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EF49E" w14:textId="77777777" w:rsidR="00860843" w:rsidRPr="009F50A2" w:rsidRDefault="002D1A71" w:rsidP="003D089F">
      <w:pPr>
        <w:ind w:left="708" w:hanging="708"/>
        <w:jc w:val="center"/>
        <w:rPr>
          <w:rFonts w:ascii="Arial" w:hAnsi="Arial" w:cs="Arial"/>
          <w:b/>
          <w:sz w:val="20"/>
          <w:szCs w:val="20"/>
        </w:rPr>
      </w:pPr>
      <w:r w:rsidRPr="009F50A2">
        <w:rPr>
          <w:rFonts w:ascii="Arial" w:hAnsi="Arial" w:cs="Arial"/>
          <w:b/>
          <w:sz w:val="20"/>
          <w:szCs w:val="20"/>
        </w:rPr>
        <w:t>PREGUNTAS FRECUENTES</w:t>
      </w:r>
      <w:r w:rsidR="001D5CDE" w:rsidRPr="009F50A2">
        <w:rPr>
          <w:rFonts w:ascii="Arial" w:hAnsi="Arial" w:cs="Arial"/>
          <w:b/>
          <w:sz w:val="20"/>
          <w:szCs w:val="20"/>
        </w:rPr>
        <w:t xml:space="preserve"> -</w:t>
      </w:r>
      <w:r w:rsidR="008E458E" w:rsidRPr="009F50A2">
        <w:rPr>
          <w:rFonts w:ascii="Arial" w:hAnsi="Arial" w:cs="Arial"/>
          <w:b/>
          <w:sz w:val="20"/>
          <w:szCs w:val="20"/>
        </w:rPr>
        <w:t xml:space="preserve"> SDA EXPORTACI</w:t>
      </w:r>
      <w:r w:rsidR="001D5CDE" w:rsidRPr="009F50A2">
        <w:rPr>
          <w:rFonts w:ascii="Arial" w:hAnsi="Arial" w:cs="Arial"/>
          <w:b/>
          <w:sz w:val="20"/>
          <w:szCs w:val="20"/>
        </w:rPr>
        <w:t>ÓN DEFINITIVA</w:t>
      </w:r>
    </w:p>
    <w:p w14:paraId="40B1A3C7" w14:textId="77777777" w:rsidR="00E63180" w:rsidRPr="009F50A2" w:rsidRDefault="00E63180" w:rsidP="002D1A71">
      <w:pPr>
        <w:jc w:val="center"/>
        <w:rPr>
          <w:rFonts w:ascii="Arial" w:hAnsi="Arial" w:cs="Arial"/>
          <w:b/>
          <w:sz w:val="20"/>
          <w:szCs w:val="20"/>
        </w:rPr>
      </w:pPr>
      <w:r w:rsidRPr="009F50A2">
        <w:rPr>
          <w:rFonts w:ascii="Arial" w:hAnsi="Arial" w:cs="Arial"/>
          <w:b/>
          <w:sz w:val="20"/>
          <w:szCs w:val="20"/>
        </w:rPr>
        <w:t>INDICE</w:t>
      </w:r>
    </w:p>
    <w:p w14:paraId="76B17181" w14:textId="77777777" w:rsidR="00C9109E" w:rsidRPr="009F50A2" w:rsidRDefault="002C715B" w:rsidP="00F45FB1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9F50A2">
        <w:rPr>
          <w:rFonts w:ascii="Arial" w:hAnsi="Arial" w:cs="Arial"/>
          <w:b/>
          <w:sz w:val="20"/>
          <w:szCs w:val="20"/>
        </w:rPr>
        <w:t>ASPECTOS GENERALES</w:t>
      </w:r>
    </w:p>
    <w:p w14:paraId="6E6E7AFD" w14:textId="7A8B1B68" w:rsidR="00C9109E" w:rsidRPr="009F50A2" w:rsidRDefault="00281907" w:rsidP="00F45FB1">
      <w:pPr>
        <w:pStyle w:val="Prrafodelista"/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hyperlink w:anchor="vigencia" w:history="1">
        <w:r w:rsidR="004942F4" w:rsidRPr="5920A49F">
          <w:rPr>
            <w:rStyle w:val="Hipervnculo"/>
            <w:rFonts w:ascii="Arial" w:hAnsi="Arial" w:cs="Arial"/>
            <w:sz w:val="20"/>
            <w:szCs w:val="20"/>
          </w:rPr>
          <w:t xml:space="preserve">¿Cuáles son las fechas de </w:t>
        </w:r>
        <w:proofErr w:type="gramStart"/>
        <w:r w:rsidR="004942F4" w:rsidRPr="5920A49F">
          <w:rPr>
            <w:rStyle w:val="Hipervnculo"/>
            <w:rFonts w:ascii="Arial" w:hAnsi="Arial" w:cs="Arial"/>
            <w:sz w:val="20"/>
            <w:szCs w:val="20"/>
          </w:rPr>
          <w:t>entrada en vigencia</w:t>
        </w:r>
        <w:proofErr w:type="gramEnd"/>
        <w:r w:rsidR="004942F4" w:rsidRPr="5920A49F">
          <w:rPr>
            <w:rStyle w:val="Hipervnculo"/>
            <w:rFonts w:ascii="Arial" w:hAnsi="Arial" w:cs="Arial"/>
            <w:sz w:val="20"/>
            <w:szCs w:val="20"/>
          </w:rPr>
          <w:t xml:space="preserve"> del uso de la nueva plataforma SDA en </w:t>
        </w:r>
        <w:r w:rsidR="004942F4" w:rsidRPr="5920A49F">
          <w:rPr>
            <w:rStyle w:val="Hipervnculo"/>
            <w:rFonts w:ascii="Arial" w:hAnsi="Arial" w:cs="Arial"/>
            <w:color w:val="0070C0"/>
            <w:sz w:val="20"/>
            <w:szCs w:val="20"/>
          </w:rPr>
          <w:t>las</w:t>
        </w:r>
        <w:r w:rsidR="004942F4" w:rsidRPr="5920A49F">
          <w:rPr>
            <w:rStyle w:val="Hipervnculo"/>
            <w:rFonts w:ascii="Arial" w:hAnsi="Arial" w:cs="Arial"/>
            <w:sz w:val="20"/>
            <w:szCs w:val="20"/>
          </w:rPr>
          <w:t xml:space="preserve"> operaciones de despacho de “Exportación Definitiva” por las Aduanas a nivel nacional</w:t>
        </w:r>
        <w:r w:rsidR="00F5558C">
          <w:rPr>
            <w:rStyle w:val="Hipervnculo"/>
            <w:rFonts w:ascii="Arial" w:hAnsi="Arial" w:cs="Arial"/>
            <w:sz w:val="20"/>
            <w:szCs w:val="20"/>
          </w:rPr>
          <w:t xml:space="preserve"> durante el año 2020</w:t>
        </w:r>
        <w:r w:rsidR="004942F4" w:rsidRPr="5920A49F">
          <w:rPr>
            <w:rStyle w:val="Hipervnculo"/>
            <w:rFonts w:ascii="Arial" w:hAnsi="Arial" w:cs="Arial"/>
            <w:sz w:val="20"/>
            <w:szCs w:val="20"/>
          </w:rPr>
          <w:t>?</w:t>
        </w:r>
      </w:hyperlink>
    </w:p>
    <w:p w14:paraId="36A5374A" w14:textId="77777777" w:rsidR="00DB4984" w:rsidRPr="00DE3F40" w:rsidRDefault="00281907" w:rsidP="00F45FB1">
      <w:pPr>
        <w:pStyle w:val="Prrafodelista"/>
        <w:numPr>
          <w:ilvl w:val="2"/>
          <w:numId w:val="8"/>
        </w:numPr>
        <w:rPr>
          <w:rStyle w:val="Hipervnculo"/>
          <w:rFonts w:ascii="Arial" w:hAnsi="Arial" w:cs="Arial"/>
          <w:color w:val="auto"/>
          <w:sz w:val="20"/>
          <w:szCs w:val="20"/>
          <w:u w:val="none"/>
        </w:rPr>
      </w:pPr>
      <w:hyperlink w:anchor="sanciones" w:history="1">
        <w:r w:rsidR="00DB4984" w:rsidRPr="5920A49F">
          <w:rPr>
            <w:rStyle w:val="Hipervnculo"/>
            <w:rFonts w:ascii="Arial" w:hAnsi="Arial" w:cs="Arial"/>
            <w:sz w:val="20"/>
            <w:szCs w:val="20"/>
          </w:rPr>
          <w:t>¿Se aplicará</w:t>
        </w:r>
        <w:r w:rsidR="002E2ECE" w:rsidRPr="5920A49F">
          <w:rPr>
            <w:rStyle w:val="Hipervnculo"/>
            <w:rFonts w:ascii="Arial" w:hAnsi="Arial" w:cs="Arial"/>
            <w:sz w:val="20"/>
            <w:szCs w:val="20"/>
          </w:rPr>
          <w:t>n</w:t>
        </w:r>
        <w:r w:rsidR="00086A44" w:rsidRPr="5920A49F">
          <w:rPr>
            <w:rStyle w:val="Hipervnculo"/>
            <w:rFonts w:ascii="Arial" w:hAnsi="Arial" w:cs="Arial"/>
            <w:sz w:val="20"/>
            <w:szCs w:val="20"/>
          </w:rPr>
          <w:t xml:space="preserve"> </w:t>
        </w:r>
        <w:r w:rsidR="00DB4984" w:rsidRPr="5920A49F">
          <w:rPr>
            <w:rStyle w:val="Hipervnculo"/>
            <w:rFonts w:ascii="Arial" w:hAnsi="Arial" w:cs="Arial"/>
            <w:sz w:val="20"/>
            <w:szCs w:val="20"/>
          </w:rPr>
          <w:t>sanciones</w:t>
        </w:r>
        <w:r w:rsidR="00086A44" w:rsidRPr="5920A49F">
          <w:rPr>
            <w:rStyle w:val="Hipervnculo"/>
            <w:rFonts w:ascii="Arial" w:hAnsi="Arial" w:cs="Arial"/>
            <w:sz w:val="20"/>
            <w:szCs w:val="20"/>
          </w:rPr>
          <w:t xml:space="preserve"> durante el periodo de implantación</w:t>
        </w:r>
        <w:r w:rsidR="0072418B" w:rsidRPr="5920A49F">
          <w:rPr>
            <w:rStyle w:val="Hipervnculo"/>
            <w:rFonts w:ascii="Arial" w:hAnsi="Arial" w:cs="Arial"/>
            <w:sz w:val="20"/>
            <w:szCs w:val="20"/>
          </w:rPr>
          <w:t>?</w:t>
        </w:r>
      </w:hyperlink>
    </w:p>
    <w:p w14:paraId="63BC07AB" w14:textId="5EEAA875" w:rsidR="00DE3F40" w:rsidRPr="00DE3F40" w:rsidRDefault="00281907" w:rsidP="00F45FB1">
      <w:pPr>
        <w:pStyle w:val="Prrafodelista"/>
        <w:numPr>
          <w:ilvl w:val="2"/>
          <w:numId w:val="8"/>
        </w:numPr>
        <w:rPr>
          <w:rStyle w:val="Hipervnculo"/>
          <w:rFonts w:ascii="Arial" w:hAnsi="Arial" w:cs="Arial"/>
          <w:color w:val="auto"/>
          <w:sz w:val="20"/>
          <w:szCs w:val="20"/>
          <w:u w:val="none"/>
        </w:rPr>
      </w:pPr>
      <w:hyperlink w:anchor="M1_3" w:history="1">
        <w:r w:rsidR="00DE3F40" w:rsidRPr="5920A49F">
          <w:rPr>
            <w:rStyle w:val="Hipervnculo"/>
            <w:rFonts w:ascii="Arial" w:hAnsi="Arial" w:cs="Arial"/>
            <w:sz w:val="20"/>
            <w:szCs w:val="20"/>
          </w:rPr>
          <w:t>En el portal del operador no me sale la opción de “Despacho Aduanero de Salida” del SDA ¿</w:t>
        </w:r>
        <w:r w:rsidR="7935D6D0" w:rsidRPr="5920A49F">
          <w:rPr>
            <w:rStyle w:val="Hipervnculo"/>
            <w:rFonts w:ascii="Arial" w:hAnsi="Arial" w:cs="Arial"/>
            <w:sz w:val="20"/>
            <w:szCs w:val="20"/>
          </w:rPr>
          <w:t>q</w:t>
        </w:r>
        <w:r w:rsidR="00DE3F40" w:rsidRPr="5920A49F">
          <w:rPr>
            <w:rStyle w:val="Hipervnculo"/>
            <w:rFonts w:ascii="Arial" w:hAnsi="Arial" w:cs="Arial"/>
            <w:sz w:val="20"/>
            <w:szCs w:val="20"/>
          </w:rPr>
          <w:t>ué puedo hacer?</w:t>
        </w:r>
      </w:hyperlink>
    </w:p>
    <w:p w14:paraId="761AF060" w14:textId="77777777" w:rsidR="00DE3F40" w:rsidRPr="009F50A2" w:rsidRDefault="00281907" w:rsidP="00F45FB1">
      <w:pPr>
        <w:pStyle w:val="Prrafodelista"/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hyperlink w:anchor="M1_4" w:history="1">
        <w:r w:rsidR="00DE3F40" w:rsidRPr="5920A49F">
          <w:rPr>
            <w:rStyle w:val="Hipervnculo"/>
            <w:rFonts w:ascii="Arial" w:hAnsi="Arial" w:cs="Arial"/>
            <w:sz w:val="20"/>
            <w:szCs w:val="20"/>
          </w:rPr>
          <w:t>Ingresé al portal del operador, pero no puedo ver todas las opciones del “Despacho Aduanero de Salida”</w:t>
        </w:r>
      </w:hyperlink>
    </w:p>
    <w:p w14:paraId="1A2FDCBF" w14:textId="77777777" w:rsidR="004A1B75" w:rsidRPr="006F72B0" w:rsidRDefault="00281907" w:rsidP="00F45FB1">
      <w:pPr>
        <w:pStyle w:val="Prrafodelista"/>
        <w:numPr>
          <w:ilvl w:val="2"/>
          <w:numId w:val="8"/>
        </w:numPr>
        <w:rPr>
          <w:rStyle w:val="Hipervnculo"/>
        </w:rPr>
      </w:pPr>
      <w:hyperlink w:anchor="M1_5" w:history="1">
        <w:r w:rsidR="00962B5F" w:rsidRPr="006F72B0">
          <w:rPr>
            <w:rStyle w:val="Hipervnculo"/>
            <w:rFonts w:ascii="Arial" w:hAnsi="Arial" w:cs="Arial"/>
            <w:sz w:val="20"/>
            <w:szCs w:val="20"/>
          </w:rPr>
          <w:t>¿Dónde ubico los m</w:t>
        </w:r>
        <w:r w:rsidR="004A1B75" w:rsidRPr="006F72B0">
          <w:rPr>
            <w:rStyle w:val="Hipervnculo"/>
            <w:rFonts w:ascii="Arial" w:hAnsi="Arial" w:cs="Arial"/>
            <w:sz w:val="20"/>
            <w:szCs w:val="20"/>
          </w:rPr>
          <w:t xml:space="preserve">anuales de uso y estructuras </w:t>
        </w:r>
        <w:r w:rsidR="005F392C" w:rsidRPr="006F72B0">
          <w:rPr>
            <w:rStyle w:val="Hipervnculo"/>
            <w:rFonts w:ascii="Arial" w:hAnsi="Arial" w:cs="Arial"/>
            <w:sz w:val="20"/>
            <w:szCs w:val="20"/>
          </w:rPr>
          <w:t>relacionados con la transmisión/registro de la Declaración de Exportación y Actos Relacionados con la salida de mercancías y medios de transporte?</w:t>
        </w:r>
      </w:hyperlink>
    </w:p>
    <w:p w14:paraId="672A6659" w14:textId="1F334A79" w:rsidR="00191620" w:rsidRPr="00975B34" w:rsidRDefault="00281907" w:rsidP="00640127">
      <w:pPr>
        <w:pStyle w:val="Prrafodelista"/>
        <w:numPr>
          <w:ilvl w:val="2"/>
          <w:numId w:val="8"/>
        </w:numPr>
        <w:rPr>
          <w:rStyle w:val="Hipervnculo"/>
          <w:rFonts w:ascii="Arial" w:hAnsi="Arial" w:cs="Arial"/>
          <w:sz w:val="20"/>
          <w:szCs w:val="20"/>
        </w:rPr>
      </w:pPr>
      <w:hyperlink w:anchor="M1_6" w:history="1">
        <w:r w:rsidR="00C75B93" w:rsidRPr="00975B34">
          <w:rPr>
            <w:rStyle w:val="Hipervnculo"/>
            <w:rFonts w:ascii="Arial" w:hAnsi="Arial" w:cs="Arial"/>
            <w:sz w:val="20"/>
            <w:szCs w:val="20"/>
          </w:rPr>
          <w:t>¿Dónde puedo dirigirme para hacer mis consultas</w:t>
        </w:r>
        <w:r w:rsidR="006537E8" w:rsidRPr="00975B34">
          <w:rPr>
            <w:rStyle w:val="Hipervnculo"/>
            <w:rFonts w:ascii="Arial" w:hAnsi="Arial" w:cs="Arial"/>
            <w:sz w:val="20"/>
            <w:szCs w:val="20"/>
          </w:rPr>
          <w:t xml:space="preserve"> o reportar incidentes informáticos</w:t>
        </w:r>
        <w:r w:rsidR="00C75B93" w:rsidRPr="00975B34">
          <w:rPr>
            <w:rStyle w:val="Hipervnculo"/>
            <w:rFonts w:ascii="Arial" w:hAnsi="Arial" w:cs="Arial"/>
            <w:sz w:val="20"/>
            <w:szCs w:val="20"/>
          </w:rPr>
          <w:t>?</w:t>
        </w:r>
      </w:hyperlink>
    </w:p>
    <w:p w14:paraId="293B5578" w14:textId="14DE9000" w:rsidR="00D16F21" w:rsidRPr="00975B34" w:rsidRDefault="00281907" w:rsidP="006F72B0">
      <w:pPr>
        <w:pStyle w:val="Prrafodelista"/>
        <w:numPr>
          <w:ilvl w:val="2"/>
          <w:numId w:val="8"/>
        </w:numPr>
        <w:rPr>
          <w:rStyle w:val="Hipervnculo"/>
          <w:rFonts w:ascii="Arial" w:hAnsi="Arial" w:cs="Arial"/>
          <w:sz w:val="20"/>
          <w:szCs w:val="20"/>
          <w:u w:val="none"/>
        </w:rPr>
      </w:pPr>
      <w:hyperlink w:anchor="M1_7" w:history="1">
        <w:proofErr w:type="gramStart"/>
        <w:r w:rsidR="00D16F21" w:rsidRPr="00975B34">
          <w:rPr>
            <w:rStyle w:val="Hipervnculo"/>
            <w:rFonts w:ascii="Arial" w:hAnsi="Arial" w:cs="Arial"/>
            <w:sz w:val="20"/>
            <w:szCs w:val="20"/>
            <w:u w:val="none"/>
          </w:rPr>
          <w:t>Que hacer en el caso de cambio de nave (roleo)?</w:t>
        </w:r>
        <w:proofErr w:type="gramEnd"/>
      </w:hyperlink>
    </w:p>
    <w:p w14:paraId="0A37501D" w14:textId="77777777" w:rsidR="00316425" w:rsidRPr="00975B34" w:rsidRDefault="00316425" w:rsidP="00316425">
      <w:pPr>
        <w:pStyle w:val="Prrafodelista"/>
        <w:ind w:left="792"/>
        <w:rPr>
          <w:rFonts w:ascii="Arial" w:hAnsi="Arial" w:cs="Arial"/>
          <w:b/>
          <w:sz w:val="20"/>
          <w:szCs w:val="20"/>
        </w:rPr>
      </w:pPr>
    </w:p>
    <w:p w14:paraId="68167240" w14:textId="77777777" w:rsidR="00BD7F34" w:rsidRPr="009F50A2" w:rsidRDefault="00BA2319" w:rsidP="00F45FB1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9F50A2">
        <w:rPr>
          <w:rFonts w:ascii="Arial" w:hAnsi="Arial" w:cs="Arial"/>
          <w:b/>
          <w:sz w:val="20"/>
          <w:szCs w:val="20"/>
        </w:rPr>
        <w:t>ACTOS RELACIONADOS CON LA SALIDA DE MERCANCÍAS Y MEDIOS DE TRANSPORTE (ARS)</w:t>
      </w:r>
    </w:p>
    <w:p w14:paraId="5DAB6C7B" w14:textId="77777777" w:rsidR="00E63180" w:rsidRPr="009F50A2" w:rsidRDefault="00E63180" w:rsidP="0058331C">
      <w:pPr>
        <w:pStyle w:val="Prrafodelista"/>
        <w:ind w:left="360"/>
        <w:rPr>
          <w:rFonts w:ascii="Arial" w:hAnsi="Arial" w:cs="Arial"/>
          <w:b/>
          <w:sz w:val="20"/>
          <w:szCs w:val="20"/>
        </w:rPr>
      </w:pPr>
    </w:p>
    <w:p w14:paraId="12438FDB" w14:textId="77777777" w:rsidR="0066458C" w:rsidRPr="009F50A2" w:rsidRDefault="0066458C" w:rsidP="00F45FB1">
      <w:pPr>
        <w:pStyle w:val="Prrafodelista"/>
        <w:numPr>
          <w:ilvl w:val="1"/>
          <w:numId w:val="7"/>
        </w:numPr>
        <w:rPr>
          <w:rFonts w:ascii="Arial" w:hAnsi="Arial" w:cs="Arial"/>
          <w:b/>
          <w:sz w:val="20"/>
          <w:szCs w:val="20"/>
        </w:rPr>
      </w:pPr>
      <w:r w:rsidRPr="009F50A2">
        <w:rPr>
          <w:rFonts w:ascii="Arial" w:hAnsi="Arial" w:cs="Arial"/>
          <w:b/>
          <w:sz w:val="20"/>
          <w:szCs w:val="20"/>
        </w:rPr>
        <w:t>GENERALIDADES</w:t>
      </w:r>
    </w:p>
    <w:p w14:paraId="5091158C" w14:textId="77777777" w:rsidR="006E2F78" w:rsidRPr="009F50A2" w:rsidRDefault="00281907" w:rsidP="00F45FB1">
      <w:pPr>
        <w:pStyle w:val="Prrafodelista"/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hyperlink w:anchor="ARS" w:history="1">
        <w:r w:rsidR="00C75B93" w:rsidRPr="5920A49F">
          <w:rPr>
            <w:rStyle w:val="Hipervnculo"/>
            <w:rFonts w:ascii="Arial" w:hAnsi="Arial" w:cs="Arial"/>
            <w:sz w:val="20"/>
            <w:szCs w:val="20"/>
          </w:rPr>
          <w:t>¿Cuáles son los Actos Relacionados con la Salida de la mercancía y medios de transporte (ARS) a transmitirse o registrarse?</w:t>
        </w:r>
      </w:hyperlink>
    </w:p>
    <w:p w14:paraId="0124D9A5" w14:textId="77777777" w:rsidR="00705224" w:rsidRPr="009F50A2" w:rsidRDefault="00281907" w:rsidP="00F45FB1">
      <w:pPr>
        <w:pStyle w:val="Prrafodelista"/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hyperlink w:anchor="Responsables" w:history="1">
        <w:r w:rsidR="00705224" w:rsidRPr="5920A49F">
          <w:rPr>
            <w:rStyle w:val="Hipervnculo"/>
            <w:rFonts w:ascii="Arial" w:hAnsi="Arial" w:cs="Arial"/>
            <w:sz w:val="20"/>
            <w:szCs w:val="20"/>
          </w:rPr>
          <w:t>¿Quiénes son los responsables de transmitir los Actos Relacionados con la Salida de las Mercancías (ARS) y en qu</w:t>
        </w:r>
        <w:r w:rsidR="00723D7C" w:rsidRPr="5920A49F">
          <w:rPr>
            <w:rStyle w:val="Hipervnculo"/>
            <w:rFonts w:ascii="Arial" w:hAnsi="Arial" w:cs="Arial"/>
            <w:sz w:val="20"/>
            <w:szCs w:val="20"/>
          </w:rPr>
          <w:t xml:space="preserve">é </w:t>
        </w:r>
        <w:r w:rsidR="00705224" w:rsidRPr="5920A49F">
          <w:rPr>
            <w:rStyle w:val="Hipervnculo"/>
            <w:rFonts w:ascii="Arial" w:hAnsi="Arial" w:cs="Arial"/>
            <w:sz w:val="20"/>
            <w:szCs w:val="20"/>
          </w:rPr>
          <w:t>plazos deben efectuarlo?</w:t>
        </w:r>
      </w:hyperlink>
    </w:p>
    <w:p w14:paraId="21259A6D" w14:textId="77777777" w:rsidR="00F27E90" w:rsidRPr="009F50A2" w:rsidRDefault="00281907" w:rsidP="00F45FB1">
      <w:pPr>
        <w:pStyle w:val="Prrafodelista"/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hyperlink w:anchor="Puertas" w:history="1">
        <w:r w:rsidR="00F27E90" w:rsidRPr="5920A49F">
          <w:rPr>
            <w:rStyle w:val="Hipervnculo"/>
            <w:rFonts w:ascii="Arial" w:hAnsi="Arial" w:cs="Arial"/>
            <w:sz w:val="20"/>
            <w:szCs w:val="20"/>
          </w:rPr>
          <w:t>¿Qué “puertas” (vías de transmisión/registro) tienen los usuarios para efectuar la transmisión o registro de los ARS?</w:t>
        </w:r>
      </w:hyperlink>
    </w:p>
    <w:p w14:paraId="39C54819" w14:textId="77777777" w:rsidR="00C21F89" w:rsidRPr="009F50A2" w:rsidRDefault="00281907" w:rsidP="00F45FB1">
      <w:pPr>
        <w:pStyle w:val="Prrafodelista"/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hyperlink w:anchor="regimenes" w:history="1">
        <w:r w:rsidR="00C21F89" w:rsidRPr="5920A49F">
          <w:rPr>
            <w:rStyle w:val="Hipervnculo"/>
            <w:rFonts w:ascii="Arial" w:hAnsi="Arial" w:cs="Arial"/>
            <w:sz w:val="20"/>
            <w:szCs w:val="20"/>
          </w:rPr>
          <w:t>¿Qué regímenes soportarán los ARS?</w:t>
        </w:r>
        <w:r w:rsidR="00B74D38" w:rsidRPr="5920A49F">
          <w:rPr>
            <w:rStyle w:val="Hipervnculo"/>
            <w:rFonts w:ascii="Arial" w:hAnsi="Arial" w:cs="Arial"/>
            <w:sz w:val="20"/>
            <w:szCs w:val="20"/>
          </w:rPr>
          <w:t xml:space="preserve"> </w:t>
        </w:r>
      </w:hyperlink>
    </w:p>
    <w:p w14:paraId="291918C5" w14:textId="77777777" w:rsidR="00C21F89" w:rsidRPr="009F50A2" w:rsidRDefault="00281907" w:rsidP="00F45FB1">
      <w:pPr>
        <w:pStyle w:val="Prrafodelista"/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hyperlink w:anchor="revisión" w:history="1">
        <w:r w:rsidR="00E936AF" w:rsidRPr="5920A49F">
          <w:rPr>
            <w:rStyle w:val="Hipervnculo"/>
            <w:rFonts w:ascii="Arial" w:hAnsi="Arial" w:cs="Arial"/>
            <w:sz w:val="20"/>
            <w:szCs w:val="20"/>
          </w:rPr>
          <w:t xml:space="preserve">¿Qué debo revisar antes de transmitir? </w:t>
        </w:r>
        <w:r w:rsidR="00C21F89" w:rsidRPr="5920A49F">
          <w:rPr>
            <w:rStyle w:val="Hipervnculo"/>
            <w:rFonts w:ascii="Arial" w:hAnsi="Arial" w:cs="Arial"/>
            <w:sz w:val="20"/>
            <w:szCs w:val="20"/>
          </w:rPr>
          <w:t>¿Qué códigos de transacción se utilizarán en las tran</w:t>
        </w:r>
        <w:r w:rsidR="00DB1361" w:rsidRPr="5920A49F">
          <w:rPr>
            <w:rStyle w:val="Hipervnculo"/>
            <w:rFonts w:ascii="Arial" w:hAnsi="Arial" w:cs="Arial"/>
            <w:sz w:val="20"/>
            <w:szCs w:val="20"/>
          </w:rPr>
          <w:t>smisiones vía</w:t>
        </w:r>
        <w:r w:rsidR="00C21F89" w:rsidRPr="5920A49F">
          <w:rPr>
            <w:rStyle w:val="Hipervnculo"/>
            <w:rFonts w:ascii="Arial" w:hAnsi="Arial" w:cs="Arial"/>
            <w:sz w:val="20"/>
            <w:szCs w:val="20"/>
          </w:rPr>
          <w:t xml:space="preserve"> SEIDA?</w:t>
        </w:r>
      </w:hyperlink>
    </w:p>
    <w:p w14:paraId="5FFC81CC" w14:textId="27281C31" w:rsidR="000E7039" w:rsidRPr="0023666D" w:rsidRDefault="00281907" w:rsidP="5920A49F">
      <w:pPr>
        <w:pStyle w:val="Prrafodelista"/>
        <w:numPr>
          <w:ilvl w:val="2"/>
          <w:numId w:val="8"/>
        </w:numPr>
        <w:rPr>
          <w:rStyle w:val="Hipervnculo"/>
          <w:rFonts w:ascii="Arial" w:hAnsi="Arial" w:cs="Arial"/>
          <w:b/>
          <w:bCs/>
          <w:color w:val="auto"/>
          <w:sz w:val="20"/>
          <w:szCs w:val="20"/>
          <w:u w:val="none"/>
        </w:rPr>
      </w:pPr>
      <w:hyperlink w:anchor="Consultantes" w:history="1">
        <w:r w:rsidR="00666365" w:rsidRPr="5920A49F">
          <w:rPr>
            <w:rStyle w:val="Hipervnculo"/>
            <w:rFonts w:ascii="Arial" w:hAnsi="Arial" w:cs="Arial"/>
            <w:sz w:val="20"/>
            <w:szCs w:val="20"/>
          </w:rPr>
          <w:t xml:space="preserve">¿Quiénes pueden consultar el estado de la Declaración de Exportación y Actos </w:t>
        </w:r>
        <w:r w:rsidR="586401FC" w:rsidRPr="5920A49F">
          <w:rPr>
            <w:rStyle w:val="Hipervnculo"/>
            <w:rFonts w:ascii="Arial" w:hAnsi="Arial" w:cs="Arial"/>
            <w:sz w:val="20"/>
            <w:szCs w:val="20"/>
          </w:rPr>
          <w:t>R</w:t>
        </w:r>
        <w:r w:rsidR="00666365" w:rsidRPr="5920A49F">
          <w:rPr>
            <w:rStyle w:val="Hipervnculo"/>
            <w:rFonts w:ascii="Arial" w:hAnsi="Arial" w:cs="Arial"/>
            <w:sz w:val="20"/>
            <w:szCs w:val="20"/>
          </w:rPr>
          <w:t>elacionados?</w:t>
        </w:r>
        <w:r w:rsidR="00D62BC3" w:rsidRPr="5920A49F">
          <w:rPr>
            <w:rStyle w:val="Hipervnculo"/>
            <w:rFonts w:ascii="Arial" w:hAnsi="Arial" w:cs="Arial"/>
            <w:sz w:val="20"/>
            <w:szCs w:val="20"/>
          </w:rPr>
          <w:t xml:space="preserve"> </w:t>
        </w:r>
      </w:hyperlink>
    </w:p>
    <w:p w14:paraId="02EB378F" w14:textId="77777777" w:rsidR="0023666D" w:rsidRPr="009F50A2" w:rsidRDefault="0023666D" w:rsidP="0023666D">
      <w:pPr>
        <w:pStyle w:val="Prrafodelista"/>
        <w:ind w:left="1224"/>
        <w:rPr>
          <w:rStyle w:val="Hipervnculo"/>
          <w:rFonts w:ascii="Arial" w:hAnsi="Arial" w:cs="Arial"/>
          <w:b/>
          <w:color w:val="auto"/>
          <w:sz w:val="20"/>
          <w:szCs w:val="20"/>
          <w:u w:val="none"/>
        </w:rPr>
      </w:pPr>
    </w:p>
    <w:p w14:paraId="75A14BF0" w14:textId="1B6DACC4" w:rsidR="00842293" w:rsidRPr="009F50A2" w:rsidRDefault="00842293" w:rsidP="5920A49F">
      <w:pPr>
        <w:pStyle w:val="Prrafodelista"/>
        <w:numPr>
          <w:ilvl w:val="1"/>
          <w:numId w:val="7"/>
        </w:numPr>
        <w:rPr>
          <w:rFonts w:ascii="Arial" w:hAnsi="Arial" w:cs="Arial"/>
          <w:b/>
          <w:bCs/>
          <w:sz w:val="20"/>
          <w:szCs w:val="20"/>
        </w:rPr>
      </w:pPr>
      <w:r w:rsidRPr="5920A49F">
        <w:rPr>
          <w:rFonts w:ascii="Arial" w:hAnsi="Arial" w:cs="Arial"/>
          <w:b/>
          <w:bCs/>
          <w:sz w:val="20"/>
          <w:szCs w:val="20"/>
        </w:rPr>
        <w:t xml:space="preserve">RESERVA DE </w:t>
      </w:r>
      <w:r w:rsidR="000E30BF" w:rsidRPr="5920A49F">
        <w:rPr>
          <w:rFonts w:ascii="Arial" w:hAnsi="Arial" w:cs="Arial"/>
          <w:b/>
          <w:bCs/>
          <w:sz w:val="20"/>
          <w:szCs w:val="20"/>
        </w:rPr>
        <w:t xml:space="preserve">LA </w:t>
      </w:r>
      <w:r w:rsidRPr="5920A49F">
        <w:rPr>
          <w:rFonts w:ascii="Arial" w:hAnsi="Arial" w:cs="Arial"/>
          <w:b/>
          <w:bCs/>
          <w:sz w:val="20"/>
          <w:szCs w:val="20"/>
        </w:rPr>
        <w:t>CARGA (RCA)</w:t>
      </w:r>
      <w:r w:rsidR="18B6F3A4" w:rsidRPr="5920A49F">
        <w:rPr>
          <w:rFonts w:ascii="Arial" w:hAnsi="Arial" w:cs="Arial"/>
          <w:b/>
          <w:bCs/>
          <w:sz w:val="20"/>
          <w:szCs w:val="20"/>
        </w:rPr>
        <w:t xml:space="preserve"> SOLO APLICA PARA LAS VÍAS MARÍTIMA Y AÉREA</w:t>
      </w:r>
    </w:p>
    <w:p w14:paraId="09D62D12" w14:textId="6273A956" w:rsidR="00B44416" w:rsidRPr="009F50A2" w:rsidRDefault="00281907" w:rsidP="00F45FB1">
      <w:pPr>
        <w:pStyle w:val="Prrafodelista"/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hyperlink w:anchor="responsablerca" w:history="1">
        <w:r w:rsidR="00B44416" w:rsidRPr="5920A49F">
          <w:rPr>
            <w:rStyle w:val="Hipervnculo"/>
            <w:rFonts w:ascii="Arial" w:hAnsi="Arial" w:cs="Arial"/>
            <w:sz w:val="20"/>
            <w:szCs w:val="20"/>
          </w:rPr>
          <w:t>¿Según el tipo de documento de transporte</w:t>
        </w:r>
        <w:r w:rsidR="321AE3C3" w:rsidRPr="5920A49F">
          <w:rPr>
            <w:rStyle w:val="Hipervnculo"/>
            <w:rFonts w:ascii="Arial" w:hAnsi="Arial" w:cs="Arial"/>
            <w:sz w:val="20"/>
            <w:szCs w:val="20"/>
          </w:rPr>
          <w:t>,</w:t>
        </w:r>
        <w:r w:rsidR="00B44416" w:rsidRPr="5920A49F">
          <w:rPr>
            <w:rStyle w:val="Hipervnculo"/>
            <w:rFonts w:ascii="Arial" w:hAnsi="Arial" w:cs="Arial"/>
            <w:sz w:val="20"/>
            <w:szCs w:val="20"/>
          </w:rPr>
          <w:t xml:space="preserve"> ¿</w:t>
        </w:r>
        <w:r w:rsidR="19C18664" w:rsidRPr="5920A49F">
          <w:rPr>
            <w:rStyle w:val="Hipervnculo"/>
            <w:rFonts w:ascii="Arial" w:hAnsi="Arial" w:cs="Arial"/>
            <w:sz w:val="20"/>
            <w:szCs w:val="20"/>
          </w:rPr>
          <w:t>q</w:t>
        </w:r>
        <w:r w:rsidR="00B44416" w:rsidRPr="5920A49F">
          <w:rPr>
            <w:rStyle w:val="Hipervnculo"/>
            <w:rFonts w:ascii="Arial" w:hAnsi="Arial" w:cs="Arial"/>
            <w:sz w:val="20"/>
            <w:szCs w:val="20"/>
          </w:rPr>
          <w:t>uién transmite la RCA?</w:t>
        </w:r>
      </w:hyperlink>
    </w:p>
    <w:p w14:paraId="69887777" w14:textId="1E32DD72" w:rsidR="000F09C2" w:rsidRPr="009F50A2" w:rsidRDefault="00281907" w:rsidP="00F45FB1">
      <w:pPr>
        <w:pStyle w:val="Prrafodelista"/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hyperlink w:anchor="mercancía" w:history="1">
        <w:r w:rsidR="000F09C2" w:rsidRPr="5920A49F">
          <w:rPr>
            <w:rStyle w:val="Hipervnculo"/>
            <w:rFonts w:ascii="Arial" w:hAnsi="Arial" w:cs="Arial"/>
            <w:sz w:val="20"/>
            <w:szCs w:val="20"/>
          </w:rPr>
          <w:t>¿Cómo se describe la mercancía</w:t>
        </w:r>
        <w:r w:rsidR="7E56BF7B" w:rsidRPr="5920A49F">
          <w:rPr>
            <w:rStyle w:val="Hipervnculo"/>
            <w:rFonts w:ascii="Arial" w:hAnsi="Arial" w:cs="Arial"/>
            <w:sz w:val="20"/>
            <w:szCs w:val="20"/>
          </w:rPr>
          <w:t xml:space="preserve"> en la RCA</w:t>
        </w:r>
        <w:r w:rsidR="000F09C2" w:rsidRPr="5920A49F">
          <w:rPr>
            <w:rStyle w:val="Hipervnculo"/>
            <w:rFonts w:ascii="Arial" w:hAnsi="Arial" w:cs="Arial"/>
            <w:sz w:val="20"/>
            <w:szCs w:val="20"/>
          </w:rPr>
          <w:t>?</w:t>
        </w:r>
      </w:hyperlink>
    </w:p>
    <w:p w14:paraId="474ABE3E" w14:textId="1EE9EFE2" w:rsidR="00655F26" w:rsidRPr="009F50A2" w:rsidRDefault="00281907" w:rsidP="00F45FB1">
      <w:pPr>
        <w:pStyle w:val="Prrafodelista"/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hyperlink w:anchor="M_2_2_3" w:history="1">
        <w:r w:rsidR="00655F26" w:rsidRPr="5920A49F">
          <w:rPr>
            <w:rStyle w:val="Hipervnculo"/>
            <w:rFonts w:ascii="Arial" w:hAnsi="Arial" w:cs="Arial"/>
            <w:sz w:val="20"/>
            <w:szCs w:val="20"/>
          </w:rPr>
          <w:t>Las fechas consignadas como estimadas en la RCA</w:t>
        </w:r>
        <w:r w:rsidR="79FB49F4" w:rsidRPr="5920A49F">
          <w:rPr>
            <w:rStyle w:val="Hipervnculo"/>
            <w:rFonts w:ascii="Arial" w:hAnsi="Arial" w:cs="Arial"/>
            <w:sz w:val="20"/>
            <w:szCs w:val="20"/>
          </w:rPr>
          <w:t>,</w:t>
        </w:r>
        <w:r w:rsidR="00655F26" w:rsidRPr="5920A49F">
          <w:rPr>
            <w:rStyle w:val="Hipervnculo"/>
            <w:rFonts w:ascii="Arial" w:hAnsi="Arial" w:cs="Arial"/>
            <w:sz w:val="20"/>
            <w:szCs w:val="20"/>
          </w:rPr>
          <w:t xml:space="preserve"> ¿deben ser modificadas posteriormente si sufren variaciones?</w:t>
        </w:r>
      </w:hyperlink>
    </w:p>
    <w:p w14:paraId="65C0396A" w14:textId="6A2F5E00" w:rsidR="00B07D74" w:rsidRPr="009F50A2" w:rsidRDefault="00281907" w:rsidP="00F45FB1">
      <w:pPr>
        <w:pStyle w:val="Prrafodelista"/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hyperlink w:anchor="contenedor" w:history="1">
        <w:r w:rsidR="00B07D74" w:rsidRPr="5920A49F">
          <w:rPr>
            <w:rStyle w:val="Hipervnculo"/>
            <w:rFonts w:ascii="Arial" w:hAnsi="Arial" w:cs="Arial"/>
            <w:sz w:val="20"/>
            <w:szCs w:val="20"/>
          </w:rPr>
          <w:t xml:space="preserve">En el caso que un </w:t>
        </w:r>
        <w:r w:rsidR="00B67902" w:rsidRPr="5920A49F">
          <w:rPr>
            <w:rStyle w:val="Hipervnculo"/>
            <w:rFonts w:ascii="Arial" w:hAnsi="Arial" w:cs="Arial"/>
            <w:sz w:val="20"/>
            <w:szCs w:val="20"/>
          </w:rPr>
          <w:t>exportador</w:t>
        </w:r>
        <w:r w:rsidR="00B07D74" w:rsidRPr="5920A49F">
          <w:rPr>
            <w:rStyle w:val="Hipervnculo"/>
            <w:rFonts w:ascii="Arial" w:hAnsi="Arial" w:cs="Arial"/>
            <w:sz w:val="20"/>
            <w:szCs w:val="20"/>
          </w:rPr>
          <w:t xml:space="preserve"> solicite 2 o más reservas (1 contenedor por reserva) y s</w:t>
        </w:r>
        <w:r w:rsidR="3C182415" w:rsidRPr="5920A49F">
          <w:rPr>
            <w:rStyle w:val="Hipervnculo"/>
            <w:rFonts w:ascii="Arial" w:hAnsi="Arial" w:cs="Arial"/>
            <w:sz w:val="20"/>
            <w:szCs w:val="20"/>
          </w:rPr>
          <w:t>o</w:t>
        </w:r>
        <w:r w:rsidR="00B07D74" w:rsidRPr="5920A49F">
          <w:rPr>
            <w:rStyle w:val="Hipervnculo"/>
            <w:rFonts w:ascii="Arial" w:hAnsi="Arial" w:cs="Arial"/>
            <w:sz w:val="20"/>
            <w:szCs w:val="20"/>
          </w:rPr>
          <w:t>lo se genera un BL por el total de contenedores</w:t>
        </w:r>
        <w:r w:rsidR="3FB67075" w:rsidRPr="5920A49F">
          <w:rPr>
            <w:rStyle w:val="Hipervnculo"/>
            <w:rFonts w:ascii="Arial" w:hAnsi="Arial" w:cs="Arial"/>
            <w:sz w:val="20"/>
            <w:szCs w:val="20"/>
          </w:rPr>
          <w:t>,</w:t>
        </w:r>
        <w:r w:rsidR="00B07D74" w:rsidRPr="5920A49F">
          <w:rPr>
            <w:rStyle w:val="Hipervnculo"/>
            <w:rFonts w:ascii="Arial" w:hAnsi="Arial" w:cs="Arial"/>
            <w:sz w:val="20"/>
            <w:szCs w:val="20"/>
          </w:rPr>
          <w:t xml:space="preserve"> ¿</w:t>
        </w:r>
        <w:r w:rsidR="1B018894" w:rsidRPr="5920A49F">
          <w:rPr>
            <w:rStyle w:val="Hipervnculo"/>
            <w:rFonts w:ascii="Arial" w:hAnsi="Arial" w:cs="Arial"/>
            <w:sz w:val="20"/>
            <w:szCs w:val="20"/>
          </w:rPr>
          <w:t>c</w:t>
        </w:r>
        <w:r w:rsidR="00B07D74" w:rsidRPr="5920A49F">
          <w:rPr>
            <w:rStyle w:val="Hipervnculo"/>
            <w:rFonts w:ascii="Arial" w:hAnsi="Arial" w:cs="Arial"/>
            <w:sz w:val="20"/>
            <w:szCs w:val="20"/>
          </w:rPr>
          <w:t>ómo se haría?</w:t>
        </w:r>
      </w:hyperlink>
    </w:p>
    <w:p w14:paraId="68282191" w14:textId="77777777" w:rsidR="00C158B4" w:rsidRPr="009F50A2" w:rsidRDefault="00281907" w:rsidP="00F45FB1">
      <w:pPr>
        <w:pStyle w:val="Prrafodelista"/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hyperlink w:anchor="rectificaciónrca" w:history="1">
        <w:r w:rsidR="00C158B4" w:rsidRPr="5920A49F">
          <w:rPr>
            <w:rStyle w:val="Hipervnculo"/>
            <w:rFonts w:ascii="Arial" w:hAnsi="Arial" w:cs="Arial"/>
            <w:sz w:val="20"/>
            <w:szCs w:val="20"/>
          </w:rPr>
          <w:t>¿Hasta cu</w:t>
        </w:r>
        <w:r w:rsidR="00653600" w:rsidRPr="5920A49F">
          <w:rPr>
            <w:rStyle w:val="Hipervnculo"/>
            <w:rFonts w:ascii="Arial" w:hAnsi="Arial" w:cs="Arial"/>
            <w:sz w:val="20"/>
            <w:szCs w:val="20"/>
          </w:rPr>
          <w:t>á</w:t>
        </w:r>
        <w:r w:rsidR="00C158B4" w:rsidRPr="5920A49F">
          <w:rPr>
            <w:rStyle w:val="Hipervnculo"/>
            <w:rFonts w:ascii="Arial" w:hAnsi="Arial" w:cs="Arial"/>
            <w:sz w:val="20"/>
            <w:szCs w:val="20"/>
          </w:rPr>
          <w:t xml:space="preserve">ndo puedo rectificar automáticamente </w:t>
        </w:r>
        <w:r w:rsidR="00DD6B7E" w:rsidRPr="5920A49F">
          <w:rPr>
            <w:rStyle w:val="Hipervnculo"/>
            <w:rFonts w:ascii="Arial" w:hAnsi="Arial" w:cs="Arial"/>
            <w:sz w:val="20"/>
            <w:szCs w:val="20"/>
          </w:rPr>
          <w:t>la RCA?</w:t>
        </w:r>
      </w:hyperlink>
    </w:p>
    <w:p w14:paraId="6A05A809" w14:textId="77777777" w:rsidR="00BB6F7B" w:rsidRPr="009F50A2" w:rsidRDefault="00BB6F7B" w:rsidP="006F55AE">
      <w:pPr>
        <w:pStyle w:val="Prrafodelista"/>
        <w:ind w:left="360"/>
        <w:rPr>
          <w:rFonts w:ascii="Arial" w:hAnsi="Arial" w:cs="Arial"/>
          <w:b/>
          <w:sz w:val="20"/>
          <w:szCs w:val="20"/>
        </w:rPr>
      </w:pPr>
    </w:p>
    <w:p w14:paraId="30BAA4FC" w14:textId="08D5EF1E" w:rsidR="000B2EE7" w:rsidRPr="009F50A2" w:rsidRDefault="000B2EE7" w:rsidP="5920A49F">
      <w:pPr>
        <w:pStyle w:val="Prrafodelista"/>
        <w:numPr>
          <w:ilvl w:val="1"/>
          <w:numId w:val="7"/>
        </w:numPr>
        <w:rPr>
          <w:rFonts w:ascii="Arial" w:eastAsia="Arial" w:hAnsi="Arial" w:cs="Arial"/>
          <w:b/>
          <w:bCs/>
          <w:sz w:val="20"/>
          <w:szCs w:val="20"/>
        </w:rPr>
      </w:pPr>
      <w:r w:rsidRPr="5920A49F">
        <w:rPr>
          <w:rFonts w:ascii="Arial" w:hAnsi="Arial" w:cs="Arial"/>
          <w:b/>
          <w:bCs/>
          <w:sz w:val="20"/>
          <w:szCs w:val="20"/>
        </w:rPr>
        <w:t xml:space="preserve">RECEPCIÓN DE </w:t>
      </w:r>
      <w:r w:rsidR="00A501B9" w:rsidRPr="5920A49F">
        <w:rPr>
          <w:rFonts w:ascii="Arial" w:hAnsi="Arial" w:cs="Arial"/>
          <w:b/>
          <w:bCs/>
          <w:sz w:val="20"/>
          <w:szCs w:val="20"/>
        </w:rPr>
        <w:t xml:space="preserve">LA </w:t>
      </w:r>
      <w:r w:rsidRPr="5920A49F">
        <w:rPr>
          <w:rFonts w:ascii="Arial" w:hAnsi="Arial" w:cs="Arial"/>
          <w:b/>
          <w:bCs/>
          <w:sz w:val="20"/>
          <w:szCs w:val="20"/>
        </w:rPr>
        <w:t>MERCANCÍA (RM)</w:t>
      </w:r>
      <w:r w:rsidR="27E8A9A4" w:rsidRPr="5920A49F">
        <w:rPr>
          <w:rFonts w:ascii="Arial" w:hAnsi="Arial" w:cs="Arial"/>
          <w:b/>
          <w:bCs/>
          <w:sz w:val="20"/>
          <w:szCs w:val="20"/>
        </w:rPr>
        <w:t xml:space="preserve"> APLICA A TODAS LAS VÍAS DE TRANSPORTE</w:t>
      </w:r>
    </w:p>
    <w:p w14:paraId="77C3E208" w14:textId="5BC32694" w:rsidR="008224CD" w:rsidRPr="009F50A2" w:rsidRDefault="00281907" w:rsidP="00F45FB1">
      <w:pPr>
        <w:pStyle w:val="Prrafodelista"/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hyperlink w:anchor="RM1" w:history="1">
        <w:r w:rsidR="008224CD" w:rsidRPr="5920A49F">
          <w:rPr>
            <w:rStyle w:val="Hipervnculo"/>
            <w:rFonts w:ascii="Arial" w:hAnsi="Arial" w:cs="Arial"/>
            <w:sz w:val="20"/>
            <w:szCs w:val="20"/>
          </w:rPr>
          <w:t xml:space="preserve">Si la mercancía correspondiente a una sola declaración ingresa al </w:t>
        </w:r>
        <w:r w:rsidR="53DBD7CC" w:rsidRPr="5920A49F">
          <w:rPr>
            <w:rStyle w:val="Hipervnculo"/>
            <w:rFonts w:ascii="Arial" w:hAnsi="Arial" w:cs="Arial"/>
            <w:sz w:val="20"/>
            <w:szCs w:val="20"/>
          </w:rPr>
          <w:t>d</w:t>
        </w:r>
        <w:r w:rsidR="008224CD" w:rsidRPr="5920A49F">
          <w:rPr>
            <w:rStyle w:val="Hipervnculo"/>
            <w:rFonts w:ascii="Arial" w:hAnsi="Arial" w:cs="Arial"/>
            <w:sz w:val="20"/>
            <w:szCs w:val="20"/>
          </w:rPr>
          <w:t xml:space="preserve">epósito </w:t>
        </w:r>
        <w:r w:rsidR="6E253C18" w:rsidRPr="5920A49F">
          <w:rPr>
            <w:rStyle w:val="Hipervnculo"/>
            <w:rFonts w:ascii="Arial" w:hAnsi="Arial" w:cs="Arial"/>
            <w:sz w:val="20"/>
            <w:szCs w:val="20"/>
          </w:rPr>
          <w:t>t</w:t>
        </w:r>
        <w:r w:rsidR="008224CD" w:rsidRPr="5920A49F">
          <w:rPr>
            <w:rStyle w:val="Hipervnculo"/>
            <w:rFonts w:ascii="Arial" w:hAnsi="Arial" w:cs="Arial"/>
            <w:sz w:val="20"/>
            <w:szCs w:val="20"/>
          </w:rPr>
          <w:t>emporal como carga suelta y luego se ingresa a un contenedor</w:t>
        </w:r>
        <w:r w:rsidR="0B3D5523" w:rsidRPr="5920A49F">
          <w:rPr>
            <w:rStyle w:val="Hipervnculo"/>
            <w:rFonts w:ascii="Arial" w:hAnsi="Arial" w:cs="Arial"/>
            <w:sz w:val="20"/>
            <w:szCs w:val="20"/>
          </w:rPr>
          <w:t xml:space="preserve"> (carga única),</w:t>
        </w:r>
        <w:r w:rsidR="008224CD" w:rsidRPr="5920A49F">
          <w:rPr>
            <w:rStyle w:val="Hipervnculo"/>
            <w:rFonts w:ascii="Arial" w:hAnsi="Arial" w:cs="Arial"/>
            <w:sz w:val="20"/>
            <w:szCs w:val="20"/>
          </w:rPr>
          <w:t xml:space="preserve"> ¿</w:t>
        </w:r>
        <w:r w:rsidR="7C1F0550" w:rsidRPr="5920A49F">
          <w:rPr>
            <w:rStyle w:val="Hipervnculo"/>
            <w:rFonts w:ascii="Arial" w:hAnsi="Arial" w:cs="Arial"/>
            <w:sz w:val="20"/>
            <w:szCs w:val="20"/>
          </w:rPr>
          <w:t>c</w:t>
        </w:r>
        <w:r w:rsidR="008224CD" w:rsidRPr="5920A49F">
          <w:rPr>
            <w:rStyle w:val="Hipervnculo"/>
            <w:rFonts w:ascii="Arial" w:hAnsi="Arial" w:cs="Arial"/>
            <w:sz w:val="20"/>
            <w:szCs w:val="20"/>
          </w:rPr>
          <w:t>ómo se transmite?</w:t>
        </w:r>
      </w:hyperlink>
    </w:p>
    <w:p w14:paraId="6087523E" w14:textId="77777777" w:rsidR="00FD2FA2" w:rsidRPr="009F50A2" w:rsidRDefault="00281907" w:rsidP="00F45FB1">
      <w:pPr>
        <w:pStyle w:val="Prrafodelista"/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hyperlink w:anchor="RM2" w:history="1">
        <w:r w:rsidR="00FD2FA2" w:rsidRPr="5920A49F">
          <w:rPr>
            <w:rStyle w:val="Hipervnculo"/>
            <w:rFonts w:ascii="Arial" w:hAnsi="Arial" w:cs="Arial"/>
            <w:sz w:val="20"/>
            <w:szCs w:val="20"/>
          </w:rPr>
          <w:t xml:space="preserve">¿Cuándo es </w:t>
        </w:r>
        <w:proofErr w:type="spellStart"/>
        <w:r w:rsidR="00FD2FA2" w:rsidRPr="5920A49F">
          <w:rPr>
            <w:rStyle w:val="Hipervnculo"/>
            <w:rFonts w:ascii="Arial" w:hAnsi="Arial" w:cs="Arial"/>
            <w:sz w:val="20"/>
            <w:szCs w:val="20"/>
          </w:rPr>
          <w:t>mandatoria</w:t>
        </w:r>
        <w:proofErr w:type="spellEnd"/>
        <w:r w:rsidR="00FD2FA2" w:rsidRPr="5920A49F">
          <w:rPr>
            <w:rStyle w:val="Hipervnculo"/>
            <w:rFonts w:ascii="Arial" w:hAnsi="Arial" w:cs="Arial"/>
            <w:sz w:val="20"/>
            <w:szCs w:val="20"/>
          </w:rPr>
          <w:t xml:space="preserve"> la transmisión del precinto?</w:t>
        </w:r>
      </w:hyperlink>
    </w:p>
    <w:p w14:paraId="1CA6D0AC" w14:textId="04E205F9" w:rsidR="008C1C4A" w:rsidRPr="009F50A2" w:rsidRDefault="00281907" w:rsidP="00F45FB1">
      <w:pPr>
        <w:pStyle w:val="Prrafodelista"/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hyperlink w:anchor="M_2_3_4" w:history="1">
        <w:r w:rsidR="008C1C4A" w:rsidRPr="5920A49F">
          <w:rPr>
            <w:rStyle w:val="Hipervnculo"/>
            <w:rFonts w:ascii="Arial" w:hAnsi="Arial" w:cs="Arial"/>
            <w:sz w:val="20"/>
            <w:szCs w:val="20"/>
          </w:rPr>
          <w:t xml:space="preserve">Si ya </w:t>
        </w:r>
        <w:r w:rsidR="0023666D" w:rsidRPr="5920A49F">
          <w:rPr>
            <w:rStyle w:val="Hipervnculo"/>
            <w:rFonts w:ascii="Arial" w:hAnsi="Arial" w:cs="Arial"/>
            <w:sz w:val="20"/>
            <w:szCs w:val="20"/>
          </w:rPr>
          <w:t>transmití el</w:t>
        </w:r>
        <w:r w:rsidR="008C1C4A" w:rsidRPr="5920A49F">
          <w:rPr>
            <w:rStyle w:val="Hipervnculo"/>
            <w:rFonts w:ascii="Arial" w:hAnsi="Arial" w:cs="Arial"/>
            <w:sz w:val="20"/>
            <w:szCs w:val="20"/>
          </w:rPr>
          <w:t xml:space="preserve"> </w:t>
        </w:r>
        <w:r w:rsidR="3741D3F9" w:rsidRPr="5920A49F">
          <w:rPr>
            <w:rStyle w:val="Hipervnculo"/>
            <w:rFonts w:ascii="Arial" w:hAnsi="Arial" w:cs="Arial"/>
            <w:sz w:val="20"/>
            <w:szCs w:val="20"/>
          </w:rPr>
          <w:t xml:space="preserve">indicador o </w:t>
        </w:r>
        <w:proofErr w:type="spellStart"/>
        <w:r w:rsidR="008C1C4A" w:rsidRPr="5920A49F">
          <w:rPr>
            <w:rStyle w:val="Hipervnculo"/>
            <w:rFonts w:ascii="Arial" w:hAnsi="Arial" w:cs="Arial"/>
            <w:sz w:val="20"/>
            <w:szCs w:val="20"/>
          </w:rPr>
          <w:t>flag</w:t>
        </w:r>
        <w:proofErr w:type="spellEnd"/>
        <w:r w:rsidR="008C1C4A" w:rsidRPr="5920A49F">
          <w:rPr>
            <w:rStyle w:val="Hipervnculo"/>
            <w:rFonts w:ascii="Arial" w:hAnsi="Arial" w:cs="Arial"/>
            <w:sz w:val="20"/>
            <w:szCs w:val="20"/>
          </w:rPr>
          <w:t xml:space="preserve"> de</w:t>
        </w:r>
        <w:r w:rsidR="3D689E25" w:rsidRPr="5920A49F">
          <w:rPr>
            <w:rStyle w:val="Hipervnculo"/>
            <w:rFonts w:ascii="Arial" w:hAnsi="Arial" w:cs="Arial"/>
            <w:sz w:val="20"/>
            <w:szCs w:val="20"/>
          </w:rPr>
          <w:t>l</w:t>
        </w:r>
        <w:r w:rsidR="008C1C4A" w:rsidRPr="5920A49F">
          <w:rPr>
            <w:rStyle w:val="Hipervnculo"/>
            <w:rFonts w:ascii="Arial" w:hAnsi="Arial" w:cs="Arial"/>
            <w:sz w:val="20"/>
            <w:szCs w:val="20"/>
          </w:rPr>
          <w:t xml:space="preserve"> último envío y me olvidé de enviar una RM, ¿</w:t>
        </w:r>
        <w:r w:rsidR="6400DA38" w:rsidRPr="5920A49F">
          <w:rPr>
            <w:rStyle w:val="Hipervnculo"/>
            <w:rFonts w:ascii="Arial" w:hAnsi="Arial" w:cs="Arial"/>
            <w:sz w:val="20"/>
            <w:szCs w:val="20"/>
          </w:rPr>
          <w:t>q</w:t>
        </w:r>
        <w:r w:rsidR="008C1C4A" w:rsidRPr="5920A49F">
          <w:rPr>
            <w:rStyle w:val="Hipervnculo"/>
            <w:rFonts w:ascii="Arial" w:hAnsi="Arial" w:cs="Arial"/>
            <w:sz w:val="20"/>
            <w:szCs w:val="20"/>
          </w:rPr>
          <w:t>ué puedo hacer?</w:t>
        </w:r>
      </w:hyperlink>
    </w:p>
    <w:p w14:paraId="5A39BBE3" w14:textId="516C05B6" w:rsidR="000B2EE7" w:rsidRDefault="000B2EE7" w:rsidP="000F1981">
      <w:pPr>
        <w:pStyle w:val="Prrafodelista"/>
        <w:rPr>
          <w:rFonts w:ascii="Arial" w:hAnsi="Arial" w:cs="Arial"/>
          <w:sz w:val="20"/>
          <w:szCs w:val="20"/>
        </w:rPr>
      </w:pPr>
    </w:p>
    <w:p w14:paraId="3823F83A" w14:textId="77777777" w:rsidR="00975B34" w:rsidRPr="009F50A2" w:rsidRDefault="00975B34" w:rsidP="000F1981">
      <w:pPr>
        <w:pStyle w:val="Prrafodelista"/>
        <w:rPr>
          <w:rFonts w:ascii="Arial" w:hAnsi="Arial" w:cs="Arial"/>
          <w:sz w:val="20"/>
          <w:szCs w:val="20"/>
        </w:rPr>
      </w:pPr>
    </w:p>
    <w:p w14:paraId="139F33AD" w14:textId="17EC451A" w:rsidR="0033271B" w:rsidRPr="009F50A2" w:rsidRDefault="006E1911" w:rsidP="5920A49F">
      <w:pPr>
        <w:pStyle w:val="Prrafodelista"/>
        <w:numPr>
          <w:ilvl w:val="1"/>
          <w:numId w:val="7"/>
        </w:numPr>
        <w:rPr>
          <w:rFonts w:ascii="Arial" w:hAnsi="Arial" w:cs="Arial"/>
          <w:b/>
          <w:bCs/>
          <w:sz w:val="20"/>
          <w:szCs w:val="20"/>
        </w:rPr>
      </w:pPr>
      <w:r w:rsidRPr="5920A49F">
        <w:rPr>
          <w:rFonts w:ascii="Arial" w:hAnsi="Arial" w:cs="Arial"/>
          <w:b/>
          <w:bCs/>
          <w:sz w:val="20"/>
          <w:szCs w:val="20"/>
        </w:rPr>
        <w:lastRenderedPageBreak/>
        <w:t>RELACIÓN DE CARGA A EMBARCAR (RCE)</w:t>
      </w:r>
      <w:r w:rsidR="5A2D715F" w:rsidRPr="5920A49F">
        <w:rPr>
          <w:rFonts w:ascii="Arial" w:hAnsi="Arial" w:cs="Arial"/>
          <w:b/>
          <w:bCs/>
          <w:sz w:val="20"/>
          <w:szCs w:val="20"/>
        </w:rPr>
        <w:t xml:space="preserve"> APLICA A TODAS LAS VÍAS DE TRANSPORTE</w:t>
      </w:r>
    </w:p>
    <w:p w14:paraId="363FE34A" w14:textId="77777777" w:rsidR="008540EC" w:rsidRPr="00934AB9" w:rsidRDefault="00281907" w:rsidP="00F45FB1">
      <w:pPr>
        <w:pStyle w:val="Prrafodelista"/>
        <w:numPr>
          <w:ilvl w:val="2"/>
          <w:numId w:val="8"/>
        </w:numPr>
        <w:rPr>
          <w:rStyle w:val="Hipervnculo"/>
          <w:rFonts w:ascii="Arial" w:hAnsi="Arial" w:cs="Arial"/>
          <w:color w:val="auto"/>
          <w:sz w:val="20"/>
          <w:szCs w:val="20"/>
          <w:u w:val="none"/>
        </w:rPr>
      </w:pPr>
      <w:hyperlink w:anchor="RCE1" w:history="1">
        <w:r w:rsidR="008540EC" w:rsidRPr="5920A49F">
          <w:rPr>
            <w:rStyle w:val="Hipervnculo"/>
            <w:rFonts w:ascii="Arial" w:hAnsi="Arial" w:cs="Arial"/>
            <w:sz w:val="20"/>
            <w:szCs w:val="20"/>
          </w:rPr>
          <w:t>¿Cuáles son los estados de la RCE?</w:t>
        </w:r>
      </w:hyperlink>
    </w:p>
    <w:p w14:paraId="064A7FB4" w14:textId="115D1B7A" w:rsidR="00934AB9" w:rsidRPr="006047D7" w:rsidRDefault="00281907" w:rsidP="00934AB9">
      <w:pPr>
        <w:pStyle w:val="Prrafodelista"/>
        <w:numPr>
          <w:ilvl w:val="2"/>
          <w:numId w:val="8"/>
        </w:numPr>
        <w:rPr>
          <w:rStyle w:val="Hipervnculo"/>
          <w:rFonts w:ascii="Arial" w:hAnsi="Arial" w:cs="Arial"/>
          <w:color w:val="auto"/>
          <w:sz w:val="20"/>
          <w:szCs w:val="20"/>
          <w:u w:val="none"/>
        </w:rPr>
      </w:pPr>
      <w:hyperlink w:anchor="M_2_4_2" w:history="1">
        <w:r w:rsidR="00934AB9" w:rsidRPr="006047D7">
          <w:rPr>
            <w:rStyle w:val="Hipervnculo"/>
            <w:rFonts w:ascii="Arial" w:hAnsi="Arial" w:cs="Arial"/>
            <w:sz w:val="20"/>
            <w:szCs w:val="20"/>
          </w:rPr>
          <w:t xml:space="preserve">Si ya tengo </w:t>
        </w:r>
        <w:r w:rsidR="387601D9" w:rsidRPr="006047D7">
          <w:rPr>
            <w:rStyle w:val="Hipervnculo"/>
            <w:rFonts w:ascii="Arial" w:hAnsi="Arial" w:cs="Arial"/>
            <w:sz w:val="20"/>
            <w:szCs w:val="20"/>
          </w:rPr>
          <w:t xml:space="preserve">el indicador o </w:t>
        </w:r>
        <w:proofErr w:type="spellStart"/>
        <w:r w:rsidR="00934AB9" w:rsidRPr="006047D7">
          <w:rPr>
            <w:rStyle w:val="Hipervnculo"/>
            <w:rFonts w:ascii="Arial" w:hAnsi="Arial" w:cs="Arial"/>
            <w:sz w:val="20"/>
            <w:szCs w:val="20"/>
          </w:rPr>
          <w:t>flag</w:t>
        </w:r>
        <w:proofErr w:type="spellEnd"/>
        <w:r w:rsidR="00934AB9" w:rsidRPr="006047D7">
          <w:rPr>
            <w:rStyle w:val="Hipervnculo"/>
            <w:rFonts w:ascii="Arial" w:hAnsi="Arial" w:cs="Arial"/>
            <w:sz w:val="20"/>
            <w:szCs w:val="20"/>
          </w:rPr>
          <w:t xml:space="preserve"> de</w:t>
        </w:r>
        <w:r w:rsidR="59CB11D5" w:rsidRPr="006047D7">
          <w:rPr>
            <w:rStyle w:val="Hipervnculo"/>
            <w:rFonts w:ascii="Arial" w:hAnsi="Arial" w:cs="Arial"/>
            <w:sz w:val="20"/>
            <w:szCs w:val="20"/>
          </w:rPr>
          <w:t>l</w:t>
        </w:r>
        <w:r w:rsidR="00934AB9" w:rsidRPr="006047D7">
          <w:rPr>
            <w:rStyle w:val="Hipervnculo"/>
            <w:rFonts w:ascii="Arial" w:hAnsi="Arial" w:cs="Arial"/>
            <w:sz w:val="20"/>
            <w:szCs w:val="20"/>
          </w:rPr>
          <w:t xml:space="preserve"> último envío y me olvidé de enviar una RCE, ¿</w:t>
        </w:r>
        <w:r w:rsidR="03F90203" w:rsidRPr="006047D7">
          <w:rPr>
            <w:rStyle w:val="Hipervnculo"/>
            <w:rFonts w:ascii="Arial" w:hAnsi="Arial" w:cs="Arial"/>
            <w:sz w:val="20"/>
            <w:szCs w:val="20"/>
          </w:rPr>
          <w:t>q</w:t>
        </w:r>
        <w:r w:rsidR="00934AB9" w:rsidRPr="006047D7">
          <w:rPr>
            <w:rStyle w:val="Hipervnculo"/>
            <w:rFonts w:ascii="Arial" w:hAnsi="Arial" w:cs="Arial"/>
            <w:sz w:val="20"/>
            <w:szCs w:val="20"/>
          </w:rPr>
          <w:t>ué puedo hacer?</w:t>
        </w:r>
      </w:hyperlink>
    </w:p>
    <w:p w14:paraId="41C8F396" w14:textId="77777777" w:rsidR="00DD6B7E" w:rsidRPr="009F50A2" w:rsidRDefault="00DD6B7E" w:rsidP="000F1981">
      <w:pPr>
        <w:pStyle w:val="Prrafodelista"/>
        <w:rPr>
          <w:rFonts w:ascii="Arial" w:hAnsi="Arial" w:cs="Arial"/>
          <w:sz w:val="20"/>
          <w:szCs w:val="20"/>
        </w:rPr>
      </w:pPr>
    </w:p>
    <w:p w14:paraId="35D78173" w14:textId="31AAA103" w:rsidR="00D275CB" w:rsidRPr="009F50A2" w:rsidRDefault="00DD3E80" w:rsidP="5920A49F">
      <w:pPr>
        <w:pStyle w:val="Prrafodelista"/>
        <w:numPr>
          <w:ilvl w:val="1"/>
          <w:numId w:val="7"/>
        </w:numPr>
        <w:rPr>
          <w:rFonts w:ascii="Arial" w:hAnsi="Arial" w:cs="Arial"/>
          <w:b/>
          <w:bCs/>
          <w:sz w:val="20"/>
          <w:szCs w:val="20"/>
        </w:rPr>
      </w:pPr>
      <w:r w:rsidRPr="5920A49F">
        <w:rPr>
          <w:rFonts w:ascii="Arial" w:hAnsi="Arial" w:cs="Arial"/>
          <w:b/>
          <w:bCs/>
          <w:sz w:val="20"/>
          <w:szCs w:val="20"/>
        </w:rPr>
        <w:t>REGISTRO DEL INGRESO DEL VEHÍCULO CON LA CARGA AL AEROPUERTO (RIA)</w:t>
      </w:r>
      <w:r w:rsidR="0EB88462" w:rsidRPr="5920A49F">
        <w:rPr>
          <w:rFonts w:ascii="Arial" w:hAnsi="Arial" w:cs="Arial"/>
          <w:b/>
          <w:bCs/>
          <w:sz w:val="20"/>
          <w:szCs w:val="20"/>
        </w:rPr>
        <w:t xml:space="preserve"> SOLO APLICA A LA VÍA AÉREA </w:t>
      </w:r>
    </w:p>
    <w:p w14:paraId="7A33DE01" w14:textId="77777777" w:rsidR="003530FE" w:rsidRPr="009F50A2" w:rsidRDefault="00281907" w:rsidP="00F45FB1">
      <w:pPr>
        <w:pStyle w:val="Prrafodelista"/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hyperlink w:anchor="RIA1" w:history="1">
        <w:r w:rsidR="003530FE" w:rsidRPr="5920A49F">
          <w:rPr>
            <w:rStyle w:val="Hipervnculo"/>
            <w:rFonts w:ascii="Arial" w:hAnsi="Arial" w:cs="Arial"/>
            <w:sz w:val="20"/>
            <w:szCs w:val="20"/>
          </w:rPr>
          <w:t>¿Qué debe verificar el Administrador o Concesionario del aeropuerto antes de permitir el ingreso del vehículo?</w:t>
        </w:r>
      </w:hyperlink>
    </w:p>
    <w:p w14:paraId="68E4EDFA" w14:textId="38018C84" w:rsidR="00DD6B7E" w:rsidRPr="009F50A2" w:rsidRDefault="00281907" w:rsidP="00F45FB1">
      <w:pPr>
        <w:pStyle w:val="Prrafodelista"/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hyperlink w:anchor="RIA2" w:history="1">
        <w:r w:rsidR="00DD6B7E" w:rsidRPr="5920A49F">
          <w:rPr>
            <w:rStyle w:val="Hipervnculo"/>
            <w:rFonts w:ascii="Arial" w:hAnsi="Arial" w:cs="Arial"/>
            <w:sz w:val="20"/>
            <w:szCs w:val="20"/>
          </w:rPr>
          <w:t>¿Hasta cu</w:t>
        </w:r>
        <w:r w:rsidR="002F24BF" w:rsidRPr="5920A49F">
          <w:rPr>
            <w:rStyle w:val="Hipervnculo"/>
            <w:rFonts w:ascii="Arial" w:hAnsi="Arial" w:cs="Arial"/>
            <w:sz w:val="20"/>
            <w:szCs w:val="20"/>
          </w:rPr>
          <w:t>á</w:t>
        </w:r>
        <w:r w:rsidR="00DD6B7E" w:rsidRPr="5920A49F">
          <w:rPr>
            <w:rStyle w:val="Hipervnculo"/>
            <w:rFonts w:ascii="Arial" w:hAnsi="Arial" w:cs="Arial"/>
            <w:sz w:val="20"/>
            <w:szCs w:val="20"/>
          </w:rPr>
          <w:t xml:space="preserve">ndo puedo rectificar automáticamente </w:t>
        </w:r>
        <w:r w:rsidR="4EAC1CAF" w:rsidRPr="5920A49F">
          <w:rPr>
            <w:rStyle w:val="Hipervnculo"/>
            <w:rFonts w:ascii="Arial" w:hAnsi="Arial" w:cs="Arial"/>
            <w:sz w:val="20"/>
            <w:szCs w:val="20"/>
          </w:rPr>
          <w:t>el</w:t>
        </w:r>
        <w:r w:rsidR="00DD6B7E" w:rsidRPr="5920A49F">
          <w:rPr>
            <w:rStyle w:val="Hipervnculo"/>
            <w:rFonts w:ascii="Arial" w:hAnsi="Arial" w:cs="Arial"/>
            <w:sz w:val="20"/>
            <w:szCs w:val="20"/>
          </w:rPr>
          <w:t xml:space="preserve"> R</w:t>
        </w:r>
        <w:r w:rsidR="00B92EEB" w:rsidRPr="5920A49F">
          <w:rPr>
            <w:rStyle w:val="Hipervnculo"/>
            <w:rFonts w:ascii="Arial" w:hAnsi="Arial" w:cs="Arial"/>
            <w:sz w:val="20"/>
            <w:szCs w:val="20"/>
          </w:rPr>
          <w:t>IA</w:t>
        </w:r>
        <w:r w:rsidR="00DD6B7E" w:rsidRPr="5920A49F">
          <w:rPr>
            <w:rStyle w:val="Hipervnculo"/>
            <w:rFonts w:ascii="Arial" w:hAnsi="Arial" w:cs="Arial"/>
            <w:sz w:val="20"/>
            <w:szCs w:val="20"/>
          </w:rPr>
          <w:t>?</w:t>
        </w:r>
      </w:hyperlink>
    </w:p>
    <w:p w14:paraId="72A3D3EC" w14:textId="77777777" w:rsidR="008E4AF9" w:rsidRPr="009F50A2" w:rsidRDefault="008E4AF9" w:rsidP="008E4AF9">
      <w:pPr>
        <w:pStyle w:val="Prrafodelista"/>
        <w:ind w:left="1224"/>
        <w:rPr>
          <w:rFonts w:ascii="Arial" w:hAnsi="Arial" w:cs="Arial"/>
          <w:b/>
          <w:sz w:val="20"/>
          <w:szCs w:val="20"/>
        </w:rPr>
      </w:pPr>
    </w:p>
    <w:p w14:paraId="56DE58DA" w14:textId="32F47924" w:rsidR="00123B1A" w:rsidRPr="009F50A2" w:rsidRDefault="00123B1A" w:rsidP="5920A49F">
      <w:pPr>
        <w:pStyle w:val="Prrafodelista"/>
        <w:numPr>
          <w:ilvl w:val="1"/>
          <w:numId w:val="7"/>
        </w:numPr>
        <w:rPr>
          <w:rFonts w:ascii="Arial" w:hAnsi="Arial" w:cs="Arial"/>
          <w:b/>
          <w:bCs/>
          <w:sz w:val="20"/>
          <w:szCs w:val="20"/>
        </w:rPr>
      </w:pPr>
      <w:r w:rsidRPr="5920A49F">
        <w:rPr>
          <w:rFonts w:ascii="Arial" w:hAnsi="Arial" w:cs="Arial"/>
          <w:b/>
          <w:bCs/>
          <w:sz w:val="20"/>
          <w:szCs w:val="20"/>
        </w:rPr>
        <w:t>REGISTRO DEL INGRESO DEL VEHÍCULO CON LA CARGA AL PUERTO (RIP)</w:t>
      </w:r>
      <w:r w:rsidR="7A895F60" w:rsidRPr="5920A49F">
        <w:rPr>
          <w:rFonts w:ascii="Arial" w:hAnsi="Arial" w:cs="Arial"/>
          <w:b/>
          <w:bCs/>
          <w:sz w:val="20"/>
          <w:szCs w:val="20"/>
        </w:rPr>
        <w:t xml:space="preserve"> SOLO APLICA A LA VÍA MARÍTIMA</w:t>
      </w:r>
    </w:p>
    <w:p w14:paraId="6F34D131" w14:textId="77777777" w:rsidR="00123B1A" w:rsidRPr="009F50A2" w:rsidRDefault="00281907" w:rsidP="00F45FB1">
      <w:pPr>
        <w:pStyle w:val="Prrafodelista"/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hyperlink w:anchor="RIP1" w:history="1">
        <w:r w:rsidR="00745AA2" w:rsidRPr="5920A49F">
          <w:rPr>
            <w:rStyle w:val="Hipervnculo"/>
            <w:rFonts w:ascii="Arial" w:hAnsi="Arial" w:cs="Arial"/>
            <w:sz w:val="20"/>
            <w:szCs w:val="20"/>
          </w:rPr>
          <w:t xml:space="preserve">¿Qué debe verificar el </w:t>
        </w:r>
        <w:r w:rsidR="00632C6C" w:rsidRPr="5920A49F">
          <w:rPr>
            <w:rStyle w:val="Hipervnculo"/>
            <w:rFonts w:ascii="Arial" w:hAnsi="Arial" w:cs="Arial"/>
            <w:sz w:val="20"/>
            <w:szCs w:val="20"/>
          </w:rPr>
          <w:t>Administrador o Concesionario del puerto antes de permitir el ingreso del vehículo</w:t>
        </w:r>
        <w:r w:rsidR="00292EE3" w:rsidRPr="5920A49F">
          <w:rPr>
            <w:rStyle w:val="Hipervnculo"/>
            <w:rFonts w:ascii="Arial" w:hAnsi="Arial" w:cs="Arial"/>
            <w:sz w:val="20"/>
            <w:szCs w:val="20"/>
          </w:rPr>
          <w:t xml:space="preserve"> con mercancía proveniente de un depósito temporal extraportuario</w:t>
        </w:r>
        <w:r w:rsidR="00632C6C" w:rsidRPr="5920A49F">
          <w:rPr>
            <w:rStyle w:val="Hipervnculo"/>
            <w:rFonts w:ascii="Arial" w:hAnsi="Arial" w:cs="Arial"/>
            <w:sz w:val="20"/>
            <w:szCs w:val="20"/>
          </w:rPr>
          <w:t>?</w:t>
        </w:r>
      </w:hyperlink>
    </w:p>
    <w:p w14:paraId="371A5BEF" w14:textId="181FDA85" w:rsidR="00B92EEB" w:rsidRPr="00700C1A" w:rsidRDefault="00281907" w:rsidP="00F45FB1">
      <w:pPr>
        <w:pStyle w:val="Prrafodelista"/>
        <w:numPr>
          <w:ilvl w:val="2"/>
          <w:numId w:val="8"/>
        </w:numPr>
        <w:rPr>
          <w:rStyle w:val="Hipervnculo"/>
          <w:rFonts w:ascii="Arial" w:hAnsi="Arial" w:cs="Arial"/>
          <w:color w:val="auto"/>
          <w:sz w:val="20"/>
          <w:szCs w:val="20"/>
          <w:u w:val="none"/>
        </w:rPr>
      </w:pPr>
      <w:hyperlink w:anchor="RIP2" w:history="1">
        <w:r w:rsidR="00B92EEB" w:rsidRPr="5920A49F">
          <w:rPr>
            <w:rStyle w:val="Hipervnculo"/>
            <w:rFonts w:ascii="Arial" w:hAnsi="Arial" w:cs="Arial"/>
            <w:sz w:val="20"/>
            <w:szCs w:val="20"/>
          </w:rPr>
          <w:t>¿Hasta cu</w:t>
        </w:r>
        <w:r w:rsidR="00464D29" w:rsidRPr="5920A49F">
          <w:rPr>
            <w:rStyle w:val="Hipervnculo"/>
            <w:rFonts w:ascii="Arial" w:hAnsi="Arial" w:cs="Arial"/>
            <w:sz w:val="20"/>
            <w:szCs w:val="20"/>
          </w:rPr>
          <w:t>á</w:t>
        </w:r>
        <w:r w:rsidR="00B92EEB" w:rsidRPr="5920A49F">
          <w:rPr>
            <w:rStyle w:val="Hipervnculo"/>
            <w:rFonts w:ascii="Arial" w:hAnsi="Arial" w:cs="Arial"/>
            <w:sz w:val="20"/>
            <w:szCs w:val="20"/>
          </w:rPr>
          <w:t xml:space="preserve">ndo puedo rectificar automáticamente </w:t>
        </w:r>
        <w:r w:rsidR="14D7548B" w:rsidRPr="5920A49F">
          <w:rPr>
            <w:rStyle w:val="Hipervnculo"/>
            <w:rFonts w:ascii="Arial" w:hAnsi="Arial" w:cs="Arial"/>
            <w:sz w:val="20"/>
            <w:szCs w:val="20"/>
          </w:rPr>
          <w:t>el</w:t>
        </w:r>
        <w:r w:rsidR="00B92EEB" w:rsidRPr="5920A49F">
          <w:rPr>
            <w:rStyle w:val="Hipervnculo"/>
            <w:rFonts w:ascii="Arial" w:hAnsi="Arial" w:cs="Arial"/>
            <w:sz w:val="20"/>
            <w:szCs w:val="20"/>
          </w:rPr>
          <w:t xml:space="preserve"> RIP?</w:t>
        </w:r>
      </w:hyperlink>
    </w:p>
    <w:p w14:paraId="7143A641" w14:textId="77777777" w:rsidR="00700C1A" w:rsidRPr="006047D7" w:rsidRDefault="00281907" w:rsidP="00F45FB1">
      <w:pPr>
        <w:pStyle w:val="Prrafodelista"/>
        <w:numPr>
          <w:ilvl w:val="2"/>
          <w:numId w:val="8"/>
        </w:numPr>
        <w:rPr>
          <w:rStyle w:val="Hipervnculo"/>
          <w:rFonts w:ascii="Arial" w:hAnsi="Arial" w:cs="Arial"/>
          <w:color w:val="auto"/>
          <w:sz w:val="20"/>
          <w:szCs w:val="20"/>
          <w:u w:val="none"/>
        </w:rPr>
      </w:pPr>
      <w:hyperlink w:anchor="M_2_6_3" w:history="1">
        <w:r w:rsidR="00700C1A" w:rsidRPr="006047D7">
          <w:rPr>
            <w:rStyle w:val="Hipervnculo"/>
            <w:rFonts w:ascii="Arial" w:hAnsi="Arial" w:cs="Arial"/>
            <w:sz w:val="20"/>
            <w:szCs w:val="20"/>
          </w:rPr>
          <w:t xml:space="preserve">¿Qué debe hacer el puerto si el precinto físico </w:t>
        </w:r>
        <w:r w:rsidR="00E55F05" w:rsidRPr="006047D7">
          <w:rPr>
            <w:rStyle w:val="Hipervnculo"/>
            <w:rFonts w:ascii="Arial" w:hAnsi="Arial" w:cs="Arial"/>
            <w:sz w:val="20"/>
            <w:szCs w:val="20"/>
          </w:rPr>
          <w:t xml:space="preserve">del contenedor </w:t>
        </w:r>
        <w:r w:rsidR="00700C1A" w:rsidRPr="006047D7">
          <w:rPr>
            <w:rStyle w:val="Hipervnculo"/>
            <w:rFonts w:ascii="Arial" w:hAnsi="Arial" w:cs="Arial"/>
            <w:sz w:val="20"/>
            <w:szCs w:val="20"/>
          </w:rPr>
          <w:t>es diferente al transmiti</w:t>
        </w:r>
        <w:r w:rsidR="00E55F05" w:rsidRPr="006047D7">
          <w:rPr>
            <w:rStyle w:val="Hipervnculo"/>
            <w:rFonts w:ascii="Arial" w:hAnsi="Arial" w:cs="Arial"/>
            <w:sz w:val="20"/>
            <w:szCs w:val="20"/>
          </w:rPr>
          <w:t>do</w:t>
        </w:r>
        <w:r w:rsidR="00700C1A" w:rsidRPr="006047D7">
          <w:rPr>
            <w:rStyle w:val="Hipervnculo"/>
            <w:rFonts w:ascii="Arial" w:hAnsi="Arial" w:cs="Arial"/>
            <w:sz w:val="20"/>
            <w:szCs w:val="20"/>
          </w:rPr>
          <w:t xml:space="preserve"> en la RCE?</w:t>
        </w:r>
      </w:hyperlink>
    </w:p>
    <w:p w14:paraId="0D0B940D" w14:textId="77777777" w:rsidR="00A70CB5" w:rsidRPr="009F50A2" w:rsidRDefault="00A70CB5" w:rsidP="00A70CB5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410BCB25" w14:textId="3665795C" w:rsidR="00123B1A" w:rsidRPr="009F50A2" w:rsidRDefault="00123B1A" w:rsidP="5920A49F">
      <w:pPr>
        <w:pStyle w:val="Prrafodelista"/>
        <w:numPr>
          <w:ilvl w:val="1"/>
          <w:numId w:val="7"/>
        </w:numPr>
        <w:rPr>
          <w:rFonts w:ascii="Arial" w:hAnsi="Arial" w:cs="Arial"/>
          <w:b/>
          <w:bCs/>
          <w:sz w:val="20"/>
          <w:szCs w:val="20"/>
        </w:rPr>
      </w:pPr>
      <w:proofErr w:type="gramStart"/>
      <w:r w:rsidRPr="5920A49F">
        <w:rPr>
          <w:rFonts w:ascii="Arial" w:hAnsi="Arial" w:cs="Arial"/>
          <w:b/>
          <w:bCs/>
          <w:sz w:val="20"/>
          <w:szCs w:val="20"/>
        </w:rPr>
        <w:t>CARGA A EMBARCARSE</w:t>
      </w:r>
      <w:proofErr w:type="gramEnd"/>
      <w:r w:rsidRPr="5920A49F">
        <w:rPr>
          <w:rFonts w:ascii="Arial" w:hAnsi="Arial" w:cs="Arial"/>
          <w:b/>
          <w:bCs/>
          <w:sz w:val="20"/>
          <w:szCs w:val="20"/>
        </w:rPr>
        <w:t xml:space="preserve"> (C</w:t>
      </w:r>
      <w:r w:rsidR="00505520" w:rsidRPr="5920A49F">
        <w:rPr>
          <w:rFonts w:ascii="Arial" w:hAnsi="Arial" w:cs="Arial"/>
          <w:b/>
          <w:bCs/>
          <w:sz w:val="20"/>
          <w:szCs w:val="20"/>
        </w:rPr>
        <w:t>A</w:t>
      </w:r>
      <w:r w:rsidRPr="5920A49F">
        <w:rPr>
          <w:rFonts w:ascii="Arial" w:hAnsi="Arial" w:cs="Arial"/>
          <w:b/>
          <w:bCs/>
          <w:sz w:val="20"/>
          <w:szCs w:val="20"/>
        </w:rPr>
        <w:t>E)</w:t>
      </w:r>
      <w:r w:rsidR="2DD844A3" w:rsidRPr="5920A49F">
        <w:rPr>
          <w:rFonts w:ascii="Arial" w:hAnsi="Arial" w:cs="Arial"/>
          <w:b/>
          <w:bCs/>
          <w:sz w:val="20"/>
          <w:szCs w:val="20"/>
        </w:rPr>
        <w:t xml:space="preserve"> SOLO APLICA A LA VÍA MARÍTIMA</w:t>
      </w:r>
    </w:p>
    <w:p w14:paraId="40051343" w14:textId="77777777" w:rsidR="00123B1A" w:rsidRPr="009F50A2" w:rsidRDefault="00281907" w:rsidP="00F45FB1">
      <w:pPr>
        <w:pStyle w:val="Prrafodelista"/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hyperlink w:anchor="CAE1" w:history="1">
        <w:r w:rsidR="00F40E78" w:rsidRPr="5920A49F">
          <w:rPr>
            <w:rStyle w:val="Hipervnculo"/>
            <w:rFonts w:ascii="Arial" w:hAnsi="Arial" w:cs="Arial"/>
            <w:sz w:val="20"/>
            <w:szCs w:val="20"/>
          </w:rPr>
          <w:t xml:space="preserve">¿Qué debe verificar </w:t>
        </w:r>
        <w:r w:rsidR="008A7DE2" w:rsidRPr="5920A49F">
          <w:rPr>
            <w:rStyle w:val="Hipervnculo"/>
            <w:rFonts w:ascii="Arial" w:hAnsi="Arial" w:cs="Arial"/>
            <w:sz w:val="20"/>
            <w:szCs w:val="20"/>
          </w:rPr>
          <w:t>el Administrador o Concesionario del puerto antes de embarcar?</w:t>
        </w:r>
      </w:hyperlink>
    </w:p>
    <w:p w14:paraId="7A85DB34" w14:textId="77777777" w:rsidR="00981B02" w:rsidRPr="009F50A2" w:rsidRDefault="00281907" w:rsidP="00F45FB1">
      <w:pPr>
        <w:pStyle w:val="Prrafodelista"/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hyperlink w:anchor="CAE2" w:history="1">
        <w:r w:rsidR="00981B02" w:rsidRPr="5920A49F">
          <w:rPr>
            <w:rStyle w:val="Hipervnculo"/>
            <w:rFonts w:ascii="Arial" w:hAnsi="Arial" w:cs="Arial"/>
            <w:sz w:val="20"/>
            <w:szCs w:val="20"/>
          </w:rPr>
          <w:t>¿Hasta cu</w:t>
        </w:r>
        <w:r w:rsidR="007B7C1C" w:rsidRPr="5920A49F">
          <w:rPr>
            <w:rStyle w:val="Hipervnculo"/>
            <w:rFonts w:ascii="Arial" w:hAnsi="Arial" w:cs="Arial"/>
            <w:sz w:val="20"/>
            <w:szCs w:val="20"/>
          </w:rPr>
          <w:t>á</w:t>
        </w:r>
        <w:r w:rsidR="00981B02" w:rsidRPr="5920A49F">
          <w:rPr>
            <w:rStyle w:val="Hipervnculo"/>
            <w:rFonts w:ascii="Arial" w:hAnsi="Arial" w:cs="Arial"/>
            <w:sz w:val="20"/>
            <w:szCs w:val="20"/>
          </w:rPr>
          <w:t xml:space="preserve">ndo puedo rectificar automáticamente la </w:t>
        </w:r>
        <w:r w:rsidR="007B7C1C" w:rsidRPr="5920A49F">
          <w:rPr>
            <w:rStyle w:val="Hipervnculo"/>
            <w:rFonts w:ascii="Arial" w:hAnsi="Arial" w:cs="Arial"/>
            <w:sz w:val="20"/>
            <w:szCs w:val="20"/>
          </w:rPr>
          <w:t>CAE</w:t>
        </w:r>
        <w:r w:rsidR="00981B02" w:rsidRPr="5920A49F">
          <w:rPr>
            <w:rStyle w:val="Hipervnculo"/>
            <w:rFonts w:ascii="Arial" w:hAnsi="Arial" w:cs="Arial"/>
            <w:sz w:val="20"/>
            <w:szCs w:val="20"/>
          </w:rPr>
          <w:t>?</w:t>
        </w:r>
      </w:hyperlink>
    </w:p>
    <w:p w14:paraId="0E27B00A" w14:textId="77777777" w:rsidR="00C13FF6" w:rsidRPr="009F50A2" w:rsidRDefault="00C13FF6" w:rsidP="00C13FF6">
      <w:pPr>
        <w:pStyle w:val="Prrafodelista"/>
        <w:ind w:left="1224"/>
        <w:rPr>
          <w:rFonts w:ascii="Arial" w:hAnsi="Arial" w:cs="Arial"/>
          <w:b/>
          <w:sz w:val="20"/>
          <w:szCs w:val="20"/>
        </w:rPr>
      </w:pPr>
    </w:p>
    <w:p w14:paraId="05148709" w14:textId="5A7B6DDD" w:rsidR="00123B1A" w:rsidRPr="009F50A2" w:rsidRDefault="00123B1A" w:rsidP="5920A49F">
      <w:pPr>
        <w:pStyle w:val="Prrafodelista"/>
        <w:numPr>
          <w:ilvl w:val="1"/>
          <w:numId w:val="7"/>
        </w:numPr>
        <w:rPr>
          <w:rFonts w:ascii="Arial" w:hAnsi="Arial" w:cs="Arial"/>
          <w:b/>
          <w:bCs/>
          <w:sz w:val="20"/>
          <w:szCs w:val="20"/>
        </w:rPr>
      </w:pPr>
      <w:r w:rsidRPr="5920A49F">
        <w:rPr>
          <w:rFonts w:ascii="Arial" w:hAnsi="Arial" w:cs="Arial"/>
          <w:b/>
          <w:bCs/>
          <w:sz w:val="20"/>
          <w:szCs w:val="20"/>
        </w:rPr>
        <w:t>CARGA EMBARCADA (CE</w:t>
      </w:r>
      <w:r w:rsidR="00505520" w:rsidRPr="5920A49F">
        <w:rPr>
          <w:rFonts w:ascii="Arial" w:hAnsi="Arial" w:cs="Arial"/>
          <w:b/>
          <w:bCs/>
          <w:sz w:val="20"/>
          <w:szCs w:val="20"/>
        </w:rPr>
        <w:t>)</w:t>
      </w:r>
      <w:r w:rsidR="77EA57F5" w:rsidRPr="5920A49F">
        <w:rPr>
          <w:rFonts w:ascii="Arial" w:hAnsi="Arial" w:cs="Arial"/>
          <w:b/>
          <w:bCs/>
          <w:sz w:val="20"/>
          <w:szCs w:val="20"/>
        </w:rPr>
        <w:t xml:space="preserve"> SOLO APLICA A LA VÍA MARÍTIMA</w:t>
      </w:r>
    </w:p>
    <w:p w14:paraId="1719454A" w14:textId="77777777" w:rsidR="00981B02" w:rsidRPr="009F50A2" w:rsidRDefault="00281907" w:rsidP="00F45FB1">
      <w:pPr>
        <w:pStyle w:val="Prrafodelista"/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hyperlink w:anchor="CE1" w:history="1">
        <w:r w:rsidR="00981B02" w:rsidRPr="5920A49F">
          <w:rPr>
            <w:rStyle w:val="Hipervnculo"/>
            <w:rFonts w:ascii="Arial" w:hAnsi="Arial" w:cs="Arial"/>
            <w:sz w:val="20"/>
            <w:szCs w:val="20"/>
          </w:rPr>
          <w:t>¿Hasta cu</w:t>
        </w:r>
        <w:r w:rsidR="00737434" w:rsidRPr="5920A49F">
          <w:rPr>
            <w:rStyle w:val="Hipervnculo"/>
            <w:rFonts w:ascii="Arial" w:hAnsi="Arial" w:cs="Arial"/>
            <w:sz w:val="20"/>
            <w:szCs w:val="20"/>
          </w:rPr>
          <w:t>á</w:t>
        </w:r>
        <w:r w:rsidR="00981B02" w:rsidRPr="5920A49F">
          <w:rPr>
            <w:rStyle w:val="Hipervnculo"/>
            <w:rFonts w:ascii="Arial" w:hAnsi="Arial" w:cs="Arial"/>
            <w:sz w:val="20"/>
            <w:szCs w:val="20"/>
          </w:rPr>
          <w:t xml:space="preserve">ndo puedo rectificar automáticamente la </w:t>
        </w:r>
        <w:r w:rsidR="00737434" w:rsidRPr="5920A49F">
          <w:rPr>
            <w:rStyle w:val="Hipervnculo"/>
            <w:rFonts w:ascii="Arial" w:hAnsi="Arial" w:cs="Arial"/>
            <w:sz w:val="20"/>
            <w:szCs w:val="20"/>
          </w:rPr>
          <w:t>CE</w:t>
        </w:r>
        <w:r w:rsidR="00981B02" w:rsidRPr="5920A49F">
          <w:rPr>
            <w:rStyle w:val="Hipervnculo"/>
            <w:rFonts w:ascii="Arial" w:hAnsi="Arial" w:cs="Arial"/>
            <w:sz w:val="20"/>
            <w:szCs w:val="20"/>
          </w:rPr>
          <w:t>?</w:t>
        </w:r>
      </w:hyperlink>
    </w:p>
    <w:p w14:paraId="60061E4C" w14:textId="77777777" w:rsidR="0057093B" w:rsidRPr="009F50A2" w:rsidRDefault="0057093B" w:rsidP="0057093B">
      <w:pPr>
        <w:pStyle w:val="Prrafodelista"/>
        <w:ind w:left="1224"/>
        <w:rPr>
          <w:rFonts w:ascii="Arial" w:hAnsi="Arial" w:cs="Arial"/>
          <w:sz w:val="20"/>
          <w:szCs w:val="20"/>
        </w:rPr>
      </w:pPr>
    </w:p>
    <w:p w14:paraId="1EA285A7" w14:textId="77777777" w:rsidR="006C220D" w:rsidRPr="009F50A2" w:rsidRDefault="006C220D" w:rsidP="00F45FB1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9F50A2">
        <w:rPr>
          <w:rFonts w:ascii="Arial" w:hAnsi="Arial" w:cs="Arial"/>
          <w:b/>
          <w:sz w:val="20"/>
          <w:szCs w:val="20"/>
        </w:rPr>
        <w:t>DECLARACIÓN DE EXPORTACIÓN</w:t>
      </w:r>
    </w:p>
    <w:p w14:paraId="4B16C673" w14:textId="77777777" w:rsidR="00AA62EE" w:rsidRPr="009F50A2" w:rsidRDefault="00281907" w:rsidP="00F45FB1">
      <w:pPr>
        <w:pStyle w:val="Prrafodelista"/>
        <w:numPr>
          <w:ilvl w:val="2"/>
          <w:numId w:val="8"/>
        </w:numPr>
        <w:rPr>
          <w:rStyle w:val="Hipervnculo"/>
          <w:rFonts w:ascii="Arial" w:hAnsi="Arial" w:cs="Arial"/>
          <w:color w:val="auto"/>
          <w:sz w:val="20"/>
          <w:szCs w:val="20"/>
          <w:u w:val="none"/>
        </w:rPr>
      </w:pPr>
      <w:hyperlink w:anchor="M3_1" w:history="1">
        <w:r w:rsidR="00AA62EE" w:rsidRPr="5920A49F">
          <w:rPr>
            <w:rStyle w:val="Hipervnculo"/>
            <w:rFonts w:ascii="Arial" w:hAnsi="Arial" w:cs="Arial"/>
            <w:sz w:val="20"/>
            <w:szCs w:val="20"/>
          </w:rPr>
          <w:t>¿Dónde puedo consultar la información de la declaración?</w:t>
        </w:r>
      </w:hyperlink>
    </w:p>
    <w:p w14:paraId="04E96636" w14:textId="77777777" w:rsidR="00AA62EE" w:rsidRPr="009F50A2" w:rsidRDefault="00281907" w:rsidP="00F45FB1">
      <w:pPr>
        <w:pStyle w:val="Prrafodelista"/>
        <w:numPr>
          <w:ilvl w:val="2"/>
          <w:numId w:val="8"/>
        </w:numPr>
        <w:rPr>
          <w:rStyle w:val="Hipervnculo"/>
          <w:rFonts w:ascii="Arial" w:hAnsi="Arial" w:cs="Arial"/>
          <w:color w:val="auto"/>
          <w:sz w:val="20"/>
          <w:szCs w:val="20"/>
          <w:u w:val="none"/>
        </w:rPr>
      </w:pPr>
      <w:hyperlink w:anchor="M3_2" w:history="1">
        <w:r w:rsidR="00AA62EE" w:rsidRPr="5920A49F">
          <w:rPr>
            <w:rStyle w:val="Hipervnculo"/>
            <w:rFonts w:ascii="Arial" w:hAnsi="Arial" w:cs="Arial"/>
            <w:sz w:val="20"/>
            <w:szCs w:val="20"/>
          </w:rPr>
          <w:t>¿Qué debo tener en cuenta para efectuar la rectificación vía SEIDA?</w:t>
        </w:r>
      </w:hyperlink>
    </w:p>
    <w:p w14:paraId="189466B6" w14:textId="56DB2419" w:rsidR="00AA62EE" w:rsidRPr="00E55F05" w:rsidRDefault="00281907" w:rsidP="00F45FB1">
      <w:pPr>
        <w:pStyle w:val="Prrafodelista"/>
        <w:numPr>
          <w:ilvl w:val="2"/>
          <w:numId w:val="8"/>
        </w:numPr>
        <w:rPr>
          <w:rStyle w:val="Hipervnculo"/>
          <w:rFonts w:ascii="Arial" w:hAnsi="Arial" w:cs="Arial"/>
          <w:color w:val="auto"/>
          <w:sz w:val="20"/>
          <w:szCs w:val="20"/>
          <w:u w:val="none"/>
        </w:rPr>
      </w:pPr>
      <w:hyperlink w:anchor="M3_3" w:history="1">
        <w:r w:rsidR="00AA62EE" w:rsidRPr="5920A49F">
          <w:rPr>
            <w:rStyle w:val="Hipervnculo"/>
            <w:rFonts w:ascii="Arial" w:hAnsi="Arial" w:cs="Arial"/>
            <w:sz w:val="20"/>
            <w:szCs w:val="20"/>
          </w:rPr>
          <w:t xml:space="preserve">¿Cómo puedo rectificar la declaración </w:t>
        </w:r>
        <w:r w:rsidR="00E62A29">
          <w:rPr>
            <w:rStyle w:val="Hipervnculo"/>
            <w:rFonts w:ascii="Arial" w:hAnsi="Arial" w:cs="Arial"/>
            <w:sz w:val="20"/>
            <w:szCs w:val="20"/>
          </w:rPr>
          <w:t>vía</w:t>
        </w:r>
        <w:r w:rsidR="00AA62EE" w:rsidRPr="5920A49F">
          <w:rPr>
            <w:rStyle w:val="Hipervnculo"/>
            <w:rFonts w:ascii="Arial" w:hAnsi="Arial" w:cs="Arial"/>
            <w:sz w:val="20"/>
            <w:szCs w:val="20"/>
          </w:rPr>
          <w:t xml:space="preserve"> portal del operador</w:t>
        </w:r>
        <w:r w:rsidR="00E62A29">
          <w:rPr>
            <w:rStyle w:val="Hipervnculo"/>
            <w:rFonts w:ascii="Arial" w:hAnsi="Arial" w:cs="Arial"/>
            <w:sz w:val="20"/>
            <w:szCs w:val="20"/>
          </w:rPr>
          <w:t xml:space="preserve"> o SEIDA</w:t>
        </w:r>
        <w:r w:rsidR="00AA62EE" w:rsidRPr="5920A49F">
          <w:rPr>
            <w:rStyle w:val="Hipervnculo"/>
            <w:rFonts w:ascii="Arial" w:hAnsi="Arial" w:cs="Arial"/>
            <w:sz w:val="20"/>
            <w:szCs w:val="20"/>
          </w:rPr>
          <w:t>?</w:t>
        </w:r>
      </w:hyperlink>
    </w:p>
    <w:p w14:paraId="4A895A11" w14:textId="78C21730" w:rsidR="00E55F05" w:rsidRPr="00E74DB8" w:rsidRDefault="00281907" w:rsidP="5920A49F">
      <w:pPr>
        <w:pStyle w:val="Prrafodelista"/>
        <w:numPr>
          <w:ilvl w:val="2"/>
          <w:numId w:val="8"/>
        </w:numPr>
        <w:spacing w:after="0"/>
        <w:rPr>
          <w:rStyle w:val="Hipervnculo"/>
          <w:rFonts w:ascii="Arial" w:eastAsia="Arial" w:hAnsi="Arial" w:cs="Arial"/>
          <w:sz w:val="20"/>
          <w:szCs w:val="20"/>
        </w:rPr>
      </w:pPr>
      <w:hyperlink w:anchor="M3_4" w:history="1">
        <w:r w:rsidR="00E55F05" w:rsidRPr="00E74DB8">
          <w:rPr>
            <w:rFonts w:ascii="Arial" w:hAnsi="Arial" w:cs="Arial"/>
            <w:color w:val="0563C1"/>
            <w:sz w:val="20"/>
            <w:szCs w:val="20"/>
            <w:u w:val="single"/>
          </w:rPr>
          <w:t xml:space="preserve">Cuando transmito la regularización y el sistema muestra </w:t>
        </w:r>
        <w:r w:rsidR="00A748A5" w:rsidRPr="00E74DB8">
          <w:rPr>
            <w:rFonts w:ascii="Arial" w:hAnsi="Arial" w:cs="Arial"/>
            <w:color w:val="0563C1"/>
            <w:sz w:val="20"/>
            <w:szCs w:val="20"/>
            <w:u w:val="single"/>
          </w:rPr>
          <w:t xml:space="preserve">un </w:t>
        </w:r>
        <w:r w:rsidR="00E55F05" w:rsidRPr="00E74DB8">
          <w:rPr>
            <w:rFonts w:ascii="Arial" w:hAnsi="Arial" w:cs="Arial"/>
            <w:color w:val="0563C1"/>
            <w:sz w:val="20"/>
            <w:szCs w:val="20"/>
            <w:u w:val="single"/>
          </w:rPr>
          <w:t xml:space="preserve">mensaje de rechazo: “Para regularizar la DAM, debe contar con levante autorizado y una RCE no anulada con indicador </w:t>
        </w:r>
        <w:r w:rsidR="000650A7" w:rsidRPr="00E74DB8">
          <w:rPr>
            <w:rFonts w:ascii="Arial" w:hAnsi="Arial" w:cs="Arial"/>
            <w:color w:val="0563C1"/>
            <w:sz w:val="20"/>
            <w:szCs w:val="20"/>
            <w:u w:val="single"/>
          </w:rPr>
          <w:t xml:space="preserve">o </w:t>
        </w:r>
        <w:proofErr w:type="spellStart"/>
        <w:r w:rsidR="000650A7" w:rsidRPr="00E74DB8">
          <w:rPr>
            <w:rFonts w:ascii="Arial" w:hAnsi="Arial" w:cs="Arial"/>
            <w:color w:val="0563C1"/>
            <w:sz w:val="20"/>
            <w:szCs w:val="20"/>
            <w:u w:val="single"/>
          </w:rPr>
          <w:t>flag</w:t>
        </w:r>
        <w:proofErr w:type="spellEnd"/>
        <w:r w:rsidR="000650A7" w:rsidRPr="00E74DB8">
          <w:rPr>
            <w:rFonts w:ascii="Arial" w:hAnsi="Arial" w:cs="Arial"/>
            <w:color w:val="0563C1"/>
            <w:sz w:val="20"/>
            <w:szCs w:val="20"/>
            <w:u w:val="single"/>
          </w:rPr>
          <w:t xml:space="preserve"> </w:t>
        </w:r>
        <w:r w:rsidR="00E55F05" w:rsidRPr="00E74DB8">
          <w:rPr>
            <w:rFonts w:ascii="Arial" w:hAnsi="Arial" w:cs="Arial"/>
            <w:color w:val="0563C1"/>
            <w:sz w:val="20"/>
            <w:szCs w:val="20"/>
            <w:u w:val="single"/>
          </w:rPr>
          <w:t>de último envío”</w:t>
        </w:r>
        <w:r w:rsidR="6B50BDCF" w:rsidRPr="00E74DB8">
          <w:rPr>
            <w:rFonts w:ascii="Arial" w:hAnsi="Arial" w:cs="Arial"/>
            <w:color w:val="0563C1"/>
            <w:sz w:val="20"/>
            <w:szCs w:val="20"/>
            <w:u w:val="single"/>
          </w:rPr>
          <w:t>,</w:t>
        </w:r>
        <w:r w:rsidR="00E55F05" w:rsidRPr="00E74DB8">
          <w:rPr>
            <w:rFonts w:ascii="Arial" w:hAnsi="Arial" w:cs="Arial"/>
            <w:color w:val="0563C1"/>
            <w:sz w:val="20"/>
            <w:szCs w:val="20"/>
            <w:u w:val="single"/>
          </w:rPr>
          <w:t xml:space="preserve"> ¿qué significa?</w:t>
        </w:r>
      </w:hyperlink>
    </w:p>
    <w:p w14:paraId="73056EDE" w14:textId="7CA08E29" w:rsidR="00A95F3D" w:rsidRPr="00E74DB8" w:rsidRDefault="00281907" w:rsidP="5920A49F">
      <w:pPr>
        <w:pStyle w:val="Prrafodelista"/>
        <w:numPr>
          <w:ilvl w:val="2"/>
          <w:numId w:val="8"/>
        </w:numPr>
        <w:rPr>
          <w:rStyle w:val="Hipervnculo"/>
          <w:rFonts w:ascii="Arial" w:hAnsi="Arial" w:cs="Arial"/>
          <w:strike/>
          <w:color w:val="auto"/>
          <w:sz w:val="20"/>
          <w:szCs w:val="20"/>
        </w:rPr>
      </w:pPr>
      <w:hyperlink w:anchor="M3_5" w:history="1">
        <w:r w:rsidR="00AA62EE" w:rsidRPr="00E74DB8">
          <w:rPr>
            <w:rStyle w:val="Hipervnculo"/>
            <w:rFonts w:ascii="Arial" w:hAnsi="Arial" w:cs="Arial"/>
            <w:sz w:val="20"/>
            <w:szCs w:val="20"/>
          </w:rPr>
          <w:t xml:space="preserve">¿Qué hago si al transmitir el comprobante de pago </w:t>
        </w:r>
        <w:r w:rsidR="00A95F3D" w:rsidRPr="00E74DB8">
          <w:rPr>
            <w:rStyle w:val="Hipervnculo"/>
            <w:rFonts w:ascii="Arial" w:hAnsi="Arial" w:cs="Arial"/>
            <w:sz w:val="20"/>
            <w:szCs w:val="20"/>
          </w:rPr>
          <w:t xml:space="preserve">el sistema muestra </w:t>
        </w:r>
        <w:r w:rsidR="00A748A5" w:rsidRPr="00E74DB8">
          <w:rPr>
            <w:rStyle w:val="Hipervnculo"/>
            <w:rFonts w:ascii="Arial" w:hAnsi="Arial" w:cs="Arial"/>
            <w:sz w:val="20"/>
            <w:szCs w:val="20"/>
          </w:rPr>
          <w:t xml:space="preserve">un </w:t>
        </w:r>
        <w:r w:rsidR="00A95F3D" w:rsidRPr="00E74DB8">
          <w:rPr>
            <w:rStyle w:val="Hipervnculo"/>
            <w:rFonts w:ascii="Arial" w:hAnsi="Arial" w:cs="Arial"/>
            <w:sz w:val="20"/>
            <w:szCs w:val="20"/>
          </w:rPr>
          <w:t>mensaje de rechazo: “El comprobante no existe”</w:t>
        </w:r>
        <w:r w:rsidR="2D8DADAA" w:rsidRPr="00E74DB8">
          <w:rPr>
            <w:rStyle w:val="Hipervnculo"/>
            <w:rFonts w:ascii="Arial" w:hAnsi="Arial" w:cs="Arial"/>
            <w:sz w:val="20"/>
            <w:szCs w:val="20"/>
          </w:rPr>
          <w:t>?</w:t>
        </w:r>
      </w:hyperlink>
    </w:p>
    <w:p w14:paraId="7B716F2F" w14:textId="65FDA518" w:rsidR="009F12B3" w:rsidRPr="00E74DB8" w:rsidRDefault="00281907" w:rsidP="009F12B3">
      <w:pPr>
        <w:pStyle w:val="Prrafodelista"/>
        <w:numPr>
          <w:ilvl w:val="2"/>
          <w:numId w:val="8"/>
        </w:numPr>
        <w:rPr>
          <w:rStyle w:val="Hipervnculo"/>
          <w:rFonts w:ascii="Arial" w:hAnsi="Arial" w:cs="Arial"/>
          <w:sz w:val="20"/>
          <w:szCs w:val="20"/>
        </w:rPr>
      </w:pPr>
      <w:hyperlink w:anchor="M3_6" w:history="1">
        <w:r w:rsidR="00A95F3D" w:rsidRPr="00E74DB8">
          <w:rPr>
            <w:rStyle w:val="Hipervnculo"/>
            <w:rFonts w:ascii="Arial" w:hAnsi="Arial" w:cs="Arial"/>
            <w:sz w:val="20"/>
            <w:szCs w:val="20"/>
          </w:rPr>
          <w:t>Cu</w:t>
        </w:r>
        <w:r w:rsidR="4A005E21" w:rsidRPr="00E74DB8">
          <w:rPr>
            <w:rStyle w:val="Hipervnculo"/>
            <w:rFonts w:ascii="Arial" w:hAnsi="Arial" w:cs="Arial"/>
            <w:sz w:val="20"/>
            <w:szCs w:val="20"/>
          </w:rPr>
          <w:t>a</w:t>
        </w:r>
        <w:r w:rsidR="00A95F3D" w:rsidRPr="00E74DB8">
          <w:rPr>
            <w:rStyle w:val="Hipervnculo"/>
            <w:rFonts w:ascii="Arial" w:hAnsi="Arial" w:cs="Arial"/>
            <w:sz w:val="20"/>
            <w:szCs w:val="20"/>
          </w:rPr>
          <w:t xml:space="preserve">ndo transmito la regularización y el sistema muestra </w:t>
        </w:r>
        <w:r w:rsidR="00A748A5" w:rsidRPr="00E74DB8">
          <w:rPr>
            <w:rStyle w:val="Hipervnculo"/>
            <w:rFonts w:ascii="Arial" w:hAnsi="Arial" w:cs="Arial"/>
            <w:sz w:val="20"/>
            <w:szCs w:val="20"/>
          </w:rPr>
          <w:t xml:space="preserve">un </w:t>
        </w:r>
        <w:r w:rsidR="00A95F3D" w:rsidRPr="00E74DB8">
          <w:rPr>
            <w:rStyle w:val="Hipervnculo"/>
            <w:rFonts w:ascii="Arial" w:hAnsi="Arial" w:cs="Arial"/>
            <w:sz w:val="20"/>
            <w:szCs w:val="20"/>
          </w:rPr>
          <w:t>mensaje de rechazo</w:t>
        </w:r>
        <w:r w:rsidR="00A748A5" w:rsidRPr="00E74DB8">
          <w:rPr>
            <w:rStyle w:val="Hipervnculo"/>
            <w:rFonts w:ascii="Arial" w:hAnsi="Arial" w:cs="Arial"/>
            <w:sz w:val="20"/>
            <w:szCs w:val="20"/>
          </w:rPr>
          <w:t>, p</w:t>
        </w:r>
        <w:r w:rsidR="00A95F3D" w:rsidRPr="00E74DB8">
          <w:rPr>
            <w:rStyle w:val="Hipervnculo"/>
            <w:rFonts w:ascii="Arial" w:hAnsi="Arial" w:cs="Arial"/>
            <w:sz w:val="20"/>
            <w:szCs w:val="20"/>
          </w:rPr>
          <w:t>or ejemplo</w:t>
        </w:r>
        <w:r w:rsidR="00A748A5" w:rsidRPr="00E74DB8">
          <w:rPr>
            <w:rStyle w:val="Hipervnculo"/>
            <w:rFonts w:ascii="Arial" w:hAnsi="Arial" w:cs="Arial"/>
            <w:sz w:val="20"/>
            <w:szCs w:val="20"/>
          </w:rPr>
          <w:t>:</w:t>
        </w:r>
        <w:r w:rsidR="00A95F3D" w:rsidRPr="00E74DB8">
          <w:rPr>
            <w:rStyle w:val="Hipervnculo"/>
            <w:rFonts w:ascii="Arial" w:hAnsi="Arial" w:cs="Arial"/>
            <w:sz w:val="20"/>
            <w:szCs w:val="20"/>
          </w:rPr>
          <w:t xml:space="preserve"> “El valor del comprobante de pago $1 000.00 es diferente al monto de la cláusula venta $1 200.00, ¿qué debo hacer?</w:t>
        </w:r>
      </w:hyperlink>
    </w:p>
    <w:p w14:paraId="490C7A37" w14:textId="77777777" w:rsidR="009F12B3" w:rsidRPr="00E74DB8" w:rsidRDefault="00281907" w:rsidP="5920A49F">
      <w:pPr>
        <w:pStyle w:val="Prrafodelista"/>
        <w:numPr>
          <w:ilvl w:val="2"/>
          <w:numId w:val="8"/>
        </w:numPr>
        <w:spacing w:after="0"/>
        <w:rPr>
          <w:rFonts w:ascii="Arial" w:eastAsia="Arial" w:hAnsi="Arial" w:cs="Arial"/>
          <w:strike/>
          <w:color w:val="0563C1"/>
          <w:sz w:val="20"/>
          <w:szCs w:val="20"/>
        </w:rPr>
      </w:pPr>
      <w:hyperlink w:anchor="M3_7" w:history="1">
        <w:r w:rsidR="009F12B3" w:rsidRPr="00E74DB8">
          <w:rPr>
            <w:rFonts w:ascii="Arial" w:hAnsi="Arial" w:cs="Arial"/>
            <w:color w:val="0563C1"/>
            <w:sz w:val="20"/>
            <w:szCs w:val="20"/>
            <w:u w:val="single"/>
          </w:rPr>
          <w:t>¿Cómo debo enviar la nota de crédito o débito como documento asociado?</w:t>
        </w:r>
      </w:hyperlink>
    </w:p>
    <w:p w14:paraId="49474EE4" w14:textId="6A6AE6AE" w:rsidR="00AA62EE" w:rsidRPr="00E74DB8" w:rsidRDefault="00281907" w:rsidP="00F45FB1">
      <w:pPr>
        <w:pStyle w:val="Prrafodelista"/>
        <w:numPr>
          <w:ilvl w:val="2"/>
          <w:numId w:val="8"/>
        </w:numPr>
        <w:rPr>
          <w:rStyle w:val="Hipervnculo"/>
          <w:rFonts w:ascii="Arial" w:hAnsi="Arial" w:cs="Arial"/>
          <w:color w:val="auto"/>
          <w:sz w:val="20"/>
          <w:szCs w:val="20"/>
          <w:u w:val="none"/>
        </w:rPr>
      </w:pPr>
      <w:hyperlink w:anchor="M3_8" w:history="1">
        <w:r w:rsidR="00AA62EE" w:rsidRPr="00E74DB8">
          <w:rPr>
            <w:rStyle w:val="Hipervnculo"/>
            <w:rFonts w:ascii="Arial" w:hAnsi="Arial" w:cs="Arial"/>
            <w:sz w:val="20"/>
            <w:szCs w:val="20"/>
          </w:rPr>
          <w:t>¿Cómo transmito cuando mi factura es por monto “cero”</w:t>
        </w:r>
        <w:r w:rsidR="00B81524">
          <w:rPr>
            <w:rStyle w:val="Hipervnculo"/>
            <w:rFonts w:ascii="Arial" w:hAnsi="Arial" w:cs="Arial"/>
            <w:sz w:val="20"/>
            <w:szCs w:val="20"/>
          </w:rPr>
          <w:t xml:space="preserve"> y se trata de muestras</w:t>
        </w:r>
        <w:r w:rsidR="00AA62EE" w:rsidRPr="00E74DB8">
          <w:rPr>
            <w:rStyle w:val="Hipervnculo"/>
            <w:rFonts w:ascii="Arial" w:hAnsi="Arial" w:cs="Arial"/>
            <w:sz w:val="20"/>
            <w:szCs w:val="20"/>
          </w:rPr>
          <w:t>?</w:t>
        </w:r>
      </w:hyperlink>
    </w:p>
    <w:p w14:paraId="038D4D1B" w14:textId="4840D1C6" w:rsidR="00EE2394" w:rsidRPr="00562E5E" w:rsidRDefault="00281907" w:rsidP="00562E5E">
      <w:pPr>
        <w:pStyle w:val="Prrafodelista"/>
        <w:numPr>
          <w:ilvl w:val="0"/>
          <w:numId w:val="16"/>
        </w:numPr>
        <w:spacing w:after="0"/>
        <w:rPr>
          <w:rStyle w:val="Hipervnculo"/>
        </w:rPr>
      </w:pPr>
      <w:hyperlink w:anchor="M3_10" w:history="1">
        <w:r w:rsidR="00EE2394" w:rsidRPr="00D86F5F">
          <w:rPr>
            <w:rStyle w:val="Hipervnculo"/>
            <w:rFonts w:ascii="Arial" w:hAnsi="Arial" w:cs="Arial"/>
            <w:sz w:val="20"/>
            <w:szCs w:val="20"/>
          </w:rPr>
          <w:t> </w:t>
        </w:r>
        <w:r w:rsidR="00F02B56" w:rsidRPr="00D86F5F">
          <w:rPr>
            <w:rStyle w:val="Hipervnculo"/>
            <w:rFonts w:ascii="Arial" w:hAnsi="Arial" w:cs="Arial"/>
            <w:sz w:val="20"/>
            <w:szCs w:val="20"/>
          </w:rPr>
          <w:t>¿</w:t>
        </w:r>
        <w:r w:rsidR="00C134BD" w:rsidRPr="00D86F5F">
          <w:rPr>
            <w:rStyle w:val="Hipervnculo"/>
            <w:rFonts w:ascii="Arial" w:hAnsi="Arial" w:cs="Arial"/>
            <w:sz w:val="20"/>
            <w:szCs w:val="20"/>
          </w:rPr>
          <w:t>Se puede vincular otro tipo de documentos como documentación asociada a la Declaración</w:t>
        </w:r>
        <w:r w:rsidR="00F02B56" w:rsidRPr="00D86F5F">
          <w:rPr>
            <w:rStyle w:val="Hipervnculo"/>
            <w:rFonts w:ascii="Arial" w:hAnsi="Arial" w:cs="Arial"/>
            <w:sz w:val="20"/>
            <w:szCs w:val="20"/>
          </w:rPr>
          <w:t>?</w:t>
        </w:r>
      </w:hyperlink>
    </w:p>
    <w:p w14:paraId="44EAFD9C" w14:textId="77777777" w:rsidR="009F12B3" w:rsidRPr="00E179EE" w:rsidRDefault="009F12B3" w:rsidP="009F12B3">
      <w:pPr>
        <w:pStyle w:val="Prrafodelista"/>
        <w:ind w:left="1224"/>
        <w:rPr>
          <w:rFonts w:ascii="Arial" w:hAnsi="Arial" w:cs="Arial"/>
          <w:color w:val="0563C1"/>
          <w:sz w:val="20"/>
          <w:szCs w:val="20"/>
          <w:highlight w:val="yellow"/>
          <w:u w:val="single"/>
        </w:rPr>
      </w:pPr>
    </w:p>
    <w:p w14:paraId="4B94D5A5" w14:textId="77777777" w:rsidR="009D78F9" w:rsidRPr="009F50A2" w:rsidRDefault="009D78F9" w:rsidP="00F010A0">
      <w:pPr>
        <w:pStyle w:val="Prrafodelista"/>
        <w:ind w:left="360"/>
        <w:rPr>
          <w:rFonts w:ascii="Arial" w:hAnsi="Arial" w:cs="Arial"/>
          <w:b/>
          <w:sz w:val="20"/>
          <w:szCs w:val="20"/>
        </w:rPr>
      </w:pPr>
    </w:p>
    <w:p w14:paraId="22ECC696" w14:textId="7C8262AF" w:rsidR="004C3F8A" w:rsidRPr="00E74DB8" w:rsidRDefault="004C3F8A" w:rsidP="00F45FB1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E74DB8">
        <w:rPr>
          <w:rFonts w:ascii="Arial" w:hAnsi="Arial" w:cs="Arial"/>
          <w:b/>
          <w:sz w:val="20"/>
          <w:szCs w:val="20"/>
        </w:rPr>
        <w:t>INSUMOS QUÍMICOS Y BIENES FISCALIZADOS (IQBF)</w:t>
      </w:r>
    </w:p>
    <w:p w14:paraId="3110BC40" w14:textId="77777777" w:rsidR="009035C1" w:rsidRPr="00E74DB8" w:rsidRDefault="009035C1" w:rsidP="009035C1">
      <w:pPr>
        <w:pStyle w:val="Prrafodelista"/>
        <w:ind w:left="360"/>
        <w:rPr>
          <w:rFonts w:ascii="Arial" w:hAnsi="Arial" w:cs="Arial"/>
          <w:b/>
          <w:sz w:val="20"/>
          <w:szCs w:val="20"/>
        </w:rPr>
      </w:pPr>
    </w:p>
    <w:p w14:paraId="5904BE83" w14:textId="29FB6A05" w:rsidR="004C3F8A" w:rsidRPr="00E74DB8" w:rsidRDefault="00281907" w:rsidP="00F81BD5">
      <w:pPr>
        <w:pStyle w:val="Prrafodelista"/>
        <w:numPr>
          <w:ilvl w:val="2"/>
          <w:numId w:val="8"/>
        </w:numPr>
        <w:spacing w:after="0"/>
        <w:rPr>
          <w:rFonts w:ascii="Arial" w:hAnsi="Arial" w:cs="Arial"/>
          <w:color w:val="0563C1"/>
          <w:sz w:val="20"/>
          <w:szCs w:val="20"/>
          <w:u w:val="single"/>
        </w:rPr>
      </w:pPr>
      <w:hyperlink w:anchor="M4_1" w:history="1">
        <w:r w:rsidR="004C3F8A" w:rsidRPr="00E74DB8">
          <w:rPr>
            <w:rStyle w:val="Hipervnculo"/>
            <w:rFonts w:ascii="Arial" w:hAnsi="Arial" w:cs="Arial"/>
            <w:sz w:val="20"/>
            <w:szCs w:val="20"/>
          </w:rPr>
          <w:t>¿Qué estado debe tener la autorización IQBF para vincularla en la numeración de la DAM?</w:t>
        </w:r>
      </w:hyperlink>
    </w:p>
    <w:p w14:paraId="1AA0930A" w14:textId="3A3147C0" w:rsidR="004C3F8A" w:rsidRPr="00E74DB8" w:rsidRDefault="00281907" w:rsidP="00F81BD5">
      <w:pPr>
        <w:pStyle w:val="Prrafodelista"/>
        <w:numPr>
          <w:ilvl w:val="2"/>
          <w:numId w:val="8"/>
        </w:numPr>
        <w:spacing w:after="0"/>
        <w:rPr>
          <w:rFonts w:ascii="Arial" w:hAnsi="Arial" w:cs="Arial"/>
          <w:color w:val="0563C1"/>
          <w:sz w:val="20"/>
          <w:szCs w:val="20"/>
          <w:u w:val="single"/>
        </w:rPr>
      </w:pPr>
      <w:hyperlink w:anchor="M4_2" w:history="1">
        <w:r w:rsidR="004C3F8A" w:rsidRPr="00E74DB8">
          <w:rPr>
            <w:rStyle w:val="Hipervnculo"/>
            <w:rFonts w:ascii="Arial" w:hAnsi="Arial" w:cs="Arial"/>
            <w:sz w:val="20"/>
            <w:szCs w:val="20"/>
          </w:rPr>
          <w:t>¿En qué momento cambia el estado de la autorización IQBF de OTORGADA a DESTINADA?</w:t>
        </w:r>
      </w:hyperlink>
    </w:p>
    <w:p w14:paraId="6894219A" w14:textId="162E9664" w:rsidR="004C3F8A" w:rsidRPr="00E74DB8" w:rsidRDefault="00281907" w:rsidP="00F81BD5">
      <w:pPr>
        <w:pStyle w:val="Prrafodelista"/>
        <w:numPr>
          <w:ilvl w:val="2"/>
          <w:numId w:val="8"/>
        </w:numPr>
        <w:spacing w:after="0"/>
        <w:rPr>
          <w:rFonts w:ascii="Arial" w:hAnsi="Arial" w:cs="Arial"/>
          <w:color w:val="0563C1"/>
          <w:sz w:val="20"/>
          <w:szCs w:val="20"/>
          <w:u w:val="single"/>
        </w:rPr>
      </w:pPr>
      <w:hyperlink w:anchor="M4_3" w:history="1">
        <w:r w:rsidR="004C3F8A" w:rsidRPr="00E74DB8">
          <w:rPr>
            <w:rStyle w:val="Hipervnculo"/>
            <w:rFonts w:ascii="Arial" w:hAnsi="Arial" w:cs="Arial"/>
            <w:sz w:val="20"/>
            <w:szCs w:val="20"/>
          </w:rPr>
          <w:t xml:space="preserve">¿En </w:t>
        </w:r>
        <w:r w:rsidR="06487D3A" w:rsidRPr="00E74DB8">
          <w:rPr>
            <w:rStyle w:val="Hipervnculo"/>
            <w:rFonts w:ascii="Arial" w:hAnsi="Arial" w:cs="Arial"/>
            <w:sz w:val="20"/>
            <w:szCs w:val="20"/>
          </w:rPr>
          <w:t>qué</w:t>
        </w:r>
        <w:r w:rsidR="004C3F8A" w:rsidRPr="00E74DB8">
          <w:rPr>
            <w:rStyle w:val="Hipervnculo"/>
            <w:rFonts w:ascii="Arial" w:hAnsi="Arial" w:cs="Arial"/>
            <w:sz w:val="20"/>
            <w:szCs w:val="20"/>
          </w:rPr>
          <w:t xml:space="preserve"> momento cambia el estado de la autorización IQBF de DESTINADA a CONCLUIDA?</w:t>
        </w:r>
      </w:hyperlink>
    </w:p>
    <w:p w14:paraId="003B486A" w14:textId="4B661B6D" w:rsidR="004C3F8A" w:rsidRPr="00E74DB8" w:rsidRDefault="00281907" w:rsidP="00F81BD5">
      <w:pPr>
        <w:pStyle w:val="Prrafodelista"/>
        <w:numPr>
          <w:ilvl w:val="2"/>
          <w:numId w:val="8"/>
        </w:numPr>
        <w:spacing w:after="0"/>
        <w:rPr>
          <w:rFonts w:ascii="Arial" w:hAnsi="Arial" w:cs="Arial"/>
          <w:color w:val="0563C1"/>
          <w:sz w:val="20"/>
          <w:szCs w:val="20"/>
          <w:u w:val="single"/>
        </w:rPr>
      </w:pPr>
      <w:hyperlink w:anchor="M4_4" w:history="1">
        <w:r w:rsidR="004C3F8A" w:rsidRPr="00E74DB8">
          <w:rPr>
            <w:rStyle w:val="Hipervnculo"/>
            <w:rFonts w:ascii="Arial" w:hAnsi="Arial" w:cs="Arial"/>
            <w:sz w:val="20"/>
            <w:szCs w:val="20"/>
          </w:rPr>
          <w:t xml:space="preserve">Si trasmito el </w:t>
        </w:r>
        <w:proofErr w:type="spellStart"/>
        <w:r w:rsidR="004C3F8A" w:rsidRPr="00E74DB8">
          <w:rPr>
            <w:rStyle w:val="Hipervnculo"/>
            <w:rFonts w:ascii="Arial" w:hAnsi="Arial" w:cs="Arial"/>
            <w:sz w:val="20"/>
            <w:szCs w:val="20"/>
          </w:rPr>
          <w:t>flag</w:t>
        </w:r>
        <w:proofErr w:type="spellEnd"/>
        <w:r w:rsidR="004C3F8A" w:rsidRPr="00E74DB8">
          <w:rPr>
            <w:rStyle w:val="Hipervnculo"/>
            <w:rFonts w:ascii="Arial" w:hAnsi="Arial" w:cs="Arial"/>
            <w:sz w:val="20"/>
            <w:szCs w:val="20"/>
          </w:rPr>
          <w:t xml:space="preserve"> de último envío 1 con la RCE por error y falta(n) trasmitir otra(s) RCE asociada(s) a la DAM, ¿</w:t>
        </w:r>
        <w:r w:rsidR="351B9BE6" w:rsidRPr="00E74DB8">
          <w:rPr>
            <w:rStyle w:val="Hipervnculo"/>
            <w:rFonts w:ascii="Arial" w:hAnsi="Arial" w:cs="Arial"/>
            <w:sz w:val="20"/>
            <w:szCs w:val="20"/>
          </w:rPr>
          <w:t>qué</w:t>
        </w:r>
        <w:r w:rsidR="004C3F8A" w:rsidRPr="00E74DB8">
          <w:rPr>
            <w:rStyle w:val="Hipervnculo"/>
            <w:rFonts w:ascii="Arial" w:hAnsi="Arial" w:cs="Arial"/>
            <w:sz w:val="20"/>
            <w:szCs w:val="20"/>
          </w:rPr>
          <w:t xml:space="preserve"> debo hacer?</w:t>
        </w:r>
      </w:hyperlink>
    </w:p>
    <w:p w14:paraId="617C8E98" w14:textId="679E246F" w:rsidR="004C3F8A" w:rsidRPr="00E74DB8" w:rsidRDefault="00281907" w:rsidP="00F81BD5">
      <w:pPr>
        <w:pStyle w:val="Prrafodelista"/>
        <w:numPr>
          <w:ilvl w:val="2"/>
          <w:numId w:val="8"/>
        </w:numPr>
        <w:spacing w:after="0"/>
        <w:rPr>
          <w:rFonts w:ascii="Arial" w:hAnsi="Arial" w:cs="Arial"/>
          <w:color w:val="0563C1"/>
          <w:sz w:val="20"/>
          <w:szCs w:val="20"/>
          <w:u w:val="single"/>
        </w:rPr>
      </w:pPr>
      <w:hyperlink w:anchor="M4_5" w:history="1">
        <w:r w:rsidR="004C3F8A" w:rsidRPr="00E74DB8">
          <w:rPr>
            <w:rStyle w:val="Hipervnculo"/>
            <w:rFonts w:ascii="Arial" w:hAnsi="Arial" w:cs="Arial"/>
            <w:sz w:val="20"/>
            <w:szCs w:val="20"/>
          </w:rPr>
          <w:t>¿Cuál es el margen de tolerancia para la mercancía IQBF?</w:t>
        </w:r>
      </w:hyperlink>
    </w:p>
    <w:p w14:paraId="559F89A3" w14:textId="65CBF5C6" w:rsidR="004C3F8A" w:rsidRPr="00E74DB8" w:rsidRDefault="00281907" w:rsidP="00F81BD5">
      <w:pPr>
        <w:pStyle w:val="Prrafodelista"/>
        <w:numPr>
          <w:ilvl w:val="2"/>
          <w:numId w:val="8"/>
        </w:numPr>
        <w:spacing w:after="0"/>
        <w:rPr>
          <w:rFonts w:ascii="Arial" w:hAnsi="Arial" w:cs="Arial"/>
          <w:color w:val="0563C1"/>
          <w:sz w:val="20"/>
          <w:szCs w:val="20"/>
          <w:u w:val="single"/>
        </w:rPr>
      </w:pPr>
      <w:hyperlink w:anchor="M4_6" w:history="1">
        <w:r w:rsidR="004C3F8A" w:rsidRPr="00E74DB8">
          <w:rPr>
            <w:rStyle w:val="Hipervnculo"/>
            <w:rFonts w:ascii="Arial" w:hAnsi="Arial" w:cs="Arial"/>
            <w:sz w:val="20"/>
            <w:szCs w:val="20"/>
          </w:rPr>
          <w:t>¿Cuál es la vigencia de una autorización IQBF?</w:t>
        </w:r>
      </w:hyperlink>
    </w:p>
    <w:p w14:paraId="10CE6989" w14:textId="2D39D423" w:rsidR="004C3F8A" w:rsidRPr="00E74DB8" w:rsidRDefault="00281907" w:rsidP="00F81BD5">
      <w:pPr>
        <w:pStyle w:val="Prrafodelista"/>
        <w:numPr>
          <w:ilvl w:val="2"/>
          <w:numId w:val="8"/>
        </w:numPr>
        <w:spacing w:after="0"/>
        <w:rPr>
          <w:rFonts w:ascii="Arial" w:hAnsi="Arial" w:cs="Arial"/>
          <w:color w:val="0563C1"/>
          <w:sz w:val="20"/>
          <w:szCs w:val="20"/>
          <w:u w:val="single"/>
        </w:rPr>
      </w:pPr>
      <w:hyperlink w:anchor="M4_7" w:history="1">
        <w:r w:rsidR="00EF3F22" w:rsidRPr="00E74DB8">
          <w:rPr>
            <w:rStyle w:val="Hipervnculo"/>
            <w:rFonts w:ascii="Arial" w:hAnsi="Arial" w:cs="Arial"/>
            <w:sz w:val="20"/>
            <w:szCs w:val="20"/>
          </w:rPr>
          <w:t>¿Dónde encuentro más información sobre IQBF?</w:t>
        </w:r>
      </w:hyperlink>
      <w:r w:rsidR="004C3F8A" w:rsidRPr="00E74DB8">
        <w:rPr>
          <w:rFonts w:ascii="Arial" w:hAnsi="Arial" w:cs="Arial"/>
          <w:color w:val="0563C1"/>
          <w:sz w:val="20"/>
          <w:szCs w:val="20"/>
          <w:u w:val="single"/>
        </w:rPr>
        <w:t xml:space="preserve"> </w:t>
      </w:r>
    </w:p>
    <w:p w14:paraId="3656B9AB" w14:textId="77777777" w:rsidR="00C9109E" w:rsidRPr="0057093B" w:rsidRDefault="00C9109E" w:rsidP="000F1981">
      <w:pPr>
        <w:pStyle w:val="Prrafodelista"/>
        <w:rPr>
          <w:rFonts w:ascii="Arial" w:hAnsi="Arial" w:cs="Arial"/>
        </w:rPr>
      </w:pPr>
    </w:p>
    <w:p w14:paraId="45FB0818" w14:textId="77777777" w:rsidR="00145DF5" w:rsidRPr="0057093B" w:rsidRDefault="00145DF5" w:rsidP="002637F0">
      <w:pPr>
        <w:pStyle w:val="Prrafodelista"/>
        <w:rPr>
          <w:rFonts w:ascii="Arial" w:hAnsi="Arial" w:cs="Arial"/>
        </w:rPr>
      </w:pPr>
    </w:p>
    <w:p w14:paraId="6BB9E253" w14:textId="77777777" w:rsidR="00DE3F40" w:rsidRDefault="00DE3F40" w:rsidP="006735BA">
      <w:pPr>
        <w:pStyle w:val="Prrafodelista"/>
        <w:jc w:val="center"/>
        <w:rPr>
          <w:rFonts w:ascii="Arial" w:hAnsi="Arial" w:cs="Arial"/>
          <w:b/>
          <w:color w:val="4472C4"/>
          <w:u w:val="single"/>
        </w:rPr>
      </w:pPr>
    </w:p>
    <w:p w14:paraId="4146E1D7" w14:textId="77777777" w:rsidR="00A40F6B" w:rsidRPr="003F6169" w:rsidRDefault="00A40F6B" w:rsidP="006735BA">
      <w:pPr>
        <w:pStyle w:val="Prrafodelista"/>
        <w:jc w:val="center"/>
        <w:rPr>
          <w:rFonts w:ascii="Arial" w:hAnsi="Arial" w:cs="Arial"/>
          <w:color w:val="0070C0"/>
          <w:sz w:val="20"/>
          <w:szCs w:val="20"/>
          <w:u w:val="single"/>
        </w:rPr>
      </w:pPr>
      <w:r w:rsidRPr="003F6169">
        <w:rPr>
          <w:rFonts w:ascii="Arial" w:hAnsi="Arial" w:cs="Arial"/>
          <w:color w:val="0070C0"/>
          <w:sz w:val="20"/>
          <w:szCs w:val="20"/>
          <w:u w:val="single"/>
        </w:rPr>
        <w:t>PREGUNTAS FRECUENTES</w:t>
      </w:r>
    </w:p>
    <w:p w14:paraId="52E56223" w14:textId="77777777" w:rsidR="003F6169" w:rsidRDefault="003F6169" w:rsidP="003F6169">
      <w:pPr>
        <w:pStyle w:val="Prrafodelista"/>
        <w:ind w:left="0"/>
        <w:rPr>
          <w:rFonts w:ascii="Arial" w:hAnsi="Arial" w:cs="Arial"/>
          <w:color w:val="0070C0"/>
          <w:sz w:val="20"/>
          <w:szCs w:val="20"/>
          <w:u w:val="thick"/>
        </w:rPr>
      </w:pPr>
    </w:p>
    <w:p w14:paraId="20177046" w14:textId="77777777" w:rsidR="00145DF5" w:rsidRPr="003F6169" w:rsidRDefault="00145DF5" w:rsidP="00F45FB1">
      <w:pPr>
        <w:pStyle w:val="Prrafodelista"/>
        <w:numPr>
          <w:ilvl w:val="0"/>
          <w:numId w:val="11"/>
        </w:numPr>
        <w:rPr>
          <w:rFonts w:ascii="Arial" w:hAnsi="Arial" w:cs="Arial"/>
          <w:color w:val="0070C0"/>
          <w:sz w:val="20"/>
          <w:szCs w:val="20"/>
        </w:rPr>
      </w:pPr>
      <w:r w:rsidRPr="003F6169">
        <w:rPr>
          <w:rFonts w:ascii="Arial" w:hAnsi="Arial" w:cs="Arial"/>
          <w:color w:val="0070C0"/>
          <w:sz w:val="20"/>
          <w:szCs w:val="20"/>
        </w:rPr>
        <w:t>ASPECTOS GENERALES</w:t>
      </w:r>
    </w:p>
    <w:p w14:paraId="07547A01" w14:textId="77777777" w:rsidR="00145DF5" w:rsidRPr="003F6169" w:rsidRDefault="00145DF5" w:rsidP="000F1981">
      <w:pPr>
        <w:pStyle w:val="Prrafodelista"/>
        <w:rPr>
          <w:rFonts w:ascii="Arial" w:hAnsi="Arial" w:cs="Arial"/>
          <w:color w:val="0070C0"/>
          <w:sz w:val="20"/>
          <w:szCs w:val="20"/>
        </w:rPr>
      </w:pPr>
    </w:p>
    <w:p w14:paraId="3E0AB18E" w14:textId="60E34810" w:rsidR="0085383F" w:rsidRPr="003F6169" w:rsidRDefault="00CA679D" w:rsidP="00F45FB1">
      <w:pPr>
        <w:pStyle w:val="Prrafodelista"/>
        <w:numPr>
          <w:ilvl w:val="0"/>
          <w:numId w:val="6"/>
        </w:numPr>
        <w:rPr>
          <w:rFonts w:ascii="Arial" w:hAnsi="Arial" w:cs="Arial"/>
          <w:color w:val="0070C0"/>
          <w:sz w:val="20"/>
          <w:szCs w:val="20"/>
        </w:rPr>
      </w:pPr>
      <w:bookmarkStart w:id="0" w:name="vigencia"/>
      <w:r w:rsidRPr="5920A49F">
        <w:rPr>
          <w:rFonts w:ascii="Arial" w:hAnsi="Arial" w:cs="Arial"/>
          <w:color w:val="0070C0"/>
          <w:sz w:val="20"/>
          <w:szCs w:val="20"/>
        </w:rPr>
        <w:t>¿Cuál</w:t>
      </w:r>
      <w:r w:rsidR="00AF0326" w:rsidRPr="5920A49F">
        <w:rPr>
          <w:rFonts w:ascii="Arial" w:hAnsi="Arial" w:cs="Arial"/>
          <w:color w:val="0070C0"/>
          <w:sz w:val="20"/>
          <w:szCs w:val="20"/>
        </w:rPr>
        <w:t>es son las fechas de</w:t>
      </w:r>
      <w:r w:rsidRPr="5920A49F">
        <w:rPr>
          <w:rFonts w:ascii="Arial" w:hAnsi="Arial" w:cs="Arial"/>
          <w:color w:val="0070C0"/>
          <w:sz w:val="20"/>
          <w:szCs w:val="20"/>
        </w:rPr>
        <w:t xml:space="preserve"> </w:t>
      </w:r>
      <w:proofErr w:type="gramStart"/>
      <w:r w:rsidRPr="5920A49F">
        <w:rPr>
          <w:rFonts w:ascii="Arial" w:hAnsi="Arial" w:cs="Arial"/>
          <w:color w:val="0070C0"/>
          <w:sz w:val="20"/>
          <w:szCs w:val="20"/>
        </w:rPr>
        <w:t>entrada</w:t>
      </w:r>
      <w:r w:rsidR="00435AA5">
        <w:rPr>
          <w:rFonts w:ascii="Arial" w:hAnsi="Arial" w:cs="Arial"/>
          <w:color w:val="0070C0"/>
          <w:sz w:val="20"/>
          <w:szCs w:val="20"/>
        </w:rPr>
        <w:t xml:space="preserve"> </w:t>
      </w:r>
      <w:r w:rsidRPr="5920A49F">
        <w:rPr>
          <w:rFonts w:ascii="Arial" w:hAnsi="Arial" w:cs="Arial"/>
          <w:color w:val="0070C0"/>
          <w:sz w:val="20"/>
          <w:szCs w:val="20"/>
        </w:rPr>
        <w:t>en</w:t>
      </w:r>
      <w:r w:rsidR="00D059D8" w:rsidRPr="5920A49F">
        <w:rPr>
          <w:rFonts w:ascii="Arial" w:hAnsi="Arial" w:cs="Arial"/>
          <w:color w:val="0070C0"/>
          <w:sz w:val="20"/>
          <w:szCs w:val="20"/>
        </w:rPr>
        <w:t xml:space="preserve"> </w:t>
      </w:r>
      <w:r w:rsidRPr="5920A49F">
        <w:rPr>
          <w:rFonts w:ascii="Arial" w:hAnsi="Arial" w:cs="Arial"/>
          <w:color w:val="0070C0"/>
          <w:sz w:val="20"/>
          <w:szCs w:val="20"/>
        </w:rPr>
        <w:t>vigencia</w:t>
      </w:r>
      <w:proofErr w:type="gramEnd"/>
      <w:r w:rsidRPr="5920A49F">
        <w:rPr>
          <w:rFonts w:ascii="Arial" w:hAnsi="Arial" w:cs="Arial"/>
          <w:color w:val="0070C0"/>
          <w:sz w:val="20"/>
          <w:szCs w:val="20"/>
        </w:rPr>
        <w:t xml:space="preserve"> del uso de la nueva plataforma SDA en las operaciones de despacho de “Exportación Definitiva” por las Aduanas a nivel nacional</w:t>
      </w:r>
      <w:r w:rsidR="00CB5660">
        <w:rPr>
          <w:rFonts w:ascii="Arial" w:hAnsi="Arial" w:cs="Arial"/>
          <w:color w:val="0070C0"/>
          <w:sz w:val="20"/>
          <w:szCs w:val="20"/>
        </w:rPr>
        <w:t xml:space="preserve"> durante el año 2020</w:t>
      </w:r>
      <w:r w:rsidR="0085383F" w:rsidRPr="5920A49F">
        <w:rPr>
          <w:rFonts w:ascii="Arial" w:hAnsi="Arial" w:cs="Arial"/>
          <w:color w:val="0070C0"/>
          <w:sz w:val="20"/>
          <w:szCs w:val="20"/>
        </w:rPr>
        <w:t>?</w:t>
      </w:r>
    </w:p>
    <w:p w14:paraId="5043CB0F" w14:textId="77777777" w:rsidR="00DE3F40" w:rsidRPr="008E38BF" w:rsidRDefault="00DE3F40" w:rsidP="00DE3F40">
      <w:pPr>
        <w:pStyle w:val="Prrafodelista"/>
        <w:rPr>
          <w:rFonts w:ascii="Arial" w:hAnsi="Arial" w:cs="Arial"/>
          <w:b/>
          <w:color w:val="4472C4"/>
        </w:rPr>
      </w:pPr>
    </w:p>
    <w:bookmarkEnd w:id="0"/>
    <w:p w14:paraId="07459315" w14:textId="53417A3E" w:rsidR="00F21C39" w:rsidRDefault="0016561A" w:rsidP="000F1981">
      <w:pPr>
        <w:pStyle w:val="Prrafodelista"/>
        <w:ind w:left="1068"/>
        <w:rPr>
          <w:noProof/>
        </w:rPr>
      </w:pPr>
      <w:r>
        <w:rPr>
          <w:noProof/>
        </w:rPr>
        <w:drawing>
          <wp:inline distT="0" distB="0" distL="0" distR="0" wp14:anchorId="08289645" wp14:editId="7AE15576">
            <wp:extent cx="4191000" cy="2165350"/>
            <wp:effectExtent l="0" t="0" r="0" b="0"/>
            <wp:docPr id="1" name="Imagen 1495311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9531151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F28F" w14:textId="77777777" w:rsidR="00DE3F40" w:rsidRPr="0057093B" w:rsidRDefault="00DE3F40" w:rsidP="000F1981">
      <w:pPr>
        <w:pStyle w:val="Prrafodelista"/>
        <w:ind w:left="1068"/>
        <w:rPr>
          <w:rFonts w:ascii="Arial" w:hAnsi="Arial" w:cs="Arial"/>
        </w:rPr>
      </w:pPr>
    </w:p>
    <w:p w14:paraId="6DA212D6" w14:textId="77777777" w:rsidR="00956A32" w:rsidRPr="00DE3F40" w:rsidRDefault="00956A32" w:rsidP="5920A49F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4472C4"/>
          <w:sz w:val="20"/>
          <w:szCs w:val="20"/>
        </w:rPr>
      </w:pPr>
      <w:bookmarkStart w:id="1" w:name="sanciones"/>
      <w:r w:rsidRPr="00190008">
        <w:rPr>
          <w:rFonts w:ascii="Arial" w:hAnsi="Arial" w:cs="Arial"/>
          <w:b/>
          <w:bCs/>
          <w:color w:val="4472C4"/>
          <w:sz w:val="20"/>
          <w:szCs w:val="20"/>
        </w:rPr>
        <w:t>¿Se aplicará</w:t>
      </w:r>
      <w:r w:rsidR="0072418B" w:rsidRPr="00190008">
        <w:rPr>
          <w:rFonts w:ascii="Arial" w:hAnsi="Arial" w:cs="Arial"/>
          <w:b/>
          <w:bCs/>
          <w:color w:val="4472C4"/>
          <w:sz w:val="20"/>
          <w:szCs w:val="20"/>
        </w:rPr>
        <w:t>n sanciones durante el periodo de implantación?</w:t>
      </w:r>
      <w:bookmarkEnd w:id="1"/>
    </w:p>
    <w:p w14:paraId="6DFB9E20" w14:textId="77777777" w:rsidR="00956A32" w:rsidRPr="00DE3F40" w:rsidRDefault="00956A32" w:rsidP="0075577D">
      <w:pPr>
        <w:pStyle w:val="Prrafodelista"/>
        <w:rPr>
          <w:rFonts w:ascii="Arial" w:hAnsi="Arial" w:cs="Arial"/>
          <w:sz w:val="20"/>
          <w:szCs w:val="20"/>
        </w:rPr>
      </w:pPr>
    </w:p>
    <w:p w14:paraId="3CA98D48" w14:textId="1EE4EAB9" w:rsidR="00DE3F40" w:rsidRPr="00DE3F40" w:rsidRDefault="00DE3F40" w:rsidP="00DE3F40">
      <w:pPr>
        <w:pStyle w:val="Prrafodelista"/>
        <w:rPr>
          <w:rFonts w:ascii="Arial" w:hAnsi="Arial" w:cs="Arial"/>
          <w:sz w:val="20"/>
          <w:szCs w:val="20"/>
        </w:rPr>
      </w:pPr>
      <w:r w:rsidRPr="00DE3F40">
        <w:rPr>
          <w:rFonts w:ascii="Arial" w:hAnsi="Arial" w:cs="Arial"/>
          <w:sz w:val="20"/>
          <w:szCs w:val="20"/>
        </w:rPr>
        <w:t>Mediante RSNAA N°012-2020-SUNAT/300000</w:t>
      </w:r>
      <w:r w:rsidR="001028D8">
        <w:rPr>
          <w:rFonts w:ascii="Arial" w:hAnsi="Arial" w:cs="Arial"/>
          <w:sz w:val="20"/>
          <w:szCs w:val="20"/>
        </w:rPr>
        <w:t xml:space="preserve"> y </w:t>
      </w:r>
      <w:r w:rsidR="001028D8" w:rsidRPr="00DE3F40">
        <w:rPr>
          <w:rFonts w:ascii="Arial" w:hAnsi="Arial" w:cs="Arial"/>
          <w:sz w:val="20"/>
          <w:szCs w:val="20"/>
        </w:rPr>
        <w:t>RSNAA N°01</w:t>
      </w:r>
      <w:r w:rsidR="001028D8">
        <w:rPr>
          <w:rFonts w:ascii="Arial" w:hAnsi="Arial" w:cs="Arial"/>
          <w:sz w:val="20"/>
          <w:szCs w:val="20"/>
        </w:rPr>
        <w:t>4</w:t>
      </w:r>
      <w:r w:rsidR="001028D8" w:rsidRPr="00DE3F40">
        <w:rPr>
          <w:rFonts w:ascii="Arial" w:hAnsi="Arial" w:cs="Arial"/>
          <w:sz w:val="20"/>
          <w:szCs w:val="20"/>
        </w:rPr>
        <w:t>-2020-SUNAT/300000</w:t>
      </w:r>
      <w:r w:rsidRPr="00DE3F40">
        <w:rPr>
          <w:rFonts w:ascii="Arial" w:hAnsi="Arial" w:cs="Arial"/>
          <w:sz w:val="20"/>
          <w:szCs w:val="20"/>
        </w:rPr>
        <w:t xml:space="preserve"> se aprueba la facultad discrecional para no determinar ni sancionar determinadas infracciones previstas en la LGA, de acuerdo </w:t>
      </w:r>
      <w:r w:rsidR="001028D8">
        <w:rPr>
          <w:rFonts w:ascii="Arial" w:hAnsi="Arial" w:cs="Arial"/>
          <w:sz w:val="20"/>
          <w:szCs w:val="20"/>
        </w:rPr>
        <w:t>con</w:t>
      </w:r>
      <w:r w:rsidRPr="00DE3F40">
        <w:rPr>
          <w:rFonts w:ascii="Arial" w:hAnsi="Arial" w:cs="Arial"/>
          <w:sz w:val="20"/>
          <w:szCs w:val="20"/>
        </w:rPr>
        <w:t xml:space="preserve"> las condiciones que se indican en la</w:t>
      </w:r>
      <w:r w:rsidR="000B77B6">
        <w:rPr>
          <w:rFonts w:ascii="Arial" w:hAnsi="Arial" w:cs="Arial"/>
          <w:sz w:val="20"/>
          <w:szCs w:val="20"/>
        </w:rPr>
        <w:t>s</w:t>
      </w:r>
      <w:r w:rsidRPr="00DE3F40">
        <w:rPr>
          <w:rFonts w:ascii="Arial" w:hAnsi="Arial" w:cs="Arial"/>
          <w:sz w:val="20"/>
          <w:szCs w:val="20"/>
        </w:rPr>
        <w:t xml:space="preserve"> mencionada</w:t>
      </w:r>
      <w:r w:rsidR="000B77B6">
        <w:rPr>
          <w:rFonts w:ascii="Arial" w:hAnsi="Arial" w:cs="Arial"/>
          <w:sz w:val="20"/>
          <w:szCs w:val="20"/>
        </w:rPr>
        <w:t>s</w:t>
      </w:r>
      <w:r w:rsidRPr="00DE3F40">
        <w:rPr>
          <w:rFonts w:ascii="Arial" w:hAnsi="Arial" w:cs="Arial"/>
          <w:sz w:val="20"/>
          <w:szCs w:val="20"/>
        </w:rPr>
        <w:t xml:space="preserve"> resoluci</w:t>
      </w:r>
      <w:r w:rsidR="000B77B6">
        <w:rPr>
          <w:rFonts w:ascii="Arial" w:hAnsi="Arial" w:cs="Arial"/>
          <w:sz w:val="20"/>
          <w:szCs w:val="20"/>
        </w:rPr>
        <w:t>ones</w:t>
      </w:r>
      <w:r w:rsidRPr="00DE3F40">
        <w:rPr>
          <w:rFonts w:ascii="Arial" w:hAnsi="Arial" w:cs="Arial"/>
          <w:sz w:val="20"/>
          <w:szCs w:val="20"/>
        </w:rPr>
        <w:t xml:space="preserve">, ver </w:t>
      </w:r>
      <w:hyperlink r:id="rId12" w:history="1">
        <w:r w:rsidRPr="009B687F">
          <w:rPr>
            <w:rStyle w:val="Hipervnculo"/>
            <w:rFonts w:ascii="Arial" w:hAnsi="Arial" w:cs="Arial"/>
            <w:b/>
            <w:sz w:val="20"/>
            <w:szCs w:val="20"/>
          </w:rPr>
          <w:t>Anexo 1</w:t>
        </w:r>
        <w:r w:rsidR="001028D8" w:rsidRPr="009B687F">
          <w:rPr>
            <w:rStyle w:val="Hipervnculo"/>
            <w:rFonts w:ascii="Arial" w:hAnsi="Arial" w:cs="Arial"/>
            <w:b/>
            <w:sz w:val="20"/>
            <w:szCs w:val="20"/>
          </w:rPr>
          <w:t>A</w:t>
        </w:r>
      </w:hyperlink>
      <w:r w:rsidR="001028D8" w:rsidRPr="00902852">
        <w:rPr>
          <w:rFonts w:ascii="Arial" w:hAnsi="Arial" w:cs="Arial"/>
          <w:b/>
          <w:sz w:val="20"/>
          <w:szCs w:val="20"/>
        </w:rPr>
        <w:t xml:space="preserve"> y </w:t>
      </w:r>
      <w:hyperlink r:id="rId13" w:history="1">
        <w:r w:rsidR="001028D8" w:rsidRPr="009B687F">
          <w:rPr>
            <w:rStyle w:val="Hipervnculo"/>
            <w:rFonts w:ascii="Arial" w:hAnsi="Arial" w:cs="Arial"/>
            <w:b/>
            <w:sz w:val="20"/>
            <w:szCs w:val="20"/>
          </w:rPr>
          <w:t>Anexo 1B</w:t>
        </w:r>
      </w:hyperlink>
      <w:r w:rsidR="001028D8">
        <w:rPr>
          <w:rFonts w:ascii="Arial" w:hAnsi="Arial" w:cs="Arial"/>
          <w:sz w:val="20"/>
          <w:szCs w:val="20"/>
        </w:rPr>
        <w:t>.</w:t>
      </w:r>
    </w:p>
    <w:p w14:paraId="70DF9E56" w14:textId="77777777" w:rsidR="00817E37" w:rsidRPr="00DE3F40" w:rsidRDefault="00817E37" w:rsidP="0075577D">
      <w:pPr>
        <w:pStyle w:val="Prrafodelista"/>
        <w:rPr>
          <w:rFonts w:ascii="Arial" w:hAnsi="Arial" w:cs="Arial"/>
          <w:sz w:val="20"/>
          <w:szCs w:val="20"/>
        </w:rPr>
      </w:pPr>
    </w:p>
    <w:p w14:paraId="3DA45671" w14:textId="75B8BC82" w:rsidR="00DE3F40" w:rsidRPr="00DE3F40" w:rsidRDefault="00DE3F40" w:rsidP="00F45FB1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bookmarkStart w:id="2" w:name="Manuales"/>
      <w:bookmarkStart w:id="3" w:name="M1_3"/>
      <w:r w:rsidRPr="00190008">
        <w:rPr>
          <w:rFonts w:ascii="Arial" w:hAnsi="Arial" w:cs="Arial"/>
          <w:b/>
          <w:bCs/>
          <w:color w:val="4472C4"/>
          <w:sz w:val="20"/>
          <w:szCs w:val="20"/>
        </w:rPr>
        <w:t>En el Portal del Operador no me sale la opción</w:t>
      </w:r>
      <w:r w:rsidR="6E14E65B"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 de</w:t>
      </w:r>
      <w:r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 “Despacho Aduanero de Salida” del SDA ¿</w:t>
      </w:r>
      <w:r w:rsidR="0B7412E0" w:rsidRPr="00190008">
        <w:rPr>
          <w:rFonts w:ascii="Arial" w:hAnsi="Arial" w:cs="Arial"/>
          <w:b/>
          <w:bCs/>
          <w:color w:val="4472C4"/>
          <w:sz w:val="20"/>
          <w:szCs w:val="20"/>
        </w:rPr>
        <w:t>q</w:t>
      </w:r>
      <w:r w:rsidRPr="00190008">
        <w:rPr>
          <w:rFonts w:ascii="Arial" w:hAnsi="Arial" w:cs="Arial"/>
          <w:b/>
          <w:bCs/>
          <w:color w:val="4472C4"/>
          <w:sz w:val="20"/>
          <w:szCs w:val="20"/>
        </w:rPr>
        <w:t>ué puedo hacer?</w:t>
      </w:r>
    </w:p>
    <w:bookmarkEnd w:id="2"/>
    <w:bookmarkEnd w:id="3"/>
    <w:p w14:paraId="44E871BC" w14:textId="77777777" w:rsidR="00DE3F40" w:rsidRPr="00DE3F40" w:rsidRDefault="00DE3F40" w:rsidP="00DE3F40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50A774A6" w14:textId="77777777" w:rsidR="00DE3F40" w:rsidRPr="00DE3F40" w:rsidRDefault="00DE3F40" w:rsidP="00DE3F40">
      <w:pPr>
        <w:pStyle w:val="Prrafodelista"/>
        <w:ind w:left="708"/>
        <w:rPr>
          <w:rFonts w:ascii="Arial" w:hAnsi="Arial" w:cs="Arial"/>
          <w:sz w:val="20"/>
          <w:szCs w:val="20"/>
        </w:rPr>
      </w:pPr>
      <w:r w:rsidRPr="00DE3F40">
        <w:rPr>
          <w:rFonts w:ascii="Arial" w:hAnsi="Arial" w:cs="Arial"/>
          <w:sz w:val="20"/>
          <w:szCs w:val="20"/>
        </w:rPr>
        <w:t>Si ingresó como usuario principal, ubíquese en el buscador y escriba: Despacho Aduanero de Salida; asimismo, para administrar a los usuarios secundarios en la esquina superior derecha se despliega un menú y desde ahí puede administrarlo.</w:t>
      </w:r>
    </w:p>
    <w:p w14:paraId="144A5D23" w14:textId="77777777" w:rsidR="00DE3F40" w:rsidRPr="00DE3F40" w:rsidRDefault="00DE3F40" w:rsidP="00DE3F40">
      <w:pPr>
        <w:pStyle w:val="Prrafodelista"/>
        <w:ind w:left="708"/>
        <w:rPr>
          <w:rFonts w:ascii="Arial" w:hAnsi="Arial" w:cs="Arial"/>
          <w:sz w:val="20"/>
          <w:szCs w:val="20"/>
        </w:rPr>
      </w:pPr>
    </w:p>
    <w:p w14:paraId="56D89684" w14:textId="77777777" w:rsidR="00DE3F40" w:rsidRPr="00DE3F40" w:rsidRDefault="00DE3F40" w:rsidP="00DE3F40">
      <w:pPr>
        <w:pStyle w:val="Prrafodelista"/>
        <w:ind w:left="708"/>
        <w:rPr>
          <w:rFonts w:ascii="Arial" w:hAnsi="Arial" w:cs="Arial"/>
          <w:sz w:val="20"/>
          <w:szCs w:val="20"/>
        </w:rPr>
      </w:pPr>
      <w:r w:rsidRPr="00DE3F40">
        <w:rPr>
          <w:rFonts w:ascii="Arial" w:hAnsi="Arial" w:cs="Arial"/>
          <w:sz w:val="20"/>
          <w:szCs w:val="20"/>
        </w:rPr>
        <w:t xml:space="preserve">Si ingresó como usuario secundario, el usuario principal tiene que habilitar las opciones de clave secundaria ingresando a la opción: “Administración de usuarios secundarios”, </w:t>
      </w:r>
      <w:proofErr w:type="gramStart"/>
      <w:r w:rsidRPr="00DE3F40">
        <w:rPr>
          <w:rFonts w:ascii="Arial" w:hAnsi="Arial" w:cs="Arial"/>
          <w:sz w:val="20"/>
          <w:szCs w:val="20"/>
        </w:rPr>
        <w:t>de acuerdo a</w:t>
      </w:r>
      <w:proofErr w:type="gramEnd"/>
      <w:r w:rsidRPr="00DE3F40">
        <w:rPr>
          <w:rFonts w:ascii="Arial" w:hAnsi="Arial" w:cs="Arial"/>
          <w:sz w:val="20"/>
          <w:szCs w:val="20"/>
        </w:rPr>
        <w:t xml:space="preserve"> lo siguiente:</w:t>
      </w:r>
    </w:p>
    <w:p w14:paraId="738610EB" w14:textId="4C17673B" w:rsidR="00DE3F40" w:rsidRDefault="0016561A" w:rsidP="00DE3F40">
      <w:pPr>
        <w:pStyle w:val="Prrafodelista"/>
        <w:rPr>
          <w:rFonts w:ascii="Arial" w:hAnsi="Arial" w:cs="Arial"/>
          <w:b/>
          <w:color w:val="4472C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12AB120" wp14:editId="4B530C9B">
            <wp:simplePos x="0" y="0"/>
            <wp:positionH relativeFrom="column">
              <wp:posOffset>1329690</wp:posOffset>
            </wp:positionH>
            <wp:positionV relativeFrom="paragraph">
              <wp:posOffset>172720</wp:posOffset>
            </wp:positionV>
            <wp:extent cx="2733675" cy="2352675"/>
            <wp:effectExtent l="0" t="0" r="0" b="0"/>
            <wp:wrapSquare wrapText="bothSides"/>
            <wp:docPr id="13" name="Imagen 13" descr="cid:image010.jpg@01D5E0F8.83631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10.jpg@01D5E0F8.83631E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805D2" w14:textId="77777777" w:rsidR="00DE3F40" w:rsidRDefault="00DE3F40" w:rsidP="00DE3F40">
      <w:pPr>
        <w:pStyle w:val="Prrafodelista"/>
      </w:pPr>
    </w:p>
    <w:p w14:paraId="463F29E8" w14:textId="77777777" w:rsidR="00DE3F40" w:rsidRDefault="00DE3F40" w:rsidP="00DE3F40">
      <w:pPr>
        <w:pStyle w:val="Prrafodelista"/>
      </w:pPr>
    </w:p>
    <w:p w14:paraId="3B7B4B86" w14:textId="77777777" w:rsidR="00DE3F40" w:rsidRDefault="00DE3F40" w:rsidP="00DE3F40">
      <w:pPr>
        <w:rPr>
          <w:lang w:val="es-ES"/>
        </w:rPr>
      </w:pPr>
    </w:p>
    <w:p w14:paraId="3A0FF5F2" w14:textId="77777777" w:rsidR="00DE3F40" w:rsidRDefault="00DE3F40" w:rsidP="00DE3F40">
      <w:pPr>
        <w:pStyle w:val="Prrafodelista"/>
        <w:ind w:left="708"/>
        <w:rPr>
          <w:rFonts w:ascii="Arial" w:hAnsi="Arial" w:cs="Arial"/>
          <w:sz w:val="20"/>
          <w:szCs w:val="20"/>
        </w:rPr>
      </w:pPr>
    </w:p>
    <w:p w14:paraId="5630AD66" w14:textId="77777777" w:rsidR="00DE3F40" w:rsidRDefault="00DE3F40" w:rsidP="00DE3F40">
      <w:pPr>
        <w:pStyle w:val="Prrafodelista"/>
        <w:ind w:left="708"/>
        <w:rPr>
          <w:rFonts w:ascii="Arial" w:hAnsi="Arial" w:cs="Arial"/>
          <w:sz w:val="20"/>
          <w:szCs w:val="20"/>
        </w:rPr>
      </w:pPr>
    </w:p>
    <w:p w14:paraId="61829076" w14:textId="77777777" w:rsidR="00DE3F40" w:rsidRDefault="00DE3F40" w:rsidP="00DE3F40">
      <w:pPr>
        <w:pStyle w:val="Prrafodelista"/>
        <w:ind w:left="708"/>
        <w:rPr>
          <w:rFonts w:ascii="Arial" w:hAnsi="Arial" w:cs="Arial"/>
          <w:sz w:val="20"/>
          <w:szCs w:val="20"/>
        </w:rPr>
      </w:pPr>
    </w:p>
    <w:p w14:paraId="2BA226A1" w14:textId="77777777" w:rsidR="00DE3F40" w:rsidRDefault="00DE3F40" w:rsidP="00DE3F40">
      <w:pPr>
        <w:pStyle w:val="Prrafodelista"/>
        <w:ind w:left="708"/>
        <w:rPr>
          <w:rFonts w:ascii="Arial" w:hAnsi="Arial" w:cs="Arial"/>
          <w:sz w:val="20"/>
          <w:szCs w:val="20"/>
        </w:rPr>
      </w:pPr>
    </w:p>
    <w:p w14:paraId="17AD93B2" w14:textId="77777777" w:rsidR="00DE3F40" w:rsidRDefault="00DE3F40" w:rsidP="00DE3F40">
      <w:pPr>
        <w:pStyle w:val="Prrafodelista"/>
        <w:ind w:left="708"/>
        <w:rPr>
          <w:rFonts w:ascii="Arial" w:hAnsi="Arial" w:cs="Arial"/>
          <w:sz w:val="20"/>
          <w:szCs w:val="20"/>
        </w:rPr>
      </w:pPr>
    </w:p>
    <w:p w14:paraId="0DE4B5B7" w14:textId="77777777" w:rsidR="00DE3F40" w:rsidRDefault="00DE3F40" w:rsidP="00DE3F40">
      <w:pPr>
        <w:pStyle w:val="Prrafodelista"/>
        <w:ind w:left="708"/>
        <w:rPr>
          <w:rFonts w:ascii="Arial" w:hAnsi="Arial" w:cs="Arial"/>
          <w:sz w:val="20"/>
          <w:szCs w:val="20"/>
        </w:rPr>
      </w:pPr>
    </w:p>
    <w:p w14:paraId="66204FF1" w14:textId="77777777" w:rsidR="00DE3F40" w:rsidRDefault="00DE3F40" w:rsidP="00DE3F40">
      <w:pPr>
        <w:pStyle w:val="Prrafodelista"/>
        <w:ind w:left="708"/>
        <w:rPr>
          <w:rFonts w:ascii="Arial" w:hAnsi="Arial" w:cs="Arial"/>
          <w:sz w:val="20"/>
          <w:szCs w:val="20"/>
        </w:rPr>
      </w:pPr>
    </w:p>
    <w:p w14:paraId="2DBF0D7D" w14:textId="77777777" w:rsidR="00DE3F40" w:rsidRDefault="00DE3F40" w:rsidP="00DE3F40">
      <w:pPr>
        <w:pStyle w:val="Prrafodelista"/>
        <w:ind w:left="708"/>
        <w:rPr>
          <w:rFonts w:ascii="Arial" w:hAnsi="Arial" w:cs="Arial"/>
          <w:sz w:val="20"/>
          <w:szCs w:val="20"/>
        </w:rPr>
      </w:pPr>
    </w:p>
    <w:p w14:paraId="6B62F1B3" w14:textId="77777777" w:rsidR="00DE3F40" w:rsidRDefault="00DE3F40" w:rsidP="00DE3F40">
      <w:pPr>
        <w:pStyle w:val="Prrafodelista"/>
        <w:ind w:left="708"/>
        <w:rPr>
          <w:rFonts w:ascii="Arial" w:hAnsi="Arial" w:cs="Arial"/>
          <w:sz w:val="20"/>
          <w:szCs w:val="20"/>
        </w:rPr>
      </w:pPr>
    </w:p>
    <w:p w14:paraId="02F2C34E" w14:textId="77777777" w:rsidR="00DE3F40" w:rsidRDefault="00DE3F40" w:rsidP="00DE3F40">
      <w:pPr>
        <w:pStyle w:val="Prrafodelista"/>
        <w:ind w:left="708"/>
        <w:rPr>
          <w:rFonts w:ascii="Arial" w:hAnsi="Arial" w:cs="Arial"/>
          <w:sz w:val="20"/>
          <w:szCs w:val="20"/>
        </w:rPr>
      </w:pPr>
    </w:p>
    <w:p w14:paraId="680A4E5D" w14:textId="77777777" w:rsidR="00DE3F40" w:rsidRDefault="00DE3F40" w:rsidP="00DE3F40">
      <w:pPr>
        <w:pStyle w:val="Prrafodelista"/>
        <w:ind w:left="708"/>
        <w:rPr>
          <w:rFonts w:ascii="Arial" w:hAnsi="Arial" w:cs="Arial"/>
          <w:sz w:val="20"/>
          <w:szCs w:val="20"/>
        </w:rPr>
      </w:pPr>
    </w:p>
    <w:p w14:paraId="26F79747" w14:textId="77777777" w:rsidR="00DE3F40" w:rsidRPr="00DE3F40" w:rsidRDefault="00DE3F40" w:rsidP="00DE3F40">
      <w:pPr>
        <w:pStyle w:val="Prrafodelista"/>
        <w:ind w:left="708"/>
        <w:rPr>
          <w:rFonts w:ascii="Arial" w:hAnsi="Arial" w:cs="Arial"/>
          <w:sz w:val="20"/>
          <w:szCs w:val="20"/>
        </w:rPr>
      </w:pPr>
      <w:r w:rsidRPr="00DE3F40">
        <w:rPr>
          <w:rFonts w:ascii="Arial" w:hAnsi="Arial" w:cs="Arial"/>
          <w:sz w:val="20"/>
          <w:szCs w:val="20"/>
        </w:rPr>
        <w:t xml:space="preserve">Selecciona al usuario secundario, da </w:t>
      </w:r>
      <w:proofErr w:type="spellStart"/>
      <w:proofErr w:type="gramStart"/>
      <w:r w:rsidRPr="00DE3F40">
        <w:rPr>
          <w:rFonts w:ascii="Arial" w:hAnsi="Arial" w:cs="Arial"/>
          <w:i/>
          <w:iCs/>
          <w:sz w:val="20"/>
          <w:szCs w:val="20"/>
        </w:rPr>
        <w:t>click</w:t>
      </w:r>
      <w:proofErr w:type="spellEnd"/>
      <w:proofErr w:type="gramEnd"/>
      <w:r w:rsidRPr="00DE3F40">
        <w:rPr>
          <w:rFonts w:ascii="Arial" w:hAnsi="Arial" w:cs="Arial"/>
          <w:sz w:val="20"/>
          <w:szCs w:val="20"/>
        </w:rPr>
        <w:t xml:space="preserve"> e ingresa su clave: </w:t>
      </w:r>
    </w:p>
    <w:p w14:paraId="19219836" w14:textId="77777777" w:rsidR="00DE3F40" w:rsidRDefault="00DE3F40" w:rsidP="00DE3F40">
      <w:pPr>
        <w:pStyle w:val="Prrafodelista"/>
        <w:rPr>
          <w:rFonts w:ascii="Arial" w:hAnsi="Arial" w:cs="Arial"/>
          <w:b/>
          <w:color w:val="4472C4"/>
        </w:rPr>
      </w:pPr>
    </w:p>
    <w:p w14:paraId="296FEF7D" w14:textId="5EDCFA3A" w:rsidR="00DE3F40" w:rsidRDefault="0016561A" w:rsidP="00DE3F40">
      <w:pPr>
        <w:pStyle w:val="Prrafodelista"/>
      </w:pPr>
      <w:r>
        <w:rPr>
          <w:noProof/>
        </w:rPr>
        <w:drawing>
          <wp:inline distT="0" distB="0" distL="0" distR="0" wp14:anchorId="708D2667" wp14:editId="300E07E8">
            <wp:extent cx="4616449" cy="1854200"/>
            <wp:effectExtent l="0" t="0" r="0" b="0"/>
            <wp:docPr id="2" name="Imagen 2496622" title="cid:image011.jpg@01D5E0F8.83631E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9662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449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4DBDC" w14:textId="77777777" w:rsidR="00DE3F40" w:rsidRDefault="00DE3F40" w:rsidP="00DE3F40">
      <w:pPr>
        <w:pStyle w:val="Prrafodelista"/>
      </w:pPr>
    </w:p>
    <w:p w14:paraId="66DBADFE" w14:textId="77777777" w:rsidR="00DE3F40" w:rsidRPr="00DE3F40" w:rsidRDefault="00DE3F40" w:rsidP="00DE3F40">
      <w:pPr>
        <w:pStyle w:val="Prrafodelista"/>
        <w:ind w:left="708"/>
        <w:rPr>
          <w:rFonts w:ascii="Arial" w:hAnsi="Arial" w:cs="Arial"/>
          <w:sz w:val="20"/>
          <w:szCs w:val="20"/>
        </w:rPr>
      </w:pPr>
      <w:r w:rsidRPr="00DE3F40">
        <w:rPr>
          <w:rFonts w:ascii="Arial" w:hAnsi="Arial" w:cs="Arial"/>
          <w:sz w:val="20"/>
          <w:szCs w:val="20"/>
        </w:rPr>
        <w:t>Selecciona los accesos que requiera:</w:t>
      </w:r>
    </w:p>
    <w:p w14:paraId="769D0D3C" w14:textId="77777777" w:rsidR="00DE3F40" w:rsidRDefault="00DE3F40" w:rsidP="00DE3F40">
      <w:pPr>
        <w:pStyle w:val="Prrafodelista"/>
        <w:rPr>
          <w:rFonts w:ascii="Arial" w:hAnsi="Arial" w:cs="Arial"/>
          <w:b/>
          <w:color w:val="4472C4"/>
        </w:rPr>
      </w:pPr>
    </w:p>
    <w:p w14:paraId="54CD245A" w14:textId="62768F56" w:rsidR="00DE3F40" w:rsidRDefault="0016561A" w:rsidP="00DE3F40">
      <w:pPr>
        <w:pStyle w:val="Prrafodelista"/>
        <w:rPr>
          <w:rFonts w:ascii="Arial" w:hAnsi="Arial" w:cs="Arial"/>
          <w:b/>
          <w:color w:val="4472C4"/>
        </w:rPr>
      </w:pPr>
      <w:r>
        <w:rPr>
          <w:noProof/>
        </w:rPr>
        <w:drawing>
          <wp:inline distT="0" distB="0" distL="0" distR="0" wp14:anchorId="3C24DF7D" wp14:editId="01A0347E">
            <wp:extent cx="4749800" cy="2806700"/>
            <wp:effectExtent l="0" t="0" r="0" b="0"/>
            <wp:docPr id="3" name="Imagen 1997480287" title="cid:image012.jpg@01D5E0F8.83631E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9748028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1BE67" w14:textId="56F68C21" w:rsidR="00DE3F40" w:rsidRDefault="00DE3F40" w:rsidP="00DE3F40">
      <w:pPr>
        <w:pStyle w:val="Prrafodelista"/>
        <w:rPr>
          <w:rFonts w:ascii="Arial" w:hAnsi="Arial" w:cs="Arial"/>
          <w:b/>
          <w:color w:val="4472C4"/>
        </w:rPr>
      </w:pPr>
    </w:p>
    <w:p w14:paraId="4B6ABDA2" w14:textId="58F9BC0D" w:rsidR="00975B34" w:rsidRDefault="00975B34" w:rsidP="00DE3F40">
      <w:pPr>
        <w:pStyle w:val="Prrafodelista"/>
        <w:rPr>
          <w:rFonts w:ascii="Arial" w:hAnsi="Arial" w:cs="Arial"/>
          <w:b/>
          <w:color w:val="4472C4"/>
        </w:rPr>
      </w:pPr>
    </w:p>
    <w:p w14:paraId="7FB03482" w14:textId="77777777" w:rsidR="00975B34" w:rsidRDefault="00975B34" w:rsidP="00DE3F40">
      <w:pPr>
        <w:pStyle w:val="Prrafodelista"/>
        <w:rPr>
          <w:rFonts w:ascii="Arial" w:hAnsi="Arial" w:cs="Arial"/>
          <w:b/>
          <w:color w:val="4472C4"/>
        </w:rPr>
      </w:pPr>
    </w:p>
    <w:p w14:paraId="6056D738" w14:textId="77777777" w:rsidR="00DE3F40" w:rsidRPr="00DE3F40" w:rsidRDefault="00DE3F40" w:rsidP="5920A49F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4472C4"/>
          <w:sz w:val="20"/>
          <w:szCs w:val="20"/>
        </w:rPr>
      </w:pPr>
      <w:bookmarkStart w:id="4" w:name="M1_4"/>
      <w:r w:rsidRPr="00190008">
        <w:rPr>
          <w:rFonts w:ascii="Arial" w:hAnsi="Arial" w:cs="Arial"/>
          <w:b/>
          <w:bCs/>
          <w:color w:val="4472C4"/>
          <w:sz w:val="20"/>
          <w:szCs w:val="20"/>
        </w:rPr>
        <w:lastRenderedPageBreak/>
        <w:t>Ingresé al Portal del Operador, pero no puedo ver todas las opciones del “Despacho Aduanero de Salida”.</w:t>
      </w:r>
    </w:p>
    <w:bookmarkEnd w:id="4"/>
    <w:p w14:paraId="36FEB5B0" w14:textId="77777777" w:rsidR="00DE3F40" w:rsidRPr="00DE3F40" w:rsidRDefault="00DE3F40" w:rsidP="00DE3F40">
      <w:pPr>
        <w:pStyle w:val="Prrafodelista"/>
        <w:rPr>
          <w:rFonts w:ascii="Arial" w:hAnsi="Arial" w:cs="Arial"/>
          <w:b/>
          <w:color w:val="4472C4"/>
          <w:sz w:val="20"/>
          <w:szCs w:val="20"/>
        </w:rPr>
      </w:pPr>
    </w:p>
    <w:p w14:paraId="54003216" w14:textId="77777777" w:rsidR="00DE3F40" w:rsidRPr="00DE3F40" w:rsidRDefault="00DE3F40" w:rsidP="00DE3F40">
      <w:pPr>
        <w:pStyle w:val="Prrafodelista"/>
        <w:rPr>
          <w:rFonts w:ascii="Arial" w:hAnsi="Arial" w:cs="Arial"/>
          <w:sz w:val="20"/>
          <w:szCs w:val="20"/>
        </w:rPr>
      </w:pPr>
      <w:r w:rsidRPr="00DE3F40">
        <w:rPr>
          <w:rFonts w:ascii="Arial" w:hAnsi="Arial" w:cs="Arial"/>
          <w:sz w:val="20"/>
          <w:szCs w:val="20"/>
        </w:rPr>
        <w:t>Si no puede ver todas las opciones, debe realizar lo siguiente:</w:t>
      </w:r>
    </w:p>
    <w:p w14:paraId="4AE8E54E" w14:textId="77777777" w:rsidR="00DE3F40" w:rsidRPr="00DE3F40" w:rsidRDefault="00DE3F40" w:rsidP="00F45FB1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E3F40">
        <w:rPr>
          <w:rFonts w:ascii="Arial" w:hAnsi="Arial" w:cs="Arial"/>
          <w:sz w:val="20"/>
          <w:szCs w:val="20"/>
        </w:rPr>
        <w:t>Cerrar todas las ventanas del navegador Chrome.</w:t>
      </w:r>
    </w:p>
    <w:p w14:paraId="6EBEA9FB" w14:textId="77777777" w:rsidR="00DE3F40" w:rsidRPr="00DE3F40" w:rsidRDefault="00DE3F40" w:rsidP="00F45FB1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E3F40">
        <w:rPr>
          <w:rFonts w:ascii="Arial" w:hAnsi="Arial" w:cs="Arial"/>
          <w:sz w:val="20"/>
          <w:szCs w:val="20"/>
        </w:rPr>
        <w:t>Ingresar a una nueva ventana de Google Chrome.</w:t>
      </w:r>
    </w:p>
    <w:p w14:paraId="1C2A4D8E" w14:textId="77777777" w:rsidR="00DE3F40" w:rsidRPr="00DE3F40" w:rsidRDefault="00DE3F40" w:rsidP="00F45FB1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E3F40">
        <w:rPr>
          <w:rFonts w:ascii="Arial" w:hAnsi="Arial" w:cs="Arial"/>
          <w:sz w:val="20"/>
          <w:szCs w:val="20"/>
        </w:rPr>
        <w:t xml:space="preserve">Hacer </w:t>
      </w:r>
      <w:proofErr w:type="spellStart"/>
      <w:proofErr w:type="gramStart"/>
      <w:r w:rsidRPr="00DE3F40">
        <w:rPr>
          <w:rFonts w:ascii="Arial" w:hAnsi="Arial" w:cs="Arial"/>
          <w:sz w:val="20"/>
          <w:szCs w:val="20"/>
        </w:rPr>
        <w:t>click</w:t>
      </w:r>
      <w:proofErr w:type="spellEnd"/>
      <w:proofErr w:type="gramEnd"/>
      <w:r w:rsidRPr="00DE3F40">
        <w:rPr>
          <w:rFonts w:ascii="Arial" w:hAnsi="Arial" w:cs="Arial"/>
          <w:sz w:val="20"/>
          <w:szCs w:val="20"/>
        </w:rPr>
        <w:t xml:space="preserve"> en los 3 puntos:</w:t>
      </w:r>
    </w:p>
    <w:p w14:paraId="30D7AA69" w14:textId="34EEDC8F" w:rsidR="00DE3F40" w:rsidRPr="00DE3F40" w:rsidRDefault="0016561A" w:rsidP="00DE3F40">
      <w:pPr>
        <w:pStyle w:val="Prrafodelista"/>
        <w:rPr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3E02AE17" wp14:editId="39E5308F">
            <wp:extent cx="5035550" cy="146050"/>
            <wp:effectExtent l="0" t="0" r="0" b="0"/>
            <wp:docPr id="4" name="Imagen 399734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9973412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2AE87" w14:textId="77777777" w:rsidR="00DE3F40" w:rsidRPr="00DE3F40" w:rsidRDefault="00DE3F40" w:rsidP="00F45FB1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E3F40">
        <w:rPr>
          <w:rFonts w:ascii="Arial" w:hAnsi="Arial" w:cs="Arial"/>
          <w:sz w:val="20"/>
          <w:szCs w:val="20"/>
        </w:rPr>
        <w:t xml:space="preserve">En el menú hacer </w:t>
      </w:r>
      <w:proofErr w:type="spellStart"/>
      <w:proofErr w:type="gramStart"/>
      <w:r w:rsidRPr="00DE3F40">
        <w:rPr>
          <w:rFonts w:ascii="Arial" w:hAnsi="Arial" w:cs="Arial"/>
          <w:sz w:val="20"/>
          <w:szCs w:val="20"/>
        </w:rPr>
        <w:t>click</w:t>
      </w:r>
      <w:proofErr w:type="spellEnd"/>
      <w:proofErr w:type="gramEnd"/>
      <w:r w:rsidRPr="00DE3F40">
        <w:rPr>
          <w:rFonts w:ascii="Arial" w:hAnsi="Arial" w:cs="Arial"/>
          <w:sz w:val="20"/>
          <w:szCs w:val="20"/>
        </w:rPr>
        <w:t xml:space="preserve"> en: “Configuración”.</w:t>
      </w:r>
    </w:p>
    <w:p w14:paraId="5DF5AD29" w14:textId="77777777" w:rsidR="00DE3F40" w:rsidRPr="00DE3F40" w:rsidRDefault="00DE3F40" w:rsidP="00F45FB1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E3F40">
        <w:rPr>
          <w:rFonts w:ascii="Arial" w:hAnsi="Arial" w:cs="Arial"/>
          <w:sz w:val="20"/>
          <w:szCs w:val="20"/>
        </w:rPr>
        <w:t>Buscar la opción: “Borrar datos de navegación”.</w:t>
      </w:r>
    </w:p>
    <w:p w14:paraId="4B45D2C4" w14:textId="51119C21" w:rsidR="006F2B7D" w:rsidRDefault="00DE3F40" w:rsidP="006F2B7D">
      <w:pPr>
        <w:pStyle w:val="Prrafodelista"/>
        <w:ind w:left="1080"/>
        <w:rPr>
          <w:rFonts w:ascii="Arial" w:hAnsi="Arial" w:cs="Arial"/>
          <w:sz w:val="20"/>
          <w:szCs w:val="20"/>
        </w:rPr>
      </w:pPr>
      <w:r w:rsidRPr="00DE3F40">
        <w:rPr>
          <w:rFonts w:ascii="Arial" w:hAnsi="Arial" w:cs="Arial"/>
          <w:sz w:val="20"/>
          <w:szCs w:val="20"/>
        </w:rPr>
        <w:t>Se debe asegurar que este seleccionada la ficha “Configuración avanzada”. Así mismo en intervalo de tiempo debe decir “Desde siempre” Marcar todo lo resaltado de amarillo</w:t>
      </w:r>
      <w:r w:rsidR="006F2B7D">
        <w:rPr>
          <w:rFonts w:ascii="Arial" w:hAnsi="Arial" w:cs="Arial"/>
          <w:sz w:val="20"/>
          <w:szCs w:val="20"/>
        </w:rPr>
        <w:t>.</w:t>
      </w:r>
    </w:p>
    <w:p w14:paraId="7196D064" w14:textId="3A9D4F0C" w:rsidR="006F2B7D" w:rsidRDefault="00975B34" w:rsidP="006F2B7D">
      <w:pPr>
        <w:pStyle w:val="Prrafodelista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PE"/>
        </w:rPr>
        <w:drawing>
          <wp:anchor distT="0" distB="0" distL="114300" distR="114300" simplePos="0" relativeHeight="251659264" behindDoc="0" locked="0" layoutInCell="1" allowOverlap="1" wp14:anchorId="3A2A67DF" wp14:editId="242A9A8A">
            <wp:simplePos x="0" y="0"/>
            <wp:positionH relativeFrom="column">
              <wp:posOffset>981075</wp:posOffset>
            </wp:positionH>
            <wp:positionV relativeFrom="paragraph">
              <wp:posOffset>349250</wp:posOffset>
            </wp:positionV>
            <wp:extent cx="3552825" cy="3295650"/>
            <wp:effectExtent l="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29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B7D">
        <w:rPr>
          <w:rFonts w:ascii="Arial" w:hAnsi="Arial" w:cs="Arial"/>
          <w:sz w:val="20"/>
          <w:szCs w:val="20"/>
        </w:rPr>
        <w:br w:type="page"/>
      </w:r>
    </w:p>
    <w:p w14:paraId="2318718D" w14:textId="77777777" w:rsidR="00DE3F40" w:rsidRPr="006F2B7D" w:rsidRDefault="00DE3F40" w:rsidP="00F45FB1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F2B7D">
        <w:rPr>
          <w:rFonts w:ascii="Arial" w:hAnsi="Arial" w:cs="Arial"/>
          <w:sz w:val="20"/>
          <w:szCs w:val="20"/>
        </w:rPr>
        <w:lastRenderedPageBreak/>
        <w:t>Por último, cerrar y abrir una nueva ventana de Chrome e ingresar al portal del operador SUNAT.</w:t>
      </w:r>
    </w:p>
    <w:p w14:paraId="722B00AE" w14:textId="77777777" w:rsidR="00DE3F40" w:rsidRPr="00DE3F40" w:rsidRDefault="00DE3F40" w:rsidP="00DE3F40">
      <w:pPr>
        <w:pStyle w:val="Prrafodelista"/>
        <w:rPr>
          <w:noProof/>
          <w:sz w:val="20"/>
          <w:szCs w:val="20"/>
        </w:rPr>
      </w:pPr>
    </w:p>
    <w:p w14:paraId="360FE53B" w14:textId="77777777" w:rsidR="00962B5F" w:rsidRPr="00435AA5" w:rsidRDefault="00962B5F" w:rsidP="5920A49F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4472C4"/>
          <w:sz w:val="20"/>
          <w:szCs w:val="20"/>
        </w:rPr>
      </w:pPr>
      <w:bookmarkStart w:id="5" w:name="M1_5"/>
      <w:r w:rsidRPr="00435AA5">
        <w:rPr>
          <w:rFonts w:ascii="Arial" w:hAnsi="Arial" w:cs="Arial"/>
          <w:b/>
          <w:bCs/>
          <w:color w:val="0070C0"/>
          <w:sz w:val="20"/>
          <w:szCs w:val="20"/>
        </w:rPr>
        <w:t>¿</w:t>
      </w:r>
      <w:r w:rsidRPr="00435AA5">
        <w:rPr>
          <w:rFonts w:ascii="Arial" w:hAnsi="Arial" w:cs="Arial"/>
          <w:b/>
          <w:bCs/>
          <w:color w:val="4472C4"/>
          <w:sz w:val="20"/>
          <w:szCs w:val="20"/>
        </w:rPr>
        <w:t>Dónde ubico los manuales de uso y estructuras relacionados con la transmisión/registro de la Declaración de Exportación y Actos Relacionados con la salida de mercancías y medios de transporte?</w:t>
      </w:r>
    </w:p>
    <w:bookmarkEnd w:id="5"/>
    <w:p w14:paraId="603C8B28" w14:textId="77777777" w:rsidR="00B812AC" w:rsidRDefault="00B812AC" w:rsidP="159D10A7">
      <w:pPr>
        <w:pStyle w:val="Prrafodelista"/>
        <w:jc w:val="left"/>
      </w:pPr>
    </w:p>
    <w:p w14:paraId="4B1E2E90" w14:textId="3012E734" w:rsidR="00962B5F" w:rsidRDefault="00962B5F" w:rsidP="159D10A7">
      <w:pPr>
        <w:pStyle w:val="Prrafodelista"/>
        <w:jc w:val="left"/>
        <w:rPr>
          <w:rStyle w:val="Hipervnculo"/>
          <w:rFonts w:cs="Calibri"/>
          <w:color w:val="954F72"/>
          <w:bdr w:val="none" w:sz="0" w:space="0" w:color="auto" w:frame="1"/>
          <w:shd w:val="clear" w:color="auto" w:fill="FFFFFF"/>
        </w:rPr>
      </w:pPr>
      <w:r w:rsidRPr="00435AA5">
        <w:t xml:space="preserve">Debe ingresar a la siguiente página web: </w:t>
      </w:r>
      <w:hyperlink r:id="rId19" w:tgtFrame="_blank" w:tooltip="Dirección URL original: http://www.sunat.gob.pe/operatividadaduanera/fast/estructuras/formato-DeclaSalida.html. Haga clic o pulse si confía en este vínculo." w:history="1">
        <w:r w:rsidRPr="00435AA5">
          <w:rPr>
            <w:rStyle w:val="Hipervnculo"/>
            <w:rFonts w:cs="Calibri"/>
            <w:color w:val="954F72"/>
            <w:bdr w:val="none" w:sz="0" w:space="0" w:color="auto" w:frame="1"/>
            <w:shd w:val="clear" w:color="auto" w:fill="FFFFFF"/>
          </w:rPr>
          <w:t>http://www.sunat.gob.pe/operatividadaduanera/fast/</w:t>
        </w:r>
        <w:r w:rsidRPr="00435AA5">
          <w:rPr>
            <w:rStyle w:val="markd8d6mg3je"/>
            <w:rFonts w:cs="Calibri"/>
            <w:color w:val="954F72"/>
            <w:bdr w:val="none" w:sz="0" w:space="0" w:color="auto" w:frame="1"/>
            <w:shd w:val="clear" w:color="auto" w:fill="FFFFFF"/>
          </w:rPr>
          <w:t>estructuras</w:t>
        </w:r>
        <w:r w:rsidRPr="00435AA5">
          <w:rPr>
            <w:rStyle w:val="Hipervnculo"/>
            <w:rFonts w:cs="Calibri"/>
            <w:color w:val="954F72"/>
            <w:bdr w:val="none" w:sz="0" w:space="0" w:color="auto" w:frame="1"/>
            <w:shd w:val="clear" w:color="auto" w:fill="FFFFFF"/>
          </w:rPr>
          <w:t>/formato-DeclaSalida.html</w:t>
        </w:r>
      </w:hyperlink>
    </w:p>
    <w:p w14:paraId="05754D25" w14:textId="77777777" w:rsidR="00902852" w:rsidRDefault="00902852" w:rsidP="159D10A7">
      <w:pPr>
        <w:pStyle w:val="Prrafodelista"/>
        <w:jc w:val="left"/>
        <w:rPr>
          <w:rFonts w:ascii="Arial" w:hAnsi="Arial" w:cs="Arial"/>
          <w:b/>
          <w:bCs/>
          <w:color w:val="4472C4"/>
          <w:sz w:val="20"/>
          <w:szCs w:val="20"/>
        </w:rPr>
      </w:pPr>
    </w:p>
    <w:p w14:paraId="1E9793C1" w14:textId="3C7DCDB1" w:rsidR="00000A85" w:rsidRPr="00DE3F40" w:rsidRDefault="00000A85" w:rsidP="5920A49F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4472C4"/>
          <w:sz w:val="20"/>
          <w:szCs w:val="20"/>
        </w:rPr>
      </w:pPr>
      <w:bookmarkStart w:id="6" w:name="M1_6"/>
      <w:r w:rsidRPr="00190008">
        <w:rPr>
          <w:rFonts w:ascii="Arial" w:hAnsi="Arial" w:cs="Arial"/>
          <w:b/>
          <w:bCs/>
          <w:color w:val="4472C4"/>
          <w:sz w:val="20"/>
          <w:szCs w:val="20"/>
        </w:rPr>
        <w:t>¿Dónde puedo dirigirme para hacer mis consultas</w:t>
      </w:r>
      <w:r w:rsidR="006537E8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6537E8" w:rsidRPr="00975B34">
        <w:rPr>
          <w:rFonts w:ascii="Arial" w:hAnsi="Arial" w:cs="Arial"/>
          <w:b/>
          <w:bCs/>
          <w:color w:val="4472C4"/>
          <w:sz w:val="20"/>
          <w:szCs w:val="20"/>
        </w:rPr>
        <w:t>y reportar incidentes informáticos</w:t>
      </w:r>
      <w:r w:rsidRPr="00190008">
        <w:rPr>
          <w:rFonts w:ascii="Arial" w:hAnsi="Arial" w:cs="Arial"/>
          <w:b/>
          <w:bCs/>
          <w:color w:val="4472C4"/>
          <w:sz w:val="20"/>
          <w:szCs w:val="20"/>
        </w:rPr>
        <w:t>?</w:t>
      </w:r>
    </w:p>
    <w:bookmarkEnd w:id="6"/>
    <w:p w14:paraId="2B2B8844" w14:textId="77777777" w:rsidR="00975B34" w:rsidRDefault="00975B34" w:rsidP="006537E8">
      <w:pPr>
        <w:pStyle w:val="Prrafodelista"/>
        <w:rPr>
          <w:rFonts w:ascii="Arial" w:hAnsi="Arial" w:cs="Arial"/>
          <w:color w:val="FF0000"/>
          <w:sz w:val="20"/>
          <w:szCs w:val="20"/>
        </w:rPr>
      </w:pPr>
    </w:p>
    <w:p w14:paraId="4C4EC5A6" w14:textId="4174714E" w:rsidR="006537E8" w:rsidRPr="00975B34" w:rsidRDefault="006537E8" w:rsidP="006537E8">
      <w:pPr>
        <w:pStyle w:val="Prrafodelista"/>
        <w:rPr>
          <w:rFonts w:ascii="Arial" w:hAnsi="Arial" w:cs="Arial"/>
          <w:sz w:val="20"/>
          <w:szCs w:val="20"/>
        </w:rPr>
      </w:pPr>
      <w:r w:rsidRPr="00975B34">
        <w:rPr>
          <w:rFonts w:ascii="Arial" w:hAnsi="Arial" w:cs="Arial"/>
          <w:sz w:val="20"/>
          <w:szCs w:val="20"/>
        </w:rPr>
        <w:t xml:space="preserve">Debe dirigirse a los canales de atención establecidos para tal fin, que se encuentran detallados en el siguiente </w:t>
      </w:r>
      <w:proofErr w:type="gramStart"/>
      <w:r w:rsidRPr="00975B34">
        <w:rPr>
          <w:rFonts w:ascii="Arial" w:hAnsi="Arial" w:cs="Arial"/>
          <w:sz w:val="20"/>
          <w:szCs w:val="20"/>
        </w:rPr>
        <w:t>link</w:t>
      </w:r>
      <w:proofErr w:type="gramEnd"/>
      <w:r w:rsidRPr="00975B34">
        <w:rPr>
          <w:rFonts w:ascii="Arial" w:hAnsi="Arial" w:cs="Arial"/>
          <w:sz w:val="20"/>
          <w:szCs w:val="20"/>
        </w:rPr>
        <w:t xml:space="preserve">: </w:t>
      </w:r>
    </w:p>
    <w:p w14:paraId="0EBF88CE" w14:textId="36D84283" w:rsidR="00F1308F" w:rsidRPr="00975B34" w:rsidRDefault="00281907" w:rsidP="00B812AC">
      <w:pPr>
        <w:ind w:left="851" w:hanging="142"/>
        <w:rPr>
          <w:rStyle w:val="Hipervnculo"/>
          <w:rFonts w:ascii="Arial" w:hAnsi="Arial" w:cs="Arial"/>
          <w:bCs/>
          <w:color w:val="auto"/>
          <w:sz w:val="20"/>
          <w:szCs w:val="20"/>
        </w:rPr>
      </w:pPr>
      <w:hyperlink r:id="rId20" w:history="1">
        <w:r w:rsidR="00B812AC" w:rsidRPr="00334502">
          <w:rPr>
            <w:rStyle w:val="Hipervnculo"/>
            <w:rFonts w:ascii="Arial" w:hAnsi="Arial" w:cs="Arial"/>
            <w:bCs/>
            <w:sz w:val="20"/>
            <w:szCs w:val="20"/>
          </w:rPr>
          <w:t>http://www.sunat.gob.pe/institucional/contactenos/presencial_csc_servicios.html</w:t>
        </w:r>
      </w:hyperlink>
    </w:p>
    <w:p w14:paraId="2B56267B" w14:textId="55EE3FD0" w:rsidR="00775F9E" w:rsidRPr="004B17F0" w:rsidRDefault="00B812AC" w:rsidP="004B17F0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4472C4"/>
          <w:sz w:val="20"/>
          <w:szCs w:val="20"/>
        </w:rPr>
      </w:pPr>
      <w:bookmarkStart w:id="7" w:name="M1_7"/>
      <w:r w:rsidRPr="004B17F0">
        <w:rPr>
          <w:rFonts w:ascii="Arial" w:hAnsi="Arial" w:cs="Arial"/>
          <w:b/>
          <w:bCs/>
          <w:color w:val="4472C4"/>
          <w:sz w:val="20"/>
          <w:szCs w:val="20"/>
        </w:rPr>
        <w:t>¿Qué hacer en el caso de cambio de nave (roleo)?</w:t>
      </w:r>
    </w:p>
    <w:bookmarkEnd w:id="7"/>
    <w:p w14:paraId="230F10AE" w14:textId="77777777" w:rsidR="00775F9E" w:rsidRPr="004B17F0" w:rsidRDefault="00775F9E" w:rsidP="00775F9E">
      <w:pPr>
        <w:pStyle w:val="xmsolistparagraph"/>
        <w:shd w:val="clear" w:color="auto" w:fill="FFFFFF"/>
        <w:spacing w:before="0" w:beforeAutospacing="0" w:after="0" w:afterAutospacing="0" w:line="210" w:lineRule="atLeast"/>
        <w:ind w:left="1068"/>
        <w:jc w:val="both"/>
        <w:rPr>
          <w:rFonts w:ascii="Arial" w:eastAsia="Calibri" w:hAnsi="Arial" w:cs="Arial"/>
          <w:b/>
          <w:bCs/>
          <w:color w:val="4472C4"/>
          <w:sz w:val="20"/>
          <w:szCs w:val="20"/>
          <w:lang w:eastAsia="en-US"/>
        </w:rPr>
      </w:pPr>
      <w:r w:rsidRPr="004B17F0">
        <w:rPr>
          <w:rFonts w:ascii="Arial" w:eastAsia="Calibri" w:hAnsi="Arial" w:cs="Arial"/>
          <w:b/>
          <w:bCs/>
          <w:color w:val="4472C4"/>
          <w:sz w:val="20"/>
          <w:szCs w:val="20"/>
          <w:lang w:eastAsia="en-US"/>
        </w:rPr>
        <w:t> </w:t>
      </w:r>
    </w:p>
    <w:p w14:paraId="5DB878AE" w14:textId="7976D722" w:rsidR="00721154" w:rsidRPr="004B17F0" w:rsidRDefault="00775F9E" w:rsidP="004B17F0">
      <w:pPr>
        <w:pStyle w:val="Prrafodelista"/>
        <w:rPr>
          <w:rFonts w:ascii="Arial" w:hAnsi="Arial" w:cs="Arial"/>
          <w:sz w:val="20"/>
          <w:szCs w:val="20"/>
        </w:rPr>
      </w:pPr>
      <w:r w:rsidRPr="004B17F0">
        <w:rPr>
          <w:rFonts w:ascii="Arial" w:hAnsi="Arial" w:cs="Arial"/>
          <w:sz w:val="20"/>
          <w:szCs w:val="20"/>
        </w:rPr>
        <w:t>Cuando no se haya embarcado la mercancía en la nave programada y se realice un cambio de la unidad de transporte sin el retiro de la carga del puerto, y el despachador de aduana o depósito temporal responsable debe rectificar la información del medio de transporte consignada en la RCE</w:t>
      </w:r>
      <w:r w:rsidR="00721154" w:rsidRPr="004B17F0">
        <w:rPr>
          <w:rFonts w:ascii="Arial" w:hAnsi="Arial" w:cs="Arial"/>
          <w:sz w:val="20"/>
          <w:szCs w:val="20"/>
        </w:rPr>
        <w:t>, excepto en el caso de contenedores vacíos.</w:t>
      </w:r>
    </w:p>
    <w:p w14:paraId="13FFAE71" w14:textId="244600A6" w:rsidR="00775F9E" w:rsidRPr="004B17F0" w:rsidRDefault="00721154" w:rsidP="004B17F0">
      <w:pPr>
        <w:pStyle w:val="Prrafodelista"/>
        <w:rPr>
          <w:rFonts w:ascii="Arial" w:hAnsi="Arial" w:cs="Arial"/>
          <w:sz w:val="20"/>
          <w:szCs w:val="20"/>
        </w:rPr>
      </w:pPr>
      <w:r w:rsidRPr="004B17F0">
        <w:rPr>
          <w:rFonts w:ascii="Arial" w:hAnsi="Arial" w:cs="Arial"/>
          <w:sz w:val="20"/>
          <w:szCs w:val="20"/>
        </w:rPr>
        <w:t>N</w:t>
      </w:r>
      <w:r w:rsidR="00775F9E" w:rsidRPr="004B17F0">
        <w:rPr>
          <w:rFonts w:ascii="Arial" w:hAnsi="Arial" w:cs="Arial"/>
          <w:sz w:val="20"/>
          <w:szCs w:val="20"/>
        </w:rPr>
        <w:t>o será necesario que el administrador o concesionario de las instalaciones portuarias anulen la CAE en el caso que haya sido transmitida.</w:t>
      </w:r>
    </w:p>
    <w:p w14:paraId="384BA73E" w14:textId="77777777" w:rsidR="00314717" w:rsidRPr="004B17F0" w:rsidRDefault="00314717" w:rsidP="004B17F0">
      <w:pPr>
        <w:pStyle w:val="Prrafodelista"/>
        <w:rPr>
          <w:rFonts w:ascii="Arial" w:hAnsi="Arial" w:cs="Arial"/>
          <w:sz w:val="20"/>
          <w:szCs w:val="20"/>
        </w:rPr>
      </w:pPr>
    </w:p>
    <w:p w14:paraId="4F0A6E1A" w14:textId="77777777" w:rsidR="000E30BF" w:rsidRPr="00DE3F40" w:rsidRDefault="00DE3F40" w:rsidP="00F45FB1">
      <w:pPr>
        <w:numPr>
          <w:ilvl w:val="0"/>
          <w:numId w:val="11"/>
        </w:numPr>
        <w:jc w:val="both"/>
        <w:rPr>
          <w:rFonts w:ascii="Arial" w:hAnsi="Arial" w:cs="Arial"/>
          <w:b/>
          <w:color w:val="4472C4"/>
          <w:sz w:val="20"/>
          <w:szCs w:val="20"/>
          <w:u w:val="single"/>
        </w:rPr>
      </w:pPr>
      <w:r w:rsidRPr="00DE3F40">
        <w:rPr>
          <w:rFonts w:ascii="Arial" w:hAnsi="Arial" w:cs="Arial"/>
          <w:b/>
          <w:color w:val="4472C4"/>
          <w:sz w:val="20"/>
          <w:szCs w:val="20"/>
          <w:u w:val="single"/>
        </w:rPr>
        <w:t>A</w:t>
      </w:r>
      <w:r w:rsidR="00062412" w:rsidRPr="00DE3F40">
        <w:rPr>
          <w:rFonts w:ascii="Arial" w:hAnsi="Arial" w:cs="Arial"/>
          <w:b/>
          <w:color w:val="4472C4"/>
          <w:sz w:val="20"/>
          <w:szCs w:val="20"/>
          <w:u w:val="single"/>
        </w:rPr>
        <w:t>CTOS RELACIONADOS CON LA SALIDA DE MERCANCÍAS Y MEDIOS DE TRANSPORTE (ARS)</w:t>
      </w:r>
    </w:p>
    <w:p w14:paraId="34B3F2EB" w14:textId="77777777" w:rsidR="00670287" w:rsidRPr="00960239" w:rsidRDefault="00670287" w:rsidP="00742A15">
      <w:pPr>
        <w:pStyle w:val="Prrafodelista"/>
        <w:ind w:left="0"/>
        <w:rPr>
          <w:rFonts w:ascii="Arial" w:hAnsi="Arial" w:cs="Arial"/>
          <w:b/>
          <w:color w:val="4472C4"/>
          <w:sz w:val="20"/>
          <w:szCs w:val="20"/>
          <w:u w:val="single"/>
        </w:rPr>
      </w:pPr>
    </w:p>
    <w:p w14:paraId="583C2062" w14:textId="77777777" w:rsidR="000E30BF" w:rsidRPr="00960239" w:rsidRDefault="00062412" w:rsidP="00F45FB1">
      <w:pPr>
        <w:pStyle w:val="Prrafodelista"/>
        <w:numPr>
          <w:ilvl w:val="1"/>
          <w:numId w:val="11"/>
        </w:numPr>
        <w:rPr>
          <w:rFonts w:ascii="Arial" w:hAnsi="Arial" w:cs="Arial"/>
          <w:b/>
          <w:color w:val="4472C4"/>
          <w:sz w:val="20"/>
          <w:szCs w:val="20"/>
        </w:rPr>
      </w:pPr>
      <w:r w:rsidRPr="00960239">
        <w:rPr>
          <w:rFonts w:ascii="Arial" w:hAnsi="Arial" w:cs="Arial"/>
          <w:b/>
          <w:color w:val="4472C4"/>
          <w:sz w:val="20"/>
          <w:szCs w:val="20"/>
        </w:rPr>
        <w:t>GENERALIDADES</w:t>
      </w:r>
    </w:p>
    <w:p w14:paraId="7D34F5C7" w14:textId="77777777" w:rsidR="00A060D1" w:rsidRPr="00960239" w:rsidRDefault="00A060D1" w:rsidP="00742A15">
      <w:pPr>
        <w:pStyle w:val="Prrafodelista"/>
        <w:ind w:left="0"/>
        <w:rPr>
          <w:rFonts w:ascii="Arial" w:hAnsi="Arial" w:cs="Arial"/>
          <w:b/>
          <w:color w:val="4472C4"/>
          <w:sz w:val="20"/>
          <w:szCs w:val="20"/>
        </w:rPr>
      </w:pPr>
    </w:p>
    <w:p w14:paraId="061A8FFF" w14:textId="05539361" w:rsidR="001F7301" w:rsidRPr="00960239" w:rsidRDefault="001F7301" w:rsidP="5920A49F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4472C4"/>
          <w:sz w:val="20"/>
          <w:szCs w:val="20"/>
        </w:rPr>
      </w:pPr>
      <w:bookmarkStart w:id="8" w:name="ARS"/>
      <w:r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¿Cuáles son los </w:t>
      </w:r>
      <w:r w:rsidR="002C0851">
        <w:rPr>
          <w:rFonts w:ascii="Arial" w:hAnsi="Arial" w:cs="Arial"/>
          <w:b/>
          <w:bCs/>
          <w:color w:val="4472C4"/>
          <w:sz w:val="20"/>
          <w:szCs w:val="20"/>
        </w:rPr>
        <w:t>A</w:t>
      </w:r>
      <w:r w:rsidR="00960239"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ctos </w:t>
      </w:r>
      <w:r w:rsidR="002014EB">
        <w:rPr>
          <w:rFonts w:ascii="Arial" w:hAnsi="Arial" w:cs="Arial"/>
          <w:b/>
          <w:bCs/>
          <w:color w:val="4472C4"/>
          <w:sz w:val="20"/>
          <w:szCs w:val="20"/>
        </w:rPr>
        <w:t>R</w:t>
      </w:r>
      <w:r w:rsidR="00960239"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elacionados con la </w:t>
      </w:r>
      <w:r w:rsidR="002014EB">
        <w:rPr>
          <w:rFonts w:ascii="Arial" w:hAnsi="Arial" w:cs="Arial"/>
          <w:b/>
          <w:bCs/>
          <w:color w:val="4472C4"/>
          <w:sz w:val="20"/>
          <w:szCs w:val="20"/>
        </w:rPr>
        <w:t>S</w:t>
      </w:r>
      <w:r w:rsidR="00960239"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alida </w:t>
      </w:r>
      <w:r w:rsidR="00170AE6" w:rsidRPr="00190008">
        <w:rPr>
          <w:rFonts w:ascii="Arial" w:hAnsi="Arial" w:cs="Arial"/>
          <w:b/>
          <w:bCs/>
          <w:color w:val="4472C4"/>
          <w:sz w:val="20"/>
          <w:szCs w:val="20"/>
        </w:rPr>
        <w:t>de la mercancía y medios de transporte</w:t>
      </w:r>
      <w:r w:rsidR="006709B8"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 (ARS)</w:t>
      </w:r>
      <w:r w:rsidR="00170AE6"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 a transmitirse o registrarse?</w:t>
      </w:r>
    </w:p>
    <w:p w14:paraId="0B4020A7" w14:textId="77777777" w:rsidR="003968EF" w:rsidRPr="00960239" w:rsidRDefault="003968EF" w:rsidP="00742A15">
      <w:pPr>
        <w:pStyle w:val="Prrafodelista"/>
        <w:rPr>
          <w:rFonts w:ascii="Arial" w:hAnsi="Arial" w:cs="Arial"/>
          <w:b/>
          <w:color w:val="4472C4"/>
          <w:sz w:val="20"/>
          <w:szCs w:val="20"/>
        </w:rPr>
      </w:pPr>
    </w:p>
    <w:p w14:paraId="67283F91" w14:textId="77777777" w:rsidR="003968EF" w:rsidRPr="00960239" w:rsidRDefault="003968EF" w:rsidP="00F45FB1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>Reserva de la carga (RCA). Se denomina “</w:t>
      </w:r>
      <w:proofErr w:type="spellStart"/>
      <w:r w:rsidRPr="00960239">
        <w:rPr>
          <w:rFonts w:ascii="Arial" w:hAnsi="Arial" w:cs="Arial"/>
          <w:sz w:val="20"/>
          <w:szCs w:val="20"/>
        </w:rPr>
        <w:t>booking</w:t>
      </w:r>
      <w:proofErr w:type="spellEnd"/>
      <w:r w:rsidRPr="00960239">
        <w:rPr>
          <w:rFonts w:ascii="Arial" w:hAnsi="Arial" w:cs="Arial"/>
          <w:sz w:val="20"/>
          <w:szCs w:val="20"/>
        </w:rPr>
        <w:t>” en la vía marítima y “</w:t>
      </w:r>
      <w:proofErr w:type="spellStart"/>
      <w:r w:rsidRPr="00960239">
        <w:rPr>
          <w:rFonts w:ascii="Arial" w:hAnsi="Arial" w:cs="Arial"/>
          <w:sz w:val="20"/>
          <w:szCs w:val="20"/>
        </w:rPr>
        <w:t>pre-guía</w:t>
      </w:r>
      <w:proofErr w:type="spellEnd"/>
      <w:r w:rsidRPr="00960239">
        <w:rPr>
          <w:rFonts w:ascii="Arial" w:hAnsi="Arial" w:cs="Arial"/>
          <w:sz w:val="20"/>
          <w:szCs w:val="20"/>
        </w:rPr>
        <w:t xml:space="preserve"> en la vía aérea.</w:t>
      </w:r>
    </w:p>
    <w:p w14:paraId="6B11F637" w14:textId="77777777" w:rsidR="003968EF" w:rsidRPr="00960239" w:rsidRDefault="003968EF" w:rsidP="00F45FB1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>Recepción de la mercancía (RM).</w:t>
      </w:r>
    </w:p>
    <w:p w14:paraId="666A1E1B" w14:textId="77777777" w:rsidR="003968EF" w:rsidRPr="00960239" w:rsidRDefault="003968EF" w:rsidP="00F45FB1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>Relación de la carga a embarcar (RCE).</w:t>
      </w:r>
    </w:p>
    <w:p w14:paraId="050CAAA0" w14:textId="77777777" w:rsidR="003968EF" w:rsidRPr="00960239" w:rsidRDefault="003968EF" w:rsidP="00F45FB1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>Registro del ingreso del vehículo con la carga al aeropuerto (RIA).</w:t>
      </w:r>
    </w:p>
    <w:p w14:paraId="1273372F" w14:textId="77777777" w:rsidR="003968EF" w:rsidRPr="00960239" w:rsidRDefault="00AE5157" w:rsidP="00F45FB1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>Registro del ingreso del vehículo con la carga al puerto (RIP).</w:t>
      </w:r>
    </w:p>
    <w:p w14:paraId="4ED4355D" w14:textId="77777777" w:rsidR="00AE5157" w:rsidRPr="00960239" w:rsidRDefault="00AE5157" w:rsidP="00F45FB1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>Carga a embarcarse (CAE).</w:t>
      </w:r>
    </w:p>
    <w:p w14:paraId="4E43BDEA" w14:textId="77777777" w:rsidR="00AE5157" w:rsidRPr="00960239" w:rsidRDefault="00AE5157" w:rsidP="00F45FB1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>Carga embarcada (CE).</w:t>
      </w:r>
    </w:p>
    <w:p w14:paraId="093D3D9E" w14:textId="77777777" w:rsidR="00AE5157" w:rsidRDefault="00AE5157" w:rsidP="00F45FB1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>Salida del vehículo con la carga no embarcada (CNE).</w:t>
      </w:r>
    </w:p>
    <w:p w14:paraId="2BBC9C51" w14:textId="77777777" w:rsidR="00960239" w:rsidRPr="00960239" w:rsidRDefault="00960239" w:rsidP="00F45FB1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 de embarque terrestre (RET).</w:t>
      </w:r>
      <w:r w:rsidR="00314717">
        <w:rPr>
          <w:rFonts w:ascii="Arial" w:hAnsi="Arial" w:cs="Arial"/>
          <w:sz w:val="20"/>
          <w:szCs w:val="20"/>
        </w:rPr>
        <w:t xml:space="preserve"> </w:t>
      </w:r>
    </w:p>
    <w:p w14:paraId="1D7B270A" w14:textId="77777777" w:rsidR="00AE5157" w:rsidRDefault="00AE5157" w:rsidP="00AE5157">
      <w:pPr>
        <w:pStyle w:val="Prrafodelista"/>
        <w:ind w:left="1080"/>
        <w:rPr>
          <w:rFonts w:ascii="Arial" w:hAnsi="Arial" w:cs="Arial"/>
        </w:rPr>
      </w:pPr>
    </w:p>
    <w:p w14:paraId="4F904CB7" w14:textId="07B6F504" w:rsidR="00AE5157" w:rsidRDefault="0016561A" w:rsidP="00AE5157">
      <w:pPr>
        <w:pStyle w:val="Prrafodelista"/>
        <w:ind w:left="1080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A9F3323" wp14:editId="0E770993">
            <wp:simplePos x="0" y="0"/>
            <wp:positionH relativeFrom="column">
              <wp:posOffset>1747520</wp:posOffset>
            </wp:positionH>
            <wp:positionV relativeFrom="paragraph">
              <wp:posOffset>48895</wp:posOffset>
            </wp:positionV>
            <wp:extent cx="2905125" cy="1524000"/>
            <wp:effectExtent l="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71CD3" w14:textId="77777777" w:rsidR="00AE5157" w:rsidRDefault="00AE5157" w:rsidP="00AE5157">
      <w:pPr>
        <w:pStyle w:val="Prrafodelista"/>
        <w:ind w:left="1080"/>
        <w:rPr>
          <w:rFonts w:ascii="Arial" w:hAnsi="Arial" w:cs="Arial"/>
        </w:rPr>
      </w:pPr>
    </w:p>
    <w:p w14:paraId="2A1F701D" w14:textId="77777777" w:rsidR="00AE5157" w:rsidRDefault="00AE5157" w:rsidP="00AE5157">
      <w:pPr>
        <w:pStyle w:val="Prrafodelista"/>
        <w:ind w:left="1080"/>
        <w:rPr>
          <w:rFonts w:ascii="Arial" w:hAnsi="Arial" w:cs="Arial"/>
        </w:rPr>
      </w:pPr>
    </w:p>
    <w:p w14:paraId="03EFCA41" w14:textId="77777777" w:rsidR="00AF350C" w:rsidRDefault="00AF350C" w:rsidP="00AE5157">
      <w:pPr>
        <w:pStyle w:val="Prrafodelista"/>
        <w:ind w:left="1080"/>
        <w:rPr>
          <w:rFonts w:ascii="Arial" w:hAnsi="Arial" w:cs="Arial"/>
        </w:rPr>
      </w:pPr>
    </w:p>
    <w:p w14:paraId="5F96A722" w14:textId="77777777" w:rsidR="00AF350C" w:rsidRDefault="00AF350C" w:rsidP="00AE5157">
      <w:pPr>
        <w:pStyle w:val="Prrafodelista"/>
        <w:ind w:left="1080"/>
        <w:rPr>
          <w:rFonts w:ascii="Arial" w:hAnsi="Arial" w:cs="Arial"/>
        </w:rPr>
      </w:pPr>
    </w:p>
    <w:p w14:paraId="5B95CD12" w14:textId="77777777" w:rsidR="00AF350C" w:rsidRDefault="00AF350C" w:rsidP="00AE5157">
      <w:pPr>
        <w:pStyle w:val="Prrafodelista"/>
        <w:ind w:left="1080"/>
        <w:rPr>
          <w:rFonts w:ascii="Arial" w:hAnsi="Arial" w:cs="Arial"/>
        </w:rPr>
      </w:pPr>
    </w:p>
    <w:p w14:paraId="5220BBB2" w14:textId="77777777" w:rsidR="00AF350C" w:rsidRDefault="00AF350C" w:rsidP="00AE5157">
      <w:pPr>
        <w:pStyle w:val="Prrafodelista"/>
        <w:ind w:left="1080"/>
        <w:rPr>
          <w:rFonts w:ascii="Arial" w:hAnsi="Arial" w:cs="Arial"/>
        </w:rPr>
      </w:pPr>
    </w:p>
    <w:p w14:paraId="13CB595B" w14:textId="77777777" w:rsidR="00AF350C" w:rsidRDefault="00AF350C" w:rsidP="00AE5157">
      <w:pPr>
        <w:pStyle w:val="Prrafodelista"/>
        <w:ind w:left="1080"/>
        <w:rPr>
          <w:rFonts w:ascii="Arial" w:hAnsi="Arial" w:cs="Arial"/>
        </w:rPr>
      </w:pPr>
    </w:p>
    <w:p w14:paraId="6D9C8D39" w14:textId="77777777" w:rsidR="00AF350C" w:rsidRDefault="00AF350C" w:rsidP="00AE5157">
      <w:pPr>
        <w:pStyle w:val="Prrafodelista"/>
        <w:ind w:left="1080"/>
        <w:rPr>
          <w:rFonts w:ascii="Arial" w:hAnsi="Arial" w:cs="Arial"/>
        </w:rPr>
      </w:pPr>
    </w:p>
    <w:p w14:paraId="675E05EE" w14:textId="77777777" w:rsidR="00AF350C" w:rsidRDefault="00AF350C" w:rsidP="00AE5157">
      <w:pPr>
        <w:pStyle w:val="Prrafodelista"/>
        <w:ind w:left="1080"/>
        <w:rPr>
          <w:rFonts w:ascii="Arial" w:hAnsi="Arial" w:cs="Arial"/>
        </w:rPr>
      </w:pPr>
    </w:p>
    <w:p w14:paraId="12C99197" w14:textId="77777777" w:rsidR="00AE5157" w:rsidRDefault="00752995" w:rsidP="00AE5157">
      <w:pPr>
        <w:pStyle w:val="Prrafodelista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Nota: El RET solo </w:t>
      </w:r>
      <w:r w:rsidRPr="0071022A">
        <w:rPr>
          <w:rFonts w:ascii="Arial" w:hAnsi="Arial" w:cs="Arial"/>
          <w:sz w:val="20"/>
          <w:szCs w:val="20"/>
        </w:rPr>
        <w:t>aplica en la</w:t>
      </w:r>
      <w:r w:rsidR="0023666D" w:rsidRPr="0071022A">
        <w:rPr>
          <w:rFonts w:ascii="Arial" w:hAnsi="Arial" w:cs="Arial"/>
          <w:sz w:val="20"/>
          <w:szCs w:val="20"/>
        </w:rPr>
        <w:t>s</w:t>
      </w:r>
      <w:r w:rsidRPr="0071022A">
        <w:rPr>
          <w:rFonts w:ascii="Arial" w:hAnsi="Arial" w:cs="Arial"/>
          <w:sz w:val="20"/>
          <w:szCs w:val="20"/>
        </w:rPr>
        <w:t xml:space="preserve"> vía</w:t>
      </w:r>
      <w:r w:rsidR="0023666D" w:rsidRPr="0071022A">
        <w:rPr>
          <w:rFonts w:ascii="Arial" w:hAnsi="Arial" w:cs="Arial"/>
          <w:sz w:val="20"/>
          <w:szCs w:val="20"/>
        </w:rPr>
        <w:t>s</w:t>
      </w:r>
      <w:r w:rsidRPr="0071022A">
        <w:rPr>
          <w:rFonts w:ascii="Arial" w:hAnsi="Arial" w:cs="Arial"/>
          <w:sz w:val="20"/>
          <w:szCs w:val="20"/>
        </w:rPr>
        <w:t xml:space="preserve"> terrestre</w:t>
      </w:r>
      <w:r w:rsidR="00191620" w:rsidRPr="0071022A">
        <w:rPr>
          <w:rFonts w:ascii="Arial" w:hAnsi="Arial" w:cs="Arial"/>
          <w:sz w:val="20"/>
          <w:szCs w:val="20"/>
        </w:rPr>
        <w:t xml:space="preserve"> y fluvial</w:t>
      </w:r>
      <w:r w:rsidRPr="0071022A">
        <w:rPr>
          <w:rFonts w:ascii="Arial" w:hAnsi="Arial" w:cs="Arial"/>
          <w:sz w:val="20"/>
          <w:szCs w:val="20"/>
        </w:rPr>
        <w:t>.</w:t>
      </w:r>
    </w:p>
    <w:p w14:paraId="2FC17F8B" w14:textId="77777777" w:rsidR="00752995" w:rsidRPr="00960239" w:rsidRDefault="00752995" w:rsidP="00AE5157">
      <w:pPr>
        <w:pStyle w:val="Prrafodelista"/>
        <w:ind w:left="1080"/>
        <w:rPr>
          <w:rFonts w:ascii="Arial" w:hAnsi="Arial" w:cs="Arial"/>
          <w:sz w:val="20"/>
          <w:szCs w:val="20"/>
        </w:rPr>
      </w:pPr>
    </w:p>
    <w:p w14:paraId="3BB6E111" w14:textId="45D2EEBA" w:rsidR="00742A15" w:rsidRDefault="00001026" w:rsidP="5920A49F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4472C4"/>
          <w:sz w:val="20"/>
          <w:szCs w:val="20"/>
        </w:rPr>
      </w:pPr>
      <w:bookmarkStart w:id="9" w:name="Responsables"/>
      <w:bookmarkEnd w:id="8"/>
      <w:r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¿Quiénes son los responsables de transmitir </w:t>
      </w:r>
      <w:r w:rsidR="00960239"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los </w:t>
      </w:r>
      <w:r w:rsidR="002014EB">
        <w:rPr>
          <w:rFonts w:ascii="Arial" w:hAnsi="Arial" w:cs="Arial"/>
          <w:b/>
          <w:bCs/>
          <w:color w:val="4472C4"/>
          <w:sz w:val="20"/>
          <w:szCs w:val="20"/>
        </w:rPr>
        <w:t>A</w:t>
      </w:r>
      <w:r w:rsidR="00960239"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ctos </w:t>
      </w:r>
      <w:r w:rsidR="002014EB">
        <w:rPr>
          <w:rFonts w:ascii="Arial" w:hAnsi="Arial" w:cs="Arial"/>
          <w:b/>
          <w:bCs/>
          <w:color w:val="4472C4"/>
          <w:sz w:val="20"/>
          <w:szCs w:val="20"/>
        </w:rPr>
        <w:t>R</w:t>
      </w:r>
      <w:r w:rsidR="00960239"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elacionados con la </w:t>
      </w:r>
      <w:r w:rsidR="002014EB">
        <w:rPr>
          <w:rFonts w:ascii="Arial" w:hAnsi="Arial" w:cs="Arial"/>
          <w:b/>
          <w:bCs/>
          <w:color w:val="4472C4"/>
          <w:sz w:val="20"/>
          <w:szCs w:val="20"/>
        </w:rPr>
        <w:t>S</w:t>
      </w:r>
      <w:r w:rsidR="00960239" w:rsidRPr="00190008">
        <w:rPr>
          <w:rFonts w:ascii="Arial" w:hAnsi="Arial" w:cs="Arial"/>
          <w:b/>
          <w:bCs/>
          <w:color w:val="4472C4"/>
          <w:sz w:val="20"/>
          <w:szCs w:val="20"/>
        </w:rPr>
        <w:t>alida de las mercanc</w:t>
      </w:r>
      <w:r w:rsidR="00DD717D" w:rsidRPr="00190008">
        <w:rPr>
          <w:rFonts w:ascii="Arial" w:hAnsi="Arial" w:cs="Arial"/>
          <w:b/>
          <w:bCs/>
          <w:color w:val="4472C4"/>
          <w:sz w:val="20"/>
          <w:szCs w:val="20"/>
        </w:rPr>
        <w:t>ías (ARS)</w:t>
      </w:r>
      <w:r w:rsidR="008E733D"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 y </w:t>
      </w:r>
      <w:r w:rsidR="0077396F" w:rsidRPr="00190008">
        <w:rPr>
          <w:rFonts w:ascii="Arial" w:hAnsi="Arial" w:cs="Arial"/>
          <w:b/>
          <w:bCs/>
          <w:color w:val="4472C4"/>
          <w:sz w:val="20"/>
          <w:szCs w:val="20"/>
        </w:rPr>
        <w:t>en qu</w:t>
      </w:r>
      <w:r w:rsidR="00951803" w:rsidRPr="00190008">
        <w:rPr>
          <w:rFonts w:ascii="Arial" w:hAnsi="Arial" w:cs="Arial"/>
          <w:b/>
          <w:bCs/>
          <w:color w:val="4472C4"/>
          <w:sz w:val="20"/>
          <w:szCs w:val="20"/>
        </w:rPr>
        <w:t>é</w:t>
      </w:r>
      <w:r w:rsidR="0077396F"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 plazos deben efectuar</w:t>
      </w:r>
      <w:r w:rsidR="00705224" w:rsidRPr="00190008">
        <w:rPr>
          <w:rFonts w:ascii="Arial" w:hAnsi="Arial" w:cs="Arial"/>
          <w:b/>
          <w:bCs/>
          <w:color w:val="4472C4"/>
          <w:sz w:val="20"/>
          <w:szCs w:val="20"/>
        </w:rPr>
        <w:t>lo</w:t>
      </w:r>
      <w:r w:rsidRPr="00190008">
        <w:rPr>
          <w:rFonts w:ascii="Arial" w:hAnsi="Arial" w:cs="Arial"/>
          <w:b/>
          <w:bCs/>
          <w:color w:val="4472C4"/>
          <w:sz w:val="20"/>
          <w:szCs w:val="20"/>
        </w:rPr>
        <w:t>?</w:t>
      </w:r>
    </w:p>
    <w:bookmarkEnd w:id="9"/>
    <w:p w14:paraId="0A4F7224" w14:textId="15779607" w:rsidR="00742A15" w:rsidRDefault="0016561A" w:rsidP="008E338A">
      <w:pPr>
        <w:pStyle w:val="Prrafodelista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8475C32" wp14:editId="2C60B7CA">
            <wp:simplePos x="0" y="0"/>
            <wp:positionH relativeFrom="column">
              <wp:posOffset>253365</wp:posOffset>
            </wp:positionH>
            <wp:positionV relativeFrom="paragraph">
              <wp:posOffset>327660</wp:posOffset>
            </wp:positionV>
            <wp:extent cx="5457825" cy="2608580"/>
            <wp:effectExtent l="0" t="0" r="0" b="0"/>
            <wp:wrapSquare wrapText="bothSides"/>
            <wp:docPr id="1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60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48A43" w14:textId="77777777" w:rsidR="00742A15" w:rsidRDefault="00742A15" w:rsidP="008E338A">
      <w:pPr>
        <w:pStyle w:val="Prrafodelista"/>
        <w:rPr>
          <w:rFonts w:ascii="Arial" w:hAnsi="Arial" w:cs="Arial"/>
        </w:rPr>
      </w:pPr>
    </w:p>
    <w:p w14:paraId="04E4D95A" w14:textId="77777777" w:rsidR="008E338A" w:rsidRPr="00742A15" w:rsidRDefault="00742A15" w:rsidP="008E338A">
      <w:pPr>
        <w:pStyle w:val="Prrafodelista"/>
        <w:rPr>
          <w:rFonts w:ascii="Arial" w:hAnsi="Arial" w:cs="Arial"/>
          <w:sz w:val="20"/>
          <w:szCs w:val="20"/>
        </w:rPr>
      </w:pPr>
      <w:r w:rsidRPr="00742A15">
        <w:rPr>
          <w:rFonts w:ascii="Arial" w:hAnsi="Arial" w:cs="Arial"/>
          <w:sz w:val="20"/>
          <w:szCs w:val="20"/>
        </w:rPr>
        <w:t xml:space="preserve">Adicionalmente </w:t>
      </w:r>
      <w:r w:rsidRPr="0071022A">
        <w:rPr>
          <w:rFonts w:ascii="Arial" w:hAnsi="Arial" w:cs="Arial"/>
          <w:sz w:val="20"/>
          <w:szCs w:val="20"/>
        </w:rPr>
        <w:t>en la</w:t>
      </w:r>
      <w:r w:rsidR="0023666D" w:rsidRPr="0071022A">
        <w:rPr>
          <w:rFonts w:ascii="Arial" w:hAnsi="Arial" w:cs="Arial"/>
          <w:sz w:val="20"/>
          <w:szCs w:val="20"/>
        </w:rPr>
        <w:t>s</w:t>
      </w:r>
      <w:r w:rsidRPr="0071022A">
        <w:rPr>
          <w:rFonts w:ascii="Arial" w:hAnsi="Arial" w:cs="Arial"/>
          <w:sz w:val="20"/>
          <w:szCs w:val="20"/>
        </w:rPr>
        <w:t xml:space="preserve"> vía</w:t>
      </w:r>
      <w:r w:rsidR="0023666D" w:rsidRPr="0071022A">
        <w:rPr>
          <w:rFonts w:ascii="Arial" w:hAnsi="Arial" w:cs="Arial"/>
          <w:sz w:val="20"/>
          <w:szCs w:val="20"/>
        </w:rPr>
        <w:t>s</w:t>
      </w:r>
      <w:r w:rsidRPr="0071022A">
        <w:rPr>
          <w:rFonts w:ascii="Arial" w:hAnsi="Arial" w:cs="Arial"/>
          <w:sz w:val="20"/>
          <w:szCs w:val="20"/>
        </w:rPr>
        <w:t xml:space="preserve"> terrestre</w:t>
      </w:r>
      <w:r w:rsidR="00191620" w:rsidRPr="0071022A">
        <w:rPr>
          <w:rFonts w:ascii="Arial" w:hAnsi="Arial" w:cs="Arial"/>
          <w:sz w:val="20"/>
          <w:szCs w:val="20"/>
        </w:rPr>
        <w:t xml:space="preserve"> y fluvial</w:t>
      </w:r>
      <w:r w:rsidRPr="0071022A">
        <w:rPr>
          <w:rFonts w:ascii="Arial" w:hAnsi="Arial" w:cs="Arial"/>
          <w:sz w:val="20"/>
          <w:szCs w:val="20"/>
        </w:rPr>
        <w:t>,</w:t>
      </w:r>
      <w:r w:rsidRPr="00742A15">
        <w:rPr>
          <w:rFonts w:ascii="Arial" w:hAnsi="Arial" w:cs="Arial"/>
          <w:sz w:val="20"/>
          <w:szCs w:val="20"/>
        </w:rPr>
        <w:t xml:space="preserve"> el funcionario aduanero registra el RET</w:t>
      </w:r>
      <w:r w:rsidR="003F616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autorizando la </w:t>
      </w:r>
      <w:r w:rsidR="00577702">
        <w:rPr>
          <w:rFonts w:ascii="Arial" w:hAnsi="Arial" w:cs="Arial"/>
          <w:sz w:val="20"/>
          <w:szCs w:val="20"/>
        </w:rPr>
        <w:t>salida de la mercancía del país.</w:t>
      </w:r>
    </w:p>
    <w:p w14:paraId="50F40DEB" w14:textId="77777777" w:rsidR="005E4B34" w:rsidRPr="0057093B" w:rsidRDefault="005E4B34" w:rsidP="008E338A">
      <w:pPr>
        <w:pStyle w:val="Prrafodelista"/>
        <w:rPr>
          <w:rFonts w:ascii="Arial" w:hAnsi="Arial" w:cs="Arial"/>
          <w:b/>
        </w:rPr>
      </w:pPr>
    </w:p>
    <w:p w14:paraId="3B1CEC0C" w14:textId="77777777" w:rsidR="00242360" w:rsidRPr="00960239" w:rsidRDefault="00242360" w:rsidP="5920A49F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4472C4"/>
          <w:sz w:val="20"/>
          <w:szCs w:val="20"/>
        </w:rPr>
      </w:pPr>
      <w:bookmarkStart w:id="10" w:name="Puertas"/>
      <w:r w:rsidRPr="00190008">
        <w:rPr>
          <w:rFonts w:ascii="Arial" w:hAnsi="Arial" w:cs="Arial"/>
          <w:b/>
          <w:bCs/>
          <w:color w:val="4472C4"/>
          <w:sz w:val="20"/>
          <w:szCs w:val="20"/>
        </w:rPr>
        <w:t>¿Qué “puertas” (vías de transmisión</w:t>
      </w:r>
      <w:r w:rsidR="00AB5640" w:rsidRPr="00190008">
        <w:rPr>
          <w:rFonts w:ascii="Arial" w:hAnsi="Arial" w:cs="Arial"/>
          <w:b/>
          <w:bCs/>
          <w:color w:val="4472C4"/>
          <w:sz w:val="20"/>
          <w:szCs w:val="20"/>
        </w:rPr>
        <w:t>/registro</w:t>
      </w:r>
      <w:r w:rsidRPr="00190008">
        <w:rPr>
          <w:rFonts w:ascii="Arial" w:hAnsi="Arial" w:cs="Arial"/>
          <w:b/>
          <w:bCs/>
          <w:color w:val="4472C4"/>
          <w:sz w:val="20"/>
          <w:szCs w:val="20"/>
        </w:rPr>
        <w:t>) tienen los usuarios para efectuar la transmisión o registro de los ARS?</w:t>
      </w:r>
    </w:p>
    <w:bookmarkEnd w:id="10"/>
    <w:p w14:paraId="007DCDA8" w14:textId="2CA6B455" w:rsidR="00242360" w:rsidRDefault="0016561A" w:rsidP="009A6983">
      <w:pPr>
        <w:pStyle w:val="Prrafodelista"/>
        <w:ind w:left="284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CB95C70" wp14:editId="7328A66F">
            <wp:extent cx="4318000" cy="2533240"/>
            <wp:effectExtent l="0" t="0" r="6350" b="635"/>
            <wp:docPr id="5" name="Imagen 396382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96382631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112" cy="254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EA2D7" w14:textId="77777777" w:rsidR="00DB2D2F" w:rsidRPr="00960239" w:rsidRDefault="00DB2D2F" w:rsidP="009A6983">
      <w:pPr>
        <w:pStyle w:val="Prrafodelista"/>
        <w:ind w:left="284"/>
        <w:jc w:val="center"/>
        <w:rPr>
          <w:rFonts w:ascii="Arial" w:hAnsi="Arial" w:cs="Arial"/>
          <w:sz w:val="20"/>
          <w:szCs w:val="20"/>
        </w:rPr>
      </w:pPr>
    </w:p>
    <w:p w14:paraId="3DDAB44A" w14:textId="217C7C0F" w:rsidR="008C73BC" w:rsidRDefault="008C73BC" w:rsidP="5920A49F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4472C4"/>
          <w:sz w:val="20"/>
          <w:szCs w:val="20"/>
        </w:rPr>
      </w:pPr>
      <w:bookmarkStart w:id="11" w:name="regimenes"/>
      <w:r w:rsidRPr="00190008">
        <w:rPr>
          <w:rFonts w:ascii="Arial" w:hAnsi="Arial" w:cs="Arial"/>
          <w:b/>
          <w:bCs/>
          <w:color w:val="4472C4"/>
          <w:sz w:val="20"/>
          <w:szCs w:val="20"/>
        </w:rPr>
        <w:lastRenderedPageBreak/>
        <w:t>¿Qué regímenes soportarán los ARS?</w:t>
      </w:r>
    </w:p>
    <w:p w14:paraId="3FB01C39" w14:textId="77777777" w:rsidR="00B812AC" w:rsidRPr="00960239" w:rsidRDefault="00B812AC" w:rsidP="00B812AC">
      <w:pPr>
        <w:pStyle w:val="Prrafodelista"/>
        <w:ind w:left="1068"/>
        <w:rPr>
          <w:rFonts w:ascii="Arial" w:hAnsi="Arial" w:cs="Arial"/>
          <w:b/>
          <w:bCs/>
          <w:color w:val="4472C4"/>
          <w:sz w:val="20"/>
          <w:szCs w:val="20"/>
        </w:rPr>
      </w:pPr>
    </w:p>
    <w:bookmarkEnd w:id="11"/>
    <w:p w14:paraId="3C7F5906" w14:textId="2BD1CF13" w:rsidR="004D5522" w:rsidRPr="00960239" w:rsidRDefault="00F1796C" w:rsidP="00E30C6C">
      <w:pPr>
        <w:pStyle w:val="Prrafodelista"/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Ver el </w:t>
      </w:r>
      <w:hyperlink r:id="rId24" w:history="1">
        <w:r w:rsidRPr="009B687F">
          <w:rPr>
            <w:rStyle w:val="Hipervnculo"/>
            <w:rFonts w:ascii="Arial" w:hAnsi="Arial" w:cs="Arial"/>
            <w:b/>
            <w:sz w:val="20"/>
            <w:szCs w:val="20"/>
          </w:rPr>
          <w:t>Anexo</w:t>
        </w:r>
        <w:r w:rsidR="00035F4D" w:rsidRPr="009B687F">
          <w:rPr>
            <w:rStyle w:val="Hipervnculo"/>
            <w:rFonts w:ascii="Arial" w:hAnsi="Arial" w:cs="Arial"/>
            <w:b/>
            <w:sz w:val="20"/>
            <w:szCs w:val="20"/>
          </w:rPr>
          <w:t xml:space="preserve"> 2</w:t>
        </w:r>
      </w:hyperlink>
      <w:r w:rsidR="00E10DFB" w:rsidRPr="00902852">
        <w:rPr>
          <w:rFonts w:ascii="Arial" w:hAnsi="Arial" w:cs="Arial"/>
          <w:b/>
          <w:sz w:val="20"/>
          <w:szCs w:val="20"/>
        </w:rPr>
        <w:t xml:space="preserve"> </w:t>
      </w:r>
      <w:r w:rsidR="000107B8" w:rsidRPr="00960239">
        <w:rPr>
          <w:rFonts w:ascii="Arial" w:hAnsi="Arial" w:cs="Arial"/>
          <w:sz w:val="20"/>
          <w:szCs w:val="20"/>
        </w:rPr>
        <w:t>que se acompaña al presente</w:t>
      </w:r>
      <w:r w:rsidR="006D26C7" w:rsidRPr="00960239">
        <w:rPr>
          <w:rFonts w:ascii="Arial" w:hAnsi="Arial" w:cs="Arial"/>
          <w:sz w:val="20"/>
          <w:szCs w:val="20"/>
        </w:rPr>
        <w:t xml:space="preserve">, en el caso del </w:t>
      </w:r>
      <w:r w:rsidR="004D5522" w:rsidRPr="00960239">
        <w:rPr>
          <w:rFonts w:ascii="Arial" w:hAnsi="Arial" w:cs="Arial"/>
          <w:sz w:val="20"/>
          <w:szCs w:val="20"/>
        </w:rPr>
        <w:t>régimen</w:t>
      </w:r>
      <w:r w:rsidR="001B4652" w:rsidRPr="00960239">
        <w:rPr>
          <w:rFonts w:ascii="Arial" w:hAnsi="Arial" w:cs="Arial"/>
          <w:sz w:val="20"/>
          <w:szCs w:val="20"/>
        </w:rPr>
        <w:t xml:space="preserve"> de</w:t>
      </w:r>
      <w:r w:rsidR="00E46710" w:rsidRPr="00960239">
        <w:rPr>
          <w:rFonts w:ascii="Arial" w:hAnsi="Arial" w:cs="Arial"/>
          <w:sz w:val="20"/>
          <w:szCs w:val="20"/>
        </w:rPr>
        <w:t xml:space="preserve"> Material para uso aeronáutico - Salida</w:t>
      </w:r>
      <w:r w:rsidR="00B54757" w:rsidRPr="00960239">
        <w:rPr>
          <w:rFonts w:ascii="Arial" w:hAnsi="Arial" w:cs="Arial"/>
          <w:sz w:val="20"/>
          <w:szCs w:val="20"/>
        </w:rPr>
        <w:t xml:space="preserve"> </w:t>
      </w:r>
      <w:r w:rsidR="002D3C8E" w:rsidRPr="00960239">
        <w:rPr>
          <w:rFonts w:ascii="Arial" w:hAnsi="Arial" w:cs="Arial"/>
          <w:sz w:val="20"/>
          <w:szCs w:val="20"/>
        </w:rPr>
        <w:t xml:space="preserve">se soportarán </w:t>
      </w:r>
      <w:r w:rsidR="00520CA8" w:rsidRPr="00960239">
        <w:rPr>
          <w:rFonts w:ascii="Arial" w:hAnsi="Arial" w:cs="Arial"/>
          <w:sz w:val="20"/>
          <w:szCs w:val="20"/>
        </w:rPr>
        <w:t xml:space="preserve">los ARS </w:t>
      </w:r>
      <w:r w:rsidR="004D5522" w:rsidRPr="00960239">
        <w:rPr>
          <w:rFonts w:ascii="Arial" w:hAnsi="Arial" w:cs="Arial"/>
          <w:sz w:val="20"/>
          <w:szCs w:val="20"/>
        </w:rPr>
        <w:t xml:space="preserve">a partir del 30.04.2020 </w:t>
      </w:r>
      <w:r w:rsidR="00520CA8" w:rsidRPr="00960239">
        <w:rPr>
          <w:rFonts w:ascii="Arial" w:hAnsi="Arial" w:cs="Arial"/>
          <w:sz w:val="20"/>
          <w:szCs w:val="20"/>
        </w:rPr>
        <w:t xml:space="preserve">con el código de Régimen 49 </w:t>
      </w:r>
      <w:r w:rsidR="00EF2DD9" w:rsidRPr="00960239">
        <w:rPr>
          <w:rFonts w:ascii="Arial" w:hAnsi="Arial" w:cs="Arial"/>
          <w:sz w:val="20"/>
          <w:szCs w:val="20"/>
        </w:rPr>
        <w:t xml:space="preserve">y </w:t>
      </w:r>
      <w:r w:rsidR="004D5522" w:rsidRPr="00960239">
        <w:rPr>
          <w:rFonts w:ascii="Arial" w:hAnsi="Arial" w:cs="Arial"/>
          <w:sz w:val="20"/>
          <w:szCs w:val="20"/>
        </w:rPr>
        <w:t>s</w:t>
      </w:r>
      <w:r w:rsidR="00EF2DD9" w:rsidRPr="00960239">
        <w:rPr>
          <w:rFonts w:ascii="Arial" w:hAnsi="Arial" w:cs="Arial"/>
          <w:sz w:val="20"/>
          <w:szCs w:val="20"/>
        </w:rPr>
        <w:t>o</w:t>
      </w:r>
      <w:r w:rsidR="004D5522" w:rsidRPr="00960239">
        <w:rPr>
          <w:rFonts w:ascii="Arial" w:hAnsi="Arial" w:cs="Arial"/>
          <w:sz w:val="20"/>
          <w:szCs w:val="20"/>
        </w:rPr>
        <w:t>lo en las vías Aérea</w:t>
      </w:r>
      <w:r w:rsidR="006532B1" w:rsidRPr="00960239">
        <w:rPr>
          <w:rFonts w:ascii="Arial" w:hAnsi="Arial" w:cs="Arial"/>
          <w:sz w:val="20"/>
          <w:szCs w:val="20"/>
        </w:rPr>
        <w:t xml:space="preserve"> </w:t>
      </w:r>
      <w:r w:rsidR="004D5522" w:rsidRPr="00960239">
        <w:rPr>
          <w:rFonts w:ascii="Arial" w:hAnsi="Arial" w:cs="Arial"/>
          <w:sz w:val="20"/>
          <w:szCs w:val="20"/>
        </w:rPr>
        <w:t>y Marítima</w:t>
      </w:r>
      <w:r w:rsidR="00FC46FA" w:rsidRPr="00960239">
        <w:rPr>
          <w:rFonts w:ascii="Arial" w:hAnsi="Arial" w:cs="Arial"/>
          <w:sz w:val="20"/>
          <w:szCs w:val="20"/>
        </w:rPr>
        <w:t>.</w:t>
      </w:r>
    </w:p>
    <w:p w14:paraId="3DD355C9" w14:textId="77777777" w:rsidR="004E7ACD" w:rsidRPr="00960239" w:rsidRDefault="004E7ACD" w:rsidP="004E7ACD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14:paraId="301E18E2" w14:textId="18C732D6" w:rsidR="00D14A58" w:rsidRDefault="00BD36AD" w:rsidP="5920A49F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4472C4"/>
          <w:sz w:val="20"/>
          <w:szCs w:val="20"/>
        </w:rPr>
      </w:pPr>
      <w:bookmarkStart w:id="12" w:name="revisión"/>
      <w:r w:rsidRPr="00190008">
        <w:rPr>
          <w:rFonts w:ascii="Arial" w:hAnsi="Arial" w:cs="Arial"/>
          <w:b/>
          <w:bCs/>
          <w:color w:val="4472C4"/>
          <w:sz w:val="20"/>
          <w:szCs w:val="20"/>
        </w:rPr>
        <w:t>¿Qué debo revisar antes de transmitir?</w:t>
      </w:r>
      <w:r w:rsidR="003D08E3"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 </w:t>
      </w:r>
      <w:r w:rsidR="00D14A58" w:rsidRPr="00190008">
        <w:rPr>
          <w:rFonts w:ascii="Arial" w:hAnsi="Arial" w:cs="Arial"/>
          <w:b/>
          <w:bCs/>
          <w:color w:val="4472C4"/>
          <w:sz w:val="20"/>
          <w:szCs w:val="20"/>
        </w:rPr>
        <w:t>¿Qué códigos de transacción se utilizarán en las trans</w:t>
      </w:r>
      <w:r w:rsidR="00C67382">
        <w:rPr>
          <w:rFonts w:ascii="Arial" w:hAnsi="Arial" w:cs="Arial"/>
          <w:b/>
          <w:bCs/>
          <w:color w:val="4472C4"/>
          <w:sz w:val="20"/>
          <w:szCs w:val="20"/>
        </w:rPr>
        <w:t>misiones</w:t>
      </w:r>
      <w:r w:rsidR="00D14A58"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 </w:t>
      </w:r>
      <w:r w:rsidR="541AA0BD"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vía </w:t>
      </w:r>
      <w:r w:rsidR="00D14A58" w:rsidRPr="00190008">
        <w:rPr>
          <w:rFonts w:ascii="Arial" w:hAnsi="Arial" w:cs="Arial"/>
          <w:b/>
          <w:bCs/>
          <w:color w:val="4472C4"/>
          <w:sz w:val="20"/>
          <w:szCs w:val="20"/>
        </w:rPr>
        <w:t>SEIDA?</w:t>
      </w:r>
    </w:p>
    <w:p w14:paraId="2CF5F9C9" w14:textId="77777777" w:rsidR="00B812AC" w:rsidRPr="00E30C6C" w:rsidRDefault="00B812AC" w:rsidP="00B812AC">
      <w:pPr>
        <w:pStyle w:val="Prrafodelista"/>
        <w:ind w:left="1068"/>
        <w:rPr>
          <w:rFonts w:ascii="Arial" w:hAnsi="Arial" w:cs="Arial"/>
          <w:b/>
          <w:bCs/>
          <w:color w:val="4472C4"/>
          <w:sz w:val="20"/>
          <w:szCs w:val="20"/>
        </w:rPr>
      </w:pPr>
    </w:p>
    <w:bookmarkEnd w:id="12"/>
    <w:p w14:paraId="406D279D" w14:textId="77777777" w:rsidR="00E30C6C" w:rsidRDefault="00106717" w:rsidP="00E30C6C">
      <w:pPr>
        <w:pStyle w:val="Prrafodelista"/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Se debe revisar y aplicar las últimas versiones de las estructuras de los formatos </w:t>
      </w:r>
      <w:proofErr w:type="spellStart"/>
      <w:r w:rsidRPr="00960239">
        <w:rPr>
          <w:rFonts w:ascii="Arial" w:hAnsi="Arial" w:cs="Arial"/>
          <w:sz w:val="20"/>
          <w:szCs w:val="20"/>
        </w:rPr>
        <w:t>xml</w:t>
      </w:r>
      <w:proofErr w:type="spellEnd"/>
      <w:r w:rsidRPr="00960239">
        <w:rPr>
          <w:rFonts w:ascii="Arial" w:hAnsi="Arial" w:cs="Arial"/>
          <w:sz w:val="20"/>
          <w:szCs w:val="20"/>
        </w:rPr>
        <w:t xml:space="preserve"> de la DAM </w:t>
      </w:r>
      <w:r w:rsidR="003E09B2" w:rsidRPr="00960239">
        <w:rPr>
          <w:rFonts w:ascii="Arial" w:hAnsi="Arial" w:cs="Arial"/>
          <w:color w:val="7030A0"/>
          <w:sz w:val="20"/>
          <w:szCs w:val="20"/>
        </w:rPr>
        <w:t xml:space="preserve">y </w:t>
      </w:r>
      <w:r w:rsidRPr="00960239">
        <w:rPr>
          <w:rFonts w:ascii="Arial" w:hAnsi="Arial" w:cs="Arial"/>
          <w:sz w:val="20"/>
          <w:szCs w:val="20"/>
        </w:rPr>
        <w:t xml:space="preserve">actos relacionados. </w:t>
      </w:r>
      <w:r w:rsidR="00E30C6C" w:rsidRPr="00DE3F40">
        <w:rPr>
          <w:rFonts w:ascii="Arial" w:hAnsi="Arial" w:cs="Arial"/>
          <w:sz w:val="20"/>
          <w:szCs w:val="20"/>
        </w:rPr>
        <w:t>En el Portal SUNAT / Aduanas / Operatividad Aduanera / Estructuras de transmisión-Formatos</w:t>
      </w:r>
      <w:r w:rsidR="00E30C6C">
        <w:rPr>
          <w:rFonts w:ascii="Arial" w:hAnsi="Arial" w:cs="Arial"/>
          <w:sz w:val="20"/>
          <w:szCs w:val="20"/>
        </w:rPr>
        <w:t xml:space="preserve">. </w:t>
      </w:r>
    </w:p>
    <w:p w14:paraId="7907037E" w14:textId="77777777" w:rsidR="00E30C6C" w:rsidRDefault="00E30C6C" w:rsidP="00E30C6C">
      <w:pPr>
        <w:pStyle w:val="Prrafodelista"/>
        <w:rPr>
          <w:rFonts w:ascii="Arial" w:hAnsi="Arial" w:cs="Arial"/>
          <w:sz w:val="20"/>
          <w:szCs w:val="20"/>
        </w:rPr>
      </w:pPr>
      <w:r w:rsidRPr="00DE3F40">
        <w:rPr>
          <w:rFonts w:ascii="Arial" w:hAnsi="Arial" w:cs="Arial"/>
          <w:sz w:val="20"/>
          <w:szCs w:val="20"/>
        </w:rPr>
        <w:t xml:space="preserve">También puede ubicarlos en el siguiente </w:t>
      </w:r>
      <w:proofErr w:type="gramStart"/>
      <w:r w:rsidRPr="00DE3F40">
        <w:rPr>
          <w:rFonts w:ascii="Arial" w:hAnsi="Arial" w:cs="Arial"/>
          <w:sz w:val="20"/>
          <w:szCs w:val="20"/>
        </w:rPr>
        <w:t>link</w:t>
      </w:r>
      <w:proofErr w:type="gramEnd"/>
      <w:r w:rsidRPr="00DE3F40">
        <w:rPr>
          <w:rFonts w:ascii="Arial" w:hAnsi="Arial" w:cs="Arial"/>
          <w:sz w:val="20"/>
          <w:szCs w:val="20"/>
        </w:rPr>
        <w:t>:</w:t>
      </w:r>
    </w:p>
    <w:p w14:paraId="0F024A4E" w14:textId="77777777" w:rsidR="00DF233E" w:rsidRPr="00960239" w:rsidRDefault="00E30C6C" w:rsidP="00E30C6C">
      <w:pPr>
        <w:ind w:left="708"/>
        <w:jc w:val="both"/>
        <w:rPr>
          <w:rFonts w:ascii="Arial" w:hAnsi="Arial" w:cs="Arial"/>
          <w:sz w:val="20"/>
          <w:szCs w:val="20"/>
        </w:rPr>
      </w:pPr>
      <w:r w:rsidRPr="00DE3F40">
        <w:rPr>
          <w:rFonts w:ascii="Arial" w:hAnsi="Arial" w:cs="Arial"/>
          <w:sz w:val="20"/>
          <w:szCs w:val="20"/>
        </w:rPr>
        <w:t xml:space="preserve"> </w:t>
      </w:r>
      <w:hyperlink r:id="rId25" w:history="1">
        <w:r w:rsidR="00DF233E" w:rsidRPr="00960239">
          <w:rPr>
            <w:rStyle w:val="Hipervnculo"/>
            <w:rFonts w:ascii="Arial" w:hAnsi="Arial" w:cs="Arial"/>
            <w:sz w:val="20"/>
            <w:szCs w:val="20"/>
          </w:rPr>
          <w:t>http://www.sunat.gob.pe/operatividadaduanera/fast/estructuras/formato-DeclaSalida.html</w:t>
        </w:r>
      </w:hyperlink>
    </w:p>
    <w:p w14:paraId="070CE2E6" w14:textId="77777777" w:rsidR="00D14A58" w:rsidRPr="00960239" w:rsidRDefault="00D14A58" w:rsidP="008E6611">
      <w:pPr>
        <w:ind w:left="720"/>
        <w:jc w:val="both"/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Para las transmisiones electrónicas SEIDA se han definido códigos de transacción por cada vía de transporte y por cada proceso que constan de 4 dígitos.  </w:t>
      </w:r>
    </w:p>
    <w:p w14:paraId="52C24AF5" w14:textId="77777777" w:rsidR="00D14A58" w:rsidRPr="00960239" w:rsidRDefault="00D14A58" w:rsidP="008E6611">
      <w:pPr>
        <w:ind w:left="720"/>
        <w:jc w:val="both"/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Las efectuadas usando el web </w:t>
      </w:r>
      <w:proofErr w:type="spellStart"/>
      <w:r w:rsidRPr="00960239">
        <w:rPr>
          <w:rFonts w:ascii="Arial" w:hAnsi="Arial" w:cs="Arial"/>
          <w:sz w:val="20"/>
          <w:szCs w:val="20"/>
        </w:rPr>
        <w:t>service</w:t>
      </w:r>
      <w:proofErr w:type="spellEnd"/>
      <w:r w:rsidRPr="00960239">
        <w:rPr>
          <w:rFonts w:ascii="Arial" w:hAnsi="Arial" w:cs="Arial"/>
          <w:sz w:val="20"/>
          <w:szCs w:val="20"/>
        </w:rPr>
        <w:t xml:space="preserve"> y el Portal del Operador no requieren que se</w:t>
      </w:r>
      <w:r w:rsidR="00752995">
        <w:rPr>
          <w:rFonts w:ascii="Arial" w:hAnsi="Arial" w:cs="Arial"/>
          <w:sz w:val="20"/>
          <w:szCs w:val="20"/>
        </w:rPr>
        <w:t xml:space="preserve"> consigne código de transacción.</w:t>
      </w:r>
    </w:p>
    <w:p w14:paraId="10291A1A" w14:textId="77777777" w:rsidR="00D14A58" w:rsidRPr="00960239" w:rsidRDefault="00D14A58" w:rsidP="008E6611">
      <w:pPr>
        <w:ind w:left="720"/>
        <w:jc w:val="both"/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>La relación de transacciones vía SEIDA</w:t>
      </w:r>
      <w:r w:rsidR="009E4AEF" w:rsidRPr="00960239">
        <w:rPr>
          <w:rFonts w:ascii="Arial" w:hAnsi="Arial" w:cs="Arial"/>
          <w:sz w:val="20"/>
          <w:szCs w:val="20"/>
        </w:rPr>
        <w:t xml:space="preserve"> para </w:t>
      </w:r>
      <w:r w:rsidR="001F123F" w:rsidRPr="00960239">
        <w:rPr>
          <w:rFonts w:ascii="Arial" w:hAnsi="Arial" w:cs="Arial"/>
          <w:sz w:val="20"/>
          <w:szCs w:val="20"/>
        </w:rPr>
        <w:t xml:space="preserve">la </w:t>
      </w:r>
      <w:r w:rsidR="00440438" w:rsidRPr="00960239">
        <w:rPr>
          <w:rFonts w:ascii="Arial" w:hAnsi="Arial" w:cs="Arial"/>
          <w:sz w:val="20"/>
          <w:szCs w:val="20"/>
        </w:rPr>
        <w:t xml:space="preserve">transmisión de </w:t>
      </w:r>
      <w:r w:rsidR="00752995">
        <w:rPr>
          <w:rFonts w:ascii="Arial" w:hAnsi="Arial" w:cs="Arial"/>
          <w:sz w:val="20"/>
          <w:szCs w:val="20"/>
        </w:rPr>
        <w:t>la d</w:t>
      </w:r>
      <w:r w:rsidR="009E4AEF" w:rsidRPr="00960239">
        <w:rPr>
          <w:rFonts w:ascii="Arial" w:hAnsi="Arial" w:cs="Arial"/>
          <w:sz w:val="20"/>
          <w:szCs w:val="20"/>
        </w:rPr>
        <w:t>e</w:t>
      </w:r>
      <w:r w:rsidR="001F123F" w:rsidRPr="00960239">
        <w:rPr>
          <w:rFonts w:ascii="Arial" w:hAnsi="Arial" w:cs="Arial"/>
          <w:sz w:val="20"/>
          <w:szCs w:val="20"/>
        </w:rPr>
        <w:t xml:space="preserve">claración </w:t>
      </w:r>
      <w:r w:rsidR="00752995" w:rsidRPr="00960239">
        <w:rPr>
          <w:rFonts w:ascii="Arial" w:hAnsi="Arial" w:cs="Arial"/>
          <w:sz w:val="20"/>
          <w:szCs w:val="20"/>
        </w:rPr>
        <w:t>y actos relacionados con la salida de</w:t>
      </w:r>
      <w:r w:rsidR="00752995" w:rsidRPr="0057093B">
        <w:rPr>
          <w:rFonts w:ascii="Arial" w:hAnsi="Arial" w:cs="Arial"/>
        </w:rPr>
        <w:t xml:space="preserve"> </w:t>
      </w:r>
      <w:r w:rsidR="00752995" w:rsidRPr="00960239">
        <w:rPr>
          <w:rFonts w:ascii="Arial" w:hAnsi="Arial" w:cs="Arial"/>
          <w:sz w:val="20"/>
          <w:szCs w:val="20"/>
        </w:rPr>
        <w:t xml:space="preserve">mercancías </w:t>
      </w:r>
      <w:r w:rsidR="008F1172" w:rsidRPr="00960239">
        <w:rPr>
          <w:rFonts w:ascii="Arial" w:hAnsi="Arial" w:cs="Arial"/>
          <w:sz w:val="20"/>
          <w:szCs w:val="20"/>
        </w:rPr>
        <w:t>y medios de transporte (</w:t>
      </w:r>
      <w:r w:rsidR="00673FC1" w:rsidRPr="00960239">
        <w:rPr>
          <w:rFonts w:ascii="Arial" w:hAnsi="Arial" w:cs="Arial"/>
          <w:sz w:val="20"/>
          <w:szCs w:val="20"/>
        </w:rPr>
        <w:t>ARS)</w:t>
      </w:r>
      <w:r w:rsidRPr="00960239">
        <w:rPr>
          <w:rFonts w:ascii="Arial" w:hAnsi="Arial" w:cs="Arial"/>
          <w:sz w:val="20"/>
          <w:szCs w:val="20"/>
        </w:rPr>
        <w:t xml:space="preserve"> se muestra en el presente cuadro:</w:t>
      </w:r>
    </w:p>
    <w:p w14:paraId="1A81F0B1" w14:textId="134CB604" w:rsidR="00D14A58" w:rsidRPr="0057093B" w:rsidRDefault="0016561A" w:rsidP="00A83239">
      <w:pPr>
        <w:pStyle w:val="Prrafodelista"/>
        <w:ind w:left="851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BF46D4E" wp14:editId="10E21411">
            <wp:extent cx="4895848" cy="3086100"/>
            <wp:effectExtent l="0" t="0" r="0" b="0"/>
            <wp:docPr id="6" name="Imagen 19592219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59221970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48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9784E" w14:textId="7078221E" w:rsidR="00121166" w:rsidRPr="00960239" w:rsidRDefault="00121166" w:rsidP="5920A49F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4472C4"/>
          <w:sz w:val="20"/>
          <w:szCs w:val="20"/>
        </w:rPr>
      </w:pPr>
      <w:bookmarkStart w:id="13" w:name="_Hlk28246462"/>
      <w:bookmarkStart w:id="14" w:name="Consultantes"/>
      <w:r w:rsidRPr="00190008">
        <w:rPr>
          <w:rFonts w:ascii="Arial" w:hAnsi="Arial" w:cs="Arial"/>
          <w:b/>
          <w:bCs/>
          <w:color w:val="4472C4"/>
          <w:sz w:val="20"/>
          <w:szCs w:val="20"/>
        </w:rPr>
        <w:t>¿Quiénes pueden consultar</w:t>
      </w:r>
      <w:r w:rsidR="00107C5F"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 el estado de la </w:t>
      </w:r>
      <w:r w:rsidR="07A3C6FA" w:rsidRPr="00190008">
        <w:rPr>
          <w:rFonts w:ascii="Arial" w:hAnsi="Arial" w:cs="Arial"/>
          <w:b/>
          <w:bCs/>
          <w:color w:val="4472C4"/>
          <w:sz w:val="20"/>
          <w:szCs w:val="20"/>
        </w:rPr>
        <w:t>D</w:t>
      </w:r>
      <w:r w:rsidR="00107C5F" w:rsidRPr="00190008">
        <w:rPr>
          <w:rFonts w:ascii="Arial" w:hAnsi="Arial" w:cs="Arial"/>
          <w:b/>
          <w:bCs/>
          <w:color w:val="4472C4"/>
          <w:sz w:val="20"/>
          <w:szCs w:val="20"/>
        </w:rPr>
        <w:t>eclaración</w:t>
      </w:r>
      <w:r w:rsidR="77AB2C03"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 de </w:t>
      </w:r>
      <w:r w:rsidR="4A8846D5" w:rsidRPr="00190008">
        <w:rPr>
          <w:rFonts w:ascii="Arial" w:hAnsi="Arial" w:cs="Arial"/>
          <w:b/>
          <w:bCs/>
          <w:color w:val="4472C4"/>
          <w:sz w:val="20"/>
          <w:szCs w:val="20"/>
        </w:rPr>
        <w:t>E</w:t>
      </w:r>
      <w:r w:rsidR="77AB2C03" w:rsidRPr="00190008">
        <w:rPr>
          <w:rFonts w:ascii="Arial" w:hAnsi="Arial" w:cs="Arial"/>
          <w:b/>
          <w:bCs/>
          <w:color w:val="4472C4"/>
          <w:sz w:val="20"/>
          <w:szCs w:val="20"/>
        </w:rPr>
        <w:t>xportación</w:t>
      </w:r>
      <w:r w:rsidR="00107C5F"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 </w:t>
      </w:r>
      <w:r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y </w:t>
      </w:r>
      <w:r w:rsidR="29082DCE" w:rsidRPr="00190008">
        <w:rPr>
          <w:rFonts w:ascii="Arial" w:hAnsi="Arial" w:cs="Arial"/>
          <w:b/>
          <w:bCs/>
          <w:color w:val="4472C4"/>
          <w:sz w:val="20"/>
          <w:szCs w:val="20"/>
        </w:rPr>
        <w:t>A</w:t>
      </w:r>
      <w:r w:rsidR="00107C5F"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ctos </w:t>
      </w:r>
      <w:r w:rsidR="72D7C419" w:rsidRPr="00190008">
        <w:rPr>
          <w:rFonts w:ascii="Arial" w:hAnsi="Arial" w:cs="Arial"/>
          <w:b/>
          <w:bCs/>
          <w:color w:val="4472C4"/>
          <w:sz w:val="20"/>
          <w:szCs w:val="20"/>
        </w:rPr>
        <w:t>R</w:t>
      </w:r>
      <w:r w:rsidRPr="00190008">
        <w:rPr>
          <w:rFonts w:ascii="Arial" w:hAnsi="Arial" w:cs="Arial"/>
          <w:b/>
          <w:bCs/>
          <w:color w:val="4472C4"/>
          <w:sz w:val="20"/>
          <w:szCs w:val="20"/>
        </w:rPr>
        <w:t>elacionados?</w:t>
      </w:r>
    </w:p>
    <w:bookmarkEnd w:id="13"/>
    <w:bookmarkEnd w:id="14"/>
    <w:p w14:paraId="717AAFBA" w14:textId="77777777" w:rsidR="00121166" w:rsidRPr="00960239" w:rsidRDefault="00121166" w:rsidP="000F1981">
      <w:pPr>
        <w:pStyle w:val="Prrafodelista"/>
        <w:rPr>
          <w:rFonts w:ascii="Arial" w:hAnsi="Arial" w:cs="Arial"/>
          <w:sz w:val="20"/>
          <w:szCs w:val="20"/>
        </w:rPr>
      </w:pPr>
    </w:p>
    <w:p w14:paraId="19D5DB29" w14:textId="77777777" w:rsidR="00981420" w:rsidRDefault="00D140E9" w:rsidP="000F1981">
      <w:pPr>
        <w:pStyle w:val="Prrafodelista"/>
        <w:rPr>
          <w:rFonts w:ascii="Arial" w:hAnsi="Arial" w:cs="Arial"/>
          <w:sz w:val="20"/>
          <w:szCs w:val="20"/>
        </w:rPr>
      </w:pPr>
      <w:r w:rsidRPr="001028D8">
        <w:rPr>
          <w:rFonts w:ascii="Arial" w:hAnsi="Arial" w:cs="Arial"/>
          <w:sz w:val="20"/>
          <w:szCs w:val="20"/>
        </w:rPr>
        <w:t xml:space="preserve">En el siguiente cuadro se muestran las opciones que tienen los operadores para </w:t>
      </w:r>
      <w:r w:rsidR="002D3C65" w:rsidRPr="001028D8">
        <w:rPr>
          <w:rFonts w:ascii="Arial" w:hAnsi="Arial" w:cs="Arial"/>
          <w:sz w:val="20"/>
          <w:szCs w:val="20"/>
        </w:rPr>
        <w:t>consultar lo relacionado a la declaración y ARS.</w:t>
      </w:r>
    </w:p>
    <w:p w14:paraId="56EE48EE" w14:textId="13959559" w:rsidR="00DB3C64" w:rsidRDefault="00DB3C64" w:rsidP="000F1981">
      <w:pPr>
        <w:pStyle w:val="Prrafodelista"/>
        <w:rPr>
          <w:rFonts w:ascii="Arial" w:hAnsi="Arial" w:cs="Arial"/>
          <w:sz w:val="20"/>
          <w:szCs w:val="20"/>
        </w:rPr>
      </w:pPr>
    </w:p>
    <w:p w14:paraId="6C8F41BC" w14:textId="0846BA9F" w:rsidR="009677CA" w:rsidRDefault="009677CA" w:rsidP="000F1981">
      <w:pPr>
        <w:pStyle w:val="Prrafodelista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C72235B" wp14:editId="1837EC0C">
            <wp:extent cx="4044950" cy="2687438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62836" cy="269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FD38A" w14:textId="77777777" w:rsidR="008624B1" w:rsidRDefault="008624B1" w:rsidP="000F1981">
      <w:pPr>
        <w:pStyle w:val="Prrafodelista"/>
        <w:rPr>
          <w:rFonts w:ascii="Arial" w:hAnsi="Arial" w:cs="Arial"/>
          <w:sz w:val="20"/>
          <w:szCs w:val="20"/>
        </w:rPr>
      </w:pPr>
    </w:p>
    <w:p w14:paraId="52036F87" w14:textId="77777777" w:rsidR="00AF5EBB" w:rsidRPr="00F45FB1" w:rsidRDefault="00252A95" w:rsidP="00F45FB1">
      <w:pPr>
        <w:numPr>
          <w:ilvl w:val="1"/>
          <w:numId w:val="11"/>
        </w:numPr>
        <w:rPr>
          <w:rFonts w:ascii="Arial" w:hAnsi="Arial" w:cs="Arial"/>
          <w:b/>
          <w:color w:val="4472C4"/>
          <w:sz w:val="20"/>
          <w:szCs w:val="20"/>
        </w:rPr>
      </w:pPr>
      <w:r w:rsidRPr="00F45FB1">
        <w:rPr>
          <w:rFonts w:ascii="Arial" w:hAnsi="Arial" w:cs="Arial"/>
          <w:b/>
          <w:color w:val="4472C4"/>
          <w:sz w:val="20"/>
          <w:szCs w:val="20"/>
        </w:rPr>
        <w:t xml:space="preserve">RESERVA DE </w:t>
      </w:r>
      <w:r w:rsidR="00800959" w:rsidRPr="00F45FB1">
        <w:rPr>
          <w:rFonts w:ascii="Arial" w:hAnsi="Arial" w:cs="Arial"/>
          <w:b/>
          <w:color w:val="4472C4"/>
          <w:sz w:val="20"/>
          <w:szCs w:val="20"/>
        </w:rPr>
        <w:t xml:space="preserve">LA </w:t>
      </w:r>
      <w:r w:rsidRPr="00F45FB1">
        <w:rPr>
          <w:rFonts w:ascii="Arial" w:hAnsi="Arial" w:cs="Arial"/>
          <w:b/>
          <w:color w:val="4472C4"/>
          <w:sz w:val="20"/>
          <w:szCs w:val="20"/>
        </w:rPr>
        <w:t>CARGA</w:t>
      </w:r>
      <w:r w:rsidR="007D6FA8" w:rsidRPr="00F45FB1">
        <w:rPr>
          <w:rFonts w:ascii="Arial" w:hAnsi="Arial" w:cs="Arial"/>
          <w:b/>
          <w:color w:val="4472C4"/>
          <w:sz w:val="20"/>
          <w:szCs w:val="20"/>
        </w:rPr>
        <w:t xml:space="preserve"> (RCA)</w:t>
      </w:r>
      <w:r w:rsidR="00B01FAF" w:rsidRPr="00F45FB1">
        <w:rPr>
          <w:rFonts w:ascii="Arial" w:hAnsi="Arial" w:cs="Arial"/>
          <w:b/>
          <w:color w:val="4472C4"/>
          <w:sz w:val="20"/>
          <w:szCs w:val="20"/>
        </w:rPr>
        <w:t xml:space="preserve"> SOLO </w:t>
      </w:r>
      <w:r w:rsidR="00CE2650" w:rsidRPr="00960239">
        <w:rPr>
          <w:rFonts w:ascii="Arial" w:hAnsi="Arial" w:cs="Arial"/>
          <w:b/>
          <w:color w:val="4472C4"/>
          <w:sz w:val="20"/>
          <w:szCs w:val="20"/>
        </w:rPr>
        <w:t xml:space="preserve">APLICA </w:t>
      </w:r>
      <w:r w:rsidR="00B01FAF" w:rsidRPr="00F45FB1">
        <w:rPr>
          <w:rFonts w:ascii="Arial" w:hAnsi="Arial" w:cs="Arial"/>
          <w:b/>
          <w:color w:val="4472C4"/>
          <w:sz w:val="20"/>
          <w:szCs w:val="20"/>
        </w:rPr>
        <w:t>A LAS VÍAS MARÍTIMA Y AÉREA</w:t>
      </w:r>
    </w:p>
    <w:p w14:paraId="64906C3D" w14:textId="72DBD9F6" w:rsidR="00252A95" w:rsidRPr="00960239" w:rsidRDefault="00252A95" w:rsidP="5920A49F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4472C4"/>
          <w:sz w:val="20"/>
          <w:szCs w:val="20"/>
        </w:rPr>
      </w:pPr>
      <w:bookmarkStart w:id="15" w:name="responsablerca"/>
      <w:r w:rsidRPr="00190008">
        <w:rPr>
          <w:rFonts w:ascii="Arial" w:hAnsi="Arial" w:cs="Arial"/>
          <w:b/>
          <w:bCs/>
          <w:color w:val="4472C4"/>
          <w:sz w:val="20"/>
          <w:szCs w:val="20"/>
        </w:rPr>
        <w:t>¿</w:t>
      </w:r>
      <w:r w:rsidR="00056FB0" w:rsidRPr="00190008">
        <w:rPr>
          <w:rFonts w:ascii="Arial" w:hAnsi="Arial" w:cs="Arial"/>
          <w:b/>
          <w:bCs/>
          <w:color w:val="4472C4"/>
          <w:sz w:val="20"/>
          <w:szCs w:val="20"/>
        </w:rPr>
        <w:t>Según el tipo de documento de transporte</w:t>
      </w:r>
      <w:r w:rsidR="7322E8A9" w:rsidRPr="00190008">
        <w:rPr>
          <w:rFonts w:ascii="Arial" w:hAnsi="Arial" w:cs="Arial"/>
          <w:b/>
          <w:bCs/>
          <w:color w:val="4472C4"/>
          <w:sz w:val="20"/>
          <w:szCs w:val="20"/>
        </w:rPr>
        <w:t>,</w:t>
      </w:r>
      <w:r w:rsidR="00056FB0"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 ¿</w:t>
      </w:r>
      <w:r w:rsidR="5C9F3839" w:rsidRPr="00190008">
        <w:rPr>
          <w:rFonts w:ascii="Arial" w:hAnsi="Arial" w:cs="Arial"/>
          <w:b/>
          <w:bCs/>
          <w:color w:val="4472C4"/>
          <w:sz w:val="20"/>
          <w:szCs w:val="20"/>
        </w:rPr>
        <w:t>q</w:t>
      </w:r>
      <w:r w:rsidRPr="00190008">
        <w:rPr>
          <w:rFonts w:ascii="Arial" w:hAnsi="Arial" w:cs="Arial"/>
          <w:b/>
          <w:bCs/>
          <w:color w:val="4472C4"/>
          <w:sz w:val="20"/>
          <w:szCs w:val="20"/>
        </w:rPr>
        <w:t>uién transmite la RCA?</w:t>
      </w:r>
    </w:p>
    <w:bookmarkEnd w:id="15"/>
    <w:p w14:paraId="132788F0" w14:textId="77777777" w:rsidR="00252A95" w:rsidRPr="00960239" w:rsidRDefault="00252A95" w:rsidP="000D748E">
      <w:pPr>
        <w:ind w:left="709"/>
        <w:jc w:val="both"/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>La RCA (“</w:t>
      </w:r>
      <w:proofErr w:type="spellStart"/>
      <w:r w:rsidRPr="00960239">
        <w:rPr>
          <w:rFonts w:ascii="Arial" w:hAnsi="Arial" w:cs="Arial"/>
          <w:sz w:val="20"/>
          <w:szCs w:val="20"/>
        </w:rPr>
        <w:t>Booking</w:t>
      </w:r>
      <w:proofErr w:type="spellEnd"/>
      <w:r w:rsidRPr="00960239">
        <w:rPr>
          <w:rFonts w:ascii="Arial" w:hAnsi="Arial" w:cs="Arial"/>
          <w:sz w:val="20"/>
          <w:szCs w:val="20"/>
        </w:rPr>
        <w:t>” en la vía marítima y “pre- guía” en la vía aérea) la transmite:</w:t>
      </w:r>
    </w:p>
    <w:p w14:paraId="3039FD61" w14:textId="77777777" w:rsidR="00E96280" w:rsidRPr="00960239" w:rsidRDefault="00113273" w:rsidP="000D748E">
      <w:pPr>
        <w:ind w:left="709"/>
        <w:jc w:val="both"/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>El transportista</w:t>
      </w:r>
      <w:r w:rsidR="00320C6F" w:rsidRPr="00960239">
        <w:rPr>
          <w:rFonts w:ascii="Arial" w:hAnsi="Arial" w:cs="Arial"/>
          <w:sz w:val="20"/>
          <w:szCs w:val="20"/>
        </w:rPr>
        <w:t xml:space="preserve"> o su representante</w:t>
      </w:r>
      <w:r w:rsidR="00D60FC0" w:rsidRPr="00960239">
        <w:rPr>
          <w:rFonts w:ascii="Arial" w:hAnsi="Arial" w:cs="Arial"/>
          <w:sz w:val="20"/>
          <w:szCs w:val="20"/>
        </w:rPr>
        <w:t xml:space="preserve"> en el país</w:t>
      </w:r>
      <w:r w:rsidRPr="00960239">
        <w:rPr>
          <w:rFonts w:ascii="Arial" w:hAnsi="Arial" w:cs="Arial"/>
          <w:sz w:val="20"/>
          <w:szCs w:val="20"/>
        </w:rPr>
        <w:t>, si se trata de documento</w:t>
      </w:r>
      <w:r w:rsidR="009806F6" w:rsidRPr="00960239">
        <w:rPr>
          <w:rFonts w:ascii="Arial" w:hAnsi="Arial" w:cs="Arial"/>
          <w:sz w:val="20"/>
          <w:szCs w:val="20"/>
        </w:rPr>
        <w:t>s</w:t>
      </w:r>
      <w:r w:rsidRPr="00960239">
        <w:rPr>
          <w:rFonts w:ascii="Arial" w:hAnsi="Arial" w:cs="Arial"/>
          <w:sz w:val="20"/>
          <w:szCs w:val="20"/>
        </w:rPr>
        <w:t xml:space="preserve"> de transporte directo</w:t>
      </w:r>
      <w:r w:rsidR="008F4721" w:rsidRPr="00960239">
        <w:rPr>
          <w:rFonts w:ascii="Arial" w:hAnsi="Arial" w:cs="Arial"/>
          <w:sz w:val="20"/>
          <w:szCs w:val="20"/>
        </w:rPr>
        <w:t>.</w:t>
      </w:r>
    </w:p>
    <w:p w14:paraId="2C67B696" w14:textId="77777777" w:rsidR="00113273" w:rsidRPr="00960239" w:rsidRDefault="00E42F3B" w:rsidP="000D748E">
      <w:pPr>
        <w:ind w:left="709"/>
        <w:jc w:val="both"/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El </w:t>
      </w:r>
      <w:r w:rsidR="00107C5F" w:rsidRPr="00960239">
        <w:rPr>
          <w:rFonts w:ascii="Arial" w:hAnsi="Arial" w:cs="Arial"/>
          <w:sz w:val="20"/>
          <w:szCs w:val="20"/>
        </w:rPr>
        <w:t>agente de carga internacional</w:t>
      </w:r>
      <w:r w:rsidRPr="00960239">
        <w:rPr>
          <w:rFonts w:ascii="Arial" w:hAnsi="Arial" w:cs="Arial"/>
          <w:sz w:val="20"/>
          <w:szCs w:val="20"/>
        </w:rPr>
        <w:t>, si se trata de una carga consolidada</w:t>
      </w:r>
      <w:r w:rsidR="008F4721" w:rsidRPr="00960239">
        <w:rPr>
          <w:rFonts w:ascii="Arial" w:hAnsi="Arial" w:cs="Arial"/>
          <w:sz w:val="20"/>
          <w:szCs w:val="20"/>
        </w:rPr>
        <w:t xml:space="preserve"> (con documentos de transporte </w:t>
      </w:r>
      <w:proofErr w:type="gramStart"/>
      <w:r w:rsidR="008F4721" w:rsidRPr="00960239">
        <w:rPr>
          <w:rFonts w:ascii="Arial" w:hAnsi="Arial" w:cs="Arial"/>
          <w:sz w:val="20"/>
          <w:szCs w:val="20"/>
        </w:rPr>
        <w:t>master</w:t>
      </w:r>
      <w:proofErr w:type="gramEnd"/>
      <w:r w:rsidR="008F4721" w:rsidRPr="00960239">
        <w:rPr>
          <w:rFonts w:ascii="Arial" w:hAnsi="Arial" w:cs="Arial"/>
          <w:sz w:val="20"/>
          <w:szCs w:val="20"/>
        </w:rPr>
        <w:t>)</w:t>
      </w:r>
      <w:r w:rsidRPr="00960239">
        <w:rPr>
          <w:rFonts w:ascii="Arial" w:hAnsi="Arial" w:cs="Arial"/>
          <w:sz w:val="20"/>
          <w:szCs w:val="20"/>
        </w:rPr>
        <w:t xml:space="preserve"> y lo hace por cada documento de transporte hijo</w:t>
      </w:r>
      <w:r w:rsidR="00E96280" w:rsidRPr="00960239">
        <w:rPr>
          <w:rFonts w:ascii="Arial" w:hAnsi="Arial" w:cs="Arial"/>
          <w:sz w:val="20"/>
          <w:szCs w:val="20"/>
        </w:rPr>
        <w:t>.</w:t>
      </w:r>
    </w:p>
    <w:p w14:paraId="7EEA97DC" w14:textId="77777777" w:rsidR="00A90EBC" w:rsidRPr="00960239" w:rsidRDefault="00AD10BF" w:rsidP="5920A49F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4472C4"/>
          <w:sz w:val="20"/>
          <w:szCs w:val="20"/>
        </w:rPr>
      </w:pPr>
      <w:bookmarkStart w:id="16" w:name="mercancía"/>
      <w:r w:rsidRPr="00190008">
        <w:rPr>
          <w:rFonts w:ascii="Arial" w:hAnsi="Arial" w:cs="Arial"/>
          <w:b/>
          <w:bCs/>
          <w:color w:val="4472C4"/>
          <w:sz w:val="20"/>
          <w:szCs w:val="20"/>
        </w:rPr>
        <w:t>¿Cómo se describe la mercancía</w:t>
      </w:r>
      <w:r w:rsidR="005D0F4C"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 en la RCA</w:t>
      </w:r>
      <w:r w:rsidRPr="00190008">
        <w:rPr>
          <w:rFonts w:ascii="Arial" w:hAnsi="Arial" w:cs="Arial"/>
          <w:b/>
          <w:bCs/>
          <w:color w:val="4472C4"/>
          <w:sz w:val="20"/>
          <w:szCs w:val="20"/>
        </w:rPr>
        <w:t>?</w:t>
      </w:r>
    </w:p>
    <w:bookmarkEnd w:id="16"/>
    <w:p w14:paraId="4B1E8EEE" w14:textId="77777777" w:rsidR="007B15C7" w:rsidRPr="00960239" w:rsidRDefault="00511319" w:rsidP="007B15C7">
      <w:pPr>
        <w:ind w:left="720"/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>Se describe conforme figura</w:t>
      </w:r>
      <w:r w:rsidR="008773FD" w:rsidRPr="00960239">
        <w:rPr>
          <w:rFonts w:ascii="Arial" w:hAnsi="Arial" w:cs="Arial"/>
          <w:sz w:val="20"/>
          <w:szCs w:val="20"/>
        </w:rPr>
        <w:t>rá</w:t>
      </w:r>
      <w:r w:rsidRPr="00960239">
        <w:rPr>
          <w:rFonts w:ascii="Arial" w:hAnsi="Arial" w:cs="Arial"/>
          <w:sz w:val="20"/>
          <w:szCs w:val="20"/>
        </w:rPr>
        <w:t xml:space="preserve"> en el documento de transporte</w:t>
      </w:r>
      <w:bookmarkStart w:id="17" w:name="fechas"/>
      <w:r w:rsidR="006735A4" w:rsidRPr="00960239">
        <w:rPr>
          <w:rFonts w:ascii="Arial" w:hAnsi="Arial" w:cs="Arial"/>
          <w:sz w:val="20"/>
          <w:szCs w:val="20"/>
        </w:rPr>
        <w:t>, con un mínimo de 5 caracteres.</w:t>
      </w:r>
    </w:p>
    <w:p w14:paraId="31FD7CE8" w14:textId="268D3AA0" w:rsidR="00511319" w:rsidRPr="00960239" w:rsidRDefault="00FA64E6" w:rsidP="5920A49F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4472C4"/>
          <w:sz w:val="20"/>
          <w:szCs w:val="20"/>
        </w:rPr>
      </w:pPr>
      <w:bookmarkStart w:id="18" w:name="M_2_2_3"/>
      <w:r w:rsidRPr="00190008">
        <w:rPr>
          <w:rFonts w:ascii="Arial" w:hAnsi="Arial" w:cs="Arial"/>
          <w:b/>
          <w:bCs/>
          <w:color w:val="4472C4"/>
          <w:sz w:val="20"/>
          <w:szCs w:val="20"/>
        </w:rPr>
        <w:t>Las fechas consignadas como estimadas en la RCA</w:t>
      </w:r>
      <w:r w:rsidR="1C98DDB9" w:rsidRPr="00190008">
        <w:rPr>
          <w:rFonts w:ascii="Arial" w:hAnsi="Arial" w:cs="Arial"/>
          <w:b/>
          <w:bCs/>
          <w:color w:val="4472C4"/>
          <w:sz w:val="20"/>
          <w:szCs w:val="20"/>
        </w:rPr>
        <w:t>,</w:t>
      </w:r>
      <w:r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 ¿deben ser modificadas posteriormente si sufren variaciones?</w:t>
      </w:r>
    </w:p>
    <w:bookmarkEnd w:id="17"/>
    <w:bookmarkEnd w:id="18"/>
    <w:p w14:paraId="4957334B" w14:textId="77777777" w:rsidR="00FA64E6" w:rsidRPr="00960239" w:rsidRDefault="00FA64E6" w:rsidP="00460FCE">
      <w:pPr>
        <w:ind w:left="720"/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>No es necesario modificarlas</w:t>
      </w:r>
      <w:r w:rsidR="009806F6" w:rsidRPr="00960239">
        <w:rPr>
          <w:rFonts w:ascii="Arial" w:hAnsi="Arial" w:cs="Arial"/>
          <w:sz w:val="20"/>
          <w:szCs w:val="20"/>
        </w:rPr>
        <w:t xml:space="preserve"> porque son fechas estimadas.</w:t>
      </w:r>
    </w:p>
    <w:p w14:paraId="4BA292B2" w14:textId="16076A9E" w:rsidR="00687DD8" w:rsidRPr="00960239" w:rsidRDefault="00687DD8" w:rsidP="5920A49F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4472C4"/>
          <w:sz w:val="20"/>
          <w:szCs w:val="20"/>
        </w:rPr>
      </w:pPr>
      <w:bookmarkStart w:id="19" w:name="contenedor"/>
      <w:r w:rsidRPr="00190008">
        <w:rPr>
          <w:rFonts w:ascii="Arial" w:hAnsi="Arial" w:cs="Arial"/>
          <w:b/>
          <w:bCs/>
          <w:color w:val="4472C4"/>
          <w:sz w:val="20"/>
          <w:szCs w:val="20"/>
        </w:rPr>
        <w:t>En el caso que un</w:t>
      </w:r>
      <w:r w:rsidR="00B67902"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 exportador</w:t>
      </w:r>
      <w:r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 solicite 2 o más reservas (1 contenedor por reserva) y s</w:t>
      </w:r>
      <w:r w:rsidR="04C91B40" w:rsidRPr="00190008">
        <w:rPr>
          <w:rFonts w:ascii="Arial" w:hAnsi="Arial" w:cs="Arial"/>
          <w:b/>
          <w:bCs/>
          <w:color w:val="4472C4"/>
          <w:sz w:val="20"/>
          <w:szCs w:val="20"/>
        </w:rPr>
        <w:t>o</w:t>
      </w:r>
      <w:r w:rsidRPr="00190008">
        <w:rPr>
          <w:rFonts w:ascii="Arial" w:hAnsi="Arial" w:cs="Arial"/>
          <w:b/>
          <w:bCs/>
          <w:color w:val="4472C4"/>
          <w:sz w:val="20"/>
          <w:szCs w:val="20"/>
        </w:rPr>
        <w:t>lo se genera un BL por el total de contenedores</w:t>
      </w:r>
      <w:r w:rsidR="73230A81" w:rsidRPr="00190008">
        <w:rPr>
          <w:rFonts w:ascii="Arial" w:hAnsi="Arial" w:cs="Arial"/>
          <w:b/>
          <w:bCs/>
          <w:color w:val="4472C4"/>
          <w:sz w:val="20"/>
          <w:szCs w:val="20"/>
        </w:rPr>
        <w:t>,</w:t>
      </w:r>
      <w:r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 ¿Cómo se haría?</w:t>
      </w:r>
    </w:p>
    <w:bookmarkEnd w:id="19"/>
    <w:p w14:paraId="4646BC53" w14:textId="77777777" w:rsidR="00687DD8" w:rsidRPr="00960239" w:rsidRDefault="00B5149D" w:rsidP="00512946">
      <w:pPr>
        <w:ind w:left="720"/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>Se transmiten todas las reservas.</w:t>
      </w:r>
      <w:r w:rsidR="006E3905" w:rsidRPr="00960239">
        <w:rPr>
          <w:rFonts w:ascii="Arial" w:hAnsi="Arial" w:cs="Arial"/>
          <w:sz w:val="20"/>
          <w:szCs w:val="20"/>
        </w:rPr>
        <w:t xml:space="preserve"> </w:t>
      </w:r>
    </w:p>
    <w:p w14:paraId="0661DC17" w14:textId="77777777" w:rsidR="002A1264" w:rsidRPr="00960239" w:rsidRDefault="002A1264" w:rsidP="5920A49F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4472C4"/>
          <w:sz w:val="20"/>
          <w:szCs w:val="20"/>
        </w:rPr>
      </w:pPr>
      <w:bookmarkStart w:id="20" w:name="rectificaciónrca"/>
      <w:r w:rsidRPr="00190008">
        <w:rPr>
          <w:rFonts w:ascii="Arial" w:hAnsi="Arial" w:cs="Arial"/>
          <w:b/>
          <w:bCs/>
          <w:color w:val="4472C4"/>
          <w:sz w:val="20"/>
          <w:szCs w:val="20"/>
        </w:rPr>
        <w:t>¿Hasta cu</w:t>
      </w:r>
      <w:r w:rsidR="008224CD" w:rsidRPr="00190008">
        <w:rPr>
          <w:rFonts w:ascii="Arial" w:hAnsi="Arial" w:cs="Arial"/>
          <w:b/>
          <w:bCs/>
          <w:color w:val="4472C4"/>
          <w:sz w:val="20"/>
          <w:szCs w:val="20"/>
        </w:rPr>
        <w:t>á</w:t>
      </w:r>
      <w:r w:rsidRPr="00190008">
        <w:rPr>
          <w:rFonts w:ascii="Arial" w:hAnsi="Arial" w:cs="Arial"/>
          <w:b/>
          <w:bCs/>
          <w:color w:val="4472C4"/>
          <w:sz w:val="20"/>
          <w:szCs w:val="20"/>
        </w:rPr>
        <w:t>ndo puedo rectificar automáticamente la RCA?</w:t>
      </w:r>
    </w:p>
    <w:bookmarkEnd w:id="20"/>
    <w:p w14:paraId="73FF6F37" w14:textId="77777777" w:rsidR="00B84E11" w:rsidRPr="00960239" w:rsidRDefault="00C46483" w:rsidP="00C46483">
      <w:pPr>
        <w:ind w:left="720"/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>Hasta antes de la regularización de la declaración a la cual se encuentra asociada</w:t>
      </w:r>
      <w:r w:rsidR="0061463D" w:rsidRPr="00960239">
        <w:rPr>
          <w:rFonts w:ascii="Arial" w:hAnsi="Arial" w:cs="Arial"/>
          <w:sz w:val="20"/>
          <w:szCs w:val="20"/>
        </w:rPr>
        <w:t>.</w:t>
      </w:r>
    </w:p>
    <w:p w14:paraId="1FE2DD96" w14:textId="77777777" w:rsidR="00742A15" w:rsidRDefault="00742A15" w:rsidP="00B42F78">
      <w:pPr>
        <w:jc w:val="both"/>
        <w:rPr>
          <w:rFonts w:ascii="Arial" w:hAnsi="Arial" w:cs="Arial"/>
          <w:b/>
          <w:color w:val="4472C4"/>
          <w:sz w:val="20"/>
          <w:szCs w:val="20"/>
        </w:rPr>
      </w:pPr>
    </w:p>
    <w:p w14:paraId="057087B1" w14:textId="77777777" w:rsidR="00B76157" w:rsidRPr="00960239" w:rsidRDefault="00B76157" w:rsidP="00F45FB1">
      <w:pPr>
        <w:numPr>
          <w:ilvl w:val="1"/>
          <w:numId w:val="11"/>
        </w:numPr>
        <w:jc w:val="both"/>
        <w:rPr>
          <w:rFonts w:ascii="Arial" w:hAnsi="Arial" w:cs="Arial"/>
          <w:b/>
          <w:color w:val="4472C4"/>
          <w:sz w:val="20"/>
          <w:szCs w:val="20"/>
        </w:rPr>
      </w:pPr>
      <w:r w:rsidRPr="00960239">
        <w:rPr>
          <w:rFonts w:ascii="Arial" w:hAnsi="Arial" w:cs="Arial"/>
          <w:b/>
          <w:color w:val="4472C4"/>
          <w:sz w:val="20"/>
          <w:szCs w:val="20"/>
        </w:rPr>
        <w:t xml:space="preserve">RECEPCIÓN DE </w:t>
      </w:r>
      <w:r w:rsidR="00B84E11" w:rsidRPr="00960239">
        <w:rPr>
          <w:rFonts w:ascii="Arial" w:hAnsi="Arial" w:cs="Arial"/>
          <w:b/>
          <w:color w:val="4472C4"/>
          <w:sz w:val="20"/>
          <w:szCs w:val="20"/>
        </w:rPr>
        <w:t xml:space="preserve">LA </w:t>
      </w:r>
      <w:r w:rsidRPr="00960239">
        <w:rPr>
          <w:rFonts w:ascii="Arial" w:hAnsi="Arial" w:cs="Arial"/>
          <w:b/>
          <w:color w:val="4472C4"/>
          <w:sz w:val="20"/>
          <w:szCs w:val="20"/>
        </w:rPr>
        <w:t>MERCANCÍA</w:t>
      </w:r>
      <w:r w:rsidR="003F538D" w:rsidRPr="00960239">
        <w:rPr>
          <w:rFonts w:ascii="Arial" w:hAnsi="Arial" w:cs="Arial"/>
          <w:b/>
          <w:color w:val="4472C4"/>
          <w:sz w:val="20"/>
          <w:szCs w:val="20"/>
        </w:rPr>
        <w:t xml:space="preserve"> (RM)</w:t>
      </w:r>
      <w:r w:rsidR="00B42F78" w:rsidRPr="00960239">
        <w:rPr>
          <w:rFonts w:ascii="Arial" w:hAnsi="Arial" w:cs="Arial"/>
          <w:b/>
          <w:color w:val="4472C4"/>
          <w:sz w:val="20"/>
          <w:szCs w:val="20"/>
        </w:rPr>
        <w:t xml:space="preserve"> APLICA A TODAS LAS VÍAS DE TRANSPORTE</w:t>
      </w:r>
    </w:p>
    <w:p w14:paraId="138323CF" w14:textId="1824A521" w:rsidR="00B76157" w:rsidRPr="00960239" w:rsidRDefault="00236FC8" w:rsidP="5920A49F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4472C4"/>
          <w:sz w:val="20"/>
          <w:szCs w:val="20"/>
        </w:rPr>
      </w:pPr>
      <w:bookmarkStart w:id="21" w:name="RM1"/>
      <w:r w:rsidRPr="00190008">
        <w:rPr>
          <w:rFonts w:ascii="Arial" w:hAnsi="Arial" w:cs="Arial"/>
          <w:b/>
          <w:bCs/>
          <w:color w:val="4472C4"/>
          <w:sz w:val="20"/>
          <w:szCs w:val="20"/>
        </w:rPr>
        <w:t>Si la mercancía correspondiente a una sola declaración</w:t>
      </w:r>
      <w:r w:rsidR="009D423E"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 ingresa </w:t>
      </w:r>
      <w:r w:rsidR="00875B9F"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al </w:t>
      </w:r>
      <w:r w:rsidR="505D4506" w:rsidRPr="00190008">
        <w:rPr>
          <w:rFonts w:ascii="Arial" w:hAnsi="Arial" w:cs="Arial"/>
          <w:b/>
          <w:bCs/>
          <w:color w:val="4472C4"/>
          <w:sz w:val="20"/>
          <w:szCs w:val="20"/>
        </w:rPr>
        <w:t>d</w:t>
      </w:r>
      <w:r w:rsidR="00875B9F"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epósito </w:t>
      </w:r>
      <w:r w:rsidR="43482D7A" w:rsidRPr="00190008">
        <w:rPr>
          <w:rFonts w:ascii="Arial" w:hAnsi="Arial" w:cs="Arial"/>
          <w:b/>
          <w:bCs/>
          <w:color w:val="4472C4"/>
          <w:sz w:val="20"/>
          <w:szCs w:val="20"/>
        </w:rPr>
        <w:t>t</w:t>
      </w:r>
      <w:r w:rsidR="00875B9F"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emporal </w:t>
      </w:r>
      <w:r w:rsidR="009D423E" w:rsidRPr="00190008">
        <w:rPr>
          <w:rFonts w:ascii="Arial" w:hAnsi="Arial" w:cs="Arial"/>
          <w:b/>
          <w:bCs/>
          <w:color w:val="4472C4"/>
          <w:sz w:val="20"/>
          <w:szCs w:val="20"/>
        </w:rPr>
        <w:t>como carga</w:t>
      </w:r>
      <w:r w:rsidR="0072252D"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 suelta y luego se ingresa a un contenedor</w:t>
      </w:r>
      <w:r w:rsidR="001C5A78"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 </w:t>
      </w:r>
      <w:r w:rsidR="002B27DB" w:rsidRPr="00190008">
        <w:rPr>
          <w:rFonts w:ascii="Arial" w:hAnsi="Arial" w:cs="Arial"/>
          <w:b/>
          <w:bCs/>
          <w:color w:val="4472C4"/>
          <w:sz w:val="20"/>
          <w:szCs w:val="20"/>
        </w:rPr>
        <w:t>(carga única)</w:t>
      </w:r>
      <w:r w:rsidR="41B43E83" w:rsidRPr="00190008">
        <w:rPr>
          <w:rFonts w:ascii="Arial" w:hAnsi="Arial" w:cs="Arial"/>
          <w:b/>
          <w:bCs/>
          <w:color w:val="4472C4"/>
          <w:sz w:val="20"/>
          <w:szCs w:val="20"/>
        </w:rPr>
        <w:t>,</w:t>
      </w:r>
      <w:r w:rsidR="002B27DB"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 </w:t>
      </w:r>
      <w:r w:rsidR="1DBF5751" w:rsidRPr="00190008">
        <w:rPr>
          <w:rFonts w:ascii="Arial" w:hAnsi="Arial" w:cs="Arial"/>
          <w:b/>
          <w:bCs/>
          <w:color w:val="4472C4"/>
          <w:sz w:val="20"/>
          <w:szCs w:val="20"/>
        </w:rPr>
        <w:t>¿cómo se transmite</w:t>
      </w:r>
      <w:r w:rsidR="001C5A78" w:rsidRPr="00190008">
        <w:rPr>
          <w:rFonts w:ascii="Arial" w:hAnsi="Arial" w:cs="Arial"/>
          <w:b/>
          <w:bCs/>
          <w:color w:val="4472C4"/>
          <w:sz w:val="20"/>
          <w:szCs w:val="20"/>
        </w:rPr>
        <w:t>?</w:t>
      </w:r>
    </w:p>
    <w:bookmarkEnd w:id="21"/>
    <w:p w14:paraId="709D8327" w14:textId="1D3FD700" w:rsidR="00BA7245" w:rsidRDefault="00BA7245" w:rsidP="003D12EE">
      <w:pPr>
        <w:ind w:left="720"/>
        <w:jc w:val="both"/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Si la mercancía será embarcada en </w:t>
      </w:r>
      <w:r w:rsidR="002D2966" w:rsidRPr="00960239">
        <w:rPr>
          <w:rFonts w:ascii="Arial" w:hAnsi="Arial" w:cs="Arial"/>
          <w:sz w:val="20"/>
          <w:szCs w:val="20"/>
        </w:rPr>
        <w:t>conten</w:t>
      </w:r>
      <w:r w:rsidR="00D345B8" w:rsidRPr="00960239">
        <w:rPr>
          <w:rFonts w:ascii="Arial" w:hAnsi="Arial" w:cs="Arial"/>
          <w:sz w:val="20"/>
          <w:szCs w:val="20"/>
        </w:rPr>
        <w:t>e</w:t>
      </w:r>
      <w:r w:rsidR="002D2966" w:rsidRPr="00960239">
        <w:rPr>
          <w:rFonts w:ascii="Arial" w:hAnsi="Arial" w:cs="Arial"/>
          <w:sz w:val="20"/>
          <w:szCs w:val="20"/>
        </w:rPr>
        <w:t xml:space="preserve">dor y la totalidad corresponde a una </w:t>
      </w:r>
      <w:r w:rsidR="00D345B8" w:rsidRPr="00960239">
        <w:rPr>
          <w:rFonts w:ascii="Arial" w:hAnsi="Arial" w:cs="Arial"/>
          <w:sz w:val="20"/>
          <w:szCs w:val="20"/>
        </w:rPr>
        <w:t xml:space="preserve">sola </w:t>
      </w:r>
      <w:r w:rsidR="00107C5F" w:rsidRPr="00960239">
        <w:rPr>
          <w:rFonts w:ascii="Arial" w:hAnsi="Arial" w:cs="Arial"/>
          <w:sz w:val="20"/>
          <w:szCs w:val="20"/>
        </w:rPr>
        <w:t>declaración</w:t>
      </w:r>
      <w:r w:rsidR="002D2966" w:rsidRPr="00960239">
        <w:rPr>
          <w:rFonts w:ascii="Arial" w:hAnsi="Arial" w:cs="Arial"/>
          <w:sz w:val="20"/>
          <w:szCs w:val="20"/>
        </w:rPr>
        <w:t xml:space="preserve">, se transmite </w:t>
      </w:r>
      <w:r w:rsidR="001C5A78" w:rsidRPr="00960239">
        <w:rPr>
          <w:rFonts w:ascii="Arial" w:hAnsi="Arial" w:cs="Arial"/>
          <w:sz w:val="20"/>
          <w:szCs w:val="20"/>
        </w:rPr>
        <w:t>por contenedor.</w:t>
      </w:r>
    </w:p>
    <w:p w14:paraId="3527D7FF" w14:textId="77777777" w:rsidR="00DA0229" w:rsidRPr="00960239" w:rsidRDefault="00DA0229" w:rsidP="003D12EE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51EE671F" w14:textId="3ACED0C9" w:rsidR="001F5658" w:rsidRPr="00960239" w:rsidRDefault="00747DF0" w:rsidP="5920A49F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4472C4"/>
          <w:sz w:val="20"/>
          <w:szCs w:val="20"/>
        </w:rPr>
      </w:pPr>
      <w:bookmarkStart w:id="22" w:name="RM2"/>
      <w:r w:rsidRPr="159D10A7">
        <w:rPr>
          <w:rFonts w:ascii="Arial" w:hAnsi="Arial" w:cs="Arial"/>
          <w:b/>
          <w:bCs/>
          <w:color w:val="4472C4" w:themeColor="accent1"/>
          <w:sz w:val="20"/>
          <w:szCs w:val="20"/>
        </w:rPr>
        <w:t xml:space="preserve">¿Cuándo es </w:t>
      </w:r>
      <w:proofErr w:type="spellStart"/>
      <w:r w:rsidRPr="159D10A7">
        <w:rPr>
          <w:rFonts w:ascii="Arial" w:hAnsi="Arial" w:cs="Arial"/>
          <w:b/>
          <w:bCs/>
          <w:color w:val="4472C4" w:themeColor="accent1"/>
          <w:sz w:val="20"/>
          <w:szCs w:val="20"/>
        </w:rPr>
        <w:t>mandatori</w:t>
      </w:r>
      <w:r w:rsidR="008A521E">
        <w:rPr>
          <w:rFonts w:ascii="Arial" w:hAnsi="Arial" w:cs="Arial"/>
          <w:b/>
          <w:bCs/>
          <w:color w:val="4472C4" w:themeColor="accent1"/>
          <w:sz w:val="20"/>
          <w:szCs w:val="20"/>
        </w:rPr>
        <w:t>a</w:t>
      </w:r>
      <w:proofErr w:type="spellEnd"/>
      <w:r w:rsidRPr="159D10A7">
        <w:rPr>
          <w:rFonts w:ascii="Arial" w:hAnsi="Arial" w:cs="Arial"/>
          <w:b/>
          <w:bCs/>
          <w:color w:val="4472C4" w:themeColor="accent1"/>
          <w:sz w:val="20"/>
          <w:szCs w:val="20"/>
        </w:rPr>
        <w:t xml:space="preserve"> la transmisión del precinto</w:t>
      </w:r>
      <w:r w:rsidR="00874897" w:rsidRPr="159D10A7">
        <w:rPr>
          <w:rFonts w:ascii="Arial" w:hAnsi="Arial" w:cs="Arial"/>
          <w:b/>
          <w:bCs/>
          <w:color w:val="4472C4" w:themeColor="accent1"/>
          <w:sz w:val="20"/>
          <w:szCs w:val="20"/>
        </w:rPr>
        <w:t>?</w:t>
      </w:r>
    </w:p>
    <w:bookmarkEnd w:id="22"/>
    <w:p w14:paraId="27357532" w14:textId="77777777" w:rsidR="00874897" w:rsidRPr="00960239" w:rsidRDefault="00874897" w:rsidP="000F1981">
      <w:pPr>
        <w:pStyle w:val="Prrafodelista"/>
        <w:rPr>
          <w:rFonts w:ascii="Arial" w:hAnsi="Arial" w:cs="Arial"/>
          <w:sz w:val="20"/>
          <w:szCs w:val="20"/>
        </w:rPr>
      </w:pPr>
    </w:p>
    <w:p w14:paraId="0BAFBC81" w14:textId="77777777" w:rsidR="00874897" w:rsidRPr="00960239" w:rsidRDefault="00874897" w:rsidP="00F611EA">
      <w:pPr>
        <w:pStyle w:val="Prrafodelista"/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>Cuando el contenedor no es vacío y es del tipo:</w:t>
      </w:r>
    </w:p>
    <w:p w14:paraId="07F023C8" w14:textId="77777777" w:rsidR="00F611EA" w:rsidRPr="00960239" w:rsidRDefault="00F611EA" w:rsidP="00F611EA">
      <w:pPr>
        <w:pStyle w:val="Prrafodelista"/>
        <w:rPr>
          <w:rFonts w:ascii="Arial" w:hAnsi="Arial" w:cs="Arial"/>
          <w:sz w:val="20"/>
          <w:szCs w:val="20"/>
        </w:rPr>
      </w:pPr>
    </w:p>
    <w:p w14:paraId="36272EFE" w14:textId="77777777" w:rsidR="00874897" w:rsidRPr="00960239" w:rsidRDefault="00874897" w:rsidP="00F45FB1">
      <w:pPr>
        <w:pStyle w:val="Prrafodelista"/>
        <w:numPr>
          <w:ilvl w:val="2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960239">
        <w:rPr>
          <w:rFonts w:ascii="Arial" w:hAnsi="Arial" w:cs="Arial"/>
          <w:sz w:val="20"/>
          <w:szCs w:val="20"/>
          <w:lang w:val="en-US"/>
        </w:rPr>
        <w:t>44 - 20 ft IL container (closed top)</w:t>
      </w:r>
    </w:p>
    <w:p w14:paraId="432B84A2" w14:textId="77777777" w:rsidR="00874897" w:rsidRPr="00960239" w:rsidRDefault="00874897" w:rsidP="00F45FB1">
      <w:pPr>
        <w:pStyle w:val="Prrafodelista"/>
        <w:numPr>
          <w:ilvl w:val="2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960239">
        <w:rPr>
          <w:rFonts w:ascii="Arial" w:hAnsi="Arial" w:cs="Arial"/>
          <w:sz w:val="20"/>
          <w:szCs w:val="20"/>
          <w:lang w:val="en-US"/>
        </w:rPr>
        <w:t>43 - 20 ft IL container (open top)</w:t>
      </w:r>
    </w:p>
    <w:p w14:paraId="7BCB5B23" w14:textId="77777777" w:rsidR="00874897" w:rsidRPr="00960239" w:rsidRDefault="00874897" w:rsidP="00F45FB1">
      <w:pPr>
        <w:pStyle w:val="Prrafodelista"/>
        <w:numPr>
          <w:ilvl w:val="2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960239">
        <w:rPr>
          <w:rFonts w:ascii="Arial" w:hAnsi="Arial" w:cs="Arial"/>
          <w:sz w:val="20"/>
          <w:szCs w:val="20"/>
          <w:lang w:val="en-US"/>
        </w:rPr>
        <w:t>45 - 40 ft IL container (closed top)</w:t>
      </w:r>
    </w:p>
    <w:p w14:paraId="657DBCC2" w14:textId="77777777" w:rsidR="00874897" w:rsidRPr="00960239" w:rsidRDefault="00874897" w:rsidP="00F45FB1">
      <w:pPr>
        <w:pStyle w:val="Prrafodelista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21 - Container IC 20 </w:t>
      </w:r>
      <w:proofErr w:type="spellStart"/>
      <w:r w:rsidRPr="00960239">
        <w:rPr>
          <w:rFonts w:ascii="Arial" w:hAnsi="Arial" w:cs="Arial"/>
          <w:sz w:val="20"/>
          <w:szCs w:val="20"/>
        </w:rPr>
        <w:t>feet</w:t>
      </w:r>
      <w:proofErr w:type="spellEnd"/>
      <w:r w:rsidRPr="00960239">
        <w:rPr>
          <w:rFonts w:ascii="Arial" w:hAnsi="Arial" w:cs="Arial"/>
          <w:sz w:val="20"/>
          <w:szCs w:val="20"/>
        </w:rPr>
        <w:t xml:space="preserve"> </w:t>
      </w:r>
    </w:p>
    <w:p w14:paraId="74C5F6DD" w14:textId="77777777" w:rsidR="00874897" w:rsidRPr="00960239" w:rsidRDefault="00874897" w:rsidP="00F45FB1">
      <w:pPr>
        <w:pStyle w:val="Prrafodelista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22 - Container IC 30 </w:t>
      </w:r>
      <w:proofErr w:type="spellStart"/>
      <w:r w:rsidRPr="00960239">
        <w:rPr>
          <w:rFonts w:ascii="Arial" w:hAnsi="Arial" w:cs="Arial"/>
          <w:sz w:val="20"/>
          <w:szCs w:val="20"/>
        </w:rPr>
        <w:t>feet</w:t>
      </w:r>
      <w:proofErr w:type="spellEnd"/>
      <w:r w:rsidRPr="00960239">
        <w:rPr>
          <w:rFonts w:ascii="Arial" w:hAnsi="Arial" w:cs="Arial"/>
          <w:sz w:val="20"/>
          <w:szCs w:val="20"/>
        </w:rPr>
        <w:t xml:space="preserve"> </w:t>
      </w:r>
    </w:p>
    <w:p w14:paraId="064105AE" w14:textId="77777777" w:rsidR="00874897" w:rsidRPr="00960239" w:rsidRDefault="00874897" w:rsidP="00F45FB1">
      <w:pPr>
        <w:pStyle w:val="Prrafodelista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23 - Container IC 40 </w:t>
      </w:r>
      <w:proofErr w:type="spellStart"/>
      <w:r w:rsidRPr="00960239">
        <w:rPr>
          <w:rFonts w:ascii="Arial" w:hAnsi="Arial" w:cs="Arial"/>
          <w:sz w:val="20"/>
          <w:szCs w:val="20"/>
        </w:rPr>
        <w:t>feet</w:t>
      </w:r>
      <w:proofErr w:type="spellEnd"/>
      <w:r w:rsidRPr="00960239">
        <w:rPr>
          <w:rFonts w:ascii="Arial" w:hAnsi="Arial" w:cs="Arial"/>
          <w:sz w:val="20"/>
          <w:szCs w:val="20"/>
        </w:rPr>
        <w:t xml:space="preserve"> </w:t>
      </w:r>
    </w:p>
    <w:p w14:paraId="680FD595" w14:textId="77777777" w:rsidR="00874897" w:rsidRPr="00960239" w:rsidRDefault="00874897" w:rsidP="00F45FB1">
      <w:pPr>
        <w:pStyle w:val="Prrafodelista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2 - </w:t>
      </w:r>
      <w:proofErr w:type="spellStart"/>
      <w:r w:rsidRPr="00960239">
        <w:rPr>
          <w:rFonts w:ascii="Arial" w:hAnsi="Arial" w:cs="Arial"/>
          <w:sz w:val="20"/>
          <w:szCs w:val="20"/>
        </w:rPr>
        <w:t>Epoxycoatedtank</w:t>
      </w:r>
      <w:proofErr w:type="spellEnd"/>
      <w:r w:rsidRPr="00960239">
        <w:rPr>
          <w:rFonts w:ascii="Arial" w:hAnsi="Arial" w:cs="Arial"/>
          <w:sz w:val="20"/>
          <w:szCs w:val="20"/>
        </w:rPr>
        <w:t xml:space="preserve">      </w:t>
      </w:r>
    </w:p>
    <w:p w14:paraId="39031BE9" w14:textId="77777777" w:rsidR="00874897" w:rsidRPr="00960239" w:rsidRDefault="00874897" w:rsidP="00F45FB1">
      <w:pPr>
        <w:pStyle w:val="Prrafodelista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37 - </w:t>
      </w:r>
      <w:proofErr w:type="spellStart"/>
      <w:r w:rsidRPr="00960239">
        <w:rPr>
          <w:rFonts w:ascii="Arial" w:hAnsi="Arial" w:cs="Arial"/>
          <w:sz w:val="20"/>
          <w:szCs w:val="20"/>
        </w:rPr>
        <w:t>Movable</w:t>
      </w:r>
      <w:proofErr w:type="spellEnd"/>
      <w:r w:rsidRPr="00960239">
        <w:rPr>
          <w:rFonts w:ascii="Arial" w:hAnsi="Arial" w:cs="Arial"/>
          <w:sz w:val="20"/>
          <w:szCs w:val="20"/>
        </w:rPr>
        <w:t xml:space="preserve"> case: 10,90m &lt; L &lt; 13,75m</w:t>
      </w:r>
    </w:p>
    <w:p w14:paraId="4A803128" w14:textId="77777777" w:rsidR="00874897" w:rsidRPr="00960239" w:rsidRDefault="00874897" w:rsidP="00F45FB1">
      <w:pPr>
        <w:pStyle w:val="Prrafodelista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34 - </w:t>
      </w:r>
      <w:proofErr w:type="spellStart"/>
      <w:r w:rsidRPr="00960239">
        <w:rPr>
          <w:rFonts w:ascii="Arial" w:hAnsi="Arial" w:cs="Arial"/>
          <w:sz w:val="20"/>
          <w:szCs w:val="20"/>
        </w:rPr>
        <w:t>Movable</w:t>
      </w:r>
      <w:proofErr w:type="spellEnd"/>
      <w:r w:rsidRPr="00960239">
        <w:rPr>
          <w:rFonts w:ascii="Arial" w:hAnsi="Arial" w:cs="Arial"/>
          <w:sz w:val="20"/>
          <w:szCs w:val="20"/>
        </w:rPr>
        <w:t xml:space="preserve"> case: 6,15m &lt; L &lt; 7,82m</w:t>
      </w:r>
    </w:p>
    <w:p w14:paraId="2FD3F46E" w14:textId="77777777" w:rsidR="00874897" w:rsidRPr="00960239" w:rsidRDefault="00874897" w:rsidP="00F45FB1">
      <w:pPr>
        <w:pStyle w:val="Prrafodelista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35 - </w:t>
      </w:r>
      <w:proofErr w:type="spellStart"/>
      <w:r w:rsidRPr="00960239">
        <w:rPr>
          <w:rFonts w:ascii="Arial" w:hAnsi="Arial" w:cs="Arial"/>
          <w:sz w:val="20"/>
          <w:szCs w:val="20"/>
        </w:rPr>
        <w:t>Movable</w:t>
      </w:r>
      <w:proofErr w:type="spellEnd"/>
      <w:r w:rsidRPr="00960239">
        <w:rPr>
          <w:rFonts w:ascii="Arial" w:hAnsi="Arial" w:cs="Arial"/>
          <w:sz w:val="20"/>
          <w:szCs w:val="20"/>
        </w:rPr>
        <w:t xml:space="preserve"> case: 7,82m &lt; L &lt; 9,15m</w:t>
      </w:r>
    </w:p>
    <w:p w14:paraId="7569C732" w14:textId="77777777" w:rsidR="00874897" w:rsidRPr="00960239" w:rsidRDefault="00874897" w:rsidP="00F45FB1">
      <w:pPr>
        <w:pStyle w:val="Prrafodelista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36 - </w:t>
      </w:r>
      <w:proofErr w:type="spellStart"/>
      <w:r w:rsidRPr="00960239">
        <w:rPr>
          <w:rFonts w:ascii="Arial" w:hAnsi="Arial" w:cs="Arial"/>
          <w:sz w:val="20"/>
          <w:szCs w:val="20"/>
        </w:rPr>
        <w:t>Movable</w:t>
      </w:r>
      <w:proofErr w:type="spellEnd"/>
      <w:r w:rsidRPr="00960239">
        <w:rPr>
          <w:rFonts w:ascii="Arial" w:hAnsi="Arial" w:cs="Arial"/>
          <w:sz w:val="20"/>
          <w:szCs w:val="20"/>
        </w:rPr>
        <w:t xml:space="preserve"> case: 9,15m &lt; L &lt; 10,90m</w:t>
      </w:r>
    </w:p>
    <w:p w14:paraId="27BA84A8" w14:textId="77777777" w:rsidR="00874897" w:rsidRPr="00960239" w:rsidRDefault="00874897" w:rsidP="00F45FB1">
      <w:pPr>
        <w:pStyle w:val="Prrafodelista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33 - </w:t>
      </w:r>
      <w:proofErr w:type="spellStart"/>
      <w:r w:rsidRPr="00960239">
        <w:rPr>
          <w:rFonts w:ascii="Arial" w:hAnsi="Arial" w:cs="Arial"/>
          <w:sz w:val="20"/>
          <w:szCs w:val="20"/>
        </w:rPr>
        <w:t>Movable</w:t>
      </w:r>
      <w:proofErr w:type="spellEnd"/>
      <w:r w:rsidRPr="00960239">
        <w:rPr>
          <w:rFonts w:ascii="Arial" w:hAnsi="Arial" w:cs="Arial"/>
          <w:sz w:val="20"/>
          <w:szCs w:val="20"/>
        </w:rPr>
        <w:t xml:space="preserve"> case: L &lt; 6,15m</w:t>
      </w:r>
    </w:p>
    <w:p w14:paraId="064887D6" w14:textId="77777777" w:rsidR="00874897" w:rsidRPr="00960239" w:rsidRDefault="00874897" w:rsidP="00F45FB1">
      <w:pPr>
        <w:pStyle w:val="Prrafodelista"/>
        <w:numPr>
          <w:ilvl w:val="2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960239">
        <w:rPr>
          <w:rFonts w:ascii="Arial" w:hAnsi="Arial" w:cs="Arial"/>
          <w:sz w:val="20"/>
          <w:szCs w:val="20"/>
          <w:lang w:val="en-US"/>
        </w:rPr>
        <w:t xml:space="preserve">41 - </w:t>
      </w:r>
      <w:proofErr w:type="gramStart"/>
      <w:r w:rsidRPr="00960239">
        <w:rPr>
          <w:rFonts w:ascii="Arial" w:hAnsi="Arial" w:cs="Arial"/>
          <w:sz w:val="20"/>
          <w:szCs w:val="20"/>
          <w:lang w:val="en-US"/>
        </w:rPr>
        <w:t>Non working</w:t>
      </w:r>
      <w:proofErr w:type="gramEnd"/>
      <w:r w:rsidRPr="00960239">
        <w:rPr>
          <w:rFonts w:ascii="Arial" w:hAnsi="Arial" w:cs="Arial"/>
          <w:sz w:val="20"/>
          <w:szCs w:val="20"/>
          <w:lang w:val="en-US"/>
        </w:rPr>
        <w:t xml:space="preserve"> refrigerated (reefer) container 30ft.</w:t>
      </w:r>
    </w:p>
    <w:p w14:paraId="769A065E" w14:textId="77777777" w:rsidR="00874897" w:rsidRPr="00960239" w:rsidRDefault="00874897" w:rsidP="00F45FB1">
      <w:pPr>
        <w:pStyle w:val="Prrafodelista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15 - </w:t>
      </w:r>
      <w:proofErr w:type="spellStart"/>
      <w:r w:rsidRPr="00960239">
        <w:rPr>
          <w:rFonts w:ascii="Arial" w:hAnsi="Arial" w:cs="Arial"/>
          <w:sz w:val="20"/>
          <w:szCs w:val="20"/>
        </w:rPr>
        <w:t>Nonworkingreefercontainer</w:t>
      </w:r>
      <w:proofErr w:type="spellEnd"/>
      <w:r w:rsidRPr="00960239">
        <w:rPr>
          <w:rFonts w:ascii="Arial" w:hAnsi="Arial" w:cs="Arial"/>
          <w:sz w:val="20"/>
          <w:szCs w:val="20"/>
        </w:rPr>
        <w:t xml:space="preserve"> 20 ft</w:t>
      </w:r>
    </w:p>
    <w:p w14:paraId="30DFC549" w14:textId="77777777" w:rsidR="00874897" w:rsidRPr="00960239" w:rsidRDefault="00874897" w:rsidP="00F45FB1">
      <w:pPr>
        <w:pStyle w:val="Prrafodelista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10 - </w:t>
      </w:r>
      <w:proofErr w:type="spellStart"/>
      <w:r w:rsidRPr="00960239">
        <w:rPr>
          <w:rFonts w:ascii="Arial" w:hAnsi="Arial" w:cs="Arial"/>
          <w:sz w:val="20"/>
          <w:szCs w:val="20"/>
        </w:rPr>
        <w:t>Nonworkingreefercontainer</w:t>
      </w:r>
      <w:proofErr w:type="spellEnd"/>
      <w:r w:rsidRPr="00960239">
        <w:rPr>
          <w:rFonts w:ascii="Arial" w:hAnsi="Arial" w:cs="Arial"/>
          <w:sz w:val="20"/>
          <w:szCs w:val="20"/>
        </w:rPr>
        <w:t xml:space="preserve"> 40 ft</w:t>
      </w:r>
    </w:p>
    <w:p w14:paraId="47462A4A" w14:textId="77777777" w:rsidR="00874897" w:rsidRPr="00960239" w:rsidRDefault="00874897" w:rsidP="00F45FB1">
      <w:pPr>
        <w:pStyle w:val="Prrafodelista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7 - </w:t>
      </w:r>
      <w:proofErr w:type="spellStart"/>
      <w:r w:rsidRPr="00960239">
        <w:rPr>
          <w:rFonts w:ascii="Arial" w:hAnsi="Arial" w:cs="Arial"/>
          <w:sz w:val="20"/>
          <w:szCs w:val="20"/>
        </w:rPr>
        <w:t>Refrigeratedtank</w:t>
      </w:r>
      <w:proofErr w:type="spellEnd"/>
    </w:p>
    <w:p w14:paraId="44CAA01E" w14:textId="77777777" w:rsidR="00874897" w:rsidRPr="00960239" w:rsidRDefault="00874897" w:rsidP="00F45FB1">
      <w:pPr>
        <w:pStyle w:val="Prrafodelista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24 - </w:t>
      </w:r>
      <w:proofErr w:type="spellStart"/>
      <w:r w:rsidRPr="00960239">
        <w:rPr>
          <w:rFonts w:ascii="Arial" w:hAnsi="Arial" w:cs="Arial"/>
          <w:sz w:val="20"/>
          <w:szCs w:val="20"/>
        </w:rPr>
        <w:t>Refrigeratedtank</w:t>
      </w:r>
      <w:proofErr w:type="spellEnd"/>
      <w:r w:rsidRPr="00960239">
        <w:rPr>
          <w:rFonts w:ascii="Arial" w:hAnsi="Arial" w:cs="Arial"/>
          <w:sz w:val="20"/>
          <w:szCs w:val="20"/>
        </w:rPr>
        <w:t xml:space="preserve"> 20 </w:t>
      </w:r>
      <w:proofErr w:type="spellStart"/>
      <w:r w:rsidRPr="00960239">
        <w:rPr>
          <w:rFonts w:ascii="Arial" w:hAnsi="Arial" w:cs="Arial"/>
          <w:sz w:val="20"/>
          <w:szCs w:val="20"/>
        </w:rPr>
        <w:t>feet</w:t>
      </w:r>
      <w:proofErr w:type="spellEnd"/>
    </w:p>
    <w:p w14:paraId="65C56EC9" w14:textId="77777777" w:rsidR="00874897" w:rsidRPr="00960239" w:rsidRDefault="00874897" w:rsidP="00F45FB1">
      <w:pPr>
        <w:pStyle w:val="Prrafodelista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25 - </w:t>
      </w:r>
      <w:proofErr w:type="spellStart"/>
      <w:r w:rsidRPr="00960239">
        <w:rPr>
          <w:rFonts w:ascii="Arial" w:hAnsi="Arial" w:cs="Arial"/>
          <w:sz w:val="20"/>
          <w:szCs w:val="20"/>
        </w:rPr>
        <w:t>Refrigeratedtank</w:t>
      </w:r>
      <w:proofErr w:type="spellEnd"/>
      <w:r w:rsidRPr="00960239">
        <w:rPr>
          <w:rFonts w:ascii="Arial" w:hAnsi="Arial" w:cs="Arial"/>
          <w:sz w:val="20"/>
          <w:szCs w:val="20"/>
        </w:rPr>
        <w:t xml:space="preserve"> 30 </w:t>
      </w:r>
      <w:proofErr w:type="spellStart"/>
      <w:r w:rsidRPr="00960239">
        <w:rPr>
          <w:rFonts w:ascii="Arial" w:hAnsi="Arial" w:cs="Arial"/>
          <w:sz w:val="20"/>
          <w:szCs w:val="20"/>
        </w:rPr>
        <w:t>feet</w:t>
      </w:r>
      <w:proofErr w:type="spellEnd"/>
    </w:p>
    <w:p w14:paraId="6D4C3793" w14:textId="77777777" w:rsidR="00874897" w:rsidRPr="00960239" w:rsidRDefault="00874897" w:rsidP="00F45FB1">
      <w:pPr>
        <w:pStyle w:val="Prrafodelista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26 - </w:t>
      </w:r>
      <w:proofErr w:type="spellStart"/>
      <w:r w:rsidRPr="00960239">
        <w:rPr>
          <w:rFonts w:ascii="Arial" w:hAnsi="Arial" w:cs="Arial"/>
          <w:sz w:val="20"/>
          <w:szCs w:val="20"/>
        </w:rPr>
        <w:t>Refrigeratedtank</w:t>
      </w:r>
      <w:proofErr w:type="spellEnd"/>
      <w:r w:rsidRPr="00960239">
        <w:rPr>
          <w:rFonts w:ascii="Arial" w:hAnsi="Arial" w:cs="Arial"/>
          <w:sz w:val="20"/>
          <w:szCs w:val="20"/>
        </w:rPr>
        <w:t xml:space="preserve"> 40 </w:t>
      </w:r>
      <w:proofErr w:type="spellStart"/>
      <w:r w:rsidRPr="00960239">
        <w:rPr>
          <w:rFonts w:ascii="Arial" w:hAnsi="Arial" w:cs="Arial"/>
          <w:sz w:val="20"/>
          <w:szCs w:val="20"/>
        </w:rPr>
        <w:t>feet</w:t>
      </w:r>
      <w:proofErr w:type="spellEnd"/>
    </w:p>
    <w:p w14:paraId="2B0CD38B" w14:textId="77777777" w:rsidR="00874897" w:rsidRPr="00960239" w:rsidRDefault="00874897" w:rsidP="00F45FB1">
      <w:pPr>
        <w:pStyle w:val="Prrafodelista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30 - </w:t>
      </w:r>
      <w:proofErr w:type="spellStart"/>
      <w:r w:rsidRPr="00960239">
        <w:rPr>
          <w:rFonts w:ascii="Arial" w:hAnsi="Arial" w:cs="Arial"/>
          <w:sz w:val="20"/>
          <w:szCs w:val="20"/>
        </w:rPr>
        <w:t>Refrigeratedtank</w:t>
      </w:r>
      <w:proofErr w:type="spellEnd"/>
      <w:r w:rsidRPr="00960239">
        <w:rPr>
          <w:rFonts w:ascii="Arial" w:hAnsi="Arial" w:cs="Arial"/>
          <w:sz w:val="20"/>
          <w:szCs w:val="20"/>
        </w:rPr>
        <w:t xml:space="preserve"> IC 20 </w:t>
      </w:r>
      <w:proofErr w:type="spellStart"/>
      <w:r w:rsidRPr="00960239">
        <w:rPr>
          <w:rFonts w:ascii="Arial" w:hAnsi="Arial" w:cs="Arial"/>
          <w:sz w:val="20"/>
          <w:szCs w:val="20"/>
        </w:rPr>
        <w:t>feet</w:t>
      </w:r>
      <w:proofErr w:type="spellEnd"/>
    </w:p>
    <w:p w14:paraId="359B6103" w14:textId="77777777" w:rsidR="00874897" w:rsidRPr="00960239" w:rsidRDefault="00874897" w:rsidP="00F45FB1">
      <w:pPr>
        <w:pStyle w:val="Prrafodelista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32 - </w:t>
      </w:r>
      <w:proofErr w:type="spellStart"/>
      <w:r w:rsidRPr="00960239">
        <w:rPr>
          <w:rFonts w:ascii="Arial" w:hAnsi="Arial" w:cs="Arial"/>
          <w:sz w:val="20"/>
          <w:szCs w:val="20"/>
        </w:rPr>
        <w:t>Refrigeratedtank</w:t>
      </w:r>
      <w:proofErr w:type="spellEnd"/>
      <w:r w:rsidRPr="00960239">
        <w:rPr>
          <w:rFonts w:ascii="Arial" w:hAnsi="Arial" w:cs="Arial"/>
          <w:sz w:val="20"/>
          <w:szCs w:val="20"/>
        </w:rPr>
        <w:t xml:space="preserve"> IC 40 </w:t>
      </w:r>
      <w:proofErr w:type="spellStart"/>
      <w:r w:rsidRPr="00960239">
        <w:rPr>
          <w:rFonts w:ascii="Arial" w:hAnsi="Arial" w:cs="Arial"/>
          <w:sz w:val="20"/>
          <w:szCs w:val="20"/>
        </w:rPr>
        <w:t>feet</w:t>
      </w:r>
      <w:proofErr w:type="spellEnd"/>
    </w:p>
    <w:p w14:paraId="4A10F3F4" w14:textId="77777777" w:rsidR="00874897" w:rsidRPr="00960239" w:rsidRDefault="00874897" w:rsidP="00F45FB1">
      <w:pPr>
        <w:pStyle w:val="Prrafodelista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18 - </w:t>
      </w:r>
      <w:proofErr w:type="spellStart"/>
      <w:r w:rsidRPr="00960239">
        <w:rPr>
          <w:rFonts w:ascii="Arial" w:hAnsi="Arial" w:cs="Arial"/>
          <w:sz w:val="20"/>
          <w:szCs w:val="20"/>
        </w:rPr>
        <w:t>Tankcontainer</w:t>
      </w:r>
      <w:proofErr w:type="spellEnd"/>
      <w:r w:rsidRPr="00960239">
        <w:rPr>
          <w:rFonts w:ascii="Arial" w:hAnsi="Arial" w:cs="Arial"/>
          <w:sz w:val="20"/>
          <w:szCs w:val="20"/>
        </w:rPr>
        <w:t xml:space="preserve"> 20 </w:t>
      </w:r>
      <w:proofErr w:type="spellStart"/>
      <w:r w:rsidRPr="00960239">
        <w:rPr>
          <w:rFonts w:ascii="Arial" w:hAnsi="Arial" w:cs="Arial"/>
          <w:sz w:val="20"/>
          <w:szCs w:val="20"/>
        </w:rPr>
        <w:t>feet</w:t>
      </w:r>
      <w:proofErr w:type="spellEnd"/>
    </w:p>
    <w:p w14:paraId="1E50BCE4" w14:textId="77777777" w:rsidR="00874897" w:rsidRPr="00960239" w:rsidRDefault="00874897" w:rsidP="00F45FB1">
      <w:pPr>
        <w:pStyle w:val="Prrafodelista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19 - </w:t>
      </w:r>
      <w:proofErr w:type="spellStart"/>
      <w:r w:rsidRPr="00960239">
        <w:rPr>
          <w:rFonts w:ascii="Arial" w:hAnsi="Arial" w:cs="Arial"/>
          <w:sz w:val="20"/>
          <w:szCs w:val="20"/>
        </w:rPr>
        <w:t>Tankcontainer</w:t>
      </w:r>
      <w:proofErr w:type="spellEnd"/>
      <w:r w:rsidRPr="00960239">
        <w:rPr>
          <w:rFonts w:ascii="Arial" w:hAnsi="Arial" w:cs="Arial"/>
          <w:sz w:val="20"/>
          <w:szCs w:val="20"/>
        </w:rPr>
        <w:t xml:space="preserve"> 30 </w:t>
      </w:r>
      <w:proofErr w:type="spellStart"/>
      <w:r w:rsidRPr="00960239">
        <w:rPr>
          <w:rFonts w:ascii="Arial" w:hAnsi="Arial" w:cs="Arial"/>
          <w:sz w:val="20"/>
          <w:szCs w:val="20"/>
        </w:rPr>
        <w:t>feet</w:t>
      </w:r>
      <w:proofErr w:type="spellEnd"/>
    </w:p>
    <w:p w14:paraId="0CE65B06" w14:textId="77777777" w:rsidR="00874897" w:rsidRPr="00960239" w:rsidRDefault="00874897" w:rsidP="00F45FB1">
      <w:pPr>
        <w:pStyle w:val="Prrafodelista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20 - </w:t>
      </w:r>
      <w:proofErr w:type="spellStart"/>
      <w:r w:rsidRPr="00960239">
        <w:rPr>
          <w:rFonts w:ascii="Arial" w:hAnsi="Arial" w:cs="Arial"/>
          <w:sz w:val="20"/>
          <w:szCs w:val="20"/>
        </w:rPr>
        <w:t>Tankcontainer</w:t>
      </w:r>
      <w:proofErr w:type="spellEnd"/>
      <w:r w:rsidRPr="00960239">
        <w:rPr>
          <w:rFonts w:ascii="Arial" w:hAnsi="Arial" w:cs="Arial"/>
          <w:sz w:val="20"/>
          <w:szCs w:val="20"/>
        </w:rPr>
        <w:t xml:space="preserve"> 40 </w:t>
      </w:r>
      <w:proofErr w:type="spellStart"/>
      <w:r w:rsidRPr="00960239">
        <w:rPr>
          <w:rFonts w:ascii="Arial" w:hAnsi="Arial" w:cs="Arial"/>
          <w:sz w:val="20"/>
          <w:szCs w:val="20"/>
        </w:rPr>
        <w:t>feet</w:t>
      </w:r>
      <w:proofErr w:type="spellEnd"/>
    </w:p>
    <w:p w14:paraId="3A8B71D3" w14:textId="77777777" w:rsidR="00874897" w:rsidRPr="00960239" w:rsidRDefault="00874897" w:rsidP="00F45FB1">
      <w:pPr>
        <w:pStyle w:val="Prrafodelista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27 - </w:t>
      </w:r>
      <w:proofErr w:type="spellStart"/>
      <w:r w:rsidRPr="00960239">
        <w:rPr>
          <w:rFonts w:ascii="Arial" w:hAnsi="Arial" w:cs="Arial"/>
          <w:sz w:val="20"/>
          <w:szCs w:val="20"/>
        </w:rPr>
        <w:t>Tankcontainer</w:t>
      </w:r>
      <w:proofErr w:type="spellEnd"/>
      <w:r w:rsidRPr="00960239">
        <w:rPr>
          <w:rFonts w:ascii="Arial" w:hAnsi="Arial" w:cs="Arial"/>
          <w:sz w:val="20"/>
          <w:szCs w:val="20"/>
        </w:rPr>
        <w:t xml:space="preserve"> IC 20 </w:t>
      </w:r>
      <w:proofErr w:type="spellStart"/>
      <w:r w:rsidRPr="00960239">
        <w:rPr>
          <w:rFonts w:ascii="Arial" w:hAnsi="Arial" w:cs="Arial"/>
          <w:sz w:val="20"/>
          <w:szCs w:val="20"/>
        </w:rPr>
        <w:t>feet</w:t>
      </w:r>
      <w:proofErr w:type="spellEnd"/>
    </w:p>
    <w:p w14:paraId="7B7698BF" w14:textId="77777777" w:rsidR="00874897" w:rsidRPr="00960239" w:rsidRDefault="00874897" w:rsidP="00F45FB1">
      <w:pPr>
        <w:pStyle w:val="Prrafodelista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28 - </w:t>
      </w:r>
      <w:proofErr w:type="spellStart"/>
      <w:r w:rsidRPr="00960239">
        <w:rPr>
          <w:rFonts w:ascii="Arial" w:hAnsi="Arial" w:cs="Arial"/>
          <w:sz w:val="20"/>
          <w:szCs w:val="20"/>
        </w:rPr>
        <w:t>Tankcontainer</w:t>
      </w:r>
      <w:proofErr w:type="spellEnd"/>
      <w:r w:rsidRPr="00960239">
        <w:rPr>
          <w:rFonts w:ascii="Arial" w:hAnsi="Arial" w:cs="Arial"/>
          <w:sz w:val="20"/>
          <w:szCs w:val="20"/>
        </w:rPr>
        <w:t xml:space="preserve"> IC 30 </w:t>
      </w:r>
      <w:proofErr w:type="spellStart"/>
      <w:r w:rsidRPr="00960239">
        <w:rPr>
          <w:rFonts w:ascii="Arial" w:hAnsi="Arial" w:cs="Arial"/>
          <w:sz w:val="20"/>
          <w:szCs w:val="20"/>
        </w:rPr>
        <w:t>feet</w:t>
      </w:r>
      <w:proofErr w:type="spellEnd"/>
    </w:p>
    <w:p w14:paraId="48997A54" w14:textId="77777777" w:rsidR="00874897" w:rsidRPr="00960239" w:rsidRDefault="00874897" w:rsidP="00F45FB1">
      <w:pPr>
        <w:pStyle w:val="Prrafodelista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29 - </w:t>
      </w:r>
      <w:proofErr w:type="spellStart"/>
      <w:r w:rsidRPr="00960239">
        <w:rPr>
          <w:rFonts w:ascii="Arial" w:hAnsi="Arial" w:cs="Arial"/>
          <w:sz w:val="20"/>
          <w:szCs w:val="20"/>
        </w:rPr>
        <w:t>Tankcontainer</w:t>
      </w:r>
      <w:proofErr w:type="spellEnd"/>
      <w:r w:rsidRPr="00960239">
        <w:rPr>
          <w:rFonts w:ascii="Arial" w:hAnsi="Arial" w:cs="Arial"/>
          <w:sz w:val="20"/>
          <w:szCs w:val="20"/>
        </w:rPr>
        <w:t xml:space="preserve"> IC 40 </w:t>
      </w:r>
      <w:proofErr w:type="spellStart"/>
      <w:r w:rsidRPr="00960239">
        <w:rPr>
          <w:rFonts w:ascii="Arial" w:hAnsi="Arial" w:cs="Arial"/>
          <w:sz w:val="20"/>
          <w:szCs w:val="20"/>
        </w:rPr>
        <w:t>feet</w:t>
      </w:r>
      <w:proofErr w:type="spellEnd"/>
    </w:p>
    <w:p w14:paraId="2E4D85C5" w14:textId="77777777" w:rsidR="00874897" w:rsidRPr="00960239" w:rsidRDefault="00874897" w:rsidP="00F45FB1">
      <w:pPr>
        <w:pStyle w:val="Prrafodelista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39 - </w:t>
      </w:r>
      <w:proofErr w:type="spellStart"/>
      <w:r w:rsidRPr="00960239">
        <w:rPr>
          <w:rFonts w:ascii="Arial" w:hAnsi="Arial" w:cs="Arial"/>
          <w:sz w:val="20"/>
          <w:szCs w:val="20"/>
        </w:rPr>
        <w:t>Temperaturecontrolledcontainer</w:t>
      </w:r>
      <w:proofErr w:type="spellEnd"/>
      <w:r w:rsidRPr="00960239">
        <w:rPr>
          <w:rFonts w:ascii="Arial" w:hAnsi="Arial" w:cs="Arial"/>
          <w:sz w:val="20"/>
          <w:szCs w:val="20"/>
        </w:rPr>
        <w:t xml:space="preserve"> 20 ft</w:t>
      </w:r>
    </w:p>
    <w:p w14:paraId="0C2BE4CF" w14:textId="77777777" w:rsidR="00874897" w:rsidRPr="00960239" w:rsidRDefault="00874897" w:rsidP="00F45FB1">
      <w:pPr>
        <w:pStyle w:val="Prrafodelista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31 - </w:t>
      </w:r>
      <w:proofErr w:type="spellStart"/>
      <w:r w:rsidRPr="00960239">
        <w:rPr>
          <w:rFonts w:ascii="Arial" w:hAnsi="Arial" w:cs="Arial"/>
          <w:sz w:val="20"/>
          <w:szCs w:val="20"/>
        </w:rPr>
        <w:t>Temperaturecontrolledcontainer</w:t>
      </w:r>
      <w:proofErr w:type="spellEnd"/>
      <w:r w:rsidRPr="00960239">
        <w:rPr>
          <w:rFonts w:ascii="Arial" w:hAnsi="Arial" w:cs="Arial"/>
          <w:sz w:val="20"/>
          <w:szCs w:val="20"/>
        </w:rPr>
        <w:t xml:space="preserve"> 30 ft</w:t>
      </w:r>
    </w:p>
    <w:p w14:paraId="0E0019F6" w14:textId="77777777" w:rsidR="00874897" w:rsidRPr="00960239" w:rsidRDefault="00874897" w:rsidP="00F45FB1">
      <w:pPr>
        <w:pStyle w:val="Prrafodelista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40 - </w:t>
      </w:r>
      <w:proofErr w:type="spellStart"/>
      <w:r w:rsidRPr="00960239">
        <w:rPr>
          <w:rFonts w:ascii="Arial" w:hAnsi="Arial" w:cs="Arial"/>
          <w:sz w:val="20"/>
          <w:szCs w:val="20"/>
        </w:rPr>
        <w:t>Temperaturecontrolledcontainer</w:t>
      </w:r>
      <w:proofErr w:type="spellEnd"/>
      <w:r w:rsidRPr="00960239">
        <w:rPr>
          <w:rFonts w:ascii="Arial" w:hAnsi="Arial" w:cs="Arial"/>
          <w:sz w:val="20"/>
          <w:szCs w:val="20"/>
        </w:rPr>
        <w:t xml:space="preserve"> 40 ft</w:t>
      </w:r>
    </w:p>
    <w:p w14:paraId="4BDB5498" w14:textId="77777777" w:rsidR="001F5658" w:rsidRPr="00960239" w:rsidRDefault="001F5658" w:rsidP="000F1981">
      <w:pPr>
        <w:pStyle w:val="Prrafodelista"/>
        <w:rPr>
          <w:rFonts w:ascii="Arial" w:hAnsi="Arial" w:cs="Arial"/>
          <w:sz w:val="20"/>
          <w:szCs w:val="20"/>
        </w:rPr>
      </w:pPr>
    </w:p>
    <w:p w14:paraId="2916C19D" w14:textId="77777777" w:rsidR="008C1C4A" w:rsidRDefault="008C1C4A" w:rsidP="00FB1009">
      <w:pPr>
        <w:pStyle w:val="Prrafodelista"/>
        <w:ind w:left="1068"/>
        <w:rPr>
          <w:rFonts w:ascii="Arial" w:hAnsi="Arial" w:cs="Arial"/>
          <w:sz w:val="20"/>
          <w:szCs w:val="20"/>
        </w:rPr>
      </w:pPr>
    </w:p>
    <w:p w14:paraId="19A055F8" w14:textId="31F88230" w:rsidR="008C1C4A" w:rsidRDefault="008C1C4A" w:rsidP="5920A49F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color w:val="4472C4"/>
          <w:sz w:val="20"/>
          <w:szCs w:val="20"/>
        </w:rPr>
      </w:pPr>
      <w:bookmarkStart w:id="23" w:name="M_2_3_4"/>
      <w:r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Si ya </w:t>
      </w:r>
      <w:r w:rsidR="0023666D" w:rsidRPr="00190008">
        <w:rPr>
          <w:rFonts w:ascii="Arial" w:hAnsi="Arial" w:cs="Arial"/>
          <w:b/>
          <w:bCs/>
          <w:color w:val="4472C4"/>
          <w:sz w:val="20"/>
          <w:szCs w:val="20"/>
        </w:rPr>
        <w:t>transmití el</w:t>
      </w:r>
      <w:r w:rsidR="699DA8F5"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 indicador o</w:t>
      </w:r>
      <w:r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 </w:t>
      </w:r>
      <w:proofErr w:type="spellStart"/>
      <w:r w:rsidRPr="00190008">
        <w:rPr>
          <w:rFonts w:ascii="Arial" w:hAnsi="Arial" w:cs="Arial"/>
          <w:b/>
          <w:bCs/>
          <w:color w:val="4472C4"/>
          <w:sz w:val="20"/>
          <w:szCs w:val="20"/>
        </w:rPr>
        <w:t>flag</w:t>
      </w:r>
      <w:proofErr w:type="spellEnd"/>
      <w:r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 de</w:t>
      </w:r>
      <w:r w:rsidR="3AFC2FB2" w:rsidRPr="00190008">
        <w:rPr>
          <w:rFonts w:ascii="Arial" w:hAnsi="Arial" w:cs="Arial"/>
          <w:b/>
          <w:bCs/>
          <w:color w:val="4472C4"/>
          <w:sz w:val="20"/>
          <w:szCs w:val="20"/>
        </w:rPr>
        <w:t>l</w:t>
      </w:r>
      <w:r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 último envío y me olvidé de enviar una RM, ¿qué puedo hacer?</w:t>
      </w:r>
    </w:p>
    <w:p w14:paraId="25A73997" w14:textId="77777777" w:rsidR="00B812AC" w:rsidRPr="008C1C4A" w:rsidRDefault="00B812AC" w:rsidP="00B812AC">
      <w:pPr>
        <w:pStyle w:val="Prrafodelista"/>
        <w:ind w:left="1068"/>
        <w:rPr>
          <w:rFonts w:ascii="Arial" w:hAnsi="Arial" w:cs="Arial"/>
          <w:b/>
          <w:bCs/>
          <w:color w:val="4472C4"/>
          <w:sz w:val="20"/>
          <w:szCs w:val="20"/>
        </w:rPr>
      </w:pPr>
    </w:p>
    <w:bookmarkEnd w:id="23"/>
    <w:p w14:paraId="23B8842A" w14:textId="7FAE8560" w:rsidR="008C1C4A" w:rsidRPr="00960239" w:rsidRDefault="008C1C4A" w:rsidP="00FB1009">
      <w:pPr>
        <w:pStyle w:val="Prrafodelista"/>
        <w:ind w:left="1068"/>
        <w:rPr>
          <w:rFonts w:ascii="Arial" w:hAnsi="Arial" w:cs="Arial"/>
          <w:sz w:val="20"/>
          <w:szCs w:val="20"/>
        </w:rPr>
      </w:pPr>
      <w:r w:rsidRPr="5920A49F">
        <w:rPr>
          <w:rFonts w:ascii="Arial" w:hAnsi="Arial" w:cs="Arial"/>
          <w:sz w:val="20"/>
          <w:szCs w:val="20"/>
        </w:rPr>
        <w:t>Debe rectificar el</w:t>
      </w:r>
      <w:r w:rsidR="659B9662" w:rsidRPr="5920A49F">
        <w:rPr>
          <w:rFonts w:ascii="Arial" w:hAnsi="Arial" w:cs="Arial"/>
          <w:sz w:val="20"/>
          <w:szCs w:val="20"/>
        </w:rPr>
        <w:t xml:space="preserve"> indicador o</w:t>
      </w:r>
      <w:r w:rsidRPr="5920A4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5920A49F">
        <w:rPr>
          <w:rFonts w:ascii="Arial" w:hAnsi="Arial" w:cs="Arial"/>
          <w:sz w:val="20"/>
          <w:szCs w:val="20"/>
        </w:rPr>
        <w:t>flag</w:t>
      </w:r>
      <w:proofErr w:type="spellEnd"/>
      <w:r w:rsidRPr="5920A49F">
        <w:rPr>
          <w:rFonts w:ascii="Arial" w:hAnsi="Arial" w:cs="Arial"/>
          <w:sz w:val="20"/>
          <w:szCs w:val="20"/>
        </w:rPr>
        <w:t xml:space="preserve"> de último envío de 1 a 0, luego transmitir la RM faltante</w:t>
      </w:r>
      <w:r w:rsidR="0023666D" w:rsidRPr="5920A49F">
        <w:rPr>
          <w:rFonts w:ascii="Arial" w:hAnsi="Arial" w:cs="Arial"/>
          <w:sz w:val="20"/>
          <w:szCs w:val="20"/>
        </w:rPr>
        <w:t xml:space="preserve"> y finalmente </w:t>
      </w:r>
      <w:r w:rsidRPr="5920A49F">
        <w:rPr>
          <w:rFonts w:ascii="Arial" w:hAnsi="Arial" w:cs="Arial"/>
          <w:sz w:val="20"/>
          <w:szCs w:val="20"/>
        </w:rPr>
        <w:t xml:space="preserve">enviar el </w:t>
      </w:r>
      <w:r w:rsidR="68516655" w:rsidRPr="5920A49F">
        <w:rPr>
          <w:rFonts w:ascii="Arial" w:hAnsi="Arial" w:cs="Arial"/>
          <w:sz w:val="20"/>
          <w:szCs w:val="20"/>
        </w:rPr>
        <w:t xml:space="preserve">indicador o </w:t>
      </w:r>
      <w:proofErr w:type="spellStart"/>
      <w:r w:rsidRPr="5920A49F">
        <w:rPr>
          <w:rFonts w:ascii="Arial" w:hAnsi="Arial" w:cs="Arial"/>
          <w:sz w:val="20"/>
          <w:szCs w:val="20"/>
        </w:rPr>
        <w:t>flag</w:t>
      </w:r>
      <w:proofErr w:type="spellEnd"/>
      <w:r w:rsidRPr="5920A49F">
        <w:rPr>
          <w:rFonts w:ascii="Arial" w:hAnsi="Arial" w:cs="Arial"/>
          <w:sz w:val="20"/>
          <w:szCs w:val="20"/>
        </w:rPr>
        <w:t xml:space="preserve"> de último envío</w:t>
      </w:r>
      <w:r w:rsidR="0023666D" w:rsidRPr="5920A49F">
        <w:rPr>
          <w:rFonts w:ascii="Arial" w:hAnsi="Arial" w:cs="Arial"/>
          <w:sz w:val="20"/>
          <w:szCs w:val="20"/>
        </w:rPr>
        <w:t xml:space="preserve"> 1, </w:t>
      </w:r>
      <w:r w:rsidRPr="5920A49F">
        <w:rPr>
          <w:rFonts w:ascii="Arial" w:hAnsi="Arial" w:cs="Arial"/>
          <w:sz w:val="20"/>
          <w:szCs w:val="20"/>
        </w:rPr>
        <w:t xml:space="preserve">con </w:t>
      </w:r>
      <w:r w:rsidR="0023666D" w:rsidRPr="5920A49F">
        <w:rPr>
          <w:rFonts w:ascii="Arial" w:hAnsi="Arial" w:cs="Arial"/>
          <w:sz w:val="20"/>
          <w:szCs w:val="20"/>
        </w:rPr>
        <w:t>ello</w:t>
      </w:r>
      <w:r w:rsidRPr="5920A49F">
        <w:rPr>
          <w:rFonts w:ascii="Arial" w:hAnsi="Arial" w:cs="Arial"/>
          <w:sz w:val="20"/>
          <w:szCs w:val="20"/>
        </w:rPr>
        <w:t xml:space="preserve"> el sistema va a reevaluar el canal de control</w:t>
      </w:r>
      <w:r w:rsidRPr="00513653">
        <w:rPr>
          <w:rFonts w:ascii="Arial" w:hAnsi="Arial" w:cs="Arial"/>
          <w:sz w:val="20"/>
          <w:szCs w:val="20"/>
        </w:rPr>
        <w:t>.</w:t>
      </w:r>
      <w:r w:rsidR="006B56C4" w:rsidRPr="00513653">
        <w:rPr>
          <w:rFonts w:ascii="Arial" w:hAnsi="Arial" w:cs="Arial"/>
          <w:sz w:val="20"/>
          <w:szCs w:val="20"/>
        </w:rPr>
        <w:t xml:space="preserve"> No olvidar que se puede rectificar mientras no haya diligencia o RCE.</w:t>
      </w:r>
    </w:p>
    <w:p w14:paraId="74869460" w14:textId="77777777" w:rsidR="000D748E" w:rsidRDefault="000D748E" w:rsidP="000D748E">
      <w:pPr>
        <w:ind w:left="360"/>
        <w:jc w:val="both"/>
        <w:rPr>
          <w:rFonts w:ascii="Arial" w:hAnsi="Arial" w:cs="Arial"/>
          <w:b/>
          <w:color w:val="4472C4"/>
          <w:sz w:val="20"/>
          <w:szCs w:val="20"/>
        </w:rPr>
      </w:pPr>
    </w:p>
    <w:p w14:paraId="77F72010" w14:textId="77777777" w:rsidR="00B76157" w:rsidRPr="00960239" w:rsidRDefault="00B76157" w:rsidP="00F45FB1">
      <w:pPr>
        <w:numPr>
          <w:ilvl w:val="1"/>
          <w:numId w:val="11"/>
        </w:numPr>
        <w:jc w:val="both"/>
        <w:rPr>
          <w:rFonts w:ascii="Arial" w:hAnsi="Arial" w:cs="Arial"/>
          <w:b/>
          <w:color w:val="4472C4"/>
          <w:sz w:val="20"/>
          <w:szCs w:val="20"/>
        </w:rPr>
      </w:pPr>
      <w:r w:rsidRPr="00960239">
        <w:rPr>
          <w:rFonts w:ascii="Arial" w:hAnsi="Arial" w:cs="Arial"/>
          <w:b/>
          <w:color w:val="4472C4"/>
          <w:sz w:val="20"/>
          <w:szCs w:val="20"/>
        </w:rPr>
        <w:t>RELACIÓN DE CARGA A EMBARCAR</w:t>
      </w:r>
      <w:r w:rsidR="003F538D" w:rsidRPr="00960239">
        <w:rPr>
          <w:rFonts w:ascii="Arial" w:hAnsi="Arial" w:cs="Arial"/>
          <w:b/>
          <w:color w:val="4472C4"/>
          <w:sz w:val="20"/>
          <w:szCs w:val="20"/>
        </w:rPr>
        <w:t xml:space="preserve"> (RCE)</w:t>
      </w:r>
      <w:r w:rsidR="00CE2650" w:rsidRPr="00960239">
        <w:rPr>
          <w:rFonts w:ascii="Arial" w:hAnsi="Arial" w:cs="Arial"/>
          <w:b/>
          <w:color w:val="4472C4"/>
          <w:sz w:val="20"/>
          <w:szCs w:val="20"/>
        </w:rPr>
        <w:t xml:space="preserve"> APLICA A TODAS LAS VÍAS DE TRANSPORTE</w:t>
      </w:r>
    </w:p>
    <w:p w14:paraId="74C52699" w14:textId="77777777" w:rsidR="00B76157" w:rsidRPr="00960239" w:rsidRDefault="003F538D" w:rsidP="5920A49F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4472C4"/>
          <w:sz w:val="20"/>
          <w:szCs w:val="20"/>
        </w:rPr>
      </w:pPr>
      <w:bookmarkStart w:id="24" w:name="RCE1"/>
      <w:r w:rsidRPr="00190008">
        <w:rPr>
          <w:rFonts w:ascii="Arial" w:hAnsi="Arial" w:cs="Arial"/>
          <w:b/>
          <w:bCs/>
          <w:color w:val="4472C4"/>
          <w:sz w:val="20"/>
          <w:szCs w:val="20"/>
        </w:rPr>
        <w:t>¿Cuáles son los estados de la RCE</w:t>
      </w:r>
      <w:r w:rsidR="00D11C9E" w:rsidRPr="00190008">
        <w:rPr>
          <w:rFonts w:ascii="Arial" w:hAnsi="Arial" w:cs="Arial"/>
          <w:b/>
          <w:bCs/>
          <w:color w:val="4472C4"/>
          <w:sz w:val="20"/>
          <w:szCs w:val="20"/>
        </w:rPr>
        <w:t>?</w:t>
      </w:r>
    </w:p>
    <w:p w14:paraId="187F57B8" w14:textId="77777777" w:rsidR="00B42F78" w:rsidRPr="00960239" w:rsidRDefault="00B42F78" w:rsidP="00B42F78">
      <w:pPr>
        <w:pStyle w:val="Prrafodelista"/>
        <w:rPr>
          <w:rFonts w:ascii="Arial" w:hAnsi="Arial" w:cs="Arial"/>
          <w:b/>
          <w:color w:val="4472C4"/>
          <w:sz w:val="20"/>
          <w:szCs w:val="20"/>
        </w:rPr>
      </w:pPr>
    </w:p>
    <w:p w14:paraId="209BB469" w14:textId="77777777" w:rsidR="00B42F78" w:rsidRPr="00960239" w:rsidRDefault="00B42F78" w:rsidP="00B42F78">
      <w:pPr>
        <w:pStyle w:val="Prrafodelista"/>
        <w:rPr>
          <w:rFonts w:ascii="Arial" w:hAnsi="Arial" w:cs="Arial"/>
          <w:sz w:val="20"/>
          <w:szCs w:val="20"/>
        </w:rPr>
      </w:pPr>
      <w:r w:rsidRPr="00530124">
        <w:rPr>
          <w:rFonts w:ascii="Arial" w:hAnsi="Arial" w:cs="Arial"/>
          <w:sz w:val="20"/>
          <w:szCs w:val="20"/>
        </w:rPr>
        <w:t>Para la</w:t>
      </w:r>
      <w:r w:rsidR="00F05F8E" w:rsidRPr="00530124">
        <w:rPr>
          <w:rFonts w:ascii="Arial" w:hAnsi="Arial" w:cs="Arial"/>
          <w:sz w:val="20"/>
          <w:szCs w:val="20"/>
        </w:rPr>
        <w:t>s</w:t>
      </w:r>
      <w:r w:rsidRPr="00530124">
        <w:rPr>
          <w:rFonts w:ascii="Arial" w:hAnsi="Arial" w:cs="Arial"/>
          <w:sz w:val="20"/>
          <w:szCs w:val="20"/>
        </w:rPr>
        <w:t xml:space="preserve"> vía</w:t>
      </w:r>
      <w:r w:rsidR="00F05F8E" w:rsidRPr="00530124">
        <w:rPr>
          <w:rFonts w:ascii="Arial" w:hAnsi="Arial" w:cs="Arial"/>
          <w:sz w:val="20"/>
          <w:szCs w:val="20"/>
        </w:rPr>
        <w:t>s</w:t>
      </w:r>
      <w:r w:rsidRPr="00530124">
        <w:rPr>
          <w:rFonts w:ascii="Arial" w:hAnsi="Arial" w:cs="Arial"/>
          <w:sz w:val="20"/>
          <w:szCs w:val="20"/>
        </w:rPr>
        <w:t xml:space="preserve"> terrestre</w:t>
      </w:r>
      <w:r w:rsidR="00934AB9" w:rsidRPr="00530124">
        <w:rPr>
          <w:rFonts w:ascii="Arial" w:hAnsi="Arial" w:cs="Arial"/>
          <w:sz w:val="20"/>
          <w:szCs w:val="20"/>
        </w:rPr>
        <w:t xml:space="preserve"> y fluvial</w:t>
      </w:r>
      <w:r w:rsidR="00CE2650" w:rsidRPr="00960239">
        <w:rPr>
          <w:rFonts w:ascii="Arial" w:hAnsi="Arial" w:cs="Arial"/>
          <w:sz w:val="20"/>
          <w:szCs w:val="20"/>
        </w:rPr>
        <w:t>:</w:t>
      </w:r>
    </w:p>
    <w:bookmarkEnd w:id="24"/>
    <w:p w14:paraId="54738AF4" w14:textId="77777777" w:rsidR="00722C66" w:rsidRDefault="00722C66" w:rsidP="002D5D89">
      <w:pPr>
        <w:pStyle w:val="Prrafodelista"/>
        <w:rPr>
          <w:rFonts w:ascii="Arial" w:hAnsi="Arial" w:cs="Arial"/>
          <w:noProof/>
        </w:rPr>
      </w:pPr>
    </w:p>
    <w:p w14:paraId="46ABBD8F" w14:textId="4E2638B3" w:rsidR="00377E7A" w:rsidRPr="0057093B" w:rsidRDefault="0016561A" w:rsidP="002D5D89">
      <w:pPr>
        <w:pStyle w:val="Prrafodelista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59636F42" wp14:editId="16802C0A">
            <wp:simplePos x="0" y="0"/>
            <wp:positionH relativeFrom="column">
              <wp:posOffset>779780</wp:posOffset>
            </wp:positionH>
            <wp:positionV relativeFrom="paragraph">
              <wp:posOffset>41275</wp:posOffset>
            </wp:positionV>
            <wp:extent cx="3700145" cy="1445895"/>
            <wp:effectExtent l="0" t="0" r="0" b="0"/>
            <wp:wrapSquare wrapText="bothSides"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144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BA33E" w14:textId="77777777" w:rsidR="00A0752C" w:rsidRPr="0057093B" w:rsidRDefault="00A0752C" w:rsidP="000F1981">
      <w:pPr>
        <w:pStyle w:val="Prrafodelista"/>
        <w:rPr>
          <w:rFonts w:ascii="Arial" w:hAnsi="Arial" w:cs="Arial"/>
        </w:rPr>
      </w:pPr>
    </w:p>
    <w:p w14:paraId="464FCBC1" w14:textId="77777777" w:rsidR="004E700A" w:rsidRDefault="004E700A" w:rsidP="00387C42">
      <w:pPr>
        <w:pStyle w:val="Prrafodelista"/>
        <w:ind w:left="113"/>
        <w:rPr>
          <w:rFonts w:ascii="Arial" w:hAnsi="Arial" w:cs="Arial"/>
        </w:rPr>
      </w:pPr>
    </w:p>
    <w:p w14:paraId="5C8C6B09" w14:textId="77777777" w:rsidR="004E700A" w:rsidRDefault="004E700A" w:rsidP="00387C42">
      <w:pPr>
        <w:pStyle w:val="Prrafodelista"/>
        <w:ind w:left="113"/>
        <w:rPr>
          <w:rFonts w:ascii="Arial" w:hAnsi="Arial" w:cs="Arial"/>
        </w:rPr>
      </w:pPr>
    </w:p>
    <w:p w14:paraId="3382A365" w14:textId="77777777" w:rsidR="004E700A" w:rsidRDefault="004E700A" w:rsidP="00387C42">
      <w:pPr>
        <w:pStyle w:val="Prrafodelista"/>
        <w:ind w:left="113"/>
        <w:rPr>
          <w:rFonts w:ascii="Arial" w:hAnsi="Arial" w:cs="Arial"/>
        </w:rPr>
      </w:pPr>
    </w:p>
    <w:p w14:paraId="5C71F136" w14:textId="77777777" w:rsidR="004E700A" w:rsidRDefault="004E700A" w:rsidP="00387C42">
      <w:pPr>
        <w:pStyle w:val="Prrafodelista"/>
        <w:ind w:left="113"/>
        <w:rPr>
          <w:rFonts w:ascii="Arial" w:hAnsi="Arial" w:cs="Arial"/>
        </w:rPr>
      </w:pPr>
    </w:p>
    <w:p w14:paraId="62199465" w14:textId="77777777" w:rsidR="004E700A" w:rsidRDefault="004E700A" w:rsidP="00387C42">
      <w:pPr>
        <w:pStyle w:val="Prrafodelista"/>
        <w:ind w:left="113"/>
        <w:rPr>
          <w:rFonts w:ascii="Arial" w:hAnsi="Arial" w:cs="Arial"/>
        </w:rPr>
      </w:pPr>
    </w:p>
    <w:p w14:paraId="0DA123B1" w14:textId="77777777" w:rsidR="004E700A" w:rsidRDefault="004E700A" w:rsidP="00387C42">
      <w:pPr>
        <w:pStyle w:val="Prrafodelista"/>
        <w:ind w:left="113"/>
        <w:rPr>
          <w:rFonts w:ascii="Arial" w:hAnsi="Arial" w:cs="Arial"/>
        </w:rPr>
      </w:pPr>
    </w:p>
    <w:p w14:paraId="4C4CEA3D" w14:textId="77777777" w:rsidR="004E700A" w:rsidRDefault="004E700A" w:rsidP="00387C42">
      <w:pPr>
        <w:pStyle w:val="Prrafodelista"/>
        <w:ind w:left="113"/>
        <w:rPr>
          <w:rFonts w:ascii="Arial" w:hAnsi="Arial" w:cs="Arial"/>
        </w:rPr>
      </w:pPr>
    </w:p>
    <w:p w14:paraId="50895670" w14:textId="77777777" w:rsidR="004E700A" w:rsidRDefault="004E700A" w:rsidP="00387C42">
      <w:pPr>
        <w:pStyle w:val="Prrafodelista"/>
        <w:ind w:left="113"/>
        <w:rPr>
          <w:rFonts w:ascii="Arial" w:hAnsi="Arial" w:cs="Arial"/>
        </w:rPr>
      </w:pPr>
    </w:p>
    <w:p w14:paraId="38C1F859" w14:textId="2B6CA05D" w:rsidR="00CE2650" w:rsidRDefault="00CE2650" w:rsidP="00B812AC">
      <w:pPr>
        <w:pStyle w:val="Prrafodelista"/>
        <w:ind w:left="709"/>
        <w:rPr>
          <w:rFonts w:ascii="Arial" w:hAnsi="Arial" w:cs="Arial"/>
        </w:rPr>
      </w:pPr>
      <w:r w:rsidRPr="00530124">
        <w:rPr>
          <w:rFonts w:ascii="Arial" w:hAnsi="Arial" w:cs="Arial"/>
          <w:sz w:val="20"/>
          <w:szCs w:val="20"/>
        </w:rPr>
        <w:t>Para las demás vías de transporte</w:t>
      </w:r>
      <w:r w:rsidR="00187846" w:rsidRPr="00530124">
        <w:rPr>
          <w:rFonts w:ascii="Arial" w:hAnsi="Arial" w:cs="Arial"/>
          <w:sz w:val="20"/>
          <w:szCs w:val="20"/>
        </w:rPr>
        <w:t xml:space="preserve"> (excepto </w:t>
      </w:r>
      <w:r w:rsidR="0CEF2748" w:rsidRPr="00530124">
        <w:rPr>
          <w:rFonts w:ascii="Arial" w:hAnsi="Arial" w:cs="Arial"/>
          <w:sz w:val="20"/>
          <w:szCs w:val="20"/>
        </w:rPr>
        <w:t xml:space="preserve">en </w:t>
      </w:r>
      <w:r w:rsidR="00187846" w:rsidRPr="00530124">
        <w:rPr>
          <w:rFonts w:ascii="Arial" w:hAnsi="Arial" w:cs="Arial"/>
          <w:sz w:val="20"/>
          <w:szCs w:val="20"/>
        </w:rPr>
        <w:t>la vía aérea en donde sólo existe el estado 05)</w:t>
      </w:r>
      <w:r w:rsidRPr="00530124">
        <w:rPr>
          <w:rFonts w:ascii="Arial" w:hAnsi="Arial" w:cs="Arial"/>
          <w:sz w:val="20"/>
          <w:szCs w:val="20"/>
        </w:rPr>
        <w:t>:</w:t>
      </w:r>
    </w:p>
    <w:p w14:paraId="0C8FE7CE" w14:textId="168E1A99" w:rsidR="004E700A" w:rsidRDefault="0016561A" w:rsidP="00387C42">
      <w:pPr>
        <w:pStyle w:val="Prrafodelista"/>
        <w:ind w:left="113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7D5351F3" wp14:editId="4566DF37">
            <wp:simplePos x="0" y="0"/>
            <wp:positionH relativeFrom="column">
              <wp:posOffset>710565</wp:posOffset>
            </wp:positionH>
            <wp:positionV relativeFrom="paragraph">
              <wp:posOffset>-6985</wp:posOffset>
            </wp:positionV>
            <wp:extent cx="3983990" cy="2633980"/>
            <wp:effectExtent l="0" t="0" r="0" b="0"/>
            <wp:wrapSquare wrapText="bothSides"/>
            <wp:docPr id="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990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04F19" w14:textId="77777777" w:rsidR="00CE2650" w:rsidRDefault="00CE2650" w:rsidP="00387C42">
      <w:pPr>
        <w:pStyle w:val="Prrafodelista"/>
        <w:ind w:left="113"/>
        <w:rPr>
          <w:rFonts w:ascii="Arial" w:hAnsi="Arial" w:cs="Arial"/>
        </w:rPr>
      </w:pPr>
    </w:p>
    <w:p w14:paraId="67C0C651" w14:textId="77777777" w:rsidR="00CE2650" w:rsidRDefault="00CE2650" w:rsidP="00387C42">
      <w:pPr>
        <w:pStyle w:val="Prrafodelista"/>
        <w:ind w:left="113"/>
        <w:rPr>
          <w:rFonts w:ascii="Arial" w:hAnsi="Arial" w:cs="Arial"/>
        </w:rPr>
      </w:pPr>
    </w:p>
    <w:p w14:paraId="308D56CC" w14:textId="77777777" w:rsidR="00CE2650" w:rsidRDefault="00CE2650" w:rsidP="00387C42">
      <w:pPr>
        <w:pStyle w:val="Prrafodelista"/>
        <w:ind w:left="113"/>
        <w:rPr>
          <w:rFonts w:ascii="Arial" w:hAnsi="Arial" w:cs="Arial"/>
        </w:rPr>
      </w:pPr>
    </w:p>
    <w:p w14:paraId="797E50C6" w14:textId="77777777" w:rsidR="00CE2650" w:rsidRDefault="00CE2650" w:rsidP="00387C42">
      <w:pPr>
        <w:pStyle w:val="Prrafodelista"/>
        <w:ind w:left="113"/>
        <w:rPr>
          <w:rFonts w:ascii="Arial" w:hAnsi="Arial" w:cs="Arial"/>
        </w:rPr>
      </w:pPr>
    </w:p>
    <w:p w14:paraId="7B04FA47" w14:textId="77777777" w:rsidR="00CE2650" w:rsidRDefault="00CE2650" w:rsidP="00387C42">
      <w:pPr>
        <w:pStyle w:val="Prrafodelista"/>
        <w:ind w:left="113"/>
        <w:rPr>
          <w:rFonts w:ascii="Arial" w:hAnsi="Arial" w:cs="Arial"/>
        </w:rPr>
      </w:pPr>
    </w:p>
    <w:p w14:paraId="568C698B" w14:textId="77777777" w:rsidR="00CE2650" w:rsidRDefault="00CE2650" w:rsidP="00387C42">
      <w:pPr>
        <w:pStyle w:val="Prrafodelista"/>
        <w:ind w:left="113"/>
        <w:rPr>
          <w:rFonts w:ascii="Arial" w:hAnsi="Arial" w:cs="Arial"/>
        </w:rPr>
      </w:pPr>
    </w:p>
    <w:p w14:paraId="1A939487" w14:textId="77777777" w:rsidR="00CE2650" w:rsidRDefault="00CE2650" w:rsidP="00387C42">
      <w:pPr>
        <w:pStyle w:val="Prrafodelista"/>
        <w:ind w:left="113"/>
        <w:rPr>
          <w:rFonts w:ascii="Arial" w:hAnsi="Arial" w:cs="Arial"/>
        </w:rPr>
      </w:pPr>
    </w:p>
    <w:p w14:paraId="6AA258D8" w14:textId="77777777" w:rsidR="00CE2650" w:rsidRDefault="00CE2650" w:rsidP="00387C42">
      <w:pPr>
        <w:pStyle w:val="Prrafodelista"/>
        <w:ind w:left="113"/>
        <w:rPr>
          <w:rFonts w:ascii="Arial" w:hAnsi="Arial" w:cs="Arial"/>
        </w:rPr>
      </w:pPr>
    </w:p>
    <w:p w14:paraId="6FFBD3EC" w14:textId="77777777" w:rsidR="00CE2650" w:rsidRDefault="00CE2650" w:rsidP="00387C42">
      <w:pPr>
        <w:pStyle w:val="Prrafodelista"/>
        <w:ind w:left="113"/>
        <w:rPr>
          <w:rFonts w:ascii="Arial" w:hAnsi="Arial" w:cs="Arial"/>
        </w:rPr>
      </w:pPr>
    </w:p>
    <w:p w14:paraId="30DCCCAD" w14:textId="77777777" w:rsidR="00CE2650" w:rsidRDefault="00CE2650" w:rsidP="00387C42">
      <w:pPr>
        <w:pStyle w:val="Prrafodelista"/>
        <w:ind w:left="113"/>
        <w:rPr>
          <w:rFonts w:ascii="Arial" w:hAnsi="Arial" w:cs="Arial"/>
        </w:rPr>
      </w:pPr>
    </w:p>
    <w:p w14:paraId="36AF6883" w14:textId="77777777" w:rsidR="00CE2650" w:rsidRDefault="00CE2650" w:rsidP="00387C42">
      <w:pPr>
        <w:pStyle w:val="Prrafodelista"/>
        <w:ind w:left="113"/>
        <w:rPr>
          <w:rFonts w:ascii="Arial" w:hAnsi="Arial" w:cs="Arial"/>
        </w:rPr>
      </w:pPr>
    </w:p>
    <w:p w14:paraId="54C529ED" w14:textId="77777777" w:rsidR="00CE2650" w:rsidRDefault="00CE2650" w:rsidP="00387C42">
      <w:pPr>
        <w:pStyle w:val="Prrafodelista"/>
        <w:ind w:left="113"/>
        <w:rPr>
          <w:rFonts w:ascii="Arial" w:hAnsi="Arial" w:cs="Arial"/>
        </w:rPr>
      </w:pPr>
    </w:p>
    <w:p w14:paraId="1C0157D6" w14:textId="77777777" w:rsidR="00CE2650" w:rsidRDefault="00CE2650" w:rsidP="00387C42">
      <w:pPr>
        <w:pStyle w:val="Prrafodelista"/>
        <w:ind w:left="113"/>
        <w:rPr>
          <w:rFonts w:ascii="Arial" w:hAnsi="Arial" w:cs="Arial"/>
        </w:rPr>
      </w:pPr>
    </w:p>
    <w:p w14:paraId="3691E7B2" w14:textId="77777777" w:rsidR="00CE2650" w:rsidRDefault="00CE2650" w:rsidP="00387C42">
      <w:pPr>
        <w:pStyle w:val="Prrafodelista"/>
        <w:ind w:left="113"/>
        <w:rPr>
          <w:rFonts w:ascii="Arial" w:hAnsi="Arial" w:cs="Arial"/>
        </w:rPr>
      </w:pPr>
    </w:p>
    <w:p w14:paraId="526770CE" w14:textId="77777777" w:rsidR="00CE2650" w:rsidRDefault="00CE2650" w:rsidP="00387C42">
      <w:pPr>
        <w:pStyle w:val="Prrafodelista"/>
        <w:ind w:left="113"/>
        <w:rPr>
          <w:rFonts w:ascii="Arial" w:hAnsi="Arial" w:cs="Arial"/>
        </w:rPr>
      </w:pPr>
    </w:p>
    <w:p w14:paraId="0ED4818F" w14:textId="7C09AA7A" w:rsidR="00C03962" w:rsidRDefault="00631694" w:rsidP="00B812AC">
      <w:pPr>
        <w:pStyle w:val="Prrafodelista"/>
        <w:ind w:left="709"/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>Nota: Adicionalmente existen l</w:t>
      </w:r>
      <w:r w:rsidR="002A1E75" w:rsidRPr="00960239">
        <w:rPr>
          <w:rFonts w:ascii="Arial" w:hAnsi="Arial" w:cs="Arial"/>
          <w:sz w:val="20"/>
          <w:szCs w:val="20"/>
        </w:rPr>
        <w:t xml:space="preserve">os </w:t>
      </w:r>
      <w:r w:rsidR="002A1E75" w:rsidRPr="00530124">
        <w:rPr>
          <w:rFonts w:ascii="Arial" w:hAnsi="Arial" w:cs="Arial"/>
          <w:sz w:val="20"/>
          <w:szCs w:val="20"/>
        </w:rPr>
        <w:t>estados 01</w:t>
      </w:r>
      <w:r w:rsidR="00EC66F3" w:rsidRPr="00530124">
        <w:rPr>
          <w:rFonts w:ascii="Arial" w:hAnsi="Arial" w:cs="Arial"/>
          <w:sz w:val="20"/>
          <w:szCs w:val="20"/>
        </w:rPr>
        <w:t xml:space="preserve"> seleccionada a control en el local del exportador</w:t>
      </w:r>
      <w:r w:rsidR="002A1E75" w:rsidRPr="00530124">
        <w:rPr>
          <w:rFonts w:ascii="Arial" w:hAnsi="Arial" w:cs="Arial"/>
          <w:sz w:val="20"/>
          <w:szCs w:val="20"/>
        </w:rPr>
        <w:t xml:space="preserve"> y 02 </w:t>
      </w:r>
      <w:r w:rsidR="00EC66F3" w:rsidRPr="00530124">
        <w:rPr>
          <w:rFonts w:ascii="Arial" w:hAnsi="Arial" w:cs="Arial"/>
          <w:sz w:val="20"/>
          <w:szCs w:val="20"/>
        </w:rPr>
        <w:t>salida autorizada del recinto con destino al SINI</w:t>
      </w:r>
      <w:r w:rsidR="00EC66F3">
        <w:rPr>
          <w:rFonts w:ascii="Arial" w:hAnsi="Arial" w:cs="Arial"/>
          <w:sz w:val="20"/>
          <w:szCs w:val="20"/>
        </w:rPr>
        <w:t xml:space="preserve"> </w:t>
      </w:r>
      <w:r w:rsidRPr="00960239">
        <w:rPr>
          <w:rFonts w:ascii="Arial" w:hAnsi="Arial" w:cs="Arial"/>
          <w:sz w:val="20"/>
          <w:szCs w:val="20"/>
        </w:rPr>
        <w:t xml:space="preserve">que </w:t>
      </w:r>
      <w:r w:rsidR="002A1E75" w:rsidRPr="00960239">
        <w:rPr>
          <w:rFonts w:ascii="Arial" w:hAnsi="Arial" w:cs="Arial"/>
          <w:sz w:val="20"/>
          <w:szCs w:val="20"/>
        </w:rPr>
        <w:t>son sólo aplicables al Régimen de Exportación Definitiva</w:t>
      </w:r>
      <w:r w:rsidRPr="00960239">
        <w:rPr>
          <w:rFonts w:ascii="Arial" w:hAnsi="Arial" w:cs="Arial"/>
          <w:sz w:val="20"/>
          <w:szCs w:val="20"/>
        </w:rPr>
        <w:t>.</w:t>
      </w:r>
      <w:r w:rsidR="00D26407">
        <w:rPr>
          <w:rFonts w:ascii="Arial" w:hAnsi="Arial" w:cs="Arial"/>
          <w:sz w:val="20"/>
          <w:szCs w:val="20"/>
        </w:rPr>
        <w:t xml:space="preserve"> </w:t>
      </w:r>
    </w:p>
    <w:p w14:paraId="7CBEED82" w14:textId="77777777" w:rsidR="00F05F8E" w:rsidRDefault="00F05F8E" w:rsidP="00387C42">
      <w:pPr>
        <w:pStyle w:val="Prrafodelista"/>
        <w:ind w:left="113"/>
        <w:rPr>
          <w:rFonts w:ascii="Arial" w:hAnsi="Arial" w:cs="Arial"/>
          <w:sz w:val="20"/>
          <w:szCs w:val="20"/>
        </w:rPr>
      </w:pPr>
    </w:p>
    <w:p w14:paraId="6E36661F" w14:textId="77777777" w:rsidR="00B703D1" w:rsidRPr="00960239" w:rsidRDefault="00B703D1" w:rsidP="00387C42">
      <w:pPr>
        <w:pStyle w:val="Prrafodelista"/>
        <w:ind w:left="113"/>
        <w:rPr>
          <w:rFonts w:ascii="Arial" w:hAnsi="Arial" w:cs="Arial"/>
          <w:sz w:val="20"/>
          <w:szCs w:val="20"/>
        </w:rPr>
      </w:pPr>
    </w:p>
    <w:p w14:paraId="17167770" w14:textId="1520311A" w:rsidR="005B3E4F" w:rsidRDefault="00934AB9" w:rsidP="5920A49F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color w:val="4472C4"/>
          <w:sz w:val="20"/>
          <w:szCs w:val="20"/>
        </w:rPr>
      </w:pPr>
      <w:bookmarkStart w:id="25" w:name="M_2_4_2"/>
      <w:r w:rsidRPr="00190008">
        <w:rPr>
          <w:rFonts w:ascii="Arial" w:hAnsi="Arial" w:cs="Arial"/>
          <w:b/>
          <w:bCs/>
          <w:color w:val="4472C4"/>
          <w:sz w:val="20"/>
          <w:szCs w:val="20"/>
        </w:rPr>
        <w:t>Si ya tengo</w:t>
      </w:r>
      <w:r w:rsidR="3F97BAC8"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 el indicador o</w:t>
      </w:r>
      <w:r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 </w:t>
      </w:r>
      <w:proofErr w:type="spellStart"/>
      <w:r w:rsidRPr="00190008">
        <w:rPr>
          <w:rFonts w:ascii="Arial" w:hAnsi="Arial" w:cs="Arial"/>
          <w:b/>
          <w:bCs/>
          <w:color w:val="4472C4"/>
          <w:sz w:val="20"/>
          <w:szCs w:val="20"/>
        </w:rPr>
        <w:t>flag</w:t>
      </w:r>
      <w:proofErr w:type="spellEnd"/>
      <w:r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 de</w:t>
      </w:r>
      <w:r w:rsidR="43AC13C4" w:rsidRPr="00190008">
        <w:rPr>
          <w:rFonts w:ascii="Arial" w:hAnsi="Arial" w:cs="Arial"/>
          <w:b/>
          <w:bCs/>
          <w:color w:val="4472C4"/>
          <w:sz w:val="20"/>
          <w:szCs w:val="20"/>
        </w:rPr>
        <w:t>l</w:t>
      </w:r>
      <w:r w:rsidRPr="00190008">
        <w:rPr>
          <w:rFonts w:ascii="Arial" w:hAnsi="Arial" w:cs="Arial"/>
          <w:b/>
          <w:bCs/>
          <w:color w:val="4472C4"/>
          <w:sz w:val="20"/>
          <w:szCs w:val="20"/>
        </w:rPr>
        <w:t xml:space="preserve"> último envío y me olvidé de enviar una RCE, ¿qué puedo hacer?</w:t>
      </w:r>
    </w:p>
    <w:p w14:paraId="0F087655" w14:textId="77777777" w:rsidR="00B812AC" w:rsidRPr="00BA0093" w:rsidRDefault="00B812AC" w:rsidP="00B812AC">
      <w:pPr>
        <w:pStyle w:val="Prrafodelista"/>
        <w:ind w:left="1068"/>
        <w:rPr>
          <w:rFonts w:ascii="Arial" w:hAnsi="Arial" w:cs="Arial"/>
          <w:b/>
          <w:bCs/>
          <w:color w:val="4472C4"/>
          <w:sz w:val="20"/>
          <w:szCs w:val="20"/>
        </w:rPr>
      </w:pPr>
    </w:p>
    <w:bookmarkEnd w:id="25"/>
    <w:p w14:paraId="4493B97F" w14:textId="182A7397" w:rsidR="006A63A4" w:rsidRPr="00530124" w:rsidRDefault="005B3E4F" w:rsidP="006A63A4">
      <w:pPr>
        <w:pStyle w:val="Prrafodelista"/>
        <w:ind w:left="1224"/>
        <w:rPr>
          <w:rFonts w:ascii="Arial" w:hAnsi="Arial" w:cs="Arial"/>
          <w:sz w:val="20"/>
          <w:szCs w:val="20"/>
        </w:rPr>
      </w:pPr>
      <w:r w:rsidRPr="00530124">
        <w:rPr>
          <w:rFonts w:ascii="Arial" w:hAnsi="Arial" w:cs="Arial"/>
          <w:sz w:val="20"/>
          <w:szCs w:val="20"/>
        </w:rPr>
        <w:t>Debe rectificar el</w:t>
      </w:r>
      <w:r w:rsidR="00913DB5" w:rsidRPr="00530124">
        <w:rPr>
          <w:rFonts w:ascii="Arial" w:hAnsi="Arial" w:cs="Arial"/>
          <w:sz w:val="20"/>
          <w:szCs w:val="20"/>
        </w:rPr>
        <w:t xml:space="preserve"> indicador o</w:t>
      </w:r>
      <w:r w:rsidRPr="005301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0124">
        <w:rPr>
          <w:rFonts w:ascii="Arial" w:hAnsi="Arial" w:cs="Arial"/>
          <w:sz w:val="20"/>
          <w:szCs w:val="20"/>
        </w:rPr>
        <w:t>flag</w:t>
      </w:r>
      <w:proofErr w:type="spellEnd"/>
      <w:r w:rsidRPr="00530124">
        <w:rPr>
          <w:rFonts w:ascii="Arial" w:hAnsi="Arial" w:cs="Arial"/>
          <w:sz w:val="20"/>
          <w:szCs w:val="20"/>
        </w:rPr>
        <w:t xml:space="preserve"> de último envío de 1 a 0,</w:t>
      </w:r>
      <w:r w:rsidR="00147A85" w:rsidRPr="00530124">
        <w:rPr>
          <w:rFonts w:ascii="Arial" w:hAnsi="Arial" w:cs="Arial"/>
          <w:sz w:val="20"/>
          <w:szCs w:val="20"/>
        </w:rPr>
        <w:t xml:space="preserve"> </w:t>
      </w:r>
      <w:r w:rsidRPr="00530124">
        <w:rPr>
          <w:rFonts w:ascii="Arial" w:hAnsi="Arial" w:cs="Arial"/>
          <w:sz w:val="20"/>
          <w:szCs w:val="20"/>
        </w:rPr>
        <w:t>luego transmitir la RCE faltante</w:t>
      </w:r>
      <w:r w:rsidR="006A63A4" w:rsidRPr="00530124">
        <w:rPr>
          <w:rFonts w:ascii="Arial" w:hAnsi="Arial" w:cs="Arial"/>
          <w:sz w:val="20"/>
          <w:szCs w:val="20"/>
        </w:rPr>
        <w:t xml:space="preserve"> y finalmente</w:t>
      </w:r>
      <w:r w:rsidRPr="00530124">
        <w:rPr>
          <w:rFonts w:ascii="Arial" w:hAnsi="Arial" w:cs="Arial"/>
          <w:sz w:val="20"/>
          <w:szCs w:val="20"/>
        </w:rPr>
        <w:t xml:space="preserve"> enviar el </w:t>
      </w:r>
      <w:r w:rsidR="0040297B" w:rsidRPr="00530124">
        <w:rPr>
          <w:rFonts w:ascii="Arial" w:hAnsi="Arial" w:cs="Arial"/>
          <w:sz w:val="20"/>
          <w:szCs w:val="20"/>
        </w:rPr>
        <w:t xml:space="preserve">indicador o </w:t>
      </w:r>
      <w:proofErr w:type="spellStart"/>
      <w:r w:rsidRPr="00530124">
        <w:rPr>
          <w:rFonts w:ascii="Arial" w:hAnsi="Arial" w:cs="Arial"/>
          <w:sz w:val="20"/>
          <w:szCs w:val="20"/>
        </w:rPr>
        <w:t>flag</w:t>
      </w:r>
      <w:proofErr w:type="spellEnd"/>
      <w:r w:rsidRPr="00530124">
        <w:rPr>
          <w:rFonts w:ascii="Arial" w:hAnsi="Arial" w:cs="Arial"/>
          <w:sz w:val="20"/>
          <w:szCs w:val="20"/>
        </w:rPr>
        <w:t xml:space="preserve"> de último envío </w:t>
      </w:r>
      <w:r w:rsidR="006A63A4" w:rsidRPr="00530124">
        <w:rPr>
          <w:rFonts w:ascii="Arial" w:hAnsi="Arial" w:cs="Arial"/>
          <w:sz w:val="20"/>
          <w:szCs w:val="20"/>
        </w:rPr>
        <w:t xml:space="preserve">1. Cuando se trata de embarque desde el local del exportador </w:t>
      </w:r>
      <w:r w:rsidRPr="00530124">
        <w:rPr>
          <w:rFonts w:ascii="Arial" w:hAnsi="Arial" w:cs="Arial"/>
          <w:sz w:val="20"/>
          <w:szCs w:val="20"/>
        </w:rPr>
        <w:t>el sistema va a reevaluar el canal de control</w:t>
      </w:r>
      <w:r w:rsidR="006A63A4" w:rsidRPr="00530124">
        <w:rPr>
          <w:rFonts w:ascii="Arial" w:hAnsi="Arial" w:cs="Arial"/>
          <w:sz w:val="20"/>
          <w:szCs w:val="20"/>
        </w:rPr>
        <w:t>.</w:t>
      </w:r>
      <w:r w:rsidR="00BD1F04" w:rsidRPr="00530124">
        <w:rPr>
          <w:rFonts w:ascii="Arial" w:hAnsi="Arial" w:cs="Arial"/>
          <w:sz w:val="20"/>
          <w:szCs w:val="20"/>
        </w:rPr>
        <w:t xml:space="preserve"> En la vía marítima se puede rectificar hasta antes de la transmisión del RIP.</w:t>
      </w:r>
    </w:p>
    <w:p w14:paraId="38645DC7" w14:textId="77777777" w:rsidR="006A63A4" w:rsidRDefault="006A63A4" w:rsidP="006A63A4">
      <w:pPr>
        <w:pStyle w:val="Prrafodelista"/>
        <w:ind w:left="1224"/>
        <w:rPr>
          <w:rFonts w:ascii="Arial" w:hAnsi="Arial" w:cs="Arial"/>
          <w:sz w:val="20"/>
          <w:szCs w:val="20"/>
          <w:highlight w:val="yellow"/>
        </w:rPr>
      </w:pPr>
    </w:p>
    <w:p w14:paraId="5B5F4AED" w14:textId="77777777" w:rsidR="00D75B99" w:rsidRPr="00960239" w:rsidRDefault="00D75B99" w:rsidP="00F45FB1">
      <w:pPr>
        <w:numPr>
          <w:ilvl w:val="1"/>
          <w:numId w:val="11"/>
        </w:numPr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960239">
        <w:rPr>
          <w:rFonts w:ascii="Arial" w:hAnsi="Arial" w:cs="Arial"/>
          <w:b/>
          <w:color w:val="0070C0"/>
          <w:sz w:val="20"/>
          <w:szCs w:val="20"/>
        </w:rPr>
        <w:t>REGISTRO DEL INGRESO DEL VEHÍCULO CON LA CARGA AL AEROPUERTO (RIA)</w:t>
      </w:r>
      <w:r w:rsidR="00CE2650" w:rsidRPr="00960239">
        <w:rPr>
          <w:rFonts w:ascii="Arial" w:hAnsi="Arial" w:cs="Arial"/>
          <w:b/>
          <w:color w:val="0070C0"/>
          <w:sz w:val="20"/>
          <w:szCs w:val="20"/>
        </w:rPr>
        <w:t xml:space="preserve"> SOLO APLICA A LA VÍA AÉREA</w:t>
      </w:r>
    </w:p>
    <w:p w14:paraId="488BDB17" w14:textId="77777777" w:rsidR="00D75B99" w:rsidRPr="00E40D41" w:rsidRDefault="00D75B99" w:rsidP="00F45FB1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color w:val="4472C4"/>
          <w:sz w:val="20"/>
          <w:szCs w:val="20"/>
        </w:rPr>
      </w:pPr>
      <w:bookmarkStart w:id="26" w:name="RIA1"/>
      <w:r w:rsidRPr="00960239">
        <w:rPr>
          <w:rFonts w:ascii="Arial" w:hAnsi="Arial" w:cs="Arial"/>
          <w:b/>
          <w:color w:val="0070C0"/>
          <w:sz w:val="20"/>
          <w:szCs w:val="20"/>
        </w:rPr>
        <w:t>¿</w:t>
      </w:r>
      <w:r w:rsidRPr="00E40D41">
        <w:rPr>
          <w:rFonts w:ascii="Arial" w:hAnsi="Arial" w:cs="Arial"/>
          <w:b/>
          <w:bCs/>
          <w:color w:val="4472C4"/>
          <w:sz w:val="20"/>
          <w:szCs w:val="20"/>
        </w:rPr>
        <w:t>Qué debe verificar el Administrador o Concesionario del aeropuerto antes de permitir el ingreso del vehículo?</w:t>
      </w:r>
    </w:p>
    <w:bookmarkEnd w:id="26"/>
    <w:p w14:paraId="135E58C4" w14:textId="77777777" w:rsidR="002379EA" w:rsidRPr="00960239" w:rsidRDefault="002379EA" w:rsidP="002379EA">
      <w:pPr>
        <w:pStyle w:val="Prrafodelista"/>
        <w:ind w:left="1068"/>
        <w:rPr>
          <w:rFonts w:ascii="Arial" w:hAnsi="Arial" w:cs="Arial"/>
          <w:sz w:val="20"/>
          <w:szCs w:val="20"/>
        </w:rPr>
      </w:pPr>
    </w:p>
    <w:p w14:paraId="2EB5EFFB" w14:textId="77777777" w:rsidR="005775AF" w:rsidRPr="00960239" w:rsidRDefault="005775AF" w:rsidP="002379EA">
      <w:pPr>
        <w:pStyle w:val="Prrafodelista"/>
        <w:ind w:left="1068"/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>Debe verificar los datos de la(s) RCE que son transportadas por el vehículo. Entre ellos:</w:t>
      </w:r>
    </w:p>
    <w:p w14:paraId="0E103052" w14:textId="77777777" w:rsidR="005775AF" w:rsidRPr="00960239" w:rsidRDefault="005775AF" w:rsidP="00F45FB1">
      <w:pPr>
        <w:pStyle w:val="Prrafodelista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>Placa del vehículo</w:t>
      </w:r>
    </w:p>
    <w:p w14:paraId="4C3662C6" w14:textId="77777777" w:rsidR="005775AF" w:rsidRPr="00960239" w:rsidRDefault="005775AF" w:rsidP="00F45FB1">
      <w:pPr>
        <w:pStyle w:val="Prrafodelista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>Documento del conductor</w:t>
      </w:r>
    </w:p>
    <w:p w14:paraId="70091EF9" w14:textId="77777777" w:rsidR="005775AF" w:rsidRPr="00960239" w:rsidRDefault="005775AF" w:rsidP="00F45FB1">
      <w:pPr>
        <w:pStyle w:val="Prrafodelista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960239">
        <w:rPr>
          <w:rFonts w:ascii="Arial" w:hAnsi="Arial" w:cs="Arial"/>
          <w:sz w:val="20"/>
          <w:szCs w:val="20"/>
        </w:rPr>
        <w:t>N°</w:t>
      </w:r>
      <w:proofErr w:type="spellEnd"/>
      <w:r w:rsidRPr="00960239">
        <w:rPr>
          <w:rFonts w:ascii="Arial" w:hAnsi="Arial" w:cs="Arial"/>
          <w:sz w:val="20"/>
          <w:szCs w:val="20"/>
        </w:rPr>
        <w:t xml:space="preserve"> de pallet</w:t>
      </w:r>
    </w:p>
    <w:p w14:paraId="71F333C7" w14:textId="77777777" w:rsidR="005775AF" w:rsidRPr="00960239" w:rsidRDefault="005775AF" w:rsidP="00F45FB1">
      <w:pPr>
        <w:pStyle w:val="Prrafodelista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960239">
        <w:rPr>
          <w:rFonts w:ascii="Arial" w:hAnsi="Arial" w:cs="Arial"/>
          <w:sz w:val="20"/>
          <w:szCs w:val="20"/>
        </w:rPr>
        <w:t>N°</w:t>
      </w:r>
      <w:proofErr w:type="spellEnd"/>
      <w:r w:rsidRPr="00960239">
        <w:rPr>
          <w:rFonts w:ascii="Arial" w:hAnsi="Arial" w:cs="Arial"/>
          <w:sz w:val="20"/>
          <w:szCs w:val="20"/>
        </w:rPr>
        <w:t xml:space="preserve"> Guía de Remisión</w:t>
      </w:r>
    </w:p>
    <w:p w14:paraId="62EBF9A1" w14:textId="77777777" w:rsidR="005775AF" w:rsidRPr="00960239" w:rsidRDefault="005775AF" w:rsidP="005775AF">
      <w:pPr>
        <w:pStyle w:val="Prrafodelista"/>
        <w:ind w:left="1068"/>
        <w:rPr>
          <w:rFonts w:ascii="Arial" w:hAnsi="Arial" w:cs="Arial"/>
          <w:sz w:val="20"/>
          <w:szCs w:val="20"/>
        </w:rPr>
      </w:pPr>
    </w:p>
    <w:p w14:paraId="350F7E49" w14:textId="77777777" w:rsidR="00D75B99" w:rsidRPr="001057EF" w:rsidRDefault="00D75B99" w:rsidP="00F45FB1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color w:val="4472C4"/>
          <w:sz w:val="20"/>
          <w:szCs w:val="20"/>
        </w:rPr>
      </w:pPr>
      <w:bookmarkStart w:id="27" w:name="RIA2"/>
      <w:r w:rsidRPr="001057EF">
        <w:rPr>
          <w:rFonts w:ascii="Arial" w:hAnsi="Arial" w:cs="Arial"/>
          <w:b/>
          <w:bCs/>
          <w:color w:val="4472C4"/>
          <w:sz w:val="20"/>
          <w:szCs w:val="20"/>
        </w:rPr>
        <w:t>¿Hasta c</w:t>
      </w:r>
      <w:r w:rsidR="004F5678" w:rsidRPr="001057EF">
        <w:rPr>
          <w:rFonts w:ascii="Arial" w:hAnsi="Arial" w:cs="Arial"/>
          <w:b/>
          <w:bCs/>
          <w:color w:val="4472C4"/>
          <w:sz w:val="20"/>
          <w:szCs w:val="20"/>
        </w:rPr>
        <w:t>uá</w:t>
      </w:r>
      <w:r w:rsidRPr="001057EF">
        <w:rPr>
          <w:rFonts w:ascii="Arial" w:hAnsi="Arial" w:cs="Arial"/>
          <w:b/>
          <w:bCs/>
          <w:color w:val="4472C4"/>
          <w:sz w:val="20"/>
          <w:szCs w:val="20"/>
        </w:rPr>
        <w:t xml:space="preserve">ndo puedo rectificar automáticamente </w:t>
      </w:r>
      <w:r w:rsidR="00C8509A" w:rsidRPr="001057EF">
        <w:rPr>
          <w:rFonts w:ascii="Arial" w:hAnsi="Arial" w:cs="Arial"/>
          <w:b/>
          <w:bCs/>
          <w:color w:val="4472C4"/>
          <w:sz w:val="20"/>
          <w:szCs w:val="20"/>
        </w:rPr>
        <w:t>el</w:t>
      </w:r>
      <w:r w:rsidRPr="001057EF">
        <w:rPr>
          <w:rFonts w:ascii="Arial" w:hAnsi="Arial" w:cs="Arial"/>
          <w:b/>
          <w:bCs/>
          <w:color w:val="4472C4"/>
          <w:sz w:val="20"/>
          <w:szCs w:val="20"/>
        </w:rPr>
        <w:t xml:space="preserve"> RIA?</w:t>
      </w:r>
    </w:p>
    <w:bookmarkEnd w:id="27"/>
    <w:p w14:paraId="0C6C2CD5" w14:textId="77777777" w:rsidR="00A354E0" w:rsidRPr="00960239" w:rsidRDefault="00A354E0" w:rsidP="00A354E0">
      <w:pPr>
        <w:pStyle w:val="Prrafodelista"/>
        <w:ind w:left="1068"/>
        <w:rPr>
          <w:rFonts w:ascii="Arial" w:hAnsi="Arial" w:cs="Arial"/>
          <w:sz w:val="20"/>
          <w:szCs w:val="20"/>
        </w:rPr>
      </w:pPr>
    </w:p>
    <w:p w14:paraId="319AFCAE" w14:textId="77777777" w:rsidR="00A354E0" w:rsidRPr="00960239" w:rsidRDefault="001F224A" w:rsidP="00A354E0">
      <w:pPr>
        <w:pStyle w:val="Prrafodelista"/>
        <w:ind w:left="1068"/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>Hasta la regularización de la DAM asociada a la RCE.</w:t>
      </w:r>
    </w:p>
    <w:p w14:paraId="78D6EBDB" w14:textId="77777777" w:rsidR="00CF7476" w:rsidRPr="00960239" w:rsidRDefault="00CF7476" w:rsidP="00F45FB1">
      <w:pPr>
        <w:numPr>
          <w:ilvl w:val="1"/>
          <w:numId w:val="11"/>
        </w:numPr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960239">
        <w:rPr>
          <w:rFonts w:ascii="Arial" w:hAnsi="Arial" w:cs="Arial"/>
          <w:b/>
          <w:color w:val="0070C0"/>
          <w:sz w:val="20"/>
          <w:szCs w:val="20"/>
        </w:rPr>
        <w:t>REGISTRO DEL INGRESO DEL VEHÍCULO CON LA CARGA AL PUERTO (RIP)</w:t>
      </w:r>
      <w:r w:rsidR="00CE2650" w:rsidRPr="00960239">
        <w:rPr>
          <w:rFonts w:ascii="Arial" w:hAnsi="Arial" w:cs="Arial"/>
          <w:b/>
          <w:color w:val="0070C0"/>
          <w:sz w:val="20"/>
          <w:szCs w:val="20"/>
        </w:rPr>
        <w:t xml:space="preserve"> SOLO APLICA A LA VÍA MARÍTIMA</w:t>
      </w:r>
    </w:p>
    <w:p w14:paraId="15A342BF" w14:textId="0150D33A" w:rsidR="00CF7476" w:rsidRDefault="00CF7476" w:rsidP="5920A49F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0070C0"/>
          <w:sz w:val="20"/>
          <w:szCs w:val="20"/>
        </w:rPr>
      </w:pPr>
      <w:bookmarkStart w:id="28" w:name="RIP1"/>
      <w:r w:rsidRPr="5920A49F">
        <w:rPr>
          <w:rFonts w:ascii="Arial" w:hAnsi="Arial" w:cs="Arial"/>
          <w:b/>
          <w:bCs/>
          <w:color w:val="0070C0"/>
          <w:sz w:val="20"/>
          <w:szCs w:val="20"/>
        </w:rPr>
        <w:t xml:space="preserve">¿Qué debe verificar el </w:t>
      </w:r>
      <w:r w:rsidR="00B47854" w:rsidRPr="5920A49F">
        <w:rPr>
          <w:rFonts w:ascii="Arial" w:hAnsi="Arial" w:cs="Arial"/>
          <w:b/>
          <w:bCs/>
          <w:color w:val="0070C0"/>
          <w:sz w:val="20"/>
          <w:szCs w:val="20"/>
        </w:rPr>
        <w:t>Administrador o Concesionario del puerto antes de permitir el ingreso del vehículo</w:t>
      </w:r>
      <w:r w:rsidR="00292EE3" w:rsidRPr="5920A49F">
        <w:rPr>
          <w:rFonts w:ascii="Arial" w:hAnsi="Arial" w:cs="Arial"/>
          <w:b/>
          <w:bCs/>
          <w:color w:val="0070C0"/>
          <w:sz w:val="20"/>
          <w:szCs w:val="20"/>
        </w:rPr>
        <w:t xml:space="preserve"> con mercancía proveniente de un depósito temporal extraportuario</w:t>
      </w:r>
      <w:r w:rsidR="00B47854" w:rsidRPr="5920A49F">
        <w:rPr>
          <w:rFonts w:ascii="Arial" w:hAnsi="Arial" w:cs="Arial"/>
          <w:b/>
          <w:bCs/>
          <w:color w:val="0070C0"/>
          <w:sz w:val="20"/>
          <w:szCs w:val="20"/>
        </w:rPr>
        <w:t>?</w:t>
      </w:r>
    </w:p>
    <w:p w14:paraId="14C3F778" w14:textId="77777777" w:rsidR="00B812AC" w:rsidRPr="00960239" w:rsidRDefault="00B812AC" w:rsidP="00B812AC">
      <w:pPr>
        <w:pStyle w:val="Prrafodelista"/>
        <w:ind w:left="1068"/>
        <w:rPr>
          <w:rFonts w:ascii="Arial" w:hAnsi="Arial" w:cs="Arial"/>
          <w:b/>
          <w:bCs/>
          <w:color w:val="0070C0"/>
          <w:sz w:val="20"/>
          <w:szCs w:val="20"/>
        </w:rPr>
      </w:pPr>
    </w:p>
    <w:bookmarkEnd w:id="28"/>
    <w:p w14:paraId="35174195" w14:textId="77777777" w:rsidR="008217EF" w:rsidRPr="00960239" w:rsidRDefault="008217EF" w:rsidP="008217EF">
      <w:pPr>
        <w:pStyle w:val="Prrafodelista"/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Debe verificar que la RCE tenga el estado </w:t>
      </w:r>
      <w:r w:rsidR="00700C1A" w:rsidRPr="00530124">
        <w:rPr>
          <w:rFonts w:ascii="Arial" w:hAnsi="Arial" w:cs="Arial"/>
          <w:sz w:val="20"/>
          <w:szCs w:val="20"/>
        </w:rPr>
        <w:t xml:space="preserve">03 </w:t>
      </w:r>
      <w:r w:rsidRPr="00530124">
        <w:rPr>
          <w:rFonts w:ascii="Arial" w:hAnsi="Arial" w:cs="Arial"/>
          <w:sz w:val="20"/>
          <w:szCs w:val="20"/>
        </w:rPr>
        <w:t>de</w:t>
      </w:r>
      <w:r w:rsidRPr="00960239">
        <w:rPr>
          <w:rFonts w:ascii="Arial" w:hAnsi="Arial" w:cs="Arial"/>
          <w:sz w:val="20"/>
          <w:szCs w:val="20"/>
        </w:rPr>
        <w:t xml:space="preserve"> “autorización de traslado al puerto”</w:t>
      </w:r>
      <w:r w:rsidR="001D0070" w:rsidRPr="00960239">
        <w:rPr>
          <w:rFonts w:ascii="Arial" w:hAnsi="Arial" w:cs="Arial"/>
          <w:sz w:val="20"/>
          <w:szCs w:val="20"/>
        </w:rPr>
        <w:t>.</w:t>
      </w:r>
      <w:r w:rsidRPr="00960239">
        <w:rPr>
          <w:rFonts w:ascii="Arial" w:hAnsi="Arial" w:cs="Arial"/>
          <w:sz w:val="20"/>
          <w:szCs w:val="20"/>
        </w:rPr>
        <w:t xml:space="preserve"> </w:t>
      </w:r>
      <w:r w:rsidR="001D0070" w:rsidRPr="00960239">
        <w:rPr>
          <w:rFonts w:ascii="Arial" w:hAnsi="Arial" w:cs="Arial"/>
          <w:sz w:val="20"/>
          <w:szCs w:val="20"/>
        </w:rPr>
        <w:t>S</w:t>
      </w:r>
      <w:r w:rsidRPr="00960239">
        <w:rPr>
          <w:rFonts w:ascii="Arial" w:hAnsi="Arial" w:cs="Arial"/>
          <w:sz w:val="20"/>
          <w:szCs w:val="20"/>
        </w:rPr>
        <w:t xml:space="preserve">i es contenedor verificar que </w:t>
      </w:r>
      <w:r w:rsidR="00790BC5" w:rsidRPr="00960239">
        <w:rPr>
          <w:rFonts w:ascii="Arial" w:hAnsi="Arial" w:cs="Arial"/>
          <w:sz w:val="20"/>
          <w:szCs w:val="20"/>
        </w:rPr>
        <w:t>se encuentre precintado</w:t>
      </w:r>
      <w:r w:rsidR="00571C80" w:rsidRPr="00960239">
        <w:rPr>
          <w:rFonts w:ascii="Arial" w:hAnsi="Arial" w:cs="Arial"/>
          <w:sz w:val="20"/>
          <w:szCs w:val="20"/>
        </w:rPr>
        <w:t xml:space="preserve"> según el tipo de contenedor</w:t>
      </w:r>
      <w:r w:rsidR="003B2808" w:rsidRPr="00960239">
        <w:rPr>
          <w:rFonts w:ascii="Arial" w:hAnsi="Arial" w:cs="Arial"/>
          <w:sz w:val="20"/>
          <w:szCs w:val="20"/>
        </w:rPr>
        <w:t>,</w:t>
      </w:r>
      <w:r w:rsidRPr="00960239">
        <w:rPr>
          <w:rFonts w:ascii="Arial" w:hAnsi="Arial" w:cs="Arial"/>
          <w:sz w:val="20"/>
          <w:szCs w:val="20"/>
        </w:rPr>
        <w:t xml:space="preserve"> el documento del chofer y la empresa de transporte</w:t>
      </w:r>
      <w:r w:rsidR="003B2808" w:rsidRPr="00960239">
        <w:rPr>
          <w:rFonts w:ascii="Arial" w:hAnsi="Arial" w:cs="Arial"/>
          <w:sz w:val="20"/>
          <w:szCs w:val="20"/>
        </w:rPr>
        <w:t>.</w:t>
      </w:r>
      <w:r w:rsidRPr="00960239">
        <w:rPr>
          <w:rFonts w:ascii="Arial" w:hAnsi="Arial" w:cs="Arial"/>
          <w:sz w:val="20"/>
          <w:szCs w:val="20"/>
        </w:rPr>
        <w:t xml:space="preserve"> </w:t>
      </w:r>
      <w:r w:rsidR="003B2808" w:rsidRPr="00960239">
        <w:rPr>
          <w:rFonts w:ascii="Arial" w:hAnsi="Arial" w:cs="Arial"/>
          <w:sz w:val="20"/>
          <w:szCs w:val="20"/>
        </w:rPr>
        <w:t>D</w:t>
      </w:r>
      <w:r w:rsidRPr="00960239">
        <w:rPr>
          <w:rFonts w:ascii="Arial" w:hAnsi="Arial" w:cs="Arial"/>
          <w:sz w:val="20"/>
          <w:szCs w:val="20"/>
        </w:rPr>
        <w:t xml:space="preserve">e ser conforme registra el RIP. </w:t>
      </w:r>
    </w:p>
    <w:p w14:paraId="709E88E4" w14:textId="77777777" w:rsidR="007556B0" w:rsidRPr="00960239" w:rsidRDefault="007556B0" w:rsidP="008217EF">
      <w:pPr>
        <w:pStyle w:val="Prrafodelista"/>
        <w:rPr>
          <w:rFonts w:ascii="Arial" w:hAnsi="Arial" w:cs="Arial"/>
          <w:color w:val="FF0000"/>
          <w:sz w:val="20"/>
          <w:szCs w:val="20"/>
        </w:rPr>
      </w:pPr>
    </w:p>
    <w:p w14:paraId="3083DEF1" w14:textId="0E210305" w:rsidR="007246DD" w:rsidRPr="00B44064" w:rsidRDefault="007246DD" w:rsidP="5920A49F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0070C0"/>
          <w:sz w:val="20"/>
          <w:szCs w:val="20"/>
        </w:rPr>
      </w:pPr>
      <w:bookmarkStart w:id="29" w:name="RIP2"/>
      <w:r w:rsidRPr="00B44064">
        <w:rPr>
          <w:rFonts w:ascii="Arial" w:hAnsi="Arial" w:cs="Arial"/>
          <w:b/>
          <w:bCs/>
          <w:color w:val="0070C0"/>
          <w:sz w:val="20"/>
          <w:szCs w:val="20"/>
        </w:rPr>
        <w:t xml:space="preserve">¿Hasta cuándo puedo rectificar automáticamente </w:t>
      </w:r>
      <w:r w:rsidR="00A34C00" w:rsidRPr="00B44064">
        <w:rPr>
          <w:rFonts w:ascii="Arial" w:hAnsi="Arial" w:cs="Arial"/>
          <w:b/>
          <w:bCs/>
          <w:color w:val="0070C0"/>
          <w:sz w:val="20"/>
          <w:szCs w:val="20"/>
        </w:rPr>
        <w:t>el</w:t>
      </w:r>
      <w:r w:rsidRPr="00B44064">
        <w:rPr>
          <w:rFonts w:ascii="Arial" w:hAnsi="Arial" w:cs="Arial"/>
          <w:b/>
          <w:bCs/>
          <w:color w:val="0070C0"/>
          <w:sz w:val="20"/>
          <w:szCs w:val="20"/>
        </w:rPr>
        <w:t xml:space="preserve"> RIP?</w:t>
      </w:r>
    </w:p>
    <w:p w14:paraId="237D8AD2" w14:textId="77777777" w:rsidR="00B44064" w:rsidRPr="00B44064" w:rsidRDefault="00B44064" w:rsidP="00B44064">
      <w:pPr>
        <w:pStyle w:val="Prrafodelista"/>
        <w:ind w:left="1068"/>
        <w:rPr>
          <w:rFonts w:ascii="Arial" w:hAnsi="Arial" w:cs="Arial"/>
          <w:sz w:val="20"/>
          <w:szCs w:val="20"/>
        </w:rPr>
      </w:pPr>
    </w:p>
    <w:p w14:paraId="7C93A875" w14:textId="004B4E2E" w:rsidR="00A637D1" w:rsidRDefault="00A637D1" w:rsidP="00B44064">
      <w:pPr>
        <w:pStyle w:val="Prrafodelista"/>
        <w:ind w:left="708"/>
        <w:rPr>
          <w:rFonts w:ascii="Arial" w:hAnsi="Arial" w:cs="Arial"/>
          <w:sz w:val="20"/>
          <w:szCs w:val="20"/>
        </w:rPr>
      </w:pPr>
      <w:bookmarkStart w:id="30" w:name="M_2_6_3"/>
      <w:bookmarkEnd w:id="29"/>
      <w:r w:rsidRPr="00B44064">
        <w:rPr>
          <w:rFonts w:ascii="Arial" w:hAnsi="Arial" w:cs="Arial"/>
          <w:sz w:val="20"/>
          <w:szCs w:val="20"/>
        </w:rPr>
        <w:t>Hasta antes de transmitir la CAE en el caso de contenedores, y hasta antes de la transmisión de la CE cuando se trata de carga suelta o granel</w:t>
      </w:r>
      <w:r w:rsidR="00B44064">
        <w:rPr>
          <w:rFonts w:ascii="Arial" w:hAnsi="Arial" w:cs="Arial"/>
          <w:sz w:val="20"/>
          <w:szCs w:val="20"/>
        </w:rPr>
        <w:t>.</w:t>
      </w:r>
    </w:p>
    <w:p w14:paraId="6402FA9F" w14:textId="77777777" w:rsidR="00B44064" w:rsidRPr="00B44064" w:rsidRDefault="00B44064" w:rsidP="00B44064">
      <w:pPr>
        <w:pStyle w:val="Prrafodelista"/>
        <w:ind w:left="708"/>
        <w:rPr>
          <w:rFonts w:ascii="Arial" w:hAnsi="Arial" w:cs="Arial"/>
          <w:sz w:val="20"/>
          <w:szCs w:val="20"/>
        </w:rPr>
      </w:pPr>
    </w:p>
    <w:p w14:paraId="116CCE9E" w14:textId="7B5F8741" w:rsidR="00E55F05" w:rsidRDefault="00700C1A" w:rsidP="5920A49F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0070C0"/>
          <w:sz w:val="20"/>
          <w:szCs w:val="20"/>
        </w:rPr>
      </w:pPr>
      <w:r w:rsidRPr="001F29DE">
        <w:rPr>
          <w:b/>
          <w:bCs/>
          <w:color w:val="0070C0"/>
        </w:rPr>
        <w:t>¿</w:t>
      </w:r>
      <w:r w:rsidRPr="001F29DE">
        <w:rPr>
          <w:rFonts w:ascii="Arial" w:hAnsi="Arial" w:cs="Arial"/>
          <w:b/>
          <w:bCs/>
          <w:color w:val="0070C0"/>
          <w:sz w:val="20"/>
          <w:szCs w:val="20"/>
        </w:rPr>
        <w:t>Qué debe hacer el puerto si el precinto físico</w:t>
      </w:r>
      <w:r w:rsidR="00E55F05" w:rsidRPr="001F29DE">
        <w:rPr>
          <w:rFonts w:ascii="Arial" w:hAnsi="Arial" w:cs="Arial"/>
          <w:b/>
          <w:bCs/>
          <w:color w:val="0070C0"/>
          <w:sz w:val="20"/>
          <w:szCs w:val="20"/>
        </w:rPr>
        <w:t xml:space="preserve"> del contenedor</w:t>
      </w:r>
      <w:r w:rsidRPr="001F29DE">
        <w:rPr>
          <w:rFonts w:ascii="Arial" w:hAnsi="Arial" w:cs="Arial"/>
          <w:b/>
          <w:bCs/>
          <w:color w:val="0070C0"/>
          <w:sz w:val="20"/>
          <w:szCs w:val="20"/>
        </w:rPr>
        <w:t xml:space="preserve"> es diferente al transmit</w:t>
      </w:r>
      <w:r w:rsidR="00E55F05" w:rsidRPr="001F29DE">
        <w:rPr>
          <w:rFonts w:ascii="Arial" w:hAnsi="Arial" w:cs="Arial"/>
          <w:b/>
          <w:bCs/>
          <w:color w:val="0070C0"/>
          <w:sz w:val="20"/>
          <w:szCs w:val="20"/>
        </w:rPr>
        <w:t xml:space="preserve">ido </w:t>
      </w:r>
      <w:r w:rsidRPr="001F29DE">
        <w:rPr>
          <w:rFonts w:ascii="Arial" w:hAnsi="Arial" w:cs="Arial"/>
          <w:b/>
          <w:bCs/>
          <w:color w:val="0070C0"/>
          <w:sz w:val="20"/>
          <w:szCs w:val="20"/>
        </w:rPr>
        <w:t>en la RCE?</w:t>
      </w:r>
    </w:p>
    <w:p w14:paraId="1AD4B6C3" w14:textId="77777777" w:rsidR="00B812AC" w:rsidRPr="001F29DE" w:rsidRDefault="00B812AC" w:rsidP="00B812AC">
      <w:pPr>
        <w:pStyle w:val="Prrafodelista"/>
        <w:ind w:left="1068"/>
        <w:rPr>
          <w:rFonts w:ascii="Arial" w:hAnsi="Arial" w:cs="Arial"/>
          <w:b/>
          <w:bCs/>
          <w:color w:val="0070C0"/>
          <w:sz w:val="20"/>
          <w:szCs w:val="20"/>
        </w:rPr>
      </w:pPr>
    </w:p>
    <w:bookmarkEnd w:id="30"/>
    <w:p w14:paraId="24038BCB" w14:textId="77777777" w:rsidR="00700C1A" w:rsidRPr="001F29DE" w:rsidRDefault="00700C1A" w:rsidP="00E55F05">
      <w:pPr>
        <w:pStyle w:val="Prrafodelista"/>
        <w:rPr>
          <w:rFonts w:ascii="Arial" w:hAnsi="Arial" w:cs="Arial"/>
          <w:b/>
          <w:color w:val="0070C0"/>
          <w:sz w:val="20"/>
          <w:szCs w:val="20"/>
        </w:rPr>
      </w:pPr>
      <w:r w:rsidRPr="001F29DE">
        <w:rPr>
          <w:rFonts w:ascii="Arial" w:hAnsi="Arial" w:cs="Arial"/>
          <w:sz w:val="20"/>
          <w:szCs w:val="20"/>
        </w:rPr>
        <w:t>Independientemente del precinto transmitido en la RCE, el puerto debe registrar el precinto físico asociado al contenedor.</w:t>
      </w:r>
    </w:p>
    <w:p w14:paraId="508C98E9" w14:textId="77777777" w:rsidR="003A7820" w:rsidRPr="001F29DE" w:rsidRDefault="003A7820" w:rsidP="00700C1A">
      <w:pPr>
        <w:pStyle w:val="Prrafodelista"/>
        <w:ind w:left="1224"/>
        <w:rPr>
          <w:rFonts w:ascii="Arial" w:hAnsi="Arial" w:cs="Arial"/>
          <w:sz w:val="20"/>
          <w:szCs w:val="20"/>
        </w:rPr>
      </w:pPr>
    </w:p>
    <w:p w14:paraId="5F93333B" w14:textId="77777777" w:rsidR="00EE2743" w:rsidRPr="00960239" w:rsidRDefault="00EE2743" w:rsidP="00F45FB1">
      <w:pPr>
        <w:numPr>
          <w:ilvl w:val="1"/>
          <w:numId w:val="11"/>
        </w:numPr>
        <w:rPr>
          <w:rFonts w:ascii="Arial" w:hAnsi="Arial" w:cs="Arial"/>
          <w:b/>
          <w:color w:val="0070C0"/>
          <w:sz w:val="20"/>
          <w:szCs w:val="20"/>
        </w:rPr>
      </w:pPr>
      <w:proofErr w:type="gramStart"/>
      <w:r w:rsidRPr="00960239">
        <w:rPr>
          <w:rFonts w:ascii="Arial" w:hAnsi="Arial" w:cs="Arial"/>
          <w:b/>
          <w:color w:val="0070C0"/>
          <w:sz w:val="20"/>
          <w:szCs w:val="20"/>
        </w:rPr>
        <w:t>CARGA A EMBARCARSE</w:t>
      </w:r>
      <w:proofErr w:type="gramEnd"/>
      <w:r w:rsidRPr="00960239">
        <w:rPr>
          <w:rFonts w:ascii="Arial" w:hAnsi="Arial" w:cs="Arial"/>
          <w:b/>
          <w:color w:val="0070C0"/>
          <w:sz w:val="20"/>
          <w:szCs w:val="20"/>
        </w:rPr>
        <w:t xml:space="preserve"> (CAE)</w:t>
      </w:r>
      <w:r w:rsidR="00CE2650" w:rsidRPr="00960239">
        <w:rPr>
          <w:rFonts w:ascii="Arial" w:hAnsi="Arial" w:cs="Arial"/>
          <w:b/>
          <w:color w:val="0070C0"/>
          <w:sz w:val="20"/>
          <w:szCs w:val="20"/>
        </w:rPr>
        <w:t xml:space="preserve"> SOLO APLICA A LA VÍA MARÍTIMA</w:t>
      </w:r>
    </w:p>
    <w:p w14:paraId="79B9BA95" w14:textId="631C3781" w:rsidR="00EE2743" w:rsidRPr="00960239" w:rsidRDefault="00EE2743" w:rsidP="5920A49F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0"/>
          <w:szCs w:val="20"/>
        </w:rPr>
      </w:pPr>
      <w:bookmarkStart w:id="31" w:name="CAE1"/>
      <w:r w:rsidRPr="159D10A7">
        <w:rPr>
          <w:rFonts w:ascii="Arial" w:hAnsi="Arial" w:cs="Arial"/>
          <w:b/>
          <w:bCs/>
          <w:color w:val="0070C0"/>
          <w:sz w:val="20"/>
          <w:szCs w:val="20"/>
        </w:rPr>
        <w:t xml:space="preserve">¿Qué </w:t>
      </w:r>
      <w:r w:rsidRPr="001A4D39">
        <w:rPr>
          <w:rFonts w:ascii="Arial" w:hAnsi="Arial" w:cs="Arial"/>
          <w:b/>
          <w:bCs/>
          <w:color w:val="0070C0"/>
          <w:sz w:val="20"/>
          <w:szCs w:val="20"/>
        </w:rPr>
        <w:t xml:space="preserve">debe verificar el Administrador o Concesionario del puerto antes de </w:t>
      </w:r>
      <w:r w:rsidR="00C93B5F" w:rsidRPr="001A4D39">
        <w:rPr>
          <w:rFonts w:ascii="Arial" w:hAnsi="Arial" w:cs="Arial"/>
          <w:b/>
          <w:bCs/>
          <w:color w:val="0070C0"/>
          <w:sz w:val="20"/>
          <w:szCs w:val="20"/>
        </w:rPr>
        <w:t>transmitir la carga a</w:t>
      </w:r>
      <w:r w:rsidR="00C93B5F" w:rsidRPr="159D10A7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Pr="159D10A7">
        <w:rPr>
          <w:rFonts w:ascii="Arial" w:hAnsi="Arial" w:cs="Arial"/>
          <w:b/>
          <w:bCs/>
          <w:color w:val="0070C0"/>
          <w:sz w:val="20"/>
          <w:szCs w:val="20"/>
        </w:rPr>
        <w:t>embarcar?</w:t>
      </w:r>
    </w:p>
    <w:bookmarkEnd w:id="31"/>
    <w:p w14:paraId="7C91F117" w14:textId="77777777" w:rsidR="008F5AB5" w:rsidRPr="00960239" w:rsidRDefault="008F5AB5" w:rsidP="008D7E36">
      <w:pPr>
        <w:ind w:left="1068"/>
        <w:jc w:val="both"/>
        <w:rPr>
          <w:rFonts w:ascii="Arial" w:hAnsi="Arial" w:cs="Arial"/>
          <w:color w:val="FF0000"/>
          <w:sz w:val="20"/>
          <w:szCs w:val="20"/>
        </w:rPr>
      </w:pPr>
      <w:r w:rsidRPr="001F29DE">
        <w:rPr>
          <w:rFonts w:ascii="Arial" w:hAnsi="Arial" w:cs="Arial"/>
          <w:sz w:val="20"/>
          <w:szCs w:val="20"/>
        </w:rPr>
        <w:t>Se debe verificar que la RCE cuente con estado 04 Registro de ingreso al puerto.</w:t>
      </w:r>
    </w:p>
    <w:p w14:paraId="3BA61C86" w14:textId="77777777" w:rsidR="00EE2743" w:rsidRPr="00960239" w:rsidRDefault="00EE2743" w:rsidP="00F45FB1">
      <w:pPr>
        <w:pStyle w:val="Prrafodelista"/>
        <w:numPr>
          <w:ilvl w:val="0"/>
          <w:numId w:val="4"/>
        </w:numPr>
        <w:rPr>
          <w:rFonts w:ascii="Arial" w:hAnsi="Arial" w:cs="Arial"/>
          <w:b/>
          <w:color w:val="0070C0"/>
          <w:sz w:val="20"/>
          <w:szCs w:val="20"/>
        </w:rPr>
      </w:pPr>
      <w:bookmarkStart w:id="32" w:name="CAE2"/>
      <w:r w:rsidRPr="00960239">
        <w:rPr>
          <w:rFonts w:ascii="Arial" w:hAnsi="Arial" w:cs="Arial"/>
          <w:b/>
          <w:color w:val="0070C0"/>
          <w:sz w:val="20"/>
          <w:szCs w:val="20"/>
        </w:rPr>
        <w:t>¿Hasta cu</w:t>
      </w:r>
      <w:r w:rsidR="007B7C1C" w:rsidRPr="00960239">
        <w:rPr>
          <w:rFonts w:ascii="Arial" w:hAnsi="Arial" w:cs="Arial"/>
          <w:b/>
          <w:color w:val="0070C0"/>
          <w:sz w:val="20"/>
          <w:szCs w:val="20"/>
        </w:rPr>
        <w:t>á</w:t>
      </w:r>
      <w:r w:rsidRPr="00960239">
        <w:rPr>
          <w:rFonts w:ascii="Arial" w:hAnsi="Arial" w:cs="Arial"/>
          <w:b/>
          <w:color w:val="0070C0"/>
          <w:sz w:val="20"/>
          <w:szCs w:val="20"/>
        </w:rPr>
        <w:t xml:space="preserve">ndo puedo rectificar automáticamente la </w:t>
      </w:r>
      <w:r w:rsidR="00C86DDC" w:rsidRPr="00960239">
        <w:rPr>
          <w:rFonts w:ascii="Arial" w:hAnsi="Arial" w:cs="Arial"/>
          <w:b/>
          <w:color w:val="0070C0"/>
          <w:sz w:val="20"/>
          <w:szCs w:val="20"/>
        </w:rPr>
        <w:t>CAE</w:t>
      </w:r>
      <w:r w:rsidRPr="00960239">
        <w:rPr>
          <w:rFonts w:ascii="Arial" w:hAnsi="Arial" w:cs="Arial"/>
          <w:b/>
          <w:color w:val="0070C0"/>
          <w:sz w:val="20"/>
          <w:szCs w:val="20"/>
        </w:rPr>
        <w:t>?</w:t>
      </w:r>
    </w:p>
    <w:bookmarkEnd w:id="32"/>
    <w:p w14:paraId="7818863E" w14:textId="77777777" w:rsidR="008450DC" w:rsidRPr="00960239" w:rsidRDefault="008450DC" w:rsidP="00936664">
      <w:pPr>
        <w:pStyle w:val="Prrafodelista"/>
        <w:ind w:left="1068"/>
        <w:rPr>
          <w:rFonts w:ascii="Arial" w:hAnsi="Arial" w:cs="Arial"/>
          <w:b/>
          <w:sz w:val="20"/>
          <w:szCs w:val="20"/>
        </w:rPr>
      </w:pPr>
    </w:p>
    <w:p w14:paraId="1BE50BAB" w14:textId="77777777" w:rsidR="008450DC" w:rsidRPr="00960239" w:rsidRDefault="008450DC" w:rsidP="00936664">
      <w:pPr>
        <w:pStyle w:val="Prrafodelista"/>
        <w:ind w:left="1068"/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La CAE no se puede rectificar, </w:t>
      </w:r>
      <w:r w:rsidR="007122D6" w:rsidRPr="00960239">
        <w:rPr>
          <w:rFonts w:ascii="Arial" w:hAnsi="Arial" w:cs="Arial"/>
          <w:sz w:val="20"/>
          <w:szCs w:val="20"/>
        </w:rPr>
        <w:t>pero si se puede anular hasta antes de transmitir la CE</w:t>
      </w:r>
      <w:r w:rsidR="00C46D57" w:rsidRPr="00960239">
        <w:rPr>
          <w:rFonts w:ascii="Arial" w:hAnsi="Arial" w:cs="Arial"/>
          <w:sz w:val="20"/>
          <w:szCs w:val="20"/>
        </w:rPr>
        <w:t>, pudiendo con ello volver a efectuar la transmisión.</w:t>
      </w:r>
    </w:p>
    <w:p w14:paraId="44F69B9A" w14:textId="77777777" w:rsidR="00C46D57" w:rsidRPr="00960239" w:rsidRDefault="00C46D57" w:rsidP="00936664">
      <w:pPr>
        <w:pStyle w:val="Prrafodelista"/>
        <w:ind w:left="1068"/>
        <w:rPr>
          <w:rFonts w:ascii="Arial" w:hAnsi="Arial" w:cs="Arial"/>
          <w:strike/>
          <w:color w:val="7030A0"/>
          <w:sz w:val="20"/>
          <w:szCs w:val="20"/>
        </w:rPr>
      </w:pPr>
    </w:p>
    <w:p w14:paraId="141FC18E" w14:textId="77777777" w:rsidR="00EE2743" w:rsidRPr="00960239" w:rsidRDefault="00EE2743" w:rsidP="00F45FB1">
      <w:pPr>
        <w:numPr>
          <w:ilvl w:val="1"/>
          <w:numId w:val="11"/>
        </w:numPr>
        <w:rPr>
          <w:rFonts w:ascii="Arial" w:hAnsi="Arial" w:cs="Arial"/>
          <w:b/>
          <w:color w:val="0070C0"/>
          <w:sz w:val="20"/>
          <w:szCs w:val="20"/>
        </w:rPr>
      </w:pPr>
      <w:r w:rsidRPr="00960239">
        <w:rPr>
          <w:rFonts w:ascii="Arial" w:hAnsi="Arial" w:cs="Arial"/>
          <w:b/>
          <w:color w:val="0070C0"/>
          <w:sz w:val="20"/>
          <w:szCs w:val="20"/>
        </w:rPr>
        <w:t>CARGA EMBARCADA (CE)</w:t>
      </w:r>
      <w:r w:rsidR="00CE2650" w:rsidRPr="00960239">
        <w:rPr>
          <w:rFonts w:ascii="Arial" w:hAnsi="Arial" w:cs="Arial"/>
          <w:b/>
          <w:color w:val="0070C0"/>
          <w:sz w:val="20"/>
          <w:szCs w:val="20"/>
        </w:rPr>
        <w:t xml:space="preserve"> SOLO APLICA A LA VÍA MARÍTIMA</w:t>
      </w:r>
    </w:p>
    <w:p w14:paraId="4CBE95A7" w14:textId="77777777" w:rsidR="00EE2743" w:rsidRPr="00960239" w:rsidRDefault="00EE2743" w:rsidP="00F45FB1">
      <w:pPr>
        <w:pStyle w:val="Prrafodelista"/>
        <w:numPr>
          <w:ilvl w:val="0"/>
          <w:numId w:val="5"/>
        </w:numPr>
        <w:rPr>
          <w:rFonts w:ascii="Arial" w:hAnsi="Arial" w:cs="Arial"/>
          <w:b/>
          <w:color w:val="0070C0"/>
          <w:sz w:val="20"/>
          <w:szCs w:val="20"/>
        </w:rPr>
      </w:pPr>
      <w:bookmarkStart w:id="33" w:name="CE1"/>
      <w:r w:rsidRPr="00960239">
        <w:rPr>
          <w:rFonts w:ascii="Arial" w:hAnsi="Arial" w:cs="Arial"/>
          <w:b/>
          <w:color w:val="0070C0"/>
          <w:sz w:val="20"/>
          <w:szCs w:val="20"/>
        </w:rPr>
        <w:t>¿Hasta cu</w:t>
      </w:r>
      <w:r w:rsidR="00737434" w:rsidRPr="00960239">
        <w:rPr>
          <w:rFonts w:ascii="Arial" w:hAnsi="Arial" w:cs="Arial"/>
          <w:b/>
          <w:color w:val="0070C0"/>
          <w:sz w:val="20"/>
          <w:szCs w:val="20"/>
        </w:rPr>
        <w:t>á</w:t>
      </w:r>
      <w:r w:rsidRPr="00960239">
        <w:rPr>
          <w:rFonts w:ascii="Arial" w:hAnsi="Arial" w:cs="Arial"/>
          <w:b/>
          <w:color w:val="0070C0"/>
          <w:sz w:val="20"/>
          <w:szCs w:val="20"/>
        </w:rPr>
        <w:t xml:space="preserve">ndo puedo rectificar automáticamente la </w:t>
      </w:r>
      <w:r w:rsidR="005A7387" w:rsidRPr="00960239">
        <w:rPr>
          <w:rFonts w:ascii="Arial" w:hAnsi="Arial" w:cs="Arial"/>
          <w:b/>
          <w:color w:val="0070C0"/>
          <w:sz w:val="20"/>
          <w:szCs w:val="20"/>
        </w:rPr>
        <w:t>CE</w:t>
      </w:r>
      <w:r w:rsidRPr="00960239">
        <w:rPr>
          <w:rFonts w:ascii="Arial" w:hAnsi="Arial" w:cs="Arial"/>
          <w:b/>
          <w:color w:val="0070C0"/>
          <w:sz w:val="20"/>
          <w:szCs w:val="20"/>
        </w:rPr>
        <w:t>?</w:t>
      </w:r>
    </w:p>
    <w:bookmarkEnd w:id="33"/>
    <w:p w14:paraId="5F07D11E" w14:textId="77777777" w:rsidR="008F3D28" w:rsidRPr="00960239" w:rsidRDefault="008F3D28" w:rsidP="004A73FC">
      <w:pPr>
        <w:pStyle w:val="Prrafodelista"/>
        <w:ind w:left="1068"/>
        <w:rPr>
          <w:rFonts w:ascii="Arial" w:hAnsi="Arial" w:cs="Arial"/>
          <w:b/>
          <w:sz w:val="20"/>
          <w:szCs w:val="20"/>
        </w:rPr>
      </w:pPr>
    </w:p>
    <w:p w14:paraId="4937B945" w14:textId="77777777" w:rsidR="0065556A" w:rsidRPr="00960239" w:rsidRDefault="008F3D28" w:rsidP="0065556A">
      <w:pPr>
        <w:pStyle w:val="Prrafodelista"/>
        <w:ind w:left="1068"/>
        <w:rPr>
          <w:rFonts w:ascii="Arial" w:hAnsi="Arial" w:cs="Arial"/>
          <w:sz w:val="20"/>
          <w:szCs w:val="20"/>
        </w:rPr>
      </w:pPr>
      <w:r w:rsidRPr="00960239">
        <w:rPr>
          <w:rFonts w:ascii="Arial" w:hAnsi="Arial" w:cs="Arial"/>
          <w:sz w:val="20"/>
          <w:szCs w:val="20"/>
        </w:rPr>
        <w:t xml:space="preserve">La CE no se puede rectificar, </w:t>
      </w:r>
      <w:r w:rsidR="00390387" w:rsidRPr="00960239">
        <w:rPr>
          <w:rFonts w:ascii="Arial" w:hAnsi="Arial" w:cs="Arial"/>
          <w:sz w:val="20"/>
          <w:szCs w:val="20"/>
        </w:rPr>
        <w:t>pero si se puede anular hasta antes de la regularización de la DAM relacionada</w:t>
      </w:r>
      <w:r w:rsidR="0065556A" w:rsidRPr="00960239">
        <w:rPr>
          <w:rFonts w:ascii="Arial" w:hAnsi="Arial" w:cs="Arial"/>
          <w:sz w:val="20"/>
          <w:szCs w:val="20"/>
        </w:rPr>
        <w:t>, pudiendo con ello volver a efectuar la transmisión.</w:t>
      </w:r>
    </w:p>
    <w:p w14:paraId="41508A3C" w14:textId="77777777" w:rsidR="008F3D28" w:rsidRDefault="008F3D28" w:rsidP="008F3D28">
      <w:pPr>
        <w:pStyle w:val="Prrafodelista"/>
        <w:ind w:left="1068"/>
        <w:rPr>
          <w:rFonts w:ascii="Arial" w:hAnsi="Arial" w:cs="Arial"/>
        </w:rPr>
      </w:pPr>
    </w:p>
    <w:p w14:paraId="62C0E492" w14:textId="77777777" w:rsidR="0010009C" w:rsidRPr="00AA62EE" w:rsidRDefault="0010009C" w:rsidP="00F45FB1">
      <w:pPr>
        <w:numPr>
          <w:ilvl w:val="0"/>
          <w:numId w:val="11"/>
        </w:numPr>
        <w:ind w:left="284" w:hanging="425"/>
        <w:rPr>
          <w:rFonts w:ascii="Arial" w:hAnsi="Arial" w:cs="Arial"/>
          <w:b/>
          <w:color w:val="0070C0"/>
          <w:sz w:val="20"/>
          <w:szCs w:val="20"/>
          <w:u w:val="single"/>
        </w:rPr>
      </w:pPr>
      <w:r w:rsidRPr="00AA62EE">
        <w:rPr>
          <w:rFonts w:ascii="Arial" w:hAnsi="Arial" w:cs="Arial"/>
          <w:b/>
          <w:color w:val="0070C0"/>
          <w:sz w:val="20"/>
          <w:szCs w:val="20"/>
          <w:u w:val="single"/>
        </w:rPr>
        <w:t>DECLARACIÓN DE EXPORTACIÓN</w:t>
      </w:r>
    </w:p>
    <w:p w14:paraId="4460B1DD" w14:textId="77777777" w:rsidR="008B7AEA" w:rsidRPr="00AA62EE" w:rsidRDefault="008B7AEA" w:rsidP="5920A49F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0070C0"/>
          <w:sz w:val="20"/>
          <w:szCs w:val="20"/>
        </w:rPr>
      </w:pPr>
      <w:bookmarkStart w:id="34" w:name="M3_1"/>
      <w:r w:rsidRPr="5920A49F">
        <w:rPr>
          <w:rFonts w:ascii="Arial" w:hAnsi="Arial" w:cs="Arial"/>
          <w:b/>
          <w:bCs/>
          <w:color w:val="0070C0"/>
          <w:sz w:val="20"/>
          <w:szCs w:val="20"/>
        </w:rPr>
        <w:t xml:space="preserve">¿Dónde puedo consultar la información de la </w:t>
      </w:r>
      <w:r w:rsidR="00AA62EE" w:rsidRPr="5920A49F">
        <w:rPr>
          <w:rFonts w:ascii="Arial" w:hAnsi="Arial" w:cs="Arial"/>
          <w:b/>
          <w:bCs/>
          <w:color w:val="0070C0"/>
          <w:sz w:val="20"/>
          <w:szCs w:val="20"/>
        </w:rPr>
        <w:t>declaración</w:t>
      </w:r>
      <w:r w:rsidRPr="5920A49F">
        <w:rPr>
          <w:rFonts w:ascii="Arial" w:hAnsi="Arial" w:cs="Arial"/>
          <w:b/>
          <w:bCs/>
          <w:color w:val="0070C0"/>
          <w:sz w:val="20"/>
          <w:szCs w:val="20"/>
        </w:rPr>
        <w:t>?</w:t>
      </w:r>
      <w:bookmarkEnd w:id="34"/>
    </w:p>
    <w:p w14:paraId="02C29F37" w14:textId="19CCD582" w:rsidR="008B7AEA" w:rsidRDefault="008B7AEA" w:rsidP="00585806">
      <w:pPr>
        <w:ind w:left="720"/>
        <w:jc w:val="both"/>
        <w:rPr>
          <w:rFonts w:ascii="Arial" w:hAnsi="Arial" w:cs="Arial"/>
          <w:sz w:val="20"/>
          <w:szCs w:val="20"/>
        </w:rPr>
      </w:pPr>
      <w:r w:rsidRPr="00AA62EE">
        <w:rPr>
          <w:rFonts w:ascii="Arial" w:hAnsi="Arial" w:cs="Arial"/>
          <w:sz w:val="20"/>
          <w:szCs w:val="20"/>
        </w:rPr>
        <w:t xml:space="preserve">La </w:t>
      </w:r>
      <w:r w:rsidRPr="009203DE">
        <w:rPr>
          <w:rFonts w:ascii="Arial" w:hAnsi="Arial" w:cs="Arial"/>
          <w:sz w:val="20"/>
          <w:szCs w:val="20"/>
        </w:rPr>
        <w:t xml:space="preserve">información de la DAM debe ser consultada en el Portal del Operador, ver las instrucciones en el </w:t>
      </w:r>
      <w:hyperlink r:id="rId30" w:history="1">
        <w:r w:rsidRPr="009B687F">
          <w:rPr>
            <w:rStyle w:val="Hipervnculo"/>
            <w:rFonts w:ascii="Arial" w:hAnsi="Arial" w:cs="Arial"/>
            <w:b/>
            <w:sz w:val="20"/>
            <w:szCs w:val="20"/>
          </w:rPr>
          <w:t>Anexo</w:t>
        </w:r>
        <w:r w:rsidR="009203DE" w:rsidRPr="009B687F">
          <w:rPr>
            <w:rStyle w:val="Hipervnculo"/>
            <w:rFonts w:ascii="Arial" w:hAnsi="Arial" w:cs="Arial"/>
            <w:b/>
            <w:sz w:val="20"/>
            <w:szCs w:val="20"/>
          </w:rPr>
          <w:t xml:space="preserve"> 3</w:t>
        </w:r>
        <w:r w:rsidRPr="009B687F">
          <w:rPr>
            <w:rStyle w:val="Hipervnculo"/>
            <w:rFonts w:ascii="Arial" w:hAnsi="Arial" w:cs="Arial"/>
            <w:sz w:val="20"/>
            <w:szCs w:val="20"/>
          </w:rPr>
          <w:t>.</w:t>
        </w:r>
      </w:hyperlink>
      <w:r w:rsidRPr="009203DE">
        <w:rPr>
          <w:rFonts w:ascii="Arial" w:hAnsi="Arial" w:cs="Arial"/>
          <w:sz w:val="20"/>
          <w:szCs w:val="20"/>
        </w:rPr>
        <w:t xml:space="preserve"> </w:t>
      </w:r>
      <w:r w:rsidR="00585806" w:rsidRPr="009203DE">
        <w:rPr>
          <w:rFonts w:ascii="Arial" w:hAnsi="Arial" w:cs="Arial"/>
          <w:sz w:val="20"/>
          <w:szCs w:val="20"/>
        </w:rPr>
        <w:t>Las</w:t>
      </w:r>
      <w:r w:rsidR="00585806">
        <w:rPr>
          <w:rFonts w:ascii="Arial" w:hAnsi="Arial" w:cs="Arial"/>
          <w:sz w:val="20"/>
          <w:szCs w:val="20"/>
        </w:rPr>
        <w:t xml:space="preserve"> declaraciones numeradas a partir de la implantación del SDA no deben ser consultadas en el portal de la SUNAT.</w:t>
      </w:r>
    </w:p>
    <w:p w14:paraId="697FE0B5" w14:textId="2E2F81E5" w:rsidR="00902852" w:rsidRDefault="00902852" w:rsidP="00585806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F970927" w14:textId="77777777" w:rsidR="00902852" w:rsidRPr="00AA62EE" w:rsidRDefault="00902852" w:rsidP="00585806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3FB531A" w14:textId="77777777" w:rsidR="008B7AEA" w:rsidRPr="00AA62EE" w:rsidRDefault="008B7AEA" w:rsidP="5920A49F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0070C0"/>
          <w:sz w:val="20"/>
          <w:szCs w:val="20"/>
        </w:rPr>
      </w:pPr>
      <w:bookmarkStart w:id="35" w:name="M3_2"/>
      <w:r w:rsidRPr="5920A49F">
        <w:rPr>
          <w:rFonts w:ascii="Arial" w:hAnsi="Arial" w:cs="Arial"/>
          <w:b/>
          <w:bCs/>
          <w:color w:val="0070C0"/>
          <w:sz w:val="20"/>
          <w:szCs w:val="20"/>
        </w:rPr>
        <w:lastRenderedPageBreak/>
        <w:t>¿Qué debo tener en cuenta para efectuar la rectificación vía SEIDA?</w:t>
      </w:r>
      <w:bookmarkEnd w:id="35"/>
    </w:p>
    <w:p w14:paraId="2436096A" w14:textId="434E7EDF" w:rsidR="008B7AEA" w:rsidRPr="00585806" w:rsidRDefault="008B7AEA" w:rsidP="003938CC">
      <w:pPr>
        <w:ind w:left="720"/>
        <w:jc w:val="both"/>
        <w:rPr>
          <w:rFonts w:ascii="Arial" w:hAnsi="Arial" w:cs="Arial"/>
          <w:color w:val="FF0000"/>
          <w:sz w:val="20"/>
          <w:szCs w:val="20"/>
        </w:rPr>
      </w:pPr>
      <w:r w:rsidRPr="00AA62EE">
        <w:rPr>
          <w:rFonts w:ascii="Arial" w:hAnsi="Arial" w:cs="Arial"/>
          <w:sz w:val="20"/>
          <w:szCs w:val="20"/>
        </w:rPr>
        <w:t xml:space="preserve">Se debe transmitir consignando el indicador 58 y un texto mínimo de sustento de 20 caracteres y el indicador 59 si desea anexar documentos </w:t>
      </w:r>
      <w:proofErr w:type="spellStart"/>
      <w:r w:rsidRPr="00AA62EE">
        <w:rPr>
          <w:rFonts w:ascii="Arial" w:hAnsi="Arial" w:cs="Arial"/>
          <w:sz w:val="20"/>
          <w:szCs w:val="20"/>
        </w:rPr>
        <w:t>sustentatorios</w:t>
      </w:r>
      <w:proofErr w:type="spellEnd"/>
      <w:r w:rsidRPr="00AA62EE">
        <w:rPr>
          <w:rFonts w:ascii="Arial" w:hAnsi="Arial" w:cs="Arial"/>
          <w:sz w:val="20"/>
          <w:szCs w:val="20"/>
        </w:rPr>
        <w:t>.</w:t>
      </w:r>
      <w:r w:rsidR="003938CC">
        <w:rPr>
          <w:rFonts w:ascii="Arial" w:hAnsi="Arial" w:cs="Arial"/>
          <w:sz w:val="20"/>
          <w:szCs w:val="20"/>
        </w:rPr>
        <w:t xml:space="preserve"> Para saber cómo digitalizar los documentos </w:t>
      </w:r>
      <w:proofErr w:type="spellStart"/>
      <w:r w:rsidR="003938CC">
        <w:rPr>
          <w:rFonts w:ascii="Arial" w:hAnsi="Arial" w:cs="Arial"/>
          <w:sz w:val="20"/>
          <w:szCs w:val="20"/>
        </w:rPr>
        <w:t>sustentatorios</w:t>
      </w:r>
      <w:proofErr w:type="spellEnd"/>
      <w:r w:rsidR="003938CC">
        <w:rPr>
          <w:rFonts w:ascii="Arial" w:hAnsi="Arial" w:cs="Arial"/>
          <w:sz w:val="20"/>
          <w:szCs w:val="20"/>
        </w:rPr>
        <w:t xml:space="preserve"> revisar el </w:t>
      </w:r>
      <w:hyperlink r:id="rId31" w:history="1">
        <w:r w:rsidR="003938CC" w:rsidRPr="009B687F">
          <w:rPr>
            <w:rStyle w:val="Hipervnculo"/>
            <w:rFonts w:ascii="Arial" w:eastAsia="Times New Roman" w:hAnsi="Arial" w:cs="Arial"/>
            <w:b/>
            <w:sz w:val="20"/>
            <w:szCs w:val="20"/>
            <w:lang w:eastAsia="es-PE"/>
          </w:rPr>
          <w:t>Anexo 7</w:t>
        </w:r>
      </w:hyperlink>
      <w:r w:rsidR="003938CC" w:rsidRPr="00902852">
        <w:rPr>
          <w:rFonts w:ascii="Arial" w:eastAsia="Times New Roman" w:hAnsi="Arial" w:cs="Arial"/>
          <w:b/>
          <w:sz w:val="20"/>
          <w:szCs w:val="20"/>
          <w:lang w:eastAsia="es-PE"/>
        </w:rPr>
        <w:t>.</w:t>
      </w:r>
    </w:p>
    <w:p w14:paraId="1EA89869" w14:textId="1215A17D" w:rsidR="008B7AEA" w:rsidRDefault="008B7AEA" w:rsidP="5920A49F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0070C0"/>
          <w:sz w:val="20"/>
          <w:szCs w:val="20"/>
        </w:rPr>
      </w:pPr>
      <w:bookmarkStart w:id="36" w:name="M3_3"/>
      <w:r w:rsidRPr="5920A49F">
        <w:rPr>
          <w:rFonts w:ascii="Arial" w:hAnsi="Arial" w:cs="Arial"/>
          <w:b/>
          <w:bCs/>
          <w:color w:val="0070C0"/>
          <w:sz w:val="20"/>
          <w:szCs w:val="20"/>
        </w:rPr>
        <w:t xml:space="preserve">¿Cómo puedo rectificar la </w:t>
      </w:r>
      <w:r w:rsidR="00AA62EE" w:rsidRPr="5920A49F">
        <w:rPr>
          <w:rFonts w:ascii="Arial" w:hAnsi="Arial" w:cs="Arial"/>
          <w:b/>
          <w:bCs/>
          <w:color w:val="0070C0"/>
          <w:sz w:val="20"/>
          <w:szCs w:val="20"/>
        </w:rPr>
        <w:t xml:space="preserve">declaración </w:t>
      </w:r>
      <w:r w:rsidR="007119D6">
        <w:rPr>
          <w:rFonts w:ascii="Arial" w:hAnsi="Arial" w:cs="Arial"/>
          <w:b/>
          <w:bCs/>
          <w:color w:val="0070C0"/>
          <w:sz w:val="20"/>
          <w:szCs w:val="20"/>
        </w:rPr>
        <w:t>vía Portal del Operador o SEIDA</w:t>
      </w:r>
      <w:r w:rsidRPr="5920A49F">
        <w:rPr>
          <w:rFonts w:ascii="Arial" w:hAnsi="Arial" w:cs="Arial"/>
          <w:b/>
          <w:bCs/>
          <w:color w:val="0070C0"/>
          <w:sz w:val="20"/>
          <w:szCs w:val="20"/>
        </w:rPr>
        <w:t>?</w:t>
      </w:r>
    </w:p>
    <w:p w14:paraId="791BFDEB" w14:textId="77777777" w:rsidR="003872EC" w:rsidRPr="00AA62EE" w:rsidRDefault="003872EC" w:rsidP="003872EC">
      <w:pPr>
        <w:pStyle w:val="Prrafodelista"/>
        <w:ind w:left="1068"/>
        <w:rPr>
          <w:rFonts w:ascii="Arial" w:hAnsi="Arial" w:cs="Arial"/>
          <w:b/>
          <w:bCs/>
          <w:color w:val="0070C0"/>
          <w:sz w:val="20"/>
          <w:szCs w:val="20"/>
        </w:rPr>
      </w:pPr>
    </w:p>
    <w:bookmarkEnd w:id="36"/>
    <w:p w14:paraId="74C2B376" w14:textId="6C8FC84A" w:rsidR="00585806" w:rsidRDefault="008B7AEA" w:rsidP="003872EC">
      <w:pPr>
        <w:pStyle w:val="Prrafodelista"/>
        <w:rPr>
          <w:rStyle w:val="Hipervnculo"/>
          <w:color w:val="auto"/>
          <w:u w:val="none"/>
        </w:rPr>
      </w:pPr>
      <w:r w:rsidRPr="003872EC">
        <w:rPr>
          <w:rStyle w:val="Hipervnculo"/>
          <w:color w:val="auto"/>
          <w:u w:val="none"/>
        </w:rPr>
        <w:t xml:space="preserve">Se deben seguir las instrucciones detalladas en el </w:t>
      </w:r>
      <w:hyperlink r:id="rId32" w:history="1">
        <w:r w:rsidRPr="009B687F">
          <w:rPr>
            <w:rStyle w:val="Hipervnculo"/>
            <w:b/>
          </w:rPr>
          <w:t>Anexo</w:t>
        </w:r>
        <w:r w:rsidR="009203DE" w:rsidRPr="009B687F">
          <w:rPr>
            <w:rStyle w:val="Hipervnculo"/>
            <w:b/>
          </w:rPr>
          <w:t xml:space="preserve"> 4</w:t>
        </w:r>
      </w:hyperlink>
      <w:r w:rsidR="009203DE" w:rsidRPr="00902852">
        <w:rPr>
          <w:rStyle w:val="Hipervnculo"/>
          <w:b/>
          <w:color w:val="auto"/>
          <w:u w:val="none"/>
        </w:rPr>
        <w:t xml:space="preserve"> y </w:t>
      </w:r>
      <w:hyperlink r:id="rId33" w:history="1">
        <w:r w:rsidR="009203DE" w:rsidRPr="009B687F">
          <w:rPr>
            <w:rStyle w:val="Hipervnculo"/>
            <w:b/>
          </w:rPr>
          <w:t>Anexo 5</w:t>
        </w:r>
      </w:hyperlink>
      <w:r w:rsidR="00AA62EE" w:rsidRPr="00902852">
        <w:rPr>
          <w:rStyle w:val="Hipervnculo"/>
          <w:b/>
          <w:color w:val="auto"/>
          <w:u w:val="none"/>
        </w:rPr>
        <w:t>.</w:t>
      </w:r>
      <w:r w:rsidR="00585806" w:rsidRPr="003872EC">
        <w:rPr>
          <w:rStyle w:val="Hipervnculo"/>
          <w:color w:val="auto"/>
          <w:u w:val="none"/>
        </w:rPr>
        <w:t xml:space="preserve"> </w:t>
      </w:r>
    </w:p>
    <w:p w14:paraId="672579E1" w14:textId="77777777" w:rsidR="003872EC" w:rsidRPr="003872EC" w:rsidRDefault="003872EC" w:rsidP="003872EC">
      <w:pPr>
        <w:pStyle w:val="Prrafodelista"/>
        <w:rPr>
          <w:rStyle w:val="Hipervnculo"/>
          <w:color w:val="auto"/>
          <w:u w:val="none"/>
        </w:rPr>
      </w:pPr>
    </w:p>
    <w:p w14:paraId="4931473D" w14:textId="4989A4A5" w:rsidR="00E55F05" w:rsidRPr="001B03F5" w:rsidRDefault="00E55F05" w:rsidP="5920A49F">
      <w:pPr>
        <w:pStyle w:val="Prrafodelista"/>
        <w:numPr>
          <w:ilvl w:val="0"/>
          <w:numId w:val="6"/>
        </w:numPr>
        <w:rPr>
          <w:color w:val="0070C0"/>
        </w:rPr>
      </w:pPr>
      <w:bookmarkStart w:id="37" w:name="M3_4"/>
      <w:r w:rsidRPr="001B03F5">
        <w:rPr>
          <w:rFonts w:ascii="Arial" w:hAnsi="Arial" w:cs="Arial"/>
          <w:b/>
          <w:bCs/>
          <w:color w:val="0070C0"/>
          <w:sz w:val="20"/>
          <w:szCs w:val="20"/>
        </w:rPr>
        <w:t xml:space="preserve">Cuando transmito la regularización y el sistema muestra </w:t>
      </w:r>
      <w:r w:rsidR="00A748A5" w:rsidRPr="001B03F5">
        <w:rPr>
          <w:rFonts w:ascii="Arial" w:hAnsi="Arial" w:cs="Arial"/>
          <w:b/>
          <w:bCs/>
          <w:color w:val="0070C0"/>
          <w:sz w:val="20"/>
          <w:szCs w:val="20"/>
        </w:rPr>
        <w:t xml:space="preserve">un </w:t>
      </w:r>
      <w:r w:rsidRPr="001B03F5">
        <w:rPr>
          <w:rFonts w:ascii="Arial" w:hAnsi="Arial" w:cs="Arial"/>
          <w:b/>
          <w:bCs/>
          <w:color w:val="0070C0"/>
          <w:sz w:val="20"/>
          <w:szCs w:val="20"/>
        </w:rPr>
        <w:t>mensaje de rechazo:</w:t>
      </w:r>
      <w:r w:rsidRPr="001B03F5">
        <w:rPr>
          <w:rFonts w:ascii="Arial" w:hAnsi="Arial" w:cs="Arial"/>
          <w:color w:val="0070C0"/>
          <w:sz w:val="20"/>
          <w:szCs w:val="20"/>
        </w:rPr>
        <w:t xml:space="preserve"> “Para regularizar la DAM, debe contar con levante autorizado y una RCE no anulada con indicador de último envío”</w:t>
      </w:r>
      <w:r w:rsidR="1C4DCB88" w:rsidRPr="001B03F5">
        <w:rPr>
          <w:rFonts w:ascii="Arial" w:hAnsi="Arial" w:cs="Arial"/>
          <w:color w:val="0070C0"/>
          <w:sz w:val="20"/>
          <w:szCs w:val="20"/>
        </w:rPr>
        <w:t>,</w:t>
      </w:r>
      <w:r w:rsidRPr="001B03F5">
        <w:rPr>
          <w:rFonts w:ascii="Arial" w:hAnsi="Arial" w:cs="Arial"/>
          <w:color w:val="0070C0"/>
          <w:sz w:val="20"/>
          <w:szCs w:val="20"/>
        </w:rPr>
        <w:t xml:space="preserve"> ¿qué significa?</w:t>
      </w:r>
    </w:p>
    <w:p w14:paraId="407E2323" w14:textId="77777777" w:rsidR="00AE3642" w:rsidRPr="007E4A0B" w:rsidRDefault="00AE3642" w:rsidP="00AE3642">
      <w:pPr>
        <w:pStyle w:val="Prrafodelista"/>
        <w:rPr>
          <w:rStyle w:val="Hipervnculo"/>
          <w:rFonts w:ascii="Arial" w:hAnsi="Arial" w:cs="Arial"/>
          <w:b/>
          <w:bCs/>
          <w:color w:val="auto"/>
          <w:sz w:val="20"/>
          <w:szCs w:val="20"/>
          <w:u w:val="none"/>
        </w:rPr>
      </w:pPr>
    </w:p>
    <w:bookmarkEnd w:id="37"/>
    <w:p w14:paraId="2ED76CBE" w14:textId="2848152B" w:rsidR="00E55F05" w:rsidRPr="007E4A0B" w:rsidRDefault="00E55F05" w:rsidP="00E55F05">
      <w:pPr>
        <w:pStyle w:val="Prrafodelista"/>
        <w:rPr>
          <w:rStyle w:val="Hipervnculo"/>
          <w:rFonts w:ascii="Arial" w:hAnsi="Arial" w:cs="Arial"/>
          <w:color w:val="auto"/>
          <w:sz w:val="20"/>
          <w:szCs w:val="20"/>
          <w:u w:val="none"/>
        </w:rPr>
      </w:pPr>
      <w:r w:rsidRPr="007E4A0B"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 xml:space="preserve">Debe verificar que la DAM cuente con levante autorizado, la RCE no esté anulada y que cuente con </w:t>
      </w:r>
      <w:r w:rsidR="0040297B" w:rsidRPr="007E4A0B"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 xml:space="preserve">indicador o </w:t>
      </w:r>
      <w:proofErr w:type="spellStart"/>
      <w:r w:rsidRPr="007E4A0B"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>flag</w:t>
      </w:r>
      <w:proofErr w:type="spellEnd"/>
      <w:r w:rsidRPr="007E4A0B"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 xml:space="preserve"> de último envío 1.</w:t>
      </w:r>
    </w:p>
    <w:p w14:paraId="43D6B1D6" w14:textId="77777777" w:rsidR="00E55F05" w:rsidRPr="007E4A0B" w:rsidRDefault="00E55F05" w:rsidP="00E55F05">
      <w:pPr>
        <w:pStyle w:val="Prrafodelista"/>
        <w:rPr>
          <w:rStyle w:val="Hipervnculo"/>
          <w:rFonts w:ascii="Arial" w:hAnsi="Arial" w:cs="Arial"/>
          <w:b/>
          <w:color w:val="0070C0"/>
          <w:sz w:val="20"/>
          <w:szCs w:val="20"/>
          <w:u w:val="none"/>
        </w:rPr>
      </w:pPr>
    </w:p>
    <w:p w14:paraId="5A7A9C3B" w14:textId="0B601841" w:rsidR="00A95F3D" w:rsidRPr="007E4A0B" w:rsidRDefault="00A95F3D" w:rsidP="5920A49F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0070C0"/>
          <w:sz w:val="20"/>
          <w:szCs w:val="20"/>
        </w:rPr>
      </w:pPr>
      <w:bookmarkStart w:id="38" w:name="M3_5"/>
      <w:r w:rsidRPr="007E4A0B">
        <w:rPr>
          <w:rStyle w:val="Hipervnculo"/>
          <w:rFonts w:ascii="Arial" w:hAnsi="Arial" w:cs="Arial"/>
          <w:b/>
          <w:bCs/>
          <w:sz w:val="20"/>
          <w:szCs w:val="20"/>
        </w:rPr>
        <w:t>¿</w:t>
      </w:r>
      <w:r w:rsidRPr="007E4A0B">
        <w:rPr>
          <w:rFonts w:ascii="Arial" w:hAnsi="Arial" w:cs="Arial"/>
          <w:b/>
          <w:bCs/>
          <w:color w:val="0070C0"/>
          <w:sz w:val="20"/>
          <w:szCs w:val="20"/>
        </w:rPr>
        <w:t xml:space="preserve">Qué hago si al transmitir el comprobante de pago el sistema muestra </w:t>
      </w:r>
      <w:r w:rsidR="00A748A5" w:rsidRPr="007E4A0B">
        <w:rPr>
          <w:rFonts w:ascii="Arial" w:hAnsi="Arial" w:cs="Arial"/>
          <w:b/>
          <w:bCs/>
          <w:color w:val="0070C0"/>
          <w:sz w:val="20"/>
          <w:szCs w:val="20"/>
        </w:rPr>
        <w:t xml:space="preserve">un </w:t>
      </w:r>
      <w:r w:rsidRPr="007E4A0B">
        <w:rPr>
          <w:rFonts w:ascii="Arial" w:hAnsi="Arial" w:cs="Arial"/>
          <w:b/>
          <w:bCs/>
          <w:color w:val="0070C0"/>
          <w:sz w:val="20"/>
          <w:szCs w:val="20"/>
        </w:rPr>
        <w:t>mensaje de rechazo: “El comprobante no existe”</w:t>
      </w:r>
    </w:p>
    <w:p w14:paraId="008F34B5" w14:textId="77777777" w:rsidR="00AE3642" w:rsidRPr="007E4A0B" w:rsidRDefault="00AE3642" w:rsidP="00AE3642">
      <w:pPr>
        <w:pStyle w:val="Prrafodelista"/>
        <w:rPr>
          <w:rStyle w:val="Hipervnculo"/>
          <w:rFonts w:ascii="Arial" w:hAnsi="Arial" w:cs="Arial"/>
          <w:b/>
          <w:bCs/>
          <w:color w:val="0070C0"/>
          <w:sz w:val="20"/>
          <w:szCs w:val="20"/>
          <w:u w:val="none"/>
        </w:rPr>
      </w:pPr>
    </w:p>
    <w:bookmarkEnd w:id="38"/>
    <w:p w14:paraId="61F5E2A1" w14:textId="7EB93486" w:rsidR="00A95F3D" w:rsidRPr="007E4A0B" w:rsidRDefault="00A95F3D" w:rsidP="00A95F3D">
      <w:pPr>
        <w:pStyle w:val="Prrafodelista"/>
        <w:rPr>
          <w:rStyle w:val="Hipervnculo"/>
          <w:rFonts w:ascii="Arial" w:hAnsi="Arial" w:cs="Arial"/>
          <w:color w:val="auto"/>
          <w:sz w:val="20"/>
          <w:szCs w:val="20"/>
          <w:u w:val="none"/>
        </w:rPr>
      </w:pPr>
      <w:r w:rsidRPr="007E4A0B"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>El exportador debe verificar que haya</w:t>
      </w:r>
      <w:r w:rsidR="3A6D08F4" w:rsidRPr="007E4A0B"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C93B5F" w:rsidRPr="007E4A0B"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>transmitido</w:t>
      </w:r>
      <w:r w:rsidRPr="007E4A0B"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 xml:space="preserve"> las facturas electrónicas </w:t>
      </w:r>
      <w:r w:rsidR="00352410" w:rsidRPr="007E4A0B"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>a</w:t>
      </w:r>
      <w:r w:rsidRPr="007E4A0B"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 xml:space="preserve"> la SUNAT.</w:t>
      </w:r>
    </w:p>
    <w:p w14:paraId="17DBC151" w14:textId="77777777" w:rsidR="00A95F3D" w:rsidRPr="007E4A0B" w:rsidRDefault="00A95F3D" w:rsidP="00A95F3D">
      <w:pPr>
        <w:pStyle w:val="Prrafodelista"/>
        <w:rPr>
          <w:rStyle w:val="Hipervnculo"/>
          <w:rFonts w:ascii="Arial" w:hAnsi="Arial" w:cs="Arial"/>
          <w:color w:val="auto"/>
          <w:sz w:val="20"/>
          <w:szCs w:val="20"/>
          <w:u w:val="none"/>
        </w:rPr>
      </w:pPr>
    </w:p>
    <w:p w14:paraId="2D23D2E1" w14:textId="61FAF6D9" w:rsidR="00A95F3D" w:rsidRPr="007E4A0B" w:rsidRDefault="00A95F3D" w:rsidP="5920A49F">
      <w:pPr>
        <w:pStyle w:val="Prrafodelista"/>
        <w:numPr>
          <w:ilvl w:val="0"/>
          <w:numId w:val="6"/>
        </w:numPr>
        <w:spacing w:after="0"/>
        <w:rPr>
          <w:rFonts w:ascii="Arial" w:eastAsia="Arial" w:hAnsi="Arial" w:cs="Arial"/>
          <w:b/>
          <w:bCs/>
          <w:color w:val="0070C0"/>
          <w:sz w:val="20"/>
          <w:szCs w:val="20"/>
        </w:rPr>
      </w:pPr>
      <w:bookmarkStart w:id="39" w:name="M3_6"/>
      <w:r w:rsidRPr="007E4A0B">
        <w:rPr>
          <w:rFonts w:ascii="Arial" w:hAnsi="Arial" w:cs="Arial"/>
          <w:b/>
          <w:bCs/>
          <w:color w:val="0070C0"/>
          <w:sz w:val="20"/>
          <w:szCs w:val="20"/>
        </w:rPr>
        <w:t xml:space="preserve">Cuando transmito la regularización y el sistema muestra </w:t>
      </w:r>
      <w:r w:rsidR="00A748A5" w:rsidRPr="007E4A0B">
        <w:rPr>
          <w:rFonts w:ascii="Arial" w:hAnsi="Arial" w:cs="Arial"/>
          <w:b/>
          <w:bCs/>
          <w:color w:val="0070C0"/>
          <w:sz w:val="20"/>
          <w:szCs w:val="20"/>
        </w:rPr>
        <w:t xml:space="preserve">un </w:t>
      </w:r>
      <w:r w:rsidRPr="007E4A0B">
        <w:rPr>
          <w:rFonts w:ascii="Arial" w:hAnsi="Arial" w:cs="Arial"/>
          <w:b/>
          <w:bCs/>
          <w:color w:val="0070C0"/>
          <w:sz w:val="20"/>
          <w:szCs w:val="20"/>
        </w:rPr>
        <w:t>mensaje de rechazo</w:t>
      </w:r>
      <w:r w:rsidR="00A748A5" w:rsidRPr="007E4A0B">
        <w:rPr>
          <w:rFonts w:ascii="Arial" w:hAnsi="Arial" w:cs="Arial"/>
          <w:b/>
          <w:bCs/>
          <w:color w:val="0070C0"/>
          <w:sz w:val="20"/>
          <w:szCs w:val="20"/>
        </w:rPr>
        <w:t>, p</w:t>
      </w:r>
      <w:r w:rsidRPr="007E4A0B">
        <w:rPr>
          <w:rFonts w:ascii="Arial" w:hAnsi="Arial" w:cs="Arial"/>
          <w:b/>
          <w:bCs/>
          <w:color w:val="0070C0"/>
          <w:sz w:val="20"/>
          <w:szCs w:val="20"/>
        </w:rPr>
        <w:t>or ejemplo</w:t>
      </w:r>
      <w:r w:rsidR="00A748A5" w:rsidRPr="007E4A0B">
        <w:rPr>
          <w:rFonts w:ascii="Arial" w:hAnsi="Arial" w:cs="Arial"/>
          <w:b/>
          <w:bCs/>
          <w:color w:val="0070C0"/>
          <w:sz w:val="20"/>
          <w:szCs w:val="20"/>
        </w:rPr>
        <w:t>:</w:t>
      </w:r>
      <w:r w:rsidRPr="007E4A0B">
        <w:rPr>
          <w:rFonts w:ascii="Arial" w:hAnsi="Arial" w:cs="Arial"/>
          <w:b/>
          <w:bCs/>
          <w:color w:val="0070C0"/>
          <w:sz w:val="20"/>
          <w:szCs w:val="20"/>
        </w:rPr>
        <w:t xml:space="preserve"> “El valor del comprobante de pago $1 000.00 es diferente al monto de la cláusula venta $1 200.00, ¿qué debo hacer?</w:t>
      </w:r>
    </w:p>
    <w:p w14:paraId="73DCBFD1" w14:textId="77777777" w:rsidR="007E4A0B" w:rsidRPr="007E4A0B" w:rsidRDefault="007E4A0B" w:rsidP="007E4A0B">
      <w:pPr>
        <w:pStyle w:val="Prrafodelista"/>
        <w:spacing w:after="0"/>
        <w:ind w:left="1068"/>
        <w:rPr>
          <w:rFonts w:ascii="Arial" w:eastAsia="Arial" w:hAnsi="Arial" w:cs="Arial"/>
          <w:b/>
          <w:bCs/>
          <w:color w:val="0070C0"/>
          <w:sz w:val="20"/>
          <w:szCs w:val="20"/>
        </w:rPr>
      </w:pPr>
    </w:p>
    <w:bookmarkEnd w:id="39"/>
    <w:p w14:paraId="6D33E127" w14:textId="77777777" w:rsidR="00A95F3D" w:rsidRPr="001A7097" w:rsidRDefault="00A95F3D" w:rsidP="00A95F3D">
      <w:pPr>
        <w:pStyle w:val="Prrafodelista"/>
        <w:rPr>
          <w:rStyle w:val="Hipervnculo"/>
          <w:rFonts w:ascii="Arial" w:hAnsi="Arial" w:cs="Arial"/>
          <w:color w:val="auto"/>
          <w:sz w:val="20"/>
          <w:szCs w:val="20"/>
          <w:u w:val="none"/>
        </w:rPr>
      </w:pPr>
      <w:r w:rsidRPr="001A7097"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>El exportador debe verificar si ha emitido una nota de crédito que modifica el valor de la factura.</w:t>
      </w:r>
    </w:p>
    <w:p w14:paraId="6F8BD81B" w14:textId="77777777" w:rsidR="00A95F3D" w:rsidRDefault="00A95F3D" w:rsidP="00A95F3D">
      <w:pPr>
        <w:pStyle w:val="Prrafodelista"/>
        <w:rPr>
          <w:rFonts w:ascii="Arial" w:hAnsi="Arial" w:cs="Arial"/>
          <w:b/>
          <w:color w:val="0070C0"/>
          <w:sz w:val="20"/>
          <w:szCs w:val="20"/>
        </w:rPr>
      </w:pPr>
    </w:p>
    <w:p w14:paraId="7A49802B" w14:textId="77777777" w:rsidR="00585806" w:rsidRDefault="008B7AEA" w:rsidP="5920A49F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0070C0"/>
          <w:sz w:val="20"/>
          <w:szCs w:val="20"/>
        </w:rPr>
      </w:pPr>
      <w:bookmarkStart w:id="40" w:name="M3_7"/>
      <w:r w:rsidRPr="159D10A7">
        <w:rPr>
          <w:rFonts w:ascii="Arial" w:hAnsi="Arial" w:cs="Arial"/>
          <w:b/>
          <w:bCs/>
          <w:color w:val="0070C0"/>
          <w:sz w:val="20"/>
          <w:szCs w:val="20"/>
        </w:rPr>
        <w:t>¿</w:t>
      </w:r>
      <w:r w:rsidR="00585806" w:rsidRPr="159D10A7">
        <w:rPr>
          <w:rFonts w:ascii="Arial" w:hAnsi="Arial" w:cs="Arial"/>
          <w:b/>
          <w:bCs/>
          <w:color w:val="0070C0"/>
          <w:sz w:val="20"/>
          <w:szCs w:val="20"/>
        </w:rPr>
        <w:t>Cómo debo enviar la nota de crédito o débito como documento asociado?</w:t>
      </w:r>
    </w:p>
    <w:bookmarkEnd w:id="40"/>
    <w:p w14:paraId="21B99251" w14:textId="0D81F768" w:rsidR="00CA662F" w:rsidRPr="002017A6" w:rsidRDefault="00CA662F" w:rsidP="00CA662F">
      <w:pPr>
        <w:ind w:left="720"/>
        <w:jc w:val="both"/>
        <w:rPr>
          <w:rFonts w:ascii="Arial" w:hAnsi="Arial" w:cs="Arial"/>
          <w:sz w:val="20"/>
          <w:szCs w:val="20"/>
        </w:rPr>
      </w:pPr>
      <w:r w:rsidRPr="001A7097">
        <w:rPr>
          <w:rFonts w:ascii="Arial" w:hAnsi="Arial" w:cs="Arial"/>
          <w:sz w:val="20"/>
          <w:szCs w:val="20"/>
        </w:rPr>
        <w:t xml:space="preserve">Solo deben </w:t>
      </w:r>
      <w:r w:rsidR="0943A7A6" w:rsidRPr="001A7097">
        <w:rPr>
          <w:rFonts w:ascii="Arial" w:hAnsi="Arial" w:cs="Arial"/>
          <w:sz w:val="20"/>
          <w:szCs w:val="20"/>
        </w:rPr>
        <w:t>enviarse como documentos asociados</w:t>
      </w:r>
      <w:r w:rsidRPr="001A7097">
        <w:rPr>
          <w:rFonts w:ascii="Arial" w:hAnsi="Arial" w:cs="Arial"/>
          <w:sz w:val="20"/>
          <w:szCs w:val="20"/>
        </w:rPr>
        <w:t xml:space="preserve"> en casos de contingencia, cuando por problemas en el sistema no pueda validarse el valor de cláusula de venta declarado. Antes debe verificarse que la nota de crédito o débito que modifica el valor de la factura o boleta haya sido aceptada por el sistema de comprobantes de pago SUNAT (exportador) de ser así, puede </w:t>
      </w:r>
      <w:proofErr w:type="gramStart"/>
      <w:r w:rsidRPr="001A7097">
        <w:rPr>
          <w:rFonts w:ascii="Arial" w:hAnsi="Arial" w:cs="Arial"/>
          <w:sz w:val="20"/>
          <w:szCs w:val="20"/>
        </w:rPr>
        <w:t>declararse como</w:t>
      </w:r>
      <w:proofErr w:type="gramEnd"/>
      <w:r w:rsidRPr="001A7097">
        <w:rPr>
          <w:rFonts w:ascii="Arial" w:hAnsi="Arial" w:cs="Arial"/>
          <w:sz w:val="20"/>
          <w:szCs w:val="20"/>
        </w:rPr>
        <w:t xml:space="preserve"> documento asociado. Instrucciones en </w:t>
      </w:r>
      <w:hyperlink r:id="rId34" w:history="1">
        <w:r w:rsidRPr="009B687F">
          <w:rPr>
            <w:rStyle w:val="Hipervnculo"/>
            <w:rFonts w:ascii="Arial" w:hAnsi="Arial" w:cs="Arial"/>
            <w:b/>
            <w:sz w:val="20"/>
            <w:szCs w:val="20"/>
          </w:rPr>
          <w:t>Anexo 6</w:t>
        </w:r>
      </w:hyperlink>
      <w:r w:rsidR="00E54014" w:rsidRPr="001A7097">
        <w:rPr>
          <w:rFonts w:ascii="Arial" w:hAnsi="Arial" w:cs="Arial"/>
          <w:sz w:val="20"/>
          <w:szCs w:val="20"/>
        </w:rPr>
        <w:t xml:space="preserve"> (P</w:t>
      </w:r>
      <w:r w:rsidR="000D1F70" w:rsidRPr="001A7097">
        <w:rPr>
          <w:rFonts w:ascii="Arial" w:hAnsi="Arial" w:cs="Arial"/>
          <w:sz w:val="20"/>
          <w:szCs w:val="20"/>
        </w:rPr>
        <w:t>ortal del Operador</w:t>
      </w:r>
      <w:r w:rsidR="00E54014" w:rsidRPr="001A7097">
        <w:rPr>
          <w:rFonts w:ascii="Arial" w:hAnsi="Arial" w:cs="Arial"/>
          <w:sz w:val="20"/>
          <w:szCs w:val="20"/>
        </w:rPr>
        <w:t>)</w:t>
      </w:r>
      <w:r w:rsidR="00A072D1" w:rsidRPr="001A7097">
        <w:rPr>
          <w:rFonts w:ascii="Arial" w:hAnsi="Arial" w:cs="Arial"/>
          <w:sz w:val="20"/>
          <w:szCs w:val="20"/>
        </w:rPr>
        <w:t xml:space="preserve"> y </w:t>
      </w:r>
      <w:hyperlink r:id="rId35" w:history="1">
        <w:r w:rsidR="00A072D1" w:rsidRPr="009B687F">
          <w:rPr>
            <w:rStyle w:val="Hipervnculo"/>
            <w:rFonts w:ascii="Arial" w:hAnsi="Arial" w:cs="Arial"/>
            <w:b/>
            <w:sz w:val="20"/>
            <w:szCs w:val="20"/>
          </w:rPr>
          <w:t xml:space="preserve">Anexo </w:t>
        </w:r>
        <w:r w:rsidR="00E54014" w:rsidRPr="009B687F">
          <w:rPr>
            <w:rStyle w:val="Hipervnculo"/>
            <w:rFonts w:ascii="Arial" w:hAnsi="Arial" w:cs="Arial"/>
            <w:b/>
            <w:sz w:val="20"/>
            <w:szCs w:val="20"/>
          </w:rPr>
          <w:t>6 A</w:t>
        </w:r>
      </w:hyperlink>
      <w:r w:rsidR="000D1F70" w:rsidRPr="001A7097">
        <w:rPr>
          <w:rFonts w:ascii="Arial" w:hAnsi="Arial" w:cs="Arial"/>
          <w:sz w:val="20"/>
          <w:szCs w:val="20"/>
        </w:rPr>
        <w:t xml:space="preserve"> (</w:t>
      </w:r>
      <w:r w:rsidR="00885853" w:rsidRPr="001A7097">
        <w:rPr>
          <w:rFonts w:ascii="Arial" w:hAnsi="Arial" w:cs="Arial"/>
          <w:sz w:val="20"/>
          <w:szCs w:val="20"/>
        </w:rPr>
        <w:t>SEIDA</w:t>
      </w:r>
      <w:r w:rsidR="000D1F70" w:rsidRPr="001A7097">
        <w:rPr>
          <w:rFonts w:ascii="Arial" w:hAnsi="Arial" w:cs="Arial"/>
          <w:sz w:val="20"/>
          <w:szCs w:val="20"/>
        </w:rPr>
        <w:t>)</w:t>
      </w:r>
      <w:r w:rsidRPr="001A7097">
        <w:rPr>
          <w:rFonts w:ascii="Arial" w:hAnsi="Arial" w:cs="Arial"/>
          <w:sz w:val="20"/>
          <w:szCs w:val="20"/>
        </w:rPr>
        <w:t>.</w:t>
      </w:r>
    </w:p>
    <w:p w14:paraId="7824A1B1" w14:textId="4BA7B93C" w:rsidR="008B7AEA" w:rsidRPr="00AA62EE" w:rsidRDefault="008B7AEA" w:rsidP="5920A49F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0070C0"/>
          <w:sz w:val="20"/>
          <w:szCs w:val="20"/>
        </w:rPr>
      </w:pPr>
      <w:bookmarkStart w:id="41" w:name="M3_8"/>
      <w:r w:rsidRPr="159D10A7">
        <w:rPr>
          <w:rFonts w:ascii="Arial" w:hAnsi="Arial" w:cs="Arial"/>
          <w:b/>
          <w:bCs/>
          <w:color w:val="0070C0"/>
          <w:sz w:val="20"/>
          <w:szCs w:val="20"/>
        </w:rPr>
        <w:t>¿Cómo transmito cuando mi factura es por monto “cero”</w:t>
      </w:r>
      <w:r w:rsidR="0E53188A" w:rsidRPr="159D10A7">
        <w:rPr>
          <w:rFonts w:ascii="Arial" w:hAnsi="Arial" w:cs="Arial"/>
          <w:b/>
          <w:bCs/>
          <w:color w:val="0070C0"/>
          <w:sz w:val="20"/>
          <w:szCs w:val="20"/>
        </w:rPr>
        <w:t xml:space="preserve"> y se trata de muestras</w:t>
      </w:r>
      <w:r w:rsidRPr="159D10A7">
        <w:rPr>
          <w:rFonts w:ascii="Arial" w:hAnsi="Arial" w:cs="Arial"/>
          <w:b/>
          <w:bCs/>
          <w:color w:val="0070C0"/>
          <w:sz w:val="20"/>
          <w:szCs w:val="20"/>
        </w:rPr>
        <w:t>?</w:t>
      </w:r>
    </w:p>
    <w:bookmarkEnd w:id="41"/>
    <w:p w14:paraId="1E8C4FA5" w14:textId="5EB8A1DF" w:rsidR="5920A49F" w:rsidRDefault="00FB7816" w:rsidP="007D1298">
      <w:pPr>
        <w:ind w:left="720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1A7097">
        <w:rPr>
          <w:rFonts w:ascii="Arial" w:eastAsia="Times New Roman" w:hAnsi="Arial" w:cs="Arial"/>
          <w:sz w:val="20"/>
          <w:szCs w:val="20"/>
          <w:lang w:eastAsia="es-PE"/>
        </w:rPr>
        <w:t>Debe declarar la muestra en una serie de la declaración con un valor FOB de US$0.01 con el fin de evitar los rechazos del sistema y regularizar la declaración y c</w:t>
      </w:r>
      <w:r w:rsidR="00AA62EE" w:rsidRPr="001A7097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>on respecto a las facturas de muestras comerciales con valor cero, puede registrar dicha factura como documento asociado utilizando el Portal del Operador</w:t>
      </w:r>
      <w:r w:rsidR="00CA662F" w:rsidRPr="001A7097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 o vía SEIDA</w:t>
      </w:r>
      <w:r w:rsidR="00AA62EE" w:rsidRPr="001A7097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, para ello, deberá registrar </w:t>
      </w:r>
      <w:r w:rsidR="00BA6C80" w:rsidRPr="001A7097">
        <w:rPr>
          <w:rFonts w:ascii="Arial" w:eastAsia="Times New Roman" w:hAnsi="Arial" w:cs="Arial"/>
          <w:color w:val="000000" w:themeColor="text1"/>
          <w:sz w:val="20"/>
          <w:szCs w:val="20"/>
          <w:lang w:eastAsia="es-PE"/>
        </w:rPr>
        <w:t xml:space="preserve">la serie y numero de </w:t>
      </w:r>
      <w:r w:rsidR="00BA6C80" w:rsidRPr="001A7097">
        <w:rPr>
          <w:rFonts w:ascii="Arial" w:eastAsia="Times New Roman" w:hAnsi="Arial" w:cs="Arial"/>
          <w:sz w:val="20"/>
          <w:szCs w:val="20"/>
          <w:lang w:eastAsia="es-PE"/>
        </w:rPr>
        <w:t xml:space="preserve">factura en un solo campo que contiene 12 caracteres </w:t>
      </w:r>
      <w:r w:rsidR="005A12B4" w:rsidRPr="001A7097">
        <w:rPr>
          <w:rFonts w:ascii="Arial" w:eastAsia="Times New Roman" w:hAnsi="Arial" w:cs="Arial"/>
          <w:sz w:val="20"/>
          <w:szCs w:val="20"/>
          <w:lang w:eastAsia="es-PE"/>
        </w:rPr>
        <w:t>(</w:t>
      </w:r>
      <w:r w:rsidR="00BA6C80" w:rsidRPr="001A7097">
        <w:rPr>
          <w:rFonts w:ascii="Arial" w:eastAsia="Times New Roman" w:hAnsi="Arial" w:cs="Arial"/>
          <w:sz w:val="20"/>
          <w:szCs w:val="20"/>
          <w:lang w:eastAsia="es-PE"/>
        </w:rPr>
        <w:t xml:space="preserve">los primeros 4 corresponden a la serie y los 8 restantes al </w:t>
      </w:r>
      <w:r w:rsidR="005A12B4" w:rsidRPr="001A7097">
        <w:rPr>
          <w:rFonts w:ascii="Arial" w:eastAsia="Times New Roman" w:hAnsi="Arial" w:cs="Arial"/>
          <w:sz w:val="20"/>
          <w:szCs w:val="20"/>
          <w:lang w:eastAsia="es-PE"/>
        </w:rPr>
        <w:t>número)</w:t>
      </w:r>
      <w:r w:rsidR="00BA6C80" w:rsidRPr="001A7097"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="00AA62EE" w:rsidRPr="001A7097">
        <w:rPr>
          <w:rFonts w:ascii="Arial" w:eastAsia="Times New Roman" w:hAnsi="Arial" w:cs="Arial"/>
          <w:sz w:val="20"/>
          <w:szCs w:val="20"/>
          <w:lang w:eastAsia="es-PE"/>
        </w:rPr>
        <w:t>y digitalizar el documento.</w:t>
      </w:r>
      <w:r w:rsidR="0054179E" w:rsidRPr="001A7097"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="00D62BFC" w:rsidRPr="001A7097">
        <w:rPr>
          <w:rFonts w:ascii="Arial" w:hAnsi="Arial" w:cs="Arial"/>
          <w:sz w:val="20"/>
          <w:szCs w:val="20"/>
        </w:rPr>
        <w:t xml:space="preserve">Instrucciones en </w:t>
      </w:r>
      <w:hyperlink r:id="rId36" w:history="1">
        <w:r w:rsidR="00D62BFC" w:rsidRPr="009B687F">
          <w:rPr>
            <w:rStyle w:val="Hipervnculo"/>
            <w:rFonts w:ascii="Arial" w:hAnsi="Arial" w:cs="Arial"/>
            <w:b/>
            <w:sz w:val="20"/>
            <w:szCs w:val="20"/>
          </w:rPr>
          <w:t>Anexo 6</w:t>
        </w:r>
      </w:hyperlink>
      <w:r w:rsidR="00D62BFC" w:rsidRPr="001A7097">
        <w:rPr>
          <w:rFonts w:ascii="Arial" w:hAnsi="Arial" w:cs="Arial"/>
          <w:sz w:val="20"/>
          <w:szCs w:val="20"/>
        </w:rPr>
        <w:t xml:space="preserve"> (Portal del Operador) y </w:t>
      </w:r>
      <w:hyperlink r:id="rId37" w:history="1">
        <w:r w:rsidR="00D62BFC" w:rsidRPr="009B687F">
          <w:rPr>
            <w:rStyle w:val="Hipervnculo"/>
            <w:rFonts w:ascii="Arial" w:hAnsi="Arial" w:cs="Arial"/>
            <w:b/>
            <w:sz w:val="20"/>
            <w:szCs w:val="20"/>
          </w:rPr>
          <w:t>Anexo 6 A</w:t>
        </w:r>
      </w:hyperlink>
      <w:r w:rsidR="00D62BFC" w:rsidRPr="001A7097">
        <w:rPr>
          <w:rFonts w:ascii="Arial" w:hAnsi="Arial" w:cs="Arial"/>
          <w:sz w:val="20"/>
          <w:szCs w:val="20"/>
        </w:rPr>
        <w:t xml:space="preserve"> (SEIDA)</w:t>
      </w:r>
      <w:r w:rsidR="0054179E" w:rsidRPr="001A7097">
        <w:rPr>
          <w:rFonts w:ascii="Arial" w:eastAsia="Times New Roman" w:hAnsi="Arial" w:cs="Arial"/>
          <w:sz w:val="20"/>
          <w:szCs w:val="20"/>
          <w:lang w:eastAsia="es-PE"/>
        </w:rPr>
        <w:t>.</w:t>
      </w:r>
      <w:bookmarkStart w:id="42" w:name="M3_9"/>
      <w:bookmarkEnd w:id="42"/>
    </w:p>
    <w:p w14:paraId="61FAA4C5" w14:textId="16337EE3" w:rsidR="00F25A50" w:rsidRPr="003145CC" w:rsidRDefault="00FF3333" w:rsidP="00F25A50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bCs/>
          <w:color w:val="0070C0"/>
          <w:sz w:val="20"/>
          <w:szCs w:val="20"/>
        </w:rPr>
      </w:pPr>
      <w:bookmarkStart w:id="43" w:name="M3_10"/>
      <w:r w:rsidRPr="003145CC">
        <w:rPr>
          <w:rFonts w:ascii="Arial" w:hAnsi="Arial" w:cs="Arial"/>
          <w:b/>
          <w:bCs/>
          <w:color w:val="0070C0"/>
          <w:sz w:val="20"/>
          <w:szCs w:val="20"/>
        </w:rPr>
        <w:t>¿</w:t>
      </w:r>
      <w:r w:rsidR="004468C0" w:rsidRPr="003145CC">
        <w:rPr>
          <w:rFonts w:ascii="Arial" w:hAnsi="Arial" w:cs="Arial"/>
          <w:b/>
          <w:bCs/>
          <w:color w:val="0070C0"/>
          <w:sz w:val="20"/>
          <w:szCs w:val="20"/>
        </w:rPr>
        <w:t>Se puede vincular otro tipo de docu</w:t>
      </w:r>
      <w:r w:rsidRPr="003145CC">
        <w:rPr>
          <w:rFonts w:ascii="Arial" w:hAnsi="Arial" w:cs="Arial"/>
          <w:b/>
          <w:bCs/>
          <w:color w:val="0070C0"/>
          <w:sz w:val="20"/>
          <w:szCs w:val="20"/>
        </w:rPr>
        <w:t>m</w:t>
      </w:r>
      <w:r w:rsidR="004468C0" w:rsidRPr="003145CC">
        <w:rPr>
          <w:rFonts w:ascii="Arial" w:hAnsi="Arial" w:cs="Arial"/>
          <w:b/>
          <w:bCs/>
          <w:color w:val="0070C0"/>
          <w:sz w:val="20"/>
          <w:szCs w:val="20"/>
        </w:rPr>
        <w:t>entos</w:t>
      </w:r>
      <w:r w:rsidRPr="003145CC">
        <w:rPr>
          <w:rFonts w:ascii="Arial" w:hAnsi="Arial" w:cs="Arial"/>
          <w:b/>
          <w:bCs/>
          <w:color w:val="0070C0"/>
          <w:sz w:val="20"/>
          <w:szCs w:val="20"/>
        </w:rPr>
        <w:t xml:space="preserve"> como documentación asociada a la Declaración?</w:t>
      </w:r>
      <w:r w:rsidR="003145CC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3145CC" w:rsidRPr="003145CC">
        <w:rPr>
          <w:rFonts w:ascii="Arial" w:hAnsi="Arial" w:cs="Arial"/>
          <w:b/>
          <w:bCs/>
          <w:color w:val="0070C0"/>
          <w:sz w:val="20"/>
          <w:szCs w:val="20"/>
          <w:vertAlign w:val="superscript"/>
        </w:rPr>
        <w:t>1</w:t>
      </w:r>
    </w:p>
    <w:bookmarkEnd w:id="43"/>
    <w:p w14:paraId="77409715" w14:textId="3D280CD2" w:rsidR="006B5B9E" w:rsidRPr="008609DA" w:rsidRDefault="006B5B9E" w:rsidP="006B5B9E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8609DA">
        <w:rPr>
          <w:rFonts w:ascii="Arial" w:hAnsi="Arial" w:cs="Arial"/>
          <w:sz w:val="20"/>
          <w:szCs w:val="20"/>
        </w:rPr>
        <w:t>Si es posible. Para ello se debe transmitir la siguiente información:</w:t>
      </w:r>
    </w:p>
    <w:p w14:paraId="03F0E8C9" w14:textId="77777777" w:rsidR="006B5B9E" w:rsidRPr="008609DA" w:rsidRDefault="006B5B9E" w:rsidP="006B5B9E">
      <w:pPr>
        <w:pStyle w:val="Prrafodelista"/>
        <w:numPr>
          <w:ilvl w:val="0"/>
          <w:numId w:val="17"/>
        </w:numPr>
        <w:spacing w:after="0" w:line="240" w:lineRule="auto"/>
        <w:ind w:firstLine="120"/>
        <w:rPr>
          <w:rFonts w:ascii="Arial" w:hAnsi="Arial" w:cs="Arial"/>
          <w:sz w:val="20"/>
          <w:szCs w:val="20"/>
        </w:rPr>
      </w:pPr>
      <w:r w:rsidRPr="008609DA">
        <w:rPr>
          <w:rFonts w:ascii="Arial" w:hAnsi="Arial" w:cs="Arial"/>
          <w:sz w:val="20"/>
          <w:szCs w:val="20"/>
        </w:rPr>
        <w:t xml:space="preserve">Tipo de proceso: el código “S” </w:t>
      </w:r>
    </w:p>
    <w:p w14:paraId="4C1F06B7" w14:textId="77777777" w:rsidR="006B5B9E" w:rsidRPr="008609DA" w:rsidRDefault="006B5B9E" w:rsidP="006B5B9E">
      <w:pPr>
        <w:pStyle w:val="Prrafodelista"/>
        <w:numPr>
          <w:ilvl w:val="0"/>
          <w:numId w:val="17"/>
        </w:numPr>
        <w:spacing w:after="0" w:line="240" w:lineRule="auto"/>
        <w:ind w:firstLine="120"/>
        <w:rPr>
          <w:rFonts w:ascii="Arial" w:hAnsi="Arial" w:cs="Arial"/>
          <w:sz w:val="20"/>
          <w:szCs w:val="20"/>
        </w:rPr>
      </w:pPr>
      <w:r w:rsidRPr="008609DA">
        <w:rPr>
          <w:rFonts w:ascii="Arial" w:hAnsi="Arial" w:cs="Arial"/>
          <w:sz w:val="20"/>
          <w:szCs w:val="20"/>
        </w:rPr>
        <w:t>Tipo de documento: 99-Otros.</w:t>
      </w:r>
    </w:p>
    <w:p w14:paraId="5D516DF3" w14:textId="77777777" w:rsidR="006B5B9E" w:rsidRPr="008609DA" w:rsidRDefault="006B5B9E" w:rsidP="006B5B9E">
      <w:pPr>
        <w:pStyle w:val="Prrafodelista"/>
        <w:numPr>
          <w:ilvl w:val="0"/>
          <w:numId w:val="17"/>
        </w:numPr>
        <w:spacing w:after="0" w:line="240" w:lineRule="auto"/>
        <w:ind w:firstLine="120"/>
        <w:rPr>
          <w:rFonts w:ascii="Arial" w:hAnsi="Arial" w:cs="Arial"/>
          <w:sz w:val="20"/>
          <w:szCs w:val="20"/>
        </w:rPr>
      </w:pPr>
      <w:r w:rsidRPr="008609DA">
        <w:rPr>
          <w:rFonts w:ascii="Arial" w:hAnsi="Arial" w:cs="Arial"/>
          <w:sz w:val="20"/>
          <w:szCs w:val="20"/>
        </w:rPr>
        <w:t>Número y fecha de documento asociado</w:t>
      </w:r>
    </w:p>
    <w:p w14:paraId="17F3EA75" w14:textId="77777777" w:rsidR="006B5B9E" w:rsidRPr="008609DA" w:rsidRDefault="006B5B9E" w:rsidP="006B5B9E">
      <w:pPr>
        <w:pStyle w:val="Prrafodelista"/>
        <w:numPr>
          <w:ilvl w:val="0"/>
          <w:numId w:val="17"/>
        </w:numPr>
        <w:spacing w:after="0" w:line="240" w:lineRule="auto"/>
        <w:ind w:firstLine="120"/>
        <w:rPr>
          <w:rFonts w:ascii="Arial" w:hAnsi="Arial" w:cs="Arial"/>
          <w:sz w:val="20"/>
          <w:szCs w:val="20"/>
        </w:rPr>
      </w:pPr>
      <w:r w:rsidRPr="008609DA">
        <w:rPr>
          <w:rFonts w:ascii="Arial" w:hAnsi="Arial" w:cs="Arial"/>
          <w:sz w:val="20"/>
          <w:szCs w:val="20"/>
        </w:rPr>
        <w:t>Fecha de vencimiento</w:t>
      </w:r>
    </w:p>
    <w:p w14:paraId="4CC921D0" w14:textId="604F2E19" w:rsidR="006B5B9E" w:rsidRPr="00902852" w:rsidRDefault="006B5B9E" w:rsidP="00902852">
      <w:pPr>
        <w:pStyle w:val="Prrafodelista"/>
        <w:numPr>
          <w:ilvl w:val="0"/>
          <w:numId w:val="17"/>
        </w:numPr>
        <w:spacing w:after="0" w:line="240" w:lineRule="auto"/>
        <w:ind w:firstLine="120"/>
        <w:rPr>
          <w:rFonts w:ascii="Arial" w:hAnsi="Arial" w:cs="Arial"/>
          <w:sz w:val="20"/>
          <w:szCs w:val="20"/>
        </w:rPr>
      </w:pPr>
      <w:r w:rsidRPr="00902852">
        <w:rPr>
          <w:rFonts w:ascii="Arial" w:hAnsi="Arial" w:cs="Arial"/>
          <w:sz w:val="20"/>
          <w:szCs w:val="20"/>
        </w:rPr>
        <w:t>RUC del emisor del documento</w:t>
      </w:r>
    </w:p>
    <w:p w14:paraId="1CCA3794" w14:textId="77777777" w:rsidR="00902852" w:rsidRPr="00F47CF1" w:rsidRDefault="00902852" w:rsidP="00902852">
      <w:pPr>
        <w:pStyle w:val="Prrafodelista"/>
        <w:spacing w:after="0"/>
        <w:rPr>
          <w:rFonts w:ascii="Arial" w:hAnsi="Arial" w:cs="Arial"/>
          <w:bCs/>
          <w:sz w:val="16"/>
          <w:szCs w:val="16"/>
        </w:rPr>
      </w:pPr>
      <w:r w:rsidRPr="00F47CF1">
        <w:rPr>
          <w:rStyle w:val="Refdenotaalpie"/>
        </w:rPr>
        <w:footnoteRef/>
      </w:r>
      <w:r w:rsidRPr="00F47CF1">
        <w:t xml:space="preserve"> </w:t>
      </w:r>
      <w:r w:rsidRPr="00F47CF1">
        <w:rPr>
          <w:rFonts w:ascii="Arial" w:hAnsi="Arial" w:cs="Arial"/>
          <w:bCs/>
          <w:sz w:val="16"/>
          <w:szCs w:val="16"/>
        </w:rPr>
        <w:t>No referidos a los documentos de control por mercancía restringida.</w:t>
      </w:r>
    </w:p>
    <w:p w14:paraId="48068FA1" w14:textId="77777777" w:rsidR="00902852" w:rsidRPr="008609DA" w:rsidRDefault="00902852" w:rsidP="006B5B9E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2D0669C" w14:textId="6B58A243" w:rsidR="00061E9C" w:rsidRPr="0004577F" w:rsidRDefault="00061E9C" w:rsidP="00F45FB1">
      <w:pPr>
        <w:numPr>
          <w:ilvl w:val="0"/>
          <w:numId w:val="11"/>
        </w:numPr>
        <w:ind w:left="426"/>
        <w:rPr>
          <w:rFonts w:ascii="Arial" w:hAnsi="Arial" w:cs="Arial"/>
          <w:b/>
          <w:color w:val="0070C0"/>
          <w:sz w:val="20"/>
          <w:szCs w:val="20"/>
          <w:u w:val="single"/>
        </w:rPr>
      </w:pPr>
      <w:r w:rsidRPr="0004577F">
        <w:rPr>
          <w:rFonts w:ascii="Arial" w:hAnsi="Arial" w:cs="Arial"/>
          <w:b/>
          <w:color w:val="0070C0"/>
          <w:sz w:val="20"/>
          <w:szCs w:val="20"/>
          <w:u w:val="single"/>
        </w:rPr>
        <w:t>INSUMOS QUÍMICOS Y BIENES FISCALIZADOS (IQBF)</w:t>
      </w:r>
    </w:p>
    <w:p w14:paraId="6179BA42" w14:textId="4FDFCD12" w:rsidR="00C06272" w:rsidRPr="0004577F" w:rsidRDefault="00C06272" w:rsidP="002F31F6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0070C0"/>
          <w:sz w:val="20"/>
          <w:szCs w:val="20"/>
        </w:rPr>
      </w:pPr>
      <w:bookmarkStart w:id="44" w:name="M4_1"/>
      <w:r w:rsidRPr="0004577F">
        <w:rPr>
          <w:rFonts w:ascii="Arial" w:hAnsi="Arial" w:cs="Arial"/>
          <w:b/>
          <w:bCs/>
          <w:color w:val="0070C0"/>
          <w:sz w:val="20"/>
          <w:szCs w:val="20"/>
        </w:rPr>
        <w:t>¿Qué estado debe tener la autorización IQBF para vincularla en la numeración de la DAM?</w:t>
      </w:r>
    </w:p>
    <w:bookmarkEnd w:id="44"/>
    <w:p w14:paraId="702BC400" w14:textId="77777777" w:rsidR="00AF3D49" w:rsidRPr="0004577F" w:rsidRDefault="00AF3D49" w:rsidP="00AF3D49">
      <w:pPr>
        <w:pStyle w:val="Prrafodelista"/>
        <w:spacing w:before="240"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PE"/>
        </w:rPr>
      </w:pPr>
    </w:p>
    <w:p w14:paraId="15EB6BFE" w14:textId="3B561336" w:rsidR="00C06272" w:rsidRPr="0004577F" w:rsidRDefault="00C06272" w:rsidP="00AF3D49">
      <w:pPr>
        <w:pStyle w:val="Prrafodelista"/>
        <w:spacing w:before="240"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PE"/>
        </w:rPr>
      </w:pPr>
      <w:r w:rsidRPr="0004577F">
        <w:rPr>
          <w:rFonts w:ascii="Arial" w:eastAsia="Times New Roman" w:hAnsi="Arial" w:cs="Arial"/>
          <w:sz w:val="20"/>
          <w:szCs w:val="20"/>
          <w:lang w:eastAsia="es-PE"/>
        </w:rPr>
        <w:t xml:space="preserve"> Debe tener el estado de OTORGADA</w:t>
      </w:r>
    </w:p>
    <w:p w14:paraId="039AA5FA" w14:textId="77777777" w:rsidR="00C06272" w:rsidRPr="0004577F" w:rsidRDefault="00C06272" w:rsidP="00667BF9">
      <w:pPr>
        <w:pStyle w:val="Prrafodelista"/>
        <w:spacing w:before="240"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PE"/>
        </w:rPr>
      </w:pPr>
    </w:p>
    <w:p w14:paraId="5EDE0BDC" w14:textId="0A38BDDC" w:rsidR="00C06272" w:rsidRPr="0004577F" w:rsidRDefault="00C06272" w:rsidP="002F31F6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0070C0"/>
          <w:sz w:val="20"/>
          <w:szCs w:val="20"/>
        </w:rPr>
      </w:pPr>
      <w:bookmarkStart w:id="45" w:name="M4_2"/>
      <w:r w:rsidRPr="0004577F">
        <w:rPr>
          <w:rFonts w:ascii="Arial" w:hAnsi="Arial" w:cs="Arial"/>
          <w:b/>
          <w:bCs/>
          <w:color w:val="0070C0"/>
          <w:sz w:val="20"/>
          <w:szCs w:val="20"/>
        </w:rPr>
        <w:t>¿En qué momento cambia el estado de la autorización IQBF de OTORGADA a DESTINADA?</w:t>
      </w:r>
    </w:p>
    <w:bookmarkEnd w:id="45"/>
    <w:p w14:paraId="3DD853F3" w14:textId="77777777" w:rsidR="00AE3642" w:rsidRPr="0004577F" w:rsidRDefault="00AE3642" w:rsidP="00667BF9">
      <w:pPr>
        <w:pStyle w:val="Prrafodelista"/>
        <w:spacing w:before="240"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PE"/>
        </w:rPr>
      </w:pPr>
    </w:p>
    <w:p w14:paraId="0779DEED" w14:textId="77777777" w:rsidR="00C06272" w:rsidRPr="0004577F" w:rsidRDefault="00C06272" w:rsidP="00AE3642">
      <w:pPr>
        <w:pStyle w:val="Prrafodelista"/>
        <w:spacing w:before="240"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PE"/>
        </w:rPr>
      </w:pPr>
      <w:r w:rsidRPr="0004577F">
        <w:rPr>
          <w:rFonts w:ascii="Arial" w:eastAsia="Times New Roman" w:hAnsi="Arial" w:cs="Arial"/>
          <w:sz w:val="20"/>
          <w:szCs w:val="20"/>
          <w:lang w:eastAsia="es-PE"/>
        </w:rPr>
        <w:t xml:space="preserve">Con la numeración de la DAM de exportación definitiva </w:t>
      </w:r>
    </w:p>
    <w:p w14:paraId="6969E211" w14:textId="77777777" w:rsidR="00C06272" w:rsidRPr="0004577F" w:rsidRDefault="00C06272" w:rsidP="00667BF9">
      <w:pPr>
        <w:pStyle w:val="Prrafodelista"/>
        <w:spacing w:before="240"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PE"/>
        </w:rPr>
      </w:pPr>
    </w:p>
    <w:p w14:paraId="1E129A51" w14:textId="7985C6B2" w:rsidR="00C06272" w:rsidRPr="0004577F" w:rsidRDefault="00C06272" w:rsidP="00AF3D49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0070C0"/>
          <w:sz w:val="20"/>
          <w:szCs w:val="20"/>
        </w:rPr>
      </w:pPr>
      <w:bookmarkStart w:id="46" w:name="M4_3"/>
      <w:r w:rsidRPr="0004577F">
        <w:rPr>
          <w:rFonts w:ascii="Arial" w:hAnsi="Arial" w:cs="Arial"/>
          <w:b/>
          <w:bCs/>
          <w:color w:val="0070C0"/>
          <w:sz w:val="20"/>
          <w:szCs w:val="20"/>
        </w:rPr>
        <w:t xml:space="preserve">¿En </w:t>
      </w:r>
      <w:r w:rsidR="221E0C70" w:rsidRPr="0004577F">
        <w:rPr>
          <w:rFonts w:ascii="Arial" w:hAnsi="Arial" w:cs="Arial"/>
          <w:b/>
          <w:bCs/>
          <w:color w:val="0070C0"/>
          <w:sz w:val="20"/>
          <w:szCs w:val="20"/>
        </w:rPr>
        <w:t>qué</w:t>
      </w:r>
      <w:r w:rsidRPr="0004577F">
        <w:rPr>
          <w:rFonts w:ascii="Arial" w:hAnsi="Arial" w:cs="Arial"/>
          <w:b/>
          <w:bCs/>
          <w:color w:val="0070C0"/>
          <w:sz w:val="20"/>
          <w:szCs w:val="20"/>
        </w:rPr>
        <w:t xml:space="preserve"> momento cambia el estado de la autorización IQBF de DESTINADA a CONCLUIDA?</w:t>
      </w:r>
    </w:p>
    <w:bookmarkEnd w:id="46"/>
    <w:p w14:paraId="7B71A39D" w14:textId="77777777" w:rsidR="00AE3642" w:rsidRPr="0004577F" w:rsidRDefault="00AE3642" w:rsidP="00667BF9">
      <w:pPr>
        <w:pStyle w:val="Prrafodelista"/>
        <w:spacing w:before="240"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PE"/>
        </w:rPr>
      </w:pPr>
    </w:p>
    <w:p w14:paraId="4AB6DDBB" w14:textId="77777777" w:rsidR="00C06272" w:rsidRPr="0004577F" w:rsidRDefault="00C06272" w:rsidP="00AE3642">
      <w:pPr>
        <w:pStyle w:val="Prrafodelista"/>
        <w:spacing w:before="240"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PE"/>
        </w:rPr>
      </w:pPr>
      <w:r w:rsidRPr="0004577F">
        <w:rPr>
          <w:rFonts w:ascii="Arial" w:eastAsia="Times New Roman" w:hAnsi="Arial" w:cs="Arial"/>
          <w:sz w:val="20"/>
          <w:szCs w:val="20"/>
          <w:lang w:eastAsia="es-PE"/>
        </w:rPr>
        <w:t xml:space="preserve">Cuando se numera la última RCE con </w:t>
      </w:r>
      <w:proofErr w:type="spellStart"/>
      <w:r w:rsidRPr="0004577F">
        <w:rPr>
          <w:rFonts w:ascii="Arial" w:eastAsia="Times New Roman" w:hAnsi="Arial" w:cs="Arial"/>
          <w:sz w:val="20"/>
          <w:szCs w:val="20"/>
          <w:lang w:eastAsia="es-PE"/>
        </w:rPr>
        <w:t>flag</w:t>
      </w:r>
      <w:proofErr w:type="spellEnd"/>
      <w:r w:rsidRPr="0004577F">
        <w:rPr>
          <w:rFonts w:ascii="Arial" w:eastAsia="Times New Roman" w:hAnsi="Arial" w:cs="Arial"/>
          <w:sz w:val="20"/>
          <w:szCs w:val="20"/>
          <w:lang w:eastAsia="es-PE"/>
        </w:rPr>
        <w:t xml:space="preserve"> de último envío 1, asociada a la DAM</w:t>
      </w:r>
    </w:p>
    <w:p w14:paraId="646533A3" w14:textId="519EB060" w:rsidR="00C06272" w:rsidRPr="0004577F" w:rsidRDefault="00C06272" w:rsidP="00667BF9">
      <w:pPr>
        <w:pStyle w:val="Prrafodelista"/>
        <w:spacing w:before="240"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PE"/>
        </w:rPr>
      </w:pPr>
    </w:p>
    <w:p w14:paraId="197AD2DA" w14:textId="779D783A" w:rsidR="00C06272" w:rsidRPr="0004577F" w:rsidRDefault="00C06272" w:rsidP="00AF3D49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0070C0"/>
          <w:sz w:val="20"/>
          <w:szCs w:val="20"/>
        </w:rPr>
      </w:pPr>
      <w:bookmarkStart w:id="47" w:name="M4_4"/>
      <w:r w:rsidRPr="0004577F">
        <w:rPr>
          <w:rFonts w:ascii="Arial" w:hAnsi="Arial" w:cs="Arial"/>
          <w:b/>
          <w:bCs/>
          <w:color w:val="0070C0"/>
          <w:sz w:val="20"/>
          <w:szCs w:val="20"/>
        </w:rPr>
        <w:t xml:space="preserve">Si trasmito el </w:t>
      </w:r>
      <w:proofErr w:type="spellStart"/>
      <w:r w:rsidRPr="0004577F">
        <w:rPr>
          <w:rFonts w:ascii="Arial" w:hAnsi="Arial" w:cs="Arial"/>
          <w:b/>
          <w:bCs/>
          <w:color w:val="0070C0"/>
          <w:sz w:val="20"/>
          <w:szCs w:val="20"/>
        </w:rPr>
        <w:t>flag</w:t>
      </w:r>
      <w:proofErr w:type="spellEnd"/>
      <w:r w:rsidRPr="0004577F">
        <w:rPr>
          <w:rFonts w:ascii="Arial" w:hAnsi="Arial" w:cs="Arial"/>
          <w:b/>
          <w:bCs/>
          <w:color w:val="0070C0"/>
          <w:sz w:val="20"/>
          <w:szCs w:val="20"/>
        </w:rPr>
        <w:t xml:space="preserve"> de último envío 1 con la RCE por error y falta(n) trasmitir otra(s) RCE asociada(s) a la DAM, ¿</w:t>
      </w:r>
      <w:r w:rsidR="26392CE6" w:rsidRPr="0004577F">
        <w:rPr>
          <w:rFonts w:ascii="Arial" w:hAnsi="Arial" w:cs="Arial"/>
          <w:b/>
          <w:bCs/>
          <w:color w:val="0070C0"/>
          <w:sz w:val="20"/>
          <w:szCs w:val="20"/>
        </w:rPr>
        <w:t>qué</w:t>
      </w:r>
      <w:r w:rsidRPr="0004577F">
        <w:rPr>
          <w:rFonts w:ascii="Arial" w:hAnsi="Arial" w:cs="Arial"/>
          <w:b/>
          <w:bCs/>
          <w:color w:val="0070C0"/>
          <w:sz w:val="20"/>
          <w:szCs w:val="20"/>
        </w:rPr>
        <w:t xml:space="preserve"> debo hacer?</w:t>
      </w:r>
    </w:p>
    <w:bookmarkEnd w:id="47"/>
    <w:p w14:paraId="0EC8570B" w14:textId="77777777" w:rsidR="00947BF4" w:rsidRPr="0004577F" w:rsidRDefault="00947BF4" w:rsidP="00667BF9">
      <w:pPr>
        <w:pStyle w:val="Prrafodelista"/>
        <w:spacing w:before="240"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PE"/>
        </w:rPr>
      </w:pPr>
    </w:p>
    <w:p w14:paraId="17F7B87C" w14:textId="77777777" w:rsidR="00C06272" w:rsidRPr="0004577F" w:rsidRDefault="00C06272" w:rsidP="00947BF4">
      <w:pPr>
        <w:pStyle w:val="Prrafodelista"/>
        <w:spacing w:before="240"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PE"/>
        </w:rPr>
      </w:pPr>
      <w:r w:rsidRPr="0004577F">
        <w:rPr>
          <w:rFonts w:ascii="Arial" w:eastAsia="Times New Roman" w:hAnsi="Arial" w:cs="Arial"/>
          <w:sz w:val="20"/>
          <w:szCs w:val="20"/>
          <w:lang w:eastAsia="es-PE"/>
        </w:rPr>
        <w:t xml:space="preserve">Se debe rectificar la RCE y cambiar el </w:t>
      </w:r>
      <w:proofErr w:type="spellStart"/>
      <w:r w:rsidRPr="0004577F">
        <w:rPr>
          <w:rFonts w:ascii="Arial" w:eastAsia="Times New Roman" w:hAnsi="Arial" w:cs="Arial"/>
          <w:sz w:val="20"/>
          <w:szCs w:val="20"/>
          <w:lang w:eastAsia="es-PE"/>
        </w:rPr>
        <w:t>flag</w:t>
      </w:r>
      <w:proofErr w:type="spellEnd"/>
      <w:r w:rsidRPr="0004577F">
        <w:rPr>
          <w:rFonts w:ascii="Arial" w:eastAsia="Times New Roman" w:hAnsi="Arial" w:cs="Arial"/>
          <w:sz w:val="20"/>
          <w:szCs w:val="20"/>
          <w:lang w:eastAsia="es-PE"/>
        </w:rPr>
        <w:t xml:space="preserve"> de 1 a 0, para posteriormente trasmitir la(s) RCE faltante(s)</w:t>
      </w:r>
    </w:p>
    <w:p w14:paraId="156D24DF" w14:textId="77777777" w:rsidR="00C06272" w:rsidRPr="0004577F" w:rsidRDefault="00C06272" w:rsidP="00667BF9">
      <w:pPr>
        <w:pStyle w:val="Prrafodelista"/>
        <w:spacing w:before="240"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PE"/>
        </w:rPr>
      </w:pPr>
    </w:p>
    <w:p w14:paraId="172C3EDA" w14:textId="36BFFA65" w:rsidR="00C06272" w:rsidRPr="0004577F" w:rsidRDefault="00C06272" w:rsidP="00AF3D49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0070C0"/>
          <w:sz w:val="20"/>
          <w:szCs w:val="20"/>
        </w:rPr>
      </w:pPr>
      <w:bookmarkStart w:id="48" w:name="M4_5"/>
      <w:r w:rsidRPr="0004577F">
        <w:rPr>
          <w:rFonts w:ascii="Arial" w:hAnsi="Arial" w:cs="Arial"/>
          <w:b/>
          <w:bCs/>
          <w:color w:val="0070C0"/>
          <w:sz w:val="20"/>
          <w:szCs w:val="20"/>
        </w:rPr>
        <w:t>¿Cuál es el margen de tolerancia para la mercancía IQBF?</w:t>
      </w:r>
    </w:p>
    <w:bookmarkEnd w:id="48"/>
    <w:p w14:paraId="7DF5C469" w14:textId="77777777" w:rsidR="00947BF4" w:rsidRPr="0004577F" w:rsidRDefault="00947BF4" w:rsidP="00947BF4">
      <w:pPr>
        <w:pStyle w:val="Prrafodelista"/>
        <w:spacing w:before="240"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PE"/>
        </w:rPr>
      </w:pPr>
    </w:p>
    <w:p w14:paraId="177401BF" w14:textId="77777777" w:rsidR="00C06272" w:rsidRPr="0004577F" w:rsidRDefault="00C06272" w:rsidP="00947BF4">
      <w:pPr>
        <w:pStyle w:val="Prrafodelista"/>
        <w:spacing w:before="240"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PE"/>
        </w:rPr>
      </w:pPr>
      <w:r w:rsidRPr="0004577F">
        <w:rPr>
          <w:rFonts w:ascii="Arial" w:eastAsia="Times New Roman" w:hAnsi="Arial" w:cs="Arial"/>
          <w:sz w:val="20"/>
          <w:szCs w:val="20"/>
          <w:lang w:eastAsia="es-PE"/>
        </w:rPr>
        <w:t>Es hasta el 5% en el caso mercancía a granel y</w:t>
      </w:r>
    </w:p>
    <w:p w14:paraId="5873B9FA" w14:textId="74FE7B60" w:rsidR="00C06272" w:rsidRDefault="00C06272" w:rsidP="00947BF4">
      <w:pPr>
        <w:pStyle w:val="Prrafodelista"/>
        <w:spacing w:before="240"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PE"/>
        </w:rPr>
      </w:pPr>
      <w:r w:rsidRPr="0004577F">
        <w:rPr>
          <w:rFonts w:ascii="Arial" w:eastAsia="Times New Roman" w:hAnsi="Arial" w:cs="Arial"/>
          <w:sz w:val="20"/>
          <w:szCs w:val="20"/>
          <w:lang w:eastAsia="es-PE"/>
        </w:rPr>
        <w:t>Hasta el 2% en el caso de mercancía envasada (no granel)</w:t>
      </w:r>
    </w:p>
    <w:p w14:paraId="61D006B0" w14:textId="049D6EAD" w:rsidR="00F47CF1" w:rsidRDefault="00F47CF1" w:rsidP="00947BF4">
      <w:pPr>
        <w:pStyle w:val="Prrafodelista"/>
        <w:spacing w:before="240"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PE"/>
        </w:rPr>
      </w:pPr>
    </w:p>
    <w:p w14:paraId="6D0732DD" w14:textId="77777777" w:rsidR="00AA2152" w:rsidRPr="00887F63" w:rsidRDefault="00AA2152" w:rsidP="00947BF4">
      <w:pPr>
        <w:pStyle w:val="Prrafodelista"/>
        <w:spacing w:before="240" w:after="0" w:line="240" w:lineRule="auto"/>
        <w:textAlignment w:val="baseline"/>
        <w:rPr>
          <w:rFonts w:ascii="Arial" w:eastAsia="Times New Roman" w:hAnsi="Arial" w:cs="Arial"/>
          <w:sz w:val="20"/>
          <w:szCs w:val="20"/>
          <w:highlight w:val="yellow"/>
          <w:lang w:eastAsia="es-PE"/>
        </w:rPr>
      </w:pPr>
    </w:p>
    <w:p w14:paraId="5F84A1A2" w14:textId="587CFA89" w:rsidR="00C06272" w:rsidRPr="0004577F" w:rsidRDefault="00C06272" w:rsidP="00AF3D49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0070C0"/>
          <w:sz w:val="20"/>
          <w:szCs w:val="20"/>
        </w:rPr>
      </w:pPr>
      <w:bookmarkStart w:id="49" w:name="M4_6"/>
      <w:r w:rsidRPr="0004577F">
        <w:rPr>
          <w:rFonts w:ascii="Arial" w:hAnsi="Arial" w:cs="Arial"/>
          <w:b/>
          <w:bCs/>
          <w:color w:val="0070C0"/>
          <w:sz w:val="20"/>
          <w:szCs w:val="20"/>
        </w:rPr>
        <w:t>¿Cuál es la vigencia de una autorización IQBF?</w:t>
      </w:r>
    </w:p>
    <w:bookmarkEnd w:id="49"/>
    <w:p w14:paraId="4DA4467D" w14:textId="77777777" w:rsidR="00947BF4" w:rsidRPr="0004577F" w:rsidRDefault="00947BF4" w:rsidP="00667BF9">
      <w:pPr>
        <w:pStyle w:val="Prrafodelista"/>
        <w:spacing w:before="240"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PE"/>
        </w:rPr>
      </w:pPr>
    </w:p>
    <w:p w14:paraId="7E399E49" w14:textId="77777777" w:rsidR="00C06272" w:rsidRPr="0004577F" w:rsidRDefault="00C06272" w:rsidP="00947BF4">
      <w:pPr>
        <w:pStyle w:val="Prrafodelista"/>
        <w:spacing w:before="240"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PE"/>
        </w:rPr>
      </w:pPr>
      <w:r w:rsidRPr="0004577F">
        <w:rPr>
          <w:rFonts w:ascii="Arial" w:eastAsia="Times New Roman" w:hAnsi="Arial" w:cs="Arial"/>
          <w:sz w:val="20"/>
          <w:szCs w:val="20"/>
          <w:lang w:eastAsia="es-PE"/>
        </w:rPr>
        <w:t>Es de 60 días hábiles contados a partir de la fecha de su otorgamiento, debiendo estar vigente para la salida, a la fecha de embarque</w:t>
      </w:r>
    </w:p>
    <w:p w14:paraId="037A5FF1" w14:textId="77777777" w:rsidR="00C06272" w:rsidRPr="0004577F" w:rsidRDefault="00C06272" w:rsidP="00667BF9">
      <w:pPr>
        <w:pStyle w:val="Prrafodelista"/>
        <w:spacing w:before="240"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PE"/>
        </w:rPr>
      </w:pPr>
    </w:p>
    <w:p w14:paraId="2FCAD96C" w14:textId="1A58C008" w:rsidR="00C06272" w:rsidRPr="0004577F" w:rsidRDefault="008F4C82" w:rsidP="00AF3D49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color w:val="0070C0"/>
          <w:sz w:val="20"/>
          <w:szCs w:val="20"/>
        </w:rPr>
      </w:pPr>
      <w:bookmarkStart w:id="50" w:name="M4_7"/>
      <w:r w:rsidRPr="0004577F">
        <w:rPr>
          <w:rFonts w:ascii="Arial" w:hAnsi="Arial" w:cs="Arial"/>
          <w:b/>
          <w:bCs/>
          <w:color w:val="0070C0"/>
          <w:sz w:val="20"/>
          <w:szCs w:val="20"/>
        </w:rPr>
        <w:t>¿Dónde encuentro más información sobre IQBF?</w:t>
      </w:r>
      <w:r w:rsidR="00C06272" w:rsidRPr="0004577F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</w:p>
    <w:bookmarkEnd w:id="50"/>
    <w:p w14:paraId="0603C636" w14:textId="77777777" w:rsidR="00CE1277" w:rsidRPr="0004577F" w:rsidRDefault="00CE1277" w:rsidP="00CE1277">
      <w:pPr>
        <w:pStyle w:val="Prrafodelista"/>
        <w:spacing w:before="240" w:after="0" w:line="240" w:lineRule="auto"/>
        <w:textAlignment w:val="baseline"/>
        <w:rPr>
          <w:b/>
        </w:rPr>
      </w:pPr>
    </w:p>
    <w:p w14:paraId="1403D1F0" w14:textId="7CF10B2C" w:rsidR="00C06272" w:rsidRPr="006A667C" w:rsidRDefault="00281907" w:rsidP="53F26C89">
      <w:pPr>
        <w:pStyle w:val="Prrafodelista"/>
        <w:rPr>
          <w:b/>
          <w:bCs/>
        </w:rPr>
      </w:pPr>
      <w:hyperlink r:id="rId38">
        <w:r w:rsidR="00C06272" w:rsidRPr="0004577F">
          <w:rPr>
            <w:rStyle w:val="Hipervnculo"/>
            <w:b/>
            <w:bCs/>
            <w:color w:val="auto"/>
          </w:rPr>
          <w:t>https://orientacion.sunat.gob.pe/index.php/empresas-menu/insumos-quimicos/autorizacion-de-ingreso-y-salida-de-bienes/6273-03-preguntas-frecuentes</w:t>
        </w:r>
      </w:hyperlink>
    </w:p>
    <w:p w14:paraId="7199A586" w14:textId="77777777" w:rsidR="00C06272" w:rsidRPr="00CE1277" w:rsidRDefault="00C06272" w:rsidP="00CE1277">
      <w:pPr>
        <w:pStyle w:val="Prrafodelista"/>
        <w:spacing w:before="240"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PE"/>
        </w:rPr>
      </w:pPr>
    </w:p>
    <w:p w14:paraId="7D3BEE8F" w14:textId="77777777" w:rsidR="00E14994" w:rsidRPr="00AA62EE" w:rsidRDefault="00E14994" w:rsidP="000F1981">
      <w:pPr>
        <w:pStyle w:val="Prrafodelista"/>
        <w:rPr>
          <w:rFonts w:ascii="Arial" w:hAnsi="Arial" w:cs="Arial"/>
          <w:sz w:val="20"/>
          <w:szCs w:val="20"/>
        </w:rPr>
      </w:pPr>
    </w:p>
    <w:sectPr w:rsidR="00E14994" w:rsidRPr="00AA62EE">
      <w:headerReference w:type="default" r:id="rId39"/>
      <w:footerReference w:type="default" r:id="rId4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6CFCC" w14:textId="77777777" w:rsidR="00AC029F" w:rsidRDefault="00AC029F">
      <w:pPr>
        <w:spacing w:after="0" w:line="240" w:lineRule="auto"/>
      </w:pPr>
      <w:r>
        <w:separator/>
      </w:r>
    </w:p>
  </w:endnote>
  <w:endnote w:type="continuationSeparator" w:id="0">
    <w:p w14:paraId="4B5A93A6" w14:textId="77777777" w:rsidR="00AC029F" w:rsidRDefault="00AC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0CB5660" w14:paraId="087A2D0F" w14:textId="77777777" w:rsidTr="159D10A7">
      <w:tc>
        <w:tcPr>
          <w:tcW w:w="2830" w:type="dxa"/>
        </w:tcPr>
        <w:p w14:paraId="075B638E" w14:textId="77DEC1F2" w:rsidR="00CB5660" w:rsidRDefault="00CB5660" w:rsidP="159D10A7">
          <w:pPr>
            <w:pStyle w:val="Encabezado"/>
            <w:ind w:left="-115"/>
          </w:pPr>
        </w:p>
      </w:tc>
      <w:tc>
        <w:tcPr>
          <w:tcW w:w="2830" w:type="dxa"/>
        </w:tcPr>
        <w:p w14:paraId="751895E6" w14:textId="7C1CA7F1" w:rsidR="00CB5660" w:rsidRDefault="00CB5660" w:rsidP="159D10A7">
          <w:pPr>
            <w:pStyle w:val="Encabezado"/>
            <w:jc w:val="center"/>
          </w:pPr>
        </w:p>
      </w:tc>
      <w:tc>
        <w:tcPr>
          <w:tcW w:w="2830" w:type="dxa"/>
        </w:tcPr>
        <w:p w14:paraId="3E2E3127" w14:textId="1F47BCE0" w:rsidR="00CB5660" w:rsidRDefault="00CB5660" w:rsidP="159D10A7">
          <w:pPr>
            <w:pStyle w:val="Encabezado"/>
            <w:ind w:right="-115"/>
            <w:jc w:val="right"/>
          </w:pPr>
        </w:p>
      </w:tc>
    </w:tr>
  </w:tbl>
  <w:p w14:paraId="3087C88E" w14:textId="7601165F" w:rsidR="00CB5660" w:rsidRDefault="00CB5660" w:rsidP="159D10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52709" w14:textId="77777777" w:rsidR="00AC029F" w:rsidRDefault="00AC029F">
      <w:pPr>
        <w:spacing w:after="0" w:line="240" w:lineRule="auto"/>
      </w:pPr>
      <w:r>
        <w:separator/>
      </w:r>
    </w:p>
  </w:footnote>
  <w:footnote w:type="continuationSeparator" w:id="0">
    <w:p w14:paraId="4F838012" w14:textId="77777777" w:rsidR="00AC029F" w:rsidRDefault="00AC0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0CB5660" w14:paraId="32E529D0" w14:textId="77777777" w:rsidTr="159D10A7">
      <w:tc>
        <w:tcPr>
          <w:tcW w:w="2830" w:type="dxa"/>
        </w:tcPr>
        <w:p w14:paraId="0F547FD1" w14:textId="7A04C38F" w:rsidR="00CB5660" w:rsidRDefault="00CB5660" w:rsidP="159D10A7">
          <w:pPr>
            <w:pStyle w:val="Encabezado"/>
            <w:ind w:left="-115"/>
          </w:pPr>
        </w:p>
      </w:tc>
      <w:tc>
        <w:tcPr>
          <w:tcW w:w="2830" w:type="dxa"/>
        </w:tcPr>
        <w:p w14:paraId="1C8B3292" w14:textId="43FFD4E2" w:rsidR="00CB5660" w:rsidRDefault="00CB5660" w:rsidP="159D10A7">
          <w:pPr>
            <w:pStyle w:val="Encabezado"/>
            <w:jc w:val="center"/>
          </w:pPr>
        </w:p>
      </w:tc>
      <w:tc>
        <w:tcPr>
          <w:tcW w:w="2830" w:type="dxa"/>
        </w:tcPr>
        <w:p w14:paraId="03D83606" w14:textId="3A0919F7" w:rsidR="00CB5660" w:rsidRDefault="00CB5660" w:rsidP="159D10A7">
          <w:pPr>
            <w:pStyle w:val="Encabezado"/>
            <w:ind w:right="-115"/>
            <w:jc w:val="right"/>
          </w:pPr>
        </w:p>
      </w:tc>
    </w:tr>
  </w:tbl>
  <w:p w14:paraId="3FA9383B" w14:textId="469324C4" w:rsidR="00CB5660" w:rsidRDefault="00CB5660" w:rsidP="159D10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4C97"/>
    <w:multiLevelType w:val="multilevel"/>
    <w:tmpl w:val="E91A52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532A25"/>
    <w:multiLevelType w:val="multilevel"/>
    <w:tmpl w:val="3146A62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bullet"/>
      <w:lvlText w:val=""/>
      <w:lvlJc w:val="left"/>
      <w:pPr>
        <w:ind w:left="193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0D0A7884"/>
    <w:multiLevelType w:val="multilevel"/>
    <w:tmpl w:val="C20CF0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12866D6"/>
    <w:multiLevelType w:val="multilevel"/>
    <w:tmpl w:val="D35E6CD4"/>
    <w:lvl w:ilvl="0">
      <w:start w:val="1"/>
      <w:numFmt w:val="bullet"/>
      <w:lvlText w:val=""/>
      <w:lvlJc w:val="left"/>
      <w:pPr>
        <w:tabs>
          <w:tab w:val="num" w:pos="-696"/>
        </w:tabs>
        <w:ind w:left="-6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"/>
        </w:tabs>
        <w:ind w:left="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50364C"/>
    <w:multiLevelType w:val="multilevel"/>
    <w:tmpl w:val="C8001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726C15"/>
    <w:multiLevelType w:val="hybridMultilevel"/>
    <w:tmpl w:val="AC0A83EE"/>
    <w:lvl w:ilvl="0" w:tplc="D55CDD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C831A1"/>
    <w:multiLevelType w:val="hybridMultilevel"/>
    <w:tmpl w:val="F2401492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F35838"/>
    <w:multiLevelType w:val="hybridMultilevel"/>
    <w:tmpl w:val="6E682D22"/>
    <w:lvl w:ilvl="0" w:tplc="D2EC4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AA1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DE8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64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80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DED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CC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E5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0D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B1524"/>
    <w:multiLevelType w:val="hybridMultilevel"/>
    <w:tmpl w:val="935A5844"/>
    <w:lvl w:ilvl="0" w:tplc="A15CD3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0505E"/>
    <w:multiLevelType w:val="hybridMultilevel"/>
    <w:tmpl w:val="FAF2BFB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C48567D"/>
    <w:multiLevelType w:val="hybridMultilevel"/>
    <w:tmpl w:val="A70E397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E237A5C"/>
    <w:multiLevelType w:val="multilevel"/>
    <w:tmpl w:val="CE6EFE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70AA0CD1"/>
    <w:multiLevelType w:val="hybridMultilevel"/>
    <w:tmpl w:val="78501DEE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D78A4484">
      <w:numFmt w:val="bullet"/>
      <w:lvlText w:val="-"/>
      <w:lvlJc w:val="left"/>
      <w:pPr>
        <w:ind w:left="2848" w:hanging="700"/>
      </w:pPr>
      <w:rPr>
        <w:rFonts w:ascii="Arial" w:eastAsia="Calibri" w:hAnsi="Arial" w:cs="Arial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13F4260"/>
    <w:multiLevelType w:val="multilevel"/>
    <w:tmpl w:val="F4F61C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2C969BD"/>
    <w:multiLevelType w:val="hybridMultilevel"/>
    <w:tmpl w:val="7D0EE9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E7AC1"/>
    <w:multiLevelType w:val="hybridMultilevel"/>
    <w:tmpl w:val="0AA4B880"/>
    <w:lvl w:ilvl="0" w:tplc="7CAC3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876B90"/>
    <w:multiLevelType w:val="hybridMultilevel"/>
    <w:tmpl w:val="615C7D9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6"/>
  </w:num>
  <w:num w:numId="5">
    <w:abstractNumId w:val="9"/>
  </w:num>
  <w:num w:numId="6">
    <w:abstractNumId w:val="12"/>
  </w:num>
  <w:num w:numId="7">
    <w:abstractNumId w:val="13"/>
  </w:num>
  <w:num w:numId="8">
    <w:abstractNumId w:val="0"/>
  </w:num>
  <w:num w:numId="9">
    <w:abstractNumId w:val="5"/>
  </w:num>
  <w:num w:numId="10">
    <w:abstractNumId w:val="15"/>
  </w:num>
  <w:num w:numId="11">
    <w:abstractNumId w:val="4"/>
  </w:num>
  <w:num w:numId="12">
    <w:abstractNumId w:val="14"/>
  </w:num>
  <w:num w:numId="13">
    <w:abstractNumId w:val="11"/>
  </w:num>
  <w:num w:numId="14">
    <w:abstractNumId w:val="2"/>
  </w:num>
  <w:num w:numId="15">
    <w:abstractNumId w:val="3"/>
  </w:num>
  <w:num w:numId="16">
    <w:abstractNumId w:val="1"/>
  </w:num>
  <w:num w:numId="1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26"/>
    <w:rsid w:val="000005A8"/>
    <w:rsid w:val="00000A85"/>
    <w:rsid w:val="00001022"/>
    <w:rsid w:val="00001026"/>
    <w:rsid w:val="00005389"/>
    <w:rsid w:val="000074CA"/>
    <w:rsid w:val="000107B8"/>
    <w:rsid w:val="00012FC8"/>
    <w:rsid w:val="0001701C"/>
    <w:rsid w:val="0003169B"/>
    <w:rsid w:val="00031C05"/>
    <w:rsid w:val="00031CC4"/>
    <w:rsid w:val="000321FB"/>
    <w:rsid w:val="00035F4D"/>
    <w:rsid w:val="000452CB"/>
    <w:rsid w:val="0004577F"/>
    <w:rsid w:val="00046F08"/>
    <w:rsid w:val="0004DC6D"/>
    <w:rsid w:val="00055250"/>
    <w:rsid w:val="00056FB0"/>
    <w:rsid w:val="00061E9C"/>
    <w:rsid w:val="00062412"/>
    <w:rsid w:val="00062493"/>
    <w:rsid w:val="0006441E"/>
    <w:rsid w:val="000650A7"/>
    <w:rsid w:val="00066626"/>
    <w:rsid w:val="00066F91"/>
    <w:rsid w:val="00074589"/>
    <w:rsid w:val="00074AF0"/>
    <w:rsid w:val="00074E86"/>
    <w:rsid w:val="000818E1"/>
    <w:rsid w:val="00086A44"/>
    <w:rsid w:val="00090408"/>
    <w:rsid w:val="00095813"/>
    <w:rsid w:val="000A738E"/>
    <w:rsid w:val="000B2EE7"/>
    <w:rsid w:val="000B50FA"/>
    <w:rsid w:val="000B5784"/>
    <w:rsid w:val="000B59CA"/>
    <w:rsid w:val="000B77B6"/>
    <w:rsid w:val="000C4DCC"/>
    <w:rsid w:val="000C6994"/>
    <w:rsid w:val="000C76D4"/>
    <w:rsid w:val="000D14DB"/>
    <w:rsid w:val="000D1F70"/>
    <w:rsid w:val="000D748E"/>
    <w:rsid w:val="000D759D"/>
    <w:rsid w:val="000E30BF"/>
    <w:rsid w:val="000E7039"/>
    <w:rsid w:val="000F09C2"/>
    <w:rsid w:val="000F1981"/>
    <w:rsid w:val="0010009C"/>
    <w:rsid w:val="001028D8"/>
    <w:rsid w:val="00103FEE"/>
    <w:rsid w:val="001057EF"/>
    <w:rsid w:val="00106717"/>
    <w:rsid w:val="00107218"/>
    <w:rsid w:val="00107C5F"/>
    <w:rsid w:val="0011232F"/>
    <w:rsid w:val="00113273"/>
    <w:rsid w:val="00121166"/>
    <w:rsid w:val="00123170"/>
    <w:rsid w:val="00123B1A"/>
    <w:rsid w:val="00132204"/>
    <w:rsid w:val="00135F24"/>
    <w:rsid w:val="00140723"/>
    <w:rsid w:val="00140D3D"/>
    <w:rsid w:val="001429CE"/>
    <w:rsid w:val="00143378"/>
    <w:rsid w:val="00143CF4"/>
    <w:rsid w:val="00145266"/>
    <w:rsid w:val="00145DF5"/>
    <w:rsid w:val="00147537"/>
    <w:rsid w:val="00147A85"/>
    <w:rsid w:val="00151DF2"/>
    <w:rsid w:val="00152958"/>
    <w:rsid w:val="0015574F"/>
    <w:rsid w:val="00155ACA"/>
    <w:rsid w:val="00162E99"/>
    <w:rsid w:val="0016561A"/>
    <w:rsid w:val="00170AE6"/>
    <w:rsid w:val="00170EC1"/>
    <w:rsid w:val="00171BC6"/>
    <w:rsid w:val="0017679B"/>
    <w:rsid w:val="00185FEC"/>
    <w:rsid w:val="0018705B"/>
    <w:rsid w:val="00187846"/>
    <w:rsid w:val="00190008"/>
    <w:rsid w:val="00191620"/>
    <w:rsid w:val="00195B6B"/>
    <w:rsid w:val="00195B82"/>
    <w:rsid w:val="001A2323"/>
    <w:rsid w:val="001A4D39"/>
    <w:rsid w:val="001A7097"/>
    <w:rsid w:val="001B00AE"/>
    <w:rsid w:val="001B03F5"/>
    <w:rsid w:val="001B2FD7"/>
    <w:rsid w:val="001B40DC"/>
    <w:rsid w:val="001B43C9"/>
    <w:rsid w:val="001B4652"/>
    <w:rsid w:val="001B571F"/>
    <w:rsid w:val="001B5BE8"/>
    <w:rsid w:val="001C5A78"/>
    <w:rsid w:val="001D0070"/>
    <w:rsid w:val="001D3CD5"/>
    <w:rsid w:val="001D5CDE"/>
    <w:rsid w:val="001E0084"/>
    <w:rsid w:val="001E28C7"/>
    <w:rsid w:val="001E6164"/>
    <w:rsid w:val="001E74F1"/>
    <w:rsid w:val="001F123F"/>
    <w:rsid w:val="001F224A"/>
    <w:rsid w:val="001F29DE"/>
    <w:rsid w:val="001F5658"/>
    <w:rsid w:val="001F7301"/>
    <w:rsid w:val="002014EB"/>
    <w:rsid w:val="002017A6"/>
    <w:rsid w:val="00204E1A"/>
    <w:rsid w:val="00210942"/>
    <w:rsid w:val="00213CDB"/>
    <w:rsid w:val="0021654D"/>
    <w:rsid w:val="002179E0"/>
    <w:rsid w:val="00220FE3"/>
    <w:rsid w:val="00225D4A"/>
    <w:rsid w:val="0023337D"/>
    <w:rsid w:val="0023666D"/>
    <w:rsid w:val="00236D0D"/>
    <w:rsid w:val="00236FC8"/>
    <w:rsid w:val="002379EA"/>
    <w:rsid w:val="00242360"/>
    <w:rsid w:val="00252A95"/>
    <w:rsid w:val="00255214"/>
    <w:rsid w:val="00262090"/>
    <w:rsid w:val="002637F0"/>
    <w:rsid w:val="00264216"/>
    <w:rsid w:val="002648D5"/>
    <w:rsid w:val="002677CE"/>
    <w:rsid w:val="00270B62"/>
    <w:rsid w:val="00272883"/>
    <w:rsid w:val="00272E85"/>
    <w:rsid w:val="00273A09"/>
    <w:rsid w:val="00273BDD"/>
    <w:rsid w:val="00274283"/>
    <w:rsid w:val="002752ED"/>
    <w:rsid w:val="00281907"/>
    <w:rsid w:val="00281EA4"/>
    <w:rsid w:val="002835A3"/>
    <w:rsid w:val="002868CC"/>
    <w:rsid w:val="00292EE3"/>
    <w:rsid w:val="0029489B"/>
    <w:rsid w:val="00294C02"/>
    <w:rsid w:val="002A1264"/>
    <w:rsid w:val="002A1E75"/>
    <w:rsid w:val="002A252D"/>
    <w:rsid w:val="002B0C57"/>
    <w:rsid w:val="002B27DB"/>
    <w:rsid w:val="002B336C"/>
    <w:rsid w:val="002B46C8"/>
    <w:rsid w:val="002B6B55"/>
    <w:rsid w:val="002C0851"/>
    <w:rsid w:val="002C1C79"/>
    <w:rsid w:val="002C5778"/>
    <w:rsid w:val="002C585B"/>
    <w:rsid w:val="002C6548"/>
    <w:rsid w:val="002C715B"/>
    <w:rsid w:val="002D1A71"/>
    <w:rsid w:val="002D2966"/>
    <w:rsid w:val="002D37A0"/>
    <w:rsid w:val="002D3C65"/>
    <w:rsid w:val="002D3C8E"/>
    <w:rsid w:val="002D3F65"/>
    <w:rsid w:val="002D5612"/>
    <w:rsid w:val="002D5D89"/>
    <w:rsid w:val="002D6AFD"/>
    <w:rsid w:val="002E18AC"/>
    <w:rsid w:val="002E2ECE"/>
    <w:rsid w:val="002E31CB"/>
    <w:rsid w:val="002E4D8C"/>
    <w:rsid w:val="002E54AD"/>
    <w:rsid w:val="002E6652"/>
    <w:rsid w:val="002F24BF"/>
    <w:rsid w:val="002F31F6"/>
    <w:rsid w:val="0030503A"/>
    <w:rsid w:val="0030651B"/>
    <w:rsid w:val="003145CC"/>
    <w:rsid w:val="00314717"/>
    <w:rsid w:val="00314F8B"/>
    <w:rsid w:val="00315381"/>
    <w:rsid w:val="00315691"/>
    <w:rsid w:val="00316425"/>
    <w:rsid w:val="00316475"/>
    <w:rsid w:val="00320C6F"/>
    <w:rsid w:val="00324F5D"/>
    <w:rsid w:val="00330427"/>
    <w:rsid w:val="0033271B"/>
    <w:rsid w:val="00332BC4"/>
    <w:rsid w:val="00337B7E"/>
    <w:rsid w:val="00342346"/>
    <w:rsid w:val="00342D10"/>
    <w:rsid w:val="0034537F"/>
    <w:rsid w:val="00352410"/>
    <w:rsid w:val="003530FE"/>
    <w:rsid w:val="00353F3A"/>
    <w:rsid w:val="00355578"/>
    <w:rsid w:val="00355FEB"/>
    <w:rsid w:val="003628C6"/>
    <w:rsid w:val="00366013"/>
    <w:rsid w:val="00371538"/>
    <w:rsid w:val="00372B23"/>
    <w:rsid w:val="003732DF"/>
    <w:rsid w:val="00377E7A"/>
    <w:rsid w:val="003872EC"/>
    <w:rsid w:val="00387C42"/>
    <w:rsid w:val="00390387"/>
    <w:rsid w:val="003904FC"/>
    <w:rsid w:val="00390ED8"/>
    <w:rsid w:val="00391B5D"/>
    <w:rsid w:val="003936F5"/>
    <w:rsid w:val="003938CC"/>
    <w:rsid w:val="00393903"/>
    <w:rsid w:val="003967E2"/>
    <w:rsid w:val="003968EF"/>
    <w:rsid w:val="00397C28"/>
    <w:rsid w:val="003A57F3"/>
    <w:rsid w:val="003A7820"/>
    <w:rsid w:val="003B2808"/>
    <w:rsid w:val="003B377C"/>
    <w:rsid w:val="003C01B3"/>
    <w:rsid w:val="003C3BE0"/>
    <w:rsid w:val="003C78D6"/>
    <w:rsid w:val="003C7E51"/>
    <w:rsid w:val="003D089F"/>
    <w:rsid w:val="003D08E3"/>
    <w:rsid w:val="003D12EE"/>
    <w:rsid w:val="003D4C19"/>
    <w:rsid w:val="003E09B2"/>
    <w:rsid w:val="003E4619"/>
    <w:rsid w:val="003E5DEE"/>
    <w:rsid w:val="003E6C22"/>
    <w:rsid w:val="003F538D"/>
    <w:rsid w:val="003F6169"/>
    <w:rsid w:val="003F61C9"/>
    <w:rsid w:val="004002D9"/>
    <w:rsid w:val="00401198"/>
    <w:rsid w:val="0040297B"/>
    <w:rsid w:val="004046D5"/>
    <w:rsid w:val="004047F7"/>
    <w:rsid w:val="00404955"/>
    <w:rsid w:val="00404CC6"/>
    <w:rsid w:val="00421EC7"/>
    <w:rsid w:val="004259F7"/>
    <w:rsid w:val="004276E7"/>
    <w:rsid w:val="00427E4D"/>
    <w:rsid w:val="004301DD"/>
    <w:rsid w:val="00430557"/>
    <w:rsid w:val="004331F7"/>
    <w:rsid w:val="00435AA5"/>
    <w:rsid w:val="00440438"/>
    <w:rsid w:val="00444F18"/>
    <w:rsid w:val="00446428"/>
    <w:rsid w:val="004468C0"/>
    <w:rsid w:val="00452A83"/>
    <w:rsid w:val="00456A30"/>
    <w:rsid w:val="00457973"/>
    <w:rsid w:val="00460FCE"/>
    <w:rsid w:val="00461401"/>
    <w:rsid w:val="0046289F"/>
    <w:rsid w:val="004631DB"/>
    <w:rsid w:val="00463A15"/>
    <w:rsid w:val="00463D51"/>
    <w:rsid w:val="00464D29"/>
    <w:rsid w:val="00473C64"/>
    <w:rsid w:val="004839B6"/>
    <w:rsid w:val="00484608"/>
    <w:rsid w:val="00492392"/>
    <w:rsid w:val="004942F4"/>
    <w:rsid w:val="00494D71"/>
    <w:rsid w:val="00496E70"/>
    <w:rsid w:val="004A1B75"/>
    <w:rsid w:val="004A286E"/>
    <w:rsid w:val="004A52A5"/>
    <w:rsid w:val="004A5EDA"/>
    <w:rsid w:val="004A73FC"/>
    <w:rsid w:val="004B17F0"/>
    <w:rsid w:val="004B5E36"/>
    <w:rsid w:val="004C051D"/>
    <w:rsid w:val="004C11A1"/>
    <w:rsid w:val="004C1D5B"/>
    <w:rsid w:val="004C3156"/>
    <w:rsid w:val="004C3F8A"/>
    <w:rsid w:val="004C46D3"/>
    <w:rsid w:val="004C701A"/>
    <w:rsid w:val="004D3B96"/>
    <w:rsid w:val="004D5522"/>
    <w:rsid w:val="004D5E2D"/>
    <w:rsid w:val="004D6A33"/>
    <w:rsid w:val="004D7BAF"/>
    <w:rsid w:val="004E2779"/>
    <w:rsid w:val="004E32A2"/>
    <w:rsid w:val="004E653C"/>
    <w:rsid w:val="004E700A"/>
    <w:rsid w:val="004E7ACD"/>
    <w:rsid w:val="004E7B15"/>
    <w:rsid w:val="004F527A"/>
    <w:rsid w:val="004F5678"/>
    <w:rsid w:val="004F77CA"/>
    <w:rsid w:val="00500550"/>
    <w:rsid w:val="00503B0A"/>
    <w:rsid w:val="00505520"/>
    <w:rsid w:val="00511032"/>
    <w:rsid w:val="00511319"/>
    <w:rsid w:val="00512946"/>
    <w:rsid w:val="0051295F"/>
    <w:rsid w:val="00513653"/>
    <w:rsid w:val="00517FD5"/>
    <w:rsid w:val="005200FF"/>
    <w:rsid w:val="00520CA8"/>
    <w:rsid w:val="00530124"/>
    <w:rsid w:val="00530E30"/>
    <w:rsid w:val="00531C42"/>
    <w:rsid w:val="00531FFB"/>
    <w:rsid w:val="005331C6"/>
    <w:rsid w:val="00536D2B"/>
    <w:rsid w:val="005379CD"/>
    <w:rsid w:val="00540E1D"/>
    <w:rsid w:val="0054179E"/>
    <w:rsid w:val="00542964"/>
    <w:rsid w:val="00543DEA"/>
    <w:rsid w:val="00546B23"/>
    <w:rsid w:val="0055036C"/>
    <w:rsid w:val="00551720"/>
    <w:rsid w:val="00552A30"/>
    <w:rsid w:val="00556C5D"/>
    <w:rsid w:val="005570EA"/>
    <w:rsid w:val="00560396"/>
    <w:rsid w:val="00562E5E"/>
    <w:rsid w:val="005657A4"/>
    <w:rsid w:val="00567EC2"/>
    <w:rsid w:val="0057093B"/>
    <w:rsid w:val="00571C80"/>
    <w:rsid w:val="00573CC4"/>
    <w:rsid w:val="00574967"/>
    <w:rsid w:val="00577274"/>
    <w:rsid w:val="005775AF"/>
    <w:rsid w:val="00577702"/>
    <w:rsid w:val="0058331C"/>
    <w:rsid w:val="00583B0A"/>
    <w:rsid w:val="005843C6"/>
    <w:rsid w:val="00585806"/>
    <w:rsid w:val="00594D3B"/>
    <w:rsid w:val="00596FD3"/>
    <w:rsid w:val="005970D1"/>
    <w:rsid w:val="005A12B4"/>
    <w:rsid w:val="005A130E"/>
    <w:rsid w:val="005A3161"/>
    <w:rsid w:val="005A318F"/>
    <w:rsid w:val="005A7387"/>
    <w:rsid w:val="005A7507"/>
    <w:rsid w:val="005B3E4F"/>
    <w:rsid w:val="005B420A"/>
    <w:rsid w:val="005B4CB8"/>
    <w:rsid w:val="005B6DB0"/>
    <w:rsid w:val="005B7214"/>
    <w:rsid w:val="005B721B"/>
    <w:rsid w:val="005C1E95"/>
    <w:rsid w:val="005C3A87"/>
    <w:rsid w:val="005C5818"/>
    <w:rsid w:val="005C6227"/>
    <w:rsid w:val="005C6433"/>
    <w:rsid w:val="005D0F4C"/>
    <w:rsid w:val="005D76E7"/>
    <w:rsid w:val="005E014D"/>
    <w:rsid w:val="005E4B34"/>
    <w:rsid w:val="005F12D6"/>
    <w:rsid w:val="005F392C"/>
    <w:rsid w:val="005F5425"/>
    <w:rsid w:val="005F7CF4"/>
    <w:rsid w:val="006047D7"/>
    <w:rsid w:val="00610E4F"/>
    <w:rsid w:val="0061463D"/>
    <w:rsid w:val="00614874"/>
    <w:rsid w:val="00617AB8"/>
    <w:rsid w:val="00617EF3"/>
    <w:rsid w:val="00621060"/>
    <w:rsid w:val="00622CEB"/>
    <w:rsid w:val="00624C1B"/>
    <w:rsid w:val="006257D9"/>
    <w:rsid w:val="00631530"/>
    <w:rsid w:val="00631694"/>
    <w:rsid w:val="00632C6C"/>
    <w:rsid w:val="006355C9"/>
    <w:rsid w:val="00640EE8"/>
    <w:rsid w:val="00642151"/>
    <w:rsid w:val="00644B6C"/>
    <w:rsid w:val="0064564F"/>
    <w:rsid w:val="00646971"/>
    <w:rsid w:val="0065074A"/>
    <w:rsid w:val="006532B1"/>
    <w:rsid w:val="00653600"/>
    <w:rsid w:val="006537E8"/>
    <w:rsid w:val="0065556A"/>
    <w:rsid w:val="00655F26"/>
    <w:rsid w:val="0066458C"/>
    <w:rsid w:val="0066525B"/>
    <w:rsid w:val="00666365"/>
    <w:rsid w:val="006670B3"/>
    <w:rsid w:val="00667BF9"/>
    <w:rsid w:val="00670287"/>
    <w:rsid w:val="006709B8"/>
    <w:rsid w:val="006713D7"/>
    <w:rsid w:val="0067226B"/>
    <w:rsid w:val="006735A4"/>
    <w:rsid w:val="006735BA"/>
    <w:rsid w:val="00673ACB"/>
    <w:rsid w:val="00673FC1"/>
    <w:rsid w:val="006752DF"/>
    <w:rsid w:val="00676970"/>
    <w:rsid w:val="0068429D"/>
    <w:rsid w:val="00686018"/>
    <w:rsid w:val="00687DD8"/>
    <w:rsid w:val="006A2FF0"/>
    <w:rsid w:val="006A403F"/>
    <w:rsid w:val="006A53BF"/>
    <w:rsid w:val="006A5770"/>
    <w:rsid w:val="006A63A4"/>
    <w:rsid w:val="006A667C"/>
    <w:rsid w:val="006B0260"/>
    <w:rsid w:val="006B56C4"/>
    <w:rsid w:val="006B5B9E"/>
    <w:rsid w:val="006C220D"/>
    <w:rsid w:val="006C22E4"/>
    <w:rsid w:val="006C616A"/>
    <w:rsid w:val="006D06CD"/>
    <w:rsid w:val="006D26C7"/>
    <w:rsid w:val="006D4AF2"/>
    <w:rsid w:val="006D57AE"/>
    <w:rsid w:val="006E1911"/>
    <w:rsid w:val="006E2F78"/>
    <w:rsid w:val="006E3905"/>
    <w:rsid w:val="006E4908"/>
    <w:rsid w:val="006E5830"/>
    <w:rsid w:val="006F2B7D"/>
    <w:rsid w:val="006F4BD8"/>
    <w:rsid w:val="006F55AE"/>
    <w:rsid w:val="006F72B0"/>
    <w:rsid w:val="00700C1A"/>
    <w:rsid w:val="00705224"/>
    <w:rsid w:val="0071022A"/>
    <w:rsid w:val="007119D6"/>
    <w:rsid w:val="007122D6"/>
    <w:rsid w:val="0072088A"/>
    <w:rsid w:val="00720F5D"/>
    <w:rsid w:val="00721154"/>
    <w:rsid w:val="0072206B"/>
    <w:rsid w:val="0072252D"/>
    <w:rsid w:val="00722C66"/>
    <w:rsid w:val="00723D7C"/>
    <w:rsid w:val="0072418B"/>
    <w:rsid w:val="007246DD"/>
    <w:rsid w:val="00733D70"/>
    <w:rsid w:val="00734D69"/>
    <w:rsid w:val="00734E28"/>
    <w:rsid w:val="0073720E"/>
    <w:rsid w:val="00737434"/>
    <w:rsid w:val="007413E5"/>
    <w:rsid w:val="00742A15"/>
    <w:rsid w:val="00745AA2"/>
    <w:rsid w:val="00747DF0"/>
    <w:rsid w:val="007517E6"/>
    <w:rsid w:val="00752995"/>
    <w:rsid w:val="007556B0"/>
    <w:rsid w:val="0075577D"/>
    <w:rsid w:val="00755AE4"/>
    <w:rsid w:val="00756EA6"/>
    <w:rsid w:val="00766AD7"/>
    <w:rsid w:val="0077018C"/>
    <w:rsid w:val="0077396F"/>
    <w:rsid w:val="00775F9E"/>
    <w:rsid w:val="007774C5"/>
    <w:rsid w:val="00780A12"/>
    <w:rsid w:val="00783526"/>
    <w:rsid w:val="007876D1"/>
    <w:rsid w:val="0079027C"/>
    <w:rsid w:val="00790BC5"/>
    <w:rsid w:val="00795F4D"/>
    <w:rsid w:val="007A67B3"/>
    <w:rsid w:val="007B15C7"/>
    <w:rsid w:val="007B1EF7"/>
    <w:rsid w:val="007B219C"/>
    <w:rsid w:val="007B330E"/>
    <w:rsid w:val="007B622B"/>
    <w:rsid w:val="007B7BB8"/>
    <w:rsid w:val="007B7C1C"/>
    <w:rsid w:val="007C20F5"/>
    <w:rsid w:val="007C295F"/>
    <w:rsid w:val="007C55EB"/>
    <w:rsid w:val="007C739D"/>
    <w:rsid w:val="007C75C9"/>
    <w:rsid w:val="007D1298"/>
    <w:rsid w:val="007D6FA8"/>
    <w:rsid w:val="007E1A00"/>
    <w:rsid w:val="007E1D91"/>
    <w:rsid w:val="007E4A0B"/>
    <w:rsid w:val="007E6C37"/>
    <w:rsid w:val="007F1DCD"/>
    <w:rsid w:val="007F41C5"/>
    <w:rsid w:val="007F6B1C"/>
    <w:rsid w:val="00800959"/>
    <w:rsid w:val="00801A3A"/>
    <w:rsid w:val="00805DB6"/>
    <w:rsid w:val="008065A1"/>
    <w:rsid w:val="00810B8D"/>
    <w:rsid w:val="00810DFA"/>
    <w:rsid w:val="00812CF5"/>
    <w:rsid w:val="00812FC7"/>
    <w:rsid w:val="00816C6A"/>
    <w:rsid w:val="00817E37"/>
    <w:rsid w:val="008217EF"/>
    <w:rsid w:val="008224BB"/>
    <w:rsid w:val="008224CD"/>
    <w:rsid w:val="008226C8"/>
    <w:rsid w:val="0082544C"/>
    <w:rsid w:val="00830DE6"/>
    <w:rsid w:val="00831D48"/>
    <w:rsid w:val="0083705B"/>
    <w:rsid w:val="00837B02"/>
    <w:rsid w:val="008408DD"/>
    <w:rsid w:val="00841AA6"/>
    <w:rsid w:val="00842293"/>
    <w:rsid w:val="008448A0"/>
    <w:rsid w:val="008450DC"/>
    <w:rsid w:val="0085383F"/>
    <w:rsid w:val="008540EC"/>
    <w:rsid w:val="00855C9D"/>
    <w:rsid w:val="00860843"/>
    <w:rsid w:val="008609B3"/>
    <w:rsid w:val="008609DA"/>
    <w:rsid w:val="008624B1"/>
    <w:rsid w:val="0086769D"/>
    <w:rsid w:val="0087031F"/>
    <w:rsid w:val="00874897"/>
    <w:rsid w:val="00875B9F"/>
    <w:rsid w:val="008773FD"/>
    <w:rsid w:val="00880466"/>
    <w:rsid w:val="0088378E"/>
    <w:rsid w:val="00885853"/>
    <w:rsid w:val="00887F63"/>
    <w:rsid w:val="00891F86"/>
    <w:rsid w:val="0089326C"/>
    <w:rsid w:val="0089660B"/>
    <w:rsid w:val="008A366E"/>
    <w:rsid w:val="008A4B19"/>
    <w:rsid w:val="008A521E"/>
    <w:rsid w:val="008A54F3"/>
    <w:rsid w:val="008A674E"/>
    <w:rsid w:val="008A74E7"/>
    <w:rsid w:val="008A7DE2"/>
    <w:rsid w:val="008B15FE"/>
    <w:rsid w:val="008B2EC3"/>
    <w:rsid w:val="008B4B53"/>
    <w:rsid w:val="008B4F55"/>
    <w:rsid w:val="008B7AEA"/>
    <w:rsid w:val="008C1C4A"/>
    <w:rsid w:val="008C2CEB"/>
    <w:rsid w:val="008C4137"/>
    <w:rsid w:val="008C5F68"/>
    <w:rsid w:val="008C73BC"/>
    <w:rsid w:val="008D2962"/>
    <w:rsid w:val="008D7D74"/>
    <w:rsid w:val="008D7E36"/>
    <w:rsid w:val="008E096A"/>
    <w:rsid w:val="008E0A3B"/>
    <w:rsid w:val="008E338A"/>
    <w:rsid w:val="008E38BF"/>
    <w:rsid w:val="008E458E"/>
    <w:rsid w:val="008E4AF9"/>
    <w:rsid w:val="008E5206"/>
    <w:rsid w:val="008E586F"/>
    <w:rsid w:val="008E6611"/>
    <w:rsid w:val="008E733D"/>
    <w:rsid w:val="008F1172"/>
    <w:rsid w:val="008F3D28"/>
    <w:rsid w:val="008F4721"/>
    <w:rsid w:val="008F4C82"/>
    <w:rsid w:val="008F5AB5"/>
    <w:rsid w:val="00902852"/>
    <w:rsid w:val="00902E1A"/>
    <w:rsid w:val="009035C1"/>
    <w:rsid w:val="00903947"/>
    <w:rsid w:val="0090521D"/>
    <w:rsid w:val="00905535"/>
    <w:rsid w:val="00913352"/>
    <w:rsid w:val="00913DB5"/>
    <w:rsid w:val="009160FD"/>
    <w:rsid w:val="009203DE"/>
    <w:rsid w:val="00920DDF"/>
    <w:rsid w:val="0092482B"/>
    <w:rsid w:val="00924DD3"/>
    <w:rsid w:val="00925B75"/>
    <w:rsid w:val="00926018"/>
    <w:rsid w:val="00934AB9"/>
    <w:rsid w:val="0093542A"/>
    <w:rsid w:val="00936664"/>
    <w:rsid w:val="0094071F"/>
    <w:rsid w:val="00943BF4"/>
    <w:rsid w:val="00947BF4"/>
    <w:rsid w:val="00951803"/>
    <w:rsid w:val="00956A32"/>
    <w:rsid w:val="00960239"/>
    <w:rsid w:val="00962B5F"/>
    <w:rsid w:val="0096661D"/>
    <w:rsid w:val="009677CA"/>
    <w:rsid w:val="009708D8"/>
    <w:rsid w:val="00971781"/>
    <w:rsid w:val="00971D00"/>
    <w:rsid w:val="00973C22"/>
    <w:rsid w:val="00975B34"/>
    <w:rsid w:val="0097621E"/>
    <w:rsid w:val="009801F0"/>
    <w:rsid w:val="009806F6"/>
    <w:rsid w:val="0098078E"/>
    <w:rsid w:val="00981420"/>
    <w:rsid w:val="00981B02"/>
    <w:rsid w:val="00981FBC"/>
    <w:rsid w:val="00983CE5"/>
    <w:rsid w:val="00985C87"/>
    <w:rsid w:val="00986175"/>
    <w:rsid w:val="00987453"/>
    <w:rsid w:val="00991C91"/>
    <w:rsid w:val="00992F72"/>
    <w:rsid w:val="009A6983"/>
    <w:rsid w:val="009B0EF8"/>
    <w:rsid w:val="009B66E8"/>
    <w:rsid w:val="009B687F"/>
    <w:rsid w:val="009C0DC8"/>
    <w:rsid w:val="009C37C0"/>
    <w:rsid w:val="009C5EE4"/>
    <w:rsid w:val="009D423E"/>
    <w:rsid w:val="009D78F9"/>
    <w:rsid w:val="009E255A"/>
    <w:rsid w:val="009E47B7"/>
    <w:rsid w:val="009E4AEF"/>
    <w:rsid w:val="009F12B3"/>
    <w:rsid w:val="009F50A2"/>
    <w:rsid w:val="00A01B14"/>
    <w:rsid w:val="00A02F62"/>
    <w:rsid w:val="00A0319D"/>
    <w:rsid w:val="00A03574"/>
    <w:rsid w:val="00A05AEE"/>
    <w:rsid w:val="00A060D1"/>
    <w:rsid w:val="00A072D1"/>
    <w:rsid w:val="00A0752C"/>
    <w:rsid w:val="00A07BED"/>
    <w:rsid w:val="00A07E63"/>
    <w:rsid w:val="00A12C2D"/>
    <w:rsid w:val="00A135C2"/>
    <w:rsid w:val="00A32B1E"/>
    <w:rsid w:val="00A34C00"/>
    <w:rsid w:val="00A354E0"/>
    <w:rsid w:val="00A40095"/>
    <w:rsid w:val="00A40C86"/>
    <w:rsid w:val="00A40F6B"/>
    <w:rsid w:val="00A439B7"/>
    <w:rsid w:val="00A47384"/>
    <w:rsid w:val="00A47B03"/>
    <w:rsid w:val="00A501B9"/>
    <w:rsid w:val="00A52C54"/>
    <w:rsid w:val="00A55645"/>
    <w:rsid w:val="00A55AA9"/>
    <w:rsid w:val="00A60BD6"/>
    <w:rsid w:val="00A62003"/>
    <w:rsid w:val="00A637D1"/>
    <w:rsid w:val="00A64BF7"/>
    <w:rsid w:val="00A651ED"/>
    <w:rsid w:val="00A66067"/>
    <w:rsid w:val="00A7024A"/>
    <w:rsid w:val="00A70CB5"/>
    <w:rsid w:val="00A70E01"/>
    <w:rsid w:val="00A712E6"/>
    <w:rsid w:val="00A7243D"/>
    <w:rsid w:val="00A748A5"/>
    <w:rsid w:val="00A82271"/>
    <w:rsid w:val="00A826E0"/>
    <w:rsid w:val="00A83179"/>
    <w:rsid w:val="00A83239"/>
    <w:rsid w:val="00A835DC"/>
    <w:rsid w:val="00A86257"/>
    <w:rsid w:val="00A87975"/>
    <w:rsid w:val="00A90EBC"/>
    <w:rsid w:val="00A94CEE"/>
    <w:rsid w:val="00A95BAB"/>
    <w:rsid w:val="00A95F3D"/>
    <w:rsid w:val="00A95F6B"/>
    <w:rsid w:val="00AA2152"/>
    <w:rsid w:val="00AA4D2C"/>
    <w:rsid w:val="00AA5254"/>
    <w:rsid w:val="00AA62EE"/>
    <w:rsid w:val="00AA6D48"/>
    <w:rsid w:val="00AB13A1"/>
    <w:rsid w:val="00AB3C67"/>
    <w:rsid w:val="00AB5171"/>
    <w:rsid w:val="00AB5640"/>
    <w:rsid w:val="00AC029F"/>
    <w:rsid w:val="00AC1341"/>
    <w:rsid w:val="00AC13A0"/>
    <w:rsid w:val="00AC19EC"/>
    <w:rsid w:val="00AC2B8C"/>
    <w:rsid w:val="00AC7794"/>
    <w:rsid w:val="00AD10BF"/>
    <w:rsid w:val="00AE1CF5"/>
    <w:rsid w:val="00AE3642"/>
    <w:rsid w:val="00AE5157"/>
    <w:rsid w:val="00AF0326"/>
    <w:rsid w:val="00AF350C"/>
    <w:rsid w:val="00AF3D49"/>
    <w:rsid w:val="00AF5EBB"/>
    <w:rsid w:val="00B01F25"/>
    <w:rsid w:val="00B01FAF"/>
    <w:rsid w:val="00B06686"/>
    <w:rsid w:val="00B0745E"/>
    <w:rsid w:val="00B07D74"/>
    <w:rsid w:val="00B13E41"/>
    <w:rsid w:val="00B2197B"/>
    <w:rsid w:val="00B26850"/>
    <w:rsid w:val="00B3050D"/>
    <w:rsid w:val="00B3587F"/>
    <w:rsid w:val="00B37595"/>
    <w:rsid w:val="00B4138E"/>
    <w:rsid w:val="00B41D90"/>
    <w:rsid w:val="00B42F78"/>
    <w:rsid w:val="00B44064"/>
    <w:rsid w:val="00B44416"/>
    <w:rsid w:val="00B44854"/>
    <w:rsid w:val="00B47854"/>
    <w:rsid w:val="00B5149D"/>
    <w:rsid w:val="00B54757"/>
    <w:rsid w:val="00B57E54"/>
    <w:rsid w:val="00B6067A"/>
    <w:rsid w:val="00B6342A"/>
    <w:rsid w:val="00B6374E"/>
    <w:rsid w:val="00B63C26"/>
    <w:rsid w:val="00B6463C"/>
    <w:rsid w:val="00B67902"/>
    <w:rsid w:val="00B703D1"/>
    <w:rsid w:val="00B716A9"/>
    <w:rsid w:val="00B72382"/>
    <w:rsid w:val="00B74D38"/>
    <w:rsid w:val="00B76157"/>
    <w:rsid w:val="00B777A4"/>
    <w:rsid w:val="00B812AC"/>
    <w:rsid w:val="00B81524"/>
    <w:rsid w:val="00B82EF4"/>
    <w:rsid w:val="00B841CB"/>
    <w:rsid w:val="00B84E11"/>
    <w:rsid w:val="00B85FBF"/>
    <w:rsid w:val="00B86EE6"/>
    <w:rsid w:val="00B91C3B"/>
    <w:rsid w:val="00B92CD9"/>
    <w:rsid w:val="00B92EEB"/>
    <w:rsid w:val="00B93682"/>
    <w:rsid w:val="00B975B6"/>
    <w:rsid w:val="00BA0093"/>
    <w:rsid w:val="00BA0AC4"/>
    <w:rsid w:val="00BA1BBA"/>
    <w:rsid w:val="00BA2319"/>
    <w:rsid w:val="00BA6C80"/>
    <w:rsid w:val="00BA7245"/>
    <w:rsid w:val="00BB2754"/>
    <w:rsid w:val="00BB4CCB"/>
    <w:rsid w:val="00BB6F7B"/>
    <w:rsid w:val="00BC0CB0"/>
    <w:rsid w:val="00BC12A6"/>
    <w:rsid w:val="00BC5F16"/>
    <w:rsid w:val="00BD139E"/>
    <w:rsid w:val="00BD1F04"/>
    <w:rsid w:val="00BD36AD"/>
    <w:rsid w:val="00BD3C9D"/>
    <w:rsid w:val="00BD41F1"/>
    <w:rsid w:val="00BD541D"/>
    <w:rsid w:val="00BD6342"/>
    <w:rsid w:val="00BD7F34"/>
    <w:rsid w:val="00BE216B"/>
    <w:rsid w:val="00BE4157"/>
    <w:rsid w:val="00BF2138"/>
    <w:rsid w:val="00BF5A02"/>
    <w:rsid w:val="00BF603A"/>
    <w:rsid w:val="00BF629F"/>
    <w:rsid w:val="00C02770"/>
    <w:rsid w:val="00C03962"/>
    <w:rsid w:val="00C05E66"/>
    <w:rsid w:val="00C06272"/>
    <w:rsid w:val="00C10099"/>
    <w:rsid w:val="00C134BD"/>
    <w:rsid w:val="00C13FF6"/>
    <w:rsid w:val="00C158B4"/>
    <w:rsid w:val="00C15A3C"/>
    <w:rsid w:val="00C1765C"/>
    <w:rsid w:val="00C21F89"/>
    <w:rsid w:val="00C23344"/>
    <w:rsid w:val="00C234FB"/>
    <w:rsid w:val="00C25FAB"/>
    <w:rsid w:val="00C26E80"/>
    <w:rsid w:val="00C27BD3"/>
    <w:rsid w:val="00C333DE"/>
    <w:rsid w:val="00C3738A"/>
    <w:rsid w:val="00C44420"/>
    <w:rsid w:val="00C46483"/>
    <w:rsid w:val="00C46D57"/>
    <w:rsid w:val="00C528A6"/>
    <w:rsid w:val="00C53397"/>
    <w:rsid w:val="00C5755A"/>
    <w:rsid w:val="00C57938"/>
    <w:rsid w:val="00C57C18"/>
    <w:rsid w:val="00C625BE"/>
    <w:rsid w:val="00C6271C"/>
    <w:rsid w:val="00C6371F"/>
    <w:rsid w:val="00C67382"/>
    <w:rsid w:val="00C706F4"/>
    <w:rsid w:val="00C7135F"/>
    <w:rsid w:val="00C71E2E"/>
    <w:rsid w:val="00C75B93"/>
    <w:rsid w:val="00C807E6"/>
    <w:rsid w:val="00C80BCD"/>
    <w:rsid w:val="00C8509A"/>
    <w:rsid w:val="00C86DDC"/>
    <w:rsid w:val="00C9109E"/>
    <w:rsid w:val="00C92350"/>
    <w:rsid w:val="00C93B5F"/>
    <w:rsid w:val="00CA2CB2"/>
    <w:rsid w:val="00CA662F"/>
    <w:rsid w:val="00CA679D"/>
    <w:rsid w:val="00CA6A83"/>
    <w:rsid w:val="00CB09CB"/>
    <w:rsid w:val="00CB4458"/>
    <w:rsid w:val="00CB5660"/>
    <w:rsid w:val="00CB5952"/>
    <w:rsid w:val="00CC00C4"/>
    <w:rsid w:val="00CC3D84"/>
    <w:rsid w:val="00CC5508"/>
    <w:rsid w:val="00CC5EA6"/>
    <w:rsid w:val="00CC5F80"/>
    <w:rsid w:val="00CC68D7"/>
    <w:rsid w:val="00CE1277"/>
    <w:rsid w:val="00CE2650"/>
    <w:rsid w:val="00CE2A8C"/>
    <w:rsid w:val="00CE6AE4"/>
    <w:rsid w:val="00CF6386"/>
    <w:rsid w:val="00CF7476"/>
    <w:rsid w:val="00CF7C82"/>
    <w:rsid w:val="00CF7FAB"/>
    <w:rsid w:val="00D02D73"/>
    <w:rsid w:val="00D059D8"/>
    <w:rsid w:val="00D11C9E"/>
    <w:rsid w:val="00D12ABA"/>
    <w:rsid w:val="00D140E9"/>
    <w:rsid w:val="00D14A58"/>
    <w:rsid w:val="00D14CF2"/>
    <w:rsid w:val="00D15A69"/>
    <w:rsid w:val="00D16F21"/>
    <w:rsid w:val="00D20650"/>
    <w:rsid w:val="00D26407"/>
    <w:rsid w:val="00D275CB"/>
    <w:rsid w:val="00D27D26"/>
    <w:rsid w:val="00D325AE"/>
    <w:rsid w:val="00D345B8"/>
    <w:rsid w:val="00D35A64"/>
    <w:rsid w:val="00D36A8D"/>
    <w:rsid w:val="00D46153"/>
    <w:rsid w:val="00D46B70"/>
    <w:rsid w:val="00D47068"/>
    <w:rsid w:val="00D47C3A"/>
    <w:rsid w:val="00D50E8F"/>
    <w:rsid w:val="00D5135E"/>
    <w:rsid w:val="00D51B2F"/>
    <w:rsid w:val="00D55A88"/>
    <w:rsid w:val="00D56B33"/>
    <w:rsid w:val="00D57AD7"/>
    <w:rsid w:val="00D60FC0"/>
    <w:rsid w:val="00D62BC3"/>
    <w:rsid w:val="00D62BFC"/>
    <w:rsid w:val="00D63BFD"/>
    <w:rsid w:val="00D64F70"/>
    <w:rsid w:val="00D67763"/>
    <w:rsid w:val="00D74F9B"/>
    <w:rsid w:val="00D75B99"/>
    <w:rsid w:val="00D83A34"/>
    <w:rsid w:val="00D8619F"/>
    <w:rsid w:val="00D863A1"/>
    <w:rsid w:val="00D8649B"/>
    <w:rsid w:val="00D86F5F"/>
    <w:rsid w:val="00D95FA0"/>
    <w:rsid w:val="00DA0229"/>
    <w:rsid w:val="00DA26D5"/>
    <w:rsid w:val="00DA3715"/>
    <w:rsid w:val="00DB1361"/>
    <w:rsid w:val="00DB2D2F"/>
    <w:rsid w:val="00DB3288"/>
    <w:rsid w:val="00DB3C64"/>
    <w:rsid w:val="00DB4984"/>
    <w:rsid w:val="00DC205F"/>
    <w:rsid w:val="00DC2566"/>
    <w:rsid w:val="00DC4559"/>
    <w:rsid w:val="00DC6417"/>
    <w:rsid w:val="00DC6C48"/>
    <w:rsid w:val="00DD097C"/>
    <w:rsid w:val="00DD3E80"/>
    <w:rsid w:val="00DD6B7E"/>
    <w:rsid w:val="00DD717D"/>
    <w:rsid w:val="00DD7E6B"/>
    <w:rsid w:val="00DE05AF"/>
    <w:rsid w:val="00DE3F40"/>
    <w:rsid w:val="00DE6FBB"/>
    <w:rsid w:val="00DF179D"/>
    <w:rsid w:val="00DF233E"/>
    <w:rsid w:val="00DF4222"/>
    <w:rsid w:val="00DF68CF"/>
    <w:rsid w:val="00DF7988"/>
    <w:rsid w:val="00E00B02"/>
    <w:rsid w:val="00E0485D"/>
    <w:rsid w:val="00E058A6"/>
    <w:rsid w:val="00E05D70"/>
    <w:rsid w:val="00E103EA"/>
    <w:rsid w:val="00E1090A"/>
    <w:rsid w:val="00E10DFB"/>
    <w:rsid w:val="00E1195D"/>
    <w:rsid w:val="00E14994"/>
    <w:rsid w:val="00E151D6"/>
    <w:rsid w:val="00E179EE"/>
    <w:rsid w:val="00E2158D"/>
    <w:rsid w:val="00E21E8C"/>
    <w:rsid w:val="00E2515A"/>
    <w:rsid w:val="00E25725"/>
    <w:rsid w:val="00E30C6C"/>
    <w:rsid w:val="00E329FC"/>
    <w:rsid w:val="00E33A28"/>
    <w:rsid w:val="00E40D41"/>
    <w:rsid w:val="00E42F3B"/>
    <w:rsid w:val="00E46710"/>
    <w:rsid w:val="00E46BB4"/>
    <w:rsid w:val="00E470FA"/>
    <w:rsid w:val="00E51E13"/>
    <w:rsid w:val="00E54014"/>
    <w:rsid w:val="00E55F05"/>
    <w:rsid w:val="00E577ED"/>
    <w:rsid w:val="00E61171"/>
    <w:rsid w:val="00E62A29"/>
    <w:rsid w:val="00E62BAD"/>
    <w:rsid w:val="00E63180"/>
    <w:rsid w:val="00E73785"/>
    <w:rsid w:val="00E74DB8"/>
    <w:rsid w:val="00E74F8B"/>
    <w:rsid w:val="00E9301B"/>
    <w:rsid w:val="00E936AF"/>
    <w:rsid w:val="00E94CBB"/>
    <w:rsid w:val="00E95C4F"/>
    <w:rsid w:val="00E96280"/>
    <w:rsid w:val="00E9735D"/>
    <w:rsid w:val="00EB31E0"/>
    <w:rsid w:val="00EB6FB1"/>
    <w:rsid w:val="00EB701F"/>
    <w:rsid w:val="00EC2FCE"/>
    <w:rsid w:val="00EC66F3"/>
    <w:rsid w:val="00EC77E1"/>
    <w:rsid w:val="00EC7969"/>
    <w:rsid w:val="00ED477B"/>
    <w:rsid w:val="00ED7CDF"/>
    <w:rsid w:val="00EE2394"/>
    <w:rsid w:val="00EE2743"/>
    <w:rsid w:val="00EE2F9C"/>
    <w:rsid w:val="00EE4546"/>
    <w:rsid w:val="00EE6299"/>
    <w:rsid w:val="00EF0D1F"/>
    <w:rsid w:val="00EF1CBE"/>
    <w:rsid w:val="00EF2DD9"/>
    <w:rsid w:val="00EF3B7D"/>
    <w:rsid w:val="00EF3F22"/>
    <w:rsid w:val="00EF5C78"/>
    <w:rsid w:val="00EF63A0"/>
    <w:rsid w:val="00EF6442"/>
    <w:rsid w:val="00F010A0"/>
    <w:rsid w:val="00F02B56"/>
    <w:rsid w:val="00F040BE"/>
    <w:rsid w:val="00F05948"/>
    <w:rsid w:val="00F05F8E"/>
    <w:rsid w:val="00F1308F"/>
    <w:rsid w:val="00F1796C"/>
    <w:rsid w:val="00F21C39"/>
    <w:rsid w:val="00F23F51"/>
    <w:rsid w:val="00F251ED"/>
    <w:rsid w:val="00F2537B"/>
    <w:rsid w:val="00F25A50"/>
    <w:rsid w:val="00F26AC3"/>
    <w:rsid w:val="00F27E90"/>
    <w:rsid w:val="00F30A53"/>
    <w:rsid w:val="00F31012"/>
    <w:rsid w:val="00F31255"/>
    <w:rsid w:val="00F31DA0"/>
    <w:rsid w:val="00F35630"/>
    <w:rsid w:val="00F37C91"/>
    <w:rsid w:val="00F40E78"/>
    <w:rsid w:val="00F45FB1"/>
    <w:rsid w:val="00F47CF1"/>
    <w:rsid w:val="00F51A4C"/>
    <w:rsid w:val="00F54576"/>
    <w:rsid w:val="00F54AB6"/>
    <w:rsid w:val="00F55059"/>
    <w:rsid w:val="00F5558C"/>
    <w:rsid w:val="00F611EA"/>
    <w:rsid w:val="00F634F6"/>
    <w:rsid w:val="00F63BB3"/>
    <w:rsid w:val="00F642BD"/>
    <w:rsid w:val="00F65E2E"/>
    <w:rsid w:val="00F70700"/>
    <w:rsid w:val="00F81BD5"/>
    <w:rsid w:val="00F81FB1"/>
    <w:rsid w:val="00F826B8"/>
    <w:rsid w:val="00F90609"/>
    <w:rsid w:val="00F91311"/>
    <w:rsid w:val="00F92B3A"/>
    <w:rsid w:val="00F94ABF"/>
    <w:rsid w:val="00FA2008"/>
    <w:rsid w:val="00FA64E6"/>
    <w:rsid w:val="00FB1009"/>
    <w:rsid w:val="00FB1A4B"/>
    <w:rsid w:val="00FB2317"/>
    <w:rsid w:val="00FB3455"/>
    <w:rsid w:val="00FB479A"/>
    <w:rsid w:val="00FB7816"/>
    <w:rsid w:val="00FC46FA"/>
    <w:rsid w:val="00FC7087"/>
    <w:rsid w:val="00FD0D3D"/>
    <w:rsid w:val="00FD2FA2"/>
    <w:rsid w:val="00FD445A"/>
    <w:rsid w:val="00FD4D9E"/>
    <w:rsid w:val="00FE07E5"/>
    <w:rsid w:val="00FE2720"/>
    <w:rsid w:val="00FE4133"/>
    <w:rsid w:val="00FE4B95"/>
    <w:rsid w:val="00FE5981"/>
    <w:rsid w:val="00FF3333"/>
    <w:rsid w:val="00FF4ABD"/>
    <w:rsid w:val="022B87DC"/>
    <w:rsid w:val="024384B1"/>
    <w:rsid w:val="02730EAE"/>
    <w:rsid w:val="03BECDA6"/>
    <w:rsid w:val="03F90203"/>
    <w:rsid w:val="04885934"/>
    <w:rsid w:val="04C91B40"/>
    <w:rsid w:val="054797E5"/>
    <w:rsid w:val="063284FD"/>
    <w:rsid w:val="06487D3A"/>
    <w:rsid w:val="0701AEE7"/>
    <w:rsid w:val="07A3C6FA"/>
    <w:rsid w:val="091754AC"/>
    <w:rsid w:val="0931D180"/>
    <w:rsid w:val="0943A7A6"/>
    <w:rsid w:val="0A85ECE4"/>
    <w:rsid w:val="0B3D5523"/>
    <w:rsid w:val="0B7412E0"/>
    <w:rsid w:val="0B78D326"/>
    <w:rsid w:val="0BE1EBA0"/>
    <w:rsid w:val="0CD650A6"/>
    <w:rsid w:val="0CEF2748"/>
    <w:rsid w:val="0D0EB4A9"/>
    <w:rsid w:val="0D728858"/>
    <w:rsid w:val="0E45EEDE"/>
    <w:rsid w:val="0E53188A"/>
    <w:rsid w:val="0EB88462"/>
    <w:rsid w:val="0EFDAF6F"/>
    <w:rsid w:val="108DE4BF"/>
    <w:rsid w:val="126A6502"/>
    <w:rsid w:val="12C4AAC4"/>
    <w:rsid w:val="134D2ED1"/>
    <w:rsid w:val="14D7548B"/>
    <w:rsid w:val="15204BC5"/>
    <w:rsid w:val="159D10A7"/>
    <w:rsid w:val="17AA08B2"/>
    <w:rsid w:val="1846A53D"/>
    <w:rsid w:val="18720BA5"/>
    <w:rsid w:val="18B6F3A4"/>
    <w:rsid w:val="19C18664"/>
    <w:rsid w:val="1AA9CF47"/>
    <w:rsid w:val="1B018894"/>
    <w:rsid w:val="1B145F91"/>
    <w:rsid w:val="1C4DCB88"/>
    <w:rsid w:val="1C98DDB9"/>
    <w:rsid w:val="1D24AEBB"/>
    <w:rsid w:val="1DBF5751"/>
    <w:rsid w:val="1E5BF01A"/>
    <w:rsid w:val="20CED531"/>
    <w:rsid w:val="221E0C70"/>
    <w:rsid w:val="22711EF5"/>
    <w:rsid w:val="22F36A0B"/>
    <w:rsid w:val="2376CC78"/>
    <w:rsid w:val="25050941"/>
    <w:rsid w:val="252DF91E"/>
    <w:rsid w:val="26392CE6"/>
    <w:rsid w:val="269187F8"/>
    <w:rsid w:val="27E8A9A4"/>
    <w:rsid w:val="29082DCE"/>
    <w:rsid w:val="292751B1"/>
    <w:rsid w:val="2A7D4DA3"/>
    <w:rsid w:val="2D8DADAA"/>
    <w:rsid w:val="2DBA3F0C"/>
    <w:rsid w:val="2DD844A3"/>
    <w:rsid w:val="300F656E"/>
    <w:rsid w:val="303000F3"/>
    <w:rsid w:val="321AE3C3"/>
    <w:rsid w:val="32496A54"/>
    <w:rsid w:val="33FF9997"/>
    <w:rsid w:val="3470DA76"/>
    <w:rsid w:val="351B9BE6"/>
    <w:rsid w:val="366176EB"/>
    <w:rsid w:val="3741D3F9"/>
    <w:rsid w:val="37C9DF7E"/>
    <w:rsid w:val="387601D9"/>
    <w:rsid w:val="397C5114"/>
    <w:rsid w:val="3A6D08F4"/>
    <w:rsid w:val="3AFC2FB2"/>
    <w:rsid w:val="3B94554C"/>
    <w:rsid w:val="3BAA1EC4"/>
    <w:rsid w:val="3C182415"/>
    <w:rsid w:val="3C83BB4A"/>
    <w:rsid w:val="3D689E25"/>
    <w:rsid w:val="3DB5E7A8"/>
    <w:rsid w:val="3F97BAC8"/>
    <w:rsid w:val="3FB37959"/>
    <w:rsid w:val="3FB67075"/>
    <w:rsid w:val="3FED5FD7"/>
    <w:rsid w:val="4034515F"/>
    <w:rsid w:val="41B43E83"/>
    <w:rsid w:val="4216EDBB"/>
    <w:rsid w:val="42AE0BF6"/>
    <w:rsid w:val="43482D7A"/>
    <w:rsid w:val="43AC13C4"/>
    <w:rsid w:val="445746FC"/>
    <w:rsid w:val="44C22983"/>
    <w:rsid w:val="4539E2B0"/>
    <w:rsid w:val="48814328"/>
    <w:rsid w:val="4A005E21"/>
    <w:rsid w:val="4A8846D5"/>
    <w:rsid w:val="4AE77394"/>
    <w:rsid w:val="4DBEB6A6"/>
    <w:rsid w:val="4E3ADA82"/>
    <w:rsid w:val="4E799787"/>
    <w:rsid w:val="4EAC1CAF"/>
    <w:rsid w:val="505D4506"/>
    <w:rsid w:val="53DBD7CC"/>
    <w:rsid w:val="53F26C89"/>
    <w:rsid w:val="541AA0BD"/>
    <w:rsid w:val="54F7D3A3"/>
    <w:rsid w:val="586401FC"/>
    <w:rsid w:val="589FB588"/>
    <w:rsid w:val="58D1ECBF"/>
    <w:rsid w:val="5920A49F"/>
    <w:rsid w:val="59CB11D5"/>
    <w:rsid w:val="5A2D715F"/>
    <w:rsid w:val="5ACF7F1B"/>
    <w:rsid w:val="5B64A36E"/>
    <w:rsid w:val="5C9F3839"/>
    <w:rsid w:val="5E2A3070"/>
    <w:rsid w:val="60C1835C"/>
    <w:rsid w:val="63603CA2"/>
    <w:rsid w:val="6400DA38"/>
    <w:rsid w:val="64DBB715"/>
    <w:rsid w:val="64F45411"/>
    <w:rsid w:val="64FC2651"/>
    <w:rsid w:val="659B9662"/>
    <w:rsid w:val="66112B28"/>
    <w:rsid w:val="66B6264E"/>
    <w:rsid w:val="674A414F"/>
    <w:rsid w:val="68516655"/>
    <w:rsid w:val="688C33C8"/>
    <w:rsid w:val="699DA8F5"/>
    <w:rsid w:val="6AAD22E9"/>
    <w:rsid w:val="6B39F064"/>
    <w:rsid w:val="6B50BDCF"/>
    <w:rsid w:val="6E14E65B"/>
    <w:rsid w:val="6E253C18"/>
    <w:rsid w:val="6E465484"/>
    <w:rsid w:val="6E9D6220"/>
    <w:rsid w:val="7004C2B9"/>
    <w:rsid w:val="71C11D9F"/>
    <w:rsid w:val="72D7C419"/>
    <w:rsid w:val="72F67F0C"/>
    <w:rsid w:val="7311B870"/>
    <w:rsid w:val="7322E8A9"/>
    <w:rsid w:val="73230A81"/>
    <w:rsid w:val="7424B38E"/>
    <w:rsid w:val="742611C9"/>
    <w:rsid w:val="75E15B87"/>
    <w:rsid w:val="77AB2C03"/>
    <w:rsid w:val="77EA57F5"/>
    <w:rsid w:val="783FA0F8"/>
    <w:rsid w:val="7935D6D0"/>
    <w:rsid w:val="79FB49F4"/>
    <w:rsid w:val="7A895F60"/>
    <w:rsid w:val="7A8FE427"/>
    <w:rsid w:val="7C1F0550"/>
    <w:rsid w:val="7CF5B51B"/>
    <w:rsid w:val="7DA547A7"/>
    <w:rsid w:val="7DE38976"/>
    <w:rsid w:val="7E56BF7B"/>
    <w:rsid w:val="7E82C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8BB1F3"/>
  <w15:chartTrackingRefBased/>
  <w15:docId w15:val="{78134DA9-EC61-4C59-8158-B66A8123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aliases w:val="Titulo parrafo Car,Titulo de Fígura Car,TITULO A Car,Ha Car,3 Car,Iz - Párrafo de lista Car,Sivsa Parrafo Car,Fundamentacion Car,Number List 1 Car,Dot pt Car,No Spacing1 Car,List Paragraph Char Char Char Car,Indicator Text Car"/>
    <w:basedOn w:val="Fuentedeprrafopredeter"/>
    <w:link w:val="Prrafodelista"/>
    <w:uiPriority w:val="34"/>
    <w:locked/>
    <w:rsid w:val="0085383F"/>
  </w:style>
  <w:style w:type="paragraph" w:styleId="Prrafodelista">
    <w:name w:val="List Paragraph"/>
    <w:aliases w:val="Titulo parrafo,Titulo de Fígura,TITULO A,Ha,3,Iz - Párrafo de lista,Sivsa Parrafo,Fundamentacion,Number List 1,Dot pt,No Spacing1,List Paragraph Char Char Char,Indicator Text,Numbered Para 1,Colorful List - Accent 11,Bullet 1"/>
    <w:basedOn w:val="Normal"/>
    <w:link w:val="PrrafodelistaCar"/>
    <w:uiPriority w:val="34"/>
    <w:qFormat/>
    <w:rsid w:val="0085383F"/>
    <w:pPr>
      <w:spacing w:line="252" w:lineRule="auto"/>
      <w:ind w:left="720"/>
      <w:contextualSpacing/>
      <w:jc w:val="both"/>
    </w:pPr>
  </w:style>
  <w:style w:type="character" w:styleId="Hipervnculo">
    <w:name w:val="Hyperlink"/>
    <w:uiPriority w:val="99"/>
    <w:unhideWhenUsed/>
    <w:rsid w:val="00A40C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A40C86"/>
    <w:rPr>
      <w:color w:val="605E5C"/>
      <w:shd w:val="clear" w:color="auto" w:fill="E1DFDD"/>
    </w:rPr>
  </w:style>
  <w:style w:type="character" w:styleId="Hipervnculovisitado">
    <w:name w:val="FollowedHyperlink"/>
    <w:uiPriority w:val="99"/>
    <w:semiHidden/>
    <w:unhideWhenUsed/>
    <w:rsid w:val="00F37C91"/>
    <w:rPr>
      <w:color w:val="954F72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A69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15A69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semiHidden/>
    <w:unhideWhenUsed/>
    <w:rsid w:val="002948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489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2948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48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9489B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D47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d8d6mg3je">
    <w:name w:val="markd8d6mg3je"/>
    <w:rsid w:val="00962B5F"/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xmsolistparagraph">
    <w:name w:val="x_msolistparagraph"/>
    <w:basedOn w:val="Normal"/>
    <w:rsid w:val="00F25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AA21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nexos-sdaExpotaDefinitiva/Anexo-1B.pdf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header" Target="header1.xml"/><Relationship Id="rId21" Type="http://schemas.openxmlformats.org/officeDocument/2006/relationships/image" Target="media/image7.png"/><Relationship Id="rId34" Type="http://schemas.openxmlformats.org/officeDocument/2006/relationships/hyperlink" Target="anexos-sdaExpotaDefinitiva/Anexo-6-Portal-Operador.pdf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hyperlink" Target="http://www.sunat.gob.pe/institucional/contactenos/presencial_csc_servicios.html" TargetMode="External"/><Relationship Id="rId29" Type="http://schemas.openxmlformats.org/officeDocument/2006/relationships/image" Target="media/image13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anexos-sdaExpotaDefinitiva/Anexo-2.pdf" TargetMode="External"/><Relationship Id="rId32" Type="http://schemas.openxmlformats.org/officeDocument/2006/relationships/hyperlink" Target="anexos-sdaExpotaDefinitiva/Anexo-4.pdf" TargetMode="External"/><Relationship Id="rId37" Type="http://schemas.openxmlformats.org/officeDocument/2006/relationships/hyperlink" Target="anexos-sdaExpotaDefinitiva/Anexo-6-A-SEIDA.pdf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image" Target="media/image9.png"/><Relationship Id="rId28" Type="http://schemas.openxmlformats.org/officeDocument/2006/relationships/image" Target="media/image12.png"/><Relationship Id="rId36" Type="http://schemas.openxmlformats.org/officeDocument/2006/relationships/hyperlink" Target="anexos-sdaExpotaDefinitiva/Anexo-6-Portal-Operador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nam01.safelinks.protection.outlook.com/?url=http%3A%2F%2Fwww.sunat.gob.pe%2Foperatividadaduanera%2Ffast%2Festructuras%2Fformato-DeclaSalida.html&amp;data=02%7C01%7Cizagal%40sunat.gob.pe%7Cc614d072773540f1769708d8504986a5%7C67a7dfd5e02e45d6966f6b11ce99f3ce%7C0%7C0%7C637347624062910602&amp;sdata=D7RYJB1N7C4tmNrzXzPuzVq3m9AKZAZ0%2Bz5GmmWkLKc%3D&amp;reserved=0" TargetMode="External"/><Relationship Id="rId31" Type="http://schemas.openxmlformats.org/officeDocument/2006/relationships/hyperlink" Target="anexos-sdaExpotaDefinitiva/Anexo-7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image" Target="media/image8.png"/><Relationship Id="rId27" Type="http://schemas.openxmlformats.org/officeDocument/2006/relationships/image" Target="media/image11.png"/><Relationship Id="rId30" Type="http://schemas.openxmlformats.org/officeDocument/2006/relationships/hyperlink" Target="anexos-sdaExpotaDefinitiva/Anexo-3.pdf" TargetMode="External"/><Relationship Id="rId35" Type="http://schemas.openxmlformats.org/officeDocument/2006/relationships/hyperlink" Target="anexos-sdaExpotaDefinitiva/Anexo-6-A-SEIDA.pdf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anexos-sdaExpotaDefinitiva/Anexo-1A.pdf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://www.sunat.gob.pe/operatividadaduanera/fast/estructuras/formato-DeclaSalida.html" TargetMode="External"/><Relationship Id="rId33" Type="http://schemas.openxmlformats.org/officeDocument/2006/relationships/hyperlink" Target="anexos-sdaExpotaDefinitiva/Anexo-5.pdf" TargetMode="External"/><Relationship Id="rId38" Type="http://schemas.openxmlformats.org/officeDocument/2006/relationships/hyperlink" Target="https://orientacion.sunat.gob.pe/index.php/empresas-menu/insumos-quimicos/autorizacion-de-ingreso-y-salida-de-bienes/6273-03-preguntas-frecuent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5AD5024767F4998D82C6A9F9B56B0" ma:contentTypeVersion="5" ma:contentTypeDescription="Create a new document." ma:contentTypeScope="" ma:versionID="f428204245464ea4dd69242ccf191f9a">
  <xsd:schema xmlns:xsd="http://www.w3.org/2001/XMLSchema" xmlns:xs="http://www.w3.org/2001/XMLSchema" xmlns:p="http://schemas.microsoft.com/office/2006/metadata/properties" xmlns:ns2="15dbdf9e-529c-464b-8a0b-663eba21909f" xmlns:ns3="86ed94bf-5f26-4108-b8d9-2dd7a86a43c2" targetNamespace="http://schemas.microsoft.com/office/2006/metadata/properties" ma:root="true" ma:fieldsID="b7a63e38b16e5ab3ec647c12c72b5e76" ns2:_="" ns3:_="">
    <xsd:import namespace="15dbdf9e-529c-464b-8a0b-663eba21909f"/>
    <xsd:import namespace="86ed94bf-5f26-4108-b8d9-2dd7a86a43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bdf9e-529c-464b-8a0b-663eba219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d94bf-5f26-4108-b8d9-2dd7a86a43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3ABB5-9388-4527-A8AE-6C8CDD3AA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C4D404-F666-4D57-B032-1EC2364D0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bdf9e-529c-464b-8a0b-663eba21909f"/>
    <ds:schemaRef ds:uri="86ed94bf-5f26-4108-b8d9-2dd7a86a4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8E34C4-6797-46BD-A9AB-22CE18BC6F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3CF317-2FC7-431A-AD12-3DE84C26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3703</Words>
  <Characters>20367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Pedraza Candia Hugo Celestino</dc:creator>
  <cp:keywords/>
  <dc:description/>
  <cp:lastModifiedBy>Mantilla Mujica Ana Maria</cp:lastModifiedBy>
  <cp:revision>3</cp:revision>
  <cp:lastPrinted>2020-01-09T19:08:00Z</cp:lastPrinted>
  <dcterms:created xsi:type="dcterms:W3CDTF">2020-10-30T14:29:00Z</dcterms:created>
  <dcterms:modified xsi:type="dcterms:W3CDTF">2020-10-30T14:39:00Z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0x0101004CD5AD5024767F4998D82C6A9F9B56B0</vt:lpwstr>
  </property>
</Properties>
</file>