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EE8DE" w14:textId="7971E03C" w:rsidR="002533D5" w:rsidRPr="00F72C9F" w:rsidRDefault="00690A74">
      <w:pPr>
        <w:pStyle w:val="Ttulo1"/>
        <w:spacing w:line="261" w:lineRule="auto"/>
        <w:ind w:left="198" w:right="201"/>
        <w:rPr>
          <w:sz w:val="22"/>
          <w:szCs w:val="22"/>
        </w:rPr>
      </w:pPr>
      <w:bookmarkStart w:id="0" w:name="_GoBack"/>
      <w:bookmarkEnd w:id="0"/>
      <w:r w:rsidRPr="00F72C9F">
        <w:rPr>
          <w:sz w:val="22"/>
          <w:szCs w:val="22"/>
        </w:rPr>
        <w:t>Proyecto</w:t>
      </w:r>
      <w:r w:rsidRPr="00F72C9F">
        <w:rPr>
          <w:spacing w:val="-3"/>
          <w:sz w:val="22"/>
          <w:szCs w:val="22"/>
        </w:rPr>
        <w:t xml:space="preserve"> </w:t>
      </w:r>
      <w:r w:rsidR="00191EE0" w:rsidRPr="00F72C9F">
        <w:rPr>
          <w:sz w:val="22"/>
          <w:szCs w:val="22"/>
        </w:rPr>
        <w:t xml:space="preserve">Mejoramiento de la Efectividad del Control Tributario y Aduanero del Universo de Administrados a Nivel Nacional </w:t>
      </w:r>
    </w:p>
    <w:p w14:paraId="40685002" w14:textId="1DE389B0" w:rsidR="002533D5" w:rsidRPr="00F72C9F" w:rsidRDefault="00690A74">
      <w:pPr>
        <w:spacing w:before="157"/>
        <w:ind w:left="200" w:right="200"/>
        <w:jc w:val="center"/>
        <w:rPr>
          <w:rFonts w:ascii="Arial" w:hAnsi="Arial" w:cs="Arial"/>
          <w:b/>
        </w:rPr>
      </w:pPr>
      <w:r w:rsidRPr="00F72C9F">
        <w:rPr>
          <w:rFonts w:ascii="Arial" w:hAnsi="Arial" w:cs="Arial"/>
          <w:b/>
        </w:rPr>
        <w:t>Contrato</w:t>
      </w:r>
      <w:r w:rsidRPr="00F72C9F">
        <w:rPr>
          <w:rFonts w:ascii="Arial" w:hAnsi="Arial" w:cs="Arial"/>
          <w:b/>
          <w:spacing w:val="-3"/>
        </w:rPr>
        <w:t xml:space="preserve"> </w:t>
      </w:r>
      <w:r w:rsidRPr="00F72C9F">
        <w:rPr>
          <w:rFonts w:ascii="Arial" w:hAnsi="Arial" w:cs="Arial"/>
          <w:b/>
        </w:rPr>
        <w:t>de</w:t>
      </w:r>
      <w:r w:rsidRPr="00F72C9F">
        <w:rPr>
          <w:rFonts w:ascii="Arial" w:hAnsi="Arial" w:cs="Arial"/>
          <w:b/>
          <w:spacing w:val="-4"/>
        </w:rPr>
        <w:t xml:space="preserve"> </w:t>
      </w:r>
      <w:r w:rsidRPr="00F72C9F">
        <w:rPr>
          <w:rFonts w:ascii="Arial" w:hAnsi="Arial" w:cs="Arial"/>
          <w:b/>
        </w:rPr>
        <w:t>Préstamo</w:t>
      </w:r>
      <w:r w:rsidRPr="00F72C9F">
        <w:rPr>
          <w:rFonts w:ascii="Arial" w:hAnsi="Arial" w:cs="Arial"/>
          <w:b/>
          <w:spacing w:val="-2"/>
        </w:rPr>
        <w:t xml:space="preserve"> </w:t>
      </w:r>
      <w:r w:rsidRPr="00F72C9F">
        <w:rPr>
          <w:rFonts w:ascii="Arial" w:hAnsi="Arial" w:cs="Arial"/>
          <w:b/>
        </w:rPr>
        <w:t>N°</w:t>
      </w:r>
      <w:r w:rsidRPr="00F72C9F">
        <w:rPr>
          <w:rFonts w:ascii="Arial" w:hAnsi="Arial" w:cs="Arial"/>
          <w:b/>
          <w:spacing w:val="-2"/>
        </w:rPr>
        <w:t xml:space="preserve"> </w:t>
      </w:r>
      <w:r w:rsidR="00191EE0" w:rsidRPr="00F72C9F">
        <w:rPr>
          <w:rFonts w:ascii="Arial" w:hAnsi="Arial" w:cs="Arial"/>
          <w:b/>
          <w:spacing w:val="-2"/>
        </w:rPr>
        <w:t>3214</w:t>
      </w:r>
      <w:r w:rsidRPr="00F72C9F">
        <w:rPr>
          <w:rFonts w:ascii="Arial" w:hAnsi="Arial" w:cs="Arial"/>
          <w:b/>
        </w:rPr>
        <w:t>/OC-PE</w:t>
      </w:r>
    </w:p>
    <w:p w14:paraId="3D25DB90" w14:textId="77777777" w:rsidR="00F72C9F" w:rsidRPr="00F72C9F" w:rsidRDefault="00F72C9F">
      <w:pPr>
        <w:spacing w:before="157"/>
        <w:ind w:left="200" w:right="200"/>
        <w:jc w:val="center"/>
        <w:rPr>
          <w:rFonts w:ascii="Arial" w:hAnsi="Arial" w:cs="Arial"/>
          <w:b/>
        </w:rPr>
      </w:pPr>
    </w:p>
    <w:p w14:paraId="4E1322FD" w14:textId="72821616" w:rsidR="00AC7E2C" w:rsidRPr="00F72C9F" w:rsidRDefault="00690A74" w:rsidP="00F72C9F">
      <w:pPr>
        <w:pStyle w:val="Sinespaciado"/>
        <w:jc w:val="center"/>
        <w:rPr>
          <w:rFonts w:ascii="Arial" w:eastAsia="Arial" w:hAnsi="Arial" w:cs="Arial"/>
          <w:b/>
          <w:bCs/>
        </w:rPr>
      </w:pPr>
      <w:r w:rsidRPr="00F72C9F">
        <w:rPr>
          <w:rFonts w:ascii="Arial" w:eastAsia="Arial" w:hAnsi="Arial" w:cs="Arial"/>
          <w:b/>
          <w:bCs/>
        </w:rPr>
        <w:t>“</w:t>
      </w:r>
      <w:r w:rsidR="00191EE0" w:rsidRPr="00F72C9F">
        <w:rPr>
          <w:rFonts w:ascii="Arial" w:eastAsia="Arial" w:hAnsi="Arial" w:cs="Arial"/>
          <w:b/>
          <w:bCs/>
        </w:rPr>
        <w:t>Adquisición de Equipos Móviles No Intrusivos por Rayos X para inspección de equipajes y bultos, para la ejecución de acciones de prevención, represión del contrabando y el tráfico ilícito de mercancías a nivel nacional</w:t>
      </w:r>
      <w:r w:rsidR="004D34E0" w:rsidRPr="00F72C9F">
        <w:rPr>
          <w:rFonts w:ascii="Arial" w:eastAsia="Arial" w:hAnsi="Arial" w:cs="Arial"/>
          <w:b/>
          <w:bCs/>
        </w:rPr>
        <w:t>”</w:t>
      </w:r>
    </w:p>
    <w:p w14:paraId="7CD241E0" w14:textId="5C87173A" w:rsidR="002533D5" w:rsidRPr="00F72C9F" w:rsidRDefault="00690A74">
      <w:pPr>
        <w:pStyle w:val="Ttulo1"/>
        <w:spacing w:before="178" w:line="424" w:lineRule="auto"/>
        <w:ind w:right="202"/>
        <w:rPr>
          <w:sz w:val="22"/>
          <w:szCs w:val="22"/>
        </w:rPr>
      </w:pPr>
      <w:r w:rsidRPr="00F72C9F">
        <w:rPr>
          <w:spacing w:val="-53"/>
          <w:sz w:val="22"/>
          <w:szCs w:val="22"/>
        </w:rPr>
        <w:t xml:space="preserve"> </w:t>
      </w:r>
      <w:r w:rsidR="00191EE0" w:rsidRPr="00F72C9F">
        <w:rPr>
          <w:sz w:val="22"/>
          <w:szCs w:val="22"/>
        </w:rPr>
        <w:t>LPI</w:t>
      </w:r>
      <w:r w:rsidRPr="00F72C9F">
        <w:rPr>
          <w:spacing w:val="-2"/>
          <w:sz w:val="22"/>
          <w:szCs w:val="22"/>
        </w:rPr>
        <w:t xml:space="preserve"> </w:t>
      </w:r>
      <w:r w:rsidRPr="00F72C9F">
        <w:rPr>
          <w:sz w:val="22"/>
          <w:szCs w:val="22"/>
        </w:rPr>
        <w:t>N°00</w:t>
      </w:r>
      <w:r w:rsidR="00191EE0" w:rsidRPr="00F72C9F">
        <w:rPr>
          <w:sz w:val="22"/>
          <w:szCs w:val="22"/>
        </w:rPr>
        <w:t>1</w:t>
      </w:r>
      <w:r w:rsidRPr="00F72C9F">
        <w:rPr>
          <w:sz w:val="22"/>
          <w:szCs w:val="22"/>
        </w:rPr>
        <w:t>-202</w:t>
      </w:r>
      <w:r w:rsidR="00F72C9F" w:rsidRPr="00F72C9F">
        <w:rPr>
          <w:sz w:val="22"/>
          <w:szCs w:val="22"/>
        </w:rPr>
        <w:t>2</w:t>
      </w:r>
      <w:r w:rsidRPr="00F72C9F">
        <w:rPr>
          <w:sz w:val="22"/>
          <w:szCs w:val="22"/>
        </w:rPr>
        <w:t>-SUNAT/BID</w:t>
      </w:r>
      <w:r w:rsidR="00191EE0" w:rsidRPr="00F72C9F">
        <w:rPr>
          <w:spacing w:val="-1"/>
          <w:sz w:val="22"/>
          <w:szCs w:val="22"/>
        </w:rPr>
        <w:t>2</w:t>
      </w:r>
    </w:p>
    <w:p w14:paraId="293636D2" w14:textId="77777777" w:rsidR="002533D5" w:rsidRPr="00F72C9F" w:rsidRDefault="002533D5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69F51982" w14:textId="77777777" w:rsidR="00F72C9F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  <w:sz w:val="22"/>
          <w:szCs w:val="22"/>
        </w:rPr>
      </w:pPr>
      <w:r w:rsidRPr="00F72C9F">
        <w:rPr>
          <w:rFonts w:ascii="Arial" w:hAnsi="Arial" w:cs="Arial"/>
          <w:b/>
          <w:sz w:val="22"/>
          <w:szCs w:val="22"/>
        </w:rPr>
        <w:t xml:space="preserve">Fecha de </w:t>
      </w:r>
      <w:r w:rsidR="00690A74" w:rsidRPr="00F72C9F">
        <w:rPr>
          <w:rFonts w:ascii="Arial" w:hAnsi="Arial" w:cs="Arial"/>
          <w:b/>
          <w:sz w:val="22"/>
          <w:szCs w:val="22"/>
        </w:rPr>
        <w:t xml:space="preserve">Presentación de </w:t>
      </w:r>
      <w:r w:rsidR="00191EE0" w:rsidRPr="00F72C9F">
        <w:rPr>
          <w:rFonts w:ascii="Arial" w:hAnsi="Arial" w:cs="Arial"/>
          <w:b/>
          <w:sz w:val="22"/>
          <w:szCs w:val="22"/>
        </w:rPr>
        <w:t>Oferta</w:t>
      </w:r>
      <w:r w:rsidR="00690A74" w:rsidRPr="00F72C9F">
        <w:rPr>
          <w:rFonts w:ascii="Arial" w:hAnsi="Arial" w:cs="Arial"/>
          <w:b/>
          <w:sz w:val="22"/>
          <w:szCs w:val="22"/>
        </w:rPr>
        <w:t xml:space="preserve">: </w:t>
      </w:r>
    </w:p>
    <w:p w14:paraId="062AA8AD" w14:textId="0EF2D89C" w:rsidR="002533D5" w:rsidRPr="00F72C9F" w:rsidRDefault="00F72C9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690A74" w:rsidRPr="00F72C9F">
        <w:rPr>
          <w:rFonts w:ascii="Arial" w:hAnsi="Arial" w:cs="Arial"/>
          <w:sz w:val="22"/>
          <w:szCs w:val="22"/>
        </w:rPr>
        <w:t xml:space="preserve">asta el </w:t>
      </w:r>
      <w:r w:rsidRPr="00F72C9F">
        <w:rPr>
          <w:rFonts w:ascii="Arial" w:hAnsi="Arial" w:cs="Arial"/>
          <w:sz w:val="22"/>
          <w:szCs w:val="22"/>
        </w:rPr>
        <w:t>16</w:t>
      </w:r>
      <w:r w:rsidR="00690A74" w:rsidRPr="00F72C9F">
        <w:rPr>
          <w:rFonts w:ascii="Arial" w:hAnsi="Arial" w:cs="Arial"/>
          <w:sz w:val="22"/>
          <w:szCs w:val="22"/>
        </w:rPr>
        <w:t xml:space="preserve"> de </w:t>
      </w:r>
      <w:r w:rsidRPr="00F72C9F">
        <w:rPr>
          <w:rFonts w:ascii="Arial" w:hAnsi="Arial" w:cs="Arial"/>
          <w:sz w:val="22"/>
          <w:szCs w:val="22"/>
        </w:rPr>
        <w:t>mayo</w:t>
      </w:r>
      <w:r w:rsidR="00690A74" w:rsidRPr="00F72C9F">
        <w:rPr>
          <w:rFonts w:ascii="Arial" w:hAnsi="Arial" w:cs="Arial"/>
          <w:sz w:val="22"/>
          <w:szCs w:val="22"/>
        </w:rPr>
        <w:t xml:space="preserve"> de 202</w:t>
      </w:r>
      <w:r w:rsidRPr="00F72C9F">
        <w:rPr>
          <w:rFonts w:ascii="Arial" w:hAnsi="Arial" w:cs="Arial"/>
          <w:sz w:val="22"/>
          <w:szCs w:val="22"/>
        </w:rPr>
        <w:t>2</w:t>
      </w:r>
      <w:r w:rsidR="00690A74" w:rsidRPr="00F72C9F">
        <w:rPr>
          <w:rFonts w:ascii="Arial" w:hAnsi="Arial" w:cs="Arial"/>
          <w:sz w:val="22"/>
          <w:szCs w:val="22"/>
        </w:rPr>
        <w:t xml:space="preserve"> </w:t>
      </w:r>
      <w:r w:rsidR="00690A74" w:rsidRPr="00F72C9F">
        <w:rPr>
          <w:rFonts w:ascii="Arial" w:hAnsi="Arial" w:cs="Arial"/>
          <w:w w:val="95"/>
          <w:sz w:val="22"/>
          <w:szCs w:val="22"/>
        </w:rPr>
        <w:t xml:space="preserve">a la dirección electrónica: </w:t>
      </w:r>
      <w:hyperlink r:id="rId4" w:history="1">
        <w:r w:rsidR="00F527BA" w:rsidRPr="00F72C9F">
          <w:rPr>
            <w:rStyle w:val="Hipervnculo"/>
            <w:rFonts w:ascii="Arial" w:hAnsi="Arial" w:cs="Arial"/>
            <w:w w:val="95"/>
            <w:sz w:val="22"/>
            <w:szCs w:val="22"/>
          </w:rPr>
          <w:t>proyectobid4@sunat.gob.pe</w:t>
        </w:r>
      </w:hyperlink>
      <w:r w:rsidR="00F527BA" w:rsidRPr="00F72C9F">
        <w:rPr>
          <w:rFonts w:ascii="Arial" w:hAnsi="Arial" w:cs="Arial"/>
          <w:w w:val="95"/>
          <w:sz w:val="22"/>
          <w:szCs w:val="22"/>
        </w:rPr>
        <w:t xml:space="preserve"> / </w:t>
      </w:r>
      <w:hyperlink r:id="rId5" w:history="1">
        <w:r w:rsidR="00F527BA" w:rsidRPr="00F72C9F">
          <w:rPr>
            <w:rStyle w:val="Hipervnculo"/>
            <w:rFonts w:ascii="Arial" w:hAnsi="Arial" w:cs="Arial"/>
            <w:w w:val="95"/>
            <w:sz w:val="22"/>
            <w:szCs w:val="22"/>
          </w:rPr>
          <w:t>proyectobid.log1@gmail.com</w:t>
        </w:r>
      </w:hyperlink>
      <w:r w:rsidRPr="00F72C9F">
        <w:rPr>
          <w:rStyle w:val="Hipervnculo"/>
          <w:rFonts w:ascii="Arial" w:hAnsi="Arial" w:cs="Arial"/>
          <w:w w:val="95"/>
          <w:sz w:val="22"/>
          <w:szCs w:val="22"/>
          <w:u w:val="none"/>
        </w:rPr>
        <w:t xml:space="preserve"> / </w:t>
      </w:r>
      <w:hyperlink r:id="rId6" w:history="1">
        <w:r w:rsidRPr="00F72C9F">
          <w:rPr>
            <w:rStyle w:val="Hipervnculo"/>
            <w:rFonts w:ascii="Arial" w:hAnsi="Arial" w:cs="Arial"/>
            <w:w w:val="95"/>
            <w:sz w:val="22"/>
            <w:szCs w:val="22"/>
          </w:rPr>
          <w:t>proyectobid.log3@gmail.com</w:t>
        </w:r>
      </w:hyperlink>
      <w:r w:rsidR="00690A74" w:rsidRPr="00F72C9F">
        <w:rPr>
          <w:rFonts w:ascii="Arial" w:hAnsi="Arial" w:cs="Arial"/>
          <w:w w:val="95"/>
          <w:sz w:val="22"/>
          <w:szCs w:val="22"/>
        </w:rPr>
        <w:t>; las ofertas</w:t>
      </w:r>
      <w:r w:rsidR="00690A74" w:rsidRPr="00F72C9F">
        <w:rPr>
          <w:rFonts w:ascii="Arial" w:hAnsi="Arial" w:cs="Arial"/>
          <w:sz w:val="22"/>
          <w:szCs w:val="22"/>
        </w:rPr>
        <w:t>.</w:t>
      </w:r>
    </w:p>
    <w:sectPr w:rsidR="002533D5" w:rsidRPr="00F72C9F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D5"/>
    <w:rsid w:val="000F0C62"/>
    <w:rsid w:val="00191EE0"/>
    <w:rsid w:val="002533D5"/>
    <w:rsid w:val="002F5AFB"/>
    <w:rsid w:val="004D34E0"/>
    <w:rsid w:val="00690A74"/>
    <w:rsid w:val="006C129A"/>
    <w:rsid w:val="00944144"/>
    <w:rsid w:val="00A072D5"/>
    <w:rsid w:val="00AC7E2C"/>
    <w:rsid w:val="00C32AAB"/>
    <w:rsid w:val="00F527BA"/>
    <w:rsid w:val="00F7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9DE78944-DF05-409A-A0C0-93E7C4A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72C9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yectobid.log3@gmail.com" TargetMode="External"/><Relationship Id="rId5" Type="http://schemas.openxmlformats.org/officeDocument/2006/relationships/hyperlink" Target="mailto:proyectobid.log1@gmail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GUADALUPE</cp:lastModifiedBy>
  <cp:revision>2</cp:revision>
  <dcterms:created xsi:type="dcterms:W3CDTF">2022-04-01T05:35:00Z</dcterms:created>
  <dcterms:modified xsi:type="dcterms:W3CDTF">2022-04-01T05:35:00Z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