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8A4173">
        <w:rPr>
          <w:rFonts w:ascii="Arial" w:hAnsi="Arial" w:cs="Arial"/>
          <w:b/>
          <w:sz w:val="20"/>
        </w:rPr>
        <w:t>N°</w:t>
      </w:r>
      <w:proofErr w:type="spellEnd"/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4E1322FD" w14:textId="44FEF80A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r w:rsidR="00FD2A83" w:rsidRPr="00FD2A83">
        <w:rPr>
          <w:color w:val="000000"/>
        </w:rPr>
        <w:t xml:space="preserve">Adquisición de una solución llave en mano para </w:t>
      </w:r>
      <w:proofErr w:type="spellStart"/>
      <w:r w:rsidR="00FD2A83" w:rsidRPr="00FD2A83">
        <w:rPr>
          <w:color w:val="000000"/>
        </w:rPr>
        <w:t>Landing</w:t>
      </w:r>
      <w:proofErr w:type="spellEnd"/>
      <w:r w:rsidR="00FD2A83" w:rsidRPr="00FD2A83">
        <w:rPr>
          <w:color w:val="000000"/>
        </w:rPr>
        <w:t xml:space="preserve"> </w:t>
      </w:r>
      <w:proofErr w:type="spellStart"/>
      <w:r w:rsidR="00FD2A83" w:rsidRPr="00FD2A83">
        <w:rPr>
          <w:color w:val="000000"/>
        </w:rPr>
        <w:t>Zone</w:t>
      </w:r>
      <w:proofErr w:type="spellEnd"/>
      <w:r w:rsidR="00FD2A83" w:rsidRPr="00FD2A83">
        <w:rPr>
          <w:color w:val="000000"/>
        </w:rPr>
        <w:t xml:space="preserve"> Big Data en SUNAT</w:t>
      </w:r>
      <w:r w:rsidR="004D34E0" w:rsidRPr="008A4173">
        <w:rPr>
          <w:color w:val="000000"/>
        </w:rPr>
        <w:t>”</w:t>
      </w:r>
    </w:p>
    <w:p w14:paraId="7CD241E0" w14:textId="14786912" w:rsidR="002533D5" w:rsidRPr="008A4173" w:rsidRDefault="006F445B">
      <w:pPr>
        <w:pStyle w:val="Ttulo1"/>
        <w:spacing w:before="178" w:line="424" w:lineRule="auto"/>
        <w:ind w:right="202"/>
      </w:pPr>
      <w:r w:rsidRPr="006F445B">
        <w:t xml:space="preserve">LPI </w:t>
      </w:r>
      <w:proofErr w:type="spellStart"/>
      <w:r w:rsidRPr="006F445B">
        <w:t>N°</w:t>
      </w:r>
      <w:proofErr w:type="spellEnd"/>
      <w:r w:rsidRPr="006F445B">
        <w:t xml:space="preserve"> 0</w:t>
      </w:r>
      <w:r w:rsidR="00157A87">
        <w:t>0</w:t>
      </w:r>
      <w:r w:rsidR="00FD2A83">
        <w:t>3</w:t>
      </w:r>
      <w:r w:rsidRPr="006F445B">
        <w:t>-202</w:t>
      </w:r>
      <w:r w:rsidR="00FD2A83">
        <w:t>4</w:t>
      </w:r>
      <w:r w:rsidRPr="006F445B">
        <w:t>-SUNAT/BID 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78F184FE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6A5D01">
        <w:rPr>
          <w:rFonts w:ascii="Arial" w:hAnsi="Arial" w:cs="Arial"/>
          <w:b/>
          <w:color w:val="0000FF"/>
          <w:u w:val="single"/>
        </w:rPr>
        <w:t>1</w:t>
      </w:r>
      <w:r w:rsidR="00FD2A83">
        <w:rPr>
          <w:rFonts w:ascii="Arial" w:hAnsi="Arial" w:cs="Arial"/>
          <w:b/>
          <w:color w:val="0000FF"/>
          <w:u w:val="single"/>
        </w:rPr>
        <w:t>8</w:t>
      </w:r>
      <w:r w:rsidRPr="00C26B39">
        <w:rPr>
          <w:rFonts w:ascii="Arial" w:hAnsi="Arial" w:cs="Arial"/>
          <w:b/>
          <w:color w:val="0000FF"/>
          <w:u w:val="single"/>
        </w:rPr>
        <w:t xml:space="preserve"> de </w:t>
      </w:r>
      <w:r w:rsidR="00FD2A83">
        <w:rPr>
          <w:rFonts w:ascii="Arial" w:hAnsi="Arial" w:cs="Arial"/>
          <w:b/>
          <w:color w:val="0000FF"/>
          <w:u w:val="single"/>
        </w:rPr>
        <w:t>marzo</w:t>
      </w:r>
      <w:r w:rsidR="00C26B39" w:rsidRPr="00C26B39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de 202</w:t>
      </w:r>
      <w:r w:rsidR="00FD2A83">
        <w:rPr>
          <w:rFonts w:ascii="Arial" w:hAnsi="Arial" w:cs="Arial"/>
          <w:b/>
          <w:color w:val="0000FF"/>
          <w:u w:val="single"/>
        </w:rPr>
        <w:t>4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</w:t>
      </w:r>
      <w:r w:rsidR="00157A87" w:rsidRPr="001819A9">
        <w:rPr>
          <w:rFonts w:ascii="Arial" w:hAnsi="Arial" w:cs="Arial"/>
        </w:rPr>
        <w:t>enlace</w:t>
      </w:r>
      <w:r w:rsidRPr="001819A9">
        <w:rPr>
          <w:rFonts w:ascii="Arial" w:hAnsi="Arial" w:cs="Arial"/>
        </w:rPr>
        <w:t xml:space="preserve">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  <w:r w:rsidR="00157A87">
        <w:rPr>
          <w:rFonts w:ascii="Arial" w:hAnsi="Arial" w:cs="Arial"/>
        </w:rPr>
        <w:t xml:space="preserve">/ </w:t>
      </w:r>
      <w:hyperlink r:id="rId4" w:history="1">
        <w:r w:rsidR="00157A87" w:rsidRPr="00EB29F7">
          <w:rPr>
            <w:rStyle w:val="Hipervnculo"/>
            <w:rFonts w:ascii="Arial" w:hAnsi="Arial" w:cs="Arial"/>
          </w:rPr>
          <w:t>fgamarra@proyectobid3.com</w:t>
        </w:r>
      </w:hyperlink>
      <w:r w:rsidR="00157A87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776425BC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C226A0">
        <w:rPr>
          <w:rFonts w:ascii="Arial" w:hAnsi="Arial" w:cs="Arial"/>
          <w:b/>
          <w:color w:val="0000FF"/>
          <w:u w:val="single"/>
        </w:rPr>
        <w:t>2</w:t>
      </w:r>
      <w:r w:rsidR="00FD2A83">
        <w:rPr>
          <w:rFonts w:ascii="Arial" w:hAnsi="Arial" w:cs="Arial"/>
          <w:b/>
          <w:color w:val="0000FF"/>
          <w:u w:val="single"/>
        </w:rPr>
        <w:t>2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F737DB">
        <w:rPr>
          <w:rFonts w:ascii="Arial" w:hAnsi="Arial" w:cs="Arial"/>
          <w:b/>
          <w:color w:val="0000FF"/>
          <w:u w:val="single"/>
        </w:rPr>
        <w:t>marzo</w:t>
      </w:r>
      <w:r w:rsidR="006A5D01" w:rsidRPr="005731BF">
        <w:rPr>
          <w:rFonts w:ascii="Arial" w:hAnsi="Arial" w:cs="Arial"/>
          <w:b/>
          <w:color w:val="0000FF"/>
          <w:u w:val="single"/>
        </w:rPr>
        <w:t xml:space="preserve"> de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E6EFC" w:rsidRPr="005731BF">
        <w:rPr>
          <w:rFonts w:ascii="Arial" w:hAnsi="Arial" w:cs="Arial"/>
          <w:b/>
          <w:color w:val="0000FF"/>
          <w:u w:val="single"/>
        </w:rPr>
        <w:t>202</w:t>
      </w:r>
      <w:r w:rsidR="00F737DB">
        <w:rPr>
          <w:rFonts w:ascii="Arial" w:hAnsi="Arial" w:cs="Arial"/>
          <w:b/>
          <w:color w:val="0000FF"/>
          <w:u w:val="single"/>
        </w:rPr>
        <w:t>4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</w:t>
      </w:r>
      <w:r w:rsidR="00C226A0">
        <w:rPr>
          <w:rFonts w:ascii="Arial" w:hAnsi="Arial" w:cs="Arial"/>
        </w:rPr>
        <w:t xml:space="preserve">/ </w:t>
      </w:r>
      <w:hyperlink r:id="rId6" w:history="1">
        <w:r w:rsidR="00C226A0" w:rsidRPr="00EB29F7">
          <w:rPr>
            <w:rStyle w:val="Hipervnculo"/>
            <w:rFonts w:ascii="Arial" w:hAnsi="Arial" w:cs="Arial"/>
          </w:rPr>
          <w:t>fgamarra@proyectobid3.com</w:t>
        </w:r>
      </w:hyperlink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5A9AC010" w14:textId="77777777" w:rsidR="00E43586" w:rsidRDefault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2B6F2A92" w14:textId="058AC8C5" w:rsidR="00E43586" w:rsidRPr="00E43586" w:rsidRDefault="00E43586" w:rsidP="00E43586">
      <w:pPr>
        <w:pStyle w:val="Textoindependiente"/>
        <w:spacing w:before="93" w:line="259" w:lineRule="auto"/>
        <w:ind w:left="102" w:right="102"/>
        <w:jc w:val="center"/>
        <w:rPr>
          <w:rFonts w:ascii="Arial" w:hAnsi="Arial" w:cs="Arial"/>
          <w:b/>
          <w:bCs/>
          <w:u w:val="single"/>
        </w:rPr>
      </w:pPr>
      <w:r w:rsidRPr="00E43586">
        <w:rPr>
          <w:rFonts w:ascii="Arial" w:hAnsi="Arial" w:cs="Arial"/>
          <w:b/>
          <w:bCs/>
          <w:highlight w:val="yellow"/>
          <w:u w:val="single"/>
        </w:rPr>
        <w:t>FECHA INICIAL</w:t>
      </w:r>
    </w:p>
    <w:p w14:paraId="4A4F4E90" w14:textId="77777777" w:rsidR="00E43586" w:rsidRDefault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26F958E9" w14:textId="1B853692" w:rsid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>
        <w:rPr>
          <w:rFonts w:ascii="Arial" w:hAnsi="Arial" w:cs="Arial"/>
          <w:b/>
          <w:color w:val="0000FF"/>
          <w:u w:val="single"/>
        </w:rPr>
        <w:t>29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>
        <w:rPr>
          <w:rFonts w:ascii="Arial" w:hAnsi="Arial" w:cs="Arial"/>
          <w:b/>
          <w:color w:val="0000FF"/>
          <w:u w:val="single"/>
        </w:rPr>
        <w:t xml:space="preserve">abril </w:t>
      </w:r>
      <w:r w:rsidRPr="005731BF">
        <w:rPr>
          <w:rFonts w:ascii="Arial" w:hAnsi="Arial" w:cs="Arial"/>
          <w:b/>
          <w:color w:val="0000FF"/>
          <w:u w:val="single"/>
        </w:rPr>
        <w:t>de 20</w:t>
      </w:r>
      <w:r>
        <w:rPr>
          <w:rFonts w:ascii="Arial" w:hAnsi="Arial" w:cs="Arial"/>
          <w:b/>
          <w:color w:val="0000FF"/>
          <w:u w:val="single"/>
        </w:rPr>
        <w:t xml:space="preserve">24 </w:t>
      </w:r>
      <w:r w:rsidRPr="005731BF">
        <w:rPr>
          <w:rFonts w:ascii="Arial" w:hAnsi="Arial" w:cs="Arial"/>
          <w:b/>
          <w:color w:val="0000FF"/>
          <w:u w:val="single"/>
        </w:rPr>
        <w:t xml:space="preserve">hasta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Pr="008A4173">
        <w:rPr>
          <w:rFonts w:ascii="Arial" w:hAnsi="Arial" w:cs="Arial"/>
          <w:w w:val="95"/>
        </w:rPr>
        <w:t xml:space="preserve"> a la dirección electrónica: </w:t>
      </w:r>
      <w:hyperlink r:id="rId7" w:history="1">
        <w:r w:rsidRPr="000A0A0C">
          <w:rPr>
            <w:rStyle w:val="Hipervnculo"/>
            <w:rFonts w:ascii="Arial" w:hAnsi="Arial" w:cs="Arial"/>
          </w:rPr>
          <w:t>proyectobid4@sunat.gob.pe</w:t>
        </w:r>
      </w:hyperlink>
      <w:r w:rsidRPr="00560A84">
        <w:rPr>
          <w:rFonts w:ascii="Arial" w:hAnsi="Arial" w:cs="Arial"/>
          <w:w w:val="95"/>
        </w:rPr>
        <w:t>.</w:t>
      </w:r>
      <w:r>
        <w:rPr>
          <w:rFonts w:ascii="Arial" w:hAnsi="Arial" w:cs="Arial"/>
          <w:w w:val="95"/>
        </w:rPr>
        <w:t xml:space="preserve"> La presentación de ofertas será </w:t>
      </w:r>
      <w:r>
        <w:rPr>
          <w:rFonts w:ascii="Arial" w:hAnsi="Arial" w:cs="Arial"/>
          <w:w w:val="95"/>
        </w:rPr>
        <w:t>virtual</w:t>
      </w:r>
      <w:r>
        <w:rPr>
          <w:rFonts w:ascii="Arial" w:hAnsi="Arial" w:cs="Arial"/>
          <w:w w:val="95"/>
        </w:rPr>
        <w:t xml:space="preserve">. </w:t>
      </w:r>
    </w:p>
    <w:p w14:paraId="46D4A5A1" w14:textId="77777777" w:rsid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66E2FA29" w14:textId="65563CA8" w:rsid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>
        <w:rPr>
          <w:rFonts w:ascii="Arial" w:hAnsi="Arial" w:cs="Arial"/>
          <w:b/>
          <w:color w:val="0000FF"/>
          <w:u w:val="single"/>
        </w:rPr>
        <w:t>29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>
        <w:rPr>
          <w:rFonts w:ascii="Arial" w:hAnsi="Arial" w:cs="Arial"/>
          <w:b/>
          <w:color w:val="0000FF"/>
          <w:u w:val="single"/>
        </w:rPr>
        <w:t xml:space="preserve">abril </w:t>
      </w:r>
      <w:r w:rsidRPr="005731BF">
        <w:rPr>
          <w:rFonts w:ascii="Arial" w:hAnsi="Arial" w:cs="Arial"/>
          <w:b/>
          <w:color w:val="0000FF"/>
          <w:u w:val="single"/>
        </w:rPr>
        <w:t>de 20</w:t>
      </w:r>
      <w:r>
        <w:rPr>
          <w:rFonts w:ascii="Arial" w:hAnsi="Arial" w:cs="Arial"/>
          <w:b/>
          <w:color w:val="0000FF"/>
          <w:u w:val="single"/>
        </w:rPr>
        <w:t xml:space="preserve">24 </w:t>
      </w:r>
      <w:r w:rsidRPr="005731BF">
        <w:rPr>
          <w:rFonts w:ascii="Arial" w:hAnsi="Arial" w:cs="Arial"/>
          <w:b/>
          <w:color w:val="0000FF"/>
          <w:u w:val="single"/>
        </w:rPr>
        <w:t xml:space="preserve">hasta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>
        <w:rPr>
          <w:rFonts w:ascii="Arial" w:hAnsi="Arial" w:cs="Arial"/>
          <w:w w:val="95"/>
        </w:rPr>
        <w:t xml:space="preserve">. La apertura de ofertas será </w:t>
      </w:r>
      <w:r>
        <w:rPr>
          <w:rFonts w:ascii="Arial" w:hAnsi="Arial" w:cs="Arial"/>
          <w:w w:val="95"/>
        </w:rPr>
        <w:t>virtual</w:t>
      </w:r>
      <w:r>
        <w:rPr>
          <w:rFonts w:ascii="Arial" w:hAnsi="Arial" w:cs="Arial"/>
          <w:w w:val="95"/>
        </w:rPr>
        <w:t>.</w:t>
      </w:r>
    </w:p>
    <w:p w14:paraId="79495B83" w14:textId="77777777" w:rsid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57E588D8" w14:textId="77777777" w:rsid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25135EBB" w14:textId="77777777" w:rsid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115D81A4" w14:textId="5FA11D52" w:rsidR="00E43586" w:rsidRPr="00E43586" w:rsidRDefault="00E43586" w:rsidP="00E43586">
      <w:pPr>
        <w:pStyle w:val="Textoindependiente"/>
        <w:spacing w:before="93" w:line="259" w:lineRule="auto"/>
        <w:ind w:left="102" w:right="102"/>
        <w:jc w:val="center"/>
        <w:rPr>
          <w:rFonts w:ascii="Arial" w:hAnsi="Arial" w:cs="Arial"/>
          <w:b/>
          <w:bCs/>
          <w:u w:val="single"/>
        </w:rPr>
      </w:pPr>
      <w:r w:rsidRPr="00E43586">
        <w:rPr>
          <w:rFonts w:ascii="Arial" w:hAnsi="Arial" w:cs="Arial"/>
          <w:b/>
          <w:bCs/>
          <w:highlight w:val="yellow"/>
          <w:u w:val="single"/>
        </w:rPr>
        <w:t xml:space="preserve">FECHA </w:t>
      </w:r>
      <w:r w:rsidRPr="00E43586">
        <w:rPr>
          <w:rFonts w:ascii="Arial" w:hAnsi="Arial" w:cs="Arial"/>
          <w:b/>
          <w:bCs/>
          <w:highlight w:val="yellow"/>
          <w:u w:val="single"/>
        </w:rPr>
        <w:t>ACTUAL</w:t>
      </w:r>
    </w:p>
    <w:p w14:paraId="04D505BE" w14:textId="77777777" w:rsid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163F9296" w14:textId="5CD549C1" w:rsidR="00E43586" w:rsidRP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  <w:highlight w:val="yellow"/>
        </w:rPr>
      </w:pPr>
      <w:r w:rsidRPr="00E43586">
        <w:rPr>
          <w:rFonts w:ascii="Arial" w:hAnsi="Arial" w:cs="Arial"/>
          <w:b/>
          <w:highlight w:val="yellow"/>
        </w:rPr>
        <w:t xml:space="preserve">Fecha de Presentación de Ofertas: </w:t>
      </w:r>
      <w:r w:rsidRPr="00E43586">
        <w:rPr>
          <w:rFonts w:ascii="Arial" w:hAnsi="Arial" w:cs="Arial"/>
          <w:highlight w:val="yellow"/>
        </w:rPr>
        <w:t xml:space="preserve">hasta el </w:t>
      </w:r>
      <w:r w:rsidRPr="00E43586">
        <w:rPr>
          <w:rFonts w:ascii="Arial" w:hAnsi="Arial" w:cs="Arial"/>
          <w:b/>
          <w:color w:val="0000FF"/>
          <w:highlight w:val="yellow"/>
          <w:u w:val="single"/>
        </w:rPr>
        <w:t>09 de mayo de 2024 hasta las 11:00 horas</w:t>
      </w:r>
      <w:r w:rsidRPr="00E43586">
        <w:rPr>
          <w:rFonts w:ascii="Arial" w:hAnsi="Arial" w:cs="Arial"/>
          <w:w w:val="95"/>
          <w:highlight w:val="yellow"/>
        </w:rPr>
        <w:t xml:space="preserve"> a la dirección electrónica: </w:t>
      </w:r>
      <w:hyperlink r:id="rId8" w:history="1">
        <w:r w:rsidRPr="00E43586">
          <w:rPr>
            <w:rStyle w:val="Hipervnculo"/>
            <w:rFonts w:ascii="Arial" w:hAnsi="Arial" w:cs="Arial"/>
            <w:highlight w:val="yellow"/>
          </w:rPr>
          <w:t>proyectobid4@sunat.gob.pe</w:t>
        </w:r>
      </w:hyperlink>
      <w:r w:rsidRPr="00E43586">
        <w:rPr>
          <w:rFonts w:ascii="Arial" w:hAnsi="Arial" w:cs="Arial"/>
          <w:w w:val="95"/>
          <w:highlight w:val="yellow"/>
        </w:rPr>
        <w:t xml:space="preserve">. La presentación de ofertas será virtual. </w:t>
      </w:r>
      <w:r>
        <w:rPr>
          <w:rFonts w:ascii="Arial" w:hAnsi="Arial" w:cs="Arial"/>
          <w:w w:val="95"/>
        </w:rPr>
        <w:t>(</w:t>
      </w:r>
      <w:r w:rsidRPr="00E43586">
        <w:rPr>
          <w:rFonts w:ascii="Arial" w:hAnsi="Arial" w:cs="Arial"/>
          <w:b/>
          <w:color w:val="FF0000"/>
        </w:rPr>
        <w:t>AMPLIACIÓN DE PLAZO</w:t>
      </w:r>
      <w:r>
        <w:rPr>
          <w:rFonts w:ascii="Arial" w:hAnsi="Arial" w:cs="Arial"/>
          <w:b/>
          <w:color w:val="FF0000"/>
        </w:rPr>
        <w:t>)</w:t>
      </w:r>
    </w:p>
    <w:p w14:paraId="1FE73007" w14:textId="77777777" w:rsidR="00E43586" w:rsidRPr="00E43586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  <w:highlight w:val="yellow"/>
        </w:rPr>
      </w:pPr>
    </w:p>
    <w:p w14:paraId="032A447A" w14:textId="62C73A25" w:rsidR="00E43586" w:rsidRPr="008A4173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E43586">
        <w:rPr>
          <w:rFonts w:ascii="Arial" w:hAnsi="Arial" w:cs="Arial"/>
          <w:b/>
          <w:highlight w:val="yellow"/>
        </w:rPr>
        <w:t xml:space="preserve">Fecha de Apertura de Ofertas: </w:t>
      </w:r>
      <w:r w:rsidRPr="00E43586">
        <w:rPr>
          <w:rFonts w:ascii="Arial" w:hAnsi="Arial" w:cs="Arial"/>
          <w:highlight w:val="yellow"/>
        </w:rPr>
        <w:t xml:space="preserve">hasta el </w:t>
      </w:r>
      <w:r w:rsidRPr="00E43586">
        <w:rPr>
          <w:rFonts w:ascii="Arial" w:hAnsi="Arial" w:cs="Arial"/>
          <w:b/>
          <w:color w:val="0000FF"/>
          <w:highlight w:val="yellow"/>
          <w:u w:val="single"/>
        </w:rPr>
        <w:t>09 de abril de mayo hasta las 11:30 horas</w:t>
      </w:r>
      <w:r w:rsidRPr="00E43586">
        <w:rPr>
          <w:rFonts w:ascii="Arial" w:hAnsi="Arial" w:cs="Arial"/>
          <w:w w:val="95"/>
          <w:highlight w:val="yellow"/>
        </w:rPr>
        <w:t>. La apertura de ofertas será virtual.</w:t>
      </w:r>
      <w:r w:rsidRPr="00E43586">
        <w:rPr>
          <w:rFonts w:ascii="Arial" w:hAnsi="Arial" w:cs="Arial"/>
          <w:w w:val="95"/>
        </w:rPr>
        <w:t xml:space="preserve"> </w:t>
      </w:r>
      <w:r>
        <w:rPr>
          <w:rFonts w:ascii="Arial" w:hAnsi="Arial" w:cs="Arial"/>
          <w:w w:val="95"/>
        </w:rPr>
        <w:t>(</w:t>
      </w:r>
      <w:r w:rsidRPr="00E43586">
        <w:rPr>
          <w:rFonts w:ascii="Arial" w:hAnsi="Arial" w:cs="Arial"/>
          <w:b/>
          <w:color w:val="FF0000"/>
        </w:rPr>
        <w:t>AMPLIACIÓN DE PLAZO</w:t>
      </w:r>
      <w:r>
        <w:rPr>
          <w:rFonts w:ascii="Arial" w:hAnsi="Arial" w:cs="Arial"/>
          <w:b/>
          <w:color w:val="FF0000"/>
        </w:rPr>
        <w:t>)</w:t>
      </w:r>
    </w:p>
    <w:p w14:paraId="1382A6A4" w14:textId="77777777" w:rsidR="00E43586" w:rsidRPr="008A4173" w:rsidRDefault="00E43586" w:rsidP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2BBDAF43" w14:textId="77777777" w:rsidR="00E43586" w:rsidRPr="008A4173" w:rsidRDefault="00E43586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sectPr w:rsidR="00E43586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46511"/>
    <w:rsid w:val="00157A87"/>
    <w:rsid w:val="001819A9"/>
    <w:rsid w:val="002262BE"/>
    <w:rsid w:val="002533D5"/>
    <w:rsid w:val="00400AC5"/>
    <w:rsid w:val="00422989"/>
    <w:rsid w:val="004D34E0"/>
    <w:rsid w:val="004E6EFC"/>
    <w:rsid w:val="00560A84"/>
    <w:rsid w:val="005731BF"/>
    <w:rsid w:val="00690A74"/>
    <w:rsid w:val="006A5D01"/>
    <w:rsid w:val="006F445B"/>
    <w:rsid w:val="007C1A18"/>
    <w:rsid w:val="00803B01"/>
    <w:rsid w:val="008A4173"/>
    <w:rsid w:val="009150CB"/>
    <w:rsid w:val="009238F6"/>
    <w:rsid w:val="00A875CA"/>
    <w:rsid w:val="00AC7E2C"/>
    <w:rsid w:val="00C061AF"/>
    <w:rsid w:val="00C226A0"/>
    <w:rsid w:val="00C26B39"/>
    <w:rsid w:val="00C32AAB"/>
    <w:rsid w:val="00CA713F"/>
    <w:rsid w:val="00E43586"/>
    <w:rsid w:val="00F527BA"/>
    <w:rsid w:val="00F737DB"/>
    <w:rsid w:val="00F92E0A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3586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" TargetMode="External"/><Relationship Id="rId5" Type="http://schemas.openxmlformats.org/officeDocument/2006/relationships/hyperlink" Target="mailto:proyectobid4@sunat.gob.p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gamarra@proyectobid3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Francisco Javier Gamarra Yumbato</cp:lastModifiedBy>
  <cp:revision>10</cp:revision>
  <dcterms:created xsi:type="dcterms:W3CDTF">2023-02-16T20:33:00Z</dcterms:created>
  <dcterms:modified xsi:type="dcterms:W3CDTF">2024-04-26T22:38:00Z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