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5A7A3" w14:textId="03CA2569" w:rsidR="002E171C" w:rsidRDefault="002E171C" w:rsidP="002E171C">
      <w:pPr>
        <w:pStyle w:val="Default"/>
      </w:pPr>
      <w:bookmarkStart w:id="0" w:name="_GoBack"/>
      <w:bookmarkEnd w:id="0"/>
    </w:p>
    <w:p w14:paraId="670D1A4A" w14:textId="77777777" w:rsidR="002E171C" w:rsidRDefault="007037C9" w:rsidP="002E171C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I</w:t>
      </w:r>
      <w:r w:rsidR="002E171C">
        <w:rPr>
          <w:b/>
          <w:bCs/>
          <w:sz w:val="19"/>
          <w:szCs w:val="19"/>
        </w:rPr>
        <w:t>NVITACIÓN A PRESENTAR EXPRESIONES DE INTERÉS</w:t>
      </w:r>
    </w:p>
    <w:p w14:paraId="7CB66F4E" w14:textId="4AD0C374" w:rsidR="002725A3" w:rsidRPr="002725A3" w:rsidRDefault="002725A3" w:rsidP="002725A3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18"/>
          <w:szCs w:val="20"/>
        </w:rPr>
      </w:pPr>
      <w:r w:rsidRPr="002725A3">
        <w:rPr>
          <w:rFonts w:ascii="Arial" w:hAnsi="Arial" w:cs="Arial"/>
          <w:position w:val="-1"/>
          <w:sz w:val="18"/>
          <w:szCs w:val="20"/>
        </w:rPr>
        <w:t>(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Servicios de Consultoría</w:t>
      </w:r>
      <w:r w:rsidRPr="002725A3">
        <w:rPr>
          <w:rFonts w:ascii="Arial" w:hAnsi="Arial" w:cs="Arial"/>
          <w:spacing w:val="38"/>
          <w:position w:val="-1"/>
          <w:sz w:val="18"/>
          <w:szCs w:val="20"/>
        </w:rPr>
        <w:t xml:space="preserve"> 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– S</w:t>
      </w:r>
      <w:r w:rsidR="00276AEC">
        <w:rPr>
          <w:rFonts w:ascii="Arial" w:hAnsi="Arial" w:cs="Arial"/>
          <w:spacing w:val="1"/>
          <w:position w:val="-1"/>
          <w:sz w:val="18"/>
          <w:szCs w:val="20"/>
        </w:rPr>
        <w:t>CC</w:t>
      </w:r>
      <w:r w:rsidR="00992106">
        <w:rPr>
          <w:rFonts w:ascii="Arial" w:hAnsi="Arial" w:cs="Arial"/>
          <w:spacing w:val="1"/>
          <w:position w:val="-1"/>
          <w:sz w:val="18"/>
          <w:szCs w:val="20"/>
        </w:rPr>
        <w:t xml:space="preserve"> N°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00</w:t>
      </w:r>
      <w:r w:rsidR="00D52213">
        <w:rPr>
          <w:rFonts w:ascii="Arial" w:hAnsi="Arial" w:cs="Arial"/>
          <w:spacing w:val="1"/>
          <w:position w:val="-1"/>
          <w:sz w:val="18"/>
          <w:szCs w:val="20"/>
        </w:rPr>
        <w:t>4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-202</w:t>
      </w:r>
      <w:r w:rsidR="00276AEC">
        <w:rPr>
          <w:rFonts w:ascii="Arial" w:hAnsi="Arial" w:cs="Arial"/>
          <w:spacing w:val="1"/>
          <w:position w:val="-1"/>
          <w:sz w:val="18"/>
          <w:szCs w:val="20"/>
        </w:rPr>
        <w:t>1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-SUNAT/BID</w:t>
      </w:r>
      <w:r w:rsidR="00EE7725">
        <w:rPr>
          <w:rFonts w:ascii="Arial" w:hAnsi="Arial" w:cs="Arial"/>
          <w:spacing w:val="1"/>
          <w:position w:val="-1"/>
          <w:sz w:val="18"/>
          <w:szCs w:val="20"/>
        </w:rPr>
        <w:t>-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3)</w:t>
      </w:r>
    </w:p>
    <w:p w14:paraId="0B2722EA" w14:textId="23446357" w:rsidR="00A5788D" w:rsidRDefault="00A5788D" w:rsidP="002E171C">
      <w:pPr>
        <w:pStyle w:val="Default"/>
        <w:jc w:val="center"/>
        <w:rPr>
          <w:sz w:val="19"/>
          <w:szCs w:val="19"/>
        </w:rPr>
      </w:pPr>
    </w:p>
    <w:p w14:paraId="77731317" w14:textId="77777777" w:rsidR="002E171C" w:rsidRPr="00A5788D" w:rsidRDefault="002E171C" w:rsidP="002E171C">
      <w:pPr>
        <w:pStyle w:val="Default"/>
        <w:jc w:val="center"/>
        <w:rPr>
          <w:b/>
          <w:sz w:val="19"/>
          <w:szCs w:val="19"/>
        </w:rPr>
      </w:pPr>
      <w:r w:rsidRPr="00A5788D">
        <w:rPr>
          <w:b/>
          <w:sz w:val="19"/>
          <w:szCs w:val="19"/>
        </w:rPr>
        <w:t>REP</w:t>
      </w:r>
      <w:r w:rsidR="00A5788D">
        <w:rPr>
          <w:b/>
          <w:sz w:val="19"/>
          <w:szCs w:val="19"/>
        </w:rPr>
        <w:t>Ú</w:t>
      </w:r>
      <w:r w:rsidRPr="00A5788D">
        <w:rPr>
          <w:b/>
          <w:sz w:val="19"/>
          <w:szCs w:val="19"/>
        </w:rPr>
        <w:t>BLICA DEL PERÚ</w:t>
      </w:r>
    </w:p>
    <w:p w14:paraId="14B06061" w14:textId="59C08F78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SUPERINTENDENCIA NACIONAL DE ADUANAS Y DE ADMINISTRACIÓN TRIBUTARIA (SUNAT)</w:t>
      </w:r>
    </w:p>
    <w:p w14:paraId="4D6E2900" w14:textId="48B4509A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Proyecto Mejoramiento de </w:t>
      </w:r>
      <w:r w:rsidR="00E24341">
        <w:rPr>
          <w:b/>
          <w:bCs/>
          <w:sz w:val="19"/>
          <w:szCs w:val="19"/>
        </w:rPr>
        <w:t>los servicios de recaudación tributaria y aduanera a través de la Transformación Dig</w:t>
      </w:r>
      <w:r w:rsidR="006E3E87">
        <w:rPr>
          <w:b/>
          <w:bCs/>
          <w:sz w:val="19"/>
          <w:szCs w:val="19"/>
        </w:rPr>
        <w:t>i</w:t>
      </w:r>
      <w:r w:rsidR="00E24341">
        <w:rPr>
          <w:b/>
          <w:bCs/>
          <w:sz w:val="19"/>
          <w:szCs w:val="19"/>
        </w:rPr>
        <w:t>tal</w:t>
      </w:r>
    </w:p>
    <w:p w14:paraId="1627D4F2" w14:textId="2B7632C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Contrato de Préstamo BID Nº 4725</w:t>
      </w:r>
      <w:r w:rsidR="00EC5524">
        <w:rPr>
          <w:b/>
          <w:bCs/>
          <w:sz w:val="19"/>
          <w:szCs w:val="19"/>
        </w:rPr>
        <w:t>/</w:t>
      </w:r>
      <w:r>
        <w:rPr>
          <w:b/>
          <w:bCs/>
          <w:sz w:val="19"/>
          <w:szCs w:val="19"/>
        </w:rPr>
        <w:t>OC-PE</w:t>
      </w:r>
    </w:p>
    <w:p w14:paraId="112109A1" w14:textId="77777777" w:rsidR="002E171C" w:rsidRDefault="002E171C" w:rsidP="002E171C">
      <w:pPr>
        <w:pStyle w:val="Default"/>
        <w:jc w:val="both"/>
        <w:rPr>
          <w:sz w:val="19"/>
          <w:szCs w:val="19"/>
        </w:rPr>
      </w:pPr>
    </w:p>
    <w:p w14:paraId="3B7B246E" w14:textId="7B0DDC14" w:rsidR="002E171C" w:rsidRDefault="002E171C" w:rsidP="002E171C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El Gobierno del Perú ha suscrito un préstamo con el Banco Interamericano de Desarrollo (BID) y se propone utilizar una parte de los fondos para contratar el</w:t>
      </w:r>
      <w:r w:rsidR="00610B02">
        <w:rPr>
          <w:sz w:val="19"/>
          <w:szCs w:val="19"/>
        </w:rPr>
        <w:t xml:space="preserve"> siguiente Servicio de C</w:t>
      </w:r>
      <w:r>
        <w:rPr>
          <w:sz w:val="19"/>
          <w:szCs w:val="19"/>
        </w:rPr>
        <w:t>onsultoría de Firma:</w:t>
      </w:r>
    </w:p>
    <w:p w14:paraId="7E31599D" w14:textId="23DFE139" w:rsidR="002E171C" w:rsidRDefault="002E171C" w:rsidP="002E171C">
      <w:pPr>
        <w:pStyle w:val="Default"/>
        <w:rPr>
          <w:b/>
          <w:bCs/>
          <w:sz w:val="19"/>
          <w:szCs w:val="19"/>
        </w:rPr>
      </w:pPr>
    </w:p>
    <w:p w14:paraId="7F41C03C" w14:textId="12246AE0" w:rsidR="00992106" w:rsidRDefault="00992106" w:rsidP="00992106">
      <w:pPr>
        <w:pStyle w:val="Default"/>
        <w:jc w:val="center"/>
        <w:rPr>
          <w:b/>
          <w:bCs/>
          <w:sz w:val="19"/>
          <w:szCs w:val="19"/>
        </w:rPr>
      </w:pPr>
      <w:r w:rsidRPr="00992106">
        <w:rPr>
          <w:b/>
          <w:bCs/>
          <w:sz w:val="19"/>
          <w:szCs w:val="19"/>
        </w:rPr>
        <w:t xml:space="preserve">Servicio </w:t>
      </w:r>
      <w:r>
        <w:rPr>
          <w:b/>
          <w:bCs/>
          <w:sz w:val="19"/>
          <w:szCs w:val="19"/>
        </w:rPr>
        <w:t>d</w:t>
      </w:r>
      <w:r w:rsidRPr="00992106">
        <w:rPr>
          <w:b/>
          <w:bCs/>
          <w:sz w:val="19"/>
          <w:szCs w:val="19"/>
        </w:rPr>
        <w:t xml:space="preserve">e Consultoría Especializada </w:t>
      </w:r>
      <w:r>
        <w:rPr>
          <w:b/>
          <w:bCs/>
          <w:sz w:val="19"/>
          <w:szCs w:val="19"/>
        </w:rPr>
        <w:t>p</w:t>
      </w:r>
      <w:r w:rsidRPr="00992106">
        <w:rPr>
          <w:b/>
          <w:bCs/>
          <w:sz w:val="19"/>
          <w:szCs w:val="19"/>
        </w:rPr>
        <w:t xml:space="preserve">ara </w:t>
      </w:r>
      <w:r>
        <w:rPr>
          <w:b/>
          <w:bCs/>
          <w:sz w:val="19"/>
          <w:szCs w:val="19"/>
        </w:rPr>
        <w:t>e</w:t>
      </w:r>
      <w:r w:rsidRPr="00992106">
        <w:rPr>
          <w:b/>
          <w:bCs/>
          <w:sz w:val="19"/>
          <w:szCs w:val="19"/>
        </w:rPr>
        <w:t xml:space="preserve">l Modelamiento </w:t>
      </w:r>
      <w:r>
        <w:rPr>
          <w:b/>
          <w:bCs/>
          <w:sz w:val="19"/>
          <w:szCs w:val="19"/>
        </w:rPr>
        <w:t>d</w:t>
      </w:r>
      <w:r w:rsidRPr="00992106">
        <w:rPr>
          <w:b/>
          <w:bCs/>
          <w:sz w:val="19"/>
          <w:szCs w:val="19"/>
        </w:rPr>
        <w:t xml:space="preserve">e </w:t>
      </w:r>
      <w:r>
        <w:rPr>
          <w:b/>
          <w:bCs/>
          <w:sz w:val="19"/>
          <w:szCs w:val="19"/>
        </w:rPr>
        <w:t>l</w:t>
      </w:r>
      <w:r w:rsidRPr="00992106">
        <w:rPr>
          <w:b/>
          <w:bCs/>
          <w:sz w:val="19"/>
          <w:szCs w:val="19"/>
        </w:rPr>
        <w:t xml:space="preserve">os Procesos </w:t>
      </w:r>
      <w:r>
        <w:rPr>
          <w:b/>
          <w:bCs/>
          <w:sz w:val="19"/>
          <w:szCs w:val="19"/>
        </w:rPr>
        <w:t>d</w:t>
      </w:r>
      <w:r w:rsidRPr="00992106">
        <w:rPr>
          <w:b/>
          <w:bCs/>
          <w:sz w:val="19"/>
          <w:szCs w:val="19"/>
        </w:rPr>
        <w:t xml:space="preserve">e Control </w:t>
      </w:r>
      <w:r>
        <w:rPr>
          <w:b/>
          <w:bCs/>
          <w:sz w:val="19"/>
          <w:szCs w:val="19"/>
        </w:rPr>
        <w:t>d</w:t>
      </w:r>
      <w:r w:rsidRPr="00992106">
        <w:rPr>
          <w:b/>
          <w:bCs/>
          <w:sz w:val="19"/>
          <w:szCs w:val="19"/>
        </w:rPr>
        <w:t xml:space="preserve">e Ingreso </w:t>
      </w:r>
      <w:r>
        <w:rPr>
          <w:b/>
          <w:bCs/>
          <w:sz w:val="19"/>
          <w:szCs w:val="19"/>
        </w:rPr>
        <w:t>y</w:t>
      </w:r>
      <w:r w:rsidRPr="00992106">
        <w:rPr>
          <w:b/>
          <w:bCs/>
          <w:sz w:val="19"/>
          <w:szCs w:val="19"/>
        </w:rPr>
        <w:t xml:space="preserve"> Salida </w:t>
      </w:r>
      <w:r>
        <w:rPr>
          <w:b/>
          <w:bCs/>
          <w:sz w:val="19"/>
          <w:szCs w:val="19"/>
        </w:rPr>
        <w:t>d</w:t>
      </w:r>
      <w:r w:rsidRPr="00992106">
        <w:rPr>
          <w:b/>
          <w:bCs/>
          <w:sz w:val="19"/>
          <w:szCs w:val="19"/>
        </w:rPr>
        <w:t xml:space="preserve">e Medios </w:t>
      </w:r>
      <w:r>
        <w:rPr>
          <w:b/>
          <w:bCs/>
          <w:sz w:val="19"/>
          <w:szCs w:val="19"/>
        </w:rPr>
        <w:t>d</w:t>
      </w:r>
      <w:r w:rsidRPr="00992106">
        <w:rPr>
          <w:b/>
          <w:bCs/>
          <w:sz w:val="19"/>
          <w:szCs w:val="19"/>
        </w:rPr>
        <w:t xml:space="preserve">e Transporte Terrestre </w:t>
      </w:r>
      <w:r>
        <w:rPr>
          <w:b/>
          <w:bCs/>
          <w:sz w:val="19"/>
          <w:szCs w:val="19"/>
        </w:rPr>
        <w:t>e</w:t>
      </w:r>
      <w:r w:rsidRPr="00992106">
        <w:rPr>
          <w:b/>
          <w:bCs/>
          <w:sz w:val="19"/>
          <w:szCs w:val="19"/>
        </w:rPr>
        <w:t xml:space="preserve">n </w:t>
      </w:r>
      <w:r>
        <w:rPr>
          <w:b/>
          <w:bCs/>
          <w:sz w:val="19"/>
          <w:szCs w:val="19"/>
        </w:rPr>
        <w:t>l</w:t>
      </w:r>
      <w:r w:rsidRPr="00992106">
        <w:rPr>
          <w:b/>
          <w:bCs/>
          <w:sz w:val="19"/>
          <w:szCs w:val="19"/>
        </w:rPr>
        <w:t xml:space="preserve">as Intendencias </w:t>
      </w:r>
      <w:r>
        <w:rPr>
          <w:b/>
          <w:bCs/>
          <w:sz w:val="19"/>
          <w:szCs w:val="19"/>
        </w:rPr>
        <w:t>d</w:t>
      </w:r>
      <w:r w:rsidRPr="00992106">
        <w:rPr>
          <w:b/>
          <w:bCs/>
          <w:sz w:val="19"/>
          <w:szCs w:val="19"/>
        </w:rPr>
        <w:t xml:space="preserve">e Aduanas </w:t>
      </w:r>
      <w:r>
        <w:rPr>
          <w:b/>
          <w:bCs/>
          <w:sz w:val="19"/>
          <w:szCs w:val="19"/>
        </w:rPr>
        <w:t>d</w:t>
      </w:r>
      <w:r w:rsidRPr="00992106">
        <w:rPr>
          <w:b/>
          <w:bCs/>
          <w:sz w:val="19"/>
          <w:szCs w:val="19"/>
        </w:rPr>
        <w:t xml:space="preserve">e Tacna, Puno </w:t>
      </w:r>
      <w:r>
        <w:rPr>
          <w:b/>
          <w:bCs/>
          <w:sz w:val="19"/>
          <w:szCs w:val="19"/>
        </w:rPr>
        <w:t>y</w:t>
      </w:r>
      <w:r w:rsidRPr="00992106">
        <w:rPr>
          <w:b/>
          <w:bCs/>
          <w:sz w:val="19"/>
          <w:szCs w:val="19"/>
        </w:rPr>
        <w:t xml:space="preserve"> Tumbes </w:t>
      </w:r>
      <w:r>
        <w:rPr>
          <w:b/>
          <w:bCs/>
          <w:sz w:val="19"/>
          <w:szCs w:val="19"/>
        </w:rPr>
        <w:t>y</w:t>
      </w:r>
      <w:r w:rsidRPr="00992106">
        <w:rPr>
          <w:b/>
          <w:bCs/>
          <w:sz w:val="19"/>
          <w:szCs w:val="19"/>
        </w:rPr>
        <w:t xml:space="preserve"> Elaboración </w:t>
      </w:r>
      <w:r>
        <w:rPr>
          <w:b/>
          <w:bCs/>
          <w:sz w:val="19"/>
          <w:szCs w:val="19"/>
        </w:rPr>
        <w:t>d</w:t>
      </w:r>
      <w:r w:rsidRPr="00992106">
        <w:rPr>
          <w:b/>
          <w:bCs/>
          <w:sz w:val="19"/>
          <w:szCs w:val="19"/>
        </w:rPr>
        <w:t>e EE.TT</w:t>
      </w:r>
      <w:r>
        <w:rPr>
          <w:b/>
          <w:bCs/>
          <w:sz w:val="19"/>
          <w:szCs w:val="19"/>
        </w:rPr>
        <w:t>.</w:t>
      </w:r>
    </w:p>
    <w:p w14:paraId="4B469F99" w14:textId="06476430" w:rsidR="002E171C" w:rsidRDefault="002E171C" w:rsidP="002E171C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 </w:t>
      </w:r>
    </w:p>
    <w:p w14:paraId="00580175" w14:textId="6DB42EA2" w:rsidR="00EB2B95" w:rsidRPr="00B23584" w:rsidRDefault="006A06AC" w:rsidP="00593B78">
      <w:pPr>
        <w:pStyle w:val="Default"/>
        <w:jc w:val="both"/>
        <w:rPr>
          <w:sz w:val="20"/>
          <w:szCs w:val="20"/>
        </w:rPr>
      </w:pPr>
      <w:r w:rsidRPr="00B23584">
        <w:rPr>
          <w:sz w:val="20"/>
          <w:szCs w:val="20"/>
        </w:rPr>
        <w:t>Contratar los servicios de una firma consultora con experiencia en proyectos de gestión y mejora continua de procesos de aduanas con tecnología de información, para fortalecer el control aduanero en las fronteras terrestres a nivel nacional, aplicando el uso intensivo de tecnologías de información y comunicaciones, que permitan realizar un control automatizado y desasistido de los medios de transporte, mercancías y personas, incrementando la eficacia y disminución de tiempos de atención, mediante el rediseño del flujo del control aduanero, transformándolo en una fronter</w:t>
      </w:r>
      <w:r w:rsidR="00AD4D99" w:rsidRPr="00B23584">
        <w:rPr>
          <w:sz w:val="20"/>
          <w:szCs w:val="20"/>
        </w:rPr>
        <w:t>a inteligente, en los CAF y PCI.</w:t>
      </w:r>
      <w:r w:rsidR="00593B78" w:rsidRPr="00B23584">
        <w:rPr>
          <w:sz w:val="20"/>
          <w:szCs w:val="20"/>
        </w:rPr>
        <w:cr/>
      </w:r>
    </w:p>
    <w:p w14:paraId="25344624" w14:textId="297B5AE9" w:rsidR="00E24341" w:rsidRPr="00B23584" w:rsidRDefault="00EB2B95" w:rsidP="00593B78">
      <w:pPr>
        <w:pStyle w:val="Default"/>
        <w:jc w:val="both"/>
        <w:rPr>
          <w:sz w:val="20"/>
          <w:szCs w:val="20"/>
        </w:rPr>
      </w:pPr>
      <w:r w:rsidRPr="00B23584">
        <w:rPr>
          <w:sz w:val="20"/>
          <w:szCs w:val="20"/>
        </w:rPr>
        <w:t>El servicio de consultoría tiene como objetivos específicos los siguientes aspectos:</w:t>
      </w:r>
    </w:p>
    <w:p w14:paraId="33A33997" w14:textId="1E57B10A" w:rsidR="00D33854" w:rsidRPr="00B23584" w:rsidRDefault="00D33854" w:rsidP="00BB7259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0"/>
          <w:szCs w:val="20"/>
          <w:lang w:val="es-MX"/>
        </w:rPr>
      </w:pPr>
      <w:r w:rsidRPr="00B23584">
        <w:rPr>
          <w:rFonts w:ascii="Arial" w:hAnsi="Arial" w:cs="Arial"/>
          <w:color w:val="000000"/>
          <w:sz w:val="20"/>
          <w:szCs w:val="20"/>
          <w:lang w:val="es-MX"/>
        </w:rPr>
        <w:t xml:space="preserve">Identificar el estado situacional de los procesos de control de ingreso y salida de medios de transporte terrestre y las acciones de control operacionales establecidas por la Aduana, realizando las visitas de campo necesarias. </w:t>
      </w:r>
    </w:p>
    <w:p w14:paraId="17E51A31" w14:textId="5E198845" w:rsidR="00D33854" w:rsidRPr="00B23584" w:rsidRDefault="00D33854" w:rsidP="00EB2B95">
      <w:pPr>
        <w:pStyle w:val="Default"/>
        <w:ind w:left="284" w:hanging="142"/>
        <w:rPr>
          <w:sz w:val="20"/>
          <w:szCs w:val="20"/>
          <w:lang w:val="es-MX"/>
        </w:rPr>
      </w:pPr>
    </w:p>
    <w:p w14:paraId="4B2A9674" w14:textId="0B276384" w:rsidR="00D33854" w:rsidRPr="00B23584" w:rsidRDefault="00D33854" w:rsidP="00BB7259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0"/>
          <w:szCs w:val="20"/>
          <w:lang w:val="es-MX"/>
        </w:rPr>
      </w:pPr>
      <w:r w:rsidRPr="00B23584">
        <w:rPr>
          <w:rFonts w:ascii="Arial" w:hAnsi="Arial" w:cs="Arial"/>
          <w:color w:val="000000"/>
          <w:sz w:val="20"/>
          <w:szCs w:val="20"/>
          <w:lang w:val="es-MX"/>
        </w:rPr>
        <w:t xml:space="preserve">Identificar las brechas existentes en la gestión de los procesos de control de ingreso y salida de medios de transporte terrestre que se requieren cubrir para poder optimizar los procesos de control en el marco de la Transformación Digital. </w:t>
      </w:r>
    </w:p>
    <w:p w14:paraId="3BDAB303" w14:textId="6A11D456" w:rsidR="00D33854" w:rsidRPr="00B23584" w:rsidRDefault="00D33854" w:rsidP="00BB7259">
      <w:pPr>
        <w:pStyle w:val="Prrafodelista"/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0"/>
          <w:szCs w:val="20"/>
          <w:lang w:val="es-MX"/>
        </w:rPr>
      </w:pPr>
    </w:p>
    <w:p w14:paraId="50124FE2" w14:textId="4714682D" w:rsidR="00D33854" w:rsidRPr="00B23584" w:rsidRDefault="00D33854" w:rsidP="00BB7259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0"/>
          <w:szCs w:val="20"/>
          <w:lang w:val="es-MX"/>
        </w:rPr>
      </w:pPr>
      <w:r w:rsidRPr="00B23584">
        <w:rPr>
          <w:rFonts w:ascii="Arial" w:hAnsi="Arial" w:cs="Arial"/>
          <w:color w:val="000000"/>
          <w:sz w:val="20"/>
          <w:szCs w:val="20"/>
          <w:lang w:val="es-MX"/>
        </w:rPr>
        <w:t xml:space="preserve">Elaborar y documentar una propuesta de diseño de los procesos de control de ingreso y salida de medios de transporte terrestre considerando la optimización de las actividades mediante el uso de tecnología de la información, así como proponer indicadores de desempeño y demás elementos requeridos para poder caracterizar los procesos de control. </w:t>
      </w:r>
    </w:p>
    <w:p w14:paraId="698F6A1D" w14:textId="16DE2723" w:rsidR="00D33854" w:rsidRPr="00B23584" w:rsidRDefault="00D33854" w:rsidP="00EB2B95">
      <w:pPr>
        <w:pStyle w:val="Prrafodelista"/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0"/>
          <w:szCs w:val="20"/>
          <w:lang w:val="es-MX"/>
        </w:rPr>
      </w:pPr>
    </w:p>
    <w:p w14:paraId="3DE6D2A5" w14:textId="26005F82" w:rsidR="00D33854" w:rsidRPr="00B23584" w:rsidRDefault="00D33854" w:rsidP="00BB7259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0"/>
          <w:szCs w:val="20"/>
          <w:lang w:val="es-MX"/>
        </w:rPr>
      </w:pPr>
      <w:r w:rsidRPr="00B23584">
        <w:rPr>
          <w:rFonts w:ascii="Arial" w:hAnsi="Arial" w:cs="Arial"/>
          <w:color w:val="000000"/>
          <w:sz w:val="20"/>
          <w:szCs w:val="20"/>
          <w:lang w:val="es-MX"/>
        </w:rPr>
        <w:t xml:space="preserve">Elaborar y documentar de una hoja de ruta que permita la planificación de adquisiciones tecnológicas y contrataciones necesarias para asegurar la optimización de la gestión de los procesos de control de ingreso y salida de medios de transporte terrestre en los CAF y PCI. </w:t>
      </w:r>
    </w:p>
    <w:p w14:paraId="5B2BE44C" w14:textId="39B8FE3A" w:rsidR="00D33854" w:rsidRPr="00B23584" w:rsidRDefault="00D33854" w:rsidP="00E545BF">
      <w:pPr>
        <w:pStyle w:val="Default"/>
        <w:ind w:left="284"/>
        <w:rPr>
          <w:rFonts w:eastAsia="Times New Roman"/>
          <w:sz w:val="20"/>
          <w:szCs w:val="20"/>
          <w:lang w:val="es-MX"/>
        </w:rPr>
      </w:pPr>
    </w:p>
    <w:p w14:paraId="3DE22814" w14:textId="63427AC2" w:rsidR="00D33854" w:rsidRPr="00B23584" w:rsidRDefault="00D33854" w:rsidP="00BB7259">
      <w:pPr>
        <w:pStyle w:val="Prrafodelista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0"/>
          <w:szCs w:val="20"/>
          <w:lang w:val="es-MX"/>
        </w:rPr>
      </w:pPr>
      <w:r w:rsidRPr="00B23584">
        <w:rPr>
          <w:rFonts w:ascii="Arial" w:hAnsi="Arial" w:cs="Arial"/>
          <w:color w:val="000000"/>
          <w:sz w:val="20"/>
          <w:szCs w:val="20"/>
          <w:lang w:val="es-MX"/>
        </w:rPr>
        <w:t xml:space="preserve">Elaborar y documentar las Especificaciones Técnicas para la adquisición de un sistema de control integrado y automatizado, que permita registrar y controlar el ingreso y salida de medios de transporte terrestre mediante dispositivos electrónicos como cámaras OCR, LPR, antenas de RFID, balanzas electrónicas, tranqueras, semáforos, paneles visuales y otros conexos; para el reconocimiento de placas de vehículos y número de contenedores, deberá proponer el software adecuado y que cumplan con los estándares de la SUNAT, que permita manejar la data recabada. La consultora deberá proponer: </w:t>
      </w:r>
      <w:proofErr w:type="spellStart"/>
      <w:r w:rsidRPr="00B23584">
        <w:rPr>
          <w:rFonts w:ascii="Arial" w:hAnsi="Arial" w:cs="Arial"/>
          <w:color w:val="000000"/>
          <w:sz w:val="20"/>
          <w:szCs w:val="20"/>
          <w:lang w:val="es-MX"/>
        </w:rPr>
        <w:t>KPI’s</w:t>
      </w:r>
      <w:proofErr w:type="spellEnd"/>
      <w:r w:rsidRPr="00B23584">
        <w:rPr>
          <w:rFonts w:ascii="Arial" w:hAnsi="Arial" w:cs="Arial"/>
          <w:color w:val="000000"/>
          <w:sz w:val="20"/>
          <w:szCs w:val="20"/>
          <w:lang w:val="es-MX"/>
        </w:rPr>
        <w:t xml:space="preserve">, cuadros estadísticos, tablero de mando y otras herramientas de gestión que permitan monitorear el proceso y faciliten la toma de decisiones. </w:t>
      </w:r>
    </w:p>
    <w:p w14:paraId="28285365" w14:textId="0BBAAD28" w:rsidR="00D33854" w:rsidRPr="00B23584" w:rsidRDefault="00D33854" w:rsidP="00D33854">
      <w:pPr>
        <w:pStyle w:val="Prrafodelista"/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lang w:val="es-MX"/>
        </w:rPr>
      </w:pPr>
    </w:p>
    <w:p w14:paraId="2E141226" w14:textId="36482271" w:rsidR="00D33854" w:rsidRPr="00B23584" w:rsidRDefault="0074309F" w:rsidP="00045260">
      <w:pPr>
        <w:pStyle w:val="Prrafodelista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0"/>
          <w:szCs w:val="20"/>
          <w:lang w:val="es-MX"/>
        </w:rPr>
      </w:pPr>
      <w:r>
        <w:rPr>
          <w:noProof/>
          <w:sz w:val="19"/>
          <w:szCs w:val="19"/>
          <w:lang w:val="es-PE" w:eastAsia="es-PE"/>
        </w:rPr>
        <w:drawing>
          <wp:anchor distT="0" distB="0" distL="114300" distR="114300" simplePos="0" relativeHeight="251662336" behindDoc="0" locked="0" layoutInCell="1" allowOverlap="1" wp14:anchorId="27B8BF97" wp14:editId="4A19C44B">
            <wp:simplePos x="0" y="0"/>
            <wp:positionH relativeFrom="leftMargin">
              <wp:posOffset>228600</wp:posOffset>
            </wp:positionH>
            <wp:positionV relativeFrom="paragraph">
              <wp:posOffset>173355</wp:posOffset>
            </wp:positionV>
            <wp:extent cx="262255" cy="359410"/>
            <wp:effectExtent l="0" t="0" r="4445" b="2540"/>
            <wp:wrapNone/>
            <wp:docPr id="2" name="Imagen 2" descr="Imagen que contiene collar, colgando, agua, nu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stoHR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854" w:rsidRPr="00B23584">
        <w:rPr>
          <w:rFonts w:ascii="Arial" w:hAnsi="Arial" w:cs="Arial"/>
          <w:sz w:val="20"/>
          <w:szCs w:val="20"/>
          <w:lang w:val="es-MX"/>
        </w:rPr>
        <w:t>El servicio de consultoría especializada busca diseñar y proponer mejoras en los procesos de control aduanero de ingreso y salida de medios de transporte terrestre comprende las siguientes actividades:</w:t>
      </w:r>
    </w:p>
    <w:p w14:paraId="53090815" w14:textId="1DB70BDC" w:rsidR="00D33854" w:rsidRPr="00B23584" w:rsidRDefault="00D33854" w:rsidP="00D33854">
      <w:pPr>
        <w:pStyle w:val="Prrafodelista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/>
        </w:rPr>
      </w:pPr>
    </w:p>
    <w:p w14:paraId="1C87E406" w14:textId="5000A87F" w:rsidR="00D33854" w:rsidRPr="00B23584" w:rsidRDefault="00D33854" w:rsidP="00D33854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  <w:lang w:val="es-MX"/>
        </w:rPr>
      </w:pPr>
      <w:r w:rsidRPr="00B23584">
        <w:rPr>
          <w:rFonts w:ascii="Arial" w:hAnsi="Arial" w:cs="Arial"/>
          <w:bCs/>
          <w:color w:val="000000"/>
          <w:sz w:val="20"/>
          <w:szCs w:val="20"/>
          <w:lang w:val="es-MX"/>
        </w:rPr>
        <w:t xml:space="preserve">Planificación del trabajo a realizar </w:t>
      </w:r>
    </w:p>
    <w:p w14:paraId="24437E37" w14:textId="5FCAE44E" w:rsidR="00D33854" w:rsidRPr="00B23584" w:rsidRDefault="00EE4335" w:rsidP="00D33854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1D9949D" wp14:editId="0BFF2F31">
            <wp:simplePos x="0" y="0"/>
            <wp:positionH relativeFrom="margin">
              <wp:posOffset>-540385</wp:posOffset>
            </wp:positionH>
            <wp:positionV relativeFrom="margin">
              <wp:posOffset>8114665</wp:posOffset>
            </wp:positionV>
            <wp:extent cx="384175" cy="296545"/>
            <wp:effectExtent l="0" t="0" r="0" b="8255"/>
            <wp:wrapSquare wrapText="bothSides"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854" w:rsidRPr="00B23584">
        <w:rPr>
          <w:rFonts w:ascii="Arial" w:hAnsi="Arial" w:cs="Arial"/>
          <w:bCs/>
          <w:color w:val="000000"/>
          <w:sz w:val="20"/>
          <w:szCs w:val="20"/>
          <w:lang w:val="es-MX"/>
        </w:rPr>
        <w:t xml:space="preserve">Análisis de la situación actual y propuesta de diseño del proceso aduanero para el ingreso y salida de medios de transporte terrestre </w:t>
      </w:r>
    </w:p>
    <w:p w14:paraId="4C4DDB1F" w14:textId="47B336D5" w:rsidR="00D33854" w:rsidRPr="00B23584" w:rsidRDefault="00D33854" w:rsidP="00D33854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/>
        </w:rPr>
      </w:pPr>
      <w:r w:rsidRPr="00B23584">
        <w:rPr>
          <w:rFonts w:ascii="Arial" w:hAnsi="Arial" w:cs="Arial"/>
          <w:bCs/>
          <w:color w:val="000000"/>
          <w:sz w:val="20"/>
          <w:szCs w:val="20"/>
          <w:lang w:val="es-MX"/>
        </w:rPr>
        <w:t xml:space="preserve">Elaboración </w:t>
      </w:r>
      <w:r w:rsidRPr="00B23584">
        <w:rPr>
          <w:rFonts w:ascii="Arial" w:hAnsi="Arial" w:cs="Arial"/>
          <w:color w:val="000000"/>
          <w:sz w:val="20"/>
          <w:szCs w:val="20"/>
          <w:lang w:val="es-MX"/>
        </w:rPr>
        <w:t xml:space="preserve">de Hoja de Ruta </w:t>
      </w:r>
    </w:p>
    <w:p w14:paraId="61DC179D" w14:textId="7D09DC1F" w:rsidR="00D33854" w:rsidRPr="00B23584" w:rsidRDefault="00F57EC4" w:rsidP="00D33854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s-MX"/>
        </w:rPr>
      </w:pPr>
      <w:r w:rsidRPr="00F57EC4">
        <w:rPr>
          <w:noProof/>
          <w:lang w:val="es-PE" w:eastAsia="es-PE"/>
        </w:rPr>
        <w:drawing>
          <wp:anchor distT="0" distB="0" distL="114300" distR="114300" simplePos="0" relativeHeight="251665408" behindDoc="0" locked="0" layoutInCell="1" allowOverlap="1" wp14:anchorId="6ADCA7C6" wp14:editId="6A51E34C">
            <wp:simplePos x="0" y="0"/>
            <wp:positionH relativeFrom="leftMargin">
              <wp:align>right</wp:align>
            </wp:positionH>
            <wp:positionV relativeFrom="paragraph">
              <wp:posOffset>234666</wp:posOffset>
            </wp:positionV>
            <wp:extent cx="693683" cy="662153"/>
            <wp:effectExtent l="0" t="0" r="0" b="508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683" cy="662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854" w:rsidRPr="00B23584">
        <w:rPr>
          <w:rFonts w:ascii="Arial" w:hAnsi="Arial" w:cs="Arial"/>
          <w:bCs/>
          <w:color w:val="000000"/>
          <w:sz w:val="20"/>
          <w:szCs w:val="20"/>
          <w:lang w:val="es-MX"/>
        </w:rPr>
        <w:t xml:space="preserve">Elaboración de Especificaciones Técnicas para la adquisición de Tecnología </w:t>
      </w:r>
    </w:p>
    <w:p w14:paraId="726EECC0" w14:textId="70E903EA" w:rsidR="00E74142" w:rsidRPr="00B23584" w:rsidRDefault="00E74142" w:rsidP="00593B78">
      <w:pPr>
        <w:pStyle w:val="Default"/>
        <w:jc w:val="both"/>
        <w:rPr>
          <w:sz w:val="20"/>
          <w:szCs w:val="20"/>
          <w:lang w:val="es-MX"/>
        </w:rPr>
      </w:pPr>
    </w:p>
    <w:p w14:paraId="6032FF4A" w14:textId="77777777" w:rsidR="00D52213" w:rsidRDefault="00D52213" w:rsidP="002E171C">
      <w:pPr>
        <w:pStyle w:val="Default"/>
        <w:rPr>
          <w:sz w:val="19"/>
          <w:szCs w:val="19"/>
        </w:rPr>
      </w:pPr>
    </w:p>
    <w:p w14:paraId="48CDE519" w14:textId="7885E488" w:rsidR="00AE2AAD" w:rsidRDefault="00AE2AAD" w:rsidP="00AE2AAD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El plazo estimado de los servicios es de </w:t>
      </w:r>
      <w:r w:rsidR="00DA60B5" w:rsidRPr="005164FD">
        <w:rPr>
          <w:b/>
          <w:sz w:val="19"/>
          <w:szCs w:val="19"/>
        </w:rPr>
        <w:t>1</w:t>
      </w:r>
      <w:r w:rsidR="00B23584" w:rsidRPr="005164FD">
        <w:rPr>
          <w:b/>
          <w:sz w:val="19"/>
          <w:szCs w:val="19"/>
        </w:rPr>
        <w:t>1</w:t>
      </w:r>
      <w:r w:rsidR="00766A92" w:rsidRPr="005164FD">
        <w:rPr>
          <w:b/>
          <w:sz w:val="19"/>
          <w:szCs w:val="19"/>
        </w:rPr>
        <w:t>0</w:t>
      </w:r>
      <w:r w:rsidRPr="005164FD">
        <w:rPr>
          <w:b/>
          <w:sz w:val="19"/>
          <w:szCs w:val="19"/>
        </w:rPr>
        <w:t xml:space="preserve"> días calendario</w:t>
      </w:r>
      <w:r w:rsidRPr="00B23584">
        <w:rPr>
          <w:sz w:val="19"/>
          <w:szCs w:val="19"/>
        </w:rPr>
        <w:t>,</w:t>
      </w:r>
      <w:r>
        <w:rPr>
          <w:sz w:val="19"/>
          <w:szCs w:val="19"/>
        </w:rPr>
        <w:t xml:space="preserve"> los que serán brindados en la ciudad de Lima; y de modo indicativo el costo estimado es de </w:t>
      </w:r>
      <w:r w:rsidR="008E18CE" w:rsidRPr="005164FD">
        <w:rPr>
          <w:b/>
          <w:sz w:val="19"/>
          <w:szCs w:val="19"/>
        </w:rPr>
        <w:t xml:space="preserve">$ 183,866.76 </w:t>
      </w:r>
      <w:r w:rsidRPr="005164FD">
        <w:rPr>
          <w:b/>
          <w:sz w:val="19"/>
          <w:szCs w:val="19"/>
        </w:rPr>
        <w:t>(incluidos impuestos</w:t>
      </w:r>
      <w:r>
        <w:rPr>
          <w:sz w:val="19"/>
          <w:szCs w:val="19"/>
        </w:rPr>
        <w:t xml:space="preserve">), sin </w:t>
      </w:r>
      <w:r w:rsidR="00337C1A">
        <w:rPr>
          <w:sz w:val="19"/>
          <w:szCs w:val="19"/>
        </w:rPr>
        <w:t>embargo,</w:t>
      </w:r>
      <w:r>
        <w:rPr>
          <w:sz w:val="19"/>
          <w:szCs w:val="19"/>
        </w:rPr>
        <w:t xml:space="preserve"> no existen límites superior ni inferior al monto, la firma formulará su propuesta en base a sus propias estimaciones. </w:t>
      </w:r>
    </w:p>
    <w:p w14:paraId="1DDAD0F7" w14:textId="77777777" w:rsidR="00EE258A" w:rsidRDefault="002E171C" w:rsidP="00AE2AAD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6E8F683F" w14:textId="2B613D5F" w:rsidR="002E171C" w:rsidRDefault="002E171C" w:rsidP="00EE258A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La SUNAT invita a las firmas elegibles y que cuenten con experiencia en el objeto de la consultoría indicada a expresar su interés en prestar los servicios solicitados. Para ello deberán solicitar información al sitio web: www.sunat.gob.pe, módulo “SUNAT rinde cuentas”, índice “Contrataciones”, opción “Contrataciones BID” o al correo electrónico: </w:t>
      </w:r>
      <w:hyperlink r:id="rId10" w:history="1">
        <w:r w:rsidR="00766A92" w:rsidRPr="00AA19A3">
          <w:rPr>
            <w:rStyle w:val="Hipervnculo"/>
            <w:sz w:val="19"/>
            <w:szCs w:val="19"/>
          </w:rPr>
          <w:t>proyectobid4@sunat.gob.pe</w:t>
        </w:r>
      </w:hyperlink>
      <w:r>
        <w:rPr>
          <w:sz w:val="19"/>
          <w:szCs w:val="19"/>
        </w:rPr>
        <w:t xml:space="preserve"> como respuesta recibirán electrónicamente los formatos e información a presentar. Las firmas se podrán asociar con el fin de mejorar sus calificaciones. </w:t>
      </w:r>
    </w:p>
    <w:p w14:paraId="0E9F34E5" w14:textId="50D200A8" w:rsidR="00B02E83" w:rsidRDefault="00B02E83" w:rsidP="002E171C">
      <w:pPr>
        <w:pStyle w:val="Default"/>
        <w:rPr>
          <w:sz w:val="19"/>
          <w:szCs w:val="19"/>
        </w:rPr>
      </w:pPr>
    </w:p>
    <w:p w14:paraId="0CBD0059" w14:textId="43D71EED" w:rsidR="002E171C" w:rsidRDefault="002E171C" w:rsidP="00B02E83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Las firmas consultoras serán seleccionadas conforme a los procedimientos indicados en las Políticas para la Selección y Contratación de Consultores financiados por el Banco Interamericano de Desarrollo, GN-2350-</w:t>
      </w:r>
      <w:r w:rsidR="006E3E87">
        <w:rPr>
          <w:sz w:val="19"/>
          <w:szCs w:val="19"/>
        </w:rPr>
        <w:t>15</w:t>
      </w:r>
      <w:r>
        <w:rPr>
          <w:sz w:val="19"/>
          <w:szCs w:val="19"/>
        </w:rPr>
        <w:t xml:space="preserve">, y podrán participar en ella </w:t>
      </w:r>
      <w:r w:rsidR="00EE7725">
        <w:rPr>
          <w:sz w:val="19"/>
          <w:szCs w:val="19"/>
        </w:rPr>
        <w:t>todas las firmas consultoras</w:t>
      </w:r>
      <w:r>
        <w:rPr>
          <w:sz w:val="19"/>
          <w:szCs w:val="19"/>
        </w:rPr>
        <w:t xml:space="preserve"> de países de origen que sean elegibles, según se especifica en dichas políticas. </w:t>
      </w:r>
    </w:p>
    <w:p w14:paraId="49C310ED" w14:textId="6970FD4B" w:rsidR="006E3E87" w:rsidRDefault="00F57EC4" w:rsidP="006E3E87">
      <w:pPr>
        <w:pStyle w:val="Default"/>
        <w:jc w:val="both"/>
        <w:rPr>
          <w:sz w:val="19"/>
          <w:szCs w:val="19"/>
        </w:rPr>
      </w:pPr>
      <w:r w:rsidRPr="00F57EC4">
        <w:rPr>
          <w:noProof/>
          <w:sz w:val="19"/>
          <w:szCs w:val="19"/>
          <w:lang w:eastAsia="es-PE"/>
        </w:rPr>
        <w:drawing>
          <wp:anchor distT="0" distB="0" distL="114300" distR="114300" simplePos="0" relativeHeight="251666432" behindDoc="0" locked="0" layoutInCell="1" allowOverlap="1" wp14:anchorId="7E522C0A" wp14:editId="268A1A5F">
            <wp:simplePos x="0" y="0"/>
            <wp:positionH relativeFrom="column">
              <wp:posOffset>-560123</wp:posOffset>
            </wp:positionH>
            <wp:positionV relativeFrom="paragraph">
              <wp:posOffset>16829</wp:posOffset>
            </wp:positionV>
            <wp:extent cx="416030" cy="601980"/>
            <wp:effectExtent l="0" t="0" r="3175" b="762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43" cy="610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D2F95" w14:textId="337F8D4A" w:rsidR="002E171C" w:rsidRDefault="002E171C" w:rsidP="006E3E87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Las expresiones de interés </w:t>
      </w:r>
      <w:r w:rsidR="00A5788D">
        <w:rPr>
          <w:sz w:val="19"/>
          <w:szCs w:val="19"/>
        </w:rPr>
        <w:t xml:space="preserve">con los formularios debidamente </w:t>
      </w:r>
      <w:r w:rsidR="002A4959">
        <w:rPr>
          <w:sz w:val="19"/>
          <w:szCs w:val="19"/>
        </w:rPr>
        <w:t>llenados</w:t>
      </w:r>
      <w:r w:rsidR="00A5788D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deberán ser enviadas vía correo electrónico a la dirección indicada líneas abajo, a más tardar el día </w:t>
      </w:r>
      <w:r w:rsidR="00FA45B6">
        <w:rPr>
          <w:b/>
          <w:sz w:val="19"/>
          <w:szCs w:val="19"/>
        </w:rPr>
        <w:t>18</w:t>
      </w:r>
      <w:r w:rsidR="00610B02">
        <w:rPr>
          <w:b/>
          <w:sz w:val="19"/>
          <w:szCs w:val="19"/>
        </w:rPr>
        <w:t xml:space="preserve"> de octubre de 2021</w:t>
      </w:r>
      <w:r>
        <w:rPr>
          <w:sz w:val="19"/>
          <w:szCs w:val="19"/>
        </w:rPr>
        <w:t xml:space="preserve">. </w:t>
      </w:r>
    </w:p>
    <w:p w14:paraId="06C75F05" w14:textId="3531CB6E" w:rsidR="006E3E87" w:rsidRDefault="006E3E87" w:rsidP="002E171C">
      <w:pPr>
        <w:pStyle w:val="Default"/>
        <w:rPr>
          <w:sz w:val="19"/>
          <w:szCs w:val="19"/>
        </w:rPr>
      </w:pPr>
    </w:p>
    <w:p w14:paraId="2994E7E8" w14:textId="47569259" w:rsidR="00AE2AAD" w:rsidRPr="00AE2AAD" w:rsidRDefault="00AE2AAD" w:rsidP="00AE2AAD">
      <w:pPr>
        <w:pStyle w:val="Default"/>
        <w:jc w:val="both"/>
        <w:rPr>
          <w:sz w:val="19"/>
          <w:szCs w:val="19"/>
        </w:rPr>
      </w:pPr>
      <w:r w:rsidRPr="00AE2AAD">
        <w:rPr>
          <w:sz w:val="19"/>
          <w:szCs w:val="19"/>
        </w:rPr>
        <w:t xml:space="preserve">Es importante indicar en el asunto del correo de respuesta lo siguiente: </w:t>
      </w:r>
      <w:r w:rsidRPr="005164FD">
        <w:rPr>
          <w:b/>
          <w:sz w:val="19"/>
          <w:szCs w:val="19"/>
        </w:rPr>
        <w:t xml:space="preserve">“Consultoría: </w:t>
      </w:r>
      <w:r w:rsidR="00610B02" w:rsidRPr="005164FD">
        <w:rPr>
          <w:b/>
          <w:sz w:val="19"/>
          <w:szCs w:val="19"/>
        </w:rPr>
        <w:t>Fronteras Terrestres</w:t>
      </w:r>
      <w:r w:rsidR="00E65A1C" w:rsidRPr="005164FD">
        <w:rPr>
          <w:b/>
          <w:sz w:val="19"/>
          <w:szCs w:val="19"/>
        </w:rPr>
        <w:t>”.</w:t>
      </w:r>
    </w:p>
    <w:p w14:paraId="509185BF" w14:textId="0F1A1172" w:rsidR="006E3E87" w:rsidRDefault="0074309F" w:rsidP="002E171C">
      <w:pPr>
        <w:pStyle w:val="Default"/>
        <w:rPr>
          <w:b/>
          <w:bCs/>
          <w:sz w:val="16"/>
          <w:szCs w:val="16"/>
        </w:rPr>
      </w:pPr>
      <w:r>
        <w:rPr>
          <w:noProof/>
          <w:sz w:val="19"/>
          <w:szCs w:val="19"/>
          <w:lang w:eastAsia="es-PE"/>
        </w:rPr>
        <w:drawing>
          <wp:anchor distT="0" distB="0" distL="114300" distR="114300" simplePos="0" relativeHeight="251664384" behindDoc="0" locked="0" layoutInCell="1" allowOverlap="1" wp14:anchorId="1D4DE36F" wp14:editId="5EE36742">
            <wp:simplePos x="0" y="0"/>
            <wp:positionH relativeFrom="leftMargin">
              <wp:posOffset>403860</wp:posOffset>
            </wp:positionH>
            <wp:positionV relativeFrom="paragraph">
              <wp:posOffset>120015</wp:posOffset>
            </wp:positionV>
            <wp:extent cx="262255" cy="359410"/>
            <wp:effectExtent l="0" t="0" r="4445" b="2540"/>
            <wp:wrapNone/>
            <wp:docPr id="3" name="Imagen 3" descr="Imagen que contiene collar, colgando, agua, nu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stoHR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C4E1C0" w14:textId="77777777" w:rsidR="002E171C" w:rsidRPr="00A5788D" w:rsidRDefault="009F5B78" w:rsidP="002E171C">
      <w:pPr>
        <w:pStyle w:val="Default"/>
        <w:rPr>
          <w:sz w:val="19"/>
          <w:szCs w:val="19"/>
        </w:rPr>
      </w:pPr>
      <w:r w:rsidRPr="00A5788D">
        <w:rPr>
          <w:sz w:val="19"/>
          <w:szCs w:val="19"/>
        </w:rPr>
        <w:t>S</w:t>
      </w:r>
      <w:r w:rsidR="002E171C" w:rsidRPr="00A5788D">
        <w:rPr>
          <w:sz w:val="19"/>
          <w:szCs w:val="19"/>
        </w:rPr>
        <w:t xml:space="preserve">uperintendencia Nacional de Aduanas y de Administración Tributaria – SUNAT </w:t>
      </w:r>
    </w:p>
    <w:p w14:paraId="11157C23" w14:textId="77777777" w:rsidR="006E3E87" w:rsidRPr="00A5788D" w:rsidRDefault="006E3E87" w:rsidP="00A5788D">
      <w:pPr>
        <w:pStyle w:val="Default"/>
        <w:jc w:val="both"/>
        <w:rPr>
          <w:sz w:val="19"/>
          <w:szCs w:val="19"/>
        </w:rPr>
      </w:pPr>
      <w:r w:rsidRPr="00A5788D">
        <w:rPr>
          <w:sz w:val="19"/>
          <w:szCs w:val="19"/>
        </w:rPr>
        <w:t>Proyecto Mejoramiento de los servicios de recaudación tributaria y aduanera a través de la Transformación Digital</w:t>
      </w:r>
    </w:p>
    <w:p w14:paraId="00480816" w14:textId="66C7FC7E" w:rsidR="002E171C" w:rsidRPr="00A5788D" w:rsidRDefault="00A5788D" w:rsidP="002E171C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Dirección: </w:t>
      </w:r>
      <w:r w:rsidR="002E171C" w:rsidRPr="00A5788D">
        <w:rPr>
          <w:sz w:val="19"/>
          <w:szCs w:val="19"/>
        </w:rPr>
        <w:t xml:space="preserve">Av. Garcilaso de la Vega </w:t>
      </w:r>
      <w:r w:rsidR="00610B02">
        <w:rPr>
          <w:sz w:val="19"/>
          <w:szCs w:val="19"/>
        </w:rPr>
        <w:t>N°</w:t>
      </w:r>
      <w:r w:rsidR="002E171C" w:rsidRPr="00A5788D">
        <w:rPr>
          <w:sz w:val="19"/>
          <w:szCs w:val="19"/>
        </w:rPr>
        <w:t xml:space="preserve">1472 – Lima 1 </w:t>
      </w:r>
    </w:p>
    <w:p w14:paraId="666ADE66" w14:textId="5D7B9787" w:rsidR="00064837" w:rsidRPr="00A5788D" w:rsidRDefault="00EE4335" w:rsidP="00A5788D">
      <w:pPr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sz w:val="20"/>
          <w:lang w:val="es-PE" w:eastAsia="es-PE"/>
        </w:rPr>
        <w:drawing>
          <wp:anchor distT="0" distB="0" distL="114300" distR="114300" simplePos="0" relativeHeight="251660288" behindDoc="0" locked="0" layoutInCell="1" allowOverlap="1" wp14:anchorId="7FFE03C9" wp14:editId="11231136">
            <wp:simplePos x="0" y="0"/>
            <wp:positionH relativeFrom="leftMargin">
              <wp:align>right</wp:align>
            </wp:positionH>
            <wp:positionV relativeFrom="margin">
              <wp:posOffset>3557675</wp:posOffset>
            </wp:positionV>
            <wp:extent cx="384175" cy="296545"/>
            <wp:effectExtent l="0" t="0" r="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88D">
        <w:rPr>
          <w:rFonts w:ascii="Arial" w:hAnsi="Arial" w:cs="Arial"/>
          <w:color w:val="000000"/>
          <w:sz w:val="19"/>
          <w:szCs w:val="19"/>
        </w:rPr>
        <w:t>C</w:t>
      </w:r>
      <w:r w:rsidR="00A5788D" w:rsidRPr="00A5788D">
        <w:rPr>
          <w:rFonts w:ascii="Arial" w:hAnsi="Arial" w:cs="Arial"/>
          <w:color w:val="000000"/>
          <w:sz w:val="19"/>
          <w:szCs w:val="19"/>
        </w:rPr>
        <w:t xml:space="preserve">orreo electrónico: </w:t>
      </w:r>
      <w:hyperlink r:id="rId11" w:history="1">
        <w:r w:rsidR="00A5788D" w:rsidRPr="00A5788D">
          <w:rPr>
            <w:rFonts w:ascii="Arial" w:hAnsi="Arial" w:cs="Arial"/>
            <w:color w:val="000000"/>
            <w:sz w:val="19"/>
            <w:szCs w:val="19"/>
          </w:rPr>
          <w:t>proyectobid4@sunat.gob.pe</w:t>
        </w:r>
      </w:hyperlink>
      <w:r w:rsidR="00EA301C">
        <w:rPr>
          <w:rFonts w:ascii="Arial" w:hAnsi="Arial" w:cs="Arial"/>
          <w:color w:val="000000"/>
          <w:sz w:val="19"/>
          <w:szCs w:val="19"/>
        </w:rPr>
        <w:t xml:space="preserve"> </w:t>
      </w:r>
    </w:p>
    <w:sectPr w:rsidR="00064837" w:rsidRPr="00A5788D" w:rsidSect="0035211C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1C"/>
    <w:rsid w:val="00045260"/>
    <w:rsid w:val="00064837"/>
    <w:rsid w:val="0010112F"/>
    <w:rsid w:val="001843E0"/>
    <w:rsid w:val="002725A3"/>
    <w:rsid w:val="00276AEC"/>
    <w:rsid w:val="002828EF"/>
    <w:rsid w:val="00285DB2"/>
    <w:rsid w:val="002A4959"/>
    <w:rsid w:val="002D633D"/>
    <w:rsid w:val="002E171C"/>
    <w:rsid w:val="002E4125"/>
    <w:rsid w:val="00337C1A"/>
    <w:rsid w:val="0035211C"/>
    <w:rsid w:val="003F1CD5"/>
    <w:rsid w:val="004A7064"/>
    <w:rsid w:val="004C7510"/>
    <w:rsid w:val="005164FD"/>
    <w:rsid w:val="0051742F"/>
    <w:rsid w:val="00593B78"/>
    <w:rsid w:val="00610B02"/>
    <w:rsid w:val="0067176B"/>
    <w:rsid w:val="006A06AC"/>
    <w:rsid w:val="006E3E87"/>
    <w:rsid w:val="007037C9"/>
    <w:rsid w:val="00741D78"/>
    <w:rsid w:val="0074309F"/>
    <w:rsid w:val="00766A92"/>
    <w:rsid w:val="007C364A"/>
    <w:rsid w:val="00887FDC"/>
    <w:rsid w:val="008E18CE"/>
    <w:rsid w:val="009849A1"/>
    <w:rsid w:val="00992106"/>
    <w:rsid w:val="009C0534"/>
    <w:rsid w:val="009F5B78"/>
    <w:rsid w:val="009F7882"/>
    <w:rsid w:val="00A5788D"/>
    <w:rsid w:val="00A8375A"/>
    <w:rsid w:val="00AD4D99"/>
    <w:rsid w:val="00AE2AAD"/>
    <w:rsid w:val="00B02782"/>
    <w:rsid w:val="00B02E83"/>
    <w:rsid w:val="00B23584"/>
    <w:rsid w:val="00B36667"/>
    <w:rsid w:val="00BB7259"/>
    <w:rsid w:val="00BD2A3B"/>
    <w:rsid w:val="00BE548E"/>
    <w:rsid w:val="00C976E3"/>
    <w:rsid w:val="00D33854"/>
    <w:rsid w:val="00D52213"/>
    <w:rsid w:val="00DA60B5"/>
    <w:rsid w:val="00DE697F"/>
    <w:rsid w:val="00E24341"/>
    <w:rsid w:val="00E46E8A"/>
    <w:rsid w:val="00E545BF"/>
    <w:rsid w:val="00E65A1C"/>
    <w:rsid w:val="00E74142"/>
    <w:rsid w:val="00EA301C"/>
    <w:rsid w:val="00EB2B95"/>
    <w:rsid w:val="00EC5524"/>
    <w:rsid w:val="00EE258A"/>
    <w:rsid w:val="00EE4335"/>
    <w:rsid w:val="00EE7725"/>
    <w:rsid w:val="00F57EC4"/>
    <w:rsid w:val="00FA45B6"/>
    <w:rsid w:val="00FA5527"/>
    <w:rsid w:val="00FD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E3B6"/>
  <w15:chartTrackingRefBased/>
  <w15:docId w15:val="{62A908FB-4BB4-48FD-8894-F43807A8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royectobid4@sunat.gob.p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yectobid4@sunat.gob.p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B154B-E4F7-4165-8F59-5FF83E25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Morán</dc:creator>
  <cp:keywords/>
  <dc:description/>
  <cp:lastModifiedBy>GUADALUPE</cp:lastModifiedBy>
  <cp:revision>2</cp:revision>
  <dcterms:created xsi:type="dcterms:W3CDTF">2021-10-12T21:21:00Z</dcterms:created>
  <dcterms:modified xsi:type="dcterms:W3CDTF">2021-10-12T21:21:00Z</dcterms:modified>
</cp:coreProperties>
</file>