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E8DE" w14:textId="77777777" w:rsidR="002533D5" w:rsidRPr="008A4173" w:rsidRDefault="00690A74">
      <w:pPr>
        <w:pStyle w:val="Ttulo1"/>
        <w:spacing w:line="261" w:lineRule="auto"/>
        <w:ind w:left="198" w:right="201"/>
      </w:pPr>
      <w:r w:rsidRPr="008A4173">
        <w:t>Proyecto</w:t>
      </w:r>
      <w:r w:rsidRPr="008A4173">
        <w:rPr>
          <w:spacing w:val="-3"/>
        </w:rPr>
        <w:t xml:space="preserve"> </w:t>
      </w:r>
      <w:r w:rsidRPr="008A4173">
        <w:t>Mejoramiento</w:t>
      </w:r>
      <w:r w:rsidRPr="008A4173">
        <w:rPr>
          <w:spacing w:val="-2"/>
        </w:rPr>
        <w:t xml:space="preserve"> </w:t>
      </w:r>
      <w:r w:rsidRPr="008A4173">
        <w:t>de</w:t>
      </w:r>
      <w:r w:rsidRPr="008A4173">
        <w:rPr>
          <w:spacing w:val="-4"/>
        </w:rPr>
        <w:t xml:space="preserve"> </w:t>
      </w:r>
      <w:r w:rsidRPr="008A4173">
        <w:t>los</w:t>
      </w:r>
      <w:r w:rsidRPr="008A4173">
        <w:rPr>
          <w:spacing w:val="-1"/>
        </w:rPr>
        <w:t xml:space="preserve"> </w:t>
      </w:r>
      <w:r w:rsidRPr="008A4173">
        <w:t>Servicios</w:t>
      </w:r>
      <w:r w:rsidRPr="008A4173">
        <w:rPr>
          <w:spacing w:val="-3"/>
        </w:rPr>
        <w:t xml:space="preserve"> </w:t>
      </w:r>
      <w:r w:rsidRPr="008A4173">
        <w:t>de</w:t>
      </w:r>
      <w:r w:rsidRPr="008A4173">
        <w:rPr>
          <w:spacing w:val="-4"/>
        </w:rPr>
        <w:t xml:space="preserve"> </w:t>
      </w:r>
      <w:r w:rsidRPr="008A4173">
        <w:t>Recaudación</w:t>
      </w:r>
      <w:r w:rsidRPr="008A4173">
        <w:rPr>
          <w:spacing w:val="-2"/>
        </w:rPr>
        <w:t xml:space="preserve"> </w:t>
      </w:r>
      <w:r w:rsidRPr="008A4173">
        <w:t>Tributaria</w:t>
      </w:r>
      <w:r w:rsidRPr="008A4173">
        <w:rPr>
          <w:spacing w:val="-1"/>
        </w:rPr>
        <w:t xml:space="preserve"> </w:t>
      </w:r>
      <w:r w:rsidRPr="008A4173">
        <w:t>y</w:t>
      </w:r>
      <w:r w:rsidRPr="008A4173">
        <w:rPr>
          <w:spacing w:val="-4"/>
        </w:rPr>
        <w:t xml:space="preserve"> </w:t>
      </w:r>
      <w:r w:rsidRPr="008A4173">
        <w:t>Aduanera</w:t>
      </w:r>
      <w:r w:rsidRPr="008A4173">
        <w:rPr>
          <w:spacing w:val="-1"/>
        </w:rPr>
        <w:t xml:space="preserve"> </w:t>
      </w:r>
      <w:r w:rsidRPr="008A4173">
        <w:t>a</w:t>
      </w:r>
      <w:r w:rsidRPr="008A4173">
        <w:rPr>
          <w:spacing w:val="-3"/>
        </w:rPr>
        <w:t xml:space="preserve"> </w:t>
      </w:r>
      <w:r w:rsidRPr="008A4173">
        <w:t>través</w:t>
      </w:r>
      <w:r w:rsidRPr="008A4173">
        <w:rPr>
          <w:spacing w:val="-53"/>
        </w:rPr>
        <w:t xml:space="preserve"> </w:t>
      </w:r>
      <w:r w:rsidRPr="008A4173">
        <w:t>de</w:t>
      </w:r>
      <w:r w:rsidRPr="008A4173">
        <w:rPr>
          <w:spacing w:val="-2"/>
        </w:rPr>
        <w:t xml:space="preserve"> </w:t>
      </w:r>
      <w:r w:rsidRPr="008A4173">
        <w:t>la</w:t>
      </w:r>
      <w:r w:rsidRPr="008A4173">
        <w:rPr>
          <w:spacing w:val="-1"/>
        </w:rPr>
        <w:t xml:space="preserve"> </w:t>
      </w:r>
      <w:r w:rsidRPr="008A4173">
        <w:t>Transformación Digital</w:t>
      </w:r>
    </w:p>
    <w:p w14:paraId="40685002" w14:textId="15676908" w:rsidR="002533D5" w:rsidRDefault="00690A74">
      <w:pPr>
        <w:spacing w:before="157"/>
        <w:ind w:left="200" w:right="200"/>
        <w:jc w:val="center"/>
        <w:rPr>
          <w:rFonts w:ascii="Arial" w:hAnsi="Arial" w:cs="Arial"/>
          <w:b/>
          <w:sz w:val="20"/>
        </w:rPr>
      </w:pPr>
      <w:r w:rsidRPr="008A4173">
        <w:rPr>
          <w:rFonts w:ascii="Arial" w:hAnsi="Arial" w:cs="Arial"/>
          <w:b/>
          <w:sz w:val="20"/>
        </w:rPr>
        <w:t>Contrato</w:t>
      </w:r>
      <w:r w:rsidRPr="008A4173">
        <w:rPr>
          <w:rFonts w:ascii="Arial" w:hAnsi="Arial" w:cs="Arial"/>
          <w:b/>
          <w:spacing w:val="-3"/>
          <w:sz w:val="20"/>
        </w:rPr>
        <w:t xml:space="preserve"> </w:t>
      </w:r>
      <w:r w:rsidRPr="008A4173">
        <w:rPr>
          <w:rFonts w:ascii="Arial" w:hAnsi="Arial" w:cs="Arial"/>
          <w:b/>
          <w:sz w:val="20"/>
        </w:rPr>
        <w:t>de</w:t>
      </w:r>
      <w:r w:rsidRPr="008A4173">
        <w:rPr>
          <w:rFonts w:ascii="Arial" w:hAnsi="Arial" w:cs="Arial"/>
          <w:b/>
          <w:spacing w:val="-4"/>
          <w:sz w:val="20"/>
        </w:rPr>
        <w:t xml:space="preserve"> </w:t>
      </w:r>
      <w:r w:rsidRPr="008A4173">
        <w:rPr>
          <w:rFonts w:ascii="Arial" w:hAnsi="Arial" w:cs="Arial"/>
          <w:b/>
          <w:sz w:val="20"/>
        </w:rPr>
        <w:t>Préstamo</w:t>
      </w:r>
      <w:r w:rsidRPr="008A4173">
        <w:rPr>
          <w:rFonts w:ascii="Arial" w:hAnsi="Arial" w:cs="Arial"/>
          <w:b/>
          <w:spacing w:val="-2"/>
          <w:sz w:val="20"/>
        </w:rPr>
        <w:t xml:space="preserve"> </w:t>
      </w:r>
      <w:r w:rsidRPr="008A4173">
        <w:rPr>
          <w:rFonts w:ascii="Arial" w:hAnsi="Arial" w:cs="Arial"/>
          <w:b/>
          <w:sz w:val="20"/>
        </w:rPr>
        <w:t>N°</w:t>
      </w:r>
      <w:r w:rsidRPr="008A4173">
        <w:rPr>
          <w:rFonts w:ascii="Arial" w:hAnsi="Arial" w:cs="Arial"/>
          <w:b/>
          <w:spacing w:val="-2"/>
          <w:sz w:val="20"/>
        </w:rPr>
        <w:t xml:space="preserve"> </w:t>
      </w:r>
      <w:r w:rsidRPr="008A4173">
        <w:rPr>
          <w:rFonts w:ascii="Arial" w:hAnsi="Arial" w:cs="Arial"/>
          <w:b/>
          <w:sz w:val="20"/>
        </w:rPr>
        <w:t>4725/OC-PE</w:t>
      </w:r>
    </w:p>
    <w:p w14:paraId="3B35272E" w14:textId="77777777" w:rsidR="00560A84" w:rsidRPr="008A4173" w:rsidRDefault="00560A84">
      <w:pPr>
        <w:spacing w:before="157"/>
        <w:ind w:left="200" w:right="200"/>
        <w:jc w:val="center"/>
        <w:rPr>
          <w:rFonts w:ascii="Arial" w:hAnsi="Arial" w:cs="Arial"/>
          <w:b/>
          <w:sz w:val="20"/>
        </w:rPr>
      </w:pPr>
    </w:p>
    <w:p w14:paraId="4E1322FD" w14:textId="107B6377" w:rsidR="00AC7E2C" w:rsidRPr="008A4173" w:rsidRDefault="00690A74" w:rsidP="00560A84">
      <w:pPr>
        <w:pStyle w:val="Ttulo1"/>
        <w:spacing w:before="178"/>
        <w:ind w:right="202"/>
        <w:rPr>
          <w:color w:val="000000"/>
        </w:rPr>
      </w:pPr>
      <w:r w:rsidRPr="008A4173">
        <w:t>“</w:t>
      </w:r>
      <w:r w:rsidR="00C5259A" w:rsidRPr="00C5259A">
        <w:rPr>
          <w:sz w:val="19"/>
          <w:szCs w:val="19"/>
        </w:rPr>
        <w:t>Servicio de consultoría especializada para la absolución de consultas, observaciones y quejas durante la indagación de mercado y las etapas de la Licitación Pública Internacional “Provisión de dispositivos periféricos para las instalaciones de los operadores APMT, DPW Callao, LAP, TPE Paita, RANSA, DPW Logistics Callao, DPW Logistics Paita, SAKJ DEPOT y SHOHIN correspondientes a las jurisdicciones de la IAMC, IAAP e IA Paita”</w:t>
      </w:r>
    </w:p>
    <w:p w14:paraId="7CD241E0" w14:textId="78F2E13B" w:rsidR="002533D5" w:rsidRPr="008A4173" w:rsidRDefault="00690A74">
      <w:pPr>
        <w:pStyle w:val="Ttulo1"/>
        <w:spacing w:before="178" w:line="424" w:lineRule="auto"/>
        <w:ind w:right="202"/>
      </w:pPr>
      <w:r w:rsidRPr="008A4173">
        <w:t>”</w:t>
      </w:r>
      <w:r w:rsidRPr="008A4173">
        <w:rPr>
          <w:spacing w:val="-53"/>
        </w:rPr>
        <w:t xml:space="preserve"> </w:t>
      </w:r>
      <w:r w:rsidR="00560A84">
        <w:t>SCC</w:t>
      </w:r>
      <w:r w:rsidRPr="008A4173">
        <w:rPr>
          <w:spacing w:val="-2"/>
        </w:rPr>
        <w:t xml:space="preserve"> </w:t>
      </w:r>
      <w:r w:rsidRPr="008A4173">
        <w:t>N°0</w:t>
      </w:r>
      <w:r w:rsidR="002C2487">
        <w:t>0</w:t>
      </w:r>
      <w:r w:rsidR="002B6904">
        <w:t>4</w:t>
      </w:r>
      <w:r w:rsidRPr="008A4173">
        <w:t>-202</w:t>
      </w:r>
      <w:r w:rsidR="000C67B5">
        <w:t>3</w:t>
      </w:r>
      <w:r w:rsidRPr="008A4173">
        <w:t>-SUNAT/BID</w:t>
      </w:r>
      <w:r w:rsidRPr="008A4173">
        <w:rPr>
          <w:spacing w:val="-1"/>
        </w:rPr>
        <w:t xml:space="preserve"> </w:t>
      </w:r>
      <w:r w:rsidRPr="008A4173">
        <w:t>3</w:t>
      </w:r>
    </w:p>
    <w:p w14:paraId="293636D2" w14:textId="77777777" w:rsidR="002533D5" w:rsidRPr="008A4173" w:rsidRDefault="002533D5">
      <w:pPr>
        <w:pStyle w:val="Textoindependiente"/>
        <w:rPr>
          <w:rFonts w:ascii="Arial" w:hAnsi="Arial" w:cs="Arial"/>
          <w:b/>
          <w:sz w:val="22"/>
        </w:rPr>
      </w:pPr>
    </w:p>
    <w:p w14:paraId="062AA8AD" w14:textId="5FFCFBE1" w:rsidR="002533D5" w:rsidRPr="008A4173" w:rsidRDefault="004D34E0">
      <w:pPr>
        <w:pStyle w:val="Textoindependiente"/>
        <w:spacing w:before="93" w:line="259" w:lineRule="auto"/>
        <w:ind w:left="102" w:right="102"/>
        <w:jc w:val="both"/>
        <w:rPr>
          <w:rFonts w:ascii="Arial" w:hAnsi="Arial" w:cs="Arial"/>
        </w:rPr>
      </w:pPr>
      <w:r w:rsidRPr="008A4173">
        <w:rPr>
          <w:rFonts w:ascii="Arial" w:hAnsi="Arial" w:cs="Arial"/>
          <w:b/>
        </w:rPr>
        <w:t xml:space="preserve">Fecha de </w:t>
      </w:r>
      <w:r w:rsidR="00690A74" w:rsidRPr="008A4173">
        <w:rPr>
          <w:rFonts w:ascii="Arial" w:hAnsi="Arial" w:cs="Arial"/>
          <w:b/>
        </w:rPr>
        <w:t xml:space="preserve">Presentación de </w:t>
      </w:r>
      <w:r w:rsidRPr="008A4173">
        <w:rPr>
          <w:rFonts w:ascii="Arial" w:hAnsi="Arial" w:cs="Arial"/>
          <w:b/>
        </w:rPr>
        <w:t>Expresiones de Interés</w:t>
      </w:r>
      <w:r w:rsidR="00690A74" w:rsidRPr="008A4173">
        <w:rPr>
          <w:rFonts w:ascii="Arial" w:hAnsi="Arial" w:cs="Arial"/>
          <w:b/>
        </w:rPr>
        <w:t>:</w:t>
      </w:r>
      <w:r w:rsidR="00CA713F" w:rsidRPr="008A4173">
        <w:rPr>
          <w:rFonts w:ascii="Arial" w:hAnsi="Arial" w:cs="Arial"/>
          <w:b/>
        </w:rPr>
        <w:t xml:space="preserve"> </w:t>
      </w:r>
      <w:r w:rsidR="00690A74" w:rsidRPr="008A4173">
        <w:rPr>
          <w:rFonts w:ascii="Arial" w:hAnsi="Arial" w:cs="Arial"/>
        </w:rPr>
        <w:t xml:space="preserve">hasta el </w:t>
      </w:r>
      <w:r w:rsidR="002B6904">
        <w:rPr>
          <w:b/>
          <w:bCs/>
          <w:sz w:val="19"/>
          <w:szCs w:val="19"/>
        </w:rPr>
        <w:t>25</w:t>
      </w:r>
      <w:r w:rsidR="00101959">
        <w:rPr>
          <w:b/>
          <w:bCs/>
          <w:sz w:val="19"/>
          <w:szCs w:val="19"/>
        </w:rPr>
        <w:t xml:space="preserve"> de </w:t>
      </w:r>
      <w:r w:rsidR="00BD09DC">
        <w:rPr>
          <w:b/>
          <w:bCs/>
          <w:sz w:val="19"/>
          <w:szCs w:val="19"/>
        </w:rPr>
        <w:t>abril</w:t>
      </w:r>
      <w:r w:rsidR="00101959">
        <w:rPr>
          <w:b/>
          <w:bCs/>
          <w:sz w:val="19"/>
          <w:szCs w:val="19"/>
        </w:rPr>
        <w:t xml:space="preserve"> de</w:t>
      </w:r>
      <w:r w:rsidR="000C67B5" w:rsidRPr="00EE0688">
        <w:rPr>
          <w:b/>
          <w:sz w:val="19"/>
          <w:szCs w:val="19"/>
        </w:rPr>
        <w:t xml:space="preserve"> 2023</w:t>
      </w:r>
      <w:r w:rsidR="000C67B5">
        <w:rPr>
          <w:b/>
          <w:sz w:val="19"/>
          <w:szCs w:val="19"/>
        </w:rPr>
        <w:t xml:space="preserve"> </w:t>
      </w:r>
      <w:r w:rsidR="00690A74" w:rsidRPr="008A4173">
        <w:rPr>
          <w:rFonts w:ascii="Arial" w:hAnsi="Arial" w:cs="Arial"/>
          <w:w w:val="95"/>
        </w:rPr>
        <w:t xml:space="preserve">a la dirección electrónica: </w:t>
      </w:r>
      <w:hyperlink r:id="rId4" w:history="1">
        <w:r w:rsidR="00F527BA" w:rsidRPr="008A4173">
          <w:rPr>
            <w:rStyle w:val="Hipervnculo"/>
            <w:rFonts w:ascii="Arial" w:hAnsi="Arial" w:cs="Arial"/>
            <w:w w:val="95"/>
          </w:rPr>
          <w:t>proyectobid4@sunat.gob.pe</w:t>
        </w:r>
      </w:hyperlink>
      <w:r w:rsidR="00F527BA" w:rsidRPr="008A4173">
        <w:rPr>
          <w:rFonts w:ascii="Arial" w:hAnsi="Arial" w:cs="Arial"/>
          <w:w w:val="95"/>
        </w:rPr>
        <w:t xml:space="preserve"> /</w:t>
      </w:r>
      <w:r w:rsidR="00560A84">
        <w:rPr>
          <w:rFonts w:ascii="Arial" w:hAnsi="Arial" w:cs="Arial"/>
          <w:w w:val="95"/>
        </w:rPr>
        <w:t xml:space="preserve"> </w:t>
      </w:r>
      <w:r w:rsidR="00101959">
        <w:rPr>
          <w:rFonts w:ascii="Arial" w:hAnsi="Arial" w:cs="Arial"/>
          <w:w w:val="95"/>
        </w:rPr>
        <w:t>tdelgado</w:t>
      </w:r>
      <w:r w:rsidR="00560A84">
        <w:rPr>
          <w:rFonts w:ascii="Arial" w:hAnsi="Arial" w:cs="Arial"/>
          <w:w w:val="95"/>
        </w:rPr>
        <w:t xml:space="preserve">@proyectobid3.com </w:t>
      </w:r>
      <w:r w:rsidR="00690A74" w:rsidRPr="008A4173">
        <w:rPr>
          <w:rFonts w:ascii="Arial" w:hAnsi="Arial" w:cs="Arial"/>
          <w:w w:val="95"/>
        </w:rPr>
        <w:t xml:space="preserve">; </w:t>
      </w:r>
      <w:r w:rsidR="00560A84" w:rsidRPr="00560A84">
        <w:rPr>
          <w:rFonts w:ascii="Arial" w:hAnsi="Arial" w:cs="Arial"/>
          <w:w w:val="95"/>
        </w:rPr>
        <w:t>las expresiones de interés.</w:t>
      </w:r>
    </w:p>
    <w:sectPr w:rsidR="002533D5" w:rsidRPr="008A4173">
      <w:type w:val="continuous"/>
      <w:pgSz w:w="11910" w:h="16840"/>
      <w:pgMar w:top="132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D5"/>
    <w:rsid w:val="000C67B5"/>
    <w:rsid w:val="000F0C62"/>
    <w:rsid w:val="00101959"/>
    <w:rsid w:val="002262BE"/>
    <w:rsid w:val="002533D5"/>
    <w:rsid w:val="002B6904"/>
    <w:rsid w:val="002C2487"/>
    <w:rsid w:val="00400AC5"/>
    <w:rsid w:val="004D34E0"/>
    <w:rsid w:val="00560A84"/>
    <w:rsid w:val="00690A74"/>
    <w:rsid w:val="007C1A18"/>
    <w:rsid w:val="008A4173"/>
    <w:rsid w:val="009238F6"/>
    <w:rsid w:val="00973097"/>
    <w:rsid w:val="00AC7E2C"/>
    <w:rsid w:val="00BD09DC"/>
    <w:rsid w:val="00C32AAB"/>
    <w:rsid w:val="00C5259A"/>
    <w:rsid w:val="00CA713F"/>
    <w:rsid w:val="00F527BA"/>
    <w:rsid w:val="00F92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410"/>
  <w15:docId w15:val="{1F966671-EDE7-4DEF-93AF-F60F38F6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7"/>
      <w:ind w:left="200" w:right="200"/>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527BA"/>
    <w:rPr>
      <w:color w:val="0000FF" w:themeColor="hyperlink"/>
      <w:u w:val="single"/>
    </w:rPr>
  </w:style>
  <w:style w:type="character" w:customStyle="1" w:styleId="Mencinsinresolver1">
    <w:name w:val="Mención sin resolver1"/>
    <w:basedOn w:val="Fuentedeprrafopredeter"/>
    <w:uiPriority w:val="99"/>
    <w:semiHidden/>
    <w:unhideWhenUsed/>
    <w:rsid w:val="00F52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yectobid4@sunat.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719</Characters>
  <Application>Microsoft Office Word</Application>
  <DocSecurity>0</DocSecurity>
  <Lines>5</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moran</dc:creator>
  <cp:lastModifiedBy>Tania Delgado Ortega</cp:lastModifiedBy>
  <cp:revision>8</cp:revision>
  <dcterms:created xsi:type="dcterms:W3CDTF">2022-11-09T21:40:00Z</dcterms:created>
  <dcterms:modified xsi:type="dcterms:W3CDTF">2023-04-05T16:53:00Z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2019</vt:lpwstr>
  </property>
  <property fmtid="{D5CDD505-2E9C-101B-9397-08002B2CF9AE}" pid="4" name="LastSaved">
    <vt:filetime>2021-05-25T00:00:00Z</vt:filetime>
  </property>
</Properties>
</file>