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500BE6C7" w:rsidR="004C4300" w:rsidRPr="00153AA1" w:rsidRDefault="004C4300" w:rsidP="004C4300">
            <w:pPr>
              <w:jc w:val="both"/>
              <w:rPr>
                <w:b/>
                <w:sz w:val="24"/>
                <w:szCs w:val="24"/>
              </w:rPr>
            </w:pPr>
            <w:r w:rsidRPr="004C4300">
              <w:rPr>
                <w:b/>
                <w:color w:val="0000FF"/>
              </w:rPr>
              <w:t>CONTRATACIÓN DE CONSULTORES ESPECIALIZADOS COMO ARQUITECTO DE SOLUCIONES PARA LOS REQUERIMIENTOS RELACIONADOS AL SISTEMA DE GESTIÓN DE SALDOS Y A LA RE-ARQUITECTURA DE LOS SISTEMAS 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0C0C12D8" w14:textId="4373CFE3" w:rsidR="004C4300" w:rsidRPr="004C4300" w:rsidRDefault="004C4300" w:rsidP="008A761E">
      <w:pPr>
        <w:ind w:left="708"/>
        <w:jc w:val="both"/>
        <w:rPr>
          <w:color w:val="0000CC"/>
          <w:sz w:val="22"/>
          <w:szCs w:val="22"/>
        </w:rPr>
      </w:pPr>
      <w:r w:rsidRPr="004C4300">
        <w:rPr>
          <w:color w:val="0000CC"/>
          <w:sz w:val="22"/>
          <w:szCs w:val="22"/>
        </w:rPr>
        <w:t>Bachiller en Ingeniería de Sistemas, Ingeniería Informática, Ingeniería de Software, Ciencias de la Computación, Ingeniería Industrial o menciones afines a las carreras señaladas.</w:t>
      </w: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FD7C92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0A453AB" w14:textId="77777777" w:rsidR="005C2D95" w:rsidRPr="00FD7C92" w:rsidRDefault="005C2D95" w:rsidP="005C2D95">
      <w:pPr>
        <w:ind w:left="708"/>
        <w:jc w:val="both"/>
        <w:rPr>
          <w:sz w:val="22"/>
          <w:szCs w:val="22"/>
        </w:rPr>
      </w:pPr>
      <w:r w:rsidRPr="00FD7C92">
        <w:rPr>
          <w:sz w:val="22"/>
          <w:szCs w:val="22"/>
        </w:rPr>
        <w:t>Deberá contar con:</w:t>
      </w:r>
    </w:p>
    <w:p w14:paraId="5A8C7631" w14:textId="77777777" w:rsidR="004C4300" w:rsidRPr="004C4300" w:rsidRDefault="004C4300" w:rsidP="004C4300">
      <w:pPr>
        <w:pStyle w:val="Prrafodelista"/>
        <w:numPr>
          <w:ilvl w:val="0"/>
          <w:numId w:val="39"/>
        </w:numPr>
        <w:jc w:val="both"/>
      </w:pPr>
      <w:r w:rsidRPr="004C4300">
        <w:rPr>
          <w:color w:val="0000CC"/>
        </w:rPr>
        <w:t>Curso o Programa de Especialización Arquitectura de microservicios, con una duración mínima de 12 horas (no acumulables)</w:t>
      </w:r>
    </w:p>
    <w:p w14:paraId="621283D3" w14:textId="5AD28D88" w:rsidR="004C4300" w:rsidRPr="004C4300" w:rsidRDefault="004C4300" w:rsidP="004C4300">
      <w:pPr>
        <w:pStyle w:val="Prrafodelista"/>
        <w:numPr>
          <w:ilvl w:val="0"/>
          <w:numId w:val="39"/>
        </w:numPr>
        <w:jc w:val="both"/>
      </w:pPr>
      <w:r w:rsidRPr="004C4300">
        <w:rPr>
          <w:color w:val="0000CC"/>
        </w:rPr>
        <w:t xml:space="preserve">Curso o Programa de Especialización de administración y gestión de contenedores </w:t>
      </w:r>
      <w:proofErr w:type="spellStart"/>
      <w:r w:rsidRPr="004C4300">
        <w:rPr>
          <w:color w:val="0000CC"/>
        </w:rPr>
        <w:t>ó</w:t>
      </w:r>
      <w:proofErr w:type="spellEnd"/>
      <w:r w:rsidRPr="004C4300">
        <w:rPr>
          <w:color w:val="0000CC"/>
        </w:rPr>
        <w:t xml:space="preserve"> manejo de </w:t>
      </w:r>
      <w:proofErr w:type="spellStart"/>
      <w:r w:rsidRPr="004C4300">
        <w:rPr>
          <w:color w:val="0000CC"/>
        </w:rPr>
        <w:t>Streaming</w:t>
      </w:r>
      <w:proofErr w:type="spellEnd"/>
      <w:r w:rsidRPr="004C4300">
        <w:rPr>
          <w:color w:val="0000CC"/>
        </w:rPr>
        <w:t xml:space="preserve"> con Kafka con una duración mínima de 12 horas (no acumulables)</w:t>
      </w:r>
    </w:p>
    <w:p w14:paraId="6483DAF2" w14:textId="77777777" w:rsidR="008D6F1D" w:rsidRPr="00323094" w:rsidRDefault="008D6F1D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3"/>
        <w:gridCol w:w="1005"/>
        <w:gridCol w:w="1121"/>
        <w:gridCol w:w="1934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4C4300">
              <w:rPr>
                <w:b/>
                <w:bCs/>
                <w:sz w:val="24"/>
                <w:szCs w:val="24"/>
              </w:rPr>
              <w:t xml:space="preserve">Horas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50524540" w:rsidR="00F32392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67CAE3C" w14:textId="3154A267" w:rsidR="005C2D95" w:rsidRPr="00B25AFD" w:rsidRDefault="008D6F1D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  <w:r w:rsidRPr="00B25AFD">
        <w:rPr>
          <w:b w:val="0"/>
          <w:bCs w:val="0"/>
          <w:sz w:val="22"/>
          <w:szCs w:val="22"/>
        </w:rPr>
        <w:t xml:space="preserve">Conocimiento especializado en patrones de Arquitectura </w:t>
      </w:r>
      <w:proofErr w:type="spellStart"/>
      <w:r w:rsidRPr="00B25AFD">
        <w:rPr>
          <w:b w:val="0"/>
          <w:bCs w:val="0"/>
          <w:sz w:val="22"/>
          <w:szCs w:val="22"/>
        </w:rPr>
        <w:t>ó</w:t>
      </w:r>
      <w:proofErr w:type="spellEnd"/>
      <w:r w:rsidRPr="00B25AFD">
        <w:rPr>
          <w:b w:val="0"/>
          <w:bCs w:val="0"/>
          <w:sz w:val="22"/>
          <w:szCs w:val="22"/>
        </w:rPr>
        <w:t xml:space="preserve"> Metodología RUP </w:t>
      </w:r>
      <w:proofErr w:type="spellStart"/>
      <w:r w:rsidRPr="00B25AFD">
        <w:rPr>
          <w:b w:val="0"/>
          <w:bCs w:val="0"/>
          <w:sz w:val="22"/>
          <w:szCs w:val="22"/>
        </w:rPr>
        <w:t>ó</w:t>
      </w:r>
      <w:proofErr w:type="spellEnd"/>
      <w:r w:rsidRPr="00B25AFD">
        <w:rPr>
          <w:b w:val="0"/>
          <w:bCs w:val="0"/>
          <w:sz w:val="22"/>
          <w:szCs w:val="22"/>
        </w:rPr>
        <w:t xml:space="preserve"> lenguaje UML para Análisis y Diseño </w:t>
      </w:r>
      <w:proofErr w:type="spellStart"/>
      <w:r w:rsidRPr="00B25AFD">
        <w:rPr>
          <w:b w:val="0"/>
          <w:bCs w:val="0"/>
          <w:sz w:val="22"/>
          <w:szCs w:val="22"/>
        </w:rPr>
        <w:t>ó</w:t>
      </w:r>
      <w:proofErr w:type="spellEnd"/>
      <w:r w:rsidRPr="00B25AFD">
        <w:rPr>
          <w:b w:val="0"/>
          <w:bCs w:val="0"/>
          <w:sz w:val="22"/>
          <w:szCs w:val="22"/>
        </w:rPr>
        <w:t xml:space="preserve"> SCRUM u otras metodologías </w:t>
      </w:r>
      <w:proofErr w:type="gramStart"/>
      <w:r w:rsidRPr="00B25AFD">
        <w:rPr>
          <w:b w:val="0"/>
          <w:bCs w:val="0"/>
          <w:sz w:val="22"/>
          <w:szCs w:val="22"/>
        </w:rPr>
        <w:t>ágiles.</w:t>
      </w:r>
      <w:r w:rsidR="005C2D95" w:rsidRPr="00B25AFD">
        <w:rPr>
          <w:b w:val="0"/>
          <w:bCs w:val="0"/>
          <w:sz w:val="22"/>
          <w:szCs w:val="22"/>
        </w:rPr>
        <w:t>.</w:t>
      </w:r>
      <w:proofErr w:type="gramEnd"/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4C4300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34D669E1" w:rsidR="00856CEC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Tecnologías de desarrollo orientado a microservicios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patrones de diseño y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contenerización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con Dockers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Kubernets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4C4300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2D446B55" w:rsidR="00856CEC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Framework JEE7ó Spring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Bootstrap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JPA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Jquery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React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Javascript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HTML5 o CSS3 y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frameworks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Ajax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AngularJS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NodeJS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. Servidores de aplicaciones JEE como WebLogic o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Jboss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Websphere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4C4300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20A8B9F4" w:rsidR="00856CEC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Desarrollo de Servicios </w:t>
            </w:r>
            <w:proofErr w:type="gramStart"/>
            <w:r w:rsidRPr="00B25AFD">
              <w:rPr>
                <w:color w:val="auto"/>
                <w:sz w:val="20"/>
                <w:szCs w:val="20"/>
              </w:rPr>
              <w:t>Web(</w:t>
            </w:r>
            <w:proofErr w:type="gramEnd"/>
            <w:r w:rsidRPr="00B25AFD">
              <w:rPr>
                <w:color w:val="auto"/>
                <w:sz w:val="20"/>
                <w:szCs w:val="20"/>
              </w:rPr>
              <w:t>SOA/REST), JAX-WS, JAX-RS, con protocolos de seguridad WS-Security y OAuth2.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55E64C5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336ECF" w14:textId="48A6A525" w:rsidR="004C4300" w:rsidRPr="008A3078" w:rsidRDefault="004C4300" w:rsidP="004C4300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5E2EE3A6" w14:textId="3B189183" w:rsidR="004C4300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Construcción de aplicaciones usando los conceptos de Responsive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Design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88" w:type="dxa"/>
          </w:tcPr>
          <w:p w14:paraId="47E0391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FFADC67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37DA316B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5ACC54F" w14:textId="3C1A5D06" w:rsidR="004C4300" w:rsidRPr="008A3078" w:rsidRDefault="004C4300" w:rsidP="004C4300">
            <w:pPr>
              <w:jc w:val="center"/>
            </w:pPr>
            <w:r>
              <w:t>5</w:t>
            </w:r>
          </w:p>
        </w:tc>
        <w:tc>
          <w:tcPr>
            <w:tcW w:w="6216" w:type="dxa"/>
          </w:tcPr>
          <w:p w14:paraId="301A5878" w14:textId="4CF99BA4" w:rsidR="004C4300" w:rsidRPr="00B25AFD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Configuración y administración a nivel avanzado; Arquitectura JEE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Servidores de Colas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Plataforma de computación distribuidas </w:t>
            </w:r>
            <w:r w:rsidRPr="00B25AFD">
              <w:rPr>
                <w:color w:val="auto"/>
                <w:sz w:val="20"/>
                <w:szCs w:val="20"/>
              </w:rPr>
              <w:lastRenderedPageBreak/>
              <w:t xml:space="preserve">bajo arquitectura orientadas a servicios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multicapa y cliente servidor. </w:t>
            </w:r>
          </w:p>
        </w:tc>
        <w:tc>
          <w:tcPr>
            <w:tcW w:w="888" w:type="dxa"/>
          </w:tcPr>
          <w:p w14:paraId="7DC0B53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4F576C4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74E65D7A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8780AC0" w14:textId="2DAD915F" w:rsidR="004C4300" w:rsidRDefault="004C4300" w:rsidP="004C4300">
            <w:pPr>
              <w:jc w:val="center"/>
            </w:pPr>
            <w:r>
              <w:t>6</w:t>
            </w:r>
          </w:p>
        </w:tc>
        <w:tc>
          <w:tcPr>
            <w:tcW w:w="6216" w:type="dxa"/>
          </w:tcPr>
          <w:p w14:paraId="30416DF3" w14:textId="4BAD9D2B" w:rsidR="004C4300" w:rsidRPr="00B25AFD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Definición de estrategias de implementación de entornos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cloud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, virtualización, ESB (Bus de servicios),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Kubernets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Dropwizard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r w:rsidR="001372EE" w:rsidRPr="001372EE">
              <w:rPr>
                <w:color w:val="auto"/>
                <w:sz w:val="20"/>
                <w:szCs w:val="20"/>
              </w:rPr>
              <w:t xml:space="preserve">o </w:t>
            </w:r>
            <w:proofErr w:type="spellStart"/>
            <w:r w:rsidR="001372EE" w:rsidRPr="001372EE">
              <w:rPr>
                <w:color w:val="auto"/>
                <w:sz w:val="20"/>
                <w:szCs w:val="20"/>
              </w:rPr>
              <w:t>Springboot</w:t>
            </w:r>
            <w:proofErr w:type="spellEnd"/>
          </w:p>
        </w:tc>
        <w:tc>
          <w:tcPr>
            <w:tcW w:w="888" w:type="dxa"/>
          </w:tcPr>
          <w:p w14:paraId="5923C30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FE4693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2EB9847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ECE81A1" w14:textId="76AEC4B2" w:rsidR="004C4300" w:rsidRDefault="004C4300" w:rsidP="004C4300">
            <w:pPr>
              <w:jc w:val="center"/>
            </w:pPr>
            <w:r>
              <w:t>7</w:t>
            </w:r>
          </w:p>
        </w:tc>
        <w:tc>
          <w:tcPr>
            <w:tcW w:w="6216" w:type="dxa"/>
          </w:tcPr>
          <w:p w14:paraId="234FC2A6" w14:textId="01A16893" w:rsidR="004C4300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Bases de datos RDBMS Oracle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Informix y no relacionales como Redis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MongoDB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Elasticsearch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</w:tcPr>
          <w:p w14:paraId="45EB26E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93F7800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4FC500D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33DB46E" w14:textId="29BCE30A" w:rsidR="004C4300" w:rsidRDefault="004C4300" w:rsidP="004C4300">
            <w:pPr>
              <w:jc w:val="center"/>
            </w:pPr>
            <w:r>
              <w:t>8</w:t>
            </w:r>
          </w:p>
        </w:tc>
        <w:tc>
          <w:tcPr>
            <w:tcW w:w="6216" w:type="dxa"/>
          </w:tcPr>
          <w:p w14:paraId="513FDB98" w14:textId="39E66691" w:rsidR="004C4300" w:rsidRPr="00B25AFD" w:rsidRDefault="001372EE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Herramientas de integración continua: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Bamboo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Jenkins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Artifactory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Sonar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Gradle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GIT.</w:t>
            </w:r>
          </w:p>
        </w:tc>
        <w:tc>
          <w:tcPr>
            <w:tcW w:w="888" w:type="dxa"/>
          </w:tcPr>
          <w:p w14:paraId="19D824D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409548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22D16D2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E97E57B" w14:textId="4E5ED292" w:rsidR="004C4300" w:rsidRDefault="004C4300" w:rsidP="004C4300">
            <w:pPr>
              <w:jc w:val="center"/>
            </w:pPr>
            <w:r>
              <w:t>9</w:t>
            </w:r>
          </w:p>
        </w:tc>
        <w:tc>
          <w:tcPr>
            <w:tcW w:w="6216" w:type="dxa"/>
          </w:tcPr>
          <w:p w14:paraId="444B6298" w14:textId="56F9A942" w:rsidR="004C4300" w:rsidRPr="00B25AFD" w:rsidRDefault="001372EE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Manejo de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Streaming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con Kafka </w:t>
            </w:r>
          </w:p>
        </w:tc>
        <w:tc>
          <w:tcPr>
            <w:tcW w:w="888" w:type="dxa"/>
          </w:tcPr>
          <w:p w14:paraId="1B1242EE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69E528B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6A9693B6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756002F" w14:textId="552A25D1" w:rsidR="004C4300" w:rsidRDefault="004C4300" w:rsidP="004C4300">
            <w:pPr>
              <w:jc w:val="center"/>
            </w:pPr>
            <w:r>
              <w:t>10</w:t>
            </w:r>
          </w:p>
        </w:tc>
        <w:tc>
          <w:tcPr>
            <w:tcW w:w="6216" w:type="dxa"/>
          </w:tcPr>
          <w:p w14:paraId="1951E4B1" w14:textId="42DF27FC" w:rsidR="004C4300" w:rsidRPr="00B25AFD" w:rsidRDefault="001372EE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Plataformas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cloud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públicas, privadas y/o híbrida, conocimiento en gestión de identidades </w:t>
            </w:r>
          </w:p>
        </w:tc>
        <w:tc>
          <w:tcPr>
            <w:tcW w:w="888" w:type="dxa"/>
          </w:tcPr>
          <w:p w14:paraId="75BF1711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EE4CCEE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1BA5DE3A" w14:textId="77777777" w:rsidR="004C4300" w:rsidRDefault="004C4300" w:rsidP="004C4300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653FC9E7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531A12EB" w14:textId="77777777" w:rsidR="008D6F1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  <w:r w:rsidRPr="00B25AFD">
        <w:rPr>
          <w:color w:val="auto"/>
          <w:sz w:val="20"/>
          <w:szCs w:val="20"/>
        </w:rPr>
        <w:t xml:space="preserve">Deseable conocimientos en: </w:t>
      </w:r>
    </w:p>
    <w:p w14:paraId="31349725" w14:textId="77777777" w:rsidR="001372EE" w:rsidRDefault="001372EE" w:rsidP="008D6F1D">
      <w:pPr>
        <w:pStyle w:val="Default"/>
        <w:ind w:left="900"/>
        <w:jc w:val="both"/>
        <w:rPr>
          <w:color w:val="auto"/>
          <w:sz w:val="20"/>
          <w:szCs w:val="20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1372EE" w:rsidRPr="002F08A6" w14:paraId="41110E2E" w14:textId="77777777" w:rsidTr="002F4C04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BD9B5BE" w14:textId="77777777" w:rsidR="001372EE" w:rsidRPr="002F08A6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A1E0AB8" w14:textId="77777777" w:rsidR="001372EE" w:rsidRPr="002F08A6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D8E26BC" w14:textId="77777777" w:rsidR="001372EE" w:rsidRPr="002F08A6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170D7BB" w14:textId="77777777" w:rsidR="001372EE" w:rsidRPr="002F08A6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1372EE" w:rsidRPr="0039001A" w14:paraId="0A4A16F4" w14:textId="77777777" w:rsidTr="002F4C04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659CE1B" w14:textId="77777777" w:rsidR="001372EE" w:rsidRPr="008A3078" w:rsidRDefault="001372EE" w:rsidP="002F4C04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7E44C203" w14:textId="283E3F85" w:rsidR="001372EE" w:rsidRPr="004C4300" w:rsidRDefault="001372EE" w:rsidP="002F4C0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Implementación de estrategias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Devops</w:t>
            </w:r>
            <w:proofErr w:type="spellEnd"/>
          </w:p>
        </w:tc>
        <w:tc>
          <w:tcPr>
            <w:tcW w:w="888" w:type="dxa"/>
          </w:tcPr>
          <w:p w14:paraId="2ED3F5FC" w14:textId="77777777" w:rsidR="001372EE" w:rsidRPr="0039001A" w:rsidRDefault="001372EE" w:rsidP="002F4C04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49098FE" w14:textId="77777777" w:rsidR="001372EE" w:rsidRPr="0039001A" w:rsidRDefault="001372EE" w:rsidP="002F4C04">
            <w:pPr>
              <w:rPr>
                <w:sz w:val="10"/>
                <w:szCs w:val="10"/>
                <w:highlight w:val="yellow"/>
              </w:rPr>
            </w:pPr>
          </w:p>
        </w:tc>
      </w:tr>
      <w:tr w:rsidR="001372EE" w:rsidRPr="0039001A" w14:paraId="3E3EC4AB" w14:textId="77777777" w:rsidTr="002F4C04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75F377A" w14:textId="77777777" w:rsidR="001372EE" w:rsidRPr="008A3078" w:rsidRDefault="001372EE" w:rsidP="002F4C04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7AE01CEE" w14:textId="4A009143" w:rsidR="001372EE" w:rsidRPr="004C4300" w:rsidRDefault="001372EE" w:rsidP="002F4C0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372EE">
              <w:rPr>
                <w:color w:val="auto"/>
                <w:sz w:val="20"/>
                <w:szCs w:val="20"/>
              </w:rPr>
              <w:t>Conocimiento de procesos de contrataciones públicas</w:t>
            </w:r>
          </w:p>
        </w:tc>
        <w:tc>
          <w:tcPr>
            <w:tcW w:w="888" w:type="dxa"/>
          </w:tcPr>
          <w:p w14:paraId="02C2DFF5" w14:textId="77777777" w:rsidR="001372EE" w:rsidRPr="0039001A" w:rsidRDefault="001372EE" w:rsidP="002F4C04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9167979" w14:textId="77777777" w:rsidR="001372EE" w:rsidRPr="0039001A" w:rsidRDefault="001372EE" w:rsidP="002F4C04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4FCAA2F0" w14:textId="77777777" w:rsidR="001372EE" w:rsidRDefault="001372EE" w:rsidP="008D6F1D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2CB1A0A2" w14:textId="706D3134" w:rsidR="008D6F1D" w:rsidRDefault="008D6F1D" w:rsidP="008D6F1D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  <w:r>
        <w:rPr>
          <w:sz w:val="20"/>
          <w:szCs w:val="20"/>
        </w:rPr>
        <w:t xml:space="preserve">Adecuada expresión escrita: redacción, ortografía y gramática. </w:t>
      </w: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1C78BC40" w14:textId="1AA8ACB1" w:rsidR="001372EE" w:rsidRPr="001372EE" w:rsidRDefault="00CE6020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1372EE">
        <w:rPr>
          <w:rFonts w:ascii="Times New Roman" w:eastAsia="Times New Roman" w:hAnsi="Times New Roman"/>
          <w:color w:val="0000CC"/>
          <w:lang w:val="es-ES" w:eastAsia="es-ES"/>
        </w:rPr>
        <w:t>M</w:t>
      </w:r>
      <w:r w:rsidR="001372EE" w:rsidRPr="001372EE">
        <w:rPr>
          <w:rFonts w:ascii="Times New Roman" w:eastAsia="Times New Roman" w:hAnsi="Times New Roman"/>
          <w:color w:val="0000CC"/>
          <w:lang w:val="es-ES" w:eastAsia="es-ES"/>
        </w:rPr>
        <w:t>ínimo de seis (06) años de experiencia general en el área de sistemas en entidades del sector público o privado participando en proyectos de sistemas de información.</w:t>
      </w:r>
    </w:p>
    <w:p w14:paraId="22BFD04C" w14:textId="77777777" w:rsidR="001372EE" w:rsidRPr="001372EE" w:rsidRDefault="001372EE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75F1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1B9D90AA" w14:textId="1D49366A" w:rsidR="001372EE" w:rsidRPr="001372EE" w:rsidRDefault="001372EE" w:rsidP="001372EE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1372EE">
        <w:rPr>
          <w:rFonts w:ascii="Times New Roman" w:eastAsia="Times New Roman" w:hAnsi="Times New Roman"/>
          <w:color w:val="0000CC"/>
          <w:lang w:val="es-ES" w:eastAsia="es-ES"/>
        </w:rPr>
        <w:t>Tres (03) años de experiencia en implementación de Arquitecturas de software o de Aplicaciones o de Información</w:t>
      </w:r>
    </w:p>
    <w:p w14:paraId="0575B2C8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339FB2CE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C4EBD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897750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571B860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6BB407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A536B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5305B93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B35FBA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03389D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4CB174A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9B658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3492939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35778C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7C3838AE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E3711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7096E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3AD0F26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ED55DF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A82E67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1B01F08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CEFF43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C79C96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0730A7BA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09F313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6309A2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196651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29CD343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0CA3584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17ED56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24E8A0EF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05A235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D0A7AE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19AF87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526FD66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7816A7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ADE156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52E22D3C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B72BC5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BB0A62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B538AC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9EE2A3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0D57A0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8B68142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C89955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5333F0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A063607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B5802C1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EFECA49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5FA3008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4A141A26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16CE6779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6E96BC5B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5B0BD677" w14:textId="698F98E1" w:rsidR="001372EE" w:rsidRPr="001372EE" w:rsidRDefault="001372EE" w:rsidP="001372EE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1372EE">
        <w:rPr>
          <w:rFonts w:ascii="Times New Roman" w:eastAsia="Times New Roman" w:hAnsi="Times New Roman"/>
          <w:color w:val="0000CC"/>
          <w:lang w:val="es-ES" w:eastAsia="es-ES"/>
        </w:rPr>
        <w:t xml:space="preserve">Dos (02) años de experiencia en diseño de arquitectura de soluciones o de información, aplicaciones con lenguajes como JAVA, C#, JS, Ruby y/o Python. y/o Aplicaciones </w:t>
      </w:r>
      <w:proofErr w:type="spellStart"/>
      <w:r w:rsidRPr="001372EE">
        <w:rPr>
          <w:rFonts w:ascii="Times New Roman" w:eastAsia="Times New Roman" w:hAnsi="Times New Roman"/>
          <w:color w:val="0000CC"/>
          <w:lang w:val="es-ES" w:eastAsia="es-ES"/>
        </w:rPr>
        <w:t>mobiles</w:t>
      </w:r>
      <w:proofErr w:type="spellEnd"/>
      <w:r w:rsidRPr="001372EE">
        <w:rPr>
          <w:rFonts w:ascii="Times New Roman" w:eastAsia="Times New Roman" w:hAnsi="Times New Roman"/>
          <w:color w:val="0000CC"/>
          <w:lang w:val="es-ES" w:eastAsia="es-ES"/>
        </w:rPr>
        <w:t xml:space="preserve"> Hibridas y/o Nativas.</w:t>
      </w:r>
    </w:p>
    <w:p w14:paraId="118930B0" w14:textId="77777777" w:rsidR="001372EE" w:rsidRDefault="001372EE" w:rsidP="001372EE">
      <w:pPr>
        <w:pStyle w:val="Prrafodelista"/>
        <w:ind w:left="1080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5EEDAF9D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8829B5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58E9FE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B99B425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2A0A4A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7D90012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E479F1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2A2716BA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9FA0EE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3E2DBA5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5F76FC1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72B2DBD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A7E7B9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0E71755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31AFF30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60B64F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122705A7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B5173B0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ED024F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FFA5672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E109D1F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5E68BD1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32A63D5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3C44CBB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6488765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F0BF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6722CF7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41D3463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1391D3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58DFFBA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3D7F396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4C98DA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34B9E06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16FA370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81DE22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D78FCFB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92431CD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398548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25F0276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97DEE0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C972C5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E8DA9A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BB32D08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23D38E4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6063C1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83C39B0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19383B8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F215B4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6DB6CF3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F4AF7E1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275491D" w14:textId="77777777" w:rsidR="001372EE" w:rsidRPr="003905CD" w:rsidRDefault="001372EE" w:rsidP="001372EE">
      <w:pPr>
        <w:pStyle w:val="Prrafodelista"/>
        <w:ind w:left="1080"/>
        <w:jc w:val="both"/>
        <w:rPr>
          <w:rFonts w:ascii="Times New Roman" w:eastAsia="Times New Roman" w:hAnsi="Times New Roman"/>
          <w:lang w:val="es-ES" w:eastAsia="es-ES"/>
        </w:rPr>
      </w:pPr>
    </w:p>
    <w:p w14:paraId="60F60BD6" w14:textId="77777777" w:rsidR="001372EE" w:rsidRPr="001372EE" w:rsidRDefault="001372EE" w:rsidP="001372EE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1372EE">
        <w:rPr>
          <w:rFonts w:ascii="Times New Roman" w:eastAsia="Times New Roman" w:hAnsi="Times New Roman"/>
          <w:color w:val="0000CC"/>
          <w:lang w:val="es-ES" w:eastAsia="es-ES"/>
        </w:rPr>
        <w:t xml:space="preserve">Un (01) año de experiencia en Desarrollo usando base de datos Relacionales como Informix, Oracle o similares y/o Bases de Datos NoSQL como Redis, </w:t>
      </w:r>
      <w:proofErr w:type="spellStart"/>
      <w:r w:rsidRPr="001372EE">
        <w:rPr>
          <w:rFonts w:ascii="Times New Roman" w:eastAsia="Times New Roman" w:hAnsi="Times New Roman"/>
          <w:color w:val="0000CC"/>
          <w:lang w:val="es-ES" w:eastAsia="es-ES"/>
        </w:rPr>
        <w:t>Elastic</w:t>
      </w:r>
      <w:proofErr w:type="spellEnd"/>
      <w:r w:rsidRPr="001372EE">
        <w:rPr>
          <w:rFonts w:ascii="Times New Roman" w:eastAsia="Times New Roman" w:hAnsi="Times New Roman"/>
          <w:color w:val="0000CC"/>
          <w:lang w:val="es-ES" w:eastAsia="es-ES"/>
        </w:rPr>
        <w:t xml:space="preserve"> </w:t>
      </w:r>
      <w:proofErr w:type="spellStart"/>
      <w:r w:rsidRPr="001372EE">
        <w:rPr>
          <w:rFonts w:ascii="Times New Roman" w:eastAsia="Times New Roman" w:hAnsi="Times New Roman"/>
          <w:color w:val="0000CC"/>
          <w:lang w:val="es-ES" w:eastAsia="es-ES"/>
        </w:rPr>
        <w:t>Search</w:t>
      </w:r>
      <w:proofErr w:type="spellEnd"/>
      <w:r w:rsidRPr="001372EE">
        <w:rPr>
          <w:rFonts w:ascii="Times New Roman" w:eastAsia="Times New Roman" w:hAnsi="Times New Roman"/>
          <w:color w:val="0000CC"/>
          <w:lang w:val="es-ES" w:eastAsia="es-ES"/>
        </w:rPr>
        <w:t xml:space="preserve">, </w:t>
      </w:r>
      <w:proofErr w:type="spellStart"/>
      <w:r w:rsidRPr="001372EE">
        <w:rPr>
          <w:rFonts w:ascii="Times New Roman" w:eastAsia="Times New Roman" w:hAnsi="Times New Roman"/>
          <w:color w:val="0000CC"/>
          <w:lang w:val="es-ES" w:eastAsia="es-ES"/>
        </w:rPr>
        <w:t>Mongodb</w:t>
      </w:r>
      <w:proofErr w:type="spellEnd"/>
      <w:r w:rsidRPr="001372EE">
        <w:rPr>
          <w:rFonts w:ascii="Times New Roman" w:eastAsia="Times New Roman" w:hAnsi="Times New Roman"/>
          <w:color w:val="0000CC"/>
          <w:lang w:val="es-ES" w:eastAsia="es-ES"/>
        </w:rPr>
        <w:t xml:space="preserve"> o similares. (Incluidos en la experiencia general).</w:t>
      </w:r>
    </w:p>
    <w:p w14:paraId="6ACE61D9" w14:textId="075AEBE8" w:rsidR="00646B23" w:rsidRPr="00856CEC" w:rsidRDefault="00646B23" w:rsidP="001372EE">
      <w:pPr>
        <w:pStyle w:val="Prrafodelista"/>
        <w:ind w:left="1080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3ED8D3EF" w14:textId="77777777" w:rsidR="001372EE" w:rsidRPr="00323094" w:rsidRDefault="001372EE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D636" w14:textId="77777777" w:rsidR="00B13B6B" w:rsidRDefault="00B13B6B">
      <w:r>
        <w:separator/>
      </w:r>
    </w:p>
  </w:endnote>
  <w:endnote w:type="continuationSeparator" w:id="0">
    <w:p w14:paraId="07B1D42E" w14:textId="77777777" w:rsidR="00B13B6B" w:rsidRDefault="00B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75A" w14:textId="77777777" w:rsidR="00B13B6B" w:rsidRDefault="00B13B6B">
      <w:r>
        <w:separator/>
      </w:r>
    </w:p>
  </w:footnote>
  <w:footnote w:type="continuationSeparator" w:id="0">
    <w:p w14:paraId="45E439AD" w14:textId="77777777" w:rsidR="00B13B6B" w:rsidRDefault="00B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B1BE5"/>
    <w:multiLevelType w:val="hybridMultilevel"/>
    <w:tmpl w:val="8B84EFF2"/>
    <w:lvl w:ilvl="0" w:tplc="12DA8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507463">
    <w:abstractNumId w:val="35"/>
  </w:num>
  <w:num w:numId="2" w16cid:durableId="1427537586">
    <w:abstractNumId w:val="28"/>
  </w:num>
  <w:num w:numId="3" w16cid:durableId="862476762">
    <w:abstractNumId w:val="39"/>
  </w:num>
  <w:num w:numId="4" w16cid:durableId="982390315">
    <w:abstractNumId w:val="26"/>
  </w:num>
  <w:num w:numId="5" w16cid:durableId="386028981">
    <w:abstractNumId w:val="20"/>
  </w:num>
  <w:num w:numId="6" w16cid:durableId="1102606631">
    <w:abstractNumId w:val="30"/>
  </w:num>
  <w:num w:numId="7" w16cid:durableId="858542274">
    <w:abstractNumId w:val="25"/>
  </w:num>
  <w:num w:numId="8" w16cid:durableId="496187622">
    <w:abstractNumId w:val="12"/>
  </w:num>
  <w:num w:numId="9" w16cid:durableId="1724985917">
    <w:abstractNumId w:val="24"/>
  </w:num>
  <w:num w:numId="10" w16cid:durableId="1581141098">
    <w:abstractNumId w:val="6"/>
  </w:num>
  <w:num w:numId="11" w16cid:durableId="1963732855">
    <w:abstractNumId w:val="15"/>
  </w:num>
  <w:num w:numId="12" w16cid:durableId="1670788507">
    <w:abstractNumId w:val="34"/>
  </w:num>
  <w:num w:numId="13" w16cid:durableId="70588086">
    <w:abstractNumId w:val="7"/>
  </w:num>
  <w:num w:numId="14" w16cid:durableId="118768597">
    <w:abstractNumId w:val="27"/>
  </w:num>
  <w:num w:numId="15" w16cid:durableId="678851185">
    <w:abstractNumId w:val="31"/>
  </w:num>
  <w:num w:numId="16" w16cid:durableId="583414907">
    <w:abstractNumId w:val="22"/>
  </w:num>
  <w:num w:numId="17" w16cid:durableId="2141264150">
    <w:abstractNumId w:val="13"/>
  </w:num>
  <w:num w:numId="18" w16cid:durableId="37553563">
    <w:abstractNumId w:val="36"/>
  </w:num>
  <w:num w:numId="19" w16cid:durableId="1172182001">
    <w:abstractNumId w:val="9"/>
  </w:num>
  <w:num w:numId="20" w16cid:durableId="758527658">
    <w:abstractNumId w:val="18"/>
  </w:num>
  <w:num w:numId="21" w16cid:durableId="1849438295">
    <w:abstractNumId w:val="11"/>
  </w:num>
  <w:num w:numId="22" w16cid:durableId="816067362">
    <w:abstractNumId w:val="42"/>
  </w:num>
  <w:num w:numId="23" w16cid:durableId="1058407169">
    <w:abstractNumId w:val="23"/>
  </w:num>
  <w:num w:numId="24" w16cid:durableId="1448114250">
    <w:abstractNumId w:val="40"/>
  </w:num>
  <w:num w:numId="25" w16cid:durableId="428619031">
    <w:abstractNumId w:val="16"/>
  </w:num>
  <w:num w:numId="26" w16cid:durableId="748190607">
    <w:abstractNumId w:val="2"/>
  </w:num>
  <w:num w:numId="27" w16cid:durableId="1996642418">
    <w:abstractNumId w:val="32"/>
  </w:num>
  <w:num w:numId="28" w16cid:durableId="1845045462">
    <w:abstractNumId w:val="14"/>
  </w:num>
  <w:num w:numId="29" w16cid:durableId="1885751681">
    <w:abstractNumId w:val="29"/>
  </w:num>
  <w:num w:numId="30" w16cid:durableId="168642421">
    <w:abstractNumId w:val="41"/>
  </w:num>
  <w:num w:numId="31" w16cid:durableId="2022851217">
    <w:abstractNumId w:val="10"/>
  </w:num>
  <w:num w:numId="32" w16cid:durableId="1235894019">
    <w:abstractNumId w:val="38"/>
  </w:num>
  <w:num w:numId="33" w16cid:durableId="1821725707">
    <w:abstractNumId w:val="3"/>
  </w:num>
  <w:num w:numId="34" w16cid:durableId="1760905311">
    <w:abstractNumId w:val="8"/>
  </w:num>
  <w:num w:numId="35" w16cid:durableId="1052728591">
    <w:abstractNumId w:val="5"/>
  </w:num>
  <w:num w:numId="36" w16cid:durableId="1114859910">
    <w:abstractNumId w:val="33"/>
  </w:num>
  <w:num w:numId="37" w16cid:durableId="126091378">
    <w:abstractNumId w:val="1"/>
  </w:num>
  <w:num w:numId="38" w16cid:durableId="1371225934">
    <w:abstractNumId w:val="0"/>
  </w:num>
  <w:num w:numId="39" w16cid:durableId="1827629391">
    <w:abstractNumId w:val="37"/>
  </w:num>
  <w:num w:numId="40" w16cid:durableId="939483851">
    <w:abstractNumId w:val="19"/>
  </w:num>
  <w:num w:numId="41" w16cid:durableId="176387571">
    <w:abstractNumId w:val="4"/>
  </w:num>
  <w:num w:numId="42" w16cid:durableId="738212257">
    <w:abstractNumId w:val="21"/>
  </w:num>
  <w:num w:numId="43" w16cid:durableId="1213082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372EE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C4300"/>
    <w:rsid w:val="004E0B91"/>
    <w:rsid w:val="004E5AF7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6020"/>
    <w:rsid w:val="00CE7888"/>
    <w:rsid w:val="00CF2F7F"/>
    <w:rsid w:val="00CF7314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937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14</cp:revision>
  <cp:lastPrinted>2018-02-15T14:53:00Z</cp:lastPrinted>
  <dcterms:created xsi:type="dcterms:W3CDTF">2022-11-15T16:01:00Z</dcterms:created>
  <dcterms:modified xsi:type="dcterms:W3CDTF">2023-07-21T21:42:00Z</dcterms:modified>
</cp:coreProperties>
</file>