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E8CE" w14:textId="77777777" w:rsidR="00D53EA4" w:rsidRDefault="00D53EA4" w:rsidP="00585A95">
      <w:pPr>
        <w:pStyle w:val="Textoindependiente"/>
        <w:tabs>
          <w:tab w:val="left" w:pos="4860"/>
        </w:tabs>
        <w:jc w:val="center"/>
        <w:rPr>
          <w:rFonts w:cs="Arial"/>
          <w:b/>
          <w:bCs/>
          <w:szCs w:val="22"/>
        </w:rPr>
      </w:pPr>
    </w:p>
    <w:p w14:paraId="05C64208" w14:textId="59A34C6D" w:rsidR="007054E5" w:rsidRPr="00D36DA6" w:rsidRDefault="00585A95" w:rsidP="00585A95">
      <w:pPr>
        <w:pStyle w:val="Textoindependiente"/>
        <w:tabs>
          <w:tab w:val="left" w:pos="4860"/>
        </w:tabs>
        <w:jc w:val="center"/>
        <w:rPr>
          <w:rFonts w:cs="Arial"/>
          <w:b/>
          <w:bCs/>
          <w:szCs w:val="22"/>
        </w:rPr>
      </w:pPr>
      <w:r w:rsidRPr="00D36DA6">
        <w:rPr>
          <w:rFonts w:cs="Arial"/>
          <w:b/>
          <w:bCs/>
          <w:szCs w:val="22"/>
        </w:rPr>
        <w:t xml:space="preserve">EVOLUCIÓN DEL COMERCIO </w:t>
      </w:r>
      <w:r w:rsidR="00E95CC4" w:rsidRPr="00D36DA6">
        <w:rPr>
          <w:rFonts w:cs="Arial"/>
          <w:b/>
          <w:bCs/>
          <w:szCs w:val="22"/>
        </w:rPr>
        <w:t>EXTERIOR</w:t>
      </w:r>
    </w:p>
    <w:p w14:paraId="607AF19D" w14:textId="77777777" w:rsidR="007054E5" w:rsidRPr="00D36DA6" w:rsidRDefault="007054E5" w:rsidP="00F758C7">
      <w:pPr>
        <w:pStyle w:val="Textoindependiente"/>
        <w:tabs>
          <w:tab w:val="left" w:pos="4860"/>
        </w:tabs>
        <w:jc w:val="center"/>
        <w:rPr>
          <w:rFonts w:cs="Arial"/>
          <w:b/>
          <w:bCs/>
          <w:szCs w:val="22"/>
        </w:rPr>
      </w:pPr>
    </w:p>
    <w:p w14:paraId="7B0C4433" w14:textId="77777777" w:rsidR="00585A95" w:rsidRPr="00D36DA6" w:rsidRDefault="00585A95" w:rsidP="00585A95">
      <w:pPr>
        <w:pStyle w:val="Textoindependiente"/>
        <w:tabs>
          <w:tab w:val="left" w:pos="4860"/>
        </w:tabs>
        <w:rPr>
          <w:rFonts w:cs="Arial"/>
          <w:b/>
          <w:bCs/>
          <w:szCs w:val="22"/>
        </w:rPr>
      </w:pPr>
    </w:p>
    <w:p w14:paraId="49864C7C" w14:textId="723055E6" w:rsidR="00F758C7" w:rsidRPr="00D36DA6" w:rsidRDefault="00576142" w:rsidP="00585A95">
      <w:pPr>
        <w:pStyle w:val="Textoindependiente"/>
        <w:tabs>
          <w:tab w:val="left" w:pos="4860"/>
        </w:tabs>
        <w:rPr>
          <w:rFonts w:cs="Arial"/>
          <w:b/>
          <w:bCs/>
          <w:szCs w:val="22"/>
        </w:rPr>
      </w:pPr>
      <w:r w:rsidRPr="00D36DA6">
        <w:rPr>
          <w:rFonts w:cs="Arial"/>
          <w:b/>
          <w:bCs/>
          <w:szCs w:val="22"/>
        </w:rPr>
        <w:t xml:space="preserve">LAS </w:t>
      </w:r>
      <w:r w:rsidR="00F758C7" w:rsidRPr="00D36DA6">
        <w:rPr>
          <w:rFonts w:cs="Arial"/>
          <w:b/>
          <w:bCs/>
          <w:szCs w:val="22"/>
        </w:rPr>
        <w:t>EXPORTACIONES DEL AÑO 2022 CRECIERON (+4,1</w:t>
      </w:r>
      <w:r w:rsidR="0073421E">
        <w:rPr>
          <w:rFonts w:cs="Arial"/>
          <w:b/>
          <w:bCs/>
          <w:szCs w:val="22"/>
        </w:rPr>
        <w:t>6</w:t>
      </w:r>
      <w:r w:rsidR="00F758C7" w:rsidRPr="00D36DA6">
        <w:rPr>
          <w:rFonts w:cs="Arial"/>
          <w:b/>
          <w:bCs/>
          <w:szCs w:val="22"/>
        </w:rPr>
        <w:t>%)</w:t>
      </w:r>
    </w:p>
    <w:p w14:paraId="4030FD96" w14:textId="77777777" w:rsidR="00F758C7" w:rsidRPr="00D36DA6" w:rsidRDefault="00F758C7" w:rsidP="00F758C7">
      <w:pPr>
        <w:pStyle w:val="Textoindependiente"/>
        <w:tabs>
          <w:tab w:val="left" w:pos="4860"/>
        </w:tabs>
        <w:jc w:val="center"/>
        <w:rPr>
          <w:rFonts w:cs="Arial"/>
          <w:b/>
          <w:szCs w:val="22"/>
        </w:rPr>
      </w:pPr>
    </w:p>
    <w:p w14:paraId="327D3F0E" w14:textId="38813399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D36DA6">
        <w:rPr>
          <w:rFonts w:cs="Arial"/>
          <w:szCs w:val="22"/>
        </w:rPr>
        <w:t>El valor FOB de las exportaciones en el 2022 ascendió a US$ 63 3</w:t>
      </w:r>
      <w:r w:rsidR="0073421E">
        <w:rPr>
          <w:rFonts w:cs="Arial"/>
          <w:szCs w:val="22"/>
        </w:rPr>
        <w:t>57</w:t>
      </w:r>
      <w:r w:rsidRPr="00D36DA6">
        <w:rPr>
          <w:rFonts w:cs="Arial"/>
          <w:szCs w:val="22"/>
        </w:rPr>
        <w:t xml:space="preserve"> millones, monto que representó un crecimiento de (+4,1</w:t>
      </w:r>
      <w:r w:rsidR="0073421E">
        <w:rPr>
          <w:rFonts w:cs="Arial"/>
          <w:szCs w:val="22"/>
        </w:rPr>
        <w:t>6</w:t>
      </w:r>
      <w:r w:rsidRPr="00D36DA6">
        <w:rPr>
          <w:rFonts w:cs="Arial"/>
          <w:szCs w:val="22"/>
        </w:rPr>
        <w:t xml:space="preserve">%) con relación al año anterior. </w:t>
      </w:r>
    </w:p>
    <w:p w14:paraId="09E8D494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b/>
          <w:szCs w:val="22"/>
        </w:rPr>
      </w:pPr>
    </w:p>
    <w:p w14:paraId="442FF919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b/>
          <w:szCs w:val="22"/>
          <w:u w:val="single"/>
        </w:rPr>
      </w:pPr>
      <w:r w:rsidRPr="00D36DA6">
        <w:rPr>
          <w:rFonts w:cs="Arial"/>
          <w:b/>
          <w:szCs w:val="22"/>
          <w:u w:val="single"/>
        </w:rPr>
        <w:t>Exportaciones Tradicionales</w:t>
      </w:r>
    </w:p>
    <w:p w14:paraId="7F740AEC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21D3ED95" w14:textId="507A04ED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D36DA6">
        <w:rPr>
          <w:rFonts w:cs="Arial"/>
          <w:szCs w:val="22"/>
        </w:rPr>
        <w:t>Las exportaciones tradicionales registraron un valor FOB de US$ 44,9</w:t>
      </w:r>
      <w:r w:rsidR="0073421E">
        <w:rPr>
          <w:rFonts w:cs="Arial"/>
          <w:szCs w:val="22"/>
        </w:rPr>
        <w:t>4</w:t>
      </w:r>
      <w:r w:rsidRPr="00D36DA6">
        <w:rPr>
          <w:rFonts w:cs="Arial"/>
          <w:szCs w:val="22"/>
        </w:rPr>
        <w:t>2 millones, lo que representó un crecimiento de los envíos al exterior de (+0,9</w:t>
      </w:r>
      <w:r w:rsidR="0073421E">
        <w:rPr>
          <w:rFonts w:cs="Arial"/>
          <w:szCs w:val="22"/>
        </w:rPr>
        <w:t>7</w:t>
      </w:r>
      <w:r w:rsidRPr="00D36DA6">
        <w:rPr>
          <w:rFonts w:cs="Arial"/>
          <w:szCs w:val="22"/>
        </w:rPr>
        <w:t xml:space="preserve">%) en comparación con el año 2021. </w:t>
      </w:r>
    </w:p>
    <w:p w14:paraId="5A4E2BB1" w14:textId="77777777" w:rsidR="00F758C7" w:rsidRPr="00D36DA6" w:rsidRDefault="00F758C7" w:rsidP="00F758C7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03EF18D8" w14:textId="3880FC70" w:rsidR="00F758C7" w:rsidRPr="00D36DA6" w:rsidRDefault="00F758C7" w:rsidP="00F758C7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 w:rsidRPr="00D36DA6">
        <w:rPr>
          <w:rFonts w:cs="Arial"/>
          <w:szCs w:val="22"/>
        </w:rPr>
        <w:t>Las exportaciones del sector minero cayeron (-6,1</w:t>
      </w:r>
      <w:r w:rsidR="0073421E">
        <w:rPr>
          <w:rFonts w:cs="Arial"/>
          <w:szCs w:val="22"/>
        </w:rPr>
        <w:t>4</w:t>
      </w:r>
      <w:r w:rsidRPr="00D36DA6">
        <w:rPr>
          <w:rFonts w:cs="Arial"/>
          <w:szCs w:val="22"/>
        </w:rPr>
        <w:t>%) y sumaron US$ 35 2</w:t>
      </w:r>
      <w:r w:rsidR="0073421E">
        <w:rPr>
          <w:rFonts w:cs="Arial"/>
          <w:szCs w:val="22"/>
        </w:rPr>
        <w:t>9</w:t>
      </w:r>
      <w:r w:rsidRPr="00D36DA6">
        <w:rPr>
          <w:rFonts w:cs="Arial"/>
          <w:szCs w:val="22"/>
        </w:rPr>
        <w:t>7 millones. Este resultado se refleja en los menores envíos de minerales de hierro y sus derivados (-22,38%), minerales de plata y sus concentrados (-22.91%) minerales de plomo y manufacturas (-11.</w:t>
      </w:r>
      <w:r w:rsidR="0073421E">
        <w:rPr>
          <w:rFonts w:cs="Arial"/>
          <w:szCs w:val="22"/>
        </w:rPr>
        <w:t>88</w:t>
      </w:r>
      <w:r w:rsidRPr="00D36DA6">
        <w:rPr>
          <w:rFonts w:cs="Arial"/>
          <w:szCs w:val="22"/>
        </w:rPr>
        <w:t>%), estaño (-11,62%), entre otros.</w:t>
      </w:r>
    </w:p>
    <w:p w14:paraId="0698CD65" w14:textId="77777777" w:rsidR="00F758C7" w:rsidRPr="00D36DA6" w:rsidRDefault="00F758C7" w:rsidP="00F758C7">
      <w:pPr>
        <w:pStyle w:val="Textoindependiente"/>
        <w:ind w:left="567"/>
        <w:rPr>
          <w:rFonts w:cs="Arial"/>
          <w:szCs w:val="22"/>
        </w:rPr>
      </w:pPr>
    </w:p>
    <w:p w14:paraId="2F0C54A3" w14:textId="7334E5E3" w:rsidR="00F758C7" w:rsidRPr="00D36DA6" w:rsidRDefault="00F758C7" w:rsidP="00F758C7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 w:rsidRPr="00D36DA6">
        <w:rPr>
          <w:rFonts w:cs="Arial"/>
          <w:szCs w:val="22"/>
        </w:rPr>
        <w:t>El valor exportado del sector pesquero ascendió a US$ 2 385 millones en el 2022, incrementándose (+2,15%), respecto al año anterior. En este contexto, el comercio internacional de la harina de pescado creció (+0,60%) y del aceite de pescado también (7,4</w:t>
      </w:r>
      <w:r w:rsidR="0073421E">
        <w:rPr>
          <w:rFonts w:cs="Arial"/>
          <w:szCs w:val="22"/>
        </w:rPr>
        <w:t>2</w:t>
      </w:r>
      <w:r w:rsidRPr="00D36DA6">
        <w:rPr>
          <w:rFonts w:cs="Arial"/>
          <w:szCs w:val="22"/>
        </w:rPr>
        <w:t xml:space="preserve">%). </w:t>
      </w:r>
    </w:p>
    <w:p w14:paraId="0717CCDB" w14:textId="77777777" w:rsidR="00F758C7" w:rsidRPr="00D36DA6" w:rsidRDefault="00F758C7" w:rsidP="00F758C7">
      <w:pPr>
        <w:pStyle w:val="Textoindependiente"/>
        <w:tabs>
          <w:tab w:val="left" w:pos="4860"/>
        </w:tabs>
        <w:ind w:left="567" w:hanging="284"/>
        <w:rPr>
          <w:rFonts w:cs="Arial"/>
          <w:szCs w:val="22"/>
        </w:rPr>
      </w:pPr>
    </w:p>
    <w:p w14:paraId="371AA6A8" w14:textId="38E07F53" w:rsidR="00F758C7" w:rsidRPr="00D36DA6" w:rsidRDefault="00F758C7" w:rsidP="00F758C7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 w:rsidRPr="00D36DA6">
        <w:rPr>
          <w:rFonts w:cs="Arial"/>
          <w:szCs w:val="22"/>
        </w:rPr>
        <w:t>Las exportaciones de petróleo y gas natural ascendieron a US$ 5 90</w:t>
      </w:r>
      <w:r w:rsidR="0073421E">
        <w:rPr>
          <w:rFonts w:cs="Arial"/>
          <w:szCs w:val="22"/>
        </w:rPr>
        <w:t>5</w:t>
      </w:r>
      <w:r w:rsidRPr="00D36DA6">
        <w:rPr>
          <w:rFonts w:cs="Arial"/>
          <w:szCs w:val="22"/>
        </w:rPr>
        <w:t xml:space="preserve"> millones en el 2022, lo que significó un aumento de (+59,1</w:t>
      </w:r>
      <w:r w:rsidR="0073421E">
        <w:rPr>
          <w:rFonts w:cs="Arial"/>
          <w:szCs w:val="22"/>
        </w:rPr>
        <w:t>4</w:t>
      </w:r>
      <w:r w:rsidRPr="00D36DA6">
        <w:rPr>
          <w:rFonts w:cs="Arial"/>
          <w:szCs w:val="22"/>
        </w:rPr>
        <w:t>%) respecto al año pasado.</w:t>
      </w:r>
    </w:p>
    <w:p w14:paraId="14783E3F" w14:textId="77777777" w:rsidR="00F758C7" w:rsidRPr="00D36DA6" w:rsidRDefault="00F758C7" w:rsidP="00F758C7">
      <w:pPr>
        <w:pStyle w:val="Prrafodelista"/>
        <w:ind w:left="567"/>
        <w:rPr>
          <w:rFonts w:cs="Arial"/>
          <w:sz w:val="22"/>
          <w:szCs w:val="22"/>
        </w:rPr>
      </w:pPr>
    </w:p>
    <w:p w14:paraId="63F8A7BD" w14:textId="5ABDC3C3" w:rsidR="00F758C7" w:rsidRPr="00D36DA6" w:rsidRDefault="00F758C7" w:rsidP="00F758C7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 w:rsidRPr="00D36DA6">
        <w:rPr>
          <w:rFonts w:cs="Arial"/>
          <w:szCs w:val="22"/>
        </w:rPr>
        <w:t xml:space="preserve">A nivel desagregado, las exportaciones de gas natural se incrementaron (+85,88%), </w:t>
      </w:r>
      <w:r w:rsidR="00C5469A">
        <w:rPr>
          <w:rFonts w:cs="Arial"/>
          <w:szCs w:val="22"/>
        </w:rPr>
        <w:t xml:space="preserve">así como, el </w:t>
      </w:r>
      <w:r w:rsidRPr="00D36DA6">
        <w:rPr>
          <w:rFonts w:cs="Arial"/>
          <w:szCs w:val="22"/>
        </w:rPr>
        <w:t>petróleo crudo (+75,70%) y petróleos derivados (+29,8</w:t>
      </w:r>
      <w:r w:rsidR="0073421E">
        <w:rPr>
          <w:rFonts w:cs="Arial"/>
          <w:szCs w:val="22"/>
        </w:rPr>
        <w:t>3</w:t>
      </w:r>
      <w:r w:rsidRPr="00D36DA6">
        <w:rPr>
          <w:rFonts w:cs="Arial"/>
          <w:szCs w:val="22"/>
        </w:rPr>
        <w:t>%).</w:t>
      </w:r>
    </w:p>
    <w:p w14:paraId="5547E7FC" w14:textId="77777777" w:rsidR="00F758C7" w:rsidRPr="00D36DA6" w:rsidRDefault="00F758C7" w:rsidP="00F758C7">
      <w:pPr>
        <w:pStyle w:val="Textoindependiente"/>
        <w:tabs>
          <w:tab w:val="left" w:pos="4860"/>
        </w:tabs>
        <w:ind w:left="567" w:hanging="284"/>
        <w:rPr>
          <w:rFonts w:cs="Arial"/>
          <w:szCs w:val="22"/>
        </w:rPr>
      </w:pPr>
    </w:p>
    <w:p w14:paraId="429B7EB8" w14:textId="77777777" w:rsidR="00F758C7" w:rsidRPr="00D36DA6" w:rsidRDefault="00F758C7" w:rsidP="00F758C7">
      <w:pPr>
        <w:pStyle w:val="Textoindependiente"/>
        <w:numPr>
          <w:ilvl w:val="0"/>
          <w:numId w:val="1"/>
        </w:numPr>
        <w:ind w:left="567" w:hanging="284"/>
        <w:rPr>
          <w:rFonts w:cs="Arial"/>
          <w:szCs w:val="22"/>
        </w:rPr>
      </w:pPr>
      <w:r w:rsidRPr="00D36DA6">
        <w:rPr>
          <w:rFonts w:cs="Arial"/>
          <w:szCs w:val="22"/>
        </w:rPr>
        <w:t xml:space="preserve">Finalmente, las exportaciones agrícolas alcanzaron los US$ 1 354 millones lo que representó un aumento del (+57.95%) en relación con el 2021. </w:t>
      </w:r>
    </w:p>
    <w:p w14:paraId="62594051" w14:textId="77777777" w:rsidR="00F758C7" w:rsidRPr="00D36DA6" w:rsidRDefault="00F758C7" w:rsidP="00F758C7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15055DB6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b/>
          <w:szCs w:val="22"/>
          <w:u w:val="single"/>
        </w:rPr>
      </w:pPr>
      <w:r w:rsidRPr="00D36DA6">
        <w:rPr>
          <w:rFonts w:cs="Arial"/>
          <w:b/>
          <w:szCs w:val="22"/>
          <w:u w:val="single"/>
        </w:rPr>
        <w:t>Exportaciones No Tradicionales</w:t>
      </w:r>
    </w:p>
    <w:p w14:paraId="09E8D361" w14:textId="77777777" w:rsidR="00F758C7" w:rsidRPr="00D36DA6" w:rsidRDefault="00F758C7" w:rsidP="00F758C7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</w:p>
    <w:p w14:paraId="4401F5EC" w14:textId="2ECE6B4F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D36DA6">
        <w:rPr>
          <w:rFonts w:cs="Arial"/>
          <w:szCs w:val="22"/>
        </w:rPr>
        <w:t>Las exportaciones no tradicionales totalizaron un valor de US$ 18 1</w:t>
      </w:r>
      <w:r w:rsidR="0073421E">
        <w:rPr>
          <w:rFonts w:cs="Arial"/>
          <w:szCs w:val="22"/>
        </w:rPr>
        <w:t>71</w:t>
      </w:r>
      <w:r w:rsidRPr="00D36DA6">
        <w:rPr>
          <w:rFonts w:cs="Arial"/>
          <w:szCs w:val="22"/>
        </w:rPr>
        <w:t xml:space="preserve"> millones en el 2022, monto que representó un aumento del (+12,</w:t>
      </w:r>
      <w:r w:rsidR="0073421E">
        <w:rPr>
          <w:rFonts w:cs="Arial"/>
          <w:szCs w:val="22"/>
        </w:rPr>
        <w:t>63</w:t>
      </w:r>
      <w:r w:rsidRPr="00D36DA6">
        <w:rPr>
          <w:rFonts w:cs="Arial"/>
          <w:szCs w:val="22"/>
        </w:rPr>
        <w:t>%), respecto al año anterior.</w:t>
      </w:r>
    </w:p>
    <w:p w14:paraId="1A4435BB" w14:textId="446CBDF2" w:rsidR="00F758C7" w:rsidRPr="00D36DA6" w:rsidRDefault="00F758C7" w:rsidP="00F758C7">
      <w:pPr>
        <w:pStyle w:val="Textoindependiente"/>
        <w:tabs>
          <w:tab w:val="left" w:pos="4860"/>
        </w:tabs>
        <w:ind w:left="1134"/>
        <w:rPr>
          <w:rFonts w:cs="Arial"/>
          <w:szCs w:val="22"/>
        </w:rPr>
      </w:pPr>
      <w:r w:rsidRPr="00D36DA6">
        <w:rPr>
          <w:rFonts w:cs="Arial"/>
          <w:szCs w:val="22"/>
        </w:rPr>
        <w:t xml:space="preserve"> </w:t>
      </w:r>
    </w:p>
    <w:p w14:paraId="45CDF5FD" w14:textId="108E397A" w:rsidR="00F758C7" w:rsidRPr="00D36DA6" w:rsidRDefault="00F758C7" w:rsidP="00F758C7">
      <w:pPr>
        <w:pStyle w:val="Textoindependiente"/>
        <w:numPr>
          <w:ilvl w:val="0"/>
          <w:numId w:val="2"/>
        </w:numPr>
        <w:ind w:left="567"/>
        <w:rPr>
          <w:rFonts w:cs="Arial"/>
          <w:szCs w:val="22"/>
        </w:rPr>
      </w:pPr>
      <w:r w:rsidRPr="00D36DA6">
        <w:rPr>
          <w:rFonts w:cs="Arial"/>
          <w:szCs w:val="22"/>
        </w:rPr>
        <w:t>Las exportaciones del sector agropecuario ascendieron a US$ 8 3</w:t>
      </w:r>
      <w:r w:rsidR="0073421E">
        <w:rPr>
          <w:rFonts w:cs="Arial"/>
          <w:szCs w:val="22"/>
        </w:rPr>
        <w:t>66</w:t>
      </w:r>
      <w:r w:rsidRPr="00D36DA6">
        <w:rPr>
          <w:rFonts w:cs="Arial"/>
          <w:szCs w:val="22"/>
        </w:rPr>
        <w:t xml:space="preserve"> millones, monto superior en (+6,</w:t>
      </w:r>
      <w:r w:rsidR="0073421E">
        <w:rPr>
          <w:rFonts w:cs="Arial"/>
          <w:szCs w:val="22"/>
        </w:rPr>
        <w:t>3</w:t>
      </w:r>
      <w:r w:rsidRPr="00D36DA6">
        <w:rPr>
          <w:rFonts w:cs="Arial"/>
          <w:szCs w:val="22"/>
        </w:rPr>
        <w:t xml:space="preserve">5%) respecto al 2021. </w:t>
      </w:r>
    </w:p>
    <w:p w14:paraId="71B6EA9D" w14:textId="77777777" w:rsidR="00C9688B" w:rsidRPr="00D36DA6" w:rsidRDefault="00C9688B" w:rsidP="00F758C7">
      <w:pPr>
        <w:pStyle w:val="Textoindependiente"/>
        <w:ind w:left="567"/>
        <w:rPr>
          <w:rFonts w:cs="Arial"/>
          <w:szCs w:val="22"/>
        </w:rPr>
      </w:pPr>
    </w:p>
    <w:p w14:paraId="2D8A46C4" w14:textId="15D5CF21" w:rsidR="00F758C7" w:rsidRPr="00D36DA6" w:rsidRDefault="00F758C7" w:rsidP="00F758C7">
      <w:pPr>
        <w:pStyle w:val="Textoindependiente"/>
        <w:numPr>
          <w:ilvl w:val="0"/>
          <w:numId w:val="2"/>
        </w:numPr>
        <w:ind w:left="567"/>
        <w:rPr>
          <w:rFonts w:cs="Arial"/>
          <w:szCs w:val="22"/>
        </w:rPr>
      </w:pPr>
      <w:r w:rsidRPr="00D36DA6">
        <w:rPr>
          <w:rFonts w:cs="Arial"/>
          <w:szCs w:val="22"/>
        </w:rPr>
        <w:t>El monto exportado por el sector textil fue de US$ 1 87</w:t>
      </w:r>
      <w:r w:rsidR="0073421E">
        <w:rPr>
          <w:rFonts w:cs="Arial"/>
          <w:szCs w:val="22"/>
        </w:rPr>
        <w:t>3</w:t>
      </w:r>
      <w:r w:rsidRPr="00D36DA6">
        <w:rPr>
          <w:rFonts w:cs="Arial"/>
          <w:szCs w:val="22"/>
        </w:rPr>
        <w:t xml:space="preserve"> millones en 2022, con un crecimiento de (+19,68%) con relación al 2021. </w:t>
      </w:r>
    </w:p>
    <w:p w14:paraId="294C4C6D" w14:textId="77777777" w:rsidR="00576142" w:rsidRPr="00D36DA6" w:rsidRDefault="00576142" w:rsidP="00F758C7">
      <w:pPr>
        <w:pStyle w:val="Prrafodelista"/>
        <w:ind w:left="567"/>
        <w:rPr>
          <w:rFonts w:cs="Arial"/>
          <w:sz w:val="22"/>
          <w:szCs w:val="22"/>
        </w:rPr>
      </w:pPr>
    </w:p>
    <w:p w14:paraId="4FCC5AA6" w14:textId="2231DA93" w:rsidR="00F758C7" w:rsidRPr="00D36DA6" w:rsidRDefault="00F758C7" w:rsidP="00F758C7">
      <w:pPr>
        <w:pStyle w:val="Textoindependiente"/>
        <w:numPr>
          <w:ilvl w:val="0"/>
          <w:numId w:val="2"/>
        </w:numPr>
        <w:ind w:left="567"/>
        <w:rPr>
          <w:rFonts w:cs="Arial"/>
          <w:szCs w:val="22"/>
        </w:rPr>
      </w:pPr>
      <w:r w:rsidRPr="00D36DA6">
        <w:rPr>
          <w:rFonts w:cs="Arial"/>
          <w:szCs w:val="22"/>
        </w:rPr>
        <w:t>Las exportaciones del sector pesquero sumaron US$ 1 63</w:t>
      </w:r>
      <w:r w:rsidR="0073421E">
        <w:rPr>
          <w:rFonts w:cs="Arial"/>
          <w:szCs w:val="22"/>
        </w:rPr>
        <w:t>9</w:t>
      </w:r>
      <w:r w:rsidRPr="00D36DA6">
        <w:rPr>
          <w:rFonts w:cs="Arial"/>
          <w:szCs w:val="22"/>
        </w:rPr>
        <w:t xml:space="preserve"> millones, cifra superior en (+8,1</w:t>
      </w:r>
      <w:r w:rsidR="0073421E">
        <w:rPr>
          <w:rFonts w:cs="Arial"/>
          <w:szCs w:val="22"/>
        </w:rPr>
        <w:t>5</w:t>
      </w:r>
      <w:r w:rsidRPr="00D36DA6">
        <w:rPr>
          <w:rFonts w:cs="Arial"/>
          <w:szCs w:val="22"/>
        </w:rPr>
        <w:t xml:space="preserve">%) respecto al año anterior. </w:t>
      </w:r>
    </w:p>
    <w:p w14:paraId="6DBE78BB" w14:textId="77777777" w:rsidR="00F758C7" w:rsidRPr="00D36DA6" w:rsidRDefault="00F758C7" w:rsidP="00F758C7">
      <w:pPr>
        <w:pStyle w:val="Prrafodelista"/>
        <w:ind w:left="567"/>
        <w:rPr>
          <w:rFonts w:cs="Arial"/>
          <w:sz w:val="22"/>
          <w:szCs w:val="22"/>
        </w:rPr>
      </w:pPr>
    </w:p>
    <w:p w14:paraId="3F2A8363" w14:textId="6C335D43" w:rsidR="00F758C7" w:rsidRPr="00D36DA6" w:rsidRDefault="00F758C7" w:rsidP="00F758C7">
      <w:pPr>
        <w:pStyle w:val="Textoindependiente"/>
        <w:numPr>
          <w:ilvl w:val="0"/>
          <w:numId w:val="2"/>
        </w:numPr>
        <w:ind w:left="567"/>
        <w:rPr>
          <w:rFonts w:cs="Arial"/>
          <w:color w:val="FFFFFF"/>
          <w:szCs w:val="22"/>
        </w:rPr>
      </w:pPr>
      <w:r w:rsidRPr="00D36DA6">
        <w:rPr>
          <w:rFonts w:cs="Arial"/>
          <w:szCs w:val="22"/>
        </w:rPr>
        <w:t>Las exportaciones del sector químico alcanzaron los US$ 2 347 millones en el 2022, monto superior en (+23,2</w:t>
      </w:r>
      <w:r w:rsidR="0073421E">
        <w:rPr>
          <w:rFonts w:cs="Arial"/>
          <w:szCs w:val="22"/>
        </w:rPr>
        <w:t>2</w:t>
      </w:r>
      <w:r w:rsidRPr="00D36DA6">
        <w:rPr>
          <w:rFonts w:cs="Arial"/>
          <w:szCs w:val="22"/>
        </w:rPr>
        <w:t xml:space="preserve">%) respecto al 2021. </w:t>
      </w:r>
    </w:p>
    <w:p w14:paraId="5CFF44B4" w14:textId="77777777" w:rsidR="00F758C7" w:rsidRPr="00D36DA6" w:rsidRDefault="00F758C7" w:rsidP="00F758C7">
      <w:pPr>
        <w:pStyle w:val="Prrafodelista"/>
        <w:ind w:left="567"/>
        <w:rPr>
          <w:rFonts w:cs="Arial"/>
          <w:sz w:val="22"/>
          <w:szCs w:val="22"/>
        </w:rPr>
      </w:pPr>
    </w:p>
    <w:p w14:paraId="47FBA221" w14:textId="1C8140B8" w:rsidR="00F758C7" w:rsidRPr="00D36DA6" w:rsidRDefault="00F758C7" w:rsidP="00F758C7">
      <w:pPr>
        <w:pStyle w:val="Textoindependiente"/>
        <w:numPr>
          <w:ilvl w:val="0"/>
          <w:numId w:val="2"/>
        </w:numPr>
        <w:ind w:left="567"/>
        <w:rPr>
          <w:rFonts w:cs="Arial"/>
          <w:szCs w:val="22"/>
        </w:rPr>
      </w:pPr>
      <w:r w:rsidRPr="00D36DA6">
        <w:rPr>
          <w:rFonts w:cs="Arial"/>
          <w:szCs w:val="22"/>
        </w:rPr>
        <w:lastRenderedPageBreak/>
        <w:t>El valor exportado del sector metal-metálica ascendió a US$ 659 millones, monto que representó un crecimiento de (+15,2</w:t>
      </w:r>
      <w:r w:rsidR="0073421E">
        <w:rPr>
          <w:rFonts w:cs="Arial"/>
          <w:szCs w:val="22"/>
        </w:rPr>
        <w:t>0</w:t>
      </w:r>
      <w:r w:rsidRPr="00D36DA6">
        <w:rPr>
          <w:rFonts w:cs="Arial"/>
          <w:szCs w:val="22"/>
        </w:rPr>
        <w:t>%).</w:t>
      </w:r>
    </w:p>
    <w:p w14:paraId="1B87A5AE" w14:textId="77777777" w:rsidR="00F758C7" w:rsidRPr="00D36DA6" w:rsidRDefault="00F758C7" w:rsidP="00F758C7">
      <w:pPr>
        <w:pStyle w:val="Prrafodelista"/>
        <w:ind w:left="567"/>
        <w:rPr>
          <w:rFonts w:cs="Arial"/>
          <w:sz w:val="22"/>
          <w:szCs w:val="22"/>
        </w:rPr>
      </w:pPr>
    </w:p>
    <w:p w14:paraId="3DEBC7F2" w14:textId="155F9F45" w:rsidR="00F758C7" w:rsidRPr="00D36DA6" w:rsidRDefault="00F758C7" w:rsidP="00F758C7">
      <w:pPr>
        <w:pStyle w:val="Textoindependiente"/>
        <w:numPr>
          <w:ilvl w:val="0"/>
          <w:numId w:val="2"/>
        </w:numPr>
        <w:ind w:left="567"/>
        <w:rPr>
          <w:rFonts w:cs="Arial"/>
          <w:szCs w:val="22"/>
        </w:rPr>
      </w:pPr>
      <w:r w:rsidRPr="00D36DA6">
        <w:rPr>
          <w:rFonts w:cs="Arial"/>
          <w:szCs w:val="22"/>
        </w:rPr>
        <w:t xml:space="preserve">El valor exportado del sector </w:t>
      </w:r>
      <w:proofErr w:type="spellStart"/>
      <w:r w:rsidRPr="00D36DA6">
        <w:rPr>
          <w:rFonts w:cs="Arial"/>
          <w:szCs w:val="22"/>
        </w:rPr>
        <w:t>sider</w:t>
      </w:r>
      <w:r w:rsidR="00EC07D0">
        <w:rPr>
          <w:rFonts w:cs="Arial"/>
          <w:szCs w:val="22"/>
        </w:rPr>
        <w:t>o</w:t>
      </w:r>
      <w:proofErr w:type="spellEnd"/>
      <w:r w:rsidRPr="00D36DA6">
        <w:rPr>
          <w:rFonts w:cs="Arial"/>
          <w:szCs w:val="22"/>
        </w:rPr>
        <w:t>-metalúrgico a</w:t>
      </w:r>
      <w:r w:rsidR="00013569">
        <w:rPr>
          <w:rFonts w:cs="Arial"/>
          <w:szCs w:val="22"/>
        </w:rPr>
        <w:t>lcanzó los</w:t>
      </w:r>
      <w:r w:rsidRPr="00D36DA6">
        <w:rPr>
          <w:rFonts w:cs="Arial"/>
          <w:szCs w:val="22"/>
        </w:rPr>
        <w:t xml:space="preserve"> US$ 1 6</w:t>
      </w:r>
      <w:r w:rsidR="0073421E">
        <w:rPr>
          <w:rFonts w:cs="Arial"/>
          <w:szCs w:val="22"/>
        </w:rPr>
        <w:t>30</w:t>
      </w:r>
      <w:r w:rsidRPr="00D36DA6">
        <w:rPr>
          <w:rFonts w:cs="Arial"/>
          <w:szCs w:val="22"/>
        </w:rPr>
        <w:t xml:space="preserve"> millones, monto que representó un crecimiento de (+9,</w:t>
      </w:r>
      <w:r w:rsidR="0073421E">
        <w:rPr>
          <w:rFonts w:cs="Arial"/>
          <w:szCs w:val="22"/>
        </w:rPr>
        <w:t>26</w:t>
      </w:r>
      <w:r w:rsidRPr="00D36DA6">
        <w:rPr>
          <w:rFonts w:cs="Arial"/>
          <w:szCs w:val="22"/>
        </w:rPr>
        <w:t>%) respecto al 2021.</w:t>
      </w:r>
    </w:p>
    <w:p w14:paraId="1962708C" w14:textId="77777777" w:rsidR="00F758C7" w:rsidRPr="00D36DA6" w:rsidRDefault="00F758C7" w:rsidP="00F758C7">
      <w:pPr>
        <w:pStyle w:val="Prrafodelista"/>
        <w:ind w:left="567"/>
        <w:rPr>
          <w:rFonts w:cs="Arial"/>
          <w:sz w:val="22"/>
          <w:szCs w:val="22"/>
        </w:rPr>
      </w:pPr>
    </w:p>
    <w:p w14:paraId="70847855" w14:textId="46C16DFD" w:rsidR="00F758C7" w:rsidRPr="00D36DA6" w:rsidRDefault="00F758C7" w:rsidP="00F758C7">
      <w:pPr>
        <w:pStyle w:val="Textoindependiente"/>
        <w:numPr>
          <w:ilvl w:val="0"/>
          <w:numId w:val="2"/>
        </w:numPr>
        <w:ind w:left="567"/>
        <w:rPr>
          <w:rFonts w:cs="Arial"/>
          <w:szCs w:val="22"/>
        </w:rPr>
      </w:pPr>
      <w:r w:rsidRPr="00D36DA6">
        <w:rPr>
          <w:rFonts w:cs="Arial"/>
          <w:szCs w:val="22"/>
        </w:rPr>
        <w:t>Minería no metálica represento un valor de US$ 1 09</w:t>
      </w:r>
      <w:r w:rsidR="0073421E">
        <w:rPr>
          <w:rFonts w:cs="Arial"/>
          <w:szCs w:val="22"/>
        </w:rPr>
        <w:t>4</w:t>
      </w:r>
      <w:r w:rsidRPr="00D36DA6">
        <w:rPr>
          <w:rFonts w:cs="Arial"/>
          <w:szCs w:val="22"/>
        </w:rPr>
        <w:t xml:space="preserve"> millones, monto que se incrementó en (+62,0</w:t>
      </w:r>
      <w:r w:rsidR="0073421E">
        <w:rPr>
          <w:rFonts w:cs="Arial"/>
          <w:szCs w:val="22"/>
        </w:rPr>
        <w:t>9</w:t>
      </w:r>
      <w:r w:rsidRPr="00D36DA6">
        <w:rPr>
          <w:rFonts w:cs="Arial"/>
          <w:szCs w:val="22"/>
        </w:rPr>
        <w:t>%) con relación al año pasado.</w:t>
      </w:r>
    </w:p>
    <w:p w14:paraId="25094E0A" w14:textId="77777777" w:rsidR="00F758C7" w:rsidRPr="00D36DA6" w:rsidRDefault="00F758C7" w:rsidP="00F758C7">
      <w:pPr>
        <w:pStyle w:val="Prrafodelista"/>
        <w:ind w:left="567"/>
        <w:rPr>
          <w:rFonts w:cs="Arial"/>
          <w:sz w:val="22"/>
          <w:szCs w:val="22"/>
        </w:rPr>
      </w:pPr>
    </w:p>
    <w:p w14:paraId="7103A488" w14:textId="6109B103" w:rsidR="00F758C7" w:rsidRPr="00D36DA6" w:rsidRDefault="00F758C7" w:rsidP="00F758C7">
      <w:pPr>
        <w:pStyle w:val="Textoindependiente"/>
        <w:numPr>
          <w:ilvl w:val="0"/>
          <w:numId w:val="2"/>
        </w:numPr>
        <w:ind w:left="567"/>
        <w:rPr>
          <w:rFonts w:cs="Arial"/>
          <w:szCs w:val="22"/>
        </w:rPr>
      </w:pPr>
      <w:r w:rsidRPr="00D36DA6">
        <w:rPr>
          <w:rFonts w:cs="Arial"/>
          <w:szCs w:val="22"/>
        </w:rPr>
        <w:t>El rubro resto de productos no tradicionales ascendi</w:t>
      </w:r>
      <w:r w:rsidR="00013569">
        <w:rPr>
          <w:rFonts w:cs="Arial"/>
          <w:szCs w:val="22"/>
        </w:rPr>
        <w:t>ó</w:t>
      </w:r>
      <w:r w:rsidRPr="00D36DA6">
        <w:rPr>
          <w:rFonts w:cs="Arial"/>
          <w:szCs w:val="22"/>
        </w:rPr>
        <w:t xml:space="preserve"> a US$ 564 millones, lo que significó un crecimiento de (+3,80%) con relación al 2021.</w:t>
      </w:r>
    </w:p>
    <w:p w14:paraId="33CBD983" w14:textId="77777777" w:rsidR="00F758C7" w:rsidRPr="00D36DA6" w:rsidRDefault="00F758C7" w:rsidP="00F758C7">
      <w:pPr>
        <w:pStyle w:val="Prrafodelista"/>
        <w:ind w:left="567"/>
        <w:rPr>
          <w:rFonts w:cs="Arial"/>
          <w:sz w:val="22"/>
          <w:szCs w:val="22"/>
        </w:rPr>
      </w:pPr>
    </w:p>
    <w:p w14:paraId="2E6443D8" w14:textId="2B4DA303" w:rsidR="00F758C7" w:rsidRPr="00D36DA6" w:rsidRDefault="00F758C7" w:rsidP="00F758C7">
      <w:pPr>
        <w:pStyle w:val="Textoindependiente"/>
        <w:numPr>
          <w:ilvl w:val="0"/>
          <w:numId w:val="2"/>
        </w:numPr>
        <w:ind w:left="567"/>
        <w:rPr>
          <w:rFonts w:cs="Arial"/>
          <w:szCs w:val="22"/>
        </w:rPr>
      </w:pPr>
      <w:r w:rsidRPr="00D36DA6">
        <w:rPr>
          <w:rFonts w:cs="Arial"/>
          <w:szCs w:val="22"/>
        </w:rPr>
        <w:t>Finalmente, en el año 2022, China fue el principal destino de las exportaciones peruanas con una participación del 32,85% del total, seguido de Estados Unidos (13,57%), Japón (4,9</w:t>
      </w:r>
      <w:r w:rsidR="00F974DB">
        <w:rPr>
          <w:rFonts w:cs="Arial"/>
          <w:szCs w:val="22"/>
        </w:rPr>
        <w:t>9</w:t>
      </w:r>
      <w:r w:rsidRPr="00D36DA6">
        <w:rPr>
          <w:rFonts w:cs="Arial"/>
          <w:szCs w:val="22"/>
        </w:rPr>
        <w:t xml:space="preserve">%), Corea del Sur (4,34%), Canadá (4.24%), entre otros destinos. </w:t>
      </w:r>
    </w:p>
    <w:p w14:paraId="578B735C" w14:textId="77777777" w:rsidR="00F758C7" w:rsidRPr="00D36DA6" w:rsidRDefault="00F758C7" w:rsidP="00F758C7">
      <w:pPr>
        <w:pStyle w:val="Textoindependiente"/>
        <w:tabs>
          <w:tab w:val="left" w:pos="4860"/>
        </w:tabs>
        <w:ind w:left="567"/>
        <w:rPr>
          <w:rFonts w:cs="Arial"/>
          <w:szCs w:val="22"/>
        </w:rPr>
      </w:pPr>
    </w:p>
    <w:p w14:paraId="658E1BAF" w14:textId="77777777" w:rsidR="00F758C7" w:rsidRPr="00D36DA6" w:rsidRDefault="00F758C7" w:rsidP="00F758C7">
      <w:pPr>
        <w:jc w:val="center"/>
        <w:rPr>
          <w:rFonts w:cs="Arial"/>
          <w:b/>
          <w:bCs/>
          <w:sz w:val="22"/>
          <w:szCs w:val="22"/>
        </w:rPr>
      </w:pPr>
    </w:p>
    <w:p w14:paraId="17C8E484" w14:textId="66B8F8A4" w:rsidR="00F758C7" w:rsidRPr="00D36DA6" w:rsidRDefault="00F758C7" w:rsidP="006742B7">
      <w:pPr>
        <w:jc w:val="both"/>
        <w:rPr>
          <w:rFonts w:cs="Arial"/>
          <w:b/>
          <w:bCs/>
          <w:sz w:val="22"/>
          <w:szCs w:val="22"/>
        </w:rPr>
      </w:pPr>
      <w:r w:rsidRPr="00D36DA6">
        <w:rPr>
          <w:rFonts w:cs="Arial"/>
          <w:b/>
          <w:bCs/>
          <w:sz w:val="22"/>
          <w:szCs w:val="22"/>
        </w:rPr>
        <w:t xml:space="preserve">LAS IMPORTACIONES CONTINUARON LA SENDA DEL CRECIMIENTO EN EL </w:t>
      </w:r>
      <w:r w:rsidR="00FB19AD" w:rsidRPr="00D36DA6">
        <w:rPr>
          <w:rFonts w:cs="Arial"/>
          <w:b/>
          <w:bCs/>
          <w:sz w:val="22"/>
          <w:szCs w:val="22"/>
        </w:rPr>
        <w:t xml:space="preserve">AÑO </w:t>
      </w:r>
      <w:r w:rsidRPr="00D36DA6">
        <w:rPr>
          <w:rFonts w:cs="Arial"/>
          <w:b/>
          <w:bCs/>
          <w:sz w:val="22"/>
          <w:szCs w:val="22"/>
        </w:rPr>
        <w:t>2022 CON (+18,</w:t>
      </w:r>
      <w:r w:rsidR="001A1D6F">
        <w:rPr>
          <w:rFonts w:cs="Arial"/>
          <w:b/>
          <w:bCs/>
          <w:sz w:val="22"/>
          <w:szCs w:val="22"/>
        </w:rPr>
        <w:t>3</w:t>
      </w:r>
      <w:r w:rsidRPr="00D36DA6">
        <w:rPr>
          <w:rFonts w:cs="Arial"/>
          <w:b/>
          <w:bCs/>
          <w:sz w:val="22"/>
          <w:szCs w:val="22"/>
        </w:rPr>
        <w:t>2%)</w:t>
      </w:r>
    </w:p>
    <w:p w14:paraId="10F34A90" w14:textId="77777777" w:rsidR="00F758C7" w:rsidRPr="00D36DA6" w:rsidRDefault="00F758C7" w:rsidP="00F758C7">
      <w:pPr>
        <w:ind w:left="1134"/>
        <w:jc w:val="center"/>
        <w:rPr>
          <w:rFonts w:cs="Arial"/>
          <w:b/>
          <w:bCs/>
          <w:sz w:val="22"/>
          <w:szCs w:val="22"/>
        </w:rPr>
      </w:pPr>
      <w:r w:rsidRPr="00D36DA6">
        <w:rPr>
          <w:rFonts w:cs="Arial"/>
          <w:b/>
          <w:bCs/>
          <w:sz w:val="22"/>
          <w:szCs w:val="22"/>
        </w:rPr>
        <w:t xml:space="preserve"> </w:t>
      </w:r>
    </w:p>
    <w:p w14:paraId="6080290A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2FB33D59" w14:textId="0954F42B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D36DA6">
        <w:rPr>
          <w:rFonts w:cs="Arial"/>
          <w:szCs w:val="22"/>
        </w:rPr>
        <w:t xml:space="preserve">En el año 2022, el valor total de las importaciones CIF ascendieron a US$ 60 </w:t>
      </w:r>
      <w:r w:rsidR="001A1D6F">
        <w:rPr>
          <w:rFonts w:cs="Arial"/>
          <w:szCs w:val="22"/>
        </w:rPr>
        <w:t>2</w:t>
      </w:r>
      <w:r w:rsidRPr="00D36DA6">
        <w:rPr>
          <w:rFonts w:cs="Arial"/>
          <w:szCs w:val="22"/>
        </w:rPr>
        <w:t>5</w:t>
      </w:r>
      <w:r w:rsidR="001A1D6F">
        <w:rPr>
          <w:rFonts w:cs="Arial"/>
          <w:szCs w:val="22"/>
        </w:rPr>
        <w:t>6</w:t>
      </w:r>
      <w:r w:rsidRPr="00D36DA6">
        <w:rPr>
          <w:rFonts w:cs="Arial"/>
          <w:szCs w:val="22"/>
        </w:rPr>
        <w:t xml:space="preserve"> millones, monto que significó un crecimiento de (+18,</w:t>
      </w:r>
      <w:r w:rsidR="001A1D6F">
        <w:rPr>
          <w:rFonts w:cs="Arial"/>
          <w:szCs w:val="22"/>
        </w:rPr>
        <w:t>3</w:t>
      </w:r>
      <w:r w:rsidRPr="00D36DA6">
        <w:rPr>
          <w:rFonts w:cs="Arial"/>
          <w:szCs w:val="22"/>
        </w:rPr>
        <w:t>2%) en relación con el año anterior; debido, a los mayores ingresos de materia prima y productos intermedios (+32,4</w:t>
      </w:r>
      <w:r w:rsidR="001A1D6F">
        <w:rPr>
          <w:rFonts w:cs="Arial"/>
          <w:szCs w:val="22"/>
        </w:rPr>
        <w:t>2</w:t>
      </w:r>
      <w:r w:rsidRPr="00D36DA6">
        <w:rPr>
          <w:rFonts w:cs="Arial"/>
          <w:szCs w:val="22"/>
        </w:rPr>
        <w:t>%), bienes de consumo (+9,</w:t>
      </w:r>
      <w:r w:rsidR="001A1D6F">
        <w:rPr>
          <w:rFonts w:cs="Arial"/>
          <w:szCs w:val="22"/>
        </w:rPr>
        <w:t>19</w:t>
      </w:r>
      <w:r w:rsidRPr="00D36DA6">
        <w:rPr>
          <w:rFonts w:cs="Arial"/>
          <w:szCs w:val="22"/>
        </w:rPr>
        <w:t>%) y bienes de capital (+1,</w:t>
      </w:r>
      <w:r w:rsidR="001A1D6F">
        <w:rPr>
          <w:rFonts w:cs="Arial"/>
          <w:szCs w:val="22"/>
        </w:rPr>
        <w:t>73</w:t>
      </w:r>
      <w:r w:rsidRPr="00D36DA6">
        <w:rPr>
          <w:rFonts w:cs="Arial"/>
          <w:szCs w:val="22"/>
        </w:rPr>
        <w:t>%).</w:t>
      </w:r>
    </w:p>
    <w:p w14:paraId="0A455B93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21D6BA85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b/>
          <w:szCs w:val="22"/>
        </w:rPr>
      </w:pPr>
      <w:r w:rsidRPr="00D36DA6">
        <w:rPr>
          <w:rFonts w:cs="Arial"/>
          <w:b/>
          <w:szCs w:val="22"/>
        </w:rPr>
        <w:t>Bienes de consumo</w:t>
      </w:r>
    </w:p>
    <w:p w14:paraId="45BE48EC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30005FF3" w14:textId="0A9C052F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D36DA6">
        <w:rPr>
          <w:rFonts w:cs="Arial"/>
          <w:szCs w:val="22"/>
        </w:rPr>
        <w:t>Las importaciones de bienes de consumo registraron un valor CIF de US$ 11 9</w:t>
      </w:r>
      <w:r w:rsidR="001A1D6F">
        <w:rPr>
          <w:rFonts w:cs="Arial"/>
          <w:szCs w:val="22"/>
        </w:rPr>
        <w:t>81</w:t>
      </w:r>
      <w:r w:rsidRPr="00D36DA6">
        <w:rPr>
          <w:rFonts w:cs="Arial"/>
          <w:szCs w:val="22"/>
        </w:rPr>
        <w:t xml:space="preserve"> millones en el 2022, cifra superior en (+9.</w:t>
      </w:r>
      <w:r w:rsidR="001A1D6F">
        <w:rPr>
          <w:rFonts w:cs="Arial"/>
          <w:szCs w:val="22"/>
        </w:rPr>
        <w:t>19</w:t>
      </w:r>
      <w:r w:rsidRPr="00D36DA6">
        <w:rPr>
          <w:rFonts w:cs="Arial"/>
          <w:szCs w:val="22"/>
        </w:rPr>
        <w:t xml:space="preserve">%) respecto al año anterior. </w:t>
      </w:r>
    </w:p>
    <w:p w14:paraId="196DBB6E" w14:textId="7E3C9242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21BC2FBF" w14:textId="7A79D0D5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D36DA6">
        <w:rPr>
          <w:rFonts w:cs="Arial"/>
          <w:szCs w:val="22"/>
        </w:rPr>
        <w:t xml:space="preserve">Al interior de este rubro, </w:t>
      </w:r>
      <w:r w:rsidR="00E82197" w:rsidRPr="00D36DA6">
        <w:rPr>
          <w:rFonts w:cs="Arial"/>
          <w:szCs w:val="22"/>
        </w:rPr>
        <w:t xml:space="preserve">las importaciones de bienes de consumo </w:t>
      </w:r>
      <w:r w:rsidR="00E82197">
        <w:rPr>
          <w:rFonts w:cs="Arial"/>
          <w:szCs w:val="22"/>
        </w:rPr>
        <w:t xml:space="preserve">no </w:t>
      </w:r>
      <w:r w:rsidR="00E82197" w:rsidRPr="00D36DA6">
        <w:rPr>
          <w:rFonts w:cs="Arial"/>
          <w:szCs w:val="22"/>
        </w:rPr>
        <w:t xml:space="preserve">duradero </w:t>
      </w:r>
      <w:r w:rsidR="00E82197">
        <w:rPr>
          <w:rFonts w:cs="Arial"/>
          <w:szCs w:val="22"/>
        </w:rPr>
        <w:t xml:space="preserve">se incrementaron (+13,40%), </w:t>
      </w:r>
      <w:r w:rsidR="00431CB0">
        <w:rPr>
          <w:rFonts w:cs="Arial"/>
          <w:szCs w:val="22"/>
        </w:rPr>
        <w:t xml:space="preserve">específicamente, tabaco (+38,29%), bebidas (+23,07%), productos alimenticios (+7,10%); respecto, a </w:t>
      </w:r>
      <w:r w:rsidRPr="00D36DA6">
        <w:rPr>
          <w:rFonts w:cs="Arial"/>
          <w:szCs w:val="22"/>
        </w:rPr>
        <w:t>las importaciones de bienes de consumo duradero se incrementaron (+3,</w:t>
      </w:r>
      <w:r w:rsidR="001A1D6F">
        <w:rPr>
          <w:rFonts w:cs="Arial"/>
          <w:szCs w:val="22"/>
        </w:rPr>
        <w:t>59</w:t>
      </w:r>
      <w:r w:rsidRPr="00D36DA6">
        <w:rPr>
          <w:rFonts w:cs="Arial"/>
          <w:szCs w:val="22"/>
        </w:rPr>
        <w:t>%), los mayores crecimientos se registraron en: armas y equipo militar (+67,34%), objetos de adorno de uso personal e instrumentos musicales (+2</w:t>
      </w:r>
      <w:r w:rsidR="00E82197">
        <w:rPr>
          <w:rFonts w:cs="Arial"/>
          <w:szCs w:val="22"/>
        </w:rPr>
        <w:t>1</w:t>
      </w:r>
      <w:r w:rsidRPr="00D36DA6">
        <w:rPr>
          <w:rFonts w:cs="Arial"/>
          <w:szCs w:val="22"/>
        </w:rPr>
        <w:t>,</w:t>
      </w:r>
      <w:r w:rsidR="001A1D6F">
        <w:rPr>
          <w:rFonts w:cs="Arial"/>
          <w:szCs w:val="22"/>
        </w:rPr>
        <w:t>48</w:t>
      </w:r>
      <w:r w:rsidRPr="00D36DA6">
        <w:rPr>
          <w:rFonts w:cs="Arial"/>
          <w:szCs w:val="22"/>
        </w:rPr>
        <w:t>%), vehículos de transporte particular (+12,17%), entre otros.</w:t>
      </w:r>
    </w:p>
    <w:p w14:paraId="4B80827C" w14:textId="26C99F64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D36DA6">
        <w:rPr>
          <w:rFonts w:cs="Arial"/>
          <w:szCs w:val="22"/>
        </w:rPr>
        <w:t xml:space="preserve"> </w:t>
      </w:r>
    </w:p>
    <w:p w14:paraId="1C1AAF8F" w14:textId="4D03ECCA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D36DA6">
        <w:rPr>
          <w:rFonts w:cs="Arial"/>
          <w:szCs w:val="22"/>
        </w:rPr>
        <w:t>También, se registraron variaciones negativas, en máquinas y aparatos de uso doméstico (-19,</w:t>
      </w:r>
      <w:r w:rsidR="001A1D6F">
        <w:rPr>
          <w:rFonts w:cs="Arial"/>
          <w:szCs w:val="22"/>
        </w:rPr>
        <w:t>3</w:t>
      </w:r>
      <w:r w:rsidRPr="00D36DA6">
        <w:rPr>
          <w:rFonts w:cs="Arial"/>
          <w:szCs w:val="22"/>
        </w:rPr>
        <w:t>4%)</w:t>
      </w:r>
      <w:r w:rsidR="00E82197">
        <w:rPr>
          <w:rFonts w:cs="Arial"/>
          <w:szCs w:val="22"/>
        </w:rPr>
        <w:t xml:space="preserve">. </w:t>
      </w:r>
      <w:r w:rsidRPr="00D36DA6">
        <w:rPr>
          <w:rFonts w:cs="Arial"/>
          <w:szCs w:val="22"/>
        </w:rPr>
        <w:t xml:space="preserve">  </w:t>
      </w:r>
    </w:p>
    <w:p w14:paraId="46CDB2A0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5C4A8E5F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b/>
          <w:szCs w:val="22"/>
        </w:rPr>
      </w:pPr>
      <w:r w:rsidRPr="00D36DA6">
        <w:rPr>
          <w:rFonts w:cs="Arial"/>
          <w:b/>
          <w:szCs w:val="22"/>
        </w:rPr>
        <w:t>Materias primas y productos intermedios</w:t>
      </w:r>
    </w:p>
    <w:p w14:paraId="3344C215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6FD664DC" w14:textId="29900675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D36DA6">
        <w:rPr>
          <w:rFonts w:cs="Arial"/>
          <w:szCs w:val="22"/>
        </w:rPr>
        <w:t>El valor importado del rubro materias primas y productos intermedios ascendió a US$ 32 9</w:t>
      </w:r>
      <w:r w:rsidR="007525A4">
        <w:rPr>
          <w:rFonts w:cs="Arial"/>
          <w:szCs w:val="22"/>
        </w:rPr>
        <w:t>96</w:t>
      </w:r>
      <w:r w:rsidRPr="00D36DA6">
        <w:rPr>
          <w:rFonts w:cs="Arial"/>
          <w:szCs w:val="22"/>
        </w:rPr>
        <w:t xml:space="preserve"> millones en el 2022, cifra superior (+32,4</w:t>
      </w:r>
      <w:r w:rsidR="007525A4">
        <w:rPr>
          <w:rFonts w:cs="Arial"/>
          <w:szCs w:val="22"/>
        </w:rPr>
        <w:t>2</w:t>
      </w:r>
      <w:r w:rsidRPr="00D36DA6">
        <w:rPr>
          <w:rFonts w:cs="Arial"/>
          <w:szCs w:val="22"/>
        </w:rPr>
        <w:t>%) frente a lo obtenido en el año anterior.</w:t>
      </w:r>
    </w:p>
    <w:p w14:paraId="0EE845D5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7FCBC43B" w14:textId="68DE70B1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D36DA6">
        <w:rPr>
          <w:rFonts w:cs="Arial"/>
          <w:szCs w:val="22"/>
        </w:rPr>
        <w:t xml:space="preserve">En este ítem, </w:t>
      </w:r>
      <w:r w:rsidR="003D79F3">
        <w:rPr>
          <w:rFonts w:cs="Arial"/>
          <w:szCs w:val="22"/>
        </w:rPr>
        <w:t xml:space="preserve">las importaciones de combustibles, lubricantes y productos conexos se incrementaron (+73,72%), materias primas para la agricultura (+21,54%) y materias primas para la industria (+17,71%). </w:t>
      </w:r>
    </w:p>
    <w:p w14:paraId="4734130E" w14:textId="434D1D04" w:rsidR="00F758C7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572C4DB5" w14:textId="45202DA2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b/>
          <w:szCs w:val="22"/>
        </w:rPr>
      </w:pPr>
      <w:r w:rsidRPr="00D36DA6">
        <w:rPr>
          <w:rFonts w:cs="Arial"/>
          <w:b/>
          <w:szCs w:val="22"/>
        </w:rPr>
        <w:lastRenderedPageBreak/>
        <w:t>Bienes de capital y materiales de construcción</w:t>
      </w:r>
    </w:p>
    <w:p w14:paraId="59ADFD62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02DE7046" w14:textId="6C4CE47A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D36DA6">
        <w:rPr>
          <w:rFonts w:cs="Arial"/>
          <w:szCs w:val="22"/>
        </w:rPr>
        <w:t>En bienes de capital y materiales de construcción, las importaciones sumaron US$ 15 26</w:t>
      </w:r>
      <w:r w:rsidR="007525A4">
        <w:rPr>
          <w:rFonts w:cs="Arial"/>
          <w:szCs w:val="22"/>
        </w:rPr>
        <w:t>9</w:t>
      </w:r>
      <w:r w:rsidRPr="00D36DA6">
        <w:rPr>
          <w:rFonts w:cs="Arial"/>
          <w:szCs w:val="22"/>
        </w:rPr>
        <w:t xml:space="preserve"> millones, monto superior en (+1,</w:t>
      </w:r>
      <w:r w:rsidR="007525A4">
        <w:rPr>
          <w:rFonts w:cs="Arial"/>
          <w:szCs w:val="22"/>
        </w:rPr>
        <w:t>73</w:t>
      </w:r>
      <w:r w:rsidRPr="00D36DA6">
        <w:rPr>
          <w:rFonts w:cs="Arial"/>
          <w:szCs w:val="22"/>
        </w:rPr>
        <w:t xml:space="preserve">%), en relación con el año 2021. Siendo los </w:t>
      </w:r>
      <w:r w:rsidR="0078002C">
        <w:rPr>
          <w:rFonts w:cs="Arial"/>
          <w:szCs w:val="22"/>
        </w:rPr>
        <w:t xml:space="preserve">rubros de </w:t>
      </w:r>
      <w:r w:rsidRPr="00D36DA6">
        <w:rPr>
          <w:rFonts w:cs="Arial"/>
          <w:szCs w:val="22"/>
        </w:rPr>
        <w:t>mayor aumento</w:t>
      </w:r>
      <w:r w:rsidR="0078002C">
        <w:rPr>
          <w:rFonts w:cs="Arial"/>
          <w:szCs w:val="22"/>
        </w:rPr>
        <w:t xml:space="preserve">: equipo de </w:t>
      </w:r>
      <w:r w:rsidRPr="00D36DA6">
        <w:rPr>
          <w:rFonts w:cs="Arial"/>
          <w:szCs w:val="22"/>
        </w:rPr>
        <w:t>transporte (+</w:t>
      </w:r>
      <w:r w:rsidR="0078002C">
        <w:rPr>
          <w:rFonts w:cs="Arial"/>
          <w:szCs w:val="22"/>
        </w:rPr>
        <w:t>6</w:t>
      </w:r>
      <w:r w:rsidRPr="00D36DA6">
        <w:rPr>
          <w:rFonts w:cs="Arial"/>
          <w:szCs w:val="22"/>
        </w:rPr>
        <w:t>,</w:t>
      </w:r>
      <w:r w:rsidR="0078002C">
        <w:rPr>
          <w:rFonts w:cs="Arial"/>
          <w:szCs w:val="22"/>
        </w:rPr>
        <w:t>31</w:t>
      </w:r>
      <w:r w:rsidRPr="00D36DA6">
        <w:rPr>
          <w:rFonts w:cs="Arial"/>
          <w:szCs w:val="22"/>
        </w:rPr>
        <w:t xml:space="preserve">%), </w:t>
      </w:r>
      <w:r w:rsidR="0078002C">
        <w:rPr>
          <w:rFonts w:cs="Arial"/>
          <w:szCs w:val="22"/>
        </w:rPr>
        <w:t>bienes de capital para la industria (+1,12%) y bienes de capital para la agricultura (+1,07%); en el caso, de materiales de construcción la variación fue negativa (-3,8%), respecto al año anterior</w:t>
      </w:r>
      <w:r w:rsidRPr="00D36DA6">
        <w:rPr>
          <w:rFonts w:cs="Arial"/>
          <w:szCs w:val="22"/>
        </w:rPr>
        <w:t>.</w:t>
      </w:r>
    </w:p>
    <w:p w14:paraId="2A85CE7A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D36DA6">
        <w:rPr>
          <w:rFonts w:cs="Arial"/>
          <w:szCs w:val="22"/>
        </w:rPr>
        <w:t xml:space="preserve"> </w:t>
      </w:r>
    </w:p>
    <w:p w14:paraId="6A4ED5C4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b/>
          <w:szCs w:val="22"/>
        </w:rPr>
      </w:pPr>
      <w:r w:rsidRPr="00D36DA6">
        <w:rPr>
          <w:rFonts w:cs="Arial"/>
          <w:b/>
          <w:szCs w:val="22"/>
        </w:rPr>
        <w:t>Origen de las importaciones</w:t>
      </w:r>
    </w:p>
    <w:p w14:paraId="6D6BC0ED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59D5468C" w14:textId="3994BF24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  <w:r w:rsidRPr="00D36DA6">
        <w:rPr>
          <w:rFonts w:cs="Arial"/>
          <w:szCs w:val="22"/>
        </w:rPr>
        <w:t>En el período enero-diciembre del 2022, China se mantiene como principal proveedor de bienes al registrar una participación del 26,1</w:t>
      </w:r>
      <w:r w:rsidR="00F974DB">
        <w:rPr>
          <w:rFonts w:cs="Arial"/>
          <w:szCs w:val="22"/>
        </w:rPr>
        <w:t>9</w:t>
      </w:r>
      <w:r w:rsidRPr="00D36DA6">
        <w:rPr>
          <w:rFonts w:cs="Arial"/>
          <w:szCs w:val="22"/>
        </w:rPr>
        <w:t>% sobre el total importado, le sigue Estados Unidos (23,6</w:t>
      </w:r>
      <w:r w:rsidR="00F974DB">
        <w:rPr>
          <w:rFonts w:cs="Arial"/>
          <w:szCs w:val="22"/>
        </w:rPr>
        <w:t>8</w:t>
      </w:r>
      <w:r w:rsidRPr="00D36DA6">
        <w:rPr>
          <w:rFonts w:cs="Arial"/>
          <w:szCs w:val="22"/>
        </w:rPr>
        <w:t>%), Brasil (6,9</w:t>
      </w:r>
      <w:r w:rsidR="00F974DB">
        <w:rPr>
          <w:rFonts w:cs="Arial"/>
          <w:szCs w:val="22"/>
        </w:rPr>
        <w:t>8</w:t>
      </w:r>
      <w:r w:rsidRPr="00D36DA6">
        <w:rPr>
          <w:rFonts w:cs="Arial"/>
          <w:szCs w:val="22"/>
        </w:rPr>
        <w:t>%), Argentina (5.0</w:t>
      </w:r>
      <w:r w:rsidR="00F974DB">
        <w:rPr>
          <w:rFonts w:cs="Arial"/>
          <w:szCs w:val="22"/>
        </w:rPr>
        <w:t>5</w:t>
      </w:r>
      <w:r w:rsidRPr="00D36DA6">
        <w:rPr>
          <w:rFonts w:cs="Arial"/>
          <w:szCs w:val="22"/>
        </w:rPr>
        <w:t>%), México (3,3</w:t>
      </w:r>
      <w:r w:rsidR="00F974DB">
        <w:rPr>
          <w:rFonts w:cs="Arial"/>
          <w:szCs w:val="22"/>
        </w:rPr>
        <w:t>3</w:t>
      </w:r>
      <w:r w:rsidRPr="00D36DA6">
        <w:rPr>
          <w:rFonts w:cs="Arial"/>
          <w:szCs w:val="22"/>
        </w:rPr>
        <w:t>%), como los más importantes países proveedores.</w:t>
      </w:r>
    </w:p>
    <w:p w14:paraId="66004BD6" w14:textId="77777777" w:rsidR="00F758C7" w:rsidRPr="00D36DA6" w:rsidRDefault="00F758C7" w:rsidP="00F758C7">
      <w:pPr>
        <w:pStyle w:val="Textoindependiente"/>
        <w:tabs>
          <w:tab w:val="left" w:pos="4860"/>
        </w:tabs>
        <w:rPr>
          <w:rFonts w:cs="Arial"/>
          <w:szCs w:val="22"/>
        </w:rPr>
      </w:pPr>
    </w:p>
    <w:p w14:paraId="15D939AD" w14:textId="3E3F0E2B" w:rsidR="00F758C7" w:rsidRDefault="00F758C7">
      <w:pPr>
        <w:rPr>
          <w:rFonts w:cs="Arial"/>
          <w:sz w:val="22"/>
          <w:szCs w:val="22"/>
        </w:rPr>
      </w:pPr>
    </w:p>
    <w:p w14:paraId="140F5F84" w14:textId="77777777" w:rsidR="00D36DA6" w:rsidRPr="00D36DA6" w:rsidRDefault="00D36DA6">
      <w:pPr>
        <w:rPr>
          <w:rFonts w:cs="Arial"/>
          <w:sz w:val="22"/>
          <w:szCs w:val="22"/>
        </w:rPr>
      </w:pPr>
    </w:p>
    <w:sectPr w:rsidR="00D36DA6" w:rsidRPr="00D36DA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D007" w14:textId="77777777" w:rsidR="007039B3" w:rsidRDefault="007039B3" w:rsidP="00D53EA4">
      <w:r>
        <w:separator/>
      </w:r>
    </w:p>
  </w:endnote>
  <w:endnote w:type="continuationSeparator" w:id="0">
    <w:p w14:paraId="4FDAA4C3" w14:textId="77777777" w:rsidR="007039B3" w:rsidRDefault="007039B3" w:rsidP="00D5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1402" w14:textId="3F6FC5B4" w:rsidR="002332C7" w:rsidRDefault="002332C7">
    <w:pPr>
      <w:pStyle w:val="Piedepgina"/>
    </w:pPr>
  </w:p>
  <w:p w14:paraId="1449A2E0" w14:textId="3E006787" w:rsidR="002332C7" w:rsidRDefault="002332C7">
    <w:pPr>
      <w:pStyle w:val="Piedepgina"/>
    </w:pPr>
  </w:p>
  <w:p w14:paraId="377EE41A" w14:textId="77777777" w:rsidR="002332C7" w:rsidRPr="00FD24B4" w:rsidRDefault="002332C7" w:rsidP="002332C7">
    <w:pPr>
      <w:pStyle w:val="Piedepgina"/>
      <w:pBdr>
        <w:top w:val="single" w:sz="6" w:space="1" w:color="auto"/>
      </w:pBdr>
      <w:rPr>
        <w:rFonts w:cs="Arial"/>
        <w:sz w:val="18"/>
        <w:szCs w:val="18"/>
      </w:rPr>
    </w:pPr>
    <w:r w:rsidRPr="00FD24B4">
      <w:rPr>
        <w:rFonts w:cs="Arial"/>
        <w:sz w:val="18"/>
        <w:szCs w:val="18"/>
      </w:rPr>
      <w:t>SUNAT</w:t>
    </w:r>
  </w:p>
  <w:p w14:paraId="3090776B" w14:textId="77777777" w:rsidR="002332C7" w:rsidRDefault="002332C7">
    <w:pPr>
      <w:pStyle w:val="Piedepgina"/>
    </w:pPr>
  </w:p>
  <w:p w14:paraId="17F65BF6" w14:textId="77777777" w:rsidR="002332C7" w:rsidRDefault="002332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DBEC" w14:textId="77777777" w:rsidR="007039B3" w:rsidRDefault="007039B3" w:rsidP="00D53EA4">
      <w:r>
        <w:separator/>
      </w:r>
    </w:p>
  </w:footnote>
  <w:footnote w:type="continuationSeparator" w:id="0">
    <w:p w14:paraId="60769FB3" w14:textId="77777777" w:rsidR="007039B3" w:rsidRDefault="007039B3" w:rsidP="00D53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F610" w14:textId="77777777" w:rsidR="00D53EA4" w:rsidRPr="00D53EA4" w:rsidRDefault="00D53EA4" w:rsidP="00D53EA4">
    <w:pPr>
      <w:pStyle w:val="Encabezado"/>
      <w:pBdr>
        <w:bottom w:val="single" w:sz="6" w:space="1" w:color="auto"/>
      </w:pBdr>
      <w:rPr>
        <w:sz w:val="18"/>
        <w:szCs w:val="18"/>
      </w:rPr>
    </w:pPr>
    <w:r w:rsidRPr="00D53EA4">
      <w:rPr>
        <w:b/>
        <w:sz w:val="18"/>
        <w:szCs w:val="18"/>
      </w:rPr>
      <w:t>Anuario Estadístico 2022</w:t>
    </w:r>
  </w:p>
  <w:p w14:paraId="6EFB9B01" w14:textId="77777777" w:rsidR="00D53EA4" w:rsidRDefault="00D53E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737C"/>
    <w:multiLevelType w:val="hybridMultilevel"/>
    <w:tmpl w:val="FC8C2878"/>
    <w:lvl w:ilvl="0" w:tplc="06FEB3D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126696C"/>
    <w:multiLevelType w:val="hybridMultilevel"/>
    <w:tmpl w:val="4C8AD63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879324513">
    <w:abstractNumId w:val="1"/>
  </w:num>
  <w:num w:numId="2" w16cid:durableId="201642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C7"/>
    <w:rsid w:val="00013569"/>
    <w:rsid w:val="001A1D6F"/>
    <w:rsid w:val="002332C7"/>
    <w:rsid w:val="002A1EC0"/>
    <w:rsid w:val="003D79F3"/>
    <w:rsid w:val="00431CB0"/>
    <w:rsid w:val="00463E30"/>
    <w:rsid w:val="00576142"/>
    <w:rsid w:val="00585A95"/>
    <w:rsid w:val="006742B7"/>
    <w:rsid w:val="006A0679"/>
    <w:rsid w:val="007039B3"/>
    <w:rsid w:val="007054E5"/>
    <w:rsid w:val="0073421E"/>
    <w:rsid w:val="007525A4"/>
    <w:rsid w:val="0078002C"/>
    <w:rsid w:val="00AC2A35"/>
    <w:rsid w:val="00C1241D"/>
    <w:rsid w:val="00C422FB"/>
    <w:rsid w:val="00C42A01"/>
    <w:rsid w:val="00C5469A"/>
    <w:rsid w:val="00C9688B"/>
    <w:rsid w:val="00D36DA6"/>
    <w:rsid w:val="00D53EA4"/>
    <w:rsid w:val="00E82197"/>
    <w:rsid w:val="00E95CC4"/>
    <w:rsid w:val="00EB7414"/>
    <w:rsid w:val="00EC07D0"/>
    <w:rsid w:val="00EE7F9B"/>
    <w:rsid w:val="00F758C7"/>
    <w:rsid w:val="00F974DB"/>
    <w:rsid w:val="00FB19AD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F6278"/>
  <w15:chartTrackingRefBased/>
  <w15:docId w15:val="{EE4B4D93-87FE-497C-B771-7694FCD8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C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F758C7"/>
    <w:pPr>
      <w:widowControl w:val="0"/>
      <w:jc w:val="both"/>
    </w:pPr>
    <w:rPr>
      <w:snapToGrid w:val="0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758C7"/>
    <w:rPr>
      <w:rFonts w:ascii="Arial" w:eastAsia="Times New Roman" w:hAnsi="Arial" w:cs="Times New Roman"/>
      <w:snapToGrid w:val="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758C7"/>
    <w:pPr>
      <w:ind w:left="708"/>
    </w:pPr>
  </w:style>
  <w:style w:type="paragraph" w:styleId="Encabezado">
    <w:name w:val="header"/>
    <w:basedOn w:val="Normal"/>
    <w:link w:val="EncabezadoCar"/>
    <w:unhideWhenUsed/>
    <w:rsid w:val="00D53E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EA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3E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EA4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 Tuanama Telma Rosa</dc:creator>
  <cp:keywords/>
  <dc:description/>
  <cp:lastModifiedBy>Zavala Loza Jesus David</cp:lastModifiedBy>
  <cp:revision>2</cp:revision>
  <dcterms:created xsi:type="dcterms:W3CDTF">2024-11-11T16:45:00Z</dcterms:created>
  <dcterms:modified xsi:type="dcterms:W3CDTF">2024-11-11T16:45:00Z</dcterms:modified>
</cp:coreProperties>
</file>