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8309" w14:textId="77777777" w:rsidR="00F93043" w:rsidRDefault="00F93043" w:rsidP="00F93043">
      <w:pPr>
        <w:pStyle w:val="Default"/>
        <w:jc w:val="center"/>
        <w:rPr>
          <w:b/>
        </w:rPr>
      </w:pPr>
      <w:r w:rsidRPr="00D92F1D">
        <w:rPr>
          <w:b/>
        </w:rPr>
        <w:t xml:space="preserve">ANEXO </w:t>
      </w:r>
      <w:r>
        <w:rPr>
          <w:b/>
        </w:rPr>
        <w:t>II</w:t>
      </w:r>
    </w:p>
    <w:p w14:paraId="5C9199C7" w14:textId="77777777" w:rsidR="00F93043" w:rsidRPr="009836F1" w:rsidRDefault="00F93043" w:rsidP="00F93043">
      <w:pPr>
        <w:pStyle w:val="Default"/>
        <w:jc w:val="center"/>
        <w:rPr>
          <w:b/>
          <w:sz w:val="16"/>
        </w:rPr>
      </w:pPr>
    </w:p>
    <w:p w14:paraId="58C55943" w14:textId="77777777" w:rsidR="00F93043" w:rsidRDefault="00F93043" w:rsidP="00F93043">
      <w:pPr>
        <w:pStyle w:val="Default"/>
        <w:jc w:val="center"/>
        <w:rPr>
          <w:b/>
          <w:sz w:val="22"/>
        </w:rPr>
      </w:pPr>
      <w:r w:rsidRPr="00D52DF3">
        <w:rPr>
          <w:b/>
          <w:sz w:val="22"/>
        </w:rPr>
        <w:t>RECTIFICACIÓN DE LA DECLARACIÓN</w:t>
      </w:r>
    </w:p>
    <w:tbl>
      <w:tblPr>
        <w:tblW w:w="13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43"/>
        <w:gridCol w:w="3402"/>
        <w:gridCol w:w="3969"/>
        <w:gridCol w:w="3393"/>
      </w:tblGrid>
      <w:tr w:rsidR="00F93043" w:rsidRPr="005255F4" w14:paraId="2D67F294" w14:textId="77777777" w:rsidTr="00FF4C68">
        <w:trPr>
          <w:trHeight w:val="341"/>
          <w:jc w:val="center"/>
        </w:trPr>
        <w:tc>
          <w:tcPr>
            <w:tcW w:w="562" w:type="dxa"/>
            <w:shd w:val="clear" w:color="auto" w:fill="F2F2F2"/>
          </w:tcPr>
          <w:p w14:paraId="25FE3463" w14:textId="77777777" w:rsidR="00F93043" w:rsidRPr="005255F4" w:rsidRDefault="00F93043" w:rsidP="00FF4C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N°</w:t>
            </w:r>
            <w:proofErr w:type="spellEnd"/>
          </w:p>
        </w:tc>
        <w:tc>
          <w:tcPr>
            <w:tcW w:w="1843" w:type="dxa"/>
            <w:shd w:val="clear" w:color="auto" w:fill="F2F2F2"/>
            <w:hideMark/>
          </w:tcPr>
          <w:p w14:paraId="242C73A9" w14:textId="77777777" w:rsidR="00F93043" w:rsidRPr="005255F4" w:rsidRDefault="00F93043" w:rsidP="00FF4C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Solicitud de rectificación</w:t>
            </w:r>
          </w:p>
        </w:tc>
        <w:tc>
          <w:tcPr>
            <w:tcW w:w="3402" w:type="dxa"/>
            <w:shd w:val="clear" w:color="auto" w:fill="F2F2F2"/>
          </w:tcPr>
          <w:p w14:paraId="585DEEFD" w14:textId="77777777" w:rsidR="00F93043" w:rsidRPr="005255F4" w:rsidRDefault="00F93043" w:rsidP="00FF4C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A. Con aprobación automática</w:t>
            </w:r>
          </w:p>
        </w:tc>
        <w:tc>
          <w:tcPr>
            <w:tcW w:w="3969" w:type="dxa"/>
            <w:shd w:val="clear" w:color="auto" w:fill="F2F2F2"/>
          </w:tcPr>
          <w:p w14:paraId="26A63C86" w14:textId="77777777" w:rsidR="00F93043" w:rsidRPr="005255F4" w:rsidRDefault="00F93043" w:rsidP="00FF4C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B. Con evaluación previa</w:t>
            </w:r>
          </w:p>
        </w:tc>
        <w:tc>
          <w:tcPr>
            <w:tcW w:w="3393" w:type="dxa"/>
            <w:shd w:val="clear" w:color="auto" w:fill="F2F2F2"/>
          </w:tcPr>
          <w:p w14:paraId="526CA7A3" w14:textId="77777777" w:rsidR="00F93043" w:rsidRPr="005255F4" w:rsidRDefault="00F93043" w:rsidP="00FF4C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C. Datos no rectificables </w:t>
            </w:r>
          </w:p>
        </w:tc>
      </w:tr>
      <w:tr w:rsidR="00F93043" w:rsidRPr="005255F4" w14:paraId="1BB46CFE" w14:textId="77777777" w:rsidTr="00FF4C68">
        <w:trPr>
          <w:trHeight w:val="596"/>
          <w:jc w:val="center"/>
        </w:trPr>
        <w:tc>
          <w:tcPr>
            <w:tcW w:w="562" w:type="dxa"/>
            <w:shd w:val="clear" w:color="auto" w:fill="auto"/>
          </w:tcPr>
          <w:p w14:paraId="07D1F3DB" w14:textId="77777777" w:rsidR="00F93043" w:rsidRPr="005255F4" w:rsidRDefault="00F93043" w:rsidP="00FF4C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C84D51A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Posterior a la numeración de la declaración y hasta antes de la numeración de la RM o RCE (*) </w:t>
            </w:r>
          </w:p>
        </w:tc>
        <w:tc>
          <w:tcPr>
            <w:tcW w:w="3402" w:type="dxa"/>
            <w:shd w:val="clear" w:color="auto" w:fill="auto"/>
            <w:noWrap/>
          </w:tcPr>
          <w:p w14:paraId="2EF0174B" w14:textId="77777777" w:rsidR="00F93043" w:rsidRPr="005255F4" w:rsidRDefault="00F93043" w:rsidP="00FF4C6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5255F4">
              <w:rPr>
                <w:rFonts w:ascii="Arial" w:eastAsia="Times New Roman" w:hAnsi="Arial" w:cs="Arial"/>
                <w:b/>
                <w:sz w:val="14"/>
                <w:szCs w:val="14"/>
                <w:lang w:eastAsia="es-PE"/>
              </w:rPr>
              <w:t xml:space="preserve">A1 </w:t>
            </w:r>
            <w:r w:rsidRPr="005255F4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Todos los datos, excepto los indicados en el recuadro C1.</w:t>
            </w:r>
          </w:p>
          <w:p w14:paraId="4BBA71B6" w14:textId="77777777" w:rsidR="00F93043" w:rsidRPr="005255F4" w:rsidRDefault="00F93043" w:rsidP="00FF4C68">
            <w:pPr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auto"/>
          </w:tcPr>
          <w:p w14:paraId="4AA9284F" w14:textId="77777777" w:rsidR="00F93043" w:rsidRPr="005255F4" w:rsidRDefault="00F93043" w:rsidP="00FF4C6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5255F4">
              <w:rPr>
                <w:rFonts w:ascii="Arial" w:eastAsia="Times New Roman" w:hAnsi="Arial" w:cs="Arial"/>
                <w:b/>
                <w:sz w:val="14"/>
                <w:szCs w:val="14"/>
                <w:lang w:eastAsia="es-PE"/>
              </w:rPr>
              <w:t>B1</w:t>
            </w:r>
          </w:p>
        </w:tc>
        <w:tc>
          <w:tcPr>
            <w:tcW w:w="3393" w:type="dxa"/>
            <w:shd w:val="clear" w:color="auto" w:fill="auto"/>
          </w:tcPr>
          <w:p w14:paraId="567C4CB1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eastAsia="Times New Roman" w:hAnsi="Arial" w:cs="Arial"/>
                <w:b/>
                <w:sz w:val="14"/>
                <w:szCs w:val="14"/>
                <w:lang w:eastAsia="es-PE"/>
              </w:rPr>
              <w:t>C1</w:t>
            </w:r>
          </w:p>
          <w:p w14:paraId="79971503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Datos generales:</w:t>
            </w:r>
          </w:p>
          <w:p w14:paraId="340E17D1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eastAsia="Times New Roman" w:hAnsi="Arial" w:cs="Arial"/>
                <w:sz w:val="14"/>
                <w:szCs w:val="14"/>
                <w:lang w:val="es-ES" w:eastAsia="es-PE"/>
              </w:rPr>
            </w:pPr>
            <w:r w:rsidRPr="005255F4">
              <w:rPr>
                <w:rFonts w:ascii="Arial" w:eastAsia="Times New Roman" w:hAnsi="Arial" w:cs="Arial"/>
                <w:sz w:val="14"/>
                <w:szCs w:val="14"/>
                <w:lang w:val="es-ES" w:eastAsia="es-PE"/>
              </w:rPr>
              <w:t>Lugar donde se pone a disposición la mercancía (local designado por el exportador, depósito temporal y lugar designado por autoridad aduanera).</w:t>
            </w:r>
          </w:p>
        </w:tc>
      </w:tr>
      <w:tr w:rsidR="00F93043" w:rsidRPr="005255F4" w14:paraId="23372FAE" w14:textId="77777777" w:rsidTr="00FF4C68">
        <w:trPr>
          <w:trHeight w:val="525"/>
          <w:jc w:val="center"/>
        </w:trPr>
        <w:tc>
          <w:tcPr>
            <w:tcW w:w="562" w:type="dxa"/>
            <w:shd w:val="clear" w:color="auto" w:fill="auto"/>
          </w:tcPr>
          <w:p w14:paraId="73C60B5C" w14:textId="77777777" w:rsidR="00F93043" w:rsidRPr="005255F4" w:rsidRDefault="00F93043" w:rsidP="00FF4C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FAEC661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Posterior a la numeración de la RM o RCE (*) y hasta antes de la regularización de la declaración</w:t>
            </w:r>
          </w:p>
          <w:p w14:paraId="3EFD37C0" w14:textId="77777777" w:rsidR="00F93043" w:rsidRPr="005255F4" w:rsidRDefault="00F93043" w:rsidP="00FF4C68">
            <w:pPr>
              <w:pStyle w:val="Prrafodelista"/>
              <w:spacing w:after="0" w:line="240" w:lineRule="auto"/>
              <w:ind w:left="455" w:hanging="28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1350A9A7" w14:textId="77777777" w:rsidR="00F93043" w:rsidRPr="005255F4" w:rsidRDefault="00F93043" w:rsidP="00FF4C6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5255F4">
              <w:rPr>
                <w:rFonts w:ascii="Arial" w:eastAsia="Times New Roman" w:hAnsi="Arial" w:cs="Arial"/>
                <w:b/>
                <w:sz w:val="14"/>
                <w:szCs w:val="14"/>
                <w:lang w:eastAsia="es-PE"/>
              </w:rPr>
              <w:t xml:space="preserve">A2 </w:t>
            </w:r>
            <w:r w:rsidRPr="005255F4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Todos los datos, excepto los indicados en los recuadros B2 y C2 </w:t>
            </w:r>
          </w:p>
        </w:tc>
        <w:tc>
          <w:tcPr>
            <w:tcW w:w="3969" w:type="dxa"/>
            <w:shd w:val="clear" w:color="auto" w:fill="auto"/>
          </w:tcPr>
          <w:p w14:paraId="18892A89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eastAsia="Times New Roman" w:hAnsi="Arial" w:cs="Arial"/>
                <w:b/>
                <w:sz w:val="14"/>
                <w:szCs w:val="14"/>
                <w:lang w:eastAsia="es-PE"/>
              </w:rPr>
              <w:t>B2</w:t>
            </w:r>
          </w:p>
          <w:p w14:paraId="61318C74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Datos generales:</w:t>
            </w:r>
          </w:p>
          <w:p w14:paraId="44E6314E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Identificación y dirección del exportador y consignatario; código del local anexo según ficha RUC.</w:t>
            </w:r>
          </w:p>
          <w:p w14:paraId="4DFE5E25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País de destino, puerto de embarque, vía de transporte hacia el exterior.</w:t>
            </w:r>
          </w:p>
          <w:p w14:paraId="326E7EFE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Cantidad de series y cantidades totales referidas al peso, bultos, unidades físicas y comerciales.</w:t>
            </w:r>
          </w:p>
          <w:p w14:paraId="540AB009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Datos de las series:</w:t>
            </w:r>
          </w:p>
          <w:p w14:paraId="39103A56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Serie de la declaración de exportación (incluye anulación y apertura).</w:t>
            </w:r>
          </w:p>
          <w:p w14:paraId="3E9AD2C1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Peso, clase y cantidad de bultos, tipo y cantidad de unidades físicas y comerciales.</w:t>
            </w:r>
          </w:p>
          <w:p w14:paraId="549403F6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País de origen, Ubigeo, partida arancelaria, descripción y estado de la mercancía.</w:t>
            </w:r>
          </w:p>
          <w:p w14:paraId="4D68EA01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Código de exoneración mercancías restringidas.</w:t>
            </w:r>
          </w:p>
          <w:p w14:paraId="4CE608F2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 xml:space="preserve">Indicador de inclusión al </w:t>
            </w:r>
            <w:proofErr w:type="spellStart"/>
            <w:r w:rsidRPr="005255F4">
              <w:rPr>
                <w:rFonts w:ascii="Arial" w:hAnsi="Arial" w:cs="Arial"/>
                <w:sz w:val="14"/>
                <w:szCs w:val="14"/>
              </w:rPr>
              <w:t>drawback</w:t>
            </w:r>
            <w:proofErr w:type="spellEnd"/>
            <w:r w:rsidRPr="005255F4">
              <w:rPr>
                <w:rFonts w:ascii="Arial" w:hAnsi="Arial" w:cs="Arial"/>
                <w:sz w:val="14"/>
                <w:szCs w:val="14"/>
              </w:rPr>
              <w:t xml:space="preserve"> y de concentrados de minerales.</w:t>
            </w:r>
          </w:p>
          <w:p w14:paraId="2FF20AED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Forma de transporte de concentrados de minerales al lugar de embarque.</w:t>
            </w:r>
          </w:p>
          <w:p w14:paraId="7399E5DC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 xml:space="preserve">Regímenes que otorgan beneficios a la exportación. </w:t>
            </w:r>
          </w:p>
          <w:p w14:paraId="721418DD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Todos los datos relacionados a los documentos autorizantes.</w:t>
            </w:r>
          </w:p>
        </w:tc>
        <w:tc>
          <w:tcPr>
            <w:tcW w:w="3393" w:type="dxa"/>
            <w:shd w:val="clear" w:color="auto" w:fill="auto"/>
          </w:tcPr>
          <w:p w14:paraId="080ABE84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eastAsia="Times New Roman" w:hAnsi="Arial" w:cs="Arial"/>
                <w:b/>
                <w:sz w:val="14"/>
                <w:szCs w:val="14"/>
                <w:lang w:eastAsia="es-PE"/>
              </w:rPr>
              <w:t>C2</w:t>
            </w:r>
          </w:p>
          <w:p w14:paraId="1F3B748B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Datos generales:</w:t>
            </w:r>
          </w:p>
          <w:p w14:paraId="46F2C0E0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Número de RUC del local designado por el exportador / RUC del depósito temporal.</w:t>
            </w:r>
          </w:p>
          <w:p w14:paraId="69DE3D0B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Tipo de despacho.</w:t>
            </w:r>
          </w:p>
          <w:p w14:paraId="0DD8CFE0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Código de la aduana de salida, última vía de traslado hacia la aduana salida.</w:t>
            </w:r>
          </w:p>
          <w:p w14:paraId="51AB8809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Indicador: embarque parcial, SINI, solicitud de reconocimiento físico en el local del exportador, tránsito aduanero internacional.</w:t>
            </w:r>
          </w:p>
          <w:p w14:paraId="3C8E9BEF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Datos de las series:</w:t>
            </w:r>
          </w:p>
          <w:p w14:paraId="4600F16C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Indicador, tipo y característica de la mercancía especial.</w:t>
            </w:r>
          </w:p>
          <w:p w14:paraId="2D3A8EA8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Número de embarque parcial.</w:t>
            </w:r>
          </w:p>
          <w:p w14:paraId="3A7F9561" w14:textId="77777777" w:rsidR="00F93043" w:rsidRPr="005255F4" w:rsidRDefault="00F93043" w:rsidP="00FF4C68">
            <w:pPr>
              <w:pStyle w:val="Prrafodelista"/>
              <w:spacing w:after="0" w:line="240" w:lineRule="auto"/>
              <w:ind w:left="209"/>
              <w:rPr>
                <w:rFonts w:ascii="Arial" w:hAnsi="Arial" w:cs="Arial"/>
                <w:sz w:val="14"/>
                <w:szCs w:val="14"/>
              </w:rPr>
            </w:pPr>
          </w:p>
          <w:p w14:paraId="4B92759E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Adicionalmente no es posible rectificar los datos indicados en el recuadro C1.</w:t>
            </w:r>
          </w:p>
          <w:p w14:paraId="4CB6FDE6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93043" w:rsidRPr="005255F4" w14:paraId="3A36C8D6" w14:textId="77777777" w:rsidTr="00FF4C68">
        <w:trPr>
          <w:trHeight w:val="2419"/>
          <w:jc w:val="center"/>
        </w:trPr>
        <w:tc>
          <w:tcPr>
            <w:tcW w:w="562" w:type="dxa"/>
            <w:shd w:val="clear" w:color="auto" w:fill="auto"/>
          </w:tcPr>
          <w:p w14:paraId="172CF8DC" w14:textId="77777777" w:rsidR="00F93043" w:rsidRPr="005255F4" w:rsidRDefault="00F93043" w:rsidP="00FF4C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353D0D0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Posterior a la regularización de la declaración</w:t>
            </w:r>
          </w:p>
        </w:tc>
        <w:tc>
          <w:tcPr>
            <w:tcW w:w="3402" w:type="dxa"/>
            <w:shd w:val="clear" w:color="auto" w:fill="auto"/>
            <w:noWrap/>
          </w:tcPr>
          <w:p w14:paraId="317E7A94" w14:textId="77777777" w:rsidR="00F93043" w:rsidRPr="005255F4" w:rsidRDefault="00F93043" w:rsidP="00FF4C6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PE"/>
              </w:rPr>
            </w:pPr>
            <w:r w:rsidRPr="005255F4">
              <w:rPr>
                <w:rFonts w:ascii="Arial" w:eastAsia="Times New Roman" w:hAnsi="Arial" w:cs="Arial"/>
                <w:b/>
                <w:sz w:val="14"/>
                <w:szCs w:val="14"/>
                <w:lang w:eastAsia="es-PE"/>
              </w:rPr>
              <w:t>A3</w:t>
            </w:r>
          </w:p>
          <w:p w14:paraId="5C315063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Datos generales:</w:t>
            </w:r>
          </w:p>
          <w:p w14:paraId="6AE5D0E3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Número de RUC del agente de aduana (dato rectificable solo por el exportador en el trámite de continuación de despacho)</w:t>
            </w:r>
          </w:p>
          <w:p w14:paraId="0D8B7606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 xml:space="preserve">Valor cláusula de venta, comisión de venta al exterior, otros gastos deducibles, total ajustes, valor FOB; siempre que estén contenidos en  </w:t>
            </w:r>
            <w:r w:rsidRPr="005255F4">
              <w:rPr>
                <w:rFonts w:ascii="Arial" w:hAnsi="Arial" w:cs="Arial"/>
                <w:strike/>
                <w:sz w:val="14"/>
                <w:szCs w:val="14"/>
              </w:rPr>
              <w:t xml:space="preserve"> </w:t>
            </w:r>
            <w:r w:rsidRPr="005255F4">
              <w:rPr>
                <w:rFonts w:ascii="Arial" w:hAnsi="Arial" w:cs="Arial"/>
                <w:sz w:val="14"/>
                <w:szCs w:val="14"/>
              </w:rPr>
              <w:t>comprobantes de pago electrónicos y no constituyan un supuesto sancionable.</w:t>
            </w:r>
          </w:p>
          <w:p w14:paraId="3A3B8AD6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Datos de las series:</w:t>
            </w:r>
          </w:p>
          <w:p w14:paraId="194A1899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strike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Valor FOB siempre</w:t>
            </w:r>
            <w:r w:rsidRPr="005255F4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5255F4">
              <w:rPr>
                <w:rFonts w:ascii="Arial" w:hAnsi="Arial" w:cs="Arial"/>
                <w:sz w:val="14"/>
                <w:szCs w:val="14"/>
              </w:rPr>
              <w:t>que esté contenido en un</w:t>
            </w:r>
            <w:r w:rsidRPr="005255F4">
              <w:rPr>
                <w:rFonts w:ascii="Arial" w:hAnsi="Arial" w:cs="Arial"/>
                <w:strike/>
                <w:sz w:val="14"/>
                <w:szCs w:val="14"/>
              </w:rPr>
              <w:t xml:space="preserve"> </w:t>
            </w:r>
            <w:r w:rsidRPr="005255F4">
              <w:rPr>
                <w:rFonts w:ascii="Arial" w:hAnsi="Arial" w:cs="Arial"/>
                <w:sz w:val="14"/>
                <w:szCs w:val="14"/>
              </w:rPr>
              <w:t>comprobante electrónico y no constituya un supuesto sancionable.</w:t>
            </w:r>
          </w:p>
          <w:p w14:paraId="4A9E6BCA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34" w:hanging="23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 xml:space="preserve">Indicador de modalidad </w:t>
            </w:r>
            <w:r>
              <w:rPr>
                <w:rFonts w:ascii="Arial" w:hAnsi="Arial" w:cs="Arial"/>
                <w:sz w:val="14"/>
                <w:szCs w:val="14"/>
              </w:rPr>
              <w:t>swap</w:t>
            </w:r>
            <w:r w:rsidRPr="005255F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A9A05CA" w14:textId="77777777" w:rsidR="00F93043" w:rsidRPr="005255F4" w:rsidRDefault="00F93043" w:rsidP="00FF4C68">
            <w:pPr>
              <w:spacing w:after="0" w:line="240" w:lineRule="auto"/>
              <w:textAlignment w:val="center"/>
              <w:rPr>
                <w:rFonts w:ascii="Arial" w:hAnsi="Arial" w:cs="Arial"/>
                <w:sz w:val="14"/>
                <w:szCs w:val="14"/>
              </w:rPr>
            </w:pPr>
          </w:p>
          <w:p w14:paraId="41DCF551" w14:textId="77777777" w:rsidR="00F93043" w:rsidRPr="005255F4" w:rsidRDefault="00F93043" w:rsidP="00FF4C68">
            <w:pPr>
              <w:spacing w:after="0" w:line="240" w:lineRule="auto"/>
              <w:textAlignment w:val="center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eastAsia="Times New Roman" w:hAnsi="Arial" w:cs="Arial"/>
                <w:b/>
                <w:sz w:val="14"/>
                <w:szCs w:val="14"/>
                <w:lang w:eastAsia="es-PE"/>
              </w:rPr>
              <w:t xml:space="preserve">B3 </w:t>
            </w:r>
            <w:r w:rsidRPr="005255F4">
              <w:rPr>
                <w:rFonts w:ascii="Arial" w:hAnsi="Arial" w:cs="Arial"/>
                <w:sz w:val="14"/>
                <w:szCs w:val="14"/>
              </w:rPr>
              <w:t>Todos los datos, excepto los indicados en los recuadros A3 y</w:t>
            </w:r>
            <w:r w:rsidRPr="005255F4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 C3.</w:t>
            </w:r>
          </w:p>
          <w:p w14:paraId="54BC0395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BE25F31" w14:textId="77777777" w:rsidR="00F93043" w:rsidRPr="005255F4" w:rsidRDefault="00F93043" w:rsidP="00FF4C68">
            <w:pPr>
              <w:pStyle w:val="Prrafodelista"/>
              <w:spacing w:after="0" w:line="240" w:lineRule="auto"/>
              <w:ind w:left="23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393" w:type="dxa"/>
            <w:shd w:val="clear" w:color="auto" w:fill="auto"/>
          </w:tcPr>
          <w:p w14:paraId="466AC280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eastAsia="Times New Roman" w:hAnsi="Arial" w:cs="Arial"/>
                <w:b/>
                <w:sz w:val="14"/>
                <w:szCs w:val="14"/>
                <w:lang w:eastAsia="es-PE"/>
              </w:rPr>
              <w:t>C3</w:t>
            </w:r>
          </w:p>
          <w:p w14:paraId="08B49154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55F4">
              <w:rPr>
                <w:rFonts w:ascii="Arial" w:hAnsi="Arial" w:cs="Arial"/>
                <w:b/>
                <w:bCs/>
                <w:sz w:val="14"/>
                <w:szCs w:val="14"/>
              </w:rPr>
              <w:t>Datos de las series:</w:t>
            </w:r>
          </w:p>
          <w:p w14:paraId="1237FB6A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 xml:space="preserve">Indicador de muestra (concentrados de minerales). </w:t>
            </w:r>
          </w:p>
          <w:p w14:paraId="08B4D852" w14:textId="77777777" w:rsidR="00F93043" w:rsidRPr="005255F4" w:rsidRDefault="00F93043" w:rsidP="00F930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Tipo de información de concentrados de minerales.</w:t>
            </w:r>
          </w:p>
          <w:p w14:paraId="1CDB67DB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82BFA87" w14:textId="77777777" w:rsidR="00F93043" w:rsidRPr="005255F4" w:rsidRDefault="00F93043" w:rsidP="00FF4C6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255F4">
              <w:rPr>
                <w:rFonts w:ascii="Arial" w:hAnsi="Arial" w:cs="Arial"/>
                <w:sz w:val="14"/>
                <w:szCs w:val="14"/>
              </w:rPr>
              <w:t>Adicionalmente no es posible rectificar los datos indicados en el recuadro C1 y C2.</w:t>
            </w:r>
          </w:p>
        </w:tc>
      </w:tr>
    </w:tbl>
    <w:p w14:paraId="62C391A2" w14:textId="0C9CEF8F" w:rsidR="00F93043" w:rsidRPr="00C77FC3" w:rsidRDefault="00F93043" w:rsidP="00F93043">
      <w:pPr>
        <w:rPr>
          <w:rFonts w:ascii="Arial" w:hAnsi="Arial" w:cs="Arial"/>
          <w:sz w:val="12"/>
          <w:szCs w:val="12"/>
        </w:rPr>
      </w:pPr>
      <w:r w:rsidRPr="00C77FC3">
        <w:rPr>
          <w:rFonts w:ascii="Arial" w:eastAsia="Times New Roman" w:hAnsi="Arial" w:cs="Arial"/>
          <w:sz w:val="12"/>
          <w:szCs w:val="12"/>
          <w:lang w:eastAsia="es-PE"/>
        </w:rPr>
        <w:t xml:space="preserve">) Numeración de </w:t>
      </w:r>
      <w:r w:rsidRPr="00073215">
        <w:rPr>
          <w:rFonts w:ascii="Arial" w:eastAsia="Times New Roman" w:hAnsi="Arial" w:cs="Arial"/>
          <w:sz w:val="12"/>
          <w:szCs w:val="12"/>
          <w:lang w:eastAsia="es-PE"/>
        </w:rPr>
        <w:t>la recepción de mercancía (RM) por el depósito</w:t>
      </w:r>
      <w:r w:rsidRPr="00C77FC3">
        <w:rPr>
          <w:rFonts w:ascii="Arial" w:eastAsia="Times New Roman" w:hAnsi="Arial" w:cs="Arial"/>
          <w:sz w:val="12"/>
          <w:szCs w:val="12"/>
          <w:lang w:eastAsia="es-PE"/>
        </w:rPr>
        <w:t xml:space="preserve"> temporal o RCE </w:t>
      </w:r>
      <w:r>
        <w:rPr>
          <w:rFonts w:ascii="Arial" w:eastAsia="Times New Roman" w:hAnsi="Arial" w:cs="Arial"/>
          <w:sz w:val="12"/>
          <w:szCs w:val="12"/>
          <w:lang w:eastAsia="es-PE"/>
        </w:rPr>
        <w:t>por el despachador de aduana</w:t>
      </w:r>
      <w:r w:rsidRPr="003A77B4">
        <w:rPr>
          <w:rFonts w:ascii="Arial" w:eastAsia="Times New Roman" w:hAnsi="Arial" w:cs="Arial"/>
          <w:sz w:val="12"/>
          <w:szCs w:val="12"/>
          <w:lang w:eastAsia="es-PE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es-PE"/>
        </w:rPr>
        <w:t>o exportador</w:t>
      </w:r>
      <w:bookmarkStart w:id="0" w:name="_GoBack"/>
      <w:bookmarkEnd w:id="0"/>
    </w:p>
    <w:sectPr w:rsidR="00F93043" w:rsidRPr="00C77FC3" w:rsidSect="00A51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EDB9D" w14:textId="77777777" w:rsidR="006F34C5" w:rsidRDefault="006F34C5" w:rsidP="00F93043">
      <w:pPr>
        <w:spacing w:after="0" w:line="240" w:lineRule="auto"/>
      </w:pPr>
      <w:r>
        <w:separator/>
      </w:r>
    </w:p>
  </w:endnote>
  <w:endnote w:type="continuationSeparator" w:id="0">
    <w:p w14:paraId="094964AA" w14:textId="77777777" w:rsidR="006F34C5" w:rsidRDefault="006F34C5" w:rsidP="00F9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3EA2" w14:textId="77777777" w:rsidR="00C50DA3" w:rsidRDefault="006F34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B043C" w14:textId="77777777" w:rsidR="00C50DA3" w:rsidRPr="005255F4" w:rsidRDefault="006F34C5">
    <w:pPr>
      <w:pBdr>
        <w:bottom w:val="single" w:sz="6" w:space="1" w:color="auto"/>
      </w:pBdr>
      <w:tabs>
        <w:tab w:val="center" w:pos="4550"/>
        <w:tab w:val="left" w:pos="5818"/>
      </w:tabs>
      <w:ind w:right="260"/>
      <w:jc w:val="right"/>
      <w:rPr>
        <w:color w:val="323E4F"/>
        <w:sz w:val="18"/>
        <w:szCs w:val="24"/>
      </w:rPr>
    </w:pPr>
  </w:p>
  <w:p w14:paraId="7BCE506E" w14:textId="77777777" w:rsidR="00C50DA3" w:rsidRPr="005255F4" w:rsidRDefault="00EB304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5255F4">
      <w:rPr>
        <w:rFonts w:ascii="Arial" w:hAnsi="Arial" w:cs="Arial"/>
        <w:color w:val="323E4F"/>
        <w:sz w:val="16"/>
        <w:szCs w:val="16"/>
      </w:rPr>
      <w:fldChar w:fldCharType="begin"/>
    </w:r>
    <w:r w:rsidRPr="005255F4">
      <w:rPr>
        <w:rFonts w:ascii="Arial" w:hAnsi="Arial" w:cs="Arial"/>
        <w:color w:val="323E4F"/>
        <w:sz w:val="16"/>
        <w:szCs w:val="16"/>
      </w:rPr>
      <w:instrText>PAGE   \* MERGEFORMAT</w:instrText>
    </w:r>
    <w:r w:rsidRPr="005255F4">
      <w:rPr>
        <w:rFonts w:ascii="Arial" w:hAnsi="Arial" w:cs="Arial"/>
        <w:color w:val="323E4F"/>
        <w:sz w:val="16"/>
        <w:szCs w:val="16"/>
      </w:rPr>
      <w:fldChar w:fldCharType="separate"/>
    </w:r>
    <w:r w:rsidRPr="005255F4">
      <w:rPr>
        <w:rFonts w:ascii="Arial" w:hAnsi="Arial" w:cs="Arial"/>
        <w:color w:val="323E4F"/>
        <w:sz w:val="16"/>
        <w:szCs w:val="16"/>
        <w:lang w:val="es-ES"/>
      </w:rPr>
      <w:t>1</w:t>
    </w:r>
    <w:r w:rsidRPr="005255F4">
      <w:rPr>
        <w:rFonts w:ascii="Arial" w:hAnsi="Arial" w:cs="Arial"/>
        <w:color w:val="323E4F"/>
        <w:sz w:val="16"/>
        <w:szCs w:val="16"/>
      </w:rPr>
      <w:fldChar w:fldCharType="end"/>
    </w:r>
    <w:r w:rsidRPr="005255F4">
      <w:rPr>
        <w:rFonts w:ascii="Arial" w:hAnsi="Arial" w:cs="Arial"/>
        <w:color w:val="323E4F"/>
        <w:sz w:val="16"/>
        <w:szCs w:val="16"/>
      </w:rPr>
      <w:t>/</w:t>
    </w:r>
    <w:r w:rsidRPr="005255F4">
      <w:rPr>
        <w:rFonts w:ascii="Arial" w:hAnsi="Arial" w:cs="Arial"/>
        <w:color w:val="323E4F"/>
        <w:sz w:val="16"/>
        <w:szCs w:val="16"/>
      </w:rPr>
      <w:fldChar w:fldCharType="begin"/>
    </w:r>
    <w:r w:rsidRPr="005255F4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5255F4">
      <w:rPr>
        <w:rFonts w:ascii="Arial" w:hAnsi="Arial" w:cs="Arial"/>
        <w:color w:val="323E4F"/>
        <w:sz w:val="16"/>
        <w:szCs w:val="16"/>
      </w:rPr>
      <w:fldChar w:fldCharType="separate"/>
    </w:r>
    <w:r w:rsidRPr="005255F4">
      <w:rPr>
        <w:rFonts w:ascii="Arial" w:hAnsi="Arial" w:cs="Arial"/>
        <w:color w:val="323E4F"/>
        <w:sz w:val="16"/>
        <w:szCs w:val="16"/>
        <w:lang w:val="es-ES"/>
      </w:rPr>
      <w:t>1</w:t>
    </w:r>
    <w:r w:rsidRPr="005255F4">
      <w:rPr>
        <w:rFonts w:ascii="Arial" w:hAnsi="Arial" w:cs="Arial"/>
        <w:color w:val="323E4F"/>
        <w:sz w:val="16"/>
        <w:szCs w:val="16"/>
      </w:rPr>
      <w:fldChar w:fldCharType="end"/>
    </w:r>
  </w:p>
  <w:p w14:paraId="34F0759C" w14:textId="77777777" w:rsidR="00C50DA3" w:rsidRPr="006B4656" w:rsidRDefault="006F34C5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0953" w14:textId="77777777" w:rsidR="00C50DA3" w:rsidRDefault="006F34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D7A35" w14:textId="77777777" w:rsidR="006F34C5" w:rsidRDefault="006F34C5" w:rsidP="00F93043">
      <w:pPr>
        <w:spacing w:after="0" w:line="240" w:lineRule="auto"/>
      </w:pPr>
      <w:r>
        <w:separator/>
      </w:r>
    </w:p>
  </w:footnote>
  <w:footnote w:type="continuationSeparator" w:id="0">
    <w:p w14:paraId="503CA8BB" w14:textId="77777777" w:rsidR="006F34C5" w:rsidRDefault="006F34C5" w:rsidP="00F9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573C" w14:textId="77777777" w:rsidR="00C50DA3" w:rsidRDefault="006F34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0BA7A" w14:textId="77777777" w:rsidR="00C50DA3" w:rsidRDefault="00EB3042" w:rsidP="001717D5">
    <w:pPr>
      <w:pBdr>
        <w:bottom w:val="single" w:sz="12" w:space="1" w:color="auto"/>
      </w:pBdr>
      <w:spacing w:after="0"/>
      <w:jc w:val="center"/>
      <w:rPr>
        <w:rFonts w:cs="Arial"/>
        <w:b/>
        <w:color w:val="000000"/>
        <w:sz w:val="17"/>
        <w:szCs w:val="17"/>
      </w:rPr>
    </w:pPr>
    <w:r>
      <w:rPr>
        <w:rFonts w:cs="Arial"/>
        <w:b/>
        <w:bCs/>
        <w:color w:val="000000"/>
        <w:sz w:val="17"/>
        <w:szCs w:val="17"/>
      </w:rPr>
      <w:t xml:space="preserve">SUNAT            </w:t>
    </w:r>
    <w:r>
      <w:rPr>
        <w:rFonts w:cs="Arial"/>
        <w:b/>
        <w:bCs/>
        <w:color w:val="000000"/>
        <w:sz w:val="17"/>
        <w:szCs w:val="17"/>
      </w:rPr>
      <w:tab/>
    </w:r>
    <w:r>
      <w:rPr>
        <w:rFonts w:cs="Arial"/>
        <w:b/>
        <w:bCs/>
        <w:color w:val="000000"/>
        <w:sz w:val="17"/>
        <w:szCs w:val="17"/>
      </w:rPr>
      <w:tab/>
      <w:t xml:space="preserve">PROCEDIMIENTO GENERAL </w:t>
    </w:r>
    <w:r>
      <w:rPr>
        <w:rFonts w:cs="Arial"/>
        <w:b/>
        <w:color w:val="000000"/>
        <w:sz w:val="17"/>
        <w:szCs w:val="17"/>
      </w:rPr>
      <w:t>“EXPORTACIÓN DEFINITIVA”</w:t>
    </w:r>
    <w:r>
      <w:rPr>
        <w:rFonts w:cs="Arial"/>
        <w:b/>
        <w:color w:val="000000"/>
        <w:sz w:val="17"/>
        <w:szCs w:val="17"/>
      </w:rPr>
      <w:tab/>
    </w:r>
    <w:r>
      <w:rPr>
        <w:rFonts w:cs="Arial"/>
        <w:b/>
        <w:color w:val="000000"/>
        <w:sz w:val="17"/>
        <w:szCs w:val="17"/>
      </w:rPr>
      <w:tab/>
      <w:t xml:space="preserve">VERSIÓN 7 </w:t>
    </w:r>
  </w:p>
  <w:p w14:paraId="201EA4BA" w14:textId="77777777" w:rsidR="00C50DA3" w:rsidRPr="00685D29" w:rsidRDefault="006F34C5" w:rsidP="001717D5">
    <w:pPr>
      <w:pBdr>
        <w:bottom w:val="single" w:sz="12" w:space="1" w:color="auto"/>
      </w:pBdr>
      <w:spacing w:after="0"/>
      <w:jc w:val="center"/>
      <w:rPr>
        <w:rFonts w:cs="Arial"/>
        <w:b/>
        <w:color w:val="000000"/>
        <w:sz w:val="17"/>
        <w:szCs w:val="17"/>
      </w:rPr>
    </w:pPr>
  </w:p>
  <w:p w14:paraId="52A23535" w14:textId="77777777" w:rsidR="00C50DA3" w:rsidRDefault="006F34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DA81" w14:textId="77777777" w:rsidR="00C50DA3" w:rsidRDefault="006F34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01D1"/>
    <w:multiLevelType w:val="multilevel"/>
    <w:tmpl w:val="D6D68E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E24BC"/>
    <w:multiLevelType w:val="hybridMultilevel"/>
    <w:tmpl w:val="C88A0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5558"/>
    <w:multiLevelType w:val="hybridMultilevel"/>
    <w:tmpl w:val="D2382FDE"/>
    <w:lvl w:ilvl="0" w:tplc="280A0017">
      <w:start w:val="1"/>
      <w:numFmt w:val="lowerLetter"/>
      <w:lvlText w:val="%1)"/>
      <w:lvlJc w:val="left"/>
      <w:pPr>
        <w:ind w:left="2560" w:hanging="360"/>
      </w:pPr>
    </w:lvl>
    <w:lvl w:ilvl="1" w:tplc="280A0019">
      <w:start w:val="1"/>
      <w:numFmt w:val="lowerLetter"/>
      <w:lvlText w:val="%2."/>
      <w:lvlJc w:val="left"/>
      <w:pPr>
        <w:ind w:left="3280" w:hanging="360"/>
      </w:pPr>
    </w:lvl>
    <w:lvl w:ilvl="2" w:tplc="280A001B">
      <w:start w:val="1"/>
      <w:numFmt w:val="lowerRoman"/>
      <w:lvlText w:val="%3."/>
      <w:lvlJc w:val="right"/>
      <w:pPr>
        <w:ind w:left="4000" w:hanging="180"/>
      </w:pPr>
    </w:lvl>
    <w:lvl w:ilvl="3" w:tplc="280A000F">
      <w:start w:val="1"/>
      <w:numFmt w:val="decimal"/>
      <w:lvlText w:val="%4."/>
      <w:lvlJc w:val="left"/>
      <w:pPr>
        <w:ind w:left="4720" w:hanging="360"/>
      </w:pPr>
    </w:lvl>
    <w:lvl w:ilvl="4" w:tplc="280A0019">
      <w:start w:val="1"/>
      <w:numFmt w:val="lowerLetter"/>
      <w:lvlText w:val="%5."/>
      <w:lvlJc w:val="left"/>
      <w:pPr>
        <w:ind w:left="5440" w:hanging="360"/>
      </w:pPr>
    </w:lvl>
    <w:lvl w:ilvl="5" w:tplc="280A001B">
      <w:start w:val="1"/>
      <w:numFmt w:val="lowerRoman"/>
      <w:lvlText w:val="%6."/>
      <w:lvlJc w:val="right"/>
      <w:pPr>
        <w:ind w:left="6160" w:hanging="180"/>
      </w:pPr>
    </w:lvl>
    <w:lvl w:ilvl="6" w:tplc="280A000F">
      <w:start w:val="1"/>
      <w:numFmt w:val="decimal"/>
      <w:lvlText w:val="%7."/>
      <w:lvlJc w:val="left"/>
      <w:pPr>
        <w:ind w:left="6880" w:hanging="360"/>
      </w:pPr>
    </w:lvl>
    <w:lvl w:ilvl="7" w:tplc="280A0019">
      <w:start w:val="1"/>
      <w:numFmt w:val="lowerLetter"/>
      <w:lvlText w:val="%8."/>
      <w:lvlJc w:val="left"/>
      <w:pPr>
        <w:ind w:left="7600" w:hanging="360"/>
      </w:pPr>
    </w:lvl>
    <w:lvl w:ilvl="8" w:tplc="280A001B">
      <w:start w:val="1"/>
      <w:numFmt w:val="lowerRoman"/>
      <w:lvlText w:val="%9."/>
      <w:lvlJc w:val="right"/>
      <w:pPr>
        <w:ind w:left="8320" w:hanging="180"/>
      </w:pPr>
    </w:lvl>
  </w:abstractNum>
  <w:abstractNum w:abstractNumId="4" w15:restartNumberingAfterBreak="0">
    <w:nsid w:val="3C281380"/>
    <w:multiLevelType w:val="hybridMultilevel"/>
    <w:tmpl w:val="542A227C"/>
    <w:lvl w:ilvl="0" w:tplc="2F9E4C2C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371CE"/>
    <w:multiLevelType w:val="hybridMultilevel"/>
    <w:tmpl w:val="73669676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FFD462F"/>
    <w:multiLevelType w:val="hybridMultilevel"/>
    <w:tmpl w:val="5366F3D8"/>
    <w:lvl w:ilvl="0" w:tplc="8BE6741C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EC04FD"/>
    <w:multiLevelType w:val="hybridMultilevel"/>
    <w:tmpl w:val="1886485A"/>
    <w:lvl w:ilvl="0" w:tplc="8BE6741C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43"/>
    <w:rsid w:val="003F5316"/>
    <w:rsid w:val="004A5E32"/>
    <w:rsid w:val="005117EA"/>
    <w:rsid w:val="006F34C5"/>
    <w:rsid w:val="00743B7B"/>
    <w:rsid w:val="007A005D"/>
    <w:rsid w:val="008F2B15"/>
    <w:rsid w:val="00A51C69"/>
    <w:rsid w:val="00B04B07"/>
    <w:rsid w:val="00BD6AB3"/>
    <w:rsid w:val="00C76A23"/>
    <w:rsid w:val="00D303C9"/>
    <w:rsid w:val="00E24F02"/>
    <w:rsid w:val="00EB3042"/>
    <w:rsid w:val="00F14613"/>
    <w:rsid w:val="00F32F93"/>
    <w:rsid w:val="00F93043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5839C"/>
  <w15:chartTrackingRefBased/>
  <w15:docId w15:val="{2AFAB5BD-B40D-434C-BFF4-E14C86D8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43"/>
    <w:pPr>
      <w:spacing w:line="252" w:lineRule="auto"/>
      <w:jc w:val="both"/>
    </w:pPr>
    <w:rPr>
      <w:rFonts w:ascii="Calibri" w:eastAsia="DengXian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93043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043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3043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3043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043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3043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3043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3043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3043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3043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043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93043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3043"/>
    <w:rPr>
      <w:rFonts w:ascii="Calibri Light" w:eastAsia="DengXian Light" w:hAnsi="Calibri Light" w:cs="Times New Roman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3043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3043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3043"/>
    <w:rPr>
      <w:rFonts w:ascii="Calibri" w:eastAsia="DengXian" w:hAnsi="Calibri" w:cs="Times New Roman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3043"/>
    <w:rPr>
      <w:rFonts w:ascii="Calibri" w:eastAsia="DengXian" w:hAnsi="Calibri" w:cs="Times New Roman"/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3043"/>
    <w:rPr>
      <w:rFonts w:ascii="Calibri" w:eastAsia="DengXian" w:hAnsi="Calibri" w:cs="Times New Roman"/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F93043"/>
  </w:style>
  <w:style w:type="character" w:styleId="Hipervnculo">
    <w:name w:val="Hyperlink"/>
    <w:uiPriority w:val="99"/>
    <w:unhideWhenUsed/>
    <w:rsid w:val="00F9304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9304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9304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9304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9304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9304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9304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9304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930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9304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9304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9304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9304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9304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9304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9304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9304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9304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9304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93043"/>
    <w:rPr>
      <w:color w:val="FF0000"/>
    </w:rPr>
  </w:style>
  <w:style w:type="character" w:styleId="Textoennegrita">
    <w:name w:val="Strong"/>
    <w:uiPriority w:val="22"/>
    <w:qFormat/>
    <w:rsid w:val="00F93043"/>
    <w:rPr>
      <w:b/>
      <w:bCs/>
      <w:color w:val="auto"/>
    </w:rPr>
  </w:style>
  <w:style w:type="character" w:styleId="nfasis">
    <w:name w:val="Emphasis"/>
    <w:uiPriority w:val="20"/>
    <w:qFormat/>
    <w:rsid w:val="00F93043"/>
    <w:rPr>
      <w:i/>
      <w:iCs/>
      <w:color w:val="auto"/>
    </w:rPr>
  </w:style>
  <w:style w:type="character" w:customStyle="1" w:styleId="auto-style51">
    <w:name w:val="auto-style51"/>
    <w:rsid w:val="00F93043"/>
    <w:rPr>
      <w:sz w:val="15"/>
      <w:szCs w:val="15"/>
    </w:rPr>
  </w:style>
  <w:style w:type="character" w:customStyle="1" w:styleId="auto-style31">
    <w:name w:val="auto-style31"/>
    <w:rsid w:val="00F93043"/>
    <w:rPr>
      <w:u w:val="single"/>
    </w:rPr>
  </w:style>
  <w:style w:type="character" w:customStyle="1" w:styleId="auto-style61">
    <w:name w:val="auto-style61"/>
    <w:rsid w:val="00F9304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"/>
    <w:basedOn w:val="Normal"/>
    <w:link w:val="PrrafodelistaCar"/>
    <w:uiPriority w:val="34"/>
    <w:qFormat/>
    <w:rsid w:val="00F93043"/>
    <w:pPr>
      <w:ind w:left="720"/>
      <w:contextualSpacing/>
    </w:pPr>
  </w:style>
  <w:style w:type="character" w:customStyle="1" w:styleId="auto-style181">
    <w:name w:val="auto-style181"/>
    <w:rsid w:val="00F9304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9304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93043"/>
    <w:rPr>
      <w:rFonts w:ascii="Calibri" w:eastAsia="DengXian" w:hAnsi="Calibri" w:cs="Times New Roman"/>
    </w:rPr>
  </w:style>
  <w:style w:type="table" w:styleId="Tablaconcuadrcula">
    <w:name w:val="Table Grid"/>
    <w:basedOn w:val="Tablanormal"/>
    <w:uiPriority w:val="39"/>
    <w:rsid w:val="00F93043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043"/>
    <w:rPr>
      <w:rFonts w:ascii="Segoe UI" w:eastAsia="DengXian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930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30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3043"/>
    <w:rPr>
      <w:rFonts w:ascii="Calibri" w:eastAsia="DengXi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30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3043"/>
    <w:rPr>
      <w:rFonts w:ascii="Calibri" w:eastAsia="DengXian" w:hAnsi="Calibri" w:cs="Times New Roman"/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F9304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93043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93043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93043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93043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F93043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F93043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F93043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semiHidden/>
    <w:rsid w:val="00F93043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93043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F93043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F930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F93043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F93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043"/>
    <w:rPr>
      <w:rFonts w:ascii="Calibri" w:eastAsia="DengXi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93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043"/>
    <w:rPr>
      <w:rFonts w:ascii="Calibri" w:eastAsia="DengXian" w:hAnsi="Calibri" w:cs="Times New Roman"/>
    </w:rPr>
  </w:style>
  <w:style w:type="paragraph" w:customStyle="1" w:styleId="xmsolistparagraph">
    <w:name w:val="x_msolistparagraph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F93043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93043"/>
  </w:style>
  <w:style w:type="character" w:customStyle="1" w:styleId="style11">
    <w:name w:val="style11"/>
    <w:rsid w:val="00F93043"/>
    <w:rPr>
      <w:u w:val="single"/>
    </w:rPr>
  </w:style>
  <w:style w:type="paragraph" w:styleId="Sinespaciado">
    <w:name w:val="No Spacing"/>
    <w:uiPriority w:val="1"/>
    <w:qFormat/>
    <w:rsid w:val="00F93043"/>
    <w:pPr>
      <w:spacing w:after="0" w:line="240" w:lineRule="auto"/>
      <w:jc w:val="both"/>
    </w:pPr>
    <w:rPr>
      <w:rFonts w:ascii="Calibri" w:eastAsia="DengXian" w:hAnsi="Calibri" w:cs="Times New Roman"/>
    </w:rPr>
  </w:style>
  <w:style w:type="paragraph" w:customStyle="1" w:styleId="xmsocommenttext">
    <w:name w:val="x_msocommenttext"/>
    <w:basedOn w:val="Normal"/>
    <w:rsid w:val="00F9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93043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93043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F93043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F93043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93043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F93043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93043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3043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3043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F93043"/>
    <w:rPr>
      <w:i/>
      <w:iCs/>
      <w:color w:val="auto"/>
    </w:rPr>
  </w:style>
  <w:style w:type="character" w:styleId="nfasisintenso">
    <w:name w:val="Intense Emphasis"/>
    <w:uiPriority w:val="21"/>
    <w:qFormat/>
    <w:rsid w:val="00F93043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F93043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F93043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F93043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93043"/>
    <w:pPr>
      <w:outlineLvl w:val="9"/>
    </w:pPr>
  </w:style>
  <w:style w:type="character" w:customStyle="1" w:styleId="no-style-override-2">
    <w:name w:val="no-style-override-2"/>
    <w:basedOn w:val="Fuentedeprrafopredeter"/>
    <w:rsid w:val="00F93043"/>
  </w:style>
  <w:style w:type="paragraph" w:customStyle="1" w:styleId="seccionbl">
    <w:name w:val="seccionbl"/>
    <w:basedOn w:val="Normal"/>
    <w:rsid w:val="00F93043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F93043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F93043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F930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F93043"/>
    <w:pPr>
      <w:spacing w:after="0" w:line="240" w:lineRule="auto"/>
    </w:pPr>
    <w:rPr>
      <w:rFonts w:ascii="Calibri" w:eastAsia="DengXi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Quenta Vela Magali Edith</dc:creator>
  <cp:keywords/>
  <dc:description/>
  <cp:lastModifiedBy>Quenta Vela Magali Edith</cp:lastModifiedBy>
  <cp:revision>4</cp:revision>
  <dcterms:created xsi:type="dcterms:W3CDTF">2020-01-31T00:06:00Z</dcterms:created>
  <dcterms:modified xsi:type="dcterms:W3CDTF">2020-01-31T13:19:00Z</dcterms:modified>
</cp:coreProperties>
</file>