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8F6D9" w14:textId="77777777" w:rsidR="00D14970" w:rsidRPr="00871C5C" w:rsidRDefault="00D14970" w:rsidP="00A7799E">
      <w:pPr>
        <w:spacing w:after="0" w:line="240" w:lineRule="auto"/>
        <w:jc w:val="center"/>
        <w:rPr>
          <w:rFonts w:ascii="Arial" w:hAnsi="Arial" w:cs="Arial"/>
          <w:vanish/>
          <w:lang w:eastAsia="es-PE"/>
        </w:rPr>
      </w:pPr>
      <w:bookmarkStart w:id="0" w:name="_Hlk522262793"/>
    </w:p>
    <w:tbl>
      <w:tblPr>
        <w:tblW w:w="8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33"/>
        <w:gridCol w:w="83"/>
        <w:gridCol w:w="6975"/>
      </w:tblGrid>
      <w:tr w:rsidR="00D14970" w:rsidRPr="00871C5C" w14:paraId="7AA68911" w14:textId="77777777" w:rsidTr="00FF6A15">
        <w:trPr>
          <w:trHeight w:val="365"/>
        </w:trPr>
        <w:tc>
          <w:tcPr>
            <w:tcW w:w="8960" w:type="dxa"/>
            <w:gridSpan w:val="4"/>
            <w:tcBorders>
              <w:bottom w:val="single" w:sz="4" w:space="0" w:color="auto"/>
            </w:tcBorders>
            <w:shd w:val="clear" w:color="auto" w:fill="FFFFFF"/>
          </w:tcPr>
          <w:p w14:paraId="2E07C1E7"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bookmarkStart w:id="1" w:name="_GoBack"/>
            <w:bookmarkEnd w:id="1"/>
            <w:r w:rsidRPr="00871C5C">
              <w:rPr>
                <w:rFonts w:ascii="Arial" w:hAnsi="Arial" w:cs="Arial"/>
                <w:b/>
                <w:sz w:val="20"/>
                <w:szCs w:val="20"/>
                <w:lang w:val="es-ES_tradnl"/>
              </w:rPr>
              <w:t>CARTILLA DE INFORMACIÓN TÉCNICA MÍNIMA DE MERCANCÍAS</w:t>
            </w:r>
          </w:p>
        </w:tc>
      </w:tr>
      <w:tr w:rsidR="00D14970" w:rsidRPr="00871C5C" w14:paraId="32480C67" w14:textId="77777777" w:rsidTr="00BE5837">
        <w:trPr>
          <w:trHeight w:val="275"/>
        </w:trPr>
        <w:tc>
          <w:tcPr>
            <w:tcW w:w="8960" w:type="dxa"/>
            <w:gridSpan w:val="4"/>
            <w:shd w:val="clear" w:color="auto" w:fill="auto"/>
          </w:tcPr>
          <w:p w14:paraId="61E53C52" w14:textId="77777777" w:rsidR="00D14970" w:rsidRPr="00871C5C" w:rsidRDefault="00D14970" w:rsidP="00A7799E">
            <w:pPr>
              <w:suppressAutoHyphens/>
              <w:spacing w:after="0" w:line="240" w:lineRule="auto"/>
              <w:ind w:left="142"/>
              <w:contextualSpacing/>
              <w:jc w:val="center"/>
              <w:rPr>
                <w:rFonts w:ascii="Arial" w:hAnsi="Arial" w:cs="Arial"/>
                <w:spacing w:val="-2"/>
                <w:sz w:val="20"/>
                <w:szCs w:val="20"/>
              </w:rPr>
            </w:pPr>
            <w:r w:rsidRPr="00871C5C">
              <w:rPr>
                <w:rFonts w:ascii="Arial" w:hAnsi="Arial" w:cs="Arial"/>
                <w:b/>
                <w:sz w:val="20"/>
                <w:szCs w:val="20"/>
                <w:lang w:val="es-ES_tradnl"/>
              </w:rPr>
              <w:t>SECCION I : ANIMALES VIVOS Y PRODUCTOS DEL REINO ANIMAL</w:t>
            </w:r>
          </w:p>
        </w:tc>
      </w:tr>
      <w:tr w:rsidR="00D14970" w:rsidRPr="00871C5C" w14:paraId="04F5FF9C" w14:textId="77777777" w:rsidTr="00BE5837">
        <w:trPr>
          <w:trHeight w:val="292"/>
        </w:trPr>
        <w:tc>
          <w:tcPr>
            <w:tcW w:w="1902" w:type="dxa"/>
            <w:gridSpan w:val="2"/>
            <w:shd w:val="clear" w:color="auto" w:fill="auto"/>
          </w:tcPr>
          <w:p w14:paraId="11109381"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43F7654C"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1F8204FF" w14:textId="77777777" w:rsidTr="00BE5837">
        <w:trPr>
          <w:trHeight w:val="818"/>
        </w:trPr>
        <w:tc>
          <w:tcPr>
            <w:tcW w:w="1902" w:type="dxa"/>
            <w:gridSpan w:val="2"/>
          </w:tcPr>
          <w:p w14:paraId="6C5BC5D5"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Animales vivos</w:t>
            </w:r>
          </w:p>
          <w:p w14:paraId="17C16522" w14:textId="77777777"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20"/>
                <w:szCs w:val="20"/>
              </w:rPr>
            </w:pPr>
          </w:p>
        </w:tc>
        <w:tc>
          <w:tcPr>
            <w:tcW w:w="7058" w:type="dxa"/>
            <w:gridSpan w:val="2"/>
          </w:tcPr>
          <w:p w14:paraId="71517A6D" w14:textId="0C3F2B5E" w:rsidR="00D14970" w:rsidRPr="00871C5C" w:rsidRDefault="00D14970" w:rsidP="00A7799E">
            <w:pPr>
              <w:pStyle w:val="Sinespaciado"/>
              <w:ind w:left="708" w:hanging="566"/>
              <w:contextualSpacing/>
              <w:rPr>
                <w:rFonts w:ascii="Arial" w:hAnsi="Arial" w:cs="Arial"/>
                <w:sz w:val="20"/>
                <w:szCs w:val="20"/>
                <w:lang w:val="es-ES_tradnl"/>
              </w:rPr>
            </w:pPr>
            <w:r w:rsidRPr="00871C5C">
              <w:rPr>
                <w:rFonts w:ascii="Arial" w:hAnsi="Arial" w:cs="Arial"/>
                <w:sz w:val="20"/>
                <w:szCs w:val="20"/>
                <w:lang w:val="es-ES_tradnl"/>
              </w:rPr>
              <w:t xml:space="preserve">Mercancía: </w:t>
            </w:r>
            <w:r w:rsidR="00504DB2" w:rsidRPr="00504DB2">
              <w:rPr>
                <w:rFonts w:ascii="Arial" w:hAnsi="Arial" w:cs="Arial"/>
                <w:sz w:val="20"/>
                <w:szCs w:val="20"/>
                <w:lang w:val="es-ES_tradnl"/>
              </w:rPr>
              <w:t>N</w:t>
            </w:r>
            <w:r w:rsidRPr="00871C5C">
              <w:rPr>
                <w:rFonts w:ascii="Arial" w:hAnsi="Arial" w:cs="Arial"/>
                <w:sz w:val="20"/>
                <w:szCs w:val="20"/>
                <w:lang w:val="es-ES_tradnl"/>
              </w:rPr>
              <w:t>ombre común y nombre científico.</w:t>
            </w:r>
          </w:p>
          <w:p w14:paraId="5DD2A6D3" w14:textId="6E6F6121" w:rsidR="00D14970" w:rsidRPr="00871C5C" w:rsidRDefault="00D14970" w:rsidP="00A7799E">
            <w:pPr>
              <w:suppressAutoHyphens/>
              <w:spacing w:after="0" w:line="240" w:lineRule="auto"/>
              <w:ind w:left="142" w:hanging="142"/>
              <w:contextualSpacing/>
              <w:rPr>
                <w:rFonts w:ascii="Arial" w:hAnsi="Arial" w:cs="Arial"/>
                <w:sz w:val="20"/>
                <w:szCs w:val="20"/>
                <w:lang w:val="es-ES_tradnl"/>
              </w:rPr>
            </w:pPr>
            <w:r w:rsidRPr="00871C5C">
              <w:rPr>
                <w:rFonts w:ascii="Arial" w:hAnsi="Arial" w:cs="Arial"/>
                <w:sz w:val="20"/>
                <w:szCs w:val="20"/>
                <w:lang w:val="es-ES_tradnl"/>
              </w:rPr>
              <w:t xml:space="preserve">  Destino:Para carrera, </w:t>
            </w:r>
            <w:r w:rsidR="00327751" w:rsidRPr="00871C5C">
              <w:rPr>
                <w:rFonts w:ascii="Arial" w:hAnsi="Arial" w:cs="Arial"/>
                <w:sz w:val="20"/>
                <w:szCs w:val="20"/>
                <w:lang w:val="es-ES_tradnl"/>
              </w:rPr>
              <w:t>r</w:t>
            </w:r>
            <w:r w:rsidRPr="00871C5C">
              <w:rPr>
                <w:rFonts w:ascii="Arial" w:hAnsi="Arial" w:cs="Arial"/>
                <w:sz w:val="20"/>
                <w:szCs w:val="20"/>
                <w:lang w:val="es-ES_tradnl"/>
              </w:rPr>
              <w:t>eproductores de raza pura, etc.</w:t>
            </w:r>
          </w:p>
          <w:p w14:paraId="7556D6F9" w14:textId="4D3526AE" w:rsidR="00D14970" w:rsidRPr="00871C5C" w:rsidRDefault="00D14970" w:rsidP="00A7799E">
            <w:pPr>
              <w:suppressAutoHyphens/>
              <w:spacing w:after="0" w:line="240" w:lineRule="auto"/>
              <w:ind w:left="142" w:hanging="25"/>
              <w:contextualSpacing/>
              <w:rPr>
                <w:rFonts w:ascii="Arial" w:hAnsi="Arial" w:cs="Arial"/>
                <w:spacing w:val="-2"/>
                <w:sz w:val="20"/>
                <w:szCs w:val="20"/>
                <w:lang w:val="es-ES_tradnl"/>
              </w:rPr>
            </w:pPr>
            <w:r w:rsidRPr="00871C5C">
              <w:rPr>
                <w:rFonts w:ascii="Arial" w:hAnsi="Arial" w:cs="Arial"/>
                <w:sz w:val="20"/>
                <w:szCs w:val="20"/>
                <w:lang w:val="es-ES_tradnl"/>
              </w:rPr>
              <w:t>Peso (si aplica): g, kg</w:t>
            </w:r>
          </w:p>
        </w:tc>
      </w:tr>
      <w:tr w:rsidR="00D14970" w:rsidRPr="00871C5C" w14:paraId="1AE4E5A6" w14:textId="77777777" w:rsidTr="00BE5837">
        <w:trPr>
          <w:trHeight w:val="1133"/>
        </w:trPr>
        <w:tc>
          <w:tcPr>
            <w:tcW w:w="1902" w:type="dxa"/>
            <w:gridSpan w:val="2"/>
          </w:tcPr>
          <w:p w14:paraId="5A066BE6"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Carne y despojos comestibles</w:t>
            </w:r>
          </w:p>
          <w:p w14:paraId="43663869" w14:textId="77777777"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20"/>
                <w:szCs w:val="20"/>
              </w:rPr>
            </w:pPr>
          </w:p>
        </w:tc>
        <w:tc>
          <w:tcPr>
            <w:tcW w:w="7058" w:type="dxa"/>
            <w:gridSpan w:val="2"/>
          </w:tcPr>
          <w:p w14:paraId="438EF687"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Mercancía:  Nombre común </w:t>
            </w:r>
          </w:p>
          <w:p w14:paraId="5E945F79"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Origen: Indicar el animal al que corresponde.</w:t>
            </w:r>
          </w:p>
          <w:p w14:paraId="7D1F9B44"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Estado de conservación: Fresco, refrigerado, congelado, salado, en salmuera, seco, ahumado, etc.</w:t>
            </w:r>
          </w:p>
          <w:p w14:paraId="409478A3"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Forma de presentación: canales, medias canales, carne, despojos, etc.</w:t>
            </w:r>
          </w:p>
        </w:tc>
      </w:tr>
      <w:tr w:rsidR="00D14970" w:rsidRPr="00871C5C" w14:paraId="63B7BCBB" w14:textId="77777777" w:rsidTr="00BE5837">
        <w:trPr>
          <w:trHeight w:val="1133"/>
        </w:trPr>
        <w:tc>
          <w:tcPr>
            <w:tcW w:w="1902" w:type="dxa"/>
            <w:gridSpan w:val="2"/>
          </w:tcPr>
          <w:p w14:paraId="5A4AE260"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Pescados y crustáceos, moluscos y demás invertebrados acuáticos</w:t>
            </w:r>
          </w:p>
        </w:tc>
        <w:tc>
          <w:tcPr>
            <w:tcW w:w="7058" w:type="dxa"/>
            <w:gridSpan w:val="2"/>
          </w:tcPr>
          <w:p w14:paraId="05DB6B40" w14:textId="07002944"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Mercancía: Nombre común y nombre científico.</w:t>
            </w:r>
          </w:p>
          <w:p w14:paraId="4DAE18B7"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Estado de conservación: Vivos, frescos, refrigerados, congelados, secos, salados, en salmuera, ahumados, pelados, sin pelar, etc.</w:t>
            </w:r>
          </w:p>
          <w:p w14:paraId="2AF7139A"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Forma de presentación: entero, filetes despojos, etc.</w:t>
            </w:r>
          </w:p>
        </w:tc>
      </w:tr>
      <w:tr w:rsidR="00D14970" w:rsidRPr="00871C5C" w14:paraId="049609BC" w14:textId="77777777" w:rsidTr="00BE5837">
        <w:trPr>
          <w:trHeight w:val="1133"/>
        </w:trPr>
        <w:tc>
          <w:tcPr>
            <w:tcW w:w="1902" w:type="dxa"/>
            <w:gridSpan w:val="2"/>
          </w:tcPr>
          <w:p w14:paraId="1AD03E35" w14:textId="1DAA988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Leche y productos lácteos; huevos de ave; miel natural; productos comestibles de origen animal</w:t>
            </w:r>
          </w:p>
        </w:tc>
        <w:tc>
          <w:tcPr>
            <w:tcW w:w="7058" w:type="dxa"/>
            <w:gridSpan w:val="2"/>
          </w:tcPr>
          <w:p w14:paraId="41EF3CCA" w14:textId="77777777" w:rsidR="00D14970" w:rsidRPr="00871C5C" w:rsidRDefault="00D14970" w:rsidP="00A7799E">
            <w:pPr>
              <w:pStyle w:val="Sinespaciado"/>
              <w:ind w:left="142"/>
              <w:contextualSpacing/>
              <w:rPr>
                <w:rStyle w:val="CharacterStyle2"/>
                <w:rFonts w:cs="Arial"/>
                <w:sz w:val="20"/>
                <w:szCs w:val="20"/>
                <w:lang w:val="es-ES_tradnl"/>
              </w:rPr>
            </w:pPr>
            <w:r w:rsidRPr="00871C5C">
              <w:rPr>
                <w:rStyle w:val="CharacterStyle2"/>
                <w:rFonts w:cs="Arial"/>
                <w:sz w:val="20"/>
                <w:szCs w:val="20"/>
                <w:lang w:val="es-ES_tradnl"/>
              </w:rPr>
              <w:t>Mercancía: Nombre común.</w:t>
            </w:r>
          </w:p>
          <w:p w14:paraId="11FBDA7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Características fisicoquímicas: Aspecto físico, % de humedad, composición porcentual (cualitativa y cuantitativa), etc. </w:t>
            </w:r>
          </w:p>
          <w:p w14:paraId="05F7D85A" w14:textId="77777777" w:rsidR="00D14970" w:rsidRPr="00871C5C" w:rsidRDefault="00D14970" w:rsidP="00A7799E">
            <w:pPr>
              <w:pStyle w:val="Sinespaciado"/>
              <w:ind w:left="142"/>
              <w:contextualSpacing/>
              <w:rPr>
                <w:rFonts w:ascii="Arial" w:hAnsi="Arial" w:cs="Arial"/>
                <w:spacing w:val="-2"/>
                <w:sz w:val="20"/>
                <w:szCs w:val="20"/>
                <w:lang w:val="es-ES_tradnl"/>
              </w:rPr>
            </w:pPr>
            <w:r w:rsidRPr="00871C5C">
              <w:rPr>
                <w:rFonts w:ascii="Arial" w:hAnsi="Arial" w:cs="Arial"/>
                <w:sz w:val="20"/>
                <w:szCs w:val="20"/>
                <w:lang w:val="es-ES_tradnl"/>
              </w:rPr>
              <w:t xml:space="preserve">Procesos a que ha sido sometido: Pasteurizados, esterilizados, sin concentrar, </w:t>
            </w:r>
            <w:r w:rsidRPr="00871C5C">
              <w:rPr>
                <w:rFonts w:ascii="Arial" w:hAnsi="Arial" w:cs="Arial"/>
                <w:spacing w:val="12"/>
                <w:sz w:val="20"/>
                <w:szCs w:val="20"/>
                <w:lang w:val="es-ES_tradnl"/>
              </w:rPr>
              <w:t>concentrados, etc.</w:t>
            </w:r>
            <w:r w:rsidRPr="00871C5C">
              <w:rPr>
                <w:rFonts w:ascii="Arial" w:hAnsi="Arial" w:cs="Arial"/>
                <w:spacing w:val="-2"/>
                <w:sz w:val="20"/>
                <w:szCs w:val="20"/>
                <w:lang w:val="es-ES_tradnl"/>
              </w:rPr>
              <w:t xml:space="preserve"> </w:t>
            </w:r>
          </w:p>
          <w:p w14:paraId="1033AA1F" w14:textId="77777777" w:rsidR="00D14970" w:rsidRPr="00871C5C" w:rsidRDefault="00D14970" w:rsidP="00A7799E">
            <w:pPr>
              <w:pStyle w:val="Sinespaciado"/>
              <w:ind w:left="142"/>
              <w:contextualSpacing/>
              <w:rPr>
                <w:rStyle w:val="CharacterStyle2"/>
                <w:rFonts w:cs="Arial"/>
                <w:sz w:val="20"/>
                <w:szCs w:val="20"/>
                <w:lang w:val="es-ES_tradnl"/>
              </w:rPr>
            </w:pPr>
            <w:r w:rsidRPr="00871C5C">
              <w:rPr>
                <w:rStyle w:val="CharacterStyle2"/>
                <w:rFonts w:cs="Arial"/>
                <w:sz w:val="20"/>
                <w:szCs w:val="20"/>
                <w:lang w:val="es-ES_tradnl"/>
              </w:rPr>
              <w:t>Forma de presentación: envases de contenido superior a 2.5 kg, etc.</w:t>
            </w:r>
          </w:p>
          <w:p w14:paraId="29122E4C"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Estado de conservación: Frescos, secos, cocidos, etc.</w:t>
            </w:r>
          </w:p>
          <w:p w14:paraId="3986D494"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Style w:val="CharacterStyle2"/>
                <w:rFonts w:cs="Arial"/>
                <w:sz w:val="20"/>
                <w:szCs w:val="20"/>
                <w:lang w:val="es-ES_tradnl"/>
              </w:rPr>
              <w:t>Uso: Indicar el uso de la mercancía.</w:t>
            </w:r>
          </w:p>
        </w:tc>
      </w:tr>
      <w:tr w:rsidR="00D14970" w:rsidRPr="00871C5C" w14:paraId="0E685686" w14:textId="77777777" w:rsidTr="00BE5837">
        <w:trPr>
          <w:trHeight w:val="1133"/>
        </w:trPr>
        <w:tc>
          <w:tcPr>
            <w:tcW w:w="1902" w:type="dxa"/>
            <w:gridSpan w:val="2"/>
            <w:tcBorders>
              <w:bottom w:val="single" w:sz="4" w:space="0" w:color="auto"/>
            </w:tcBorders>
          </w:tcPr>
          <w:p w14:paraId="0B002E38" w14:textId="77777777"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kern w:val="16"/>
                <w:sz w:val="20"/>
                <w:szCs w:val="20"/>
              </w:rPr>
            </w:pPr>
            <w:r w:rsidRPr="00871C5C">
              <w:rPr>
                <w:rFonts w:ascii="Arial" w:hAnsi="Arial" w:cs="Arial"/>
                <w:kern w:val="16"/>
                <w:sz w:val="20"/>
                <w:szCs w:val="20"/>
                <w:lang w:val="es-ES_tradnl"/>
              </w:rPr>
              <w:t>Los demás productos de origen animal</w:t>
            </w:r>
          </w:p>
        </w:tc>
        <w:tc>
          <w:tcPr>
            <w:tcW w:w="7058" w:type="dxa"/>
            <w:gridSpan w:val="2"/>
            <w:tcBorders>
              <w:bottom w:val="single" w:sz="4" w:space="0" w:color="auto"/>
            </w:tcBorders>
          </w:tcPr>
          <w:p w14:paraId="20F9C14F"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Mercancía:  Nombre común </w:t>
            </w:r>
          </w:p>
          <w:p w14:paraId="2879B88F" w14:textId="16BAF736"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Procesos a que ha sido sometido: Desecado, desgrasado, blanqueado, cortado, etc.</w:t>
            </w:r>
          </w:p>
          <w:p w14:paraId="60AA1D04"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Estado de conservación: Refrigerados, salados, en salmuera o conservados provisionalmente de otra forma, etc.</w:t>
            </w:r>
          </w:p>
          <w:p w14:paraId="7927FED6" w14:textId="77777777" w:rsidR="00D14970" w:rsidRPr="00871C5C" w:rsidRDefault="00D14970" w:rsidP="00A7799E">
            <w:pPr>
              <w:pStyle w:val="Sinespaciado"/>
              <w:ind w:left="142"/>
              <w:contextualSpacing/>
              <w:rPr>
                <w:rFonts w:ascii="Arial" w:hAnsi="Arial" w:cs="Arial"/>
                <w:spacing w:val="-2"/>
                <w:sz w:val="20"/>
                <w:szCs w:val="20"/>
                <w:lang w:val="es-ES_tradnl"/>
              </w:rPr>
            </w:pPr>
            <w:r w:rsidRPr="00871C5C">
              <w:rPr>
                <w:rStyle w:val="CharacterStyle2"/>
                <w:rFonts w:cs="Arial"/>
                <w:sz w:val="20"/>
                <w:szCs w:val="20"/>
                <w:lang w:val="es-ES_tradnl"/>
              </w:rPr>
              <w:t>Uso: Indicar el uso de la mercancía.</w:t>
            </w:r>
          </w:p>
        </w:tc>
      </w:tr>
      <w:tr w:rsidR="00D14970" w:rsidRPr="00871C5C" w14:paraId="570367F5" w14:textId="77777777" w:rsidTr="00392B3C">
        <w:trPr>
          <w:trHeight w:val="377"/>
        </w:trPr>
        <w:tc>
          <w:tcPr>
            <w:tcW w:w="8960" w:type="dxa"/>
            <w:gridSpan w:val="4"/>
            <w:shd w:val="clear" w:color="auto" w:fill="auto"/>
            <w:vAlign w:val="center"/>
          </w:tcPr>
          <w:p w14:paraId="53CC130B" w14:textId="77777777" w:rsidR="00D14970" w:rsidRPr="00871C5C" w:rsidRDefault="00D14970" w:rsidP="00392B3C">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SECCION II : PRODUCTOS DEL REINO VEGETAL</w:t>
            </w:r>
          </w:p>
        </w:tc>
      </w:tr>
      <w:tr w:rsidR="00D14970" w:rsidRPr="00871C5C" w14:paraId="2D7020D3" w14:textId="77777777" w:rsidTr="00BE5837">
        <w:trPr>
          <w:trHeight w:val="292"/>
        </w:trPr>
        <w:tc>
          <w:tcPr>
            <w:tcW w:w="1902" w:type="dxa"/>
            <w:gridSpan w:val="2"/>
            <w:shd w:val="clear" w:color="auto" w:fill="auto"/>
          </w:tcPr>
          <w:p w14:paraId="38B80F7A"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08367D43"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1CB7D1B4" w14:textId="77777777" w:rsidTr="00BE5837">
        <w:trPr>
          <w:trHeight w:val="645"/>
        </w:trPr>
        <w:tc>
          <w:tcPr>
            <w:tcW w:w="1902" w:type="dxa"/>
            <w:gridSpan w:val="2"/>
          </w:tcPr>
          <w:p w14:paraId="41A7FBF2" w14:textId="39C35C5C" w:rsidR="00D14970" w:rsidRPr="00871C5C" w:rsidRDefault="00D14970" w:rsidP="00A7799E">
            <w:pPr>
              <w:pStyle w:val="Sinespaciado"/>
              <w:ind w:left="142"/>
              <w:contextualSpacing/>
              <w:rPr>
                <w:rStyle w:val="CharacterStyle2"/>
                <w:rFonts w:cs="Arial"/>
                <w:b/>
                <w:bCs/>
                <w:sz w:val="20"/>
                <w:szCs w:val="20"/>
                <w:lang w:val="es-ES_tradnl"/>
              </w:rPr>
            </w:pPr>
            <w:r w:rsidRPr="00871C5C">
              <w:rPr>
                <w:rStyle w:val="CharacterStyle2"/>
                <w:rFonts w:cs="Arial"/>
                <w:bCs/>
                <w:sz w:val="20"/>
                <w:szCs w:val="20"/>
                <w:lang w:val="es-ES_tradnl"/>
              </w:rPr>
              <w:t>Plantas vivas y productos de la floricultura</w:t>
            </w:r>
          </w:p>
          <w:p w14:paraId="64793CB7" w14:textId="77777777" w:rsidR="00D14970" w:rsidRPr="00871C5C" w:rsidRDefault="00D14970" w:rsidP="00A7799E">
            <w:pPr>
              <w:pStyle w:val="Sinespaciado"/>
              <w:ind w:left="142"/>
              <w:contextualSpacing/>
              <w:rPr>
                <w:rFonts w:ascii="Arial" w:hAnsi="Arial" w:cs="Arial"/>
                <w:sz w:val="20"/>
                <w:szCs w:val="20"/>
                <w:lang w:val="es-ES_tradnl"/>
              </w:rPr>
            </w:pPr>
          </w:p>
        </w:tc>
        <w:tc>
          <w:tcPr>
            <w:tcW w:w="7058" w:type="dxa"/>
            <w:gridSpan w:val="2"/>
            <w:vMerge w:val="restart"/>
          </w:tcPr>
          <w:p w14:paraId="1A1B3577" w14:textId="172E9DC8" w:rsidR="00D14970" w:rsidRPr="00871C5C" w:rsidRDefault="00D14970" w:rsidP="00A7799E">
            <w:pPr>
              <w:tabs>
                <w:tab w:val="left" w:pos="462"/>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Mercancía: Nombre común y nombre </w:t>
            </w:r>
            <w:r w:rsidRPr="00976900">
              <w:rPr>
                <w:rFonts w:ascii="Arial" w:hAnsi="Arial" w:cs="Arial"/>
                <w:spacing w:val="-2"/>
                <w:sz w:val="20"/>
                <w:szCs w:val="20"/>
              </w:rPr>
              <w:t>científico (</w:t>
            </w:r>
            <w:r w:rsidR="00504DB2" w:rsidRPr="00976900">
              <w:rPr>
                <w:rFonts w:ascii="Arial" w:hAnsi="Arial" w:cs="Arial"/>
                <w:spacing w:val="-2"/>
                <w:sz w:val="20"/>
                <w:szCs w:val="20"/>
              </w:rPr>
              <w:t>g</w:t>
            </w:r>
            <w:r w:rsidRPr="00976900">
              <w:rPr>
                <w:rFonts w:ascii="Arial" w:hAnsi="Arial" w:cs="Arial"/>
                <w:spacing w:val="-2"/>
                <w:sz w:val="20"/>
                <w:szCs w:val="20"/>
              </w:rPr>
              <w:t>énero</w:t>
            </w:r>
            <w:r w:rsidRPr="00871C5C">
              <w:rPr>
                <w:rFonts w:ascii="Arial" w:hAnsi="Arial" w:cs="Arial"/>
                <w:spacing w:val="-2"/>
                <w:sz w:val="20"/>
                <w:szCs w:val="20"/>
              </w:rPr>
              <w:t>, subgénero/especie).</w:t>
            </w:r>
          </w:p>
          <w:p w14:paraId="20DEC8C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Estado de conservación: Frescos, secos, teñidos, congelados, refrigerados, etc.</w:t>
            </w:r>
          </w:p>
          <w:p w14:paraId="1DCA77FB"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(si aplica): Enteros, troceados, aplastados, etc.</w:t>
            </w:r>
          </w:p>
          <w:p w14:paraId="7B69964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lang w:val="es-ES_tradnl"/>
              </w:rPr>
            </w:pPr>
            <w:r w:rsidRPr="00871C5C">
              <w:rPr>
                <w:rStyle w:val="CharacterStyle2"/>
                <w:rFonts w:cs="Arial"/>
                <w:sz w:val="20"/>
                <w:szCs w:val="20"/>
                <w:lang w:val="es-ES_tradnl"/>
              </w:rPr>
              <w:t>Uso: Indicar el uso de la mercancía.</w:t>
            </w:r>
          </w:p>
        </w:tc>
      </w:tr>
      <w:tr w:rsidR="00D14970" w:rsidRPr="00871C5C" w14:paraId="2787C912" w14:textId="77777777" w:rsidTr="00BE5837">
        <w:trPr>
          <w:trHeight w:val="559"/>
        </w:trPr>
        <w:tc>
          <w:tcPr>
            <w:tcW w:w="1902" w:type="dxa"/>
            <w:gridSpan w:val="2"/>
          </w:tcPr>
          <w:p w14:paraId="52F4B60A" w14:textId="2A813462" w:rsidR="00D14970" w:rsidRPr="00871C5C" w:rsidRDefault="00D14970" w:rsidP="00A7799E">
            <w:pPr>
              <w:pStyle w:val="Sinespaciado"/>
              <w:ind w:left="142"/>
              <w:contextualSpacing/>
              <w:rPr>
                <w:rStyle w:val="CharacterStyle2"/>
                <w:rFonts w:cs="Arial"/>
                <w:bCs/>
                <w:sz w:val="20"/>
                <w:szCs w:val="20"/>
              </w:rPr>
            </w:pPr>
            <w:r w:rsidRPr="00871C5C">
              <w:rPr>
                <w:rStyle w:val="CharacterStyle2"/>
                <w:rFonts w:cs="Arial"/>
                <w:bCs/>
                <w:sz w:val="20"/>
                <w:szCs w:val="20"/>
              </w:rPr>
              <w:t>Hortalizas, plantas, raíces y tubérculos alimenticios</w:t>
            </w:r>
          </w:p>
        </w:tc>
        <w:tc>
          <w:tcPr>
            <w:tcW w:w="7058" w:type="dxa"/>
            <w:gridSpan w:val="2"/>
            <w:vMerge/>
          </w:tcPr>
          <w:p w14:paraId="10F87AB2" w14:textId="77777777" w:rsidR="00D14970" w:rsidRPr="00871C5C" w:rsidRDefault="00D14970" w:rsidP="00A7799E">
            <w:pPr>
              <w:pStyle w:val="Sinespaciado"/>
              <w:ind w:left="142"/>
              <w:contextualSpacing/>
              <w:rPr>
                <w:rFonts w:ascii="Arial" w:hAnsi="Arial" w:cs="Arial"/>
                <w:spacing w:val="-2"/>
                <w:sz w:val="20"/>
                <w:szCs w:val="20"/>
                <w:lang w:val="es-ES_tradnl"/>
              </w:rPr>
            </w:pPr>
          </w:p>
        </w:tc>
      </w:tr>
      <w:tr w:rsidR="00D14970" w:rsidRPr="00871C5C" w14:paraId="13E3B45A" w14:textId="77777777" w:rsidTr="00BE5837">
        <w:trPr>
          <w:trHeight w:val="549"/>
        </w:trPr>
        <w:tc>
          <w:tcPr>
            <w:tcW w:w="1902" w:type="dxa"/>
            <w:gridSpan w:val="2"/>
          </w:tcPr>
          <w:p w14:paraId="1F39792E" w14:textId="77777777" w:rsidR="00D14970" w:rsidRPr="00871C5C" w:rsidRDefault="00D14970" w:rsidP="00A7799E">
            <w:pPr>
              <w:pStyle w:val="Sinespaciado"/>
              <w:ind w:left="142"/>
              <w:contextualSpacing/>
              <w:rPr>
                <w:rStyle w:val="CharacterStyle2"/>
                <w:rFonts w:cs="Arial"/>
                <w:bCs/>
                <w:sz w:val="20"/>
                <w:szCs w:val="20"/>
              </w:rPr>
            </w:pPr>
            <w:r w:rsidRPr="00871C5C">
              <w:rPr>
                <w:rStyle w:val="CharacterStyle2"/>
                <w:rFonts w:cs="Arial"/>
                <w:bCs/>
                <w:sz w:val="20"/>
                <w:szCs w:val="20"/>
              </w:rPr>
              <w:t>Frutas y frutos comestibles; cortezas de agrios (cítricos), melones o sandías</w:t>
            </w:r>
          </w:p>
        </w:tc>
        <w:tc>
          <w:tcPr>
            <w:tcW w:w="7058" w:type="dxa"/>
            <w:gridSpan w:val="2"/>
            <w:vMerge/>
          </w:tcPr>
          <w:p w14:paraId="7AEA91A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20"/>
                <w:szCs w:val="20"/>
              </w:rPr>
            </w:pPr>
          </w:p>
        </w:tc>
      </w:tr>
      <w:tr w:rsidR="00D14970" w:rsidRPr="00871C5C" w14:paraId="0D60393D" w14:textId="77777777" w:rsidTr="00392B3C">
        <w:trPr>
          <w:trHeight w:val="533"/>
        </w:trPr>
        <w:tc>
          <w:tcPr>
            <w:tcW w:w="1902" w:type="dxa"/>
            <w:gridSpan w:val="2"/>
          </w:tcPr>
          <w:p w14:paraId="218AA927" w14:textId="0930A6F1" w:rsidR="00D14970" w:rsidRPr="00871C5C" w:rsidRDefault="00D14970" w:rsidP="00A7799E">
            <w:pPr>
              <w:pStyle w:val="Sinespaciado"/>
              <w:ind w:left="142"/>
              <w:contextualSpacing/>
              <w:rPr>
                <w:rFonts w:ascii="Arial" w:hAnsi="Arial" w:cs="Arial"/>
                <w:spacing w:val="-2"/>
                <w:sz w:val="20"/>
                <w:szCs w:val="20"/>
                <w:lang w:val="es-ES_tradnl"/>
              </w:rPr>
            </w:pPr>
            <w:r w:rsidRPr="00871C5C">
              <w:rPr>
                <w:rStyle w:val="CharacterStyle2"/>
                <w:rFonts w:cs="Arial"/>
                <w:bCs/>
                <w:sz w:val="20"/>
                <w:szCs w:val="20"/>
                <w:lang w:val="es-ES_tradnl"/>
              </w:rPr>
              <w:t>Café, té, yerba mate y especias</w:t>
            </w:r>
          </w:p>
        </w:tc>
        <w:tc>
          <w:tcPr>
            <w:tcW w:w="7058" w:type="dxa"/>
            <w:gridSpan w:val="2"/>
          </w:tcPr>
          <w:p w14:paraId="5F88097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Mercancía:  Nombre común </w:t>
            </w:r>
          </w:p>
          <w:p w14:paraId="00DF30D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Proceso a que ha sido sometido: Tostado, triturado, pulverizado, etc.</w:t>
            </w:r>
          </w:p>
        </w:tc>
      </w:tr>
      <w:tr w:rsidR="00D14970" w:rsidRPr="00871C5C" w14:paraId="5D69E121" w14:textId="77777777" w:rsidTr="00BE5837">
        <w:trPr>
          <w:trHeight w:val="1133"/>
        </w:trPr>
        <w:tc>
          <w:tcPr>
            <w:tcW w:w="1902" w:type="dxa"/>
            <w:gridSpan w:val="2"/>
          </w:tcPr>
          <w:p w14:paraId="3F8089F1" w14:textId="4CD7ADBA" w:rsidR="00D14970" w:rsidRPr="00871C5C" w:rsidRDefault="00D14970" w:rsidP="00A7799E">
            <w:pPr>
              <w:pStyle w:val="Sinespaciado"/>
              <w:ind w:left="142"/>
              <w:contextualSpacing/>
              <w:rPr>
                <w:rStyle w:val="CharacterStyle2"/>
                <w:rFonts w:cs="Arial"/>
                <w:bCs/>
                <w:sz w:val="20"/>
                <w:szCs w:val="20"/>
                <w:lang w:val="es-ES_tradnl"/>
              </w:rPr>
            </w:pPr>
            <w:r w:rsidRPr="00871C5C">
              <w:rPr>
                <w:rStyle w:val="CharacterStyle2"/>
                <w:rFonts w:cs="Arial"/>
                <w:bCs/>
                <w:sz w:val="20"/>
                <w:szCs w:val="20"/>
                <w:lang w:val="es-ES_tradnl"/>
              </w:rPr>
              <w:t>Cereales</w:t>
            </w:r>
          </w:p>
          <w:p w14:paraId="4138AB0B" w14:textId="77777777"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Style w:val="CharacterStyle2"/>
                <w:rFonts w:cs="Arial"/>
                <w:bCs/>
                <w:sz w:val="20"/>
                <w:szCs w:val="20"/>
                <w:lang w:val="es-ES_tradnl" w:eastAsia="es-PE"/>
              </w:rPr>
            </w:pPr>
          </w:p>
        </w:tc>
        <w:tc>
          <w:tcPr>
            <w:tcW w:w="7058" w:type="dxa"/>
            <w:gridSpan w:val="2"/>
          </w:tcPr>
          <w:p w14:paraId="3606A7E7"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386419C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Variedad: Trigo duro, maíz amarillo, etc.</w:t>
            </w:r>
          </w:p>
          <w:p w14:paraId="733D4DA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Proceso a que ha sido sometido (si aplica): Descascarillado, semiblanqueado, etc. </w:t>
            </w:r>
          </w:p>
          <w:p w14:paraId="11D96E51" w14:textId="77777777" w:rsidR="00D14970" w:rsidRPr="00871C5C" w:rsidRDefault="00D14970" w:rsidP="00A7799E">
            <w:pPr>
              <w:pStyle w:val="Sinespaciado"/>
              <w:ind w:left="142"/>
              <w:contextualSpacing/>
              <w:rPr>
                <w:rFonts w:ascii="Arial" w:hAnsi="Arial" w:cs="Arial"/>
                <w:spacing w:val="-2"/>
                <w:sz w:val="20"/>
                <w:szCs w:val="20"/>
              </w:rPr>
            </w:pPr>
            <w:r w:rsidRPr="00871C5C">
              <w:rPr>
                <w:rStyle w:val="CharacterStyle2"/>
                <w:rFonts w:cs="Arial"/>
                <w:sz w:val="20"/>
                <w:szCs w:val="20"/>
                <w:lang w:val="es-ES_tradnl"/>
              </w:rPr>
              <w:t>Uso: Indicar el uso de la mercancía.</w:t>
            </w:r>
          </w:p>
        </w:tc>
      </w:tr>
      <w:tr w:rsidR="00D14970" w:rsidRPr="00871C5C" w14:paraId="2832830E" w14:textId="77777777" w:rsidTr="00BE5837">
        <w:trPr>
          <w:trHeight w:val="45"/>
        </w:trPr>
        <w:tc>
          <w:tcPr>
            <w:tcW w:w="1902" w:type="dxa"/>
            <w:gridSpan w:val="2"/>
          </w:tcPr>
          <w:p w14:paraId="41EEA8AC" w14:textId="2F4A34C8" w:rsidR="00D14970" w:rsidRPr="00871C5C" w:rsidRDefault="00D14970" w:rsidP="00A7799E">
            <w:pPr>
              <w:pStyle w:val="Sinespaciado"/>
              <w:ind w:left="142"/>
              <w:contextualSpacing/>
              <w:rPr>
                <w:rStyle w:val="CharacterStyle2"/>
                <w:rFonts w:cs="Arial"/>
                <w:bCs/>
                <w:sz w:val="20"/>
                <w:szCs w:val="20"/>
                <w:lang w:val="es-ES_tradnl"/>
              </w:rPr>
            </w:pPr>
            <w:r w:rsidRPr="00871C5C">
              <w:rPr>
                <w:rStyle w:val="CharacterStyle2"/>
                <w:rFonts w:cs="Arial"/>
                <w:bCs/>
                <w:sz w:val="20"/>
                <w:szCs w:val="20"/>
              </w:rPr>
              <w:lastRenderedPageBreak/>
              <w:t>Productos de la molinería; malta; almidón y fécula; inulina; gluten de trigo</w:t>
            </w:r>
          </w:p>
        </w:tc>
        <w:tc>
          <w:tcPr>
            <w:tcW w:w="7058" w:type="dxa"/>
            <w:gridSpan w:val="2"/>
          </w:tcPr>
          <w:p w14:paraId="7BC9A7B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02344AD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Composición: Proteínas, almidón, cenizas, otros productos añadidos, etc.</w:t>
            </w:r>
          </w:p>
          <w:p w14:paraId="2B28AE1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Grado de elaboración: “pellets”, harina, grano, grañones, etc.</w:t>
            </w:r>
          </w:p>
          <w:p w14:paraId="52AA9B5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Granulometría: (% que pasa por un tamiz con abertura de malla expresado en micras).  </w:t>
            </w:r>
          </w:p>
          <w:p w14:paraId="76164F4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8"/>
                <w:szCs w:val="8"/>
              </w:rPr>
            </w:pPr>
          </w:p>
          <w:tbl>
            <w:tblPr>
              <w:tblW w:w="70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1139"/>
              <w:gridCol w:w="1412"/>
              <w:gridCol w:w="1711"/>
            </w:tblGrid>
            <w:tr w:rsidR="00D14970" w:rsidRPr="00871C5C" w14:paraId="6B0A6836" w14:textId="77777777" w:rsidTr="00392B3C">
              <w:tc>
                <w:tcPr>
                  <w:tcW w:w="1838" w:type="dxa"/>
                  <w:vMerge w:val="restart"/>
                </w:tcPr>
                <w:p w14:paraId="50ECBF4B"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hanging="574"/>
                    <w:contextualSpacing/>
                    <w:jc w:val="center"/>
                    <w:rPr>
                      <w:rFonts w:ascii="Arial" w:hAnsi="Arial" w:cs="Arial"/>
                      <w:spacing w:val="-2"/>
                      <w:sz w:val="20"/>
                      <w:szCs w:val="20"/>
                    </w:rPr>
                  </w:pPr>
                  <w:r w:rsidRPr="00871C5C">
                    <w:rPr>
                      <w:rFonts w:ascii="Arial" w:hAnsi="Arial" w:cs="Arial"/>
                      <w:spacing w:val="-2"/>
                      <w:sz w:val="20"/>
                      <w:szCs w:val="20"/>
                    </w:rPr>
                    <w:t>Cereal</w:t>
                  </w:r>
                </w:p>
              </w:tc>
              <w:tc>
                <w:tcPr>
                  <w:tcW w:w="992" w:type="dxa"/>
                  <w:vMerge w:val="restart"/>
                </w:tcPr>
                <w:p w14:paraId="2573925D" w14:textId="77777777" w:rsidR="00D14970" w:rsidRPr="00871C5C" w:rsidRDefault="00D14970" w:rsidP="00392B3C">
                  <w:pPr>
                    <w:tabs>
                      <w:tab w:val="left" w:pos="1134"/>
                      <w:tab w:val="left" w:pos="1701"/>
                      <w:tab w:val="left" w:pos="2268"/>
                      <w:tab w:val="left" w:pos="2410"/>
                      <w:tab w:val="left" w:pos="2552"/>
                    </w:tabs>
                    <w:suppressAutoHyphens/>
                    <w:spacing w:after="0" w:line="240" w:lineRule="auto"/>
                    <w:ind w:left="-114" w:right="-107"/>
                    <w:contextualSpacing/>
                    <w:jc w:val="center"/>
                    <w:rPr>
                      <w:rFonts w:ascii="Arial" w:hAnsi="Arial" w:cs="Arial"/>
                      <w:spacing w:val="-2"/>
                      <w:sz w:val="20"/>
                      <w:szCs w:val="20"/>
                    </w:rPr>
                  </w:pPr>
                  <w:r w:rsidRPr="00871C5C">
                    <w:rPr>
                      <w:rFonts w:ascii="Arial" w:hAnsi="Arial" w:cs="Arial"/>
                      <w:spacing w:val="-2"/>
                      <w:sz w:val="20"/>
                      <w:szCs w:val="20"/>
                    </w:rPr>
                    <w:t xml:space="preserve">Contenido de almidón </w:t>
                  </w:r>
                </w:p>
              </w:tc>
              <w:tc>
                <w:tcPr>
                  <w:tcW w:w="1139" w:type="dxa"/>
                  <w:vMerge w:val="restart"/>
                </w:tcPr>
                <w:p w14:paraId="5DC2C5C3" w14:textId="10B65E5A" w:rsidR="00D14970" w:rsidRPr="00871C5C" w:rsidRDefault="00D14970" w:rsidP="00392B3C">
                  <w:pPr>
                    <w:tabs>
                      <w:tab w:val="left" w:pos="1134"/>
                      <w:tab w:val="left" w:pos="1701"/>
                      <w:tab w:val="left" w:pos="2268"/>
                      <w:tab w:val="left" w:pos="2410"/>
                      <w:tab w:val="left" w:pos="2552"/>
                    </w:tabs>
                    <w:suppressAutoHyphens/>
                    <w:spacing w:after="0" w:line="240" w:lineRule="auto"/>
                    <w:ind w:left="-112" w:right="-108"/>
                    <w:contextualSpacing/>
                    <w:jc w:val="center"/>
                    <w:rPr>
                      <w:rFonts w:ascii="Arial" w:hAnsi="Arial" w:cs="Arial"/>
                      <w:spacing w:val="-2"/>
                      <w:sz w:val="20"/>
                      <w:szCs w:val="20"/>
                    </w:rPr>
                  </w:pPr>
                  <w:r w:rsidRPr="00871C5C">
                    <w:rPr>
                      <w:rFonts w:ascii="Arial" w:hAnsi="Arial" w:cs="Arial"/>
                      <w:spacing w:val="-2"/>
                      <w:sz w:val="20"/>
                      <w:szCs w:val="20"/>
                    </w:rPr>
                    <w:t xml:space="preserve">Contenido </w:t>
                  </w:r>
                  <w:r w:rsidRPr="00976900">
                    <w:rPr>
                      <w:rFonts w:ascii="Arial" w:hAnsi="Arial" w:cs="Arial"/>
                      <w:spacing w:val="-2"/>
                      <w:sz w:val="20"/>
                      <w:szCs w:val="20"/>
                    </w:rPr>
                    <w:t xml:space="preserve">de </w:t>
                  </w:r>
                  <w:r w:rsidR="00504DB2" w:rsidRPr="00976900">
                    <w:rPr>
                      <w:rFonts w:ascii="Arial" w:hAnsi="Arial" w:cs="Arial"/>
                      <w:spacing w:val="-2"/>
                      <w:sz w:val="20"/>
                      <w:szCs w:val="20"/>
                    </w:rPr>
                    <w:t>c</w:t>
                  </w:r>
                  <w:r w:rsidRPr="00976900">
                    <w:rPr>
                      <w:rFonts w:ascii="Arial" w:hAnsi="Arial" w:cs="Arial"/>
                      <w:spacing w:val="-2"/>
                      <w:sz w:val="20"/>
                      <w:szCs w:val="20"/>
                    </w:rPr>
                    <w:t>enizas</w:t>
                  </w:r>
                </w:p>
                <w:p w14:paraId="1429AABA" w14:textId="77777777" w:rsidR="00D14970" w:rsidRPr="00871C5C" w:rsidRDefault="00D14970" w:rsidP="00392B3C">
                  <w:pPr>
                    <w:tabs>
                      <w:tab w:val="left" w:pos="1056"/>
                      <w:tab w:val="left" w:pos="1701"/>
                      <w:tab w:val="left" w:pos="2268"/>
                      <w:tab w:val="left" w:pos="2410"/>
                      <w:tab w:val="left" w:pos="2552"/>
                    </w:tabs>
                    <w:suppressAutoHyphens/>
                    <w:spacing w:after="0" w:line="240" w:lineRule="auto"/>
                    <w:ind w:right="-108"/>
                    <w:contextualSpacing/>
                    <w:jc w:val="center"/>
                    <w:rPr>
                      <w:rFonts w:ascii="Arial" w:hAnsi="Arial" w:cs="Arial"/>
                      <w:spacing w:val="-2"/>
                      <w:sz w:val="20"/>
                      <w:szCs w:val="20"/>
                    </w:rPr>
                  </w:pPr>
                </w:p>
              </w:tc>
              <w:tc>
                <w:tcPr>
                  <w:tcW w:w="3123" w:type="dxa"/>
                  <w:gridSpan w:val="2"/>
                </w:tcPr>
                <w:p w14:paraId="1D874FBB" w14:textId="77777777" w:rsidR="00D14970" w:rsidRPr="00871C5C" w:rsidRDefault="00D14970" w:rsidP="00392B3C">
                  <w:pPr>
                    <w:tabs>
                      <w:tab w:val="left" w:pos="1134"/>
                    </w:tabs>
                    <w:suppressAutoHyphens/>
                    <w:spacing w:after="0" w:line="240" w:lineRule="auto"/>
                    <w:ind w:left="-112" w:right="330"/>
                    <w:contextualSpacing/>
                    <w:jc w:val="center"/>
                    <w:rPr>
                      <w:rFonts w:ascii="Arial" w:hAnsi="Arial" w:cs="Arial"/>
                      <w:spacing w:val="-2"/>
                      <w:sz w:val="20"/>
                      <w:szCs w:val="20"/>
                    </w:rPr>
                  </w:pPr>
                  <w:r w:rsidRPr="00871C5C">
                    <w:rPr>
                      <w:rFonts w:ascii="Arial" w:hAnsi="Arial" w:cs="Arial"/>
                      <w:spacing w:val="-2"/>
                      <w:sz w:val="20"/>
                      <w:szCs w:val="20"/>
                    </w:rPr>
                    <w:t>Porcentaje que pasa por un tamiz con abertura de malla de</w:t>
                  </w:r>
                </w:p>
              </w:tc>
            </w:tr>
            <w:tr w:rsidR="00D14970" w:rsidRPr="00871C5C" w14:paraId="37319497" w14:textId="77777777" w:rsidTr="00392B3C">
              <w:tc>
                <w:tcPr>
                  <w:tcW w:w="1838" w:type="dxa"/>
                  <w:vMerge/>
                </w:tcPr>
                <w:p w14:paraId="094CD11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contextualSpacing/>
                    <w:jc w:val="center"/>
                    <w:rPr>
                      <w:rFonts w:ascii="Arial" w:hAnsi="Arial" w:cs="Arial"/>
                      <w:spacing w:val="-2"/>
                      <w:sz w:val="20"/>
                      <w:szCs w:val="20"/>
                    </w:rPr>
                  </w:pPr>
                </w:p>
              </w:tc>
              <w:tc>
                <w:tcPr>
                  <w:tcW w:w="992" w:type="dxa"/>
                  <w:vMerge/>
                </w:tcPr>
                <w:p w14:paraId="62FD069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contextualSpacing/>
                    <w:jc w:val="center"/>
                    <w:rPr>
                      <w:rFonts w:ascii="Arial" w:hAnsi="Arial" w:cs="Arial"/>
                      <w:spacing w:val="-2"/>
                      <w:sz w:val="20"/>
                      <w:szCs w:val="20"/>
                    </w:rPr>
                  </w:pPr>
                </w:p>
              </w:tc>
              <w:tc>
                <w:tcPr>
                  <w:tcW w:w="1139" w:type="dxa"/>
                  <w:vMerge/>
                </w:tcPr>
                <w:p w14:paraId="1FF2960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contextualSpacing/>
                    <w:jc w:val="center"/>
                    <w:rPr>
                      <w:rFonts w:ascii="Arial" w:hAnsi="Arial" w:cs="Arial"/>
                      <w:spacing w:val="-2"/>
                      <w:sz w:val="20"/>
                      <w:szCs w:val="20"/>
                    </w:rPr>
                  </w:pPr>
                </w:p>
              </w:tc>
              <w:tc>
                <w:tcPr>
                  <w:tcW w:w="1412" w:type="dxa"/>
                </w:tcPr>
                <w:p w14:paraId="3872C68A" w14:textId="3BE1DDEA" w:rsidR="00D14970" w:rsidRPr="00871C5C" w:rsidRDefault="00D14970" w:rsidP="00392B3C">
                  <w:pPr>
                    <w:tabs>
                      <w:tab w:val="left" w:pos="1701"/>
                      <w:tab w:val="left" w:pos="2268"/>
                      <w:tab w:val="left" w:pos="2410"/>
                      <w:tab w:val="left" w:pos="2552"/>
                    </w:tabs>
                    <w:suppressAutoHyphens/>
                    <w:spacing w:after="0" w:line="240" w:lineRule="auto"/>
                    <w:ind w:left="36" w:right="-104"/>
                    <w:contextualSpacing/>
                    <w:jc w:val="center"/>
                    <w:rPr>
                      <w:rFonts w:ascii="Arial" w:hAnsi="Arial" w:cs="Arial"/>
                      <w:spacing w:val="-2"/>
                      <w:sz w:val="20"/>
                      <w:szCs w:val="20"/>
                    </w:rPr>
                  </w:pPr>
                  <w:r w:rsidRPr="00871C5C">
                    <w:rPr>
                      <w:rFonts w:ascii="Arial" w:hAnsi="Arial" w:cs="Arial"/>
                      <w:spacing w:val="-2"/>
                      <w:sz w:val="20"/>
                      <w:szCs w:val="20"/>
                    </w:rPr>
                    <w:t>315 micras (micrómetros</w:t>
                  </w:r>
                  <w:r w:rsidR="00392B3C">
                    <w:rPr>
                      <w:rFonts w:ascii="Arial" w:hAnsi="Arial" w:cs="Arial"/>
                      <w:spacing w:val="-2"/>
                      <w:sz w:val="20"/>
                      <w:szCs w:val="20"/>
                    </w:rPr>
                    <w:t>,</w:t>
                  </w:r>
                  <w:r w:rsidRPr="00871C5C">
                    <w:rPr>
                      <w:rFonts w:ascii="Arial" w:hAnsi="Arial" w:cs="Arial"/>
                      <w:spacing w:val="-2"/>
                      <w:sz w:val="20"/>
                      <w:szCs w:val="20"/>
                    </w:rPr>
                    <w:t xml:space="preserve"> micrones)</w:t>
                  </w:r>
                </w:p>
              </w:tc>
              <w:tc>
                <w:tcPr>
                  <w:tcW w:w="1711" w:type="dxa"/>
                </w:tcPr>
                <w:p w14:paraId="26376BDC" w14:textId="77777777" w:rsidR="00D14970" w:rsidRPr="00871C5C" w:rsidRDefault="00D14970" w:rsidP="00392B3C">
                  <w:pPr>
                    <w:tabs>
                      <w:tab w:val="left" w:pos="1701"/>
                      <w:tab w:val="left" w:pos="2268"/>
                      <w:tab w:val="left" w:pos="2410"/>
                      <w:tab w:val="left" w:pos="2552"/>
                    </w:tabs>
                    <w:suppressAutoHyphens/>
                    <w:spacing w:after="0" w:line="240" w:lineRule="auto"/>
                    <w:ind w:right="188"/>
                    <w:contextualSpacing/>
                    <w:jc w:val="center"/>
                    <w:rPr>
                      <w:rFonts w:ascii="Arial" w:hAnsi="Arial" w:cs="Arial"/>
                      <w:spacing w:val="-2"/>
                      <w:sz w:val="20"/>
                      <w:szCs w:val="20"/>
                    </w:rPr>
                  </w:pPr>
                  <w:r w:rsidRPr="00871C5C">
                    <w:rPr>
                      <w:rFonts w:ascii="Arial" w:hAnsi="Arial" w:cs="Arial"/>
                      <w:spacing w:val="-2"/>
                      <w:sz w:val="20"/>
                      <w:szCs w:val="20"/>
                    </w:rPr>
                    <w:t>500 micras (micrómetros, micrones)</w:t>
                  </w:r>
                </w:p>
              </w:tc>
            </w:tr>
            <w:tr w:rsidR="00D14970" w:rsidRPr="00871C5C" w14:paraId="62208136" w14:textId="77777777" w:rsidTr="00392B3C">
              <w:tc>
                <w:tcPr>
                  <w:tcW w:w="1838" w:type="dxa"/>
                </w:tcPr>
                <w:p w14:paraId="041E2B24" w14:textId="77777777" w:rsidR="00D14970" w:rsidRPr="00871C5C" w:rsidRDefault="00D14970" w:rsidP="00392B3C">
                  <w:pPr>
                    <w:tabs>
                      <w:tab w:val="left" w:pos="567"/>
                      <w:tab w:val="left" w:pos="1134"/>
                      <w:tab w:val="left" w:pos="1701"/>
                      <w:tab w:val="left" w:pos="2268"/>
                      <w:tab w:val="left" w:pos="2410"/>
                      <w:tab w:val="left" w:pos="2552"/>
                    </w:tabs>
                    <w:suppressAutoHyphens/>
                    <w:spacing w:after="0" w:line="240" w:lineRule="auto"/>
                    <w:contextualSpacing/>
                    <w:rPr>
                      <w:rFonts w:ascii="Arial" w:hAnsi="Arial" w:cs="Arial"/>
                      <w:spacing w:val="-2"/>
                      <w:sz w:val="20"/>
                      <w:szCs w:val="20"/>
                    </w:rPr>
                  </w:pPr>
                  <w:r w:rsidRPr="00871C5C">
                    <w:rPr>
                      <w:rFonts w:ascii="Arial" w:hAnsi="Arial" w:cs="Arial"/>
                      <w:spacing w:val="-2"/>
                      <w:sz w:val="20"/>
                      <w:szCs w:val="20"/>
                    </w:rPr>
                    <w:t>Trigo y centeno</w:t>
                  </w:r>
                </w:p>
              </w:tc>
              <w:tc>
                <w:tcPr>
                  <w:tcW w:w="992" w:type="dxa"/>
                </w:tcPr>
                <w:p w14:paraId="1469C61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hanging="574"/>
                    <w:contextualSpacing/>
                    <w:jc w:val="center"/>
                    <w:rPr>
                      <w:rFonts w:ascii="Arial" w:hAnsi="Arial" w:cs="Arial"/>
                      <w:spacing w:val="-2"/>
                      <w:sz w:val="20"/>
                      <w:szCs w:val="20"/>
                    </w:rPr>
                  </w:pPr>
                  <w:r w:rsidRPr="00871C5C">
                    <w:rPr>
                      <w:rFonts w:ascii="Arial" w:hAnsi="Arial" w:cs="Arial"/>
                      <w:spacing w:val="-2"/>
                      <w:sz w:val="20"/>
                      <w:szCs w:val="20"/>
                    </w:rPr>
                    <w:t>45%</w:t>
                  </w:r>
                </w:p>
              </w:tc>
              <w:tc>
                <w:tcPr>
                  <w:tcW w:w="1139" w:type="dxa"/>
                </w:tcPr>
                <w:p w14:paraId="38E13B2B"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hanging="574"/>
                    <w:contextualSpacing/>
                    <w:jc w:val="center"/>
                    <w:rPr>
                      <w:rFonts w:ascii="Arial" w:hAnsi="Arial" w:cs="Arial"/>
                      <w:spacing w:val="-2"/>
                      <w:sz w:val="20"/>
                      <w:szCs w:val="20"/>
                    </w:rPr>
                  </w:pPr>
                  <w:r w:rsidRPr="00871C5C">
                    <w:rPr>
                      <w:rFonts w:ascii="Arial" w:hAnsi="Arial" w:cs="Arial"/>
                      <w:spacing w:val="-2"/>
                      <w:sz w:val="20"/>
                      <w:szCs w:val="20"/>
                    </w:rPr>
                    <w:t>2,5%</w:t>
                  </w:r>
                </w:p>
              </w:tc>
              <w:tc>
                <w:tcPr>
                  <w:tcW w:w="1412" w:type="dxa"/>
                </w:tcPr>
                <w:p w14:paraId="33A7C028" w14:textId="77777777" w:rsidR="00D14970" w:rsidRPr="00871C5C" w:rsidRDefault="00D14970" w:rsidP="00A7799E">
                  <w:pPr>
                    <w:spacing w:after="0" w:line="240" w:lineRule="auto"/>
                    <w:ind w:left="720" w:hanging="574"/>
                    <w:contextualSpacing/>
                    <w:jc w:val="center"/>
                    <w:rPr>
                      <w:rFonts w:ascii="Arial" w:hAnsi="Arial" w:cs="Arial"/>
                      <w:sz w:val="20"/>
                      <w:szCs w:val="20"/>
                    </w:rPr>
                  </w:pPr>
                  <w:r w:rsidRPr="00871C5C">
                    <w:rPr>
                      <w:rFonts w:ascii="Arial" w:hAnsi="Arial" w:cs="Arial"/>
                      <w:spacing w:val="-2"/>
                      <w:sz w:val="20"/>
                      <w:szCs w:val="20"/>
                    </w:rPr>
                    <w:t>80%</w:t>
                  </w:r>
                </w:p>
              </w:tc>
              <w:tc>
                <w:tcPr>
                  <w:tcW w:w="1711" w:type="dxa"/>
                </w:tcPr>
                <w:p w14:paraId="458388B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contextualSpacing/>
                    <w:jc w:val="center"/>
                    <w:rPr>
                      <w:rFonts w:ascii="Arial" w:hAnsi="Arial" w:cs="Arial"/>
                      <w:spacing w:val="-2"/>
                      <w:sz w:val="20"/>
                      <w:szCs w:val="20"/>
                    </w:rPr>
                  </w:pPr>
                  <w:r w:rsidRPr="00871C5C">
                    <w:rPr>
                      <w:rFonts w:ascii="Arial" w:hAnsi="Arial" w:cs="Arial"/>
                      <w:spacing w:val="-2"/>
                      <w:sz w:val="20"/>
                      <w:szCs w:val="20"/>
                    </w:rPr>
                    <w:t>-</w:t>
                  </w:r>
                </w:p>
              </w:tc>
            </w:tr>
            <w:tr w:rsidR="00D14970" w:rsidRPr="00871C5C" w14:paraId="4874D145" w14:textId="77777777" w:rsidTr="00392B3C">
              <w:tc>
                <w:tcPr>
                  <w:tcW w:w="1838" w:type="dxa"/>
                </w:tcPr>
                <w:p w14:paraId="1409DF51" w14:textId="77777777" w:rsidR="00D14970" w:rsidRPr="00871C5C" w:rsidRDefault="00D14970" w:rsidP="00392B3C">
                  <w:pPr>
                    <w:tabs>
                      <w:tab w:val="left" w:pos="567"/>
                      <w:tab w:val="left" w:pos="1134"/>
                      <w:tab w:val="left" w:pos="1701"/>
                      <w:tab w:val="left" w:pos="2268"/>
                      <w:tab w:val="left" w:pos="2410"/>
                      <w:tab w:val="left" w:pos="2552"/>
                    </w:tabs>
                    <w:suppressAutoHyphens/>
                    <w:spacing w:after="0" w:line="240" w:lineRule="auto"/>
                    <w:ind w:left="720" w:hanging="720"/>
                    <w:contextualSpacing/>
                    <w:rPr>
                      <w:rFonts w:ascii="Arial" w:hAnsi="Arial" w:cs="Arial"/>
                      <w:spacing w:val="-2"/>
                      <w:sz w:val="20"/>
                      <w:szCs w:val="20"/>
                    </w:rPr>
                  </w:pPr>
                  <w:r w:rsidRPr="00871C5C">
                    <w:rPr>
                      <w:rFonts w:ascii="Arial" w:hAnsi="Arial" w:cs="Arial"/>
                      <w:spacing w:val="-2"/>
                      <w:sz w:val="20"/>
                      <w:szCs w:val="20"/>
                    </w:rPr>
                    <w:t>Cebada</w:t>
                  </w:r>
                </w:p>
              </w:tc>
              <w:tc>
                <w:tcPr>
                  <w:tcW w:w="992" w:type="dxa"/>
                </w:tcPr>
                <w:p w14:paraId="59C8F314" w14:textId="77777777" w:rsidR="00D14970" w:rsidRPr="00871C5C" w:rsidRDefault="00D14970" w:rsidP="00A7799E">
                  <w:pPr>
                    <w:spacing w:after="0" w:line="240" w:lineRule="auto"/>
                    <w:ind w:left="720" w:hanging="574"/>
                    <w:contextualSpacing/>
                    <w:jc w:val="center"/>
                    <w:rPr>
                      <w:rFonts w:ascii="Arial" w:hAnsi="Arial" w:cs="Arial"/>
                      <w:sz w:val="20"/>
                      <w:szCs w:val="20"/>
                    </w:rPr>
                  </w:pPr>
                  <w:r w:rsidRPr="00871C5C">
                    <w:rPr>
                      <w:rFonts w:ascii="Arial" w:hAnsi="Arial" w:cs="Arial"/>
                      <w:spacing w:val="-2"/>
                      <w:sz w:val="20"/>
                      <w:szCs w:val="20"/>
                    </w:rPr>
                    <w:t>45%</w:t>
                  </w:r>
                </w:p>
              </w:tc>
              <w:tc>
                <w:tcPr>
                  <w:tcW w:w="1139" w:type="dxa"/>
                </w:tcPr>
                <w:p w14:paraId="0D22192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hanging="574"/>
                    <w:contextualSpacing/>
                    <w:jc w:val="center"/>
                    <w:rPr>
                      <w:rFonts w:ascii="Arial" w:hAnsi="Arial" w:cs="Arial"/>
                      <w:spacing w:val="-2"/>
                      <w:sz w:val="20"/>
                      <w:szCs w:val="20"/>
                    </w:rPr>
                  </w:pPr>
                  <w:r w:rsidRPr="00871C5C">
                    <w:rPr>
                      <w:rFonts w:ascii="Arial" w:hAnsi="Arial" w:cs="Arial"/>
                      <w:spacing w:val="-2"/>
                      <w:sz w:val="20"/>
                      <w:szCs w:val="20"/>
                    </w:rPr>
                    <w:t>3%</w:t>
                  </w:r>
                </w:p>
              </w:tc>
              <w:tc>
                <w:tcPr>
                  <w:tcW w:w="1412" w:type="dxa"/>
                </w:tcPr>
                <w:p w14:paraId="702B2981" w14:textId="77777777" w:rsidR="00D14970" w:rsidRPr="00871C5C" w:rsidRDefault="00D14970" w:rsidP="00A7799E">
                  <w:pPr>
                    <w:spacing w:after="0" w:line="240" w:lineRule="auto"/>
                    <w:ind w:left="720" w:hanging="574"/>
                    <w:contextualSpacing/>
                    <w:jc w:val="center"/>
                    <w:rPr>
                      <w:rFonts w:ascii="Arial" w:hAnsi="Arial" w:cs="Arial"/>
                      <w:sz w:val="20"/>
                      <w:szCs w:val="20"/>
                    </w:rPr>
                  </w:pPr>
                  <w:r w:rsidRPr="00871C5C">
                    <w:rPr>
                      <w:rFonts w:ascii="Arial" w:hAnsi="Arial" w:cs="Arial"/>
                      <w:spacing w:val="-2"/>
                      <w:sz w:val="20"/>
                      <w:szCs w:val="20"/>
                    </w:rPr>
                    <w:t>80%</w:t>
                  </w:r>
                </w:p>
              </w:tc>
              <w:tc>
                <w:tcPr>
                  <w:tcW w:w="1711" w:type="dxa"/>
                </w:tcPr>
                <w:p w14:paraId="42E4393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contextualSpacing/>
                    <w:jc w:val="center"/>
                    <w:rPr>
                      <w:rFonts w:ascii="Arial" w:hAnsi="Arial" w:cs="Arial"/>
                      <w:spacing w:val="-2"/>
                      <w:sz w:val="20"/>
                      <w:szCs w:val="20"/>
                    </w:rPr>
                  </w:pPr>
                  <w:r w:rsidRPr="00871C5C">
                    <w:rPr>
                      <w:rFonts w:ascii="Arial" w:hAnsi="Arial" w:cs="Arial"/>
                      <w:spacing w:val="-2"/>
                      <w:sz w:val="20"/>
                      <w:szCs w:val="20"/>
                    </w:rPr>
                    <w:t>-</w:t>
                  </w:r>
                </w:p>
              </w:tc>
            </w:tr>
            <w:tr w:rsidR="00D14970" w:rsidRPr="00871C5C" w14:paraId="4C67C1A5" w14:textId="77777777" w:rsidTr="00392B3C">
              <w:tc>
                <w:tcPr>
                  <w:tcW w:w="1838" w:type="dxa"/>
                </w:tcPr>
                <w:p w14:paraId="448D246D" w14:textId="77777777" w:rsidR="00D14970" w:rsidRPr="00871C5C" w:rsidRDefault="00D14970" w:rsidP="00392B3C">
                  <w:pPr>
                    <w:tabs>
                      <w:tab w:val="left" w:pos="567"/>
                      <w:tab w:val="left" w:pos="1134"/>
                      <w:tab w:val="left" w:pos="1701"/>
                      <w:tab w:val="left" w:pos="2268"/>
                      <w:tab w:val="left" w:pos="2410"/>
                      <w:tab w:val="left" w:pos="2552"/>
                    </w:tabs>
                    <w:suppressAutoHyphens/>
                    <w:spacing w:after="0" w:line="240" w:lineRule="auto"/>
                    <w:ind w:left="720" w:hanging="720"/>
                    <w:contextualSpacing/>
                    <w:rPr>
                      <w:rFonts w:ascii="Arial" w:hAnsi="Arial" w:cs="Arial"/>
                      <w:spacing w:val="-2"/>
                      <w:sz w:val="20"/>
                      <w:szCs w:val="20"/>
                    </w:rPr>
                  </w:pPr>
                  <w:r w:rsidRPr="00871C5C">
                    <w:rPr>
                      <w:rFonts w:ascii="Arial" w:hAnsi="Arial" w:cs="Arial"/>
                      <w:spacing w:val="-2"/>
                      <w:sz w:val="20"/>
                      <w:szCs w:val="20"/>
                    </w:rPr>
                    <w:t>Avena</w:t>
                  </w:r>
                </w:p>
              </w:tc>
              <w:tc>
                <w:tcPr>
                  <w:tcW w:w="992" w:type="dxa"/>
                </w:tcPr>
                <w:p w14:paraId="75BB33B3" w14:textId="77777777" w:rsidR="00D14970" w:rsidRPr="00871C5C" w:rsidRDefault="00D14970" w:rsidP="00A7799E">
                  <w:pPr>
                    <w:spacing w:after="0" w:line="240" w:lineRule="auto"/>
                    <w:ind w:left="720" w:hanging="574"/>
                    <w:contextualSpacing/>
                    <w:jc w:val="center"/>
                    <w:rPr>
                      <w:rFonts w:ascii="Arial" w:hAnsi="Arial" w:cs="Arial"/>
                      <w:sz w:val="20"/>
                      <w:szCs w:val="20"/>
                    </w:rPr>
                  </w:pPr>
                  <w:r w:rsidRPr="00871C5C">
                    <w:rPr>
                      <w:rFonts w:ascii="Arial" w:hAnsi="Arial" w:cs="Arial"/>
                      <w:spacing w:val="-2"/>
                      <w:sz w:val="20"/>
                      <w:szCs w:val="20"/>
                    </w:rPr>
                    <w:t>45%</w:t>
                  </w:r>
                </w:p>
              </w:tc>
              <w:tc>
                <w:tcPr>
                  <w:tcW w:w="1139" w:type="dxa"/>
                </w:tcPr>
                <w:p w14:paraId="29BB4C8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hanging="574"/>
                    <w:contextualSpacing/>
                    <w:jc w:val="center"/>
                    <w:rPr>
                      <w:rFonts w:ascii="Arial" w:hAnsi="Arial" w:cs="Arial"/>
                      <w:spacing w:val="-2"/>
                      <w:sz w:val="20"/>
                      <w:szCs w:val="20"/>
                    </w:rPr>
                  </w:pPr>
                  <w:r w:rsidRPr="00871C5C">
                    <w:rPr>
                      <w:rFonts w:ascii="Arial" w:hAnsi="Arial" w:cs="Arial"/>
                      <w:spacing w:val="-2"/>
                      <w:sz w:val="20"/>
                      <w:szCs w:val="20"/>
                    </w:rPr>
                    <w:t>5%</w:t>
                  </w:r>
                </w:p>
              </w:tc>
              <w:tc>
                <w:tcPr>
                  <w:tcW w:w="1412" w:type="dxa"/>
                </w:tcPr>
                <w:p w14:paraId="117352C6" w14:textId="77777777" w:rsidR="00D14970" w:rsidRPr="00871C5C" w:rsidRDefault="00D14970" w:rsidP="00A7799E">
                  <w:pPr>
                    <w:spacing w:after="0" w:line="240" w:lineRule="auto"/>
                    <w:ind w:left="720" w:hanging="574"/>
                    <w:contextualSpacing/>
                    <w:jc w:val="center"/>
                    <w:rPr>
                      <w:rFonts w:ascii="Arial" w:hAnsi="Arial" w:cs="Arial"/>
                      <w:sz w:val="20"/>
                      <w:szCs w:val="20"/>
                    </w:rPr>
                  </w:pPr>
                  <w:r w:rsidRPr="00871C5C">
                    <w:rPr>
                      <w:rFonts w:ascii="Arial" w:hAnsi="Arial" w:cs="Arial"/>
                      <w:spacing w:val="-2"/>
                      <w:sz w:val="20"/>
                      <w:szCs w:val="20"/>
                    </w:rPr>
                    <w:t>80%</w:t>
                  </w:r>
                </w:p>
              </w:tc>
              <w:tc>
                <w:tcPr>
                  <w:tcW w:w="1711" w:type="dxa"/>
                </w:tcPr>
                <w:p w14:paraId="103B423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contextualSpacing/>
                    <w:jc w:val="center"/>
                    <w:rPr>
                      <w:rFonts w:ascii="Arial" w:hAnsi="Arial" w:cs="Arial"/>
                      <w:spacing w:val="-2"/>
                      <w:sz w:val="20"/>
                      <w:szCs w:val="20"/>
                    </w:rPr>
                  </w:pPr>
                  <w:r w:rsidRPr="00871C5C">
                    <w:rPr>
                      <w:rFonts w:ascii="Arial" w:hAnsi="Arial" w:cs="Arial"/>
                      <w:spacing w:val="-2"/>
                      <w:sz w:val="20"/>
                      <w:szCs w:val="20"/>
                    </w:rPr>
                    <w:t>-</w:t>
                  </w:r>
                </w:p>
              </w:tc>
            </w:tr>
            <w:tr w:rsidR="00D14970" w:rsidRPr="00871C5C" w14:paraId="59D6407C" w14:textId="77777777" w:rsidTr="00392B3C">
              <w:tc>
                <w:tcPr>
                  <w:tcW w:w="1838" w:type="dxa"/>
                </w:tcPr>
                <w:p w14:paraId="437CC157" w14:textId="77777777" w:rsidR="00D14970" w:rsidRPr="00871C5C" w:rsidRDefault="00D14970" w:rsidP="00392B3C">
                  <w:pPr>
                    <w:tabs>
                      <w:tab w:val="left" w:pos="1134"/>
                      <w:tab w:val="left" w:pos="1701"/>
                      <w:tab w:val="left" w:pos="2268"/>
                      <w:tab w:val="left" w:pos="2410"/>
                      <w:tab w:val="left" w:pos="2552"/>
                    </w:tabs>
                    <w:suppressAutoHyphens/>
                    <w:spacing w:after="0" w:line="240" w:lineRule="auto"/>
                    <w:ind w:left="24"/>
                    <w:contextualSpacing/>
                    <w:rPr>
                      <w:rFonts w:ascii="Arial" w:hAnsi="Arial" w:cs="Arial"/>
                      <w:spacing w:val="-2"/>
                      <w:sz w:val="20"/>
                      <w:szCs w:val="20"/>
                    </w:rPr>
                  </w:pPr>
                  <w:r w:rsidRPr="00871C5C">
                    <w:rPr>
                      <w:rFonts w:ascii="Arial" w:hAnsi="Arial" w:cs="Arial"/>
                      <w:spacing w:val="-2"/>
                      <w:sz w:val="20"/>
                      <w:szCs w:val="20"/>
                    </w:rPr>
                    <w:t>Maíz y sorgo de grano (granífero)</w:t>
                  </w:r>
                </w:p>
              </w:tc>
              <w:tc>
                <w:tcPr>
                  <w:tcW w:w="992" w:type="dxa"/>
                </w:tcPr>
                <w:p w14:paraId="2411FDC0" w14:textId="77777777" w:rsidR="00D14970" w:rsidRPr="00871C5C" w:rsidRDefault="00D14970" w:rsidP="00A7799E">
                  <w:pPr>
                    <w:spacing w:after="0" w:line="240" w:lineRule="auto"/>
                    <w:ind w:left="720" w:hanging="574"/>
                    <w:contextualSpacing/>
                    <w:jc w:val="center"/>
                    <w:rPr>
                      <w:rFonts w:ascii="Arial" w:hAnsi="Arial" w:cs="Arial"/>
                      <w:sz w:val="20"/>
                      <w:szCs w:val="20"/>
                    </w:rPr>
                  </w:pPr>
                  <w:r w:rsidRPr="00871C5C">
                    <w:rPr>
                      <w:rFonts w:ascii="Arial" w:hAnsi="Arial" w:cs="Arial"/>
                      <w:spacing w:val="-2"/>
                      <w:sz w:val="20"/>
                      <w:szCs w:val="20"/>
                    </w:rPr>
                    <w:t>45%</w:t>
                  </w:r>
                </w:p>
              </w:tc>
              <w:tc>
                <w:tcPr>
                  <w:tcW w:w="1139" w:type="dxa"/>
                </w:tcPr>
                <w:p w14:paraId="61406BB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hanging="574"/>
                    <w:contextualSpacing/>
                    <w:jc w:val="center"/>
                    <w:rPr>
                      <w:rFonts w:ascii="Arial" w:hAnsi="Arial" w:cs="Arial"/>
                      <w:spacing w:val="-2"/>
                      <w:sz w:val="20"/>
                      <w:szCs w:val="20"/>
                    </w:rPr>
                  </w:pPr>
                  <w:r w:rsidRPr="00871C5C">
                    <w:rPr>
                      <w:rFonts w:ascii="Arial" w:hAnsi="Arial" w:cs="Arial"/>
                      <w:spacing w:val="-2"/>
                      <w:sz w:val="20"/>
                      <w:szCs w:val="20"/>
                    </w:rPr>
                    <w:t>2%</w:t>
                  </w:r>
                </w:p>
              </w:tc>
              <w:tc>
                <w:tcPr>
                  <w:tcW w:w="1412" w:type="dxa"/>
                </w:tcPr>
                <w:p w14:paraId="7F722C50" w14:textId="77777777" w:rsidR="00D14970" w:rsidRPr="00871C5C" w:rsidRDefault="00D14970" w:rsidP="00A7799E">
                  <w:pPr>
                    <w:spacing w:after="0" w:line="240" w:lineRule="auto"/>
                    <w:ind w:left="720" w:hanging="574"/>
                    <w:contextualSpacing/>
                    <w:jc w:val="center"/>
                    <w:rPr>
                      <w:rFonts w:ascii="Arial" w:hAnsi="Arial" w:cs="Arial"/>
                      <w:sz w:val="20"/>
                      <w:szCs w:val="20"/>
                    </w:rPr>
                  </w:pPr>
                  <w:r w:rsidRPr="00871C5C">
                    <w:rPr>
                      <w:rFonts w:ascii="Arial" w:hAnsi="Arial" w:cs="Arial"/>
                      <w:sz w:val="20"/>
                      <w:szCs w:val="20"/>
                    </w:rPr>
                    <w:t>-</w:t>
                  </w:r>
                </w:p>
              </w:tc>
              <w:tc>
                <w:tcPr>
                  <w:tcW w:w="1711" w:type="dxa"/>
                </w:tcPr>
                <w:p w14:paraId="5A1B0687"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contextualSpacing/>
                    <w:jc w:val="center"/>
                    <w:rPr>
                      <w:rFonts w:ascii="Arial" w:hAnsi="Arial" w:cs="Arial"/>
                      <w:spacing w:val="-2"/>
                      <w:sz w:val="20"/>
                      <w:szCs w:val="20"/>
                    </w:rPr>
                  </w:pPr>
                  <w:r w:rsidRPr="00871C5C">
                    <w:rPr>
                      <w:rFonts w:ascii="Arial" w:hAnsi="Arial" w:cs="Arial"/>
                      <w:spacing w:val="-2"/>
                      <w:sz w:val="20"/>
                      <w:szCs w:val="20"/>
                    </w:rPr>
                    <w:t>90%</w:t>
                  </w:r>
                </w:p>
              </w:tc>
            </w:tr>
            <w:tr w:rsidR="00D14970" w:rsidRPr="00871C5C" w14:paraId="7CE92B5F" w14:textId="77777777" w:rsidTr="00392B3C">
              <w:tc>
                <w:tcPr>
                  <w:tcW w:w="1838" w:type="dxa"/>
                </w:tcPr>
                <w:p w14:paraId="0B74ADEA" w14:textId="77777777" w:rsidR="00D14970" w:rsidRPr="00871C5C" w:rsidRDefault="00D14970" w:rsidP="00392B3C">
                  <w:pPr>
                    <w:tabs>
                      <w:tab w:val="left" w:pos="567"/>
                      <w:tab w:val="left" w:pos="1134"/>
                      <w:tab w:val="left" w:pos="1701"/>
                      <w:tab w:val="left" w:pos="2268"/>
                      <w:tab w:val="left" w:pos="2410"/>
                      <w:tab w:val="left" w:pos="2552"/>
                    </w:tabs>
                    <w:suppressAutoHyphens/>
                    <w:spacing w:after="0" w:line="240" w:lineRule="auto"/>
                    <w:ind w:left="720" w:hanging="720"/>
                    <w:contextualSpacing/>
                    <w:rPr>
                      <w:rFonts w:ascii="Arial" w:hAnsi="Arial" w:cs="Arial"/>
                      <w:spacing w:val="-2"/>
                      <w:sz w:val="20"/>
                      <w:szCs w:val="20"/>
                    </w:rPr>
                  </w:pPr>
                  <w:r w:rsidRPr="00871C5C">
                    <w:rPr>
                      <w:rFonts w:ascii="Arial" w:hAnsi="Arial" w:cs="Arial"/>
                      <w:spacing w:val="-2"/>
                      <w:sz w:val="20"/>
                      <w:szCs w:val="20"/>
                    </w:rPr>
                    <w:t>Arroz</w:t>
                  </w:r>
                </w:p>
              </w:tc>
              <w:tc>
                <w:tcPr>
                  <w:tcW w:w="992" w:type="dxa"/>
                </w:tcPr>
                <w:p w14:paraId="1640ADD2" w14:textId="77777777" w:rsidR="00D14970" w:rsidRPr="00871C5C" w:rsidRDefault="00D14970" w:rsidP="00A7799E">
                  <w:pPr>
                    <w:spacing w:after="0" w:line="240" w:lineRule="auto"/>
                    <w:ind w:left="720" w:hanging="574"/>
                    <w:contextualSpacing/>
                    <w:jc w:val="center"/>
                    <w:rPr>
                      <w:rFonts w:ascii="Arial" w:hAnsi="Arial" w:cs="Arial"/>
                      <w:sz w:val="20"/>
                      <w:szCs w:val="20"/>
                    </w:rPr>
                  </w:pPr>
                  <w:r w:rsidRPr="00871C5C">
                    <w:rPr>
                      <w:rFonts w:ascii="Arial" w:hAnsi="Arial" w:cs="Arial"/>
                      <w:spacing w:val="-2"/>
                      <w:sz w:val="20"/>
                      <w:szCs w:val="20"/>
                    </w:rPr>
                    <w:t>45%</w:t>
                  </w:r>
                </w:p>
              </w:tc>
              <w:tc>
                <w:tcPr>
                  <w:tcW w:w="1139" w:type="dxa"/>
                </w:tcPr>
                <w:p w14:paraId="4A59138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hanging="574"/>
                    <w:contextualSpacing/>
                    <w:jc w:val="center"/>
                    <w:rPr>
                      <w:rFonts w:ascii="Arial" w:hAnsi="Arial" w:cs="Arial"/>
                      <w:spacing w:val="-2"/>
                      <w:sz w:val="20"/>
                      <w:szCs w:val="20"/>
                    </w:rPr>
                  </w:pPr>
                  <w:r w:rsidRPr="00871C5C">
                    <w:rPr>
                      <w:rFonts w:ascii="Arial" w:hAnsi="Arial" w:cs="Arial"/>
                      <w:spacing w:val="-2"/>
                      <w:sz w:val="20"/>
                      <w:szCs w:val="20"/>
                    </w:rPr>
                    <w:t>1,6%</w:t>
                  </w:r>
                </w:p>
              </w:tc>
              <w:tc>
                <w:tcPr>
                  <w:tcW w:w="1412" w:type="dxa"/>
                </w:tcPr>
                <w:p w14:paraId="564EEB66" w14:textId="77777777" w:rsidR="00D14970" w:rsidRPr="00871C5C" w:rsidRDefault="00D14970" w:rsidP="00A7799E">
                  <w:pPr>
                    <w:spacing w:after="0" w:line="240" w:lineRule="auto"/>
                    <w:ind w:left="720" w:hanging="574"/>
                    <w:contextualSpacing/>
                    <w:jc w:val="center"/>
                    <w:rPr>
                      <w:rFonts w:ascii="Arial" w:hAnsi="Arial" w:cs="Arial"/>
                      <w:sz w:val="20"/>
                      <w:szCs w:val="20"/>
                    </w:rPr>
                  </w:pPr>
                  <w:r w:rsidRPr="00871C5C">
                    <w:rPr>
                      <w:rFonts w:ascii="Arial" w:hAnsi="Arial" w:cs="Arial"/>
                      <w:spacing w:val="-2"/>
                      <w:sz w:val="20"/>
                      <w:szCs w:val="20"/>
                    </w:rPr>
                    <w:t>80%</w:t>
                  </w:r>
                </w:p>
              </w:tc>
              <w:tc>
                <w:tcPr>
                  <w:tcW w:w="1711" w:type="dxa"/>
                </w:tcPr>
                <w:p w14:paraId="2CA97B3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contextualSpacing/>
                    <w:jc w:val="center"/>
                    <w:rPr>
                      <w:rFonts w:ascii="Arial" w:hAnsi="Arial" w:cs="Arial"/>
                      <w:spacing w:val="-2"/>
                      <w:sz w:val="20"/>
                      <w:szCs w:val="20"/>
                    </w:rPr>
                  </w:pPr>
                  <w:r w:rsidRPr="00871C5C">
                    <w:rPr>
                      <w:rFonts w:ascii="Arial" w:hAnsi="Arial" w:cs="Arial"/>
                      <w:spacing w:val="-2"/>
                      <w:sz w:val="20"/>
                      <w:szCs w:val="20"/>
                    </w:rPr>
                    <w:t>-</w:t>
                  </w:r>
                </w:p>
              </w:tc>
            </w:tr>
            <w:tr w:rsidR="00D14970" w:rsidRPr="00871C5C" w14:paraId="59FA6209" w14:textId="77777777" w:rsidTr="00392B3C">
              <w:tc>
                <w:tcPr>
                  <w:tcW w:w="1838" w:type="dxa"/>
                </w:tcPr>
                <w:p w14:paraId="1831CA69" w14:textId="77777777" w:rsidR="00D14970" w:rsidRPr="00871C5C" w:rsidRDefault="00D14970" w:rsidP="00392B3C">
                  <w:pPr>
                    <w:tabs>
                      <w:tab w:val="left" w:pos="567"/>
                      <w:tab w:val="left" w:pos="1134"/>
                      <w:tab w:val="left" w:pos="1701"/>
                      <w:tab w:val="left" w:pos="2268"/>
                      <w:tab w:val="left" w:pos="2410"/>
                      <w:tab w:val="left" w:pos="2552"/>
                    </w:tabs>
                    <w:suppressAutoHyphens/>
                    <w:spacing w:after="0" w:line="240" w:lineRule="auto"/>
                    <w:ind w:left="720" w:hanging="720"/>
                    <w:contextualSpacing/>
                    <w:rPr>
                      <w:rFonts w:ascii="Arial" w:hAnsi="Arial" w:cs="Arial"/>
                      <w:spacing w:val="-2"/>
                      <w:sz w:val="20"/>
                      <w:szCs w:val="20"/>
                    </w:rPr>
                  </w:pPr>
                  <w:r w:rsidRPr="00871C5C">
                    <w:rPr>
                      <w:rFonts w:ascii="Arial" w:hAnsi="Arial" w:cs="Arial"/>
                      <w:spacing w:val="-2"/>
                      <w:sz w:val="20"/>
                      <w:szCs w:val="20"/>
                    </w:rPr>
                    <w:t>Alforfón</w:t>
                  </w:r>
                </w:p>
              </w:tc>
              <w:tc>
                <w:tcPr>
                  <w:tcW w:w="992" w:type="dxa"/>
                </w:tcPr>
                <w:p w14:paraId="492ECB07" w14:textId="77777777" w:rsidR="00D14970" w:rsidRPr="00871C5C" w:rsidRDefault="00D14970" w:rsidP="00A7799E">
                  <w:pPr>
                    <w:spacing w:after="0" w:line="240" w:lineRule="auto"/>
                    <w:ind w:left="720" w:hanging="574"/>
                    <w:contextualSpacing/>
                    <w:jc w:val="center"/>
                    <w:rPr>
                      <w:rFonts w:ascii="Arial" w:hAnsi="Arial" w:cs="Arial"/>
                      <w:sz w:val="20"/>
                      <w:szCs w:val="20"/>
                    </w:rPr>
                  </w:pPr>
                  <w:r w:rsidRPr="00871C5C">
                    <w:rPr>
                      <w:rFonts w:ascii="Arial" w:hAnsi="Arial" w:cs="Arial"/>
                      <w:spacing w:val="-2"/>
                      <w:sz w:val="20"/>
                      <w:szCs w:val="20"/>
                    </w:rPr>
                    <w:t>45%</w:t>
                  </w:r>
                </w:p>
              </w:tc>
              <w:tc>
                <w:tcPr>
                  <w:tcW w:w="1139" w:type="dxa"/>
                </w:tcPr>
                <w:p w14:paraId="232F9DD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hanging="574"/>
                    <w:contextualSpacing/>
                    <w:jc w:val="center"/>
                    <w:rPr>
                      <w:rFonts w:ascii="Arial" w:hAnsi="Arial" w:cs="Arial"/>
                      <w:spacing w:val="-2"/>
                      <w:sz w:val="20"/>
                      <w:szCs w:val="20"/>
                    </w:rPr>
                  </w:pPr>
                  <w:r w:rsidRPr="00871C5C">
                    <w:rPr>
                      <w:rFonts w:ascii="Arial" w:hAnsi="Arial" w:cs="Arial"/>
                      <w:spacing w:val="-2"/>
                      <w:sz w:val="20"/>
                      <w:szCs w:val="20"/>
                    </w:rPr>
                    <w:t>4%</w:t>
                  </w:r>
                </w:p>
              </w:tc>
              <w:tc>
                <w:tcPr>
                  <w:tcW w:w="1412" w:type="dxa"/>
                </w:tcPr>
                <w:p w14:paraId="74C61F55" w14:textId="77777777" w:rsidR="00D14970" w:rsidRPr="00871C5C" w:rsidRDefault="00D14970" w:rsidP="00A7799E">
                  <w:pPr>
                    <w:spacing w:after="0" w:line="240" w:lineRule="auto"/>
                    <w:ind w:left="720" w:hanging="574"/>
                    <w:contextualSpacing/>
                    <w:jc w:val="center"/>
                    <w:rPr>
                      <w:rFonts w:ascii="Arial" w:hAnsi="Arial" w:cs="Arial"/>
                      <w:sz w:val="20"/>
                      <w:szCs w:val="20"/>
                    </w:rPr>
                  </w:pPr>
                  <w:r w:rsidRPr="00871C5C">
                    <w:rPr>
                      <w:rFonts w:ascii="Arial" w:hAnsi="Arial" w:cs="Arial"/>
                      <w:spacing w:val="-2"/>
                      <w:sz w:val="20"/>
                      <w:szCs w:val="20"/>
                    </w:rPr>
                    <w:t>80%</w:t>
                  </w:r>
                </w:p>
              </w:tc>
              <w:tc>
                <w:tcPr>
                  <w:tcW w:w="1711" w:type="dxa"/>
                </w:tcPr>
                <w:p w14:paraId="6FACF9D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720"/>
                    <w:contextualSpacing/>
                    <w:jc w:val="center"/>
                    <w:rPr>
                      <w:rFonts w:ascii="Arial" w:hAnsi="Arial" w:cs="Arial"/>
                      <w:spacing w:val="-2"/>
                      <w:sz w:val="20"/>
                      <w:szCs w:val="20"/>
                    </w:rPr>
                  </w:pPr>
                  <w:r w:rsidRPr="00871C5C">
                    <w:rPr>
                      <w:rFonts w:ascii="Arial" w:hAnsi="Arial" w:cs="Arial"/>
                      <w:spacing w:val="-2"/>
                      <w:sz w:val="20"/>
                      <w:szCs w:val="20"/>
                    </w:rPr>
                    <w:t>-</w:t>
                  </w:r>
                </w:p>
              </w:tc>
            </w:tr>
          </w:tbl>
          <w:p w14:paraId="758FC982" w14:textId="4F44F2CF"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20"/>
                <w:szCs w:val="20"/>
              </w:rPr>
            </w:pPr>
          </w:p>
        </w:tc>
      </w:tr>
      <w:tr w:rsidR="00D14970" w:rsidRPr="00871C5C" w14:paraId="66E3BE34" w14:textId="77777777" w:rsidTr="00BE5837">
        <w:trPr>
          <w:trHeight w:val="1133"/>
        </w:trPr>
        <w:tc>
          <w:tcPr>
            <w:tcW w:w="1902" w:type="dxa"/>
            <w:gridSpan w:val="2"/>
          </w:tcPr>
          <w:p w14:paraId="34DA6942" w14:textId="4DBB8E2D" w:rsidR="00D14970" w:rsidRPr="00871C5C" w:rsidRDefault="00D14970" w:rsidP="00A7799E">
            <w:pPr>
              <w:pStyle w:val="Sinespaciado"/>
              <w:ind w:left="142"/>
              <w:contextualSpacing/>
              <w:rPr>
                <w:rStyle w:val="CharacterStyle2"/>
                <w:rFonts w:cs="Arial"/>
                <w:bCs/>
                <w:sz w:val="20"/>
                <w:szCs w:val="20"/>
                <w:lang w:val="es-ES_tradnl"/>
              </w:rPr>
            </w:pPr>
            <w:r w:rsidRPr="00871C5C">
              <w:rPr>
                <w:rStyle w:val="CharacterStyle2"/>
                <w:rFonts w:cs="Arial"/>
                <w:bCs/>
                <w:sz w:val="20"/>
                <w:szCs w:val="20"/>
              </w:rPr>
              <w:t>Semillas y frutos oleaginosos; semillas y frutos diversos; plantas industriales o medicinales; paja y forraje</w:t>
            </w:r>
          </w:p>
        </w:tc>
        <w:tc>
          <w:tcPr>
            <w:tcW w:w="7058" w:type="dxa"/>
            <w:gridSpan w:val="2"/>
          </w:tcPr>
          <w:p w14:paraId="3A04D328"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spacing w:val="-2"/>
                <w:sz w:val="20"/>
                <w:szCs w:val="20"/>
              </w:rPr>
              <w:t>Mercancía:  Nombre común</w:t>
            </w:r>
          </w:p>
          <w:p w14:paraId="662578A0"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spacing w:val="-2"/>
                <w:sz w:val="20"/>
                <w:szCs w:val="20"/>
              </w:rPr>
              <w:t>Estado de conservación: Frescas, refrigeradas, congeladas, secas, etc.</w:t>
            </w:r>
          </w:p>
          <w:p w14:paraId="46917CD3" w14:textId="3DF30923"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spacing w:val="-2"/>
                <w:sz w:val="20"/>
                <w:szCs w:val="20"/>
              </w:rPr>
              <w:t>Forma de presentación: Sin cáscara, quebrantad</w:t>
            </w:r>
            <w:r w:rsidR="00504DB2" w:rsidRPr="00976900">
              <w:rPr>
                <w:rFonts w:ascii="Arial" w:hAnsi="Arial" w:cs="Arial"/>
                <w:spacing w:val="-2"/>
                <w:sz w:val="20"/>
                <w:szCs w:val="20"/>
              </w:rPr>
              <w:t>a</w:t>
            </w:r>
            <w:r w:rsidRPr="00976900">
              <w:rPr>
                <w:rFonts w:ascii="Arial" w:hAnsi="Arial" w:cs="Arial"/>
                <w:spacing w:val="-2"/>
                <w:sz w:val="20"/>
                <w:szCs w:val="20"/>
              </w:rPr>
              <w:t>, etc.</w:t>
            </w:r>
          </w:p>
          <w:p w14:paraId="566E774E" w14:textId="77777777" w:rsidR="00D14970" w:rsidRPr="00976900" w:rsidRDefault="00D14970" w:rsidP="00A7799E">
            <w:pPr>
              <w:pStyle w:val="Sinespaciado"/>
              <w:ind w:left="142"/>
              <w:contextualSpacing/>
              <w:rPr>
                <w:rFonts w:ascii="Arial" w:hAnsi="Arial" w:cs="Arial"/>
                <w:spacing w:val="-2"/>
                <w:sz w:val="20"/>
                <w:szCs w:val="20"/>
              </w:rPr>
            </w:pPr>
            <w:r w:rsidRPr="00976900">
              <w:rPr>
                <w:rStyle w:val="CharacterStyle2"/>
                <w:rFonts w:cs="Arial"/>
                <w:sz w:val="20"/>
                <w:szCs w:val="20"/>
                <w:lang w:val="es-ES_tradnl"/>
              </w:rPr>
              <w:t>Uso: Indicar el uso de la mercancía.</w:t>
            </w:r>
          </w:p>
        </w:tc>
      </w:tr>
      <w:tr w:rsidR="00D14970" w:rsidRPr="00871C5C" w14:paraId="1B466B40" w14:textId="77777777" w:rsidTr="00392B3C">
        <w:trPr>
          <w:trHeight w:val="2126"/>
        </w:trPr>
        <w:tc>
          <w:tcPr>
            <w:tcW w:w="1902" w:type="dxa"/>
            <w:gridSpan w:val="2"/>
          </w:tcPr>
          <w:p w14:paraId="4A04CD0C" w14:textId="43BD3C35" w:rsidR="00D14970" w:rsidRPr="00871C5C" w:rsidRDefault="00D14970" w:rsidP="00A7799E">
            <w:pPr>
              <w:pStyle w:val="Sinespaciado"/>
              <w:ind w:left="142"/>
              <w:contextualSpacing/>
              <w:rPr>
                <w:rStyle w:val="CharacterStyle2"/>
                <w:rFonts w:cs="Arial"/>
                <w:bCs/>
                <w:sz w:val="20"/>
                <w:szCs w:val="20"/>
              </w:rPr>
            </w:pPr>
            <w:r w:rsidRPr="00871C5C">
              <w:rPr>
                <w:rStyle w:val="CharacterStyle2"/>
                <w:rFonts w:cs="Arial"/>
                <w:bCs/>
                <w:sz w:val="20"/>
                <w:szCs w:val="20"/>
                <w:lang w:val="es-ES_tradnl"/>
              </w:rPr>
              <w:t>Gomas, resinas y demás jugos y extractos vegetales</w:t>
            </w:r>
          </w:p>
        </w:tc>
        <w:tc>
          <w:tcPr>
            <w:tcW w:w="7058" w:type="dxa"/>
            <w:gridSpan w:val="2"/>
          </w:tcPr>
          <w:p w14:paraId="353B1E60"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spacing w:val="-2"/>
                <w:sz w:val="20"/>
                <w:szCs w:val="20"/>
              </w:rPr>
              <w:t>Mercancía:  Nombre común</w:t>
            </w:r>
          </w:p>
          <w:p w14:paraId="38091A9F"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spacing w:val="-2"/>
                <w:sz w:val="20"/>
                <w:szCs w:val="20"/>
              </w:rPr>
              <w:t>Aspecto físico: Líquido, polvo, etc.</w:t>
            </w:r>
          </w:p>
          <w:p w14:paraId="504F261E" w14:textId="66A53A4F" w:rsidR="00D14970" w:rsidRPr="00976900" w:rsidRDefault="00D14970" w:rsidP="00A7799E">
            <w:pPr>
              <w:pStyle w:val="Sinespaciado"/>
              <w:ind w:left="142"/>
              <w:contextualSpacing/>
              <w:rPr>
                <w:rFonts w:ascii="Arial" w:hAnsi="Arial" w:cs="Arial"/>
                <w:sz w:val="20"/>
                <w:szCs w:val="20"/>
                <w:lang w:val="es-ES_tradnl"/>
              </w:rPr>
            </w:pPr>
            <w:r w:rsidRPr="00976900">
              <w:rPr>
                <w:rStyle w:val="CharacterStyle2"/>
                <w:rFonts w:cs="Arial"/>
                <w:sz w:val="20"/>
                <w:szCs w:val="20"/>
                <w:lang w:val="es-ES_tradnl"/>
              </w:rPr>
              <w:t xml:space="preserve">Forma de obtención: </w:t>
            </w:r>
            <w:r w:rsidR="00504DB2" w:rsidRPr="00976900">
              <w:rPr>
                <w:rStyle w:val="CharacterStyle2"/>
                <w:rFonts w:cs="Arial"/>
                <w:sz w:val="20"/>
                <w:szCs w:val="20"/>
                <w:lang w:val="es-ES_tradnl"/>
              </w:rPr>
              <w:t>P</w:t>
            </w:r>
            <w:r w:rsidRPr="00976900">
              <w:rPr>
                <w:rStyle w:val="CharacterStyle2"/>
                <w:rFonts w:cs="Arial"/>
                <w:sz w:val="20"/>
                <w:szCs w:val="20"/>
                <w:lang w:val="es-ES_tradnl"/>
              </w:rPr>
              <w:t>ara el caso de gomas y resinas considerar (en bruto,</w:t>
            </w:r>
            <w:r w:rsidRPr="00976900">
              <w:rPr>
                <w:rFonts w:ascii="Arial" w:hAnsi="Arial" w:cs="Arial"/>
                <w:sz w:val="20"/>
                <w:szCs w:val="20"/>
                <w:lang w:val="es-ES_tradnl"/>
              </w:rPr>
              <w:t xml:space="preserve"> purificados, blanqueados, molidos o pulverizados); para los jugos y extractos obtenidos por exudación espontánea o por incisión, bien por agotamiento con disolvente.</w:t>
            </w:r>
          </w:p>
          <w:p w14:paraId="07763D5F"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spacing w:val="-2"/>
                <w:sz w:val="20"/>
                <w:szCs w:val="20"/>
              </w:rPr>
              <w:t xml:space="preserve">Características fisicoquímicas: Composición porcentual (cualitativa y cuantitativa), etc. </w:t>
            </w:r>
          </w:p>
          <w:p w14:paraId="5E1D0B46" w14:textId="77777777" w:rsidR="00D14970" w:rsidRPr="00976900" w:rsidRDefault="00D14970" w:rsidP="00A7799E">
            <w:pPr>
              <w:pStyle w:val="Sinespaciado"/>
              <w:ind w:left="142"/>
              <w:contextualSpacing/>
              <w:rPr>
                <w:rFonts w:ascii="Arial" w:hAnsi="Arial" w:cs="Arial"/>
                <w:spacing w:val="-2"/>
                <w:sz w:val="20"/>
                <w:szCs w:val="20"/>
                <w:lang w:val="es-ES_tradnl"/>
              </w:rPr>
            </w:pPr>
            <w:r w:rsidRPr="00976900">
              <w:rPr>
                <w:rStyle w:val="CharacterStyle2"/>
                <w:rFonts w:cs="Arial"/>
                <w:sz w:val="20"/>
                <w:szCs w:val="20"/>
                <w:lang w:val="es-ES_tradnl"/>
              </w:rPr>
              <w:t>Uso: Indicar el uso de la mercancía.</w:t>
            </w:r>
          </w:p>
        </w:tc>
      </w:tr>
      <w:tr w:rsidR="00D14970" w:rsidRPr="00871C5C" w14:paraId="0ADA220C" w14:textId="77777777" w:rsidTr="00392B3C">
        <w:trPr>
          <w:trHeight w:val="1136"/>
        </w:trPr>
        <w:tc>
          <w:tcPr>
            <w:tcW w:w="1902" w:type="dxa"/>
            <w:gridSpan w:val="2"/>
            <w:tcBorders>
              <w:bottom w:val="single" w:sz="4" w:space="0" w:color="auto"/>
            </w:tcBorders>
          </w:tcPr>
          <w:p w14:paraId="778D4286" w14:textId="44B3E0A0" w:rsidR="00D14970" w:rsidRPr="00871C5C" w:rsidRDefault="00D14970" w:rsidP="00A7799E">
            <w:pPr>
              <w:pStyle w:val="Sinespaciado"/>
              <w:ind w:left="142"/>
              <w:contextualSpacing/>
              <w:rPr>
                <w:rFonts w:ascii="Arial" w:hAnsi="Arial" w:cs="Arial"/>
                <w:sz w:val="20"/>
                <w:szCs w:val="20"/>
                <w:lang w:val="es-ES_tradnl"/>
              </w:rPr>
            </w:pPr>
            <w:r w:rsidRPr="00871C5C">
              <w:rPr>
                <w:rStyle w:val="CharacterStyle2"/>
                <w:rFonts w:cs="Arial"/>
                <w:bCs/>
                <w:sz w:val="20"/>
                <w:szCs w:val="20"/>
                <w:lang w:val="es-ES_tradnl"/>
              </w:rPr>
              <w:t>Materias trenzables y demás productos de origen vegetal</w:t>
            </w:r>
          </w:p>
        </w:tc>
        <w:tc>
          <w:tcPr>
            <w:tcW w:w="7058" w:type="dxa"/>
            <w:gridSpan w:val="2"/>
            <w:tcBorders>
              <w:bottom w:val="single" w:sz="4" w:space="0" w:color="auto"/>
            </w:tcBorders>
          </w:tcPr>
          <w:p w14:paraId="013E0B7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44498BC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Proceso al que fue sometido: Limpiado, blanqueado, pulverizado, etc.</w:t>
            </w:r>
          </w:p>
          <w:p w14:paraId="5484EF3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Style w:val="CharacterStyle2"/>
                <w:rFonts w:cs="Arial"/>
                <w:sz w:val="20"/>
                <w:szCs w:val="20"/>
                <w:lang w:val="es-ES_tradnl"/>
              </w:rPr>
              <w:t>Uso: Indicar el uso de la mercancía.</w:t>
            </w:r>
          </w:p>
        </w:tc>
      </w:tr>
      <w:tr w:rsidR="00D14970" w:rsidRPr="00871C5C" w14:paraId="02AFCF2E" w14:textId="77777777" w:rsidTr="00BE5837">
        <w:trPr>
          <w:trHeight w:val="582"/>
        </w:trPr>
        <w:tc>
          <w:tcPr>
            <w:tcW w:w="8960" w:type="dxa"/>
            <w:gridSpan w:val="4"/>
            <w:shd w:val="clear" w:color="auto" w:fill="auto"/>
          </w:tcPr>
          <w:p w14:paraId="22F26382" w14:textId="0B766420" w:rsidR="00392B3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 xml:space="preserve">SECCION III: GRASAS Y ACEITES ANIMALES O VEGETALES; PRODUCTOS </w:t>
            </w:r>
          </w:p>
          <w:p w14:paraId="7D0710C4" w14:textId="77777777" w:rsidR="00FF6A15"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 xml:space="preserve">DE SU DESDOBLAMIENTO; GRASAS ALIMENTICIAS ELABORADAS; </w:t>
            </w:r>
          </w:p>
          <w:p w14:paraId="6D58CCA5" w14:textId="131B3404" w:rsidR="00D14970" w:rsidRPr="00871C5C" w:rsidRDefault="00D14970" w:rsidP="00FF6A15">
            <w:pPr>
              <w:suppressAutoHyphens/>
              <w:spacing w:after="0" w:line="240" w:lineRule="auto"/>
              <w:ind w:left="142"/>
              <w:contextualSpacing/>
              <w:jc w:val="center"/>
              <w:rPr>
                <w:rFonts w:ascii="Arial" w:hAnsi="Arial" w:cs="Arial"/>
                <w:spacing w:val="-2"/>
                <w:sz w:val="20"/>
                <w:szCs w:val="20"/>
                <w:lang w:val="es-ES_tradnl"/>
              </w:rPr>
            </w:pPr>
            <w:r w:rsidRPr="00871C5C">
              <w:rPr>
                <w:rFonts w:ascii="Arial" w:hAnsi="Arial" w:cs="Arial"/>
                <w:b/>
                <w:sz w:val="20"/>
                <w:szCs w:val="20"/>
                <w:lang w:val="es-ES_tradnl"/>
              </w:rPr>
              <w:t>CERAS DE ORIGEN ANIMAL O VEGETAL.</w:t>
            </w:r>
          </w:p>
        </w:tc>
      </w:tr>
      <w:tr w:rsidR="00D14970" w:rsidRPr="00871C5C" w14:paraId="293C1A40" w14:textId="77777777" w:rsidTr="00BE5837">
        <w:trPr>
          <w:trHeight w:val="292"/>
        </w:trPr>
        <w:tc>
          <w:tcPr>
            <w:tcW w:w="1902" w:type="dxa"/>
            <w:gridSpan w:val="2"/>
            <w:shd w:val="clear" w:color="auto" w:fill="auto"/>
          </w:tcPr>
          <w:p w14:paraId="2DABC74B"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320948D6"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6F299942" w14:textId="77777777" w:rsidTr="00BE5837">
        <w:trPr>
          <w:trHeight w:val="1133"/>
        </w:trPr>
        <w:tc>
          <w:tcPr>
            <w:tcW w:w="1902" w:type="dxa"/>
            <w:gridSpan w:val="2"/>
            <w:tcBorders>
              <w:bottom w:val="single" w:sz="4" w:space="0" w:color="auto"/>
            </w:tcBorders>
          </w:tcPr>
          <w:p w14:paraId="01C7E14B" w14:textId="77777777"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20"/>
                <w:szCs w:val="20"/>
              </w:rPr>
            </w:pPr>
            <w:r w:rsidRPr="00871C5C">
              <w:rPr>
                <w:rFonts w:ascii="Arial" w:hAnsi="Arial" w:cs="Arial"/>
                <w:sz w:val="20"/>
                <w:szCs w:val="20"/>
                <w:lang w:val="es-ES_tradnl"/>
              </w:rPr>
              <w:t>Grasas y aceites animales o vegetales; productos de su desdoblamiento; grasas alimenticias elaboradas; ceras de origen animal o vegetal</w:t>
            </w:r>
          </w:p>
        </w:tc>
        <w:tc>
          <w:tcPr>
            <w:tcW w:w="7058" w:type="dxa"/>
            <w:gridSpan w:val="2"/>
            <w:tcBorders>
              <w:bottom w:val="single" w:sz="4" w:space="0" w:color="auto"/>
            </w:tcBorders>
          </w:tcPr>
          <w:p w14:paraId="6C1ABE21" w14:textId="77777777" w:rsidR="00D14970" w:rsidRPr="00871C5C" w:rsidRDefault="00D14970" w:rsidP="00A7799E">
            <w:pPr>
              <w:pStyle w:val="Sinespaciado"/>
              <w:ind w:left="142"/>
              <w:contextualSpacing/>
              <w:rPr>
                <w:rFonts w:ascii="Arial" w:hAnsi="Arial" w:cs="Arial"/>
                <w:spacing w:val="-2"/>
                <w:sz w:val="20"/>
                <w:szCs w:val="20"/>
                <w:lang w:val="es-ES_tradnl"/>
              </w:rPr>
            </w:pPr>
            <w:r w:rsidRPr="00871C5C">
              <w:rPr>
                <w:rFonts w:ascii="Arial" w:hAnsi="Arial" w:cs="Arial"/>
                <w:spacing w:val="-2"/>
                <w:sz w:val="20"/>
                <w:szCs w:val="20"/>
                <w:lang w:val="es-ES_tradnl"/>
              </w:rPr>
              <w:t>Mercancía:  Nombre común y nombre técnico</w:t>
            </w:r>
          </w:p>
          <w:p w14:paraId="58FCE78F"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Grado de elaboración: Aceite en bruto, aceite refinado, etc.</w:t>
            </w:r>
          </w:p>
          <w:p w14:paraId="794C352F" w14:textId="77777777" w:rsidR="00D14970" w:rsidRPr="00871C5C" w:rsidRDefault="00D14970" w:rsidP="00A7799E">
            <w:pPr>
              <w:pStyle w:val="Sinespaciado"/>
              <w:ind w:left="142"/>
              <w:contextualSpacing/>
              <w:rPr>
                <w:rFonts w:ascii="Arial" w:hAnsi="Arial" w:cs="Arial"/>
                <w:spacing w:val="-2"/>
                <w:sz w:val="20"/>
                <w:szCs w:val="20"/>
                <w:lang w:val="es-ES"/>
              </w:rPr>
            </w:pPr>
            <w:r w:rsidRPr="00871C5C">
              <w:rPr>
                <w:rFonts w:ascii="Arial" w:hAnsi="Arial" w:cs="Arial"/>
                <w:spacing w:val="-2"/>
                <w:sz w:val="20"/>
                <w:szCs w:val="20"/>
              </w:rPr>
              <w:t>Características</w:t>
            </w:r>
            <w:r w:rsidRPr="00871C5C">
              <w:rPr>
                <w:rFonts w:ascii="Arial" w:hAnsi="Arial" w:cs="Arial"/>
                <w:spacing w:val="-2"/>
                <w:sz w:val="20"/>
                <w:szCs w:val="20"/>
                <w:lang w:val="es-ES"/>
              </w:rPr>
              <w:t xml:space="preserve"> </w:t>
            </w:r>
            <w:r w:rsidRPr="00871C5C">
              <w:rPr>
                <w:rFonts w:ascii="Arial" w:hAnsi="Arial" w:cs="Arial"/>
                <w:spacing w:val="-2"/>
                <w:sz w:val="20"/>
                <w:szCs w:val="20"/>
              </w:rPr>
              <w:t>fisicoquímicas</w:t>
            </w:r>
            <w:r w:rsidRPr="00871C5C">
              <w:rPr>
                <w:rFonts w:ascii="Arial" w:hAnsi="Arial" w:cs="Arial"/>
                <w:spacing w:val="-2"/>
                <w:sz w:val="20"/>
                <w:szCs w:val="20"/>
                <w:lang w:val="es-ES"/>
              </w:rPr>
              <w:t xml:space="preserve">: </w:t>
            </w:r>
            <w:r w:rsidRPr="00871C5C">
              <w:rPr>
                <w:rFonts w:ascii="Arial" w:hAnsi="Arial" w:cs="Arial"/>
                <w:spacing w:val="-2"/>
                <w:sz w:val="20"/>
                <w:szCs w:val="20"/>
              </w:rPr>
              <w:t>Composición</w:t>
            </w:r>
            <w:r w:rsidRPr="00871C5C">
              <w:rPr>
                <w:rFonts w:ascii="Arial" w:hAnsi="Arial" w:cs="Arial"/>
                <w:spacing w:val="-2"/>
                <w:sz w:val="20"/>
                <w:szCs w:val="20"/>
                <w:lang w:val="es-ES"/>
              </w:rPr>
              <w:t xml:space="preserve"> </w:t>
            </w:r>
            <w:r w:rsidRPr="00871C5C">
              <w:rPr>
                <w:rFonts w:ascii="Arial" w:hAnsi="Arial" w:cs="Arial"/>
                <w:spacing w:val="-2"/>
                <w:sz w:val="20"/>
                <w:szCs w:val="20"/>
              </w:rPr>
              <w:t>porcentual</w:t>
            </w:r>
            <w:r w:rsidRPr="00871C5C">
              <w:rPr>
                <w:rFonts w:ascii="Arial" w:hAnsi="Arial" w:cs="Arial"/>
                <w:spacing w:val="-2"/>
                <w:sz w:val="20"/>
                <w:szCs w:val="20"/>
                <w:lang w:val="es-ES"/>
              </w:rPr>
              <w:t xml:space="preserve"> (</w:t>
            </w:r>
            <w:r w:rsidRPr="00871C5C">
              <w:rPr>
                <w:rFonts w:ascii="Arial" w:hAnsi="Arial" w:cs="Arial"/>
                <w:spacing w:val="-2"/>
                <w:sz w:val="20"/>
                <w:szCs w:val="20"/>
              </w:rPr>
              <w:t>cualitativa</w:t>
            </w:r>
            <w:r w:rsidRPr="00871C5C">
              <w:rPr>
                <w:rFonts w:ascii="Arial" w:hAnsi="Arial" w:cs="Arial"/>
                <w:spacing w:val="-2"/>
                <w:sz w:val="20"/>
                <w:szCs w:val="20"/>
                <w:lang w:val="es-ES"/>
              </w:rPr>
              <w:t xml:space="preserve"> y </w:t>
            </w:r>
            <w:r w:rsidRPr="00871C5C">
              <w:rPr>
                <w:rFonts w:ascii="Arial" w:hAnsi="Arial" w:cs="Arial"/>
                <w:spacing w:val="-2"/>
                <w:sz w:val="20"/>
                <w:szCs w:val="20"/>
              </w:rPr>
              <w:t>cuantitativa</w:t>
            </w:r>
            <w:r w:rsidRPr="00871C5C">
              <w:rPr>
                <w:rFonts w:ascii="Arial" w:hAnsi="Arial" w:cs="Arial"/>
                <w:spacing w:val="-2"/>
                <w:sz w:val="20"/>
                <w:szCs w:val="20"/>
                <w:lang w:val="es-ES"/>
              </w:rPr>
              <w:t>).</w:t>
            </w:r>
          </w:p>
          <w:p w14:paraId="7BA13CEA" w14:textId="77777777" w:rsidR="00D14970" w:rsidRPr="00976900"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Forma de obtención: Por prensado, extracción </w:t>
            </w:r>
            <w:r w:rsidRPr="00976900">
              <w:rPr>
                <w:rFonts w:ascii="Arial" w:hAnsi="Arial" w:cs="Arial"/>
                <w:sz w:val="20"/>
                <w:szCs w:val="20"/>
                <w:lang w:val="es-ES_tradnl"/>
              </w:rPr>
              <w:t>con solventes, etc.</w:t>
            </w:r>
          </w:p>
          <w:p w14:paraId="73AACC20" w14:textId="45E96C96" w:rsidR="00D14970" w:rsidRPr="00871C5C" w:rsidRDefault="00D14970" w:rsidP="00A7799E">
            <w:pPr>
              <w:pStyle w:val="Sinespaciado"/>
              <w:ind w:left="142"/>
              <w:contextualSpacing/>
              <w:rPr>
                <w:rFonts w:ascii="Arial" w:hAnsi="Arial" w:cs="Arial"/>
                <w:sz w:val="20"/>
                <w:szCs w:val="20"/>
                <w:lang w:val="es-ES_tradnl"/>
              </w:rPr>
            </w:pPr>
            <w:r w:rsidRPr="00976900">
              <w:rPr>
                <w:rFonts w:ascii="Arial" w:hAnsi="Arial" w:cs="Arial"/>
                <w:sz w:val="20"/>
                <w:szCs w:val="20"/>
                <w:lang w:val="es-ES_tradnl"/>
              </w:rPr>
              <w:t>Proceso fisicoquímico a que ha sido sometid</w:t>
            </w:r>
            <w:r w:rsidR="00504DB2" w:rsidRPr="00976900">
              <w:rPr>
                <w:rFonts w:ascii="Arial" w:hAnsi="Arial" w:cs="Arial"/>
                <w:sz w:val="20"/>
                <w:szCs w:val="20"/>
                <w:lang w:val="es-ES_tradnl"/>
              </w:rPr>
              <w:t>a</w:t>
            </w:r>
            <w:r w:rsidRPr="00976900">
              <w:rPr>
                <w:rFonts w:ascii="Arial" w:hAnsi="Arial" w:cs="Arial"/>
                <w:sz w:val="20"/>
                <w:szCs w:val="20"/>
                <w:lang w:val="es-ES_tradnl"/>
              </w:rPr>
              <w:t xml:space="preserve"> la grasa o aceite: Hidrogenado, interesterificado, reesterificado, desnaturalizado</w:t>
            </w:r>
            <w:r w:rsidRPr="00871C5C">
              <w:rPr>
                <w:rFonts w:ascii="Arial" w:hAnsi="Arial" w:cs="Arial"/>
                <w:sz w:val="20"/>
                <w:szCs w:val="20"/>
                <w:lang w:val="es-ES_tradnl"/>
              </w:rPr>
              <w:t>, coloreado, modificado químicamente, etc.</w:t>
            </w:r>
          </w:p>
          <w:p w14:paraId="7A65CFD9"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Aditivos desnaturalizantes y porcentaje de concentración.</w:t>
            </w:r>
          </w:p>
          <w:p w14:paraId="2EE3AB26" w14:textId="77777777" w:rsidR="00D14970" w:rsidRPr="00871C5C" w:rsidRDefault="00D14970" w:rsidP="00A7799E">
            <w:pPr>
              <w:pStyle w:val="Sinespaciado"/>
              <w:ind w:left="142"/>
              <w:contextualSpacing/>
              <w:rPr>
                <w:rFonts w:ascii="Arial" w:hAnsi="Arial" w:cs="Arial"/>
                <w:spacing w:val="-2"/>
                <w:sz w:val="20"/>
                <w:szCs w:val="20"/>
                <w:lang w:val="es-ES_tradnl"/>
              </w:rPr>
            </w:pPr>
            <w:r w:rsidRPr="00871C5C">
              <w:rPr>
                <w:rStyle w:val="CharacterStyle2"/>
                <w:rFonts w:cs="Arial"/>
                <w:sz w:val="20"/>
                <w:szCs w:val="20"/>
                <w:lang w:val="es-ES_tradnl"/>
              </w:rPr>
              <w:t>Uso: Indicar el uso de la mercancía.</w:t>
            </w:r>
          </w:p>
        </w:tc>
      </w:tr>
      <w:tr w:rsidR="00D14970" w:rsidRPr="00871C5C" w14:paraId="7AD262F0" w14:textId="77777777" w:rsidTr="00392B3C">
        <w:trPr>
          <w:trHeight w:val="491"/>
        </w:trPr>
        <w:tc>
          <w:tcPr>
            <w:tcW w:w="8960" w:type="dxa"/>
            <w:gridSpan w:val="4"/>
            <w:shd w:val="clear" w:color="auto" w:fill="auto"/>
          </w:tcPr>
          <w:p w14:paraId="29E96B9E"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SECCION IV: PRODUCTOS DE LAS INDUSTRIAS ALIMENTARIAS; BEBIDAS, LÍQUIDOS NO ALCOHÓLICOS Y VINAGRE; TABACO Y SUCEDÁNEOS DEL TABACO ELABORADOS.</w:t>
            </w:r>
          </w:p>
        </w:tc>
      </w:tr>
      <w:tr w:rsidR="00D14970" w:rsidRPr="00871C5C" w14:paraId="2B57D9B0" w14:textId="77777777" w:rsidTr="00BE5837">
        <w:trPr>
          <w:trHeight w:val="292"/>
        </w:trPr>
        <w:tc>
          <w:tcPr>
            <w:tcW w:w="1902" w:type="dxa"/>
            <w:gridSpan w:val="2"/>
            <w:shd w:val="clear" w:color="auto" w:fill="auto"/>
          </w:tcPr>
          <w:p w14:paraId="742A8985"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1EEAA8BB"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022F0CDA" w14:textId="77777777" w:rsidTr="00BE5837">
        <w:trPr>
          <w:trHeight w:val="558"/>
        </w:trPr>
        <w:tc>
          <w:tcPr>
            <w:tcW w:w="1902" w:type="dxa"/>
            <w:gridSpan w:val="2"/>
          </w:tcPr>
          <w:p w14:paraId="644700EA" w14:textId="443F1FCD"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20"/>
                <w:szCs w:val="20"/>
              </w:rPr>
            </w:pPr>
            <w:r w:rsidRPr="00871C5C">
              <w:rPr>
                <w:rFonts w:ascii="Arial" w:hAnsi="Arial" w:cs="Arial"/>
                <w:sz w:val="20"/>
                <w:szCs w:val="20"/>
                <w:lang w:val="es-ES_tradnl"/>
              </w:rPr>
              <w:lastRenderedPageBreak/>
              <w:t>Preparaciones de carne, pescado o de crustáceos, moluscos o demás invertebrados acuáticos</w:t>
            </w:r>
          </w:p>
        </w:tc>
        <w:tc>
          <w:tcPr>
            <w:tcW w:w="7058" w:type="dxa"/>
            <w:gridSpan w:val="2"/>
          </w:tcPr>
          <w:p w14:paraId="12FAF1E5" w14:textId="77777777" w:rsidR="00D14970" w:rsidRPr="00871C5C" w:rsidRDefault="00D14970" w:rsidP="00A7799E">
            <w:pPr>
              <w:pStyle w:val="Sinespaciado"/>
              <w:ind w:left="142"/>
              <w:contextualSpacing/>
              <w:rPr>
                <w:rStyle w:val="CharacterStyle3"/>
                <w:rFonts w:ascii="Arial" w:hAnsi="Arial" w:cs="Arial"/>
                <w:spacing w:val="4"/>
                <w:sz w:val="20"/>
                <w:szCs w:val="20"/>
                <w:lang w:val="es-ES_tradnl"/>
              </w:rPr>
            </w:pPr>
            <w:r w:rsidRPr="00871C5C">
              <w:rPr>
                <w:rStyle w:val="CharacterStyle3"/>
                <w:rFonts w:ascii="Arial" w:hAnsi="Arial" w:cs="Arial"/>
                <w:spacing w:val="4"/>
                <w:sz w:val="20"/>
                <w:szCs w:val="20"/>
                <w:lang w:val="es-ES_tradnl"/>
              </w:rPr>
              <w:t>Mercancía:  Nombre común</w:t>
            </w:r>
          </w:p>
          <w:p w14:paraId="401E8C59" w14:textId="77777777" w:rsidR="00D14970" w:rsidRPr="00871C5C" w:rsidRDefault="00D14970" w:rsidP="00A7799E">
            <w:pPr>
              <w:pStyle w:val="Sinespaciado"/>
              <w:ind w:left="142"/>
              <w:contextualSpacing/>
              <w:rPr>
                <w:rStyle w:val="CharacterStyle3"/>
                <w:rFonts w:ascii="Arial" w:hAnsi="Arial" w:cs="Arial"/>
                <w:spacing w:val="4"/>
                <w:sz w:val="20"/>
                <w:szCs w:val="20"/>
                <w:lang w:val="es-ES_tradnl"/>
              </w:rPr>
            </w:pPr>
            <w:r w:rsidRPr="00871C5C">
              <w:rPr>
                <w:rStyle w:val="CharacterStyle3"/>
                <w:rFonts w:ascii="Arial" w:hAnsi="Arial" w:cs="Arial"/>
                <w:spacing w:val="4"/>
                <w:sz w:val="20"/>
                <w:szCs w:val="20"/>
                <w:lang w:val="es-ES_tradnl"/>
              </w:rPr>
              <w:t>Origen: C</w:t>
            </w:r>
            <w:r w:rsidRPr="00871C5C">
              <w:rPr>
                <w:rStyle w:val="CharacterStyle3"/>
                <w:rFonts w:ascii="Arial" w:hAnsi="Arial" w:cs="Arial"/>
                <w:sz w:val="20"/>
                <w:szCs w:val="20"/>
                <w:lang w:val="es-ES_tradnl"/>
              </w:rPr>
              <w:t>arne de pavo, de porcino, de despojos o sangre, etc.</w:t>
            </w:r>
          </w:p>
          <w:p w14:paraId="6EFB07F9"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Características fisicoquímicas: Composición porcentual (cualitativa y cuantitativa), etc. </w:t>
            </w:r>
          </w:p>
          <w:p w14:paraId="2F6DCCE6" w14:textId="2AA5B106" w:rsidR="00D14970" w:rsidRPr="00871C5C" w:rsidRDefault="00976900" w:rsidP="00976900">
            <w:pPr>
              <w:spacing w:after="0" w:line="240" w:lineRule="auto"/>
              <w:contextualSpacing/>
              <w:rPr>
                <w:rFonts w:ascii="Arial" w:hAnsi="Arial" w:cs="Arial"/>
                <w:sz w:val="20"/>
                <w:szCs w:val="20"/>
                <w:lang w:val="es-ES_tradnl"/>
              </w:rPr>
            </w:pPr>
            <w:r>
              <w:rPr>
                <w:rFonts w:ascii="Arial" w:hAnsi="Arial" w:cs="Arial"/>
                <w:sz w:val="20"/>
                <w:szCs w:val="20"/>
                <w:lang w:val="es-ES_tradnl"/>
              </w:rPr>
              <w:t xml:space="preserve">   </w:t>
            </w:r>
            <w:r w:rsidR="00D14970" w:rsidRPr="00871C5C">
              <w:rPr>
                <w:rFonts w:ascii="Arial" w:hAnsi="Arial" w:cs="Arial"/>
                <w:sz w:val="20"/>
                <w:szCs w:val="20"/>
                <w:lang w:val="es-ES_tradnl"/>
              </w:rPr>
              <w:t>Forma de presentación: Envases, a granel, etc.</w:t>
            </w:r>
          </w:p>
          <w:p w14:paraId="225A6DB2" w14:textId="1ACFA2CF" w:rsidR="00D14970" w:rsidRPr="00871C5C" w:rsidRDefault="00976900" w:rsidP="00976900">
            <w:pPr>
              <w:spacing w:after="0" w:line="240" w:lineRule="auto"/>
              <w:contextualSpacing/>
              <w:rPr>
                <w:rStyle w:val="CharacterStyle3"/>
                <w:rFonts w:ascii="Arial" w:hAnsi="Arial" w:cs="Arial"/>
                <w:spacing w:val="4"/>
                <w:sz w:val="20"/>
                <w:szCs w:val="20"/>
                <w:lang w:val="es-ES_tradnl"/>
              </w:rPr>
            </w:pPr>
            <w:r>
              <w:rPr>
                <w:rFonts w:ascii="Arial" w:hAnsi="Arial" w:cs="Arial"/>
                <w:sz w:val="20"/>
                <w:szCs w:val="20"/>
                <w:lang w:val="es-ES_tradnl"/>
              </w:rPr>
              <w:t xml:space="preserve">   </w:t>
            </w:r>
            <w:r w:rsidR="00D14970" w:rsidRPr="00871C5C">
              <w:rPr>
                <w:rFonts w:ascii="Arial" w:hAnsi="Arial" w:cs="Arial"/>
                <w:sz w:val="20"/>
                <w:szCs w:val="20"/>
                <w:lang w:val="es-ES_tradnl"/>
              </w:rPr>
              <w:t>Forma de obtención: Describir o adjuntar el diagrama de proceso.</w:t>
            </w:r>
          </w:p>
        </w:tc>
      </w:tr>
      <w:tr w:rsidR="00D14970" w:rsidRPr="00871C5C" w14:paraId="46AE7560" w14:textId="77777777" w:rsidTr="00BE5837">
        <w:trPr>
          <w:trHeight w:val="1133"/>
        </w:trPr>
        <w:tc>
          <w:tcPr>
            <w:tcW w:w="1902" w:type="dxa"/>
            <w:gridSpan w:val="2"/>
          </w:tcPr>
          <w:p w14:paraId="620CA9BC" w14:textId="49510524"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Azúcares y artículos de confitería</w:t>
            </w:r>
          </w:p>
          <w:p w14:paraId="1AD88764" w14:textId="77777777"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20"/>
                <w:szCs w:val="20"/>
                <w:lang w:val="es-ES_tradnl"/>
              </w:rPr>
            </w:pPr>
          </w:p>
        </w:tc>
        <w:tc>
          <w:tcPr>
            <w:tcW w:w="7058" w:type="dxa"/>
            <w:gridSpan w:val="2"/>
          </w:tcPr>
          <w:p w14:paraId="7FCEB5A1" w14:textId="77777777" w:rsidR="00D14970" w:rsidRPr="00871C5C" w:rsidRDefault="00D14970" w:rsidP="00A7799E">
            <w:pPr>
              <w:pStyle w:val="Sinespaciado"/>
              <w:ind w:left="142"/>
              <w:contextualSpacing/>
              <w:rPr>
                <w:rStyle w:val="CharacterStyle3"/>
                <w:rFonts w:ascii="Arial" w:hAnsi="Arial" w:cs="Arial"/>
                <w:sz w:val="20"/>
                <w:szCs w:val="20"/>
                <w:lang w:val="es-ES_tradnl"/>
              </w:rPr>
            </w:pPr>
            <w:r w:rsidRPr="00871C5C">
              <w:rPr>
                <w:rStyle w:val="CharacterStyle3"/>
                <w:rFonts w:ascii="Arial" w:hAnsi="Arial" w:cs="Arial"/>
                <w:sz w:val="20"/>
                <w:szCs w:val="20"/>
                <w:lang w:val="es-ES_tradnl"/>
              </w:rPr>
              <w:t>Mercancía:  Nombre común</w:t>
            </w:r>
          </w:p>
          <w:p w14:paraId="381AEB6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Características fisicoquímicas: Composición porcentual (cualitativa y cuantitativa), etc. </w:t>
            </w:r>
          </w:p>
          <w:p w14:paraId="7BC6C43B" w14:textId="77777777" w:rsidR="00D14970" w:rsidRPr="00871C5C" w:rsidRDefault="00D14970" w:rsidP="00A7799E">
            <w:pPr>
              <w:pStyle w:val="Sinespaciado"/>
              <w:ind w:left="142"/>
              <w:contextualSpacing/>
              <w:rPr>
                <w:rStyle w:val="CharacterStyle3"/>
                <w:rFonts w:ascii="Arial" w:hAnsi="Arial" w:cs="Arial"/>
                <w:sz w:val="20"/>
                <w:szCs w:val="20"/>
                <w:lang w:val="es-ES_tradnl"/>
              </w:rPr>
            </w:pPr>
            <w:r w:rsidRPr="00871C5C">
              <w:rPr>
                <w:rStyle w:val="CharacterStyle3"/>
                <w:rFonts w:ascii="Arial" w:hAnsi="Arial" w:cs="Arial"/>
                <w:sz w:val="20"/>
                <w:szCs w:val="20"/>
                <w:lang w:val="es-ES_tradnl"/>
              </w:rPr>
              <w:t>Calidad: Químicamente pura, comercial, etc.</w:t>
            </w:r>
          </w:p>
          <w:p w14:paraId="13631382" w14:textId="77777777" w:rsidR="00D14970" w:rsidRPr="00871C5C" w:rsidRDefault="00D14970" w:rsidP="00A7799E">
            <w:pPr>
              <w:pStyle w:val="Sinespaciado"/>
              <w:ind w:left="142"/>
              <w:contextualSpacing/>
              <w:rPr>
                <w:rStyle w:val="CharacterStyle2"/>
                <w:rFonts w:cs="Arial"/>
                <w:sz w:val="20"/>
                <w:szCs w:val="20"/>
                <w:lang w:val="es-ES_tradnl"/>
              </w:rPr>
            </w:pPr>
            <w:r w:rsidRPr="00871C5C">
              <w:rPr>
                <w:rStyle w:val="CharacterStyle2"/>
                <w:rFonts w:cs="Arial"/>
                <w:sz w:val="20"/>
                <w:szCs w:val="20"/>
                <w:lang w:val="es-ES_tradnl"/>
              </w:rPr>
              <w:t>Uso: Indicar el uso de la mercancía.</w:t>
            </w:r>
          </w:p>
          <w:p w14:paraId="5AF0104E" w14:textId="77777777" w:rsidR="00D14970" w:rsidRPr="00871C5C" w:rsidRDefault="00D14970" w:rsidP="00A7799E">
            <w:pPr>
              <w:spacing w:after="0" w:line="240" w:lineRule="auto"/>
              <w:contextualSpacing/>
              <w:rPr>
                <w:rStyle w:val="CharacterStyle3"/>
                <w:rFonts w:ascii="Arial" w:hAnsi="Arial" w:cs="Arial"/>
                <w:sz w:val="20"/>
                <w:szCs w:val="20"/>
                <w:lang w:val="es-ES_tradnl"/>
              </w:rPr>
            </w:pPr>
            <w:r w:rsidRPr="00871C5C">
              <w:rPr>
                <w:rFonts w:ascii="Arial" w:hAnsi="Arial" w:cs="Arial"/>
                <w:sz w:val="20"/>
                <w:szCs w:val="20"/>
                <w:lang w:val="es-ES_tradnl"/>
              </w:rPr>
              <w:t xml:space="preserve">  Forma de obtención: Describir o adjuntar el diagrama de proceso.</w:t>
            </w:r>
          </w:p>
        </w:tc>
      </w:tr>
      <w:tr w:rsidR="00D14970" w:rsidRPr="00871C5C" w14:paraId="77EBDEC8" w14:textId="77777777" w:rsidTr="00BE5837">
        <w:trPr>
          <w:trHeight w:val="854"/>
        </w:trPr>
        <w:tc>
          <w:tcPr>
            <w:tcW w:w="1902" w:type="dxa"/>
            <w:gridSpan w:val="2"/>
          </w:tcPr>
          <w:p w14:paraId="2DD9B313" w14:textId="77777777"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20"/>
                <w:szCs w:val="20"/>
              </w:rPr>
            </w:pPr>
            <w:r w:rsidRPr="00871C5C">
              <w:rPr>
                <w:rStyle w:val="CharacterStyle3"/>
                <w:rFonts w:ascii="Arial" w:hAnsi="Arial" w:cs="Arial"/>
                <w:bCs/>
                <w:sz w:val="20"/>
                <w:szCs w:val="20"/>
                <w:lang w:val="es-ES_tradnl"/>
              </w:rPr>
              <w:t>Cacao y sus preparaciones</w:t>
            </w:r>
          </w:p>
        </w:tc>
        <w:tc>
          <w:tcPr>
            <w:tcW w:w="7058" w:type="dxa"/>
            <w:gridSpan w:val="2"/>
          </w:tcPr>
          <w:p w14:paraId="13B7B985" w14:textId="77777777" w:rsidR="00D14970" w:rsidRPr="00871C5C" w:rsidRDefault="00D14970" w:rsidP="00A7799E">
            <w:pPr>
              <w:spacing w:after="0" w:line="240" w:lineRule="auto"/>
              <w:ind w:left="142" w:hanging="25"/>
              <w:contextualSpacing/>
              <w:rPr>
                <w:rFonts w:ascii="Arial" w:hAnsi="Arial" w:cs="Arial"/>
                <w:sz w:val="20"/>
                <w:szCs w:val="20"/>
                <w:lang w:val="es-ES_tradnl"/>
              </w:rPr>
            </w:pPr>
            <w:r w:rsidRPr="00871C5C">
              <w:rPr>
                <w:rFonts w:ascii="Arial" w:hAnsi="Arial" w:cs="Arial"/>
                <w:sz w:val="20"/>
                <w:szCs w:val="20"/>
                <w:lang w:val="es-ES_tradnl"/>
              </w:rPr>
              <w:t>Mercancía:  Nombre común</w:t>
            </w:r>
          </w:p>
          <w:p w14:paraId="0A54E016" w14:textId="0F014292" w:rsidR="00D14970" w:rsidRPr="00976900" w:rsidRDefault="00D14970" w:rsidP="00A7799E">
            <w:pPr>
              <w:spacing w:after="0" w:line="240" w:lineRule="auto"/>
              <w:ind w:left="142" w:hanging="25"/>
              <w:contextualSpacing/>
              <w:rPr>
                <w:rFonts w:ascii="Arial" w:hAnsi="Arial" w:cs="Arial"/>
                <w:sz w:val="20"/>
                <w:szCs w:val="20"/>
                <w:lang w:val="es-ES_tradnl"/>
              </w:rPr>
            </w:pPr>
            <w:r w:rsidRPr="00871C5C">
              <w:rPr>
                <w:rFonts w:ascii="Arial" w:hAnsi="Arial" w:cs="Arial"/>
                <w:sz w:val="20"/>
                <w:szCs w:val="20"/>
                <w:lang w:val="es-ES_tradnl"/>
              </w:rPr>
              <w:t xml:space="preserve">Grado de </w:t>
            </w:r>
            <w:r w:rsidR="00CF2DAA" w:rsidRPr="00976900">
              <w:rPr>
                <w:rFonts w:ascii="Arial" w:hAnsi="Arial" w:cs="Arial"/>
                <w:sz w:val="20"/>
                <w:szCs w:val="20"/>
                <w:lang w:val="es-ES_tradnl"/>
              </w:rPr>
              <w:t>e</w:t>
            </w:r>
            <w:r w:rsidRPr="00976900">
              <w:rPr>
                <w:rFonts w:ascii="Arial" w:hAnsi="Arial" w:cs="Arial"/>
                <w:sz w:val="20"/>
                <w:szCs w:val="20"/>
                <w:lang w:val="es-ES_tradnl"/>
              </w:rPr>
              <w:t xml:space="preserve">laboración: Crudo, refinado, rellenos, sin adición de azúcar, etc. </w:t>
            </w:r>
          </w:p>
          <w:p w14:paraId="75256B61" w14:textId="084611B5" w:rsidR="00D14970" w:rsidRPr="00871C5C" w:rsidRDefault="00D14970" w:rsidP="00A7799E">
            <w:pPr>
              <w:spacing w:after="0" w:line="240" w:lineRule="auto"/>
              <w:ind w:left="142" w:hanging="25"/>
              <w:contextualSpacing/>
              <w:rPr>
                <w:rFonts w:ascii="Arial" w:hAnsi="Arial" w:cs="Arial"/>
                <w:sz w:val="20"/>
                <w:szCs w:val="20"/>
                <w:lang w:val="es-ES_tradnl"/>
              </w:rPr>
            </w:pPr>
            <w:r w:rsidRPr="00976900">
              <w:rPr>
                <w:rFonts w:ascii="Arial" w:hAnsi="Arial" w:cs="Arial"/>
                <w:sz w:val="20"/>
                <w:szCs w:val="20"/>
                <w:lang w:val="es-ES_tradnl"/>
              </w:rPr>
              <w:t>Índic</w:t>
            </w:r>
            <w:r w:rsidRPr="00871C5C">
              <w:rPr>
                <w:rFonts w:ascii="Arial" w:hAnsi="Arial" w:cs="Arial"/>
                <w:sz w:val="20"/>
                <w:szCs w:val="20"/>
                <w:lang w:val="es-ES_tradnl"/>
              </w:rPr>
              <w:t>e de acidez (si aplica): % de ácido oleico.</w:t>
            </w:r>
          </w:p>
          <w:p w14:paraId="37955BB4" w14:textId="77777777" w:rsidR="00D14970" w:rsidRPr="00871C5C" w:rsidRDefault="00D14970" w:rsidP="00A7799E">
            <w:pPr>
              <w:spacing w:after="0" w:line="240" w:lineRule="auto"/>
              <w:ind w:left="142" w:hanging="25"/>
              <w:contextualSpacing/>
              <w:rPr>
                <w:rFonts w:ascii="Arial" w:hAnsi="Arial" w:cs="Arial"/>
                <w:spacing w:val="-2"/>
                <w:sz w:val="20"/>
                <w:szCs w:val="20"/>
              </w:rPr>
            </w:pPr>
            <w:r w:rsidRPr="00871C5C">
              <w:rPr>
                <w:rFonts w:ascii="Arial" w:hAnsi="Arial" w:cs="Arial"/>
                <w:sz w:val="20"/>
                <w:szCs w:val="20"/>
                <w:lang w:val="es-ES_tradnl"/>
              </w:rPr>
              <w:t>Forma de presentación: Polvo, líquido, tableta, bloque, etc.</w:t>
            </w:r>
          </w:p>
        </w:tc>
      </w:tr>
      <w:tr w:rsidR="00D14970" w:rsidRPr="00871C5C" w14:paraId="0EC8DEC9" w14:textId="77777777" w:rsidTr="00BE5837">
        <w:trPr>
          <w:trHeight w:val="1491"/>
        </w:trPr>
        <w:tc>
          <w:tcPr>
            <w:tcW w:w="1902" w:type="dxa"/>
            <w:gridSpan w:val="2"/>
          </w:tcPr>
          <w:p w14:paraId="2ECE890E" w14:textId="778F237A"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Preparaciones a base de cereales, harina, almidón, fécula o leche; productos de pastelería</w:t>
            </w:r>
          </w:p>
        </w:tc>
        <w:tc>
          <w:tcPr>
            <w:tcW w:w="7058" w:type="dxa"/>
            <w:gridSpan w:val="2"/>
          </w:tcPr>
          <w:p w14:paraId="446CB53A" w14:textId="20E23E69"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Mercancía: Nombre común </w:t>
            </w:r>
          </w:p>
          <w:p w14:paraId="1971556E" w14:textId="4BF00832"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Forma de preparación: </w:t>
            </w:r>
            <w:r w:rsidRPr="00976900">
              <w:rPr>
                <w:rFonts w:ascii="Arial" w:hAnsi="Arial" w:cs="Arial"/>
                <w:spacing w:val="-2"/>
                <w:sz w:val="20"/>
                <w:szCs w:val="20"/>
              </w:rPr>
              <w:t>Cocid</w:t>
            </w:r>
            <w:r w:rsidR="00CF2DAA" w:rsidRPr="00976900">
              <w:rPr>
                <w:rFonts w:ascii="Arial" w:hAnsi="Arial" w:cs="Arial"/>
                <w:spacing w:val="-2"/>
                <w:sz w:val="20"/>
                <w:szCs w:val="20"/>
              </w:rPr>
              <w:t>as</w:t>
            </w:r>
            <w:r w:rsidRPr="00976900">
              <w:rPr>
                <w:rFonts w:ascii="Arial" w:hAnsi="Arial" w:cs="Arial"/>
                <w:spacing w:val="-2"/>
                <w:sz w:val="20"/>
                <w:szCs w:val="20"/>
              </w:rPr>
              <w:t>, pre</w:t>
            </w:r>
            <w:r w:rsidRPr="00871C5C">
              <w:rPr>
                <w:rFonts w:ascii="Arial" w:hAnsi="Arial" w:cs="Arial"/>
                <w:spacing w:val="-2"/>
                <w:sz w:val="20"/>
                <w:szCs w:val="20"/>
              </w:rPr>
              <w:t xml:space="preserve"> cocidas, horneadas, etc.</w:t>
            </w:r>
          </w:p>
          <w:p w14:paraId="2BE70AE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Características fisicoquímicas: Aspecto físico, composición porcentual (cualitativa y cuantitativa), etc. </w:t>
            </w:r>
          </w:p>
          <w:p w14:paraId="5999B3E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Latas, bolsas, sacos, etc.</w:t>
            </w:r>
          </w:p>
          <w:p w14:paraId="789888E6" w14:textId="77777777" w:rsidR="00D14970" w:rsidRPr="00871C5C" w:rsidRDefault="00D14970" w:rsidP="00A7799E">
            <w:pPr>
              <w:spacing w:after="0" w:line="240" w:lineRule="auto"/>
              <w:ind w:left="720" w:hanging="603"/>
              <w:contextualSpacing/>
              <w:rPr>
                <w:rFonts w:ascii="Arial" w:hAnsi="Arial" w:cs="Arial"/>
                <w:spacing w:val="-2"/>
                <w:sz w:val="20"/>
                <w:szCs w:val="20"/>
              </w:rPr>
            </w:pPr>
            <w:r w:rsidRPr="00871C5C">
              <w:rPr>
                <w:rFonts w:ascii="Arial" w:hAnsi="Arial" w:cs="Arial"/>
                <w:sz w:val="20"/>
                <w:szCs w:val="20"/>
                <w:lang w:val="es-ES_tradnl"/>
              </w:rPr>
              <w:t>Forma de obtención: Describir o adjuntar el diagrama de proceso.</w:t>
            </w:r>
          </w:p>
        </w:tc>
      </w:tr>
      <w:tr w:rsidR="00D14970" w:rsidRPr="00871C5C" w14:paraId="7BC745FE" w14:textId="77777777" w:rsidTr="00BE5837">
        <w:trPr>
          <w:trHeight w:val="540"/>
        </w:trPr>
        <w:tc>
          <w:tcPr>
            <w:tcW w:w="1902" w:type="dxa"/>
            <w:gridSpan w:val="2"/>
          </w:tcPr>
          <w:p w14:paraId="4B1788FB" w14:textId="2D8C39B8" w:rsidR="00D14970" w:rsidRPr="00871C5C" w:rsidRDefault="00D14970" w:rsidP="00A7799E">
            <w:pPr>
              <w:pStyle w:val="Sinespaciado"/>
              <w:ind w:left="142"/>
              <w:contextualSpacing/>
              <w:rPr>
                <w:rFonts w:ascii="Arial" w:eastAsia="Times New Roman" w:hAnsi="Arial" w:cs="Arial"/>
                <w:sz w:val="20"/>
                <w:szCs w:val="20"/>
                <w:lang w:val="es-ES_tradnl"/>
              </w:rPr>
            </w:pPr>
            <w:r w:rsidRPr="00871C5C">
              <w:rPr>
                <w:rFonts w:ascii="Arial" w:hAnsi="Arial" w:cs="Arial"/>
                <w:sz w:val="20"/>
                <w:szCs w:val="20"/>
                <w:lang w:val="es-ES_tradnl"/>
              </w:rPr>
              <w:t>Preparaciones de hortalizas, frutas u otros frutos o demás partes de plantas</w:t>
            </w:r>
          </w:p>
        </w:tc>
        <w:tc>
          <w:tcPr>
            <w:tcW w:w="7058" w:type="dxa"/>
            <w:gridSpan w:val="2"/>
            <w:vMerge w:val="restart"/>
          </w:tcPr>
          <w:p w14:paraId="60EED55B"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457BEB89" w14:textId="449BDEC5"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Características fisicoquímicas: Grados </w:t>
            </w:r>
            <w:r w:rsidR="00A4167F" w:rsidRPr="00871C5C">
              <w:rPr>
                <w:rFonts w:ascii="Arial" w:hAnsi="Arial" w:cs="Arial"/>
                <w:spacing w:val="-2"/>
                <w:sz w:val="20"/>
                <w:szCs w:val="20"/>
              </w:rPr>
              <w:t>b</w:t>
            </w:r>
            <w:r w:rsidRPr="00871C5C">
              <w:rPr>
                <w:rFonts w:ascii="Arial" w:hAnsi="Arial" w:cs="Arial"/>
                <w:spacing w:val="-2"/>
                <w:sz w:val="20"/>
                <w:szCs w:val="20"/>
              </w:rPr>
              <w:t xml:space="preserve">rix (si corresponde), composición porcentual (cualitativa y cuantitativa), etc. </w:t>
            </w:r>
          </w:p>
          <w:p w14:paraId="3E07BAB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Latas, tetrapack, etc.</w:t>
            </w:r>
          </w:p>
          <w:p w14:paraId="4991DC8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tc>
      </w:tr>
      <w:tr w:rsidR="00D14970" w:rsidRPr="00871C5C" w14:paraId="2A780FB1" w14:textId="77777777" w:rsidTr="00BE5837">
        <w:trPr>
          <w:trHeight w:val="703"/>
        </w:trPr>
        <w:tc>
          <w:tcPr>
            <w:tcW w:w="1902" w:type="dxa"/>
            <w:gridSpan w:val="2"/>
          </w:tcPr>
          <w:p w14:paraId="26D51EA1"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Preparaciones alimenticias diversas</w:t>
            </w:r>
          </w:p>
        </w:tc>
        <w:tc>
          <w:tcPr>
            <w:tcW w:w="7058" w:type="dxa"/>
            <w:gridSpan w:val="2"/>
            <w:vMerge/>
          </w:tcPr>
          <w:p w14:paraId="5904DBFB"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20"/>
                <w:szCs w:val="20"/>
              </w:rPr>
            </w:pPr>
          </w:p>
        </w:tc>
      </w:tr>
      <w:tr w:rsidR="00D14970" w:rsidRPr="00871C5C" w14:paraId="0825215C" w14:textId="77777777" w:rsidTr="00BE5837">
        <w:trPr>
          <w:trHeight w:val="1429"/>
        </w:trPr>
        <w:tc>
          <w:tcPr>
            <w:tcW w:w="1902" w:type="dxa"/>
            <w:gridSpan w:val="2"/>
          </w:tcPr>
          <w:p w14:paraId="5AFEB52B" w14:textId="26372B7E"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rPr>
              <w:t>Bebidas, líquidos alcohólicos y vinagre</w:t>
            </w:r>
          </w:p>
        </w:tc>
        <w:tc>
          <w:tcPr>
            <w:tcW w:w="7058" w:type="dxa"/>
            <w:gridSpan w:val="2"/>
          </w:tcPr>
          <w:p w14:paraId="7879117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57A073E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Origen: Caña de azúcar, uva, cereales, etc.</w:t>
            </w:r>
          </w:p>
          <w:p w14:paraId="418A2A4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Proceso de obtención: Depuración, fermentación, destilación, etc.</w:t>
            </w:r>
          </w:p>
          <w:p w14:paraId="6C84875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Características fisicoquímicas: Composición porcentual del alcohol (cualitativa y cuantitativa), etc. </w:t>
            </w:r>
          </w:p>
          <w:p w14:paraId="3349BCA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Botella, tetrapack, bolsa, a granel, etc.</w:t>
            </w:r>
          </w:p>
          <w:p w14:paraId="2ED6F94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tc>
      </w:tr>
      <w:tr w:rsidR="00D14970" w:rsidRPr="00871C5C" w14:paraId="3D6BEAF9" w14:textId="77777777" w:rsidTr="00BE5837">
        <w:trPr>
          <w:trHeight w:val="1133"/>
        </w:trPr>
        <w:tc>
          <w:tcPr>
            <w:tcW w:w="1902" w:type="dxa"/>
            <w:gridSpan w:val="2"/>
          </w:tcPr>
          <w:p w14:paraId="137D8BBC"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Residuos y desperdicios de las industrias alimentarias; alimentos preparados para animales</w:t>
            </w:r>
          </w:p>
        </w:tc>
        <w:tc>
          <w:tcPr>
            <w:tcW w:w="7058" w:type="dxa"/>
            <w:gridSpan w:val="2"/>
          </w:tcPr>
          <w:p w14:paraId="52665F7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Mercancía:  Nombre común </w:t>
            </w:r>
          </w:p>
          <w:p w14:paraId="3C68827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Origen: De carne, de trigo, de extracción de aceite de soya, etc.</w:t>
            </w:r>
          </w:p>
          <w:p w14:paraId="1060DD5B"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Bolsas, sacos, etc.</w:t>
            </w:r>
          </w:p>
          <w:p w14:paraId="6F18974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p w14:paraId="1D70EAAB"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Forma de presentación: Latas, envase tetrapack, etc. </w:t>
            </w:r>
          </w:p>
          <w:p w14:paraId="0FE7747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Composición porcentual (cualitativa y cuantitativa).</w:t>
            </w:r>
          </w:p>
        </w:tc>
      </w:tr>
      <w:tr w:rsidR="00D14970" w:rsidRPr="00871C5C" w14:paraId="28D8F3D3" w14:textId="77777777" w:rsidTr="00BE5837">
        <w:trPr>
          <w:trHeight w:val="1021"/>
        </w:trPr>
        <w:tc>
          <w:tcPr>
            <w:tcW w:w="1902" w:type="dxa"/>
            <w:gridSpan w:val="2"/>
            <w:tcBorders>
              <w:bottom w:val="single" w:sz="4" w:space="0" w:color="auto"/>
            </w:tcBorders>
          </w:tcPr>
          <w:p w14:paraId="702221F4" w14:textId="48A455A5" w:rsidR="00D14970" w:rsidRPr="00871C5C" w:rsidRDefault="00D14970" w:rsidP="00A7799E">
            <w:pPr>
              <w:pStyle w:val="Sinespaciado"/>
              <w:ind w:left="142"/>
              <w:contextualSpacing/>
              <w:rPr>
                <w:rFonts w:ascii="Arial" w:hAnsi="Arial" w:cs="Arial"/>
                <w:sz w:val="20"/>
                <w:szCs w:val="20"/>
              </w:rPr>
            </w:pPr>
            <w:r w:rsidRPr="00871C5C">
              <w:rPr>
                <w:rFonts w:ascii="Arial" w:hAnsi="Arial" w:cs="Arial"/>
                <w:sz w:val="20"/>
                <w:szCs w:val="20"/>
              </w:rPr>
              <w:t>Tabaco y sucedáneos del tabaco elaborados</w:t>
            </w:r>
          </w:p>
        </w:tc>
        <w:tc>
          <w:tcPr>
            <w:tcW w:w="7058" w:type="dxa"/>
            <w:gridSpan w:val="2"/>
            <w:tcBorders>
              <w:bottom w:val="single" w:sz="4" w:space="0" w:color="auto"/>
            </w:tcBorders>
          </w:tcPr>
          <w:p w14:paraId="687D832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Mercancía:  Nombre común </w:t>
            </w:r>
          </w:p>
          <w:p w14:paraId="321C5BA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Clase de tabaco: Tabaco rubio o tabaco negro.</w:t>
            </w:r>
          </w:p>
          <w:p w14:paraId="04F43D1B"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Cajetillas, paquete, caja, etc.</w:t>
            </w:r>
          </w:p>
        </w:tc>
      </w:tr>
      <w:tr w:rsidR="00D14970" w:rsidRPr="00871C5C" w14:paraId="1D73865B" w14:textId="77777777" w:rsidTr="00392B3C">
        <w:trPr>
          <w:trHeight w:val="274"/>
        </w:trPr>
        <w:tc>
          <w:tcPr>
            <w:tcW w:w="8960" w:type="dxa"/>
            <w:gridSpan w:val="4"/>
            <w:shd w:val="clear" w:color="auto" w:fill="auto"/>
          </w:tcPr>
          <w:p w14:paraId="260EB647"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SECCION V: PRODUCTOS MINERALES</w:t>
            </w:r>
          </w:p>
        </w:tc>
      </w:tr>
      <w:tr w:rsidR="00D14970" w:rsidRPr="00871C5C" w14:paraId="70E2DC40" w14:textId="77777777" w:rsidTr="00BE5837">
        <w:trPr>
          <w:trHeight w:val="280"/>
        </w:trPr>
        <w:tc>
          <w:tcPr>
            <w:tcW w:w="1902" w:type="dxa"/>
            <w:gridSpan w:val="2"/>
            <w:shd w:val="clear" w:color="auto" w:fill="auto"/>
          </w:tcPr>
          <w:p w14:paraId="73F60C40"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4140E01F"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3211D589" w14:textId="77777777" w:rsidTr="00BE5837">
        <w:trPr>
          <w:trHeight w:val="849"/>
        </w:trPr>
        <w:tc>
          <w:tcPr>
            <w:tcW w:w="1902" w:type="dxa"/>
            <w:gridSpan w:val="2"/>
          </w:tcPr>
          <w:p w14:paraId="4A287F08" w14:textId="4CB3BBC4"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Sal; azufre; tierras y piedras; yesos, cales y cementos</w:t>
            </w:r>
          </w:p>
          <w:p w14:paraId="0E9E3272" w14:textId="77777777" w:rsidR="00D14970" w:rsidRPr="00871C5C" w:rsidRDefault="00D14970" w:rsidP="00A7799E">
            <w:pPr>
              <w:pStyle w:val="Sinespaciado"/>
              <w:ind w:left="142"/>
              <w:contextualSpacing/>
              <w:rPr>
                <w:rFonts w:ascii="Arial" w:hAnsi="Arial" w:cs="Arial"/>
                <w:sz w:val="20"/>
                <w:szCs w:val="20"/>
                <w:lang w:val="es-ES_tradnl"/>
              </w:rPr>
            </w:pPr>
          </w:p>
        </w:tc>
        <w:tc>
          <w:tcPr>
            <w:tcW w:w="7058" w:type="dxa"/>
            <w:gridSpan w:val="2"/>
          </w:tcPr>
          <w:p w14:paraId="6601FF67"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Mercancía:  Nombre común </w:t>
            </w:r>
          </w:p>
          <w:p w14:paraId="75AFF0E6" w14:textId="452CA909"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Grado de elaboración: </w:t>
            </w:r>
            <w:r w:rsidRPr="00976900">
              <w:rPr>
                <w:rFonts w:ascii="Arial" w:hAnsi="Arial" w:cs="Arial"/>
                <w:spacing w:val="-2"/>
                <w:sz w:val="20"/>
                <w:szCs w:val="20"/>
              </w:rPr>
              <w:t>Refinad</w:t>
            </w:r>
            <w:r w:rsidR="00CF2DAA" w:rsidRPr="00976900">
              <w:rPr>
                <w:rFonts w:ascii="Arial" w:hAnsi="Arial" w:cs="Arial"/>
                <w:spacing w:val="-2"/>
                <w:sz w:val="20"/>
                <w:szCs w:val="20"/>
              </w:rPr>
              <w:t>o</w:t>
            </w:r>
            <w:r w:rsidRPr="00976900">
              <w:rPr>
                <w:rFonts w:ascii="Arial" w:hAnsi="Arial" w:cs="Arial"/>
                <w:spacing w:val="-2"/>
                <w:sz w:val="20"/>
                <w:szCs w:val="20"/>
              </w:rPr>
              <w:t>, aserrado</w:t>
            </w:r>
            <w:r w:rsidRPr="00871C5C">
              <w:rPr>
                <w:rFonts w:ascii="Arial" w:hAnsi="Arial" w:cs="Arial"/>
                <w:spacing w:val="-2"/>
                <w:sz w:val="20"/>
                <w:szCs w:val="20"/>
              </w:rPr>
              <w:t xml:space="preserve">, cortado, lavados, etc. </w:t>
            </w:r>
          </w:p>
          <w:p w14:paraId="79B9A9A1" w14:textId="70F50B01"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Aspecto físico, composición porcentual (cualitativa y cuantitativa), densidad aparente y porcentaje de fluoruro de calcio (en lo que corresponda)</w:t>
            </w:r>
            <w:r w:rsidR="00814F94">
              <w:rPr>
                <w:rFonts w:ascii="Arial" w:hAnsi="Arial" w:cs="Arial"/>
                <w:spacing w:val="-2"/>
                <w:sz w:val="20"/>
                <w:szCs w:val="20"/>
              </w:rPr>
              <w:t>.</w:t>
            </w:r>
          </w:p>
          <w:p w14:paraId="62AD6BE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lastRenderedPageBreak/>
              <w:t>Uso: Indicar el uso de la mercancía.</w:t>
            </w:r>
          </w:p>
        </w:tc>
      </w:tr>
      <w:tr w:rsidR="00D14970" w:rsidRPr="00871C5C" w14:paraId="513E76BC" w14:textId="77777777" w:rsidTr="00BE5837">
        <w:trPr>
          <w:trHeight w:val="1133"/>
        </w:trPr>
        <w:tc>
          <w:tcPr>
            <w:tcW w:w="1902" w:type="dxa"/>
            <w:gridSpan w:val="2"/>
          </w:tcPr>
          <w:p w14:paraId="7139C754" w14:textId="4460B2AF"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lastRenderedPageBreak/>
              <w:t>Minerales metalíferos, escorias y cenizas</w:t>
            </w:r>
          </w:p>
        </w:tc>
        <w:tc>
          <w:tcPr>
            <w:tcW w:w="7058" w:type="dxa"/>
            <w:gridSpan w:val="2"/>
          </w:tcPr>
          <w:p w14:paraId="50A0C43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Mercancía:  Nombre común </w:t>
            </w:r>
          </w:p>
          <w:p w14:paraId="4293948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Origen: Mineral de manganeso, mineral de cobre, minerales de hierro, etc.</w:t>
            </w:r>
          </w:p>
          <w:p w14:paraId="32B6854B"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Grado de elaboración: Triturado, aglomerado, tostado, separación gravimétrica, etc.</w:t>
            </w:r>
          </w:p>
          <w:p w14:paraId="1F245E3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Aspecto físico: Gránulos, briquetas, polvo, etc.</w:t>
            </w:r>
          </w:p>
        </w:tc>
      </w:tr>
      <w:tr w:rsidR="00D14970" w:rsidRPr="00871C5C" w14:paraId="6755D6C8" w14:textId="77777777" w:rsidTr="00392B3C">
        <w:trPr>
          <w:trHeight w:val="487"/>
        </w:trPr>
        <w:tc>
          <w:tcPr>
            <w:tcW w:w="1902" w:type="dxa"/>
            <w:gridSpan w:val="2"/>
            <w:tcBorders>
              <w:bottom w:val="single" w:sz="4" w:space="0" w:color="auto"/>
            </w:tcBorders>
          </w:tcPr>
          <w:p w14:paraId="645DEA94" w14:textId="0089DFF0"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Combustibles minerales, aceites minerales y productos de su destilación; materias bituminosas; ceras minerales</w:t>
            </w:r>
          </w:p>
        </w:tc>
        <w:tc>
          <w:tcPr>
            <w:tcW w:w="7058" w:type="dxa"/>
            <w:gridSpan w:val="2"/>
            <w:tcBorders>
              <w:bottom w:val="single" w:sz="4" w:space="0" w:color="auto"/>
            </w:tcBorders>
          </w:tcPr>
          <w:p w14:paraId="01FD194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Mercancía:  Nombre común </w:t>
            </w:r>
          </w:p>
          <w:p w14:paraId="65BF15F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Aspecto físico, composición (cualitativa y cuantitativa), etc.</w:t>
            </w:r>
          </w:p>
          <w:p w14:paraId="6EB9F9B9"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Para el caso de los aceites livianos, medios y pesados adicionalmente proporcionar: informe de destilación según norma ASTM D 86, punto de inflamación según la norma ASTM D 56, contenido de azufre según método ASTM D 2622, contenido de goma según método ASTM D 873, índice antidetonante (índice de octano) según método D 2700 o método ASTM D 909; tensión de vapor según método ASTM D 323; tetraetilo de plomo según método ASTM 3341, según corresponda.</w:t>
            </w:r>
          </w:p>
          <w:p w14:paraId="0468CFA9"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Frascos, latas, granel, etc.</w:t>
            </w:r>
          </w:p>
          <w:p w14:paraId="43F3497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tc>
      </w:tr>
      <w:tr w:rsidR="00D14970" w:rsidRPr="00871C5C" w14:paraId="6C3E4381" w14:textId="77777777" w:rsidTr="00BE5837">
        <w:trPr>
          <w:trHeight w:val="356"/>
        </w:trPr>
        <w:tc>
          <w:tcPr>
            <w:tcW w:w="8960" w:type="dxa"/>
            <w:gridSpan w:val="4"/>
            <w:shd w:val="clear" w:color="auto" w:fill="auto"/>
          </w:tcPr>
          <w:p w14:paraId="64F790AE" w14:textId="77777777" w:rsidR="00392B3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SECCION VI: PRODUCTOS DE LAS INDUSTRIAS QUÍMICAS O DE LAS</w:t>
            </w:r>
          </w:p>
          <w:p w14:paraId="03F1BF23" w14:textId="0876412D" w:rsidR="00D14970" w:rsidRPr="00871C5C" w:rsidRDefault="00D14970" w:rsidP="00392B3C">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 xml:space="preserve"> INDUSTRIAS CONEXAS.</w:t>
            </w:r>
          </w:p>
        </w:tc>
      </w:tr>
      <w:tr w:rsidR="00D14970" w:rsidRPr="00871C5C" w14:paraId="1F01FD73" w14:textId="77777777" w:rsidTr="00BE5837">
        <w:trPr>
          <w:trHeight w:val="292"/>
        </w:trPr>
        <w:tc>
          <w:tcPr>
            <w:tcW w:w="1902" w:type="dxa"/>
            <w:gridSpan w:val="2"/>
            <w:shd w:val="clear" w:color="auto" w:fill="auto"/>
          </w:tcPr>
          <w:p w14:paraId="2BB0A8FF"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334FFF4D"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032A93B9" w14:textId="77777777" w:rsidTr="00BE5837">
        <w:trPr>
          <w:trHeight w:val="1133"/>
        </w:trPr>
        <w:tc>
          <w:tcPr>
            <w:tcW w:w="1902" w:type="dxa"/>
            <w:gridSpan w:val="2"/>
          </w:tcPr>
          <w:p w14:paraId="2A64DB67" w14:textId="637683D7" w:rsidR="00D14970" w:rsidRPr="00871C5C" w:rsidRDefault="00D14970" w:rsidP="00A7799E">
            <w:pPr>
              <w:pStyle w:val="Sinespaciado"/>
              <w:ind w:left="142"/>
              <w:contextualSpacing/>
              <w:rPr>
                <w:rFonts w:ascii="Arial" w:hAnsi="Arial" w:cs="Arial"/>
                <w:b/>
                <w:sz w:val="20"/>
                <w:szCs w:val="20"/>
                <w:lang w:val="es-ES_tradnl"/>
              </w:rPr>
            </w:pPr>
            <w:r w:rsidRPr="00871C5C">
              <w:rPr>
                <w:rFonts w:ascii="Arial" w:hAnsi="Arial" w:cs="Arial"/>
                <w:spacing w:val="-1"/>
                <w:sz w:val="20"/>
                <w:szCs w:val="20"/>
                <w:lang w:val="es-ES_tradnl"/>
              </w:rPr>
              <w:t xml:space="preserve">Productos químicos inorgánicos; compuestos inorgánicos u orgánicos </w:t>
            </w:r>
            <w:r w:rsidRPr="00871C5C">
              <w:rPr>
                <w:rFonts w:ascii="Arial" w:hAnsi="Arial" w:cs="Arial"/>
                <w:spacing w:val="-2"/>
                <w:sz w:val="20"/>
                <w:szCs w:val="20"/>
                <w:lang w:val="es-ES_tradnl"/>
              </w:rPr>
              <w:t xml:space="preserve">de metal precioso, de elementos radiactivos, de metales de las tierras </w:t>
            </w:r>
            <w:r w:rsidRPr="00871C5C">
              <w:rPr>
                <w:rFonts w:ascii="Arial" w:hAnsi="Arial" w:cs="Arial"/>
                <w:sz w:val="20"/>
                <w:szCs w:val="20"/>
                <w:lang w:val="es-ES_tradnl"/>
              </w:rPr>
              <w:t>raras o de isótopos</w:t>
            </w:r>
          </w:p>
        </w:tc>
        <w:tc>
          <w:tcPr>
            <w:tcW w:w="7058" w:type="dxa"/>
            <w:gridSpan w:val="2"/>
            <w:vMerge w:val="restart"/>
          </w:tcPr>
          <w:p w14:paraId="7A41C1D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químico</w:t>
            </w:r>
          </w:p>
          <w:p w14:paraId="47B6B451" w14:textId="5496F56C"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N</w:t>
            </w:r>
            <w:r w:rsidR="00AD58A4" w:rsidRPr="00871C5C">
              <w:rPr>
                <w:rFonts w:ascii="Arial" w:hAnsi="Arial" w:cs="Arial"/>
                <w:spacing w:val="-2"/>
                <w:sz w:val="20"/>
                <w:szCs w:val="20"/>
              </w:rPr>
              <w:t>°</w:t>
            </w:r>
            <w:r w:rsidRPr="00871C5C">
              <w:rPr>
                <w:rFonts w:ascii="Arial" w:hAnsi="Arial" w:cs="Arial"/>
                <w:spacing w:val="-2"/>
                <w:sz w:val="20"/>
                <w:szCs w:val="20"/>
              </w:rPr>
              <w:t xml:space="preserve"> CAS (de corresponder) número de registro del Chemical </w:t>
            </w:r>
            <w:proofErr w:type="spellStart"/>
            <w:r w:rsidRPr="00871C5C">
              <w:rPr>
                <w:rFonts w:ascii="Arial" w:hAnsi="Arial" w:cs="Arial"/>
                <w:spacing w:val="-2"/>
                <w:sz w:val="20"/>
                <w:szCs w:val="20"/>
              </w:rPr>
              <w:t>Abstracts</w:t>
            </w:r>
            <w:proofErr w:type="spellEnd"/>
            <w:r w:rsidRPr="00871C5C">
              <w:rPr>
                <w:rFonts w:ascii="Arial" w:hAnsi="Arial" w:cs="Arial"/>
                <w:spacing w:val="-2"/>
                <w:sz w:val="20"/>
                <w:szCs w:val="20"/>
              </w:rPr>
              <w:t xml:space="preserve"> </w:t>
            </w:r>
            <w:proofErr w:type="spellStart"/>
            <w:r w:rsidRPr="00976900">
              <w:rPr>
                <w:rFonts w:ascii="Arial" w:hAnsi="Arial" w:cs="Arial"/>
                <w:spacing w:val="-2"/>
                <w:sz w:val="20"/>
                <w:szCs w:val="20"/>
              </w:rPr>
              <w:t>Service</w:t>
            </w:r>
            <w:proofErr w:type="spellEnd"/>
            <w:r w:rsidR="00CF2DAA" w:rsidRPr="00976900">
              <w:rPr>
                <w:rFonts w:ascii="Arial" w:hAnsi="Arial" w:cs="Arial"/>
                <w:spacing w:val="-2"/>
                <w:sz w:val="20"/>
                <w:szCs w:val="20"/>
              </w:rPr>
              <w:t>.</w:t>
            </w:r>
          </w:p>
          <w:p w14:paraId="4730657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Calidad (pureza): Grado técnico, grado alimenticio, USP, BP, NF, etc.</w:t>
            </w:r>
          </w:p>
          <w:p w14:paraId="26B1382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Aspecto físico, composición (cualitativa y cuantitativa), etc.</w:t>
            </w:r>
          </w:p>
          <w:p w14:paraId="77C3492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Tambores, bombonas, botellas, frascos, granel, etc.</w:t>
            </w:r>
          </w:p>
          <w:p w14:paraId="19D9CD49"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p w14:paraId="53A52FE0" w14:textId="77777777" w:rsidR="00D14970" w:rsidRPr="00871C5C" w:rsidRDefault="00D14970" w:rsidP="00A7799E">
            <w:pPr>
              <w:spacing w:after="0" w:line="240" w:lineRule="auto"/>
              <w:ind w:left="117" w:hanging="25"/>
              <w:contextualSpacing/>
              <w:rPr>
                <w:rFonts w:ascii="Arial" w:hAnsi="Arial" w:cs="Arial"/>
                <w:spacing w:val="-2"/>
                <w:sz w:val="20"/>
                <w:szCs w:val="20"/>
              </w:rPr>
            </w:pPr>
            <w:r w:rsidRPr="00871C5C">
              <w:rPr>
                <w:rFonts w:ascii="Arial" w:hAnsi="Arial" w:cs="Arial"/>
                <w:sz w:val="20"/>
                <w:szCs w:val="20"/>
                <w:lang w:val="es-ES_tradnl"/>
              </w:rPr>
              <w:t>Forma de obtención: Describir o adjuntar el diagrama de proceso.</w:t>
            </w:r>
          </w:p>
        </w:tc>
      </w:tr>
      <w:tr w:rsidR="00D14970" w:rsidRPr="00871C5C" w14:paraId="667FABDF" w14:textId="77777777" w:rsidTr="00BE5837">
        <w:trPr>
          <w:trHeight w:val="686"/>
        </w:trPr>
        <w:tc>
          <w:tcPr>
            <w:tcW w:w="1902" w:type="dxa"/>
            <w:gridSpan w:val="2"/>
          </w:tcPr>
          <w:p w14:paraId="1371D08A" w14:textId="77777777" w:rsidR="00D14970" w:rsidRPr="00871C5C" w:rsidRDefault="00D14970" w:rsidP="00A7799E">
            <w:pPr>
              <w:pStyle w:val="Sinespaciado"/>
              <w:ind w:left="142"/>
              <w:contextualSpacing/>
              <w:rPr>
                <w:rStyle w:val="CharacterStyle2"/>
                <w:rFonts w:cs="Arial"/>
                <w:sz w:val="20"/>
                <w:szCs w:val="20"/>
                <w:lang w:val="es-ES_tradnl"/>
              </w:rPr>
            </w:pPr>
            <w:r w:rsidRPr="00871C5C">
              <w:rPr>
                <w:rStyle w:val="CharacterStyle2"/>
                <w:rFonts w:cs="Arial"/>
                <w:bCs/>
                <w:sz w:val="20"/>
                <w:szCs w:val="20"/>
                <w:lang w:val="es-ES_tradnl"/>
              </w:rPr>
              <w:t>Productos químicos orgánicos</w:t>
            </w:r>
          </w:p>
        </w:tc>
        <w:tc>
          <w:tcPr>
            <w:tcW w:w="7058" w:type="dxa"/>
            <w:gridSpan w:val="2"/>
            <w:vMerge/>
          </w:tcPr>
          <w:p w14:paraId="1059F7A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tc>
      </w:tr>
      <w:tr w:rsidR="00D14970" w:rsidRPr="00871C5C" w14:paraId="641DE678" w14:textId="77777777" w:rsidTr="00BE5837">
        <w:trPr>
          <w:trHeight w:val="3010"/>
        </w:trPr>
        <w:tc>
          <w:tcPr>
            <w:tcW w:w="1902" w:type="dxa"/>
            <w:gridSpan w:val="2"/>
          </w:tcPr>
          <w:p w14:paraId="4AF165CC" w14:textId="77777777" w:rsidR="00D14970" w:rsidRPr="00871C5C" w:rsidRDefault="00D14970" w:rsidP="00A7799E">
            <w:pPr>
              <w:pStyle w:val="Sinespaciado"/>
              <w:ind w:left="142"/>
              <w:contextualSpacing/>
              <w:rPr>
                <w:rStyle w:val="CharacterStyle2"/>
                <w:rFonts w:cs="Arial"/>
                <w:sz w:val="20"/>
                <w:szCs w:val="20"/>
                <w:lang w:val="es-ES_tradnl"/>
              </w:rPr>
            </w:pPr>
            <w:r w:rsidRPr="00871C5C">
              <w:rPr>
                <w:rStyle w:val="CharacterStyle2"/>
                <w:rFonts w:cs="Arial"/>
                <w:bCs/>
                <w:sz w:val="20"/>
                <w:szCs w:val="20"/>
                <w:lang w:val="es-ES_tradnl"/>
              </w:rPr>
              <w:t>Productos farmacéuticos</w:t>
            </w:r>
          </w:p>
          <w:p w14:paraId="29DB3082" w14:textId="77777777" w:rsidR="00D14970" w:rsidRPr="00871C5C" w:rsidRDefault="00D14970" w:rsidP="00A7799E">
            <w:pPr>
              <w:spacing w:after="0" w:line="240" w:lineRule="auto"/>
              <w:ind w:left="720"/>
              <w:contextualSpacing/>
              <w:rPr>
                <w:rFonts w:ascii="Arial" w:hAnsi="Arial" w:cs="Arial"/>
                <w:sz w:val="20"/>
                <w:szCs w:val="20"/>
                <w:lang w:val="es-ES_tradnl" w:eastAsia="es-PE"/>
              </w:rPr>
            </w:pPr>
          </w:p>
        </w:tc>
        <w:tc>
          <w:tcPr>
            <w:tcW w:w="7058" w:type="dxa"/>
            <w:gridSpan w:val="2"/>
          </w:tcPr>
          <w:p w14:paraId="58E0A63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3D54A42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Principio activo: Indicar el/los principios activos y los excipientes.</w:t>
            </w:r>
          </w:p>
          <w:p w14:paraId="7329694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Aspecto físico, composición (cualitativa y cuantitativa), etc.</w:t>
            </w:r>
          </w:p>
          <w:p w14:paraId="16B8496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Viales, blister, cajas, etc.</w:t>
            </w:r>
          </w:p>
          <w:p w14:paraId="36E46C8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o los usos del producto.</w:t>
            </w:r>
          </w:p>
          <w:p w14:paraId="74253449"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p w14:paraId="5253D74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z w:val="20"/>
                <w:szCs w:val="20"/>
                <w:lang w:val="es-ES_tradnl"/>
              </w:rPr>
            </w:pPr>
            <w:r w:rsidRPr="00871C5C">
              <w:rPr>
                <w:rFonts w:ascii="Arial" w:hAnsi="Arial" w:cs="Arial"/>
                <w:b/>
                <w:sz w:val="20"/>
                <w:szCs w:val="20"/>
                <w:lang w:val="es-ES_tradnl"/>
              </w:rPr>
              <w:t>Reactivo para la determinación de grupo sanguíneo.</w:t>
            </w:r>
            <w:r w:rsidRPr="00871C5C">
              <w:rPr>
                <w:rFonts w:ascii="Arial" w:hAnsi="Arial" w:cs="Arial"/>
                <w:sz w:val="20"/>
                <w:szCs w:val="20"/>
                <w:lang w:val="es-ES_tradnl"/>
              </w:rPr>
              <w:t xml:space="preserve"> </w:t>
            </w:r>
          </w:p>
          <w:p w14:paraId="75764A8E" w14:textId="10F863EF"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z w:val="20"/>
                <w:szCs w:val="20"/>
                <w:lang w:val="es-ES_tradnl"/>
              </w:rPr>
            </w:pPr>
            <w:r w:rsidRPr="00976900">
              <w:rPr>
                <w:rFonts w:ascii="Arial" w:hAnsi="Arial" w:cs="Arial"/>
                <w:sz w:val="20"/>
                <w:szCs w:val="20"/>
                <w:lang w:val="es-ES_tradnl"/>
              </w:rPr>
              <w:t>Adicionalmente</w:t>
            </w:r>
            <w:r w:rsidR="001F6DA4" w:rsidRPr="00976900">
              <w:rPr>
                <w:rFonts w:ascii="Arial" w:hAnsi="Arial" w:cs="Arial"/>
                <w:sz w:val="20"/>
                <w:szCs w:val="20"/>
                <w:lang w:val="es-ES_tradnl"/>
              </w:rPr>
              <w:t>,</w:t>
            </w:r>
            <w:r w:rsidRPr="00976900">
              <w:rPr>
                <w:rFonts w:ascii="Arial" w:hAnsi="Arial" w:cs="Arial"/>
                <w:sz w:val="20"/>
                <w:szCs w:val="20"/>
                <w:lang w:val="es-ES_tradnl"/>
              </w:rPr>
              <w:t xml:space="preserve"> en el caso de un surtido</w:t>
            </w:r>
            <w:r w:rsidR="001F6DA4" w:rsidRPr="00976900">
              <w:rPr>
                <w:rFonts w:ascii="Arial" w:hAnsi="Arial" w:cs="Arial"/>
                <w:sz w:val="20"/>
                <w:szCs w:val="20"/>
                <w:lang w:val="es-ES_tradnl"/>
              </w:rPr>
              <w:t xml:space="preserve"> indicar</w:t>
            </w:r>
            <w:r w:rsidRPr="00976900">
              <w:rPr>
                <w:rFonts w:ascii="Arial" w:hAnsi="Arial" w:cs="Arial"/>
                <w:sz w:val="20"/>
                <w:szCs w:val="20"/>
                <w:lang w:val="es-ES_tradnl"/>
              </w:rPr>
              <w:t xml:space="preserve"> la composición y enumerar los elementos que lo conforman.</w:t>
            </w:r>
          </w:p>
          <w:p w14:paraId="56171748"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lang w:val="es-ES_tradnl"/>
              </w:rPr>
            </w:pPr>
          </w:p>
          <w:p w14:paraId="4EE4FBFF"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b/>
                <w:spacing w:val="-2"/>
                <w:sz w:val="20"/>
                <w:szCs w:val="20"/>
                <w:lang w:val="es-ES_tradnl"/>
              </w:rPr>
            </w:pPr>
            <w:r w:rsidRPr="00976900">
              <w:rPr>
                <w:rFonts w:ascii="Arial" w:hAnsi="Arial" w:cs="Arial"/>
                <w:b/>
                <w:spacing w:val="-2"/>
                <w:sz w:val="20"/>
                <w:szCs w:val="20"/>
                <w:lang w:val="es-ES_tradnl"/>
              </w:rPr>
              <w:t>Reactivos de diagnóstico</w:t>
            </w:r>
          </w:p>
          <w:p w14:paraId="58237A76" w14:textId="3ED1FD23" w:rsidR="00D14970" w:rsidRPr="00871C5C" w:rsidRDefault="00D14970" w:rsidP="00AD58A4">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lang w:val="es-ES_tradnl"/>
              </w:rPr>
            </w:pPr>
            <w:r w:rsidRPr="00976900">
              <w:rPr>
                <w:rFonts w:ascii="Arial" w:hAnsi="Arial" w:cs="Arial"/>
                <w:spacing w:val="-2"/>
                <w:sz w:val="20"/>
                <w:szCs w:val="20"/>
                <w:lang w:val="es-ES_tradnl"/>
              </w:rPr>
              <w:t xml:space="preserve">Indicar el </w:t>
            </w:r>
            <w:r w:rsidR="001F6DA4" w:rsidRPr="00976900">
              <w:rPr>
                <w:rFonts w:ascii="Arial" w:hAnsi="Arial" w:cs="Arial"/>
                <w:spacing w:val="-2"/>
                <w:sz w:val="20"/>
                <w:szCs w:val="20"/>
                <w:lang w:val="es-ES_tradnl"/>
              </w:rPr>
              <w:t>p</w:t>
            </w:r>
            <w:r w:rsidRPr="00976900">
              <w:rPr>
                <w:rFonts w:ascii="Arial" w:hAnsi="Arial" w:cs="Arial"/>
                <w:spacing w:val="-2"/>
                <w:sz w:val="20"/>
                <w:szCs w:val="20"/>
                <w:lang w:val="es-ES_tradnl"/>
              </w:rPr>
              <w:t>rincipio de funcionamiento</w:t>
            </w:r>
            <w:r w:rsidRPr="00871C5C">
              <w:rPr>
                <w:rFonts w:ascii="Arial" w:hAnsi="Arial" w:cs="Arial"/>
                <w:spacing w:val="-2"/>
                <w:sz w:val="20"/>
                <w:szCs w:val="20"/>
                <w:lang w:val="es-ES_tradnl"/>
              </w:rPr>
              <w:t xml:space="preserve"> y reacción.</w:t>
            </w:r>
          </w:p>
        </w:tc>
      </w:tr>
      <w:tr w:rsidR="00D14970" w:rsidRPr="00871C5C" w14:paraId="7A45B641" w14:textId="77777777" w:rsidTr="00BE5837">
        <w:trPr>
          <w:trHeight w:val="1133"/>
        </w:trPr>
        <w:tc>
          <w:tcPr>
            <w:tcW w:w="1902" w:type="dxa"/>
            <w:gridSpan w:val="2"/>
          </w:tcPr>
          <w:p w14:paraId="6A1F6F1F" w14:textId="77777777" w:rsidR="00D14970" w:rsidRPr="00871C5C" w:rsidRDefault="00D14970" w:rsidP="00A7799E">
            <w:pPr>
              <w:pStyle w:val="Sinespaciado"/>
              <w:ind w:left="142"/>
              <w:contextualSpacing/>
              <w:rPr>
                <w:rStyle w:val="CharacterStyle2"/>
                <w:rFonts w:cs="Arial"/>
                <w:sz w:val="20"/>
                <w:szCs w:val="20"/>
                <w:lang w:val="es-ES_tradnl"/>
              </w:rPr>
            </w:pPr>
            <w:r w:rsidRPr="00871C5C">
              <w:rPr>
                <w:rFonts w:ascii="Arial" w:hAnsi="Arial" w:cs="Arial"/>
                <w:bCs/>
                <w:sz w:val="20"/>
                <w:szCs w:val="20"/>
                <w:lang w:val="es-ES_tradnl"/>
              </w:rPr>
              <w:t>Abonos</w:t>
            </w:r>
          </w:p>
        </w:tc>
        <w:tc>
          <w:tcPr>
            <w:tcW w:w="7058" w:type="dxa"/>
            <w:gridSpan w:val="2"/>
          </w:tcPr>
          <w:p w14:paraId="52F6D6D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629C18F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Aspecto físico, composición (cualitativa y cuantitativa), etc.</w:t>
            </w:r>
          </w:p>
          <w:p w14:paraId="1976C467"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Tipo de abono: Simple, compuesto, etc.</w:t>
            </w:r>
          </w:p>
          <w:p w14:paraId="7C5962E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Sacos, canecas, etc., indicando su contenido en peso o volumen.</w:t>
            </w:r>
          </w:p>
          <w:p w14:paraId="0C334C2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lastRenderedPageBreak/>
              <w:t>Uso: Indicar el uso específico del producto.</w:t>
            </w:r>
          </w:p>
          <w:p w14:paraId="26FE0655" w14:textId="601C3C10" w:rsidR="00D14970" w:rsidRPr="00871C5C" w:rsidRDefault="00420A75" w:rsidP="00420A75">
            <w:pPr>
              <w:spacing w:after="0" w:line="240" w:lineRule="auto"/>
              <w:contextualSpacing/>
              <w:rPr>
                <w:rFonts w:ascii="Arial" w:hAnsi="Arial" w:cs="Arial"/>
                <w:spacing w:val="-2"/>
                <w:sz w:val="20"/>
                <w:szCs w:val="20"/>
              </w:rPr>
            </w:pPr>
            <w:r w:rsidRPr="00871C5C">
              <w:rPr>
                <w:rFonts w:ascii="Arial" w:hAnsi="Arial" w:cs="Arial"/>
                <w:sz w:val="20"/>
                <w:szCs w:val="20"/>
                <w:lang w:val="es-ES_tradnl"/>
              </w:rPr>
              <w:t xml:space="preserve">  </w:t>
            </w:r>
            <w:r w:rsidR="00D14970" w:rsidRPr="00871C5C">
              <w:rPr>
                <w:rFonts w:ascii="Arial" w:hAnsi="Arial" w:cs="Arial"/>
                <w:sz w:val="20"/>
                <w:szCs w:val="20"/>
                <w:lang w:val="es-ES_tradnl"/>
              </w:rPr>
              <w:t>Forma de obtención: Describir o adjuntar el diagrama de proceso.</w:t>
            </w:r>
          </w:p>
        </w:tc>
      </w:tr>
      <w:tr w:rsidR="00D14970" w:rsidRPr="00871C5C" w14:paraId="395B39C0" w14:textId="77777777" w:rsidTr="00BE5837">
        <w:trPr>
          <w:trHeight w:val="1133"/>
        </w:trPr>
        <w:tc>
          <w:tcPr>
            <w:tcW w:w="1902" w:type="dxa"/>
            <w:gridSpan w:val="2"/>
          </w:tcPr>
          <w:p w14:paraId="5F6DD179" w14:textId="3E52231A"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lastRenderedPageBreak/>
              <w:t>Extractos curtientes o tintóreos; taninos y sus derivados; pigmentos y demás materias colorantes; pinturas y barnices; mástiques; tintas</w:t>
            </w:r>
          </w:p>
        </w:tc>
        <w:tc>
          <w:tcPr>
            <w:tcW w:w="7058" w:type="dxa"/>
            <w:gridSpan w:val="2"/>
          </w:tcPr>
          <w:p w14:paraId="130A048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025C3BE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Origen: Vegetal, mineral, orgánico, sintético, etc.</w:t>
            </w:r>
          </w:p>
          <w:p w14:paraId="2773FC9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Aspecto físico, composición (cualitativa y cuantitativa), etc.</w:t>
            </w:r>
          </w:p>
          <w:p w14:paraId="27AE129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Tambores, sacos, etc., indicando su contenido en peso o volumen.</w:t>
            </w:r>
          </w:p>
          <w:p w14:paraId="5C0CCEC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p w14:paraId="7265758B" w14:textId="77777777" w:rsidR="00D14970" w:rsidRPr="00871C5C" w:rsidRDefault="00D14970" w:rsidP="00A7799E">
            <w:pPr>
              <w:spacing w:after="0" w:line="240" w:lineRule="auto"/>
              <w:ind w:left="117" w:hanging="25"/>
              <w:contextualSpacing/>
              <w:rPr>
                <w:rFonts w:ascii="Arial" w:hAnsi="Arial" w:cs="Arial"/>
                <w:spacing w:val="-2"/>
                <w:sz w:val="20"/>
                <w:szCs w:val="20"/>
              </w:rPr>
            </w:pPr>
            <w:r w:rsidRPr="00871C5C">
              <w:rPr>
                <w:rFonts w:ascii="Arial" w:hAnsi="Arial" w:cs="Arial"/>
                <w:sz w:val="20"/>
                <w:szCs w:val="20"/>
                <w:lang w:val="es-ES_tradnl"/>
              </w:rPr>
              <w:t>Forma de obtención: Describir o adjuntar el diagrama de proceso.</w:t>
            </w:r>
          </w:p>
        </w:tc>
      </w:tr>
      <w:tr w:rsidR="00D14970" w:rsidRPr="00871C5C" w14:paraId="67880354" w14:textId="77777777" w:rsidTr="00392B3C">
        <w:trPr>
          <w:trHeight w:val="488"/>
        </w:trPr>
        <w:tc>
          <w:tcPr>
            <w:tcW w:w="1902" w:type="dxa"/>
            <w:gridSpan w:val="2"/>
          </w:tcPr>
          <w:p w14:paraId="7BC35616" w14:textId="70196160"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Aceites esenciales y resinoides; preparaciones de perfumería, de tocador o de cosmética</w:t>
            </w:r>
          </w:p>
        </w:tc>
        <w:tc>
          <w:tcPr>
            <w:tcW w:w="7058" w:type="dxa"/>
            <w:gridSpan w:val="2"/>
          </w:tcPr>
          <w:p w14:paraId="0FCA73F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64CEB86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Aspecto físico, composición (cualitativa y cuantitativa), grado alcohólico volumétrico (de corresponder), etc.</w:t>
            </w:r>
          </w:p>
          <w:p w14:paraId="6984DE5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Barril, frascos, bolsas, etc.</w:t>
            </w:r>
          </w:p>
          <w:p w14:paraId="2952C62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tc>
      </w:tr>
      <w:tr w:rsidR="00D14970" w:rsidRPr="00871C5C" w14:paraId="3B7C7D83" w14:textId="77777777" w:rsidTr="00BE5837">
        <w:trPr>
          <w:trHeight w:val="1133"/>
        </w:trPr>
        <w:tc>
          <w:tcPr>
            <w:tcW w:w="1902" w:type="dxa"/>
            <w:gridSpan w:val="2"/>
          </w:tcPr>
          <w:p w14:paraId="67F4ACD1" w14:textId="5ED73144"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Jabón, agentes de superficie orgánicos, preparaciones para lavar, preparaciones lubricantes, ceras artificiales, ceras preparadas, productos de limpieza, velas y artículos similares, pastas para modelar, «ceras para odontología» y preparaciones para odontología a base de yeso </w:t>
            </w:r>
            <w:proofErr w:type="spellStart"/>
            <w:r w:rsidRPr="00871C5C">
              <w:rPr>
                <w:rFonts w:ascii="Arial" w:hAnsi="Arial" w:cs="Arial"/>
                <w:sz w:val="20"/>
                <w:szCs w:val="20"/>
                <w:lang w:val="es-ES_tradnl"/>
              </w:rPr>
              <w:t>fraguable</w:t>
            </w:r>
            <w:proofErr w:type="spellEnd"/>
          </w:p>
        </w:tc>
        <w:tc>
          <w:tcPr>
            <w:tcW w:w="7058" w:type="dxa"/>
            <w:gridSpan w:val="2"/>
            <w:vMerge w:val="restart"/>
          </w:tcPr>
          <w:p w14:paraId="3096BF1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222CD3A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Aspecto físico, composición (cualitativa y cuantitativa), etc.</w:t>
            </w:r>
          </w:p>
          <w:p w14:paraId="2CC09DC3" w14:textId="6F0A2C5D"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Para el caso de los agentes de superficie orgánicos, indicar la tensión superficial de una solución en agua al 0,5%, 20ºC y en reposo durante 1 hora a la misma temperatura.</w:t>
            </w:r>
          </w:p>
          <w:p w14:paraId="7471117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Sacos, cajas, bolsas, etc., indicando su contenido en peso o volumen.</w:t>
            </w:r>
          </w:p>
          <w:p w14:paraId="30B8C579"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tc>
      </w:tr>
      <w:tr w:rsidR="00D14970" w:rsidRPr="00871C5C" w14:paraId="48EF7238" w14:textId="77777777" w:rsidTr="00BE5837">
        <w:trPr>
          <w:trHeight w:val="655"/>
        </w:trPr>
        <w:tc>
          <w:tcPr>
            <w:tcW w:w="1902" w:type="dxa"/>
            <w:gridSpan w:val="2"/>
          </w:tcPr>
          <w:p w14:paraId="31E7DA2A"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bCs/>
                <w:sz w:val="20"/>
                <w:szCs w:val="20"/>
                <w:lang w:val="es-ES_tradnl"/>
              </w:rPr>
              <w:t>Materias albuminoideas; productos a base de almidón o de fécula modificados; colas; enzimas</w:t>
            </w:r>
          </w:p>
        </w:tc>
        <w:tc>
          <w:tcPr>
            <w:tcW w:w="7058" w:type="dxa"/>
            <w:gridSpan w:val="2"/>
            <w:vMerge/>
          </w:tcPr>
          <w:p w14:paraId="26A9535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tc>
      </w:tr>
      <w:tr w:rsidR="00D14970" w:rsidRPr="00871C5C" w14:paraId="4ED568A8" w14:textId="77777777" w:rsidTr="00BE5837">
        <w:trPr>
          <w:trHeight w:val="1126"/>
        </w:trPr>
        <w:tc>
          <w:tcPr>
            <w:tcW w:w="1902" w:type="dxa"/>
            <w:gridSpan w:val="2"/>
          </w:tcPr>
          <w:p w14:paraId="24FDB5F9" w14:textId="18B9A44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Pólvoras y explosivos; artículos de pirotecnia; fósforos (cerillas); aleaciones pirofóricas; </w:t>
            </w:r>
            <w:r w:rsidRPr="00871C5C">
              <w:rPr>
                <w:rFonts w:ascii="Arial" w:hAnsi="Arial" w:cs="Arial"/>
                <w:sz w:val="20"/>
                <w:szCs w:val="20"/>
                <w:lang w:val="es-ES_tradnl"/>
              </w:rPr>
              <w:lastRenderedPageBreak/>
              <w:t>materias inflamables</w:t>
            </w:r>
          </w:p>
        </w:tc>
        <w:tc>
          <w:tcPr>
            <w:tcW w:w="7058" w:type="dxa"/>
            <w:gridSpan w:val="2"/>
            <w:vMerge/>
          </w:tcPr>
          <w:p w14:paraId="343ACCF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tc>
      </w:tr>
      <w:tr w:rsidR="00D14970" w:rsidRPr="00871C5C" w14:paraId="7AB62A77" w14:textId="77777777" w:rsidTr="00BE5837">
        <w:trPr>
          <w:trHeight w:val="1133"/>
        </w:trPr>
        <w:tc>
          <w:tcPr>
            <w:tcW w:w="1902" w:type="dxa"/>
            <w:gridSpan w:val="2"/>
          </w:tcPr>
          <w:p w14:paraId="6C1CE1D3"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Productos fotográficos o cinematográficos</w:t>
            </w:r>
          </w:p>
        </w:tc>
        <w:tc>
          <w:tcPr>
            <w:tcW w:w="7058" w:type="dxa"/>
            <w:gridSpan w:val="2"/>
          </w:tcPr>
          <w:p w14:paraId="2B1051F7"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2C25436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Aspecto físico, composición (cualitativa y cuantitativa), etc.</w:t>
            </w:r>
          </w:p>
          <w:p w14:paraId="2C96A12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Tipo de película (de corresponder): Autorrevelable o no autorrevelable.</w:t>
            </w:r>
          </w:p>
          <w:p w14:paraId="29B02E0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Rollos, hojas, láminas, etc.</w:t>
            </w:r>
          </w:p>
          <w:p w14:paraId="66E1ACF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tc>
      </w:tr>
      <w:tr w:rsidR="00D14970" w:rsidRPr="00871C5C" w14:paraId="63BA1F2F" w14:textId="77777777" w:rsidTr="00FF6A15">
        <w:trPr>
          <w:trHeight w:val="2453"/>
        </w:trPr>
        <w:tc>
          <w:tcPr>
            <w:tcW w:w="1902" w:type="dxa"/>
            <w:gridSpan w:val="2"/>
            <w:tcBorders>
              <w:bottom w:val="single" w:sz="4" w:space="0" w:color="auto"/>
            </w:tcBorders>
          </w:tcPr>
          <w:p w14:paraId="39881F27"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Productos diversos de las industrias químicas</w:t>
            </w:r>
          </w:p>
        </w:tc>
        <w:tc>
          <w:tcPr>
            <w:tcW w:w="7058" w:type="dxa"/>
            <w:gridSpan w:val="2"/>
            <w:tcBorders>
              <w:bottom w:val="single" w:sz="4" w:space="0" w:color="auto"/>
            </w:tcBorders>
          </w:tcPr>
          <w:p w14:paraId="361FE1D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0027408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Aspecto físico, composición (cualitativa y cuantitativa), etc.</w:t>
            </w:r>
          </w:p>
          <w:p w14:paraId="7CE2816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Envases metálicos, bolsas, cajas, etc.</w:t>
            </w:r>
          </w:p>
          <w:p w14:paraId="188C60B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p w14:paraId="5C67D341" w14:textId="46610D41" w:rsidR="00D14970" w:rsidRPr="00871C5C" w:rsidRDefault="00420A75" w:rsidP="00420A75">
            <w:pPr>
              <w:spacing w:after="0" w:line="240" w:lineRule="auto"/>
              <w:contextualSpacing/>
              <w:rPr>
                <w:rFonts w:ascii="Arial" w:hAnsi="Arial" w:cs="Arial"/>
                <w:sz w:val="20"/>
                <w:szCs w:val="20"/>
                <w:lang w:val="es-ES_tradnl"/>
              </w:rPr>
            </w:pPr>
            <w:r w:rsidRPr="00871C5C">
              <w:rPr>
                <w:rFonts w:ascii="Arial" w:hAnsi="Arial" w:cs="Arial"/>
                <w:sz w:val="20"/>
                <w:szCs w:val="20"/>
                <w:lang w:val="es-ES_tradnl"/>
              </w:rPr>
              <w:t xml:space="preserve">  </w:t>
            </w:r>
            <w:r w:rsidR="00D14970" w:rsidRPr="00871C5C">
              <w:rPr>
                <w:rFonts w:ascii="Arial" w:hAnsi="Arial" w:cs="Arial"/>
                <w:sz w:val="20"/>
                <w:szCs w:val="20"/>
                <w:lang w:val="es-ES_tradnl"/>
              </w:rPr>
              <w:t>Forma de obtención: Describir o adjuntar el diagrama de proceso.</w:t>
            </w:r>
          </w:p>
          <w:p w14:paraId="16203EFB"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b/>
                <w:spacing w:val="-2"/>
                <w:sz w:val="20"/>
                <w:szCs w:val="20"/>
              </w:rPr>
              <w:t>Reactivos de diagnóstico o de laboratorio y materiales de referencia certificados</w:t>
            </w:r>
            <w:r w:rsidRPr="00871C5C">
              <w:rPr>
                <w:rFonts w:ascii="Arial" w:hAnsi="Arial" w:cs="Arial"/>
                <w:spacing w:val="-2"/>
                <w:sz w:val="20"/>
                <w:szCs w:val="20"/>
              </w:rPr>
              <w:t>.</w:t>
            </w:r>
          </w:p>
          <w:p w14:paraId="6E1CD8E8" w14:textId="2C123845" w:rsidR="00A4167F" w:rsidRPr="00871C5C" w:rsidRDefault="00D14970" w:rsidP="00FF6A15">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lang w:val="es-ES_tradnl"/>
              </w:rPr>
            </w:pPr>
            <w:r w:rsidRPr="00871C5C">
              <w:rPr>
                <w:rFonts w:ascii="Arial" w:hAnsi="Arial" w:cs="Arial"/>
                <w:sz w:val="20"/>
                <w:szCs w:val="20"/>
                <w:lang w:val="es-ES_tradnl"/>
              </w:rPr>
              <w:t>Adicionalment</w:t>
            </w:r>
            <w:r w:rsidRPr="00BD16B1">
              <w:rPr>
                <w:rFonts w:ascii="Arial" w:hAnsi="Arial" w:cs="Arial"/>
                <w:sz w:val="20"/>
                <w:szCs w:val="20"/>
                <w:lang w:val="es-ES_tradnl"/>
              </w:rPr>
              <w:t>e</w:t>
            </w:r>
            <w:r w:rsidR="006D05E4" w:rsidRPr="00BD16B1">
              <w:rPr>
                <w:rFonts w:ascii="Arial" w:hAnsi="Arial" w:cs="Arial"/>
                <w:sz w:val="20"/>
                <w:szCs w:val="20"/>
                <w:lang w:val="es-ES_tradnl"/>
              </w:rPr>
              <w:t>,</w:t>
            </w:r>
            <w:r w:rsidRPr="00871C5C">
              <w:rPr>
                <w:rFonts w:ascii="Arial" w:hAnsi="Arial" w:cs="Arial"/>
                <w:sz w:val="20"/>
                <w:szCs w:val="20"/>
                <w:lang w:val="es-ES_tradnl"/>
              </w:rPr>
              <w:t xml:space="preserve"> en el caso de un </w:t>
            </w:r>
            <w:r w:rsidRPr="00976900">
              <w:rPr>
                <w:rFonts w:ascii="Arial" w:hAnsi="Arial" w:cs="Arial"/>
                <w:sz w:val="20"/>
                <w:szCs w:val="20"/>
                <w:lang w:val="es-ES_tradnl"/>
              </w:rPr>
              <w:t>surtido</w:t>
            </w:r>
            <w:r w:rsidR="001F6DA4" w:rsidRPr="00976900">
              <w:rPr>
                <w:rFonts w:ascii="Arial" w:hAnsi="Arial" w:cs="Arial"/>
                <w:sz w:val="20"/>
                <w:szCs w:val="20"/>
                <w:lang w:val="es-ES_tradnl"/>
              </w:rPr>
              <w:t xml:space="preserve"> indicar</w:t>
            </w:r>
            <w:r w:rsidRPr="00976900">
              <w:rPr>
                <w:rFonts w:ascii="Arial" w:hAnsi="Arial" w:cs="Arial"/>
                <w:sz w:val="20"/>
                <w:szCs w:val="20"/>
                <w:lang w:val="es-ES_tradnl"/>
              </w:rPr>
              <w:t xml:space="preserve"> la</w:t>
            </w:r>
            <w:r w:rsidRPr="00871C5C">
              <w:rPr>
                <w:rFonts w:ascii="Arial" w:hAnsi="Arial" w:cs="Arial"/>
                <w:sz w:val="20"/>
                <w:szCs w:val="20"/>
                <w:lang w:val="es-ES_tradnl"/>
              </w:rPr>
              <w:t xml:space="preserve"> composición y enumerar los elementos que lo conforman.</w:t>
            </w:r>
          </w:p>
        </w:tc>
      </w:tr>
      <w:tr w:rsidR="00D14970" w:rsidRPr="00871C5C" w14:paraId="40ADDAFC" w14:textId="77777777" w:rsidTr="00BE5837">
        <w:trPr>
          <w:trHeight w:val="356"/>
        </w:trPr>
        <w:tc>
          <w:tcPr>
            <w:tcW w:w="8960" w:type="dxa"/>
            <w:gridSpan w:val="4"/>
            <w:shd w:val="clear" w:color="auto" w:fill="auto"/>
          </w:tcPr>
          <w:p w14:paraId="764B4548"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SECCION VII: PLÁSTICO Y SUS MANUFACTURAS; CAUCHO Y SUS MANUFACTURAS</w:t>
            </w:r>
          </w:p>
        </w:tc>
      </w:tr>
      <w:tr w:rsidR="00D14970" w:rsidRPr="00871C5C" w14:paraId="55D5A72A" w14:textId="77777777" w:rsidTr="00BE5837">
        <w:trPr>
          <w:trHeight w:val="292"/>
        </w:trPr>
        <w:tc>
          <w:tcPr>
            <w:tcW w:w="1902" w:type="dxa"/>
            <w:gridSpan w:val="2"/>
            <w:shd w:val="clear" w:color="auto" w:fill="auto"/>
          </w:tcPr>
          <w:p w14:paraId="68B6CAE3"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47926265"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5F51E694" w14:textId="77777777" w:rsidTr="00BE5837">
        <w:trPr>
          <w:trHeight w:val="842"/>
        </w:trPr>
        <w:tc>
          <w:tcPr>
            <w:tcW w:w="1902" w:type="dxa"/>
            <w:gridSpan w:val="2"/>
          </w:tcPr>
          <w:p w14:paraId="007AD45F"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Plástico y sus manufacturas</w:t>
            </w:r>
          </w:p>
        </w:tc>
        <w:tc>
          <w:tcPr>
            <w:tcW w:w="7058" w:type="dxa"/>
            <w:gridSpan w:val="2"/>
          </w:tcPr>
          <w:p w14:paraId="0331F96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b/>
                <w:spacing w:val="-2"/>
                <w:sz w:val="20"/>
                <w:szCs w:val="20"/>
              </w:rPr>
            </w:pPr>
            <w:r w:rsidRPr="00871C5C">
              <w:rPr>
                <w:rFonts w:ascii="Arial" w:hAnsi="Arial" w:cs="Arial"/>
                <w:b/>
                <w:spacing w:val="-2"/>
                <w:sz w:val="20"/>
                <w:szCs w:val="20"/>
              </w:rPr>
              <w:t xml:space="preserve">En formas primarias, desechos, desperdicios y recortes, semimanufacturas, manufacturas. </w:t>
            </w:r>
          </w:p>
          <w:p w14:paraId="2F38F94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b/>
                <w:spacing w:val="-2"/>
                <w:sz w:val="20"/>
                <w:szCs w:val="20"/>
              </w:rPr>
            </w:pPr>
            <w:r w:rsidRPr="00871C5C">
              <w:rPr>
                <w:rFonts w:ascii="Arial" w:hAnsi="Arial" w:cs="Arial"/>
                <w:b/>
                <w:spacing w:val="-2"/>
                <w:sz w:val="20"/>
                <w:szCs w:val="20"/>
              </w:rPr>
              <w:t xml:space="preserve">Monofilamentos y tubos y accesorios de tubería. Revestimientos, placas, láminas, hojas, cintas, tiras y demás formas planas, bañeras, duchas, fregaderos, lavabos, artículos de transporte o envasado, vajilla, artículos de cocina o de uso doméstico, entre otros. </w:t>
            </w:r>
          </w:p>
          <w:p w14:paraId="37BFBB2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517B5B49"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Aspecto físico, composición (cualitativa y cuantitativa), etc.</w:t>
            </w:r>
          </w:p>
          <w:p w14:paraId="0469E3C7"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Bolsas, cajas, unidades, vajilla de 20 piezas compuesta por 5 pocillos, 5 platos pequeños, 5 platos grandes, 5 platos soperos, etc.</w:t>
            </w:r>
          </w:p>
          <w:p w14:paraId="6D53FE1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p w14:paraId="4A48A0E9" w14:textId="664A5DAD" w:rsidR="00D14970" w:rsidRPr="00871C5C" w:rsidRDefault="00420A75" w:rsidP="00420A75">
            <w:pPr>
              <w:spacing w:after="0" w:line="240" w:lineRule="auto"/>
              <w:contextualSpacing/>
              <w:rPr>
                <w:rFonts w:ascii="Arial" w:hAnsi="Arial" w:cs="Arial"/>
                <w:spacing w:val="-2"/>
                <w:sz w:val="20"/>
                <w:szCs w:val="20"/>
              </w:rPr>
            </w:pPr>
            <w:r w:rsidRPr="00871C5C">
              <w:rPr>
                <w:rFonts w:ascii="Arial" w:hAnsi="Arial" w:cs="Arial"/>
                <w:sz w:val="20"/>
                <w:szCs w:val="20"/>
                <w:lang w:val="es-ES_tradnl"/>
              </w:rPr>
              <w:t xml:space="preserve">  </w:t>
            </w:r>
            <w:r w:rsidR="00D14970" w:rsidRPr="00871C5C">
              <w:rPr>
                <w:rFonts w:ascii="Arial" w:hAnsi="Arial" w:cs="Arial"/>
                <w:sz w:val="20"/>
                <w:szCs w:val="20"/>
                <w:lang w:val="es-ES_tradnl"/>
              </w:rPr>
              <w:t>Forma de obtención: Describir o adjuntar el diagrama de proceso.</w:t>
            </w:r>
            <w:r w:rsidR="00D14970" w:rsidRPr="00871C5C">
              <w:rPr>
                <w:rFonts w:ascii="Arial" w:hAnsi="Arial" w:cs="Arial"/>
                <w:spacing w:val="-2"/>
                <w:sz w:val="20"/>
                <w:szCs w:val="20"/>
              </w:rPr>
              <w:t xml:space="preserve"> </w:t>
            </w:r>
          </w:p>
        </w:tc>
      </w:tr>
      <w:tr w:rsidR="00D14970" w:rsidRPr="00871C5C" w14:paraId="552164AE" w14:textId="77777777" w:rsidTr="00BE5837">
        <w:trPr>
          <w:trHeight w:val="1133"/>
        </w:trPr>
        <w:tc>
          <w:tcPr>
            <w:tcW w:w="1902" w:type="dxa"/>
            <w:gridSpan w:val="2"/>
            <w:tcBorders>
              <w:bottom w:val="single" w:sz="4" w:space="0" w:color="auto"/>
            </w:tcBorders>
          </w:tcPr>
          <w:p w14:paraId="6407B719"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Caucho y sus manufacturas</w:t>
            </w:r>
          </w:p>
        </w:tc>
        <w:tc>
          <w:tcPr>
            <w:tcW w:w="7058" w:type="dxa"/>
            <w:gridSpan w:val="2"/>
            <w:tcBorders>
              <w:bottom w:val="single" w:sz="4" w:space="0" w:color="auto"/>
            </w:tcBorders>
          </w:tcPr>
          <w:p w14:paraId="1708132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2BD457B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obtención (si aplica): Natural, sintético, regenerado, mezclado, etc.</w:t>
            </w:r>
          </w:p>
          <w:p w14:paraId="0C354A4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Aspecto físico, composición, (cualitativa y cuantitativa), etc.</w:t>
            </w:r>
          </w:p>
          <w:p w14:paraId="736EDD2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p w14:paraId="7F281CA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b/>
                <w:spacing w:val="-2"/>
                <w:sz w:val="20"/>
                <w:szCs w:val="20"/>
              </w:rPr>
              <w:t>Recortes, manufactura inutilizable</w:t>
            </w:r>
            <w:r w:rsidRPr="00871C5C">
              <w:rPr>
                <w:rFonts w:ascii="Arial" w:hAnsi="Arial" w:cs="Arial"/>
                <w:spacing w:val="-2"/>
                <w:sz w:val="20"/>
                <w:szCs w:val="20"/>
              </w:rPr>
              <w:t xml:space="preserve">, etc. </w:t>
            </w:r>
          </w:p>
          <w:p w14:paraId="40E11980" w14:textId="479AC3C8"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Adicionalmente </w:t>
            </w:r>
            <w:r w:rsidRPr="00976900">
              <w:rPr>
                <w:rFonts w:ascii="Arial" w:hAnsi="Arial" w:cs="Arial"/>
                <w:spacing w:val="-2"/>
                <w:sz w:val="20"/>
                <w:szCs w:val="20"/>
              </w:rPr>
              <w:t xml:space="preserve">indicar </w:t>
            </w:r>
            <w:r w:rsidR="00CA69CF" w:rsidRPr="00976900">
              <w:rPr>
                <w:rFonts w:ascii="Arial" w:hAnsi="Arial" w:cs="Arial"/>
                <w:spacing w:val="-2"/>
                <w:sz w:val="20"/>
                <w:szCs w:val="20"/>
              </w:rPr>
              <w:t>el t</w:t>
            </w:r>
            <w:r w:rsidRPr="00976900">
              <w:rPr>
                <w:rFonts w:ascii="Arial" w:hAnsi="Arial" w:cs="Arial"/>
                <w:spacing w:val="-2"/>
                <w:sz w:val="20"/>
                <w:szCs w:val="20"/>
              </w:rPr>
              <w:t xml:space="preserve">ipo de </w:t>
            </w:r>
            <w:r w:rsidR="00CA69CF" w:rsidRPr="00976900">
              <w:rPr>
                <w:rFonts w:ascii="Arial" w:hAnsi="Arial" w:cs="Arial"/>
                <w:spacing w:val="-2"/>
                <w:sz w:val="20"/>
                <w:szCs w:val="20"/>
              </w:rPr>
              <w:t>c</w:t>
            </w:r>
            <w:r w:rsidRPr="00976900">
              <w:rPr>
                <w:rFonts w:ascii="Arial" w:hAnsi="Arial" w:cs="Arial"/>
                <w:spacing w:val="-2"/>
                <w:sz w:val="20"/>
                <w:szCs w:val="20"/>
              </w:rPr>
              <w:t>aucho (caucho sin vulcanizar, caucho vulcanizado sin endurecer, celular, poroso, etc.)</w:t>
            </w:r>
          </w:p>
          <w:p w14:paraId="169C18B2"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p w14:paraId="7D6C2C4B"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b/>
                <w:spacing w:val="-2"/>
                <w:sz w:val="20"/>
                <w:szCs w:val="20"/>
              </w:rPr>
              <w:t xml:space="preserve">Hilos, varillas, tubos, hojas, correas transportadoras, </w:t>
            </w:r>
            <w:r w:rsidRPr="00976900">
              <w:rPr>
                <w:rFonts w:ascii="Arial" w:hAnsi="Arial" w:cs="Arial"/>
                <w:spacing w:val="-2"/>
                <w:sz w:val="20"/>
                <w:szCs w:val="20"/>
              </w:rPr>
              <w:t>etc.</w:t>
            </w:r>
          </w:p>
          <w:p w14:paraId="39EC2BF6" w14:textId="00B37226"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spacing w:val="-2"/>
                <w:sz w:val="20"/>
                <w:szCs w:val="20"/>
              </w:rPr>
              <w:t xml:space="preserve">Adicionalmente indicar </w:t>
            </w:r>
            <w:r w:rsidR="00CA69CF" w:rsidRPr="00976900">
              <w:rPr>
                <w:rFonts w:ascii="Arial" w:hAnsi="Arial" w:cs="Arial"/>
                <w:spacing w:val="-2"/>
                <w:sz w:val="20"/>
                <w:szCs w:val="20"/>
              </w:rPr>
              <w:t>la m</w:t>
            </w:r>
            <w:r w:rsidRPr="00976900">
              <w:rPr>
                <w:rFonts w:ascii="Arial" w:hAnsi="Arial" w:cs="Arial"/>
                <w:spacing w:val="-2"/>
                <w:sz w:val="20"/>
                <w:szCs w:val="20"/>
              </w:rPr>
              <w:t xml:space="preserve">ateria constitutiva (caucho sin vulcanizar, caucho vulcanizado sin endurecer, caucho celular, caucho no celular, etc.) y </w:t>
            </w:r>
          </w:p>
          <w:p w14:paraId="345F59CE" w14:textId="402961F8"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spacing w:val="-2"/>
                <w:sz w:val="20"/>
                <w:szCs w:val="20"/>
              </w:rPr>
              <w:t xml:space="preserve">Tipo de </w:t>
            </w:r>
            <w:r w:rsidR="00CA69CF" w:rsidRPr="00976900">
              <w:rPr>
                <w:rFonts w:ascii="Arial" w:hAnsi="Arial" w:cs="Arial"/>
                <w:spacing w:val="-2"/>
                <w:sz w:val="20"/>
                <w:szCs w:val="20"/>
              </w:rPr>
              <w:t>a</w:t>
            </w:r>
            <w:r w:rsidRPr="00976900">
              <w:rPr>
                <w:rFonts w:ascii="Arial" w:hAnsi="Arial" w:cs="Arial"/>
                <w:spacing w:val="-2"/>
                <w:sz w:val="20"/>
                <w:szCs w:val="20"/>
              </w:rPr>
              <w:t>cabado: estriados, acanalados</w:t>
            </w:r>
            <w:r w:rsidRPr="00871C5C">
              <w:rPr>
                <w:rFonts w:ascii="Arial" w:hAnsi="Arial" w:cs="Arial"/>
                <w:spacing w:val="-2"/>
                <w:sz w:val="20"/>
                <w:szCs w:val="20"/>
              </w:rPr>
              <w:t>, impresos, combinados con textiles, reforzado con plástico, etc.</w:t>
            </w:r>
          </w:p>
          <w:p w14:paraId="4904FAB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p w14:paraId="5F13383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b/>
                <w:spacing w:val="-2"/>
                <w:sz w:val="20"/>
                <w:szCs w:val="20"/>
              </w:rPr>
              <w:t xml:space="preserve">Neumáticos </w:t>
            </w:r>
            <w:r w:rsidRPr="00871C5C">
              <w:rPr>
                <w:rFonts w:ascii="Arial" w:hAnsi="Arial" w:cs="Arial"/>
                <w:spacing w:val="-2"/>
                <w:sz w:val="20"/>
                <w:szCs w:val="20"/>
              </w:rPr>
              <w:t>(llantas neumáticas)</w:t>
            </w:r>
          </w:p>
          <w:p w14:paraId="7F615C5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Adicionalmente indicar dimensiones de las llantas. </w:t>
            </w:r>
          </w:p>
        </w:tc>
      </w:tr>
      <w:tr w:rsidR="00D14970" w:rsidRPr="00871C5C" w14:paraId="589D6AB4" w14:textId="77777777" w:rsidTr="00BE5837">
        <w:trPr>
          <w:trHeight w:val="356"/>
        </w:trPr>
        <w:tc>
          <w:tcPr>
            <w:tcW w:w="8960" w:type="dxa"/>
            <w:gridSpan w:val="4"/>
            <w:shd w:val="clear" w:color="auto" w:fill="auto"/>
          </w:tcPr>
          <w:p w14:paraId="16CCA647" w14:textId="77777777" w:rsidR="00392B3C" w:rsidRDefault="00D14970" w:rsidP="00A7799E">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 xml:space="preserve">SECCION VIII: PIELES, CUEROS PLÁSTICO Y SUS MANUFACTURAS; </w:t>
            </w:r>
          </w:p>
          <w:p w14:paraId="7D203BA7" w14:textId="39413CF7" w:rsidR="00D14970" w:rsidRPr="00871C5C" w:rsidRDefault="00D14970" w:rsidP="00A7799E">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CAUCHO Y SUS MANUFACTURAS</w:t>
            </w:r>
          </w:p>
        </w:tc>
      </w:tr>
      <w:tr w:rsidR="00D14970" w:rsidRPr="00871C5C" w14:paraId="2145E687" w14:textId="77777777" w:rsidTr="00BE5837">
        <w:trPr>
          <w:trHeight w:val="292"/>
        </w:trPr>
        <w:tc>
          <w:tcPr>
            <w:tcW w:w="1902" w:type="dxa"/>
            <w:gridSpan w:val="2"/>
            <w:shd w:val="clear" w:color="auto" w:fill="auto"/>
          </w:tcPr>
          <w:p w14:paraId="2A13711B" w14:textId="77777777" w:rsidR="00D14970" w:rsidRPr="00871C5C" w:rsidRDefault="00D14970" w:rsidP="00A7799E">
            <w:pPr>
              <w:suppressAutoHyphens/>
              <w:spacing w:after="0" w:line="240" w:lineRule="auto"/>
              <w:ind w:left="142"/>
              <w:contextualSpacing/>
              <w:rPr>
                <w:rFonts w:ascii="Arial" w:hAnsi="Arial" w:cs="Arial"/>
                <w:b/>
                <w:sz w:val="20"/>
                <w:szCs w:val="20"/>
                <w:lang w:val="es-ES_tradnl"/>
              </w:rPr>
            </w:pPr>
            <w:r w:rsidRPr="00871C5C">
              <w:rPr>
                <w:rFonts w:ascii="Arial" w:hAnsi="Arial" w:cs="Arial"/>
                <w:b/>
                <w:sz w:val="20"/>
                <w:szCs w:val="20"/>
                <w:lang w:val="es-ES_tradnl"/>
              </w:rPr>
              <w:lastRenderedPageBreak/>
              <w:t>MERCANCÍA</w:t>
            </w:r>
          </w:p>
        </w:tc>
        <w:tc>
          <w:tcPr>
            <w:tcW w:w="7058" w:type="dxa"/>
            <w:gridSpan w:val="2"/>
            <w:shd w:val="clear" w:color="auto" w:fill="auto"/>
          </w:tcPr>
          <w:p w14:paraId="46E6D9FF" w14:textId="77777777" w:rsidR="00D14970" w:rsidRPr="00871C5C" w:rsidRDefault="00D14970" w:rsidP="00A7799E">
            <w:pPr>
              <w:suppressAutoHyphens/>
              <w:spacing w:after="0" w:line="240" w:lineRule="auto"/>
              <w:ind w:left="142" w:hanging="25"/>
              <w:contextualSpacing/>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08581B57" w14:textId="77777777" w:rsidTr="00BE5837">
        <w:trPr>
          <w:trHeight w:val="1133"/>
        </w:trPr>
        <w:tc>
          <w:tcPr>
            <w:tcW w:w="1902" w:type="dxa"/>
            <w:gridSpan w:val="2"/>
          </w:tcPr>
          <w:p w14:paraId="11A9892F" w14:textId="54ACB455"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Pieles (excepto la peletería) y cueros</w:t>
            </w:r>
          </w:p>
        </w:tc>
        <w:tc>
          <w:tcPr>
            <w:tcW w:w="7058" w:type="dxa"/>
            <w:gridSpan w:val="2"/>
          </w:tcPr>
          <w:p w14:paraId="3000962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218C69D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Origen: Indicar el animal al que corresponde: bovino, ovino, equino, porcino, reptil, etc.</w:t>
            </w:r>
          </w:p>
          <w:p w14:paraId="22C4847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Estado de conservación (si aplica): Frescos, salados, secos, conservados de otro modo, etc.</w:t>
            </w:r>
          </w:p>
          <w:p w14:paraId="681AA7A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Grado de elaboración: Curtidos, apergaminados, agamuzados, metalizados, charolados, etc.</w:t>
            </w:r>
          </w:p>
          <w:p w14:paraId="619E135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Enteros, falda, crupones, medios crupones, hojas, placas, etc.</w:t>
            </w:r>
          </w:p>
        </w:tc>
      </w:tr>
      <w:tr w:rsidR="00D14970" w:rsidRPr="00871C5C" w14:paraId="5F375E6C" w14:textId="77777777" w:rsidTr="00BE5837">
        <w:trPr>
          <w:trHeight w:val="1133"/>
        </w:trPr>
        <w:tc>
          <w:tcPr>
            <w:tcW w:w="1902" w:type="dxa"/>
            <w:gridSpan w:val="2"/>
          </w:tcPr>
          <w:p w14:paraId="371D9752" w14:textId="51A08CBF"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Manufacturas de cuero; artículos de talabartería o guarnicionería; artículos de viaje, bolsos de mano (carteras) y continentes similares; manufacturas de tripa</w:t>
            </w:r>
          </w:p>
        </w:tc>
        <w:tc>
          <w:tcPr>
            <w:tcW w:w="7058" w:type="dxa"/>
            <w:gridSpan w:val="2"/>
          </w:tcPr>
          <w:p w14:paraId="0542FFE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766015F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Composición: % cuero de becerro, % de cuero natural, % de materia textil, etc y composición del forro (si aplica). </w:t>
            </w:r>
          </w:p>
        </w:tc>
      </w:tr>
      <w:tr w:rsidR="00D14970" w:rsidRPr="00871C5C" w14:paraId="77F5880D" w14:textId="77777777" w:rsidTr="00BE5837">
        <w:trPr>
          <w:trHeight w:val="1133"/>
        </w:trPr>
        <w:tc>
          <w:tcPr>
            <w:tcW w:w="1902" w:type="dxa"/>
            <w:gridSpan w:val="2"/>
            <w:tcBorders>
              <w:bottom w:val="single" w:sz="4" w:space="0" w:color="auto"/>
            </w:tcBorders>
          </w:tcPr>
          <w:p w14:paraId="6A2E5057"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Peletería y confecciones de peletería; peletería facticia o artificial</w:t>
            </w:r>
          </w:p>
        </w:tc>
        <w:tc>
          <w:tcPr>
            <w:tcW w:w="7058" w:type="dxa"/>
            <w:gridSpan w:val="2"/>
            <w:tcBorders>
              <w:bottom w:val="single" w:sz="4" w:space="0" w:color="auto"/>
            </w:tcBorders>
          </w:tcPr>
          <w:p w14:paraId="0DCD0428" w14:textId="7454D84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0D25314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Composición: Chaqueta con parte delantera y trasera en peletería facticia %, con mangas y cuello en materia textil %; etc. y composición del forro (si aplica). </w:t>
            </w:r>
          </w:p>
          <w:p w14:paraId="66DF18F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Grado de elaboración: En bruto, curtidas, adobadas, etc.</w:t>
            </w:r>
          </w:p>
          <w:p w14:paraId="17CEEA0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Enteros, trozos, recortes, ensamblados, etc.</w:t>
            </w:r>
          </w:p>
        </w:tc>
      </w:tr>
      <w:tr w:rsidR="00D14970" w:rsidRPr="00871C5C" w14:paraId="188AD57C" w14:textId="77777777" w:rsidTr="00BE5837">
        <w:trPr>
          <w:trHeight w:val="356"/>
        </w:trPr>
        <w:tc>
          <w:tcPr>
            <w:tcW w:w="8960" w:type="dxa"/>
            <w:gridSpan w:val="4"/>
            <w:shd w:val="clear" w:color="auto" w:fill="auto"/>
          </w:tcPr>
          <w:p w14:paraId="217155AF"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 xml:space="preserve">SECCION IX: MADERA, CARBÓN VEGETAL Y MANUFACTURAS DE MADERA; CORCHO </w:t>
            </w:r>
          </w:p>
          <w:p w14:paraId="13F0D0E6"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Y SUS MANUFACTURAS; MANUFACTURAS DE ESPARTERÍA O CESTERÍA.</w:t>
            </w:r>
          </w:p>
        </w:tc>
      </w:tr>
      <w:tr w:rsidR="00D14970" w:rsidRPr="00871C5C" w14:paraId="46D3BA55" w14:textId="77777777" w:rsidTr="00BE5837">
        <w:trPr>
          <w:trHeight w:val="292"/>
        </w:trPr>
        <w:tc>
          <w:tcPr>
            <w:tcW w:w="1902" w:type="dxa"/>
            <w:gridSpan w:val="2"/>
            <w:shd w:val="clear" w:color="auto" w:fill="auto"/>
          </w:tcPr>
          <w:p w14:paraId="212CA5EE"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48E6518F"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6EE22F55" w14:textId="77777777" w:rsidTr="00BE5837">
        <w:trPr>
          <w:trHeight w:val="1133"/>
        </w:trPr>
        <w:tc>
          <w:tcPr>
            <w:tcW w:w="1869" w:type="dxa"/>
          </w:tcPr>
          <w:p w14:paraId="43A0317C" w14:textId="42B033DC"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Madera, carbón vegetal y manufacturas de madera</w:t>
            </w:r>
          </w:p>
        </w:tc>
        <w:tc>
          <w:tcPr>
            <w:tcW w:w="7091" w:type="dxa"/>
            <w:gridSpan w:val="3"/>
          </w:tcPr>
          <w:p w14:paraId="73973D62" w14:textId="35FBD615"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 xml:space="preserve">Mercancía:  Nombre </w:t>
            </w:r>
            <w:r w:rsidRPr="00976900">
              <w:rPr>
                <w:rFonts w:ascii="Arial" w:hAnsi="Arial" w:cs="Arial"/>
                <w:spacing w:val="-2"/>
                <w:sz w:val="20"/>
                <w:szCs w:val="20"/>
              </w:rPr>
              <w:t xml:space="preserve">común, </w:t>
            </w:r>
            <w:r w:rsidR="00CA69CF" w:rsidRPr="00976900">
              <w:rPr>
                <w:rFonts w:ascii="Arial" w:hAnsi="Arial" w:cs="Arial"/>
                <w:spacing w:val="-2"/>
                <w:sz w:val="20"/>
                <w:szCs w:val="20"/>
              </w:rPr>
              <w:t>n</w:t>
            </w:r>
            <w:r w:rsidRPr="00976900">
              <w:rPr>
                <w:rFonts w:ascii="Arial" w:hAnsi="Arial" w:cs="Arial"/>
                <w:spacing w:val="-2"/>
                <w:sz w:val="20"/>
                <w:szCs w:val="20"/>
              </w:rPr>
              <w:t>ombre científico</w:t>
            </w:r>
          </w:p>
          <w:p w14:paraId="0C1AC28E" w14:textId="47A44BBC"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976900">
              <w:rPr>
                <w:rFonts w:ascii="Arial" w:hAnsi="Arial" w:cs="Arial"/>
                <w:spacing w:val="-2"/>
                <w:sz w:val="20"/>
                <w:szCs w:val="20"/>
              </w:rPr>
              <w:t xml:space="preserve">Origen: indicar la madera o materia fibrosa del que se obtiene: </w:t>
            </w:r>
            <w:r w:rsidR="00CA69CF" w:rsidRPr="00976900">
              <w:rPr>
                <w:rFonts w:ascii="Arial" w:hAnsi="Arial" w:cs="Arial"/>
                <w:spacing w:val="-2"/>
                <w:sz w:val="20"/>
                <w:szCs w:val="20"/>
              </w:rPr>
              <w:t>c</w:t>
            </w:r>
            <w:r w:rsidRPr="00976900">
              <w:rPr>
                <w:rFonts w:ascii="Arial" w:hAnsi="Arial" w:cs="Arial"/>
                <w:spacing w:val="-2"/>
                <w:sz w:val="20"/>
                <w:szCs w:val="20"/>
              </w:rPr>
              <w:t>oníferas, maderas tropicales, roble, bagazo de bambú, etc.</w:t>
            </w:r>
          </w:p>
          <w:p w14:paraId="79A66F10" w14:textId="262E9E6A"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976900">
              <w:rPr>
                <w:rFonts w:ascii="Arial" w:hAnsi="Arial" w:cs="Arial"/>
                <w:spacing w:val="-2"/>
                <w:sz w:val="20"/>
                <w:szCs w:val="20"/>
              </w:rPr>
              <w:t>Grado de elaboración: En bruto, descortezada</w:t>
            </w:r>
            <w:r w:rsidR="00CA69CF" w:rsidRPr="00976900">
              <w:rPr>
                <w:rFonts w:ascii="Arial" w:hAnsi="Arial" w:cs="Arial"/>
                <w:spacing w:val="-2"/>
                <w:sz w:val="20"/>
                <w:szCs w:val="20"/>
              </w:rPr>
              <w:t>s</w:t>
            </w:r>
            <w:r w:rsidRPr="00976900">
              <w:rPr>
                <w:rFonts w:ascii="Arial" w:hAnsi="Arial" w:cs="Arial"/>
                <w:spacing w:val="-2"/>
                <w:sz w:val="20"/>
                <w:szCs w:val="20"/>
              </w:rPr>
              <w:t xml:space="preserve">, redondeadas, impregnadas con conservantes, aserradas, con acanalados, lacados, </w:t>
            </w:r>
            <w:r w:rsidR="00CA69CF" w:rsidRPr="00976900">
              <w:rPr>
                <w:rFonts w:ascii="Arial" w:hAnsi="Arial" w:cs="Arial"/>
                <w:spacing w:val="-2"/>
                <w:sz w:val="20"/>
                <w:szCs w:val="20"/>
              </w:rPr>
              <w:t>h</w:t>
            </w:r>
            <w:r w:rsidRPr="00976900">
              <w:rPr>
                <w:rFonts w:ascii="Arial" w:hAnsi="Arial" w:cs="Arial"/>
                <w:spacing w:val="-2"/>
                <w:sz w:val="20"/>
                <w:szCs w:val="20"/>
              </w:rPr>
              <w:t>ojas de chapado y su espesor; tablero de partículas; tablero de fibras, su espesor</w:t>
            </w:r>
            <w:r w:rsidRPr="00871C5C">
              <w:rPr>
                <w:rFonts w:ascii="Arial" w:hAnsi="Arial" w:cs="Arial"/>
                <w:spacing w:val="-2"/>
                <w:sz w:val="20"/>
                <w:szCs w:val="20"/>
              </w:rPr>
              <w:t xml:space="preserve"> y densidad; estratificado, especie de la hoja externa, su espesor y su composición (una sola hoja u hojas unidas por sus lados); etc.</w:t>
            </w:r>
          </w:p>
          <w:p w14:paraId="00FFC2D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Uso: Indicar el uso de la mercancía.</w:t>
            </w:r>
          </w:p>
        </w:tc>
      </w:tr>
      <w:tr w:rsidR="00D14970" w:rsidRPr="00871C5C" w14:paraId="432B8843" w14:textId="77777777" w:rsidTr="00BE5837">
        <w:trPr>
          <w:trHeight w:val="1133"/>
        </w:trPr>
        <w:tc>
          <w:tcPr>
            <w:tcW w:w="1869" w:type="dxa"/>
          </w:tcPr>
          <w:p w14:paraId="763EB46E" w14:textId="7CC25503" w:rsidR="00D14970" w:rsidRPr="00CA69CF" w:rsidRDefault="00D14970" w:rsidP="00A7799E">
            <w:pPr>
              <w:pStyle w:val="Sinespaciado"/>
              <w:ind w:left="142"/>
              <w:contextualSpacing/>
              <w:rPr>
                <w:rFonts w:ascii="Arial" w:hAnsi="Arial" w:cs="Arial"/>
                <w:strike/>
                <w:sz w:val="20"/>
                <w:szCs w:val="20"/>
                <w:lang w:val="es-ES_tradnl"/>
              </w:rPr>
            </w:pPr>
            <w:r w:rsidRPr="00871C5C">
              <w:rPr>
                <w:rFonts w:ascii="Arial" w:hAnsi="Arial" w:cs="Arial"/>
                <w:sz w:val="20"/>
                <w:szCs w:val="20"/>
                <w:lang w:val="es-ES_tradnl"/>
              </w:rPr>
              <w:t>Corcho y sus manufacturas</w:t>
            </w:r>
          </w:p>
          <w:p w14:paraId="5E9CE28F" w14:textId="77777777" w:rsidR="00D14970" w:rsidRPr="00871C5C" w:rsidRDefault="00D14970" w:rsidP="00A7799E">
            <w:pPr>
              <w:pStyle w:val="Sinespaciado"/>
              <w:ind w:left="142"/>
              <w:contextualSpacing/>
              <w:rPr>
                <w:rFonts w:ascii="Arial" w:hAnsi="Arial" w:cs="Arial"/>
                <w:sz w:val="20"/>
                <w:szCs w:val="20"/>
                <w:lang w:val="es-ES_tradnl"/>
              </w:rPr>
            </w:pPr>
          </w:p>
        </w:tc>
        <w:tc>
          <w:tcPr>
            <w:tcW w:w="7091" w:type="dxa"/>
            <w:gridSpan w:val="3"/>
          </w:tcPr>
          <w:p w14:paraId="43AC78D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Mercancía: Nombre común.</w:t>
            </w:r>
          </w:p>
          <w:p w14:paraId="4AA5AC39"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Grado de elaboración: En bruto, descortezado, granulado, etc.</w:t>
            </w:r>
          </w:p>
          <w:p w14:paraId="50CCDCC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Origen: Corcho natural o corcho aglomerado.</w:t>
            </w:r>
          </w:p>
          <w:p w14:paraId="5E3F72F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Forma de presentación: Planchas, recortes, bloques, placas, tiras, baldosas, etc.</w:t>
            </w:r>
          </w:p>
        </w:tc>
      </w:tr>
      <w:tr w:rsidR="00D14970" w:rsidRPr="00871C5C" w14:paraId="34F80E11" w14:textId="77777777" w:rsidTr="00BE5837">
        <w:trPr>
          <w:trHeight w:val="663"/>
        </w:trPr>
        <w:tc>
          <w:tcPr>
            <w:tcW w:w="1869" w:type="dxa"/>
            <w:tcBorders>
              <w:bottom w:val="single" w:sz="4" w:space="0" w:color="auto"/>
            </w:tcBorders>
          </w:tcPr>
          <w:p w14:paraId="78175431"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Manufacturas de espartería o cestería</w:t>
            </w:r>
          </w:p>
        </w:tc>
        <w:tc>
          <w:tcPr>
            <w:tcW w:w="7091" w:type="dxa"/>
            <w:gridSpan w:val="3"/>
            <w:tcBorders>
              <w:bottom w:val="single" w:sz="4" w:space="0" w:color="auto"/>
            </w:tcBorders>
          </w:tcPr>
          <w:p w14:paraId="3205E48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Mercancía: Nombre común.</w:t>
            </w:r>
          </w:p>
          <w:p w14:paraId="271D955E" w14:textId="77777777" w:rsidR="00D14970" w:rsidRPr="00871C5C" w:rsidRDefault="00D14970" w:rsidP="00A7799E">
            <w:pPr>
              <w:pStyle w:val="Sinespaciado"/>
              <w:ind w:left="142" w:firstLine="8"/>
              <w:contextualSpacing/>
              <w:rPr>
                <w:rFonts w:ascii="Arial" w:hAnsi="Arial" w:cs="Arial"/>
                <w:sz w:val="20"/>
                <w:szCs w:val="20"/>
                <w:lang w:val="es-ES_tradnl"/>
              </w:rPr>
            </w:pPr>
            <w:r w:rsidRPr="00871C5C">
              <w:rPr>
                <w:rFonts w:ascii="Arial" w:hAnsi="Arial" w:cs="Arial"/>
                <w:sz w:val="20"/>
                <w:szCs w:val="20"/>
                <w:lang w:val="es-ES_tradnl"/>
              </w:rPr>
              <w:t>Composición: Bambú, ratán, rafia, de tiras de plástico, etc.</w:t>
            </w:r>
          </w:p>
        </w:tc>
      </w:tr>
      <w:tr w:rsidR="00D14970" w:rsidRPr="00871C5C" w14:paraId="622D8AC8" w14:textId="77777777" w:rsidTr="00BE5837">
        <w:trPr>
          <w:trHeight w:val="356"/>
        </w:trPr>
        <w:tc>
          <w:tcPr>
            <w:tcW w:w="8960" w:type="dxa"/>
            <w:gridSpan w:val="4"/>
            <w:shd w:val="clear" w:color="auto" w:fill="auto"/>
          </w:tcPr>
          <w:p w14:paraId="2B4070A1" w14:textId="77777777" w:rsidR="00D14970" w:rsidRPr="00871C5C" w:rsidRDefault="00D14970" w:rsidP="00A7799E">
            <w:pPr>
              <w:suppressAutoHyphens/>
              <w:spacing w:after="0" w:line="240" w:lineRule="auto"/>
              <w:ind w:left="142" w:firstLine="8"/>
              <w:contextualSpacing/>
              <w:jc w:val="center"/>
              <w:rPr>
                <w:rFonts w:ascii="Arial" w:hAnsi="Arial" w:cs="Arial"/>
                <w:b/>
                <w:sz w:val="20"/>
                <w:szCs w:val="20"/>
                <w:lang w:val="es-ES_tradnl"/>
              </w:rPr>
            </w:pPr>
            <w:r w:rsidRPr="00871C5C">
              <w:rPr>
                <w:rFonts w:ascii="Arial" w:hAnsi="Arial" w:cs="Arial"/>
                <w:b/>
                <w:sz w:val="20"/>
                <w:szCs w:val="20"/>
                <w:lang w:val="es-ES_tradnl"/>
              </w:rPr>
              <w:t>SECCION X: PASTA DE MADERA O DE LAS DEMÁS MATERIAS FIBROSAS CELULÓSICAS, PAPEL O CARTÓN PARA RECICLAR (DESPERDICIOS O DESECHOS); PAPEL O CARTÓN Y SUS APLICACIONES.</w:t>
            </w:r>
          </w:p>
        </w:tc>
      </w:tr>
      <w:tr w:rsidR="00D14970" w:rsidRPr="00871C5C" w14:paraId="54DF49E0" w14:textId="77777777" w:rsidTr="00BE5837">
        <w:trPr>
          <w:trHeight w:val="292"/>
        </w:trPr>
        <w:tc>
          <w:tcPr>
            <w:tcW w:w="1985" w:type="dxa"/>
            <w:gridSpan w:val="3"/>
            <w:shd w:val="clear" w:color="auto" w:fill="auto"/>
          </w:tcPr>
          <w:p w14:paraId="083200A3"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6975" w:type="dxa"/>
            <w:shd w:val="clear" w:color="auto" w:fill="auto"/>
          </w:tcPr>
          <w:p w14:paraId="014F28DD" w14:textId="77777777" w:rsidR="00D14970" w:rsidRPr="00871C5C" w:rsidRDefault="00D14970" w:rsidP="00A7799E">
            <w:pPr>
              <w:suppressAutoHyphens/>
              <w:spacing w:after="0" w:line="240" w:lineRule="auto"/>
              <w:ind w:left="142" w:firstLine="8"/>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75988089" w14:textId="77777777" w:rsidTr="00BE5837">
        <w:trPr>
          <w:trHeight w:val="1133"/>
        </w:trPr>
        <w:tc>
          <w:tcPr>
            <w:tcW w:w="1985" w:type="dxa"/>
            <w:gridSpan w:val="3"/>
          </w:tcPr>
          <w:p w14:paraId="1521FAEF" w14:textId="17444D49"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Pasta de madera o de las demás materias fibrosas celulósicas; papel o cartón para reciclar </w:t>
            </w:r>
            <w:r w:rsidRPr="00871C5C">
              <w:rPr>
                <w:rFonts w:ascii="Arial" w:hAnsi="Arial" w:cs="Arial"/>
                <w:sz w:val="20"/>
                <w:szCs w:val="20"/>
                <w:lang w:val="es-ES_tradnl"/>
              </w:rPr>
              <w:lastRenderedPageBreak/>
              <w:t>(desperdicios y desechos)</w:t>
            </w:r>
          </w:p>
        </w:tc>
        <w:tc>
          <w:tcPr>
            <w:tcW w:w="6975" w:type="dxa"/>
          </w:tcPr>
          <w:p w14:paraId="53A4589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lastRenderedPageBreak/>
              <w:t>Mercancía: Nombre común.</w:t>
            </w:r>
          </w:p>
          <w:p w14:paraId="62E8B5A2" w14:textId="77777777" w:rsidR="00D14970" w:rsidRPr="00871C5C" w:rsidRDefault="00D14970" w:rsidP="00A7799E">
            <w:pPr>
              <w:pStyle w:val="Sinespaciado"/>
              <w:ind w:left="142" w:firstLine="8"/>
              <w:contextualSpacing/>
              <w:rPr>
                <w:rStyle w:val="CharacterStyle4"/>
                <w:rFonts w:ascii="Arial" w:hAnsi="Arial" w:cs="Arial"/>
                <w:sz w:val="20"/>
                <w:szCs w:val="20"/>
                <w:lang w:val="es-ES_tradnl"/>
              </w:rPr>
            </w:pPr>
            <w:r w:rsidRPr="00871C5C">
              <w:rPr>
                <w:rStyle w:val="CharacterStyle4"/>
                <w:rFonts w:ascii="Arial" w:hAnsi="Arial" w:cs="Arial"/>
                <w:sz w:val="20"/>
                <w:szCs w:val="20"/>
                <w:lang w:val="es-ES_tradnl"/>
              </w:rPr>
              <w:t>Origen: Madera de pino, madera de coníferas, papel reciclable, fibras textiles, hojas rotas, etc.</w:t>
            </w:r>
          </w:p>
          <w:p w14:paraId="148CFAF2" w14:textId="77777777" w:rsidR="00D14970" w:rsidRPr="00871C5C" w:rsidRDefault="00D14970" w:rsidP="00A7799E">
            <w:pPr>
              <w:pStyle w:val="Sinespaciado"/>
              <w:ind w:left="142" w:firstLine="8"/>
              <w:contextualSpacing/>
              <w:rPr>
                <w:rStyle w:val="CharacterStyle4"/>
                <w:rFonts w:ascii="Arial" w:hAnsi="Arial" w:cs="Arial"/>
                <w:sz w:val="20"/>
                <w:szCs w:val="20"/>
                <w:lang w:val="es-ES_tradnl"/>
              </w:rPr>
            </w:pPr>
            <w:r w:rsidRPr="00871C5C">
              <w:rPr>
                <w:rStyle w:val="CharacterStyle4"/>
                <w:rFonts w:ascii="Arial" w:hAnsi="Arial" w:cs="Arial"/>
                <w:sz w:val="20"/>
                <w:szCs w:val="20"/>
                <w:lang w:val="es-ES_tradnl"/>
              </w:rPr>
              <w:t>Proceso de obtención (si aplica): A la sosa, al sulfato o al sulfito.</w:t>
            </w:r>
          </w:p>
          <w:p w14:paraId="7F83C963" w14:textId="77777777" w:rsidR="00D14970" w:rsidRPr="00871C5C" w:rsidRDefault="00D14970" w:rsidP="00A7799E">
            <w:pPr>
              <w:pStyle w:val="Sinespaciado"/>
              <w:ind w:left="142" w:firstLine="8"/>
              <w:contextualSpacing/>
              <w:rPr>
                <w:rStyle w:val="CharacterStyle4"/>
                <w:rFonts w:ascii="Arial" w:hAnsi="Arial" w:cs="Arial"/>
                <w:sz w:val="20"/>
                <w:szCs w:val="20"/>
                <w:lang w:val="es-ES_tradnl"/>
              </w:rPr>
            </w:pPr>
            <w:r w:rsidRPr="00871C5C">
              <w:rPr>
                <w:rStyle w:val="CharacterStyle4"/>
                <w:rFonts w:ascii="Arial" w:hAnsi="Arial" w:cs="Arial"/>
                <w:sz w:val="20"/>
                <w:szCs w:val="20"/>
                <w:lang w:val="es-ES_tradnl"/>
              </w:rPr>
              <w:t>Tipo de acabado (si aplica): Blanqueada, semiblanqueada, cruda.</w:t>
            </w:r>
          </w:p>
          <w:p w14:paraId="7DD1D2FF" w14:textId="77777777" w:rsidR="00D14970" w:rsidRPr="00871C5C" w:rsidRDefault="00D14970" w:rsidP="00A7799E">
            <w:pPr>
              <w:pStyle w:val="Sinespaciado"/>
              <w:ind w:left="142" w:firstLine="8"/>
              <w:contextualSpacing/>
              <w:rPr>
                <w:rStyle w:val="CharacterStyle4"/>
                <w:rFonts w:ascii="Arial" w:hAnsi="Arial" w:cs="Arial"/>
                <w:sz w:val="20"/>
                <w:szCs w:val="20"/>
                <w:lang w:val="es-ES_tradnl"/>
              </w:rPr>
            </w:pPr>
            <w:r w:rsidRPr="00871C5C">
              <w:rPr>
                <w:rStyle w:val="CharacterStyle4"/>
                <w:rFonts w:ascii="Arial" w:hAnsi="Arial" w:cs="Arial"/>
                <w:sz w:val="20"/>
                <w:szCs w:val="20"/>
                <w:lang w:val="es-ES_tradnl"/>
              </w:rPr>
              <w:t>Forma de presentación: Hojas, copos, placas, recortes, periódicos viejos, publicaciones viejas, rollos perforados, etc.</w:t>
            </w:r>
          </w:p>
        </w:tc>
      </w:tr>
      <w:tr w:rsidR="00D14970" w:rsidRPr="00871C5C" w14:paraId="68242626" w14:textId="77777777" w:rsidTr="00BE5837">
        <w:trPr>
          <w:trHeight w:val="1133"/>
        </w:trPr>
        <w:tc>
          <w:tcPr>
            <w:tcW w:w="1985" w:type="dxa"/>
            <w:gridSpan w:val="3"/>
          </w:tcPr>
          <w:p w14:paraId="76880A5E"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Papel y cartón; manufacturas de pasta de celulosa, de papel o cartón</w:t>
            </w:r>
          </w:p>
        </w:tc>
        <w:tc>
          <w:tcPr>
            <w:tcW w:w="6975" w:type="dxa"/>
          </w:tcPr>
          <w:p w14:paraId="5C02A91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b/>
                <w:spacing w:val="-2"/>
                <w:sz w:val="20"/>
                <w:szCs w:val="20"/>
              </w:rPr>
            </w:pPr>
            <w:r w:rsidRPr="00871C5C">
              <w:rPr>
                <w:rFonts w:ascii="Arial" w:hAnsi="Arial" w:cs="Arial"/>
                <w:b/>
                <w:spacing w:val="-2"/>
                <w:sz w:val="20"/>
                <w:szCs w:val="20"/>
              </w:rPr>
              <w:t>Papel, cartón, papel kraft, etc.</w:t>
            </w:r>
          </w:p>
          <w:p w14:paraId="6D1CC0D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Características fisicoquímicas: Tipo de acabado, índice de rugosidad, contenido de cenizas, factor de reflectancia, resistencia al estallido, resistencia al aplastamiento, tipo de acabado, composición, (cualitativa y cuantitativa), dimensiones, gramaje, etc.</w:t>
            </w:r>
          </w:p>
          <w:p w14:paraId="031E3BB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Proceso de obtención (si aplica): A la sosa, al sulfato o al sulfito.</w:t>
            </w:r>
          </w:p>
          <w:p w14:paraId="39E5A609"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Forma de presentación: Bobinas o rollos, hojas, resmas, etc.</w:t>
            </w:r>
          </w:p>
          <w:p w14:paraId="3A1F76D9"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Uso:</w:t>
            </w:r>
            <w:r w:rsidRPr="00871C5C">
              <w:rPr>
                <w:rFonts w:ascii="Arial" w:hAnsi="Arial" w:cs="Arial"/>
                <w:spacing w:val="-2"/>
                <w:sz w:val="20"/>
                <w:szCs w:val="20"/>
              </w:rPr>
              <w:tab/>
              <w:t xml:space="preserve">Indicar el uso del producto. </w:t>
            </w:r>
          </w:p>
          <w:p w14:paraId="641F2990" w14:textId="77777777" w:rsidR="00D14970" w:rsidRPr="00392B3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12"/>
                <w:szCs w:val="20"/>
              </w:rPr>
            </w:pPr>
          </w:p>
          <w:p w14:paraId="1A8A652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b/>
                <w:spacing w:val="-2"/>
                <w:sz w:val="20"/>
                <w:szCs w:val="20"/>
              </w:rPr>
            </w:pPr>
            <w:r w:rsidRPr="00871C5C">
              <w:rPr>
                <w:rFonts w:ascii="Arial" w:hAnsi="Arial" w:cs="Arial"/>
                <w:b/>
                <w:spacing w:val="-2"/>
                <w:sz w:val="20"/>
                <w:szCs w:val="20"/>
              </w:rPr>
              <w:t>Sobres, cajas, pañuelos, cuadernos, conos, talonarios, etc.</w:t>
            </w:r>
          </w:p>
          <w:p w14:paraId="4A56B1C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Composición: Papel, cartón, guata de celulosa, etc.</w:t>
            </w:r>
          </w:p>
          <w:p w14:paraId="7AEFE740" w14:textId="4E7295CD"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 xml:space="preserve">Tipo de </w:t>
            </w:r>
            <w:r w:rsidR="00EE138C" w:rsidRPr="00976900">
              <w:rPr>
                <w:rFonts w:ascii="Arial" w:hAnsi="Arial" w:cs="Arial"/>
                <w:spacing w:val="-2"/>
                <w:sz w:val="20"/>
                <w:szCs w:val="20"/>
              </w:rPr>
              <w:t>a</w:t>
            </w:r>
            <w:r w:rsidRPr="00976900">
              <w:rPr>
                <w:rFonts w:ascii="Arial" w:hAnsi="Arial" w:cs="Arial"/>
                <w:spacing w:val="-2"/>
                <w:sz w:val="20"/>
                <w:szCs w:val="20"/>
              </w:rPr>
              <w:t>cabado</w:t>
            </w:r>
            <w:r w:rsidRPr="00871C5C">
              <w:rPr>
                <w:rFonts w:ascii="Arial" w:hAnsi="Arial" w:cs="Arial"/>
                <w:spacing w:val="-2"/>
                <w:sz w:val="20"/>
                <w:szCs w:val="20"/>
              </w:rPr>
              <w:t xml:space="preserve"> (si aplica): Graneado, gofrado, coloreado, etc.</w:t>
            </w:r>
          </w:p>
          <w:p w14:paraId="60878406" w14:textId="77777777" w:rsidR="00D14970" w:rsidRPr="00392B3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12"/>
                <w:szCs w:val="20"/>
              </w:rPr>
            </w:pPr>
          </w:p>
          <w:p w14:paraId="49E0CB19"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b/>
                <w:spacing w:val="-2"/>
                <w:sz w:val="20"/>
                <w:szCs w:val="20"/>
              </w:rPr>
            </w:pPr>
            <w:r w:rsidRPr="00871C5C">
              <w:rPr>
                <w:rFonts w:ascii="Arial" w:hAnsi="Arial" w:cs="Arial"/>
                <w:b/>
                <w:spacing w:val="-2"/>
                <w:sz w:val="20"/>
                <w:szCs w:val="20"/>
              </w:rPr>
              <w:t>Papel, cartón, bandejas, juntas, etc.</w:t>
            </w:r>
          </w:p>
          <w:p w14:paraId="4FDC4DA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Dimensiones: Ancho (centímetros) x largo (centímetros)</w:t>
            </w:r>
          </w:p>
          <w:p w14:paraId="519BFC2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Gramaje: g/m2.</w:t>
            </w:r>
          </w:p>
        </w:tc>
      </w:tr>
      <w:tr w:rsidR="00D14970" w:rsidRPr="00871C5C" w14:paraId="7CC1C44A" w14:textId="77777777" w:rsidTr="00FF6A15">
        <w:trPr>
          <w:trHeight w:val="1905"/>
        </w:trPr>
        <w:tc>
          <w:tcPr>
            <w:tcW w:w="1985" w:type="dxa"/>
            <w:gridSpan w:val="3"/>
            <w:tcBorders>
              <w:bottom w:val="single" w:sz="4" w:space="0" w:color="auto"/>
            </w:tcBorders>
          </w:tcPr>
          <w:p w14:paraId="4DD8676E" w14:textId="00B4CF29"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Productos editoriales, de la prensa y de las de</w:t>
            </w:r>
            <w:r w:rsidRPr="00011C32">
              <w:rPr>
                <w:rFonts w:ascii="Arial" w:hAnsi="Arial" w:cs="Arial"/>
                <w:sz w:val="20"/>
                <w:szCs w:val="20"/>
                <w:lang w:val="es-ES_tradnl"/>
              </w:rPr>
              <w:t>m</w:t>
            </w:r>
            <w:r w:rsidR="00C82CCF" w:rsidRPr="00011C32">
              <w:rPr>
                <w:rFonts w:ascii="Arial" w:hAnsi="Arial" w:cs="Arial"/>
                <w:sz w:val="20"/>
                <w:szCs w:val="20"/>
                <w:lang w:val="es-ES_tradnl"/>
              </w:rPr>
              <w:t>á</w:t>
            </w:r>
            <w:r w:rsidRPr="00011C32">
              <w:rPr>
                <w:rFonts w:ascii="Arial" w:hAnsi="Arial" w:cs="Arial"/>
                <w:sz w:val="20"/>
                <w:szCs w:val="20"/>
                <w:lang w:val="es-ES_tradnl"/>
              </w:rPr>
              <w:t>s</w:t>
            </w:r>
            <w:r w:rsidRPr="00871C5C">
              <w:rPr>
                <w:rFonts w:ascii="Arial" w:hAnsi="Arial" w:cs="Arial"/>
                <w:sz w:val="20"/>
                <w:szCs w:val="20"/>
                <w:lang w:val="es-ES_tradnl"/>
              </w:rPr>
              <w:t xml:space="preserve"> industrias graficas; textos manuscritos o mecanografiados y planos.</w:t>
            </w:r>
          </w:p>
        </w:tc>
        <w:tc>
          <w:tcPr>
            <w:tcW w:w="6975" w:type="dxa"/>
            <w:tcBorders>
              <w:bottom w:val="single" w:sz="4" w:space="0" w:color="auto"/>
            </w:tcBorders>
          </w:tcPr>
          <w:p w14:paraId="0204C8D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Mercancía: Nombre común.</w:t>
            </w:r>
          </w:p>
          <w:p w14:paraId="0C98DC4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Tema (si aplica): Historia, libros de cuentos, catálogos, guías telefónicas, legislación, finanzas, comercio, medicina, moda, deportes, tarjetas de felicitaciones, etc.</w:t>
            </w:r>
          </w:p>
          <w:p w14:paraId="196F841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Periodicidad (si aplica): Semanal, quincenal, mensual, trimestral, etc.</w:t>
            </w:r>
          </w:p>
          <w:p w14:paraId="0CE6FD3A" w14:textId="77777777" w:rsidR="00A4167F" w:rsidRPr="00871C5C" w:rsidRDefault="00A4167F"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p>
          <w:p w14:paraId="0A71F638" w14:textId="77777777" w:rsidR="00A4167F" w:rsidRPr="00871C5C" w:rsidRDefault="00A4167F"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p>
          <w:p w14:paraId="5F488922" w14:textId="02576B66" w:rsidR="00A4167F" w:rsidRPr="00871C5C" w:rsidRDefault="00A4167F"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p>
        </w:tc>
      </w:tr>
      <w:tr w:rsidR="00D14970" w:rsidRPr="00871C5C" w14:paraId="4514111A" w14:textId="77777777" w:rsidTr="00FF6A15">
        <w:trPr>
          <w:trHeight w:val="344"/>
        </w:trPr>
        <w:tc>
          <w:tcPr>
            <w:tcW w:w="8960" w:type="dxa"/>
            <w:gridSpan w:val="4"/>
            <w:shd w:val="clear" w:color="auto" w:fill="auto"/>
            <w:vAlign w:val="center"/>
          </w:tcPr>
          <w:p w14:paraId="309451D4" w14:textId="77777777" w:rsidR="00D14970" w:rsidRPr="00871C5C" w:rsidRDefault="00D14970" w:rsidP="00FF6A15">
            <w:pPr>
              <w:suppressAutoHyphens/>
              <w:spacing w:after="0" w:line="240" w:lineRule="auto"/>
              <w:ind w:left="142" w:firstLine="8"/>
              <w:contextualSpacing/>
              <w:jc w:val="center"/>
              <w:rPr>
                <w:rFonts w:ascii="Arial" w:hAnsi="Arial" w:cs="Arial"/>
                <w:b/>
                <w:sz w:val="20"/>
                <w:szCs w:val="20"/>
                <w:lang w:val="es-ES_tradnl"/>
              </w:rPr>
            </w:pPr>
            <w:r w:rsidRPr="00871C5C">
              <w:rPr>
                <w:rFonts w:ascii="Arial" w:hAnsi="Arial" w:cs="Arial"/>
                <w:b/>
                <w:sz w:val="20"/>
                <w:szCs w:val="20"/>
                <w:lang w:val="es-ES_tradnl"/>
              </w:rPr>
              <w:t>SECCION XI: MATERIAS TEXTILES Y SUS MANUFACTURAS</w:t>
            </w:r>
          </w:p>
        </w:tc>
      </w:tr>
      <w:tr w:rsidR="00D14970" w:rsidRPr="00871C5C" w14:paraId="49337D12" w14:textId="77777777" w:rsidTr="00FF6A15">
        <w:trPr>
          <w:trHeight w:val="406"/>
        </w:trPr>
        <w:tc>
          <w:tcPr>
            <w:tcW w:w="1869" w:type="dxa"/>
            <w:shd w:val="clear" w:color="auto" w:fill="auto"/>
            <w:vAlign w:val="center"/>
          </w:tcPr>
          <w:p w14:paraId="2DE0D92E" w14:textId="77777777" w:rsidR="00D14970" w:rsidRPr="00871C5C" w:rsidRDefault="00D14970" w:rsidP="00FF6A15">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91" w:type="dxa"/>
            <w:gridSpan w:val="3"/>
            <w:shd w:val="clear" w:color="auto" w:fill="auto"/>
            <w:vAlign w:val="center"/>
          </w:tcPr>
          <w:p w14:paraId="25F87F2C" w14:textId="77777777" w:rsidR="00D14970" w:rsidRPr="00871C5C" w:rsidRDefault="00D14970" w:rsidP="00FF6A15">
            <w:pPr>
              <w:suppressAutoHyphens/>
              <w:spacing w:after="0" w:line="240" w:lineRule="auto"/>
              <w:ind w:left="142" w:firstLine="8"/>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2300AE95" w14:textId="77777777" w:rsidTr="00BE5837">
        <w:trPr>
          <w:trHeight w:val="1133"/>
        </w:trPr>
        <w:tc>
          <w:tcPr>
            <w:tcW w:w="1869" w:type="dxa"/>
          </w:tcPr>
          <w:p w14:paraId="5751FD52"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Fibras y cables de filamentos </w:t>
            </w:r>
          </w:p>
        </w:tc>
        <w:tc>
          <w:tcPr>
            <w:tcW w:w="7091" w:type="dxa"/>
            <w:gridSpan w:val="3"/>
          </w:tcPr>
          <w:p w14:paraId="7F700E3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Mercancía: Nombre común.</w:t>
            </w:r>
          </w:p>
          <w:p w14:paraId="08DDAB7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 xml:space="preserve">Características fisicoquímicas: Longitud, título en decitex, composición porcentual (cualitativa y cuantitativa), etc. </w:t>
            </w:r>
          </w:p>
          <w:p w14:paraId="3B070410" w14:textId="4BADBFF3"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 xml:space="preserve">Grado de elaboración: Bruto, cardado, enriado, </w:t>
            </w:r>
            <w:r w:rsidRPr="00976900">
              <w:rPr>
                <w:rFonts w:ascii="Arial" w:hAnsi="Arial" w:cs="Arial"/>
                <w:spacing w:val="-2"/>
                <w:sz w:val="20"/>
                <w:szCs w:val="20"/>
              </w:rPr>
              <w:t>esquilad</w:t>
            </w:r>
            <w:r w:rsidR="00EE138C" w:rsidRPr="00976900">
              <w:rPr>
                <w:rFonts w:ascii="Arial" w:hAnsi="Arial" w:cs="Arial"/>
                <w:spacing w:val="-2"/>
                <w:sz w:val="20"/>
                <w:szCs w:val="20"/>
              </w:rPr>
              <w:t>o</w:t>
            </w:r>
            <w:r w:rsidRPr="00976900">
              <w:rPr>
                <w:rFonts w:ascii="Arial" w:hAnsi="Arial" w:cs="Arial"/>
                <w:spacing w:val="-2"/>
                <w:sz w:val="20"/>
                <w:szCs w:val="20"/>
              </w:rPr>
              <w:t>, sin</w:t>
            </w:r>
            <w:r w:rsidRPr="00871C5C">
              <w:rPr>
                <w:rFonts w:ascii="Arial" w:hAnsi="Arial" w:cs="Arial"/>
                <w:spacing w:val="-2"/>
                <w:sz w:val="20"/>
                <w:szCs w:val="20"/>
              </w:rPr>
              <w:t xml:space="preserve"> peinar, etc. </w:t>
            </w:r>
          </w:p>
          <w:p w14:paraId="1733B6E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Acabado por color: Cruda, blanqueada, teñida, etc.</w:t>
            </w:r>
          </w:p>
          <w:p w14:paraId="35FB79C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Tratamiento (si aplica): Desengrasado, carbonizado, etc.</w:t>
            </w:r>
          </w:p>
          <w:p w14:paraId="0B7BAF4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Forma de presentación: Granel, bobinas, enrollada, etc.</w:t>
            </w:r>
          </w:p>
        </w:tc>
      </w:tr>
      <w:tr w:rsidR="00D14970" w:rsidRPr="00871C5C" w14:paraId="59168B85" w14:textId="77777777" w:rsidTr="00BE5837">
        <w:trPr>
          <w:trHeight w:val="1133"/>
        </w:trPr>
        <w:tc>
          <w:tcPr>
            <w:tcW w:w="1869" w:type="dxa"/>
          </w:tcPr>
          <w:p w14:paraId="6C3657E7" w14:textId="464448FA"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Desperdicios, hilachas, estopas, tundizno, nudos y motas</w:t>
            </w:r>
          </w:p>
        </w:tc>
        <w:tc>
          <w:tcPr>
            <w:tcW w:w="7091" w:type="dxa"/>
            <w:gridSpan w:val="3"/>
          </w:tcPr>
          <w:p w14:paraId="7BD7279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Mercancía: Nombre común.</w:t>
            </w:r>
          </w:p>
          <w:p w14:paraId="08168A4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Materia constitutiva: Desperdicios de seda, desperdicios de fibras sintéticas mezcladas con otras fibras, etc.</w:t>
            </w:r>
          </w:p>
          <w:p w14:paraId="63C35EB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Tipo de desperdicio (si aplica) : Hilachas, marañas, porrina, etc.</w:t>
            </w:r>
          </w:p>
        </w:tc>
      </w:tr>
      <w:tr w:rsidR="00D14970" w:rsidRPr="00871C5C" w14:paraId="6557C312" w14:textId="77777777" w:rsidTr="00BE5837">
        <w:trPr>
          <w:trHeight w:val="417"/>
        </w:trPr>
        <w:tc>
          <w:tcPr>
            <w:tcW w:w="1869" w:type="dxa"/>
          </w:tcPr>
          <w:p w14:paraId="50F347C1" w14:textId="44B08672"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Hilos, hilados, cordeles, cuerdas, cordajes</w:t>
            </w:r>
          </w:p>
        </w:tc>
        <w:tc>
          <w:tcPr>
            <w:tcW w:w="7091" w:type="dxa"/>
            <w:gridSpan w:val="3"/>
          </w:tcPr>
          <w:p w14:paraId="20149A2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Mercancía: Nombre común.</w:t>
            </w:r>
          </w:p>
          <w:p w14:paraId="516B426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Composición porcentual: % algodón, % elastómero, etc.</w:t>
            </w:r>
          </w:p>
          <w:p w14:paraId="1ADF610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Cuando corresponda indicar: Tipo de hilado según la torsión o estructura, título por cabo o hilado sencillo, clase de filamento, etc.</w:t>
            </w:r>
          </w:p>
          <w:p w14:paraId="0699394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Origen: Seda o desperdicios de seda (borra o borrilla).</w:t>
            </w:r>
          </w:p>
          <w:p w14:paraId="3F384C4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Forma de presentación:</w:t>
            </w:r>
            <w:r w:rsidRPr="00871C5C">
              <w:rPr>
                <w:rFonts w:ascii="Arial" w:hAnsi="Arial" w:cs="Arial"/>
                <w:spacing w:val="-2"/>
                <w:sz w:val="20"/>
                <w:szCs w:val="20"/>
              </w:rPr>
              <w:tab/>
              <w:t>Conos, ovillos, madejas, canutos, carretes, etc.</w:t>
            </w:r>
          </w:p>
          <w:p w14:paraId="6DD37C6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Uso:</w:t>
            </w:r>
            <w:r w:rsidRPr="00871C5C">
              <w:rPr>
                <w:rFonts w:ascii="Arial" w:hAnsi="Arial" w:cs="Arial"/>
                <w:spacing w:val="-2"/>
                <w:sz w:val="20"/>
                <w:szCs w:val="20"/>
              </w:rPr>
              <w:tab/>
              <w:t>Indicar el uso del producto.</w:t>
            </w:r>
          </w:p>
        </w:tc>
      </w:tr>
      <w:tr w:rsidR="00D14970" w:rsidRPr="00871C5C" w14:paraId="5CD0486C" w14:textId="77777777" w:rsidTr="00BE5837">
        <w:trPr>
          <w:trHeight w:val="1133"/>
        </w:trPr>
        <w:tc>
          <w:tcPr>
            <w:tcW w:w="1869" w:type="dxa"/>
          </w:tcPr>
          <w:p w14:paraId="32187661" w14:textId="4322A545" w:rsidR="00D14970"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Tejidos de seda, lana y pelo fino u ordinario, algodón, filamentos sintéticos o artificiales, fibras </w:t>
            </w:r>
            <w:r w:rsidRPr="00871C5C">
              <w:rPr>
                <w:rFonts w:ascii="Arial" w:hAnsi="Arial" w:cs="Arial"/>
                <w:sz w:val="20"/>
                <w:szCs w:val="20"/>
                <w:lang w:val="es-ES_tradnl"/>
              </w:rPr>
              <w:lastRenderedPageBreak/>
              <w:t xml:space="preserve">sintéticas o artificiales, tejidos de punto </w:t>
            </w:r>
          </w:p>
          <w:p w14:paraId="72E372F6" w14:textId="6E970144" w:rsidR="00FF6A15" w:rsidRPr="00871C5C" w:rsidRDefault="00FF6A15" w:rsidP="00A7799E">
            <w:pPr>
              <w:pStyle w:val="Sinespaciado"/>
              <w:ind w:left="142"/>
              <w:contextualSpacing/>
              <w:rPr>
                <w:rFonts w:ascii="Arial" w:hAnsi="Arial" w:cs="Arial"/>
                <w:sz w:val="20"/>
                <w:szCs w:val="20"/>
                <w:lang w:val="es-ES_tradnl"/>
              </w:rPr>
            </w:pPr>
          </w:p>
        </w:tc>
        <w:tc>
          <w:tcPr>
            <w:tcW w:w="7091" w:type="dxa"/>
            <w:gridSpan w:val="3"/>
          </w:tcPr>
          <w:p w14:paraId="1ABE370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lastRenderedPageBreak/>
              <w:t>Mercancía: Nombre común.</w:t>
            </w:r>
          </w:p>
          <w:p w14:paraId="0E513A7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Ligamento:</w:t>
            </w:r>
            <w:r w:rsidRPr="00871C5C">
              <w:rPr>
                <w:rFonts w:ascii="Arial" w:hAnsi="Arial" w:cs="Arial"/>
                <w:spacing w:val="-2"/>
                <w:sz w:val="20"/>
                <w:szCs w:val="20"/>
              </w:rPr>
              <w:tab/>
              <w:t>Tafetán, sarga cruzada, sarga 2 x 2, punto por urdimbre, satén, etc.</w:t>
            </w:r>
          </w:p>
          <w:p w14:paraId="5D3BDE69"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Características fisicoquímicas: Ancho, masa, composición porcentual (cualitativa y cuantitativa), etc.</w:t>
            </w:r>
          </w:p>
        </w:tc>
      </w:tr>
      <w:tr w:rsidR="00D14970" w:rsidRPr="00871C5C" w14:paraId="7E9511E8" w14:textId="77777777" w:rsidTr="00392B3C">
        <w:trPr>
          <w:trHeight w:val="488"/>
        </w:trPr>
        <w:tc>
          <w:tcPr>
            <w:tcW w:w="1902" w:type="dxa"/>
            <w:gridSpan w:val="2"/>
          </w:tcPr>
          <w:p w14:paraId="3D772EC0" w14:textId="232B2A73"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Otros tejidos (tela sin tejer, alfombras y demás revestimientos, terciopelo, napas tramadas, telas impregnadas, etc)</w:t>
            </w:r>
          </w:p>
        </w:tc>
        <w:tc>
          <w:tcPr>
            <w:tcW w:w="7058" w:type="dxa"/>
            <w:gridSpan w:val="2"/>
          </w:tcPr>
          <w:p w14:paraId="20495B9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394B492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Construcción: Superposición de capas, paralelización de fibras, de bucles, de nudo, mechón insertado, malla anudada, chenilla, gasa de vuelta, de punto, etc.</w:t>
            </w:r>
          </w:p>
          <w:p w14:paraId="184352B0" w14:textId="75FA1C9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Ancho, masa, composición porcentual (cualitativa y cuantitativa), etc.</w:t>
            </w:r>
          </w:p>
          <w:p w14:paraId="69C7EFC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fabricación: A mano, a máquina, con mechón insertado, pelo recortado, de fieltro, "kilim", "soumak", etc.</w:t>
            </w:r>
          </w:p>
          <w:p w14:paraId="36463D7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Tipo de relleno y forma de unión de las capas (si aplica): Punzonado, costura, etc.</w:t>
            </w:r>
          </w:p>
          <w:p w14:paraId="2A173A5B" w14:textId="77777777" w:rsidR="00C82CCF" w:rsidRPr="00FF6A15" w:rsidRDefault="00C82CCF"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b/>
                <w:spacing w:val="-2"/>
                <w:sz w:val="16"/>
                <w:szCs w:val="20"/>
              </w:rPr>
            </w:pPr>
          </w:p>
          <w:p w14:paraId="2A76205A" w14:textId="7E840741"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b/>
                <w:spacing w:val="-2"/>
                <w:sz w:val="20"/>
                <w:szCs w:val="20"/>
              </w:rPr>
            </w:pPr>
            <w:r w:rsidRPr="00871C5C">
              <w:rPr>
                <w:rFonts w:ascii="Arial" w:hAnsi="Arial" w:cs="Arial"/>
                <w:b/>
                <w:spacing w:val="-2"/>
                <w:sz w:val="20"/>
                <w:szCs w:val="20"/>
              </w:rPr>
              <w:t>Alfombras y revestimientos</w:t>
            </w:r>
          </w:p>
          <w:p w14:paraId="10C3D5A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Se debe señalar por separado la composición del tejido de fondo y de la superficie (bucle, pelo o bordado).</w:t>
            </w:r>
          </w:p>
          <w:p w14:paraId="43E7D037" w14:textId="77777777" w:rsidR="00D14970" w:rsidRPr="00FF6A15"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16"/>
                <w:szCs w:val="20"/>
              </w:rPr>
            </w:pPr>
          </w:p>
          <w:p w14:paraId="2F2BAD7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b/>
                <w:spacing w:val="-2"/>
                <w:sz w:val="20"/>
                <w:szCs w:val="20"/>
              </w:rPr>
              <w:t>Terciopelos y felpas</w:t>
            </w:r>
            <w:r w:rsidRPr="00871C5C">
              <w:rPr>
                <w:rFonts w:ascii="Arial" w:hAnsi="Arial" w:cs="Arial"/>
                <w:spacing w:val="-2"/>
                <w:sz w:val="20"/>
                <w:szCs w:val="20"/>
              </w:rPr>
              <w:t xml:space="preserve"> se deben especificar si son por urdimbre o por trama y si están cortados o no.</w:t>
            </w:r>
          </w:p>
          <w:p w14:paraId="39A98B43" w14:textId="77777777" w:rsidR="00D14970" w:rsidRPr="00FF6A15"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16"/>
                <w:szCs w:val="20"/>
              </w:rPr>
            </w:pPr>
          </w:p>
          <w:p w14:paraId="3850608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b/>
                <w:spacing w:val="-2"/>
                <w:sz w:val="20"/>
                <w:szCs w:val="20"/>
              </w:rPr>
              <w:t>Telas impregnadas</w:t>
            </w:r>
            <w:r w:rsidRPr="00871C5C">
              <w:rPr>
                <w:rFonts w:ascii="Arial" w:hAnsi="Arial" w:cs="Arial"/>
                <w:spacing w:val="-2"/>
                <w:sz w:val="20"/>
                <w:szCs w:val="20"/>
              </w:rPr>
              <w:t xml:space="preserve"> se debe indicar en la composición, la naturaleza de la materia de impregnación, recubrimiento, revestimiento o estratificación.</w:t>
            </w:r>
          </w:p>
        </w:tc>
      </w:tr>
      <w:tr w:rsidR="00D14970" w:rsidRPr="00871C5C" w14:paraId="5DEA72BC" w14:textId="77777777" w:rsidTr="00BE5837">
        <w:trPr>
          <w:trHeight w:val="502"/>
        </w:trPr>
        <w:tc>
          <w:tcPr>
            <w:tcW w:w="1902" w:type="dxa"/>
            <w:gridSpan w:val="2"/>
          </w:tcPr>
          <w:p w14:paraId="37DCE7D2" w14:textId="4A084436"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Fieltro y tela sin tejer</w:t>
            </w:r>
          </w:p>
        </w:tc>
        <w:tc>
          <w:tcPr>
            <w:tcW w:w="7058" w:type="dxa"/>
            <w:gridSpan w:val="2"/>
            <w:vMerge w:val="restart"/>
          </w:tcPr>
          <w:p w14:paraId="30B6248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56A5171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Masa por unidad de área, composición porcentual (cualitativa y cuantitativa), etc.</w:t>
            </w:r>
          </w:p>
          <w:p w14:paraId="16733CA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tc>
      </w:tr>
      <w:tr w:rsidR="00D14970" w:rsidRPr="00871C5C" w14:paraId="5AD89DCE" w14:textId="77777777" w:rsidTr="00BE5837">
        <w:trPr>
          <w:trHeight w:val="410"/>
        </w:trPr>
        <w:tc>
          <w:tcPr>
            <w:tcW w:w="1902" w:type="dxa"/>
            <w:gridSpan w:val="2"/>
          </w:tcPr>
          <w:p w14:paraId="06408C9D" w14:textId="3A2D9B91"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Guata y demás artículos de guata </w:t>
            </w:r>
          </w:p>
        </w:tc>
        <w:tc>
          <w:tcPr>
            <w:tcW w:w="7058" w:type="dxa"/>
            <w:gridSpan w:val="2"/>
            <w:vMerge/>
          </w:tcPr>
          <w:p w14:paraId="755F0F3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tc>
      </w:tr>
      <w:tr w:rsidR="00D14970" w:rsidRPr="00871C5C" w14:paraId="7A3933BE" w14:textId="77777777" w:rsidTr="00BE5837">
        <w:trPr>
          <w:trHeight w:val="416"/>
        </w:trPr>
        <w:tc>
          <w:tcPr>
            <w:tcW w:w="1902" w:type="dxa"/>
            <w:gridSpan w:val="2"/>
          </w:tcPr>
          <w:p w14:paraId="432AD169"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Productos y artículos textiles para usos técnicos </w:t>
            </w:r>
          </w:p>
        </w:tc>
        <w:tc>
          <w:tcPr>
            <w:tcW w:w="7058" w:type="dxa"/>
            <w:gridSpan w:val="2"/>
            <w:vMerge/>
          </w:tcPr>
          <w:p w14:paraId="5CB0805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tc>
      </w:tr>
      <w:tr w:rsidR="00D14970" w:rsidRPr="00871C5C" w14:paraId="77E7B72A" w14:textId="77777777" w:rsidTr="00FF6A15">
        <w:trPr>
          <w:trHeight w:val="1199"/>
        </w:trPr>
        <w:tc>
          <w:tcPr>
            <w:tcW w:w="1902" w:type="dxa"/>
            <w:gridSpan w:val="2"/>
          </w:tcPr>
          <w:p w14:paraId="7F82F68E"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Confecciones</w:t>
            </w:r>
          </w:p>
          <w:p w14:paraId="5E39B393"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A) prendas de vestir tejidas</w:t>
            </w:r>
          </w:p>
        </w:tc>
        <w:tc>
          <w:tcPr>
            <w:tcW w:w="7058" w:type="dxa"/>
            <w:gridSpan w:val="2"/>
          </w:tcPr>
          <w:p w14:paraId="66AAF05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46D2D63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Composición química: por ejemplo: % poliéster, % algodón, etc. y composición del forro (si aplica)</w:t>
            </w:r>
          </w:p>
          <w:p w14:paraId="217157B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Tipo de tejido: De punto, plano, etc.</w:t>
            </w:r>
          </w:p>
          <w:p w14:paraId="14400AB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tc>
      </w:tr>
      <w:tr w:rsidR="00D14970" w:rsidRPr="00871C5C" w14:paraId="4448F264" w14:textId="77777777" w:rsidTr="00FF6A15">
        <w:trPr>
          <w:trHeight w:val="1698"/>
        </w:trPr>
        <w:tc>
          <w:tcPr>
            <w:tcW w:w="1902" w:type="dxa"/>
            <w:gridSpan w:val="2"/>
            <w:tcBorders>
              <w:bottom w:val="single" w:sz="4" w:space="0" w:color="auto"/>
            </w:tcBorders>
          </w:tcPr>
          <w:p w14:paraId="0F6AB84D"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Confecciones</w:t>
            </w:r>
          </w:p>
          <w:p w14:paraId="0C2D2723" w14:textId="02B5DC40"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B) otras confecciones y artículos textiles confeccionados </w:t>
            </w:r>
          </w:p>
        </w:tc>
        <w:tc>
          <w:tcPr>
            <w:tcW w:w="7058" w:type="dxa"/>
            <w:gridSpan w:val="2"/>
            <w:tcBorders>
              <w:bottom w:val="single" w:sz="4" w:space="0" w:color="auto"/>
            </w:tcBorders>
          </w:tcPr>
          <w:p w14:paraId="3B430FE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b/>
                <w:spacing w:val="-2"/>
                <w:sz w:val="20"/>
                <w:szCs w:val="20"/>
              </w:rPr>
            </w:pPr>
            <w:r w:rsidRPr="00871C5C">
              <w:rPr>
                <w:rFonts w:ascii="Arial" w:hAnsi="Arial" w:cs="Arial"/>
                <w:b/>
                <w:spacing w:val="-2"/>
                <w:sz w:val="20"/>
                <w:szCs w:val="20"/>
              </w:rPr>
              <w:t>Ropa de cama, mantas, etiquetas, escudos, cordones de zapato, pompones, mangueras, correas de transmisión, etc.</w:t>
            </w:r>
          </w:p>
          <w:p w14:paraId="16C6E95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Composición: % poliéster, % algodón, % lana, % de pelo fino, etc.</w:t>
            </w:r>
          </w:p>
          <w:p w14:paraId="67F36EB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Tipo del tejido utilizado (si aplica): Plano, de punto, etc.</w:t>
            </w:r>
          </w:p>
          <w:p w14:paraId="00EAA1A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Forma de presentación: Para las mercancías presentadas en juegos o surtidos, se deben indicar los elementos que lo conforman: sábana, sobre sábana, funda de almohada; mantel, individuales y servilletas; etc. </w:t>
            </w:r>
          </w:p>
        </w:tc>
      </w:tr>
      <w:tr w:rsidR="00D14970" w:rsidRPr="00871C5C" w14:paraId="1A34E229" w14:textId="77777777" w:rsidTr="00FF6A15">
        <w:trPr>
          <w:trHeight w:val="831"/>
        </w:trPr>
        <w:tc>
          <w:tcPr>
            <w:tcW w:w="8960" w:type="dxa"/>
            <w:gridSpan w:val="4"/>
            <w:shd w:val="clear" w:color="auto" w:fill="auto"/>
            <w:vAlign w:val="center"/>
          </w:tcPr>
          <w:p w14:paraId="3D87B4EE" w14:textId="77777777" w:rsidR="00D14970" w:rsidRPr="00871C5C" w:rsidRDefault="00D14970" w:rsidP="00FF6A15">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SECCION XII: CALZADO, SOMBREROS Y DEMÁS TOCADOS, PARAGUAS, QUITASOLES, BASTONES, LÁTIGOS, FUSTAS Y SUS PARTES; PLUMAS PREPARADAS Y ARTÍCULOS DE PLUMAS; FLORES ARTIFICIALES; MANUFACTURAS DE CABELLO.</w:t>
            </w:r>
          </w:p>
        </w:tc>
      </w:tr>
      <w:tr w:rsidR="00D14970" w:rsidRPr="00871C5C" w14:paraId="33B73C8E" w14:textId="77777777" w:rsidTr="00BE5837">
        <w:trPr>
          <w:trHeight w:val="292"/>
        </w:trPr>
        <w:tc>
          <w:tcPr>
            <w:tcW w:w="1902" w:type="dxa"/>
            <w:gridSpan w:val="2"/>
            <w:shd w:val="clear" w:color="auto" w:fill="auto"/>
          </w:tcPr>
          <w:p w14:paraId="79D4EE3F"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78C4DF4B" w14:textId="77777777" w:rsidR="00D14970" w:rsidRPr="00871C5C" w:rsidRDefault="00D14970" w:rsidP="00A7799E">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0503FE5B" w14:textId="77777777" w:rsidTr="00BE5837">
        <w:trPr>
          <w:trHeight w:val="1133"/>
        </w:trPr>
        <w:tc>
          <w:tcPr>
            <w:tcW w:w="1902" w:type="dxa"/>
            <w:gridSpan w:val="2"/>
          </w:tcPr>
          <w:p w14:paraId="179AD440"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Calzado, polainas y artículos análogos; partes de estos artículos</w:t>
            </w:r>
          </w:p>
        </w:tc>
        <w:tc>
          <w:tcPr>
            <w:tcW w:w="7058" w:type="dxa"/>
            <w:gridSpan w:val="2"/>
          </w:tcPr>
          <w:p w14:paraId="29CD6BBA"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spacing w:val="-2"/>
                <w:sz w:val="20"/>
                <w:szCs w:val="20"/>
              </w:rPr>
              <w:t>Mercancía: Nombre común.</w:t>
            </w:r>
          </w:p>
          <w:p w14:paraId="48AA7531"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spacing w:val="-2"/>
                <w:sz w:val="20"/>
                <w:szCs w:val="20"/>
              </w:rPr>
              <w:t>Composición de la suela y la parte superior: Suela de caucho y parte superior de cuero natural; suela de plástico y parte superior de materia textil; etc.</w:t>
            </w:r>
          </w:p>
          <w:p w14:paraId="4E5EC299"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spacing w:val="-2"/>
                <w:sz w:val="20"/>
                <w:szCs w:val="20"/>
              </w:rPr>
              <w:t>Proceso de ensamblaje y construcción: Moldeado por inyección, pegado y vulcanización, unido por costura, unido por espiga, etc.</w:t>
            </w:r>
          </w:p>
          <w:p w14:paraId="245C53B5" w14:textId="01377C26"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spacing w:val="-2"/>
                <w:sz w:val="20"/>
                <w:szCs w:val="20"/>
              </w:rPr>
              <w:t>Uso: Indicar el usuario del producto (</w:t>
            </w:r>
            <w:r w:rsidR="00EE138C" w:rsidRPr="00976900">
              <w:rPr>
                <w:rFonts w:ascii="Arial" w:hAnsi="Arial" w:cs="Arial"/>
                <w:spacing w:val="-2"/>
                <w:sz w:val="20"/>
                <w:szCs w:val="20"/>
              </w:rPr>
              <w:t>h</w:t>
            </w:r>
            <w:r w:rsidRPr="00976900">
              <w:rPr>
                <w:rFonts w:ascii="Arial" w:hAnsi="Arial" w:cs="Arial"/>
                <w:spacing w:val="-2"/>
                <w:sz w:val="20"/>
                <w:szCs w:val="20"/>
              </w:rPr>
              <w:t>ombre, mujer, niño, niña, unisex, bebé).</w:t>
            </w:r>
          </w:p>
        </w:tc>
      </w:tr>
      <w:tr w:rsidR="00D14970" w:rsidRPr="00871C5C" w14:paraId="41A479A2" w14:textId="77777777" w:rsidTr="00392B3C">
        <w:trPr>
          <w:trHeight w:val="712"/>
        </w:trPr>
        <w:tc>
          <w:tcPr>
            <w:tcW w:w="1902" w:type="dxa"/>
            <w:gridSpan w:val="2"/>
          </w:tcPr>
          <w:p w14:paraId="054193FF" w14:textId="15CF3D2C"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lastRenderedPageBreak/>
              <w:t>Sombreros, demás tocados, y sus partes</w:t>
            </w:r>
          </w:p>
        </w:tc>
        <w:tc>
          <w:tcPr>
            <w:tcW w:w="7058" w:type="dxa"/>
            <w:gridSpan w:val="2"/>
            <w:vMerge w:val="restart"/>
          </w:tcPr>
          <w:p w14:paraId="3FD7542F"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976900">
              <w:rPr>
                <w:rFonts w:ascii="Arial" w:hAnsi="Arial" w:cs="Arial"/>
                <w:spacing w:val="-2"/>
                <w:sz w:val="20"/>
                <w:szCs w:val="20"/>
              </w:rPr>
              <w:t>Mercancía: Nombre común.</w:t>
            </w:r>
          </w:p>
          <w:p w14:paraId="42C571E8"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lang w:val="es-ES_tradnl"/>
              </w:rPr>
            </w:pPr>
            <w:r w:rsidRPr="00976900">
              <w:rPr>
                <w:rFonts w:ascii="Arial" w:hAnsi="Arial" w:cs="Arial"/>
                <w:spacing w:val="-2"/>
                <w:sz w:val="20"/>
                <w:szCs w:val="20"/>
                <w:lang w:val="es-ES_tradnl"/>
              </w:rPr>
              <w:t>Materia constitutiva: Materia textil, cuero plástico, etc.</w:t>
            </w:r>
          </w:p>
          <w:p w14:paraId="2BAF9B2A"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lang w:val="es-ES_tradnl"/>
              </w:rPr>
            </w:pPr>
          </w:p>
          <w:p w14:paraId="0AE0517C" w14:textId="77777777" w:rsidR="00D14970" w:rsidRPr="00976900" w:rsidRDefault="00D14970" w:rsidP="00A7799E">
            <w:pPr>
              <w:spacing w:after="0" w:line="240" w:lineRule="auto"/>
              <w:ind w:left="142" w:hanging="25"/>
              <w:contextualSpacing/>
              <w:rPr>
                <w:rFonts w:ascii="Arial" w:hAnsi="Arial" w:cs="Arial"/>
                <w:b/>
                <w:sz w:val="20"/>
                <w:szCs w:val="20"/>
              </w:rPr>
            </w:pPr>
            <w:r w:rsidRPr="00976900">
              <w:rPr>
                <w:rFonts w:ascii="Arial" w:hAnsi="Arial" w:cs="Arial"/>
                <w:b/>
                <w:sz w:val="20"/>
                <w:szCs w:val="20"/>
              </w:rPr>
              <w:t xml:space="preserve">Partes </w:t>
            </w:r>
            <w:r w:rsidRPr="00976900">
              <w:rPr>
                <w:rFonts w:ascii="Arial" w:hAnsi="Arial" w:cs="Arial"/>
                <w:sz w:val="20"/>
                <w:szCs w:val="20"/>
              </w:rPr>
              <w:t>adicionalmente indicar:</w:t>
            </w:r>
          </w:p>
          <w:p w14:paraId="5AA2B080" w14:textId="77777777" w:rsidR="00D14970" w:rsidRPr="00976900" w:rsidRDefault="00D14970" w:rsidP="00A7799E">
            <w:pPr>
              <w:spacing w:after="0" w:line="240" w:lineRule="auto"/>
              <w:ind w:left="142" w:hanging="25"/>
              <w:contextualSpacing/>
              <w:rPr>
                <w:rStyle w:val="CharacterStyle2"/>
                <w:rFonts w:cs="Arial"/>
                <w:sz w:val="20"/>
                <w:szCs w:val="20"/>
                <w:lang w:val="es-ES_tradnl"/>
              </w:rPr>
            </w:pPr>
            <w:r w:rsidRPr="00976900">
              <w:rPr>
                <w:rFonts w:ascii="Arial" w:hAnsi="Arial" w:cs="Arial"/>
                <w:sz w:val="20"/>
                <w:szCs w:val="20"/>
              </w:rPr>
              <w:t>Mercancía:  Precisar qué producto es la parte</w:t>
            </w:r>
          </w:p>
          <w:p w14:paraId="2E5A1005" w14:textId="1A371076" w:rsidR="00D14970" w:rsidRPr="00976900" w:rsidRDefault="00D14970" w:rsidP="00A7799E">
            <w:pPr>
              <w:spacing w:after="0" w:line="240" w:lineRule="auto"/>
              <w:ind w:left="142" w:hanging="25"/>
              <w:contextualSpacing/>
              <w:rPr>
                <w:rFonts w:ascii="Arial" w:hAnsi="Arial" w:cs="Arial"/>
                <w:sz w:val="20"/>
                <w:szCs w:val="20"/>
                <w:lang w:val="es-ES_tradnl"/>
              </w:rPr>
            </w:pPr>
            <w:r w:rsidRPr="00976900">
              <w:rPr>
                <w:rStyle w:val="CharacterStyle2"/>
                <w:rFonts w:cs="Arial"/>
                <w:sz w:val="20"/>
                <w:szCs w:val="20"/>
                <w:lang w:val="es-ES_tradnl"/>
              </w:rPr>
              <w:t xml:space="preserve">Destino: </w:t>
            </w:r>
            <w:r w:rsidRPr="00976900">
              <w:rPr>
                <w:rFonts w:ascii="Arial" w:hAnsi="Arial" w:cs="Arial"/>
                <w:sz w:val="20"/>
                <w:szCs w:val="20"/>
                <w:lang w:val="es-ES_tradnl"/>
              </w:rPr>
              <w:t>Indicar a qu</w:t>
            </w:r>
            <w:r w:rsidR="00EE138C" w:rsidRPr="00976900">
              <w:rPr>
                <w:rFonts w:ascii="Arial" w:hAnsi="Arial" w:cs="Arial"/>
                <w:sz w:val="20"/>
                <w:szCs w:val="20"/>
                <w:lang w:val="es-ES_tradnl"/>
              </w:rPr>
              <w:t>é</w:t>
            </w:r>
            <w:r w:rsidRPr="00976900">
              <w:rPr>
                <w:rFonts w:ascii="Arial" w:hAnsi="Arial" w:cs="Arial"/>
                <w:sz w:val="20"/>
                <w:szCs w:val="20"/>
                <w:lang w:val="es-ES_tradnl"/>
              </w:rPr>
              <w:t xml:space="preserve"> producto final se va a incorporar </w:t>
            </w:r>
          </w:p>
          <w:p w14:paraId="50254A69" w14:textId="77777777" w:rsidR="00D14970" w:rsidRPr="00976900"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lang w:val="es-ES_tradnl"/>
              </w:rPr>
            </w:pPr>
            <w:r w:rsidRPr="00976900">
              <w:rPr>
                <w:rFonts w:ascii="Arial" w:hAnsi="Arial" w:cs="Arial"/>
                <w:sz w:val="20"/>
                <w:szCs w:val="20"/>
                <w:lang w:val="es-ES_tradnl"/>
              </w:rPr>
              <w:t xml:space="preserve">Función: Cuál va a ser su función en el producto (si aplica) </w:t>
            </w:r>
          </w:p>
        </w:tc>
      </w:tr>
      <w:tr w:rsidR="00D14970" w:rsidRPr="00871C5C" w14:paraId="196357FC" w14:textId="77777777" w:rsidTr="00BE5837">
        <w:trPr>
          <w:trHeight w:val="835"/>
        </w:trPr>
        <w:tc>
          <w:tcPr>
            <w:tcW w:w="1902" w:type="dxa"/>
            <w:gridSpan w:val="2"/>
          </w:tcPr>
          <w:p w14:paraId="5DDB0D5F" w14:textId="4A6A841F"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Paraguas, sombrillas, quitasoles, bastones, bastones asiento, látigos, fustas y sus partes</w:t>
            </w:r>
          </w:p>
        </w:tc>
        <w:tc>
          <w:tcPr>
            <w:tcW w:w="7058" w:type="dxa"/>
            <w:gridSpan w:val="2"/>
            <w:vMerge/>
          </w:tcPr>
          <w:p w14:paraId="379CE75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tc>
      </w:tr>
      <w:tr w:rsidR="00D14970" w:rsidRPr="00871C5C" w14:paraId="03932F1E" w14:textId="77777777" w:rsidTr="00392B3C">
        <w:trPr>
          <w:trHeight w:val="1982"/>
        </w:trPr>
        <w:tc>
          <w:tcPr>
            <w:tcW w:w="1902" w:type="dxa"/>
            <w:gridSpan w:val="2"/>
            <w:tcBorders>
              <w:bottom w:val="single" w:sz="4" w:space="0" w:color="auto"/>
            </w:tcBorders>
          </w:tcPr>
          <w:p w14:paraId="1333298E" w14:textId="735B8083" w:rsidR="00D14970" w:rsidRPr="00871C5C" w:rsidRDefault="00D14970" w:rsidP="00A7799E">
            <w:pPr>
              <w:spacing w:after="0" w:line="240" w:lineRule="auto"/>
              <w:ind w:left="142"/>
              <w:contextualSpacing/>
              <w:rPr>
                <w:rFonts w:ascii="Arial" w:hAnsi="Arial" w:cs="Arial"/>
                <w:sz w:val="20"/>
                <w:szCs w:val="20"/>
                <w:lang w:val="es-ES_tradnl" w:eastAsia="es-PE"/>
              </w:rPr>
            </w:pPr>
            <w:r w:rsidRPr="00871C5C">
              <w:rPr>
                <w:rFonts w:ascii="Arial" w:hAnsi="Arial" w:cs="Arial"/>
                <w:sz w:val="20"/>
                <w:szCs w:val="20"/>
                <w:lang w:val="es-ES_tradnl" w:eastAsia="es-PE"/>
              </w:rPr>
              <w:t xml:space="preserve">Plumas y plumón preparados y artículos de plumas o plumón; flores artificiales; manufacturas de cabello  </w:t>
            </w:r>
          </w:p>
        </w:tc>
        <w:tc>
          <w:tcPr>
            <w:tcW w:w="7058" w:type="dxa"/>
            <w:gridSpan w:val="2"/>
            <w:tcBorders>
              <w:bottom w:val="single" w:sz="4" w:space="0" w:color="auto"/>
            </w:tcBorders>
          </w:tcPr>
          <w:p w14:paraId="2CCDD93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7014034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Materia constitutiva (si aplica): Materia textil, plástica, cabello, lana, etc. </w:t>
            </w:r>
          </w:p>
          <w:p w14:paraId="4ACDA56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Acabado: Teñido, peinado, blanqueado, etc.</w:t>
            </w:r>
          </w:p>
          <w:p w14:paraId="4E4E999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p w14:paraId="3867DCE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tc>
      </w:tr>
      <w:tr w:rsidR="00D14970" w:rsidRPr="00871C5C" w14:paraId="05A7B575" w14:textId="77777777" w:rsidTr="00392B3C">
        <w:trPr>
          <w:trHeight w:val="832"/>
        </w:trPr>
        <w:tc>
          <w:tcPr>
            <w:tcW w:w="8960" w:type="dxa"/>
            <w:gridSpan w:val="4"/>
            <w:shd w:val="clear" w:color="auto" w:fill="auto"/>
          </w:tcPr>
          <w:p w14:paraId="76D6BC57" w14:textId="77777777" w:rsidR="00392B3C" w:rsidRDefault="00D14970" w:rsidP="00A7799E">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 xml:space="preserve">SECCION XIII: MANUFACTURAS DE PIEDRA, YESO FRAGUABLE, CEMENTO, </w:t>
            </w:r>
          </w:p>
          <w:p w14:paraId="6DBE481D" w14:textId="77777777" w:rsidR="00392B3C" w:rsidRDefault="00D14970" w:rsidP="00A7799E">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 xml:space="preserve">AMIANTO (ASBESTO), MICA O MATERIAS ANÁLOGAS; PRODUCTOS </w:t>
            </w:r>
          </w:p>
          <w:p w14:paraId="40833C29" w14:textId="27045F07" w:rsidR="00D14970" w:rsidRPr="00871C5C" w:rsidRDefault="00D14970" w:rsidP="00A7799E">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CERÁMICOS; VIDRIO Y SUS MANUFACTURAS.</w:t>
            </w:r>
          </w:p>
        </w:tc>
      </w:tr>
      <w:tr w:rsidR="00D14970" w:rsidRPr="00871C5C" w14:paraId="492217B0" w14:textId="77777777" w:rsidTr="00BE5837">
        <w:trPr>
          <w:trHeight w:val="292"/>
        </w:trPr>
        <w:tc>
          <w:tcPr>
            <w:tcW w:w="1902" w:type="dxa"/>
            <w:gridSpan w:val="2"/>
            <w:shd w:val="clear" w:color="auto" w:fill="auto"/>
          </w:tcPr>
          <w:p w14:paraId="0DE904B3"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3F660D89" w14:textId="77777777" w:rsidR="00D14970" w:rsidRPr="00871C5C" w:rsidRDefault="00D14970" w:rsidP="00A7799E">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02C9CC50" w14:textId="77777777" w:rsidTr="00BE5837">
        <w:trPr>
          <w:trHeight w:val="1133"/>
        </w:trPr>
        <w:tc>
          <w:tcPr>
            <w:tcW w:w="1902" w:type="dxa"/>
            <w:gridSpan w:val="2"/>
          </w:tcPr>
          <w:p w14:paraId="3BF38963"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Manufacturas de piedra, yeso fraguable, cemento, amianto (asbesto), micas o materias análogas  </w:t>
            </w:r>
          </w:p>
        </w:tc>
        <w:tc>
          <w:tcPr>
            <w:tcW w:w="7058" w:type="dxa"/>
            <w:gridSpan w:val="2"/>
          </w:tcPr>
          <w:p w14:paraId="08EA7BA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269568B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Composición: De granito, de asbesto, de hormigón, de mica, amianto, etc. </w:t>
            </w:r>
          </w:p>
          <w:p w14:paraId="4CDFFCA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Grado de elaboración (si aplica): Aserrado y pulido, pulido y cortado, etc.</w:t>
            </w:r>
          </w:p>
          <w:p w14:paraId="47ECF61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Tipo de soporte o revestimiento (si aplica): Papel, textil.</w:t>
            </w:r>
          </w:p>
          <w:p w14:paraId="68A91B7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Cuadrada 20x20cm, rectangular 20x40 cm, en artículos, en rollos, en láminas, etc.</w:t>
            </w:r>
          </w:p>
          <w:p w14:paraId="3A8F283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p w14:paraId="21061E6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tc>
      </w:tr>
      <w:tr w:rsidR="00D14970" w:rsidRPr="00871C5C" w14:paraId="2C3FB8D4" w14:textId="77777777" w:rsidTr="00BE5837">
        <w:trPr>
          <w:trHeight w:val="700"/>
        </w:trPr>
        <w:tc>
          <w:tcPr>
            <w:tcW w:w="1902" w:type="dxa"/>
            <w:gridSpan w:val="2"/>
          </w:tcPr>
          <w:p w14:paraId="12AFB996" w14:textId="77777777" w:rsidR="00D14970" w:rsidRPr="00871C5C" w:rsidRDefault="00D14970" w:rsidP="00A7799E">
            <w:pPr>
              <w:spacing w:after="0" w:line="240" w:lineRule="auto"/>
              <w:ind w:left="142"/>
              <w:contextualSpacing/>
              <w:rPr>
                <w:rFonts w:ascii="Arial" w:hAnsi="Arial" w:cs="Arial"/>
                <w:sz w:val="20"/>
                <w:szCs w:val="20"/>
                <w:lang w:val="es-ES_tradnl" w:eastAsia="es-PE"/>
              </w:rPr>
            </w:pPr>
            <w:r w:rsidRPr="00871C5C">
              <w:rPr>
                <w:rFonts w:ascii="Arial" w:hAnsi="Arial" w:cs="Arial"/>
                <w:sz w:val="20"/>
                <w:szCs w:val="20"/>
                <w:lang w:val="es-ES_tradnl" w:eastAsia="es-PE"/>
              </w:rPr>
              <w:t xml:space="preserve">Productos cerámicos  </w:t>
            </w:r>
          </w:p>
          <w:p w14:paraId="7A6F5C86" w14:textId="77777777" w:rsidR="00D14970" w:rsidRPr="00871C5C" w:rsidRDefault="00D14970" w:rsidP="00A7799E">
            <w:pPr>
              <w:pStyle w:val="Sinespaciado"/>
              <w:ind w:left="142"/>
              <w:contextualSpacing/>
              <w:rPr>
                <w:rFonts w:ascii="Arial" w:hAnsi="Arial" w:cs="Arial"/>
                <w:sz w:val="20"/>
                <w:szCs w:val="20"/>
                <w:lang w:val="es-ES_tradnl"/>
              </w:rPr>
            </w:pPr>
          </w:p>
        </w:tc>
        <w:tc>
          <w:tcPr>
            <w:tcW w:w="7058" w:type="dxa"/>
            <w:gridSpan w:val="2"/>
          </w:tcPr>
          <w:p w14:paraId="1D3D77E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5A2D3F5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Composición: Barro, gres, etc.</w:t>
            </w:r>
          </w:p>
          <w:p w14:paraId="14E4D55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Dimensiones (si aplica): Baldosa de 50 cm x 50 cm, etc.</w:t>
            </w:r>
          </w:p>
          <w:p w14:paraId="29D8219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Unidades, cajas por 1,5 m2 de baldosas; vajilla de 20 piezas compuesta por 5 pocillos, 5 platos pequeños, 5 platos grandes, 5 platos soperos; etc.</w:t>
            </w:r>
          </w:p>
          <w:p w14:paraId="638CD12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tc>
      </w:tr>
      <w:tr w:rsidR="00D14970" w:rsidRPr="00871C5C" w14:paraId="22B85E29" w14:textId="77777777" w:rsidTr="00BE5837">
        <w:trPr>
          <w:trHeight w:val="1133"/>
        </w:trPr>
        <w:tc>
          <w:tcPr>
            <w:tcW w:w="1902" w:type="dxa"/>
            <w:gridSpan w:val="2"/>
            <w:tcBorders>
              <w:bottom w:val="single" w:sz="4" w:space="0" w:color="auto"/>
            </w:tcBorders>
          </w:tcPr>
          <w:p w14:paraId="23A26EB1"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Vidrio y sus manufacturas  </w:t>
            </w:r>
          </w:p>
        </w:tc>
        <w:tc>
          <w:tcPr>
            <w:tcW w:w="7058" w:type="dxa"/>
            <w:gridSpan w:val="2"/>
            <w:tcBorders>
              <w:bottom w:val="single" w:sz="4" w:space="0" w:color="auto"/>
            </w:tcBorders>
          </w:tcPr>
          <w:p w14:paraId="297D2F5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428D77B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Tipo de vidrio, grado de elaboración (si aplica): Desperdicios, colado, estirado, curvado, templado, contrachapado, etc.</w:t>
            </w:r>
          </w:p>
          <w:p w14:paraId="48377FC7"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Coeficiente de dilatación lineal (si aplica) </w:t>
            </w:r>
          </w:p>
          <w:p w14:paraId="142DC14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Dimensiones (si aplica): Espesor, largo, ancho, etc.</w:t>
            </w:r>
          </w:p>
          <w:p w14:paraId="3A5C54F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Forma de presentación: vajillas de 20 piezas compuesta por 5 pocillos, 5 platos pequeños, 5 platos grandes y 5 platos soperos; espejo enmarcado, etc.</w:t>
            </w:r>
          </w:p>
          <w:p w14:paraId="0333C2C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p w14:paraId="73C4E1C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p w14:paraId="63157431" w14:textId="77777777" w:rsidR="00D14970" w:rsidRPr="00AE0A49"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b/>
                <w:spacing w:val="-2"/>
                <w:sz w:val="20"/>
                <w:szCs w:val="20"/>
              </w:rPr>
            </w:pPr>
            <w:r w:rsidRPr="00AE0A49">
              <w:rPr>
                <w:rFonts w:ascii="Arial" w:hAnsi="Arial" w:cs="Arial"/>
                <w:b/>
                <w:spacing w:val="-2"/>
                <w:sz w:val="20"/>
                <w:szCs w:val="20"/>
              </w:rPr>
              <w:t xml:space="preserve">Manufacturas </w:t>
            </w:r>
            <w:r w:rsidRPr="00AE0A49">
              <w:rPr>
                <w:rFonts w:ascii="Arial" w:hAnsi="Arial" w:cs="Arial"/>
                <w:spacing w:val="-2"/>
                <w:sz w:val="20"/>
                <w:szCs w:val="20"/>
              </w:rPr>
              <w:t>adicionalmente indicar:</w:t>
            </w:r>
            <w:r w:rsidRPr="00AE0A49">
              <w:rPr>
                <w:rFonts w:ascii="Arial" w:hAnsi="Arial" w:cs="Arial"/>
                <w:b/>
                <w:spacing w:val="-2"/>
                <w:sz w:val="20"/>
                <w:szCs w:val="20"/>
              </w:rPr>
              <w:t xml:space="preserve"> </w:t>
            </w:r>
          </w:p>
          <w:p w14:paraId="49176CDE" w14:textId="76EA3833"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AE0A49">
              <w:rPr>
                <w:rFonts w:ascii="Arial" w:hAnsi="Arial" w:cs="Arial"/>
                <w:spacing w:val="-2"/>
                <w:sz w:val="20"/>
                <w:szCs w:val="20"/>
              </w:rPr>
              <w:t>Capacidad (</w:t>
            </w:r>
            <w:r w:rsidR="00EE138C" w:rsidRPr="00AE0A49">
              <w:rPr>
                <w:rFonts w:ascii="Arial" w:hAnsi="Arial" w:cs="Arial"/>
                <w:spacing w:val="-2"/>
                <w:sz w:val="20"/>
                <w:szCs w:val="20"/>
              </w:rPr>
              <w:t>e</w:t>
            </w:r>
            <w:r w:rsidRPr="00AE0A49">
              <w:rPr>
                <w:rFonts w:ascii="Arial" w:hAnsi="Arial" w:cs="Arial"/>
                <w:spacing w:val="-2"/>
                <w:sz w:val="20"/>
                <w:szCs w:val="20"/>
              </w:rPr>
              <w:t xml:space="preserve">n litros), </w:t>
            </w:r>
            <w:r w:rsidR="00EE138C" w:rsidRPr="00AE0A49">
              <w:rPr>
                <w:rFonts w:ascii="Arial" w:hAnsi="Arial" w:cs="Arial"/>
                <w:spacing w:val="-2"/>
                <w:sz w:val="20"/>
                <w:szCs w:val="20"/>
              </w:rPr>
              <w:t>t</w:t>
            </w:r>
            <w:r w:rsidRPr="00AE0A49">
              <w:rPr>
                <w:rFonts w:ascii="Arial" w:hAnsi="Arial" w:cs="Arial"/>
                <w:spacing w:val="-2"/>
                <w:sz w:val="20"/>
                <w:szCs w:val="20"/>
              </w:rPr>
              <w:t>ipo de ligamento</w:t>
            </w:r>
            <w:r w:rsidRPr="00871C5C">
              <w:rPr>
                <w:rFonts w:ascii="Arial" w:hAnsi="Arial" w:cs="Arial"/>
                <w:spacing w:val="-2"/>
                <w:sz w:val="20"/>
                <w:szCs w:val="20"/>
              </w:rPr>
              <w:t xml:space="preserve"> (ligamento tafetán, etc.), gramaje (g/m2), título de hilados. </w:t>
            </w:r>
          </w:p>
        </w:tc>
      </w:tr>
      <w:tr w:rsidR="00D14970" w:rsidRPr="00871C5C" w14:paraId="1D1B01FB" w14:textId="77777777" w:rsidTr="00BE5837">
        <w:trPr>
          <w:trHeight w:val="356"/>
        </w:trPr>
        <w:tc>
          <w:tcPr>
            <w:tcW w:w="8960" w:type="dxa"/>
            <w:gridSpan w:val="4"/>
            <w:shd w:val="clear" w:color="auto" w:fill="auto"/>
          </w:tcPr>
          <w:p w14:paraId="431F26A9" w14:textId="4FF7164A" w:rsidR="00D14970" w:rsidRPr="00871C5C" w:rsidRDefault="00D14970" w:rsidP="00392B3C">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SECCION XIV: PERLAS FINAS (NATURALES) O CULTIVADAS, PIEDRAS PRECIOSAS O SEMIPRECIOSAS, METALES PRECIOSOS, CHAPADOS DE METAL PRECIOSO (PLAQUÉ) Y MANUFACTURAS DE ESTAS MATERIAS; BISUTERÍA; MONEDAS.</w:t>
            </w:r>
          </w:p>
        </w:tc>
      </w:tr>
      <w:tr w:rsidR="00D14970" w:rsidRPr="00871C5C" w14:paraId="07433606" w14:textId="77777777" w:rsidTr="00BE5837">
        <w:trPr>
          <w:trHeight w:val="292"/>
        </w:trPr>
        <w:tc>
          <w:tcPr>
            <w:tcW w:w="1902" w:type="dxa"/>
            <w:gridSpan w:val="2"/>
            <w:shd w:val="clear" w:color="auto" w:fill="auto"/>
          </w:tcPr>
          <w:p w14:paraId="3027B2D5" w14:textId="77777777" w:rsidR="00D14970" w:rsidRPr="00871C5C" w:rsidRDefault="00D14970" w:rsidP="00A7799E">
            <w:pPr>
              <w:suppressAutoHyphens/>
              <w:spacing w:after="0" w:line="240" w:lineRule="auto"/>
              <w:ind w:left="142"/>
              <w:contextualSpacing/>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7E045524" w14:textId="77777777" w:rsidR="00D14970" w:rsidRPr="00871C5C" w:rsidRDefault="00D14970" w:rsidP="00A7799E">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2A1D0993" w14:textId="77777777" w:rsidTr="00BE5837">
        <w:trPr>
          <w:trHeight w:val="1133"/>
        </w:trPr>
        <w:tc>
          <w:tcPr>
            <w:tcW w:w="1902" w:type="dxa"/>
            <w:gridSpan w:val="2"/>
            <w:tcBorders>
              <w:bottom w:val="single" w:sz="4" w:space="0" w:color="auto"/>
            </w:tcBorders>
          </w:tcPr>
          <w:p w14:paraId="387C460B" w14:textId="4A05B49B"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lastRenderedPageBreak/>
              <w:t>Perlas finas (naturales) o cultivadas, piedras preciosas o semipreciosas, metales preciosos, chapados de metal precioso (plaqué) y manufacturas de estas materias; bisutería; monedas</w:t>
            </w:r>
          </w:p>
        </w:tc>
        <w:tc>
          <w:tcPr>
            <w:tcW w:w="7058" w:type="dxa"/>
            <w:gridSpan w:val="2"/>
            <w:tcBorders>
              <w:bottom w:val="single" w:sz="4" w:space="0" w:color="auto"/>
            </w:tcBorders>
          </w:tcPr>
          <w:p w14:paraId="1297E0E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679AB2C9"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Composición (si aplica): % de oro, % de plata, otros elementos, etc.</w:t>
            </w:r>
          </w:p>
          <w:p w14:paraId="34C9B8D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Grado de elaboración (si aplica): Natural, en bruto, reconstituida, etc. </w:t>
            </w:r>
          </w:p>
          <w:p w14:paraId="39C3DDB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tc>
      </w:tr>
      <w:tr w:rsidR="00D14970" w:rsidRPr="00871C5C" w14:paraId="590F476C" w14:textId="77777777" w:rsidTr="00BE5837">
        <w:trPr>
          <w:trHeight w:val="356"/>
        </w:trPr>
        <w:tc>
          <w:tcPr>
            <w:tcW w:w="8960" w:type="dxa"/>
            <w:gridSpan w:val="4"/>
            <w:shd w:val="clear" w:color="auto" w:fill="auto"/>
          </w:tcPr>
          <w:p w14:paraId="3705154F" w14:textId="77777777" w:rsidR="00D14970" w:rsidRPr="00871C5C" w:rsidRDefault="00D14970" w:rsidP="00A7799E">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SECCION XV: METALES COMUNES Y MANUFACTURAS DE ESTOS METALES</w:t>
            </w:r>
          </w:p>
        </w:tc>
      </w:tr>
      <w:tr w:rsidR="00D14970" w:rsidRPr="00871C5C" w14:paraId="7AAD57EB" w14:textId="77777777" w:rsidTr="00BE5837">
        <w:trPr>
          <w:trHeight w:val="292"/>
        </w:trPr>
        <w:tc>
          <w:tcPr>
            <w:tcW w:w="1902" w:type="dxa"/>
            <w:gridSpan w:val="2"/>
            <w:shd w:val="clear" w:color="auto" w:fill="auto"/>
          </w:tcPr>
          <w:p w14:paraId="3A33DE44" w14:textId="77777777" w:rsidR="00D14970" w:rsidRPr="00871C5C" w:rsidRDefault="00D14970" w:rsidP="00A7799E">
            <w:pPr>
              <w:suppressAutoHyphens/>
              <w:spacing w:after="0" w:line="240" w:lineRule="auto"/>
              <w:ind w:left="142"/>
              <w:contextualSpacing/>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72E29CFC" w14:textId="77777777" w:rsidR="00D14970" w:rsidRPr="00871C5C" w:rsidRDefault="00D14970" w:rsidP="00A7799E">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15A8CDAC" w14:textId="77777777" w:rsidTr="00BE5837">
        <w:trPr>
          <w:trHeight w:val="313"/>
        </w:trPr>
        <w:tc>
          <w:tcPr>
            <w:tcW w:w="1902" w:type="dxa"/>
            <w:gridSpan w:val="2"/>
          </w:tcPr>
          <w:p w14:paraId="6712D39F" w14:textId="57EE78AC"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 xml:space="preserve">Fundición, hierro, acero y sus manufacturas </w:t>
            </w:r>
          </w:p>
        </w:tc>
        <w:tc>
          <w:tcPr>
            <w:tcW w:w="7058" w:type="dxa"/>
            <w:gridSpan w:val="2"/>
            <w:vMerge w:val="restart"/>
          </w:tcPr>
          <w:p w14:paraId="584D6156"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2B9C13A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Características fisicoquímicas: Dimensiones (ancho, espesor), aspecto físico, composición porcentual (cualitativa y cuantitativa), etc.</w:t>
            </w:r>
          </w:p>
          <w:p w14:paraId="1D63751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 xml:space="preserve">Cuando corresponda indicar: Forma de la sección transversal, límite de elasticidad, trabajo en la superficie, proceso de obtención, Norma Técnica (API), acabado, etc. </w:t>
            </w:r>
          </w:p>
          <w:p w14:paraId="0B8F5B2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tc>
      </w:tr>
      <w:tr w:rsidR="00D14970" w:rsidRPr="00871C5C" w14:paraId="734982E7" w14:textId="77777777" w:rsidTr="00BE5837">
        <w:trPr>
          <w:trHeight w:val="276"/>
        </w:trPr>
        <w:tc>
          <w:tcPr>
            <w:tcW w:w="1902" w:type="dxa"/>
            <w:gridSpan w:val="2"/>
          </w:tcPr>
          <w:p w14:paraId="07E7058C" w14:textId="72983A92" w:rsidR="00D14970" w:rsidRPr="00871C5C" w:rsidRDefault="00D14970" w:rsidP="00A7799E">
            <w:pPr>
              <w:spacing w:after="0" w:line="240" w:lineRule="auto"/>
              <w:ind w:left="142"/>
              <w:contextualSpacing/>
              <w:rPr>
                <w:rFonts w:ascii="Arial" w:hAnsi="Arial" w:cs="Arial"/>
                <w:sz w:val="20"/>
                <w:szCs w:val="20"/>
                <w:lang w:val="es-ES_tradnl"/>
              </w:rPr>
            </w:pPr>
            <w:r w:rsidRPr="00871C5C">
              <w:rPr>
                <w:rFonts w:ascii="Arial" w:hAnsi="Arial" w:cs="Arial"/>
                <w:sz w:val="20"/>
                <w:szCs w:val="20"/>
                <w:lang w:val="es-ES_tradnl"/>
              </w:rPr>
              <w:t>Cobre, níquel, aluminio, plomo, cinc, estaño y sus manufacturas</w:t>
            </w:r>
          </w:p>
        </w:tc>
        <w:tc>
          <w:tcPr>
            <w:tcW w:w="7058" w:type="dxa"/>
            <w:gridSpan w:val="2"/>
            <w:vMerge/>
          </w:tcPr>
          <w:p w14:paraId="44CC78F7"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tc>
      </w:tr>
      <w:tr w:rsidR="00D14970" w:rsidRPr="00871C5C" w14:paraId="04DC5B8C" w14:textId="77777777" w:rsidTr="00BE5837">
        <w:trPr>
          <w:trHeight w:val="603"/>
        </w:trPr>
        <w:tc>
          <w:tcPr>
            <w:tcW w:w="1902" w:type="dxa"/>
            <w:gridSpan w:val="2"/>
          </w:tcPr>
          <w:p w14:paraId="662FDCB0"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Los demás metales comunes; cermets; manufacturas de estas materias</w:t>
            </w:r>
          </w:p>
        </w:tc>
        <w:tc>
          <w:tcPr>
            <w:tcW w:w="7058" w:type="dxa"/>
            <w:gridSpan w:val="2"/>
            <w:vMerge/>
          </w:tcPr>
          <w:p w14:paraId="5532470B"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tc>
      </w:tr>
      <w:tr w:rsidR="00D14970" w:rsidRPr="00871C5C" w14:paraId="68CAAD42" w14:textId="77777777" w:rsidTr="00BE5837">
        <w:trPr>
          <w:trHeight w:val="842"/>
        </w:trPr>
        <w:tc>
          <w:tcPr>
            <w:tcW w:w="1902" w:type="dxa"/>
            <w:gridSpan w:val="2"/>
          </w:tcPr>
          <w:p w14:paraId="14B0C894" w14:textId="77777777" w:rsidR="00D14970" w:rsidRPr="00871C5C" w:rsidRDefault="00D14970" w:rsidP="00A7799E">
            <w:pPr>
              <w:pStyle w:val="Sinespaciado"/>
              <w:ind w:left="142"/>
              <w:contextualSpacing/>
              <w:rPr>
                <w:rFonts w:ascii="Arial" w:hAnsi="Arial" w:cs="Arial"/>
                <w:sz w:val="20"/>
                <w:szCs w:val="20"/>
                <w:lang w:val="es-ES_tradnl"/>
              </w:rPr>
            </w:pPr>
            <w:r w:rsidRPr="00871C5C">
              <w:rPr>
                <w:rFonts w:ascii="Arial" w:hAnsi="Arial" w:cs="Arial"/>
                <w:sz w:val="20"/>
                <w:szCs w:val="20"/>
                <w:lang w:val="es-ES_tradnl"/>
              </w:rPr>
              <w:t>Herramientas y útiles, artículos de cuchillería y cubiertos de mesa, de metal común; partes de estos artículos, de metal común</w:t>
            </w:r>
          </w:p>
        </w:tc>
        <w:tc>
          <w:tcPr>
            <w:tcW w:w="7058" w:type="dxa"/>
            <w:gridSpan w:val="2"/>
            <w:vMerge w:val="restart"/>
          </w:tcPr>
          <w:p w14:paraId="5D0B8A8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1ECDBF0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Cuando corresponda indicar: Materia constitutiva (acero aleado, hierro, cobre, etc.)</w:t>
            </w:r>
          </w:p>
          <w:p w14:paraId="56251CB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o función: Indicar el uso o función del producto.</w:t>
            </w:r>
          </w:p>
        </w:tc>
      </w:tr>
      <w:tr w:rsidR="00D14970" w:rsidRPr="00871C5C" w14:paraId="030C91EE" w14:textId="77777777" w:rsidTr="00BE5837">
        <w:trPr>
          <w:trHeight w:val="414"/>
        </w:trPr>
        <w:tc>
          <w:tcPr>
            <w:tcW w:w="1902" w:type="dxa"/>
            <w:gridSpan w:val="2"/>
            <w:tcBorders>
              <w:bottom w:val="single" w:sz="4" w:space="0" w:color="auto"/>
            </w:tcBorders>
          </w:tcPr>
          <w:p w14:paraId="42659997" w14:textId="77777777" w:rsidR="00D14970" w:rsidRPr="00871C5C" w:rsidRDefault="00D14970" w:rsidP="00A7799E">
            <w:pPr>
              <w:spacing w:after="0" w:line="240" w:lineRule="auto"/>
              <w:ind w:left="142"/>
              <w:contextualSpacing/>
              <w:rPr>
                <w:rFonts w:ascii="Arial" w:hAnsi="Arial" w:cs="Arial"/>
                <w:sz w:val="20"/>
                <w:szCs w:val="20"/>
                <w:lang w:val="es-ES_tradnl"/>
              </w:rPr>
            </w:pPr>
            <w:r w:rsidRPr="00871C5C">
              <w:rPr>
                <w:rFonts w:ascii="Arial" w:hAnsi="Arial" w:cs="Arial"/>
                <w:sz w:val="20"/>
                <w:szCs w:val="20"/>
                <w:lang w:val="es-ES_tradnl" w:eastAsia="es-PE"/>
              </w:rPr>
              <w:t>Manufacturas diversas de metal común.</w:t>
            </w:r>
          </w:p>
        </w:tc>
        <w:tc>
          <w:tcPr>
            <w:tcW w:w="7058" w:type="dxa"/>
            <w:gridSpan w:val="2"/>
            <w:vMerge/>
            <w:tcBorders>
              <w:bottom w:val="single" w:sz="4" w:space="0" w:color="auto"/>
            </w:tcBorders>
          </w:tcPr>
          <w:p w14:paraId="4EC1FCD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tc>
      </w:tr>
      <w:tr w:rsidR="00D14970" w:rsidRPr="00871C5C" w14:paraId="04D1A6FC" w14:textId="77777777" w:rsidTr="00BE5837">
        <w:trPr>
          <w:trHeight w:val="356"/>
        </w:trPr>
        <w:tc>
          <w:tcPr>
            <w:tcW w:w="8960" w:type="dxa"/>
            <w:gridSpan w:val="4"/>
            <w:shd w:val="clear" w:color="auto" w:fill="auto"/>
          </w:tcPr>
          <w:p w14:paraId="20E987AA" w14:textId="77777777" w:rsidR="00392B3C" w:rsidRDefault="00D14970" w:rsidP="00A7799E">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 xml:space="preserve">SECCION XVI: MÁQUINAS Y APARATOS, MATERIAL ELÉCTRICO Y SUS PARTES; APARATOS DE GRABACIÓN O REPRODUCCIÓN DE SONIDO, APARATOS DE GRABACIÓN O REPRODUCCIÓN DE IMAGEN Y SONIDO EN TELEVISIÓN, </w:t>
            </w:r>
          </w:p>
          <w:p w14:paraId="14470D30" w14:textId="551EFD55" w:rsidR="00D14970" w:rsidRPr="00871C5C" w:rsidRDefault="00D14970" w:rsidP="00A7799E">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Y LAS PARTES Y ACCESORIOS DE ESTOS APARATOS.</w:t>
            </w:r>
          </w:p>
        </w:tc>
      </w:tr>
      <w:tr w:rsidR="00D14970" w:rsidRPr="00871C5C" w14:paraId="1F050637" w14:textId="77777777" w:rsidTr="00BE5837">
        <w:trPr>
          <w:trHeight w:val="292"/>
        </w:trPr>
        <w:tc>
          <w:tcPr>
            <w:tcW w:w="1902" w:type="dxa"/>
            <w:gridSpan w:val="2"/>
            <w:shd w:val="clear" w:color="auto" w:fill="auto"/>
          </w:tcPr>
          <w:p w14:paraId="79FFD308"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664FD0AA" w14:textId="77777777" w:rsidR="00D14970" w:rsidRPr="00871C5C" w:rsidRDefault="00D14970" w:rsidP="00A7799E">
            <w:pPr>
              <w:suppressAutoHyphens/>
              <w:spacing w:after="0" w:line="240" w:lineRule="auto"/>
              <w:ind w:left="142" w:hanging="25"/>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1B93C71B" w14:textId="77777777" w:rsidTr="00BE5837">
        <w:trPr>
          <w:trHeight w:val="1133"/>
        </w:trPr>
        <w:tc>
          <w:tcPr>
            <w:tcW w:w="1902" w:type="dxa"/>
            <w:gridSpan w:val="2"/>
          </w:tcPr>
          <w:p w14:paraId="1ECC3A82" w14:textId="550BD5F2"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z w:val="20"/>
                <w:szCs w:val="20"/>
              </w:rPr>
            </w:pPr>
            <w:r w:rsidRPr="00871C5C">
              <w:rPr>
                <w:rFonts w:ascii="Arial" w:hAnsi="Arial" w:cs="Arial"/>
                <w:spacing w:val="-2"/>
                <w:sz w:val="20"/>
                <w:szCs w:val="20"/>
              </w:rPr>
              <w:t>Reactores nucleares, calderas, máquinas, aparatos y artefactos mecánicos; partes de estas máquinas o aparatos</w:t>
            </w:r>
          </w:p>
        </w:tc>
        <w:tc>
          <w:tcPr>
            <w:tcW w:w="7058" w:type="dxa"/>
            <w:gridSpan w:val="2"/>
            <w:vMerge w:val="restart"/>
          </w:tcPr>
          <w:p w14:paraId="1BED4E7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79E8F343"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Indicar: Marca, modelo, características propias del producto y su funcionamiento.</w:t>
            </w:r>
          </w:p>
          <w:p w14:paraId="78C95A15"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Uso: Indicar el uso de la mercancía.</w:t>
            </w:r>
          </w:p>
          <w:p w14:paraId="5F91C48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Website del fabricante: de preferencia en español.</w:t>
            </w:r>
          </w:p>
          <w:p w14:paraId="762C397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p>
          <w:p w14:paraId="19A66C32" w14:textId="77777777" w:rsidR="00D14970" w:rsidRPr="00871C5C" w:rsidRDefault="00D14970" w:rsidP="00A7799E">
            <w:pPr>
              <w:spacing w:after="0" w:line="240" w:lineRule="auto"/>
              <w:ind w:left="142" w:hanging="25"/>
              <w:contextualSpacing/>
              <w:rPr>
                <w:rFonts w:ascii="Arial" w:hAnsi="Arial" w:cs="Arial"/>
                <w:b/>
                <w:sz w:val="20"/>
                <w:szCs w:val="20"/>
              </w:rPr>
            </w:pPr>
            <w:r w:rsidRPr="00871C5C">
              <w:rPr>
                <w:rFonts w:ascii="Arial" w:hAnsi="Arial" w:cs="Arial"/>
                <w:b/>
                <w:sz w:val="20"/>
                <w:szCs w:val="20"/>
              </w:rPr>
              <w:t xml:space="preserve">Partes y accesorios, </w:t>
            </w:r>
            <w:r w:rsidRPr="00871C5C">
              <w:rPr>
                <w:rFonts w:ascii="Arial" w:hAnsi="Arial" w:cs="Arial"/>
                <w:sz w:val="20"/>
                <w:szCs w:val="20"/>
              </w:rPr>
              <w:t>adicionalmente indicar:</w:t>
            </w:r>
          </w:p>
          <w:p w14:paraId="20917057" w14:textId="4BDC7E15" w:rsidR="00D14970" w:rsidRPr="00871C5C" w:rsidRDefault="00D14970" w:rsidP="00A7799E">
            <w:pPr>
              <w:spacing w:after="0" w:line="240" w:lineRule="auto"/>
              <w:ind w:left="142" w:hanging="25"/>
              <w:contextualSpacing/>
              <w:rPr>
                <w:rStyle w:val="CharacterStyle2"/>
                <w:rFonts w:cs="Arial"/>
                <w:sz w:val="20"/>
                <w:szCs w:val="20"/>
                <w:lang w:val="es-ES_tradnl"/>
              </w:rPr>
            </w:pPr>
            <w:r w:rsidRPr="00871C5C">
              <w:rPr>
                <w:rFonts w:ascii="Arial" w:hAnsi="Arial" w:cs="Arial"/>
                <w:sz w:val="20"/>
                <w:szCs w:val="20"/>
              </w:rPr>
              <w:t>Mercancía:  Precisar q</w:t>
            </w:r>
            <w:r w:rsidR="00DB72E7">
              <w:rPr>
                <w:rFonts w:ascii="Arial" w:hAnsi="Arial" w:cs="Arial"/>
                <w:sz w:val="20"/>
                <w:szCs w:val="20"/>
              </w:rPr>
              <w:t>u</w:t>
            </w:r>
            <w:r w:rsidR="00A8149A">
              <w:rPr>
                <w:rFonts w:ascii="Arial" w:hAnsi="Arial" w:cs="Arial"/>
                <w:sz w:val="20"/>
                <w:szCs w:val="20"/>
              </w:rPr>
              <w:t>é</w:t>
            </w:r>
            <w:r w:rsidRPr="00871C5C">
              <w:rPr>
                <w:rFonts w:ascii="Arial" w:hAnsi="Arial" w:cs="Arial"/>
                <w:sz w:val="20"/>
                <w:szCs w:val="20"/>
              </w:rPr>
              <w:t xml:space="preserve"> producto es la parte</w:t>
            </w:r>
          </w:p>
          <w:p w14:paraId="068F7999" w14:textId="77777777" w:rsidR="00D14970" w:rsidRPr="00871C5C" w:rsidRDefault="00D14970" w:rsidP="00A7799E">
            <w:pPr>
              <w:spacing w:after="0" w:line="240" w:lineRule="auto"/>
              <w:ind w:left="142" w:hanging="25"/>
              <w:contextualSpacing/>
              <w:rPr>
                <w:rFonts w:ascii="Arial" w:hAnsi="Arial" w:cs="Arial"/>
                <w:sz w:val="20"/>
                <w:szCs w:val="20"/>
                <w:lang w:val="es-ES_tradnl"/>
              </w:rPr>
            </w:pPr>
            <w:r w:rsidRPr="00871C5C">
              <w:rPr>
                <w:rStyle w:val="CharacterStyle2"/>
                <w:rFonts w:cs="Arial"/>
                <w:sz w:val="20"/>
                <w:szCs w:val="20"/>
                <w:lang w:val="es-ES_tradnl"/>
              </w:rPr>
              <w:t xml:space="preserve">Destino: </w:t>
            </w:r>
            <w:r w:rsidRPr="00871C5C">
              <w:rPr>
                <w:rFonts w:ascii="Arial" w:hAnsi="Arial" w:cs="Arial"/>
                <w:sz w:val="20"/>
                <w:szCs w:val="20"/>
                <w:lang w:val="es-ES_tradnl"/>
              </w:rPr>
              <w:t xml:space="preserve">Indicar la máquina a la cual se va a incorporar </w:t>
            </w:r>
          </w:p>
          <w:p w14:paraId="49389AB4" w14:textId="77777777" w:rsidR="00D14970" w:rsidRPr="00871C5C" w:rsidRDefault="00D14970" w:rsidP="00A7799E">
            <w:pPr>
              <w:spacing w:after="0" w:line="240" w:lineRule="auto"/>
              <w:ind w:left="142" w:hanging="25"/>
              <w:contextualSpacing/>
              <w:rPr>
                <w:rFonts w:ascii="Arial" w:hAnsi="Arial" w:cs="Arial"/>
                <w:sz w:val="20"/>
                <w:szCs w:val="20"/>
              </w:rPr>
            </w:pPr>
            <w:r w:rsidRPr="00871C5C">
              <w:rPr>
                <w:rFonts w:ascii="Arial" w:hAnsi="Arial" w:cs="Arial"/>
                <w:sz w:val="20"/>
                <w:szCs w:val="20"/>
                <w:lang w:val="es-ES_tradnl"/>
              </w:rPr>
              <w:t>Función: Describir la función en la máquina.</w:t>
            </w:r>
          </w:p>
        </w:tc>
      </w:tr>
      <w:tr w:rsidR="00D14970" w:rsidRPr="00871C5C" w14:paraId="0AE81918" w14:textId="77777777" w:rsidTr="00BE5837">
        <w:trPr>
          <w:trHeight w:val="3395"/>
        </w:trPr>
        <w:tc>
          <w:tcPr>
            <w:tcW w:w="1902" w:type="dxa"/>
            <w:gridSpan w:val="2"/>
            <w:tcBorders>
              <w:bottom w:val="single" w:sz="4" w:space="0" w:color="auto"/>
            </w:tcBorders>
          </w:tcPr>
          <w:p w14:paraId="285C4E77" w14:textId="421B75C3" w:rsidR="00D14970" w:rsidRPr="00871C5C" w:rsidRDefault="00D14970" w:rsidP="00AD58A4">
            <w:pPr>
              <w:tabs>
                <w:tab w:val="left" w:pos="1134"/>
                <w:tab w:val="left" w:pos="1701"/>
                <w:tab w:val="left" w:pos="2268"/>
                <w:tab w:val="left" w:pos="2410"/>
                <w:tab w:val="left" w:pos="2552"/>
              </w:tabs>
              <w:suppressAutoHyphens/>
              <w:spacing w:after="0" w:line="240" w:lineRule="auto"/>
              <w:ind w:left="142"/>
              <w:contextualSpacing/>
              <w:rPr>
                <w:rFonts w:ascii="Arial" w:hAnsi="Arial" w:cs="Arial"/>
                <w:sz w:val="20"/>
                <w:szCs w:val="20"/>
              </w:rPr>
            </w:pPr>
            <w:r w:rsidRPr="00871C5C">
              <w:rPr>
                <w:rFonts w:ascii="Arial" w:hAnsi="Arial" w:cs="Arial"/>
                <w:spacing w:val="-2"/>
                <w:sz w:val="20"/>
                <w:szCs w:val="20"/>
              </w:rPr>
              <w:lastRenderedPageBreak/>
              <w:t>Máquinas, aparatos y material eléctrico, y sus partes; aparatos de grabación o reproducción de sonido, aparatos de grabación o reproducción de imagen y sonido en televisión, y las partes y accesorios de estos aparatos</w:t>
            </w:r>
          </w:p>
        </w:tc>
        <w:tc>
          <w:tcPr>
            <w:tcW w:w="7058" w:type="dxa"/>
            <w:gridSpan w:val="2"/>
            <w:vMerge/>
            <w:tcBorders>
              <w:bottom w:val="single" w:sz="4" w:space="0" w:color="auto"/>
            </w:tcBorders>
          </w:tcPr>
          <w:p w14:paraId="783B02D2" w14:textId="77777777" w:rsidR="00D14970" w:rsidRPr="00871C5C" w:rsidRDefault="00D14970" w:rsidP="00A7799E">
            <w:pPr>
              <w:spacing w:after="0" w:line="240" w:lineRule="auto"/>
              <w:ind w:left="142"/>
              <w:contextualSpacing/>
              <w:rPr>
                <w:rFonts w:ascii="Arial" w:hAnsi="Arial" w:cs="Arial"/>
                <w:sz w:val="20"/>
                <w:szCs w:val="20"/>
              </w:rPr>
            </w:pPr>
          </w:p>
        </w:tc>
      </w:tr>
      <w:tr w:rsidR="00D14970" w:rsidRPr="00871C5C" w14:paraId="6E2EFEDE" w14:textId="77777777" w:rsidTr="00BE5837">
        <w:tc>
          <w:tcPr>
            <w:tcW w:w="8960" w:type="dxa"/>
            <w:gridSpan w:val="4"/>
            <w:shd w:val="clear" w:color="auto" w:fill="auto"/>
          </w:tcPr>
          <w:p w14:paraId="0517694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contextualSpacing/>
              <w:jc w:val="center"/>
              <w:rPr>
                <w:rFonts w:ascii="Arial" w:hAnsi="Arial" w:cs="Arial"/>
                <w:spacing w:val="-2"/>
                <w:sz w:val="20"/>
                <w:szCs w:val="20"/>
              </w:rPr>
            </w:pPr>
            <w:r w:rsidRPr="00871C5C">
              <w:rPr>
                <w:rFonts w:ascii="Arial" w:hAnsi="Arial" w:cs="Arial"/>
                <w:b/>
                <w:sz w:val="20"/>
                <w:szCs w:val="20"/>
                <w:lang w:val="es-ES_tradnl"/>
              </w:rPr>
              <w:t>SECCION XVII: MATERIAL DE TRANSPORTE.</w:t>
            </w:r>
          </w:p>
        </w:tc>
      </w:tr>
      <w:tr w:rsidR="00D14970" w:rsidRPr="00871C5C" w14:paraId="6BA3823D" w14:textId="77777777" w:rsidTr="00BE5837">
        <w:trPr>
          <w:trHeight w:val="292"/>
        </w:trPr>
        <w:tc>
          <w:tcPr>
            <w:tcW w:w="1902" w:type="dxa"/>
            <w:gridSpan w:val="2"/>
            <w:shd w:val="clear" w:color="auto" w:fill="auto"/>
          </w:tcPr>
          <w:p w14:paraId="1BF47353"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0BF9078E"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4CC6FC53" w14:textId="77777777" w:rsidTr="00BE5837">
        <w:tc>
          <w:tcPr>
            <w:tcW w:w="1902" w:type="dxa"/>
            <w:gridSpan w:val="2"/>
          </w:tcPr>
          <w:p w14:paraId="7AC84C14" w14:textId="3281934E"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20"/>
                <w:szCs w:val="20"/>
              </w:rPr>
            </w:pPr>
            <w:r w:rsidRPr="00871C5C">
              <w:rPr>
                <w:rFonts w:ascii="Arial" w:hAnsi="Arial" w:cs="Arial"/>
                <w:spacing w:val="-2"/>
                <w:sz w:val="20"/>
                <w:szCs w:val="20"/>
              </w:rPr>
              <w:t>Vehículos y material para vías férreas o similares, y sus partes; aparatos mecánicos (incluso electromecánico) de señalización para vías de comunicación</w:t>
            </w:r>
          </w:p>
        </w:tc>
        <w:tc>
          <w:tcPr>
            <w:tcW w:w="7058" w:type="dxa"/>
            <w:gridSpan w:val="2"/>
          </w:tcPr>
          <w:p w14:paraId="711B8716" w14:textId="77777777" w:rsidR="00D14970" w:rsidRPr="00871C5C" w:rsidRDefault="00D14970" w:rsidP="00A7799E">
            <w:pPr>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Mercancía: Nombre común.</w:t>
            </w:r>
          </w:p>
          <w:p w14:paraId="481A3F84" w14:textId="77777777" w:rsidR="00D14970" w:rsidRPr="00871C5C" w:rsidRDefault="00D14970" w:rsidP="00A7799E">
            <w:pPr>
              <w:spacing w:after="0" w:line="240" w:lineRule="auto"/>
              <w:ind w:left="118" w:firstLine="8"/>
              <w:contextualSpacing/>
              <w:rPr>
                <w:rFonts w:ascii="Arial" w:hAnsi="Arial" w:cs="Arial"/>
                <w:b/>
                <w:bCs/>
                <w:spacing w:val="-2"/>
                <w:sz w:val="20"/>
                <w:szCs w:val="20"/>
              </w:rPr>
            </w:pPr>
            <w:r w:rsidRPr="00871C5C">
              <w:rPr>
                <w:rFonts w:ascii="Arial" w:hAnsi="Arial" w:cs="Arial"/>
                <w:spacing w:val="-2"/>
                <w:sz w:val="20"/>
                <w:szCs w:val="20"/>
              </w:rPr>
              <w:t>Indicar. Marca, modelo, características propias del vehículo o producto.</w:t>
            </w:r>
            <w:r w:rsidRPr="00871C5C">
              <w:rPr>
                <w:rFonts w:ascii="Arial" w:hAnsi="Arial" w:cs="Arial"/>
                <w:b/>
                <w:bCs/>
                <w:spacing w:val="-2"/>
                <w:sz w:val="20"/>
                <w:szCs w:val="20"/>
              </w:rPr>
              <w:t xml:space="preserve"> </w:t>
            </w:r>
          </w:p>
          <w:p w14:paraId="320393C7" w14:textId="77777777" w:rsidR="00D14970" w:rsidRPr="00871C5C" w:rsidRDefault="00D14970" w:rsidP="00A7799E">
            <w:pPr>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Website del fabricante: de preferencia en español.</w:t>
            </w:r>
          </w:p>
          <w:p w14:paraId="4E49178D" w14:textId="77777777" w:rsidR="00D14970" w:rsidRPr="00871C5C" w:rsidRDefault="00D14970" w:rsidP="00A7799E">
            <w:pPr>
              <w:spacing w:after="0" w:line="240" w:lineRule="auto"/>
              <w:ind w:left="118" w:firstLine="8"/>
              <w:contextualSpacing/>
              <w:rPr>
                <w:rFonts w:ascii="Arial" w:hAnsi="Arial" w:cs="Arial"/>
                <w:bCs/>
                <w:spacing w:val="-2"/>
                <w:sz w:val="20"/>
                <w:szCs w:val="20"/>
              </w:rPr>
            </w:pPr>
            <w:r w:rsidRPr="00871C5C">
              <w:rPr>
                <w:rFonts w:ascii="Arial" w:hAnsi="Arial" w:cs="Arial"/>
                <w:bCs/>
                <w:spacing w:val="-2"/>
                <w:sz w:val="20"/>
                <w:szCs w:val="20"/>
              </w:rPr>
              <w:t>Uso: de corresponder.</w:t>
            </w:r>
          </w:p>
          <w:p w14:paraId="1AED141F" w14:textId="77777777" w:rsidR="00D14970" w:rsidRPr="00871C5C" w:rsidRDefault="00D14970" w:rsidP="00A7799E">
            <w:pPr>
              <w:spacing w:after="0" w:line="240" w:lineRule="auto"/>
              <w:ind w:left="118" w:firstLine="8"/>
              <w:contextualSpacing/>
              <w:rPr>
                <w:rFonts w:ascii="Arial" w:hAnsi="Arial" w:cs="Arial"/>
                <w:b/>
                <w:bCs/>
                <w:spacing w:val="-2"/>
                <w:sz w:val="20"/>
                <w:szCs w:val="20"/>
              </w:rPr>
            </w:pPr>
            <w:r w:rsidRPr="00871C5C">
              <w:rPr>
                <w:rFonts w:ascii="Arial" w:hAnsi="Arial" w:cs="Arial"/>
                <w:b/>
                <w:bCs/>
                <w:spacing w:val="-2"/>
                <w:sz w:val="20"/>
                <w:szCs w:val="20"/>
              </w:rPr>
              <w:t xml:space="preserve">Locomotoras y similares: </w:t>
            </w:r>
          </w:p>
          <w:p w14:paraId="1429A73B" w14:textId="696F902E" w:rsidR="00D14970" w:rsidRPr="00871C5C" w:rsidRDefault="00D14970" w:rsidP="00A7799E">
            <w:pPr>
              <w:spacing w:after="0" w:line="240" w:lineRule="auto"/>
              <w:ind w:left="118" w:firstLine="8"/>
              <w:contextualSpacing/>
              <w:rPr>
                <w:rFonts w:ascii="Arial" w:hAnsi="Arial" w:cs="Arial"/>
                <w:spacing w:val="-2"/>
                <w:sz w:val="20"/>
                <w:szCs w:val="20"/>
              </w:rPr>
            </w:pPr>
            <w:r w:rsidRPr="00871C5C">
              <w:rPr>
                <w:rFonts w:ascii="Arial" w:hAnsi="Arial" w:cs="Arial"/>
                <w:spacing w:val="-2"/>
                <w:sz w:val="20"/>
                <w:szCs w:val="20"/>
              </w:rPr>
              <w:t>Adicionalmente indicar: Sistema de propulsión (de fuente externa de electricidad, acumuladores eléctricos</w:t>
            </w:r>
            <w:r w:rsidRPr="00AE0A49">
              <w:rPr>
                <w:rFonts w:ascii="Arial" w:hAnsi="Arial" w:cs="Arial"/>
                <w:spacing w:val="-2"/>
                <w:sz w:val="20"/>
                <w:szCs w:val="20"/>
              </w:rPr>
              <w:t>,</w:t>
            </w:r>
            <w:r w:rsidR="00DB72E7" w:rsidRPr="00AE0A49">
              <w:rPr>
                <w:rFonts w:ascii="Arial" w:hAnsi="Arial" w:cs="Arial"/>
                <w:spacing w:val="-2"/>
                <w:sz w:val="20"/>
                <w:szCs w:val="20"/>
              </w:rPr>
              <w:t xml:space="preserve"> d</w:t>
            </w:r>
            <w:r w:rsidRPr="00AE0A49">
              <w:rPr>
                <w:rFonts w:ascii="Arial" w:hAnsi="Arial" w:cs="Arial"/>
                <w:spacing w:val="-2"/>
                <w:sz w:val="20"/>
                <w:szCs w:val="20"/>
              </w:rPr>
              <w:t xml:space="preserve">iesel, </w:t>
            </w:r>
            <w:r w:rsidR="00DB72E7" w:rsidRPr="00AE0A49">
              <w:rPr>
                <w:rFonts w:ascii="Arial" w:hAnsi="Arial" w:cs="Arial"/>
                <w:spacing w:val="-2"/>
                <w:sz w:val="20"/>
                <w:szCs w:val="20"/>
              </w:rPr>
              <w:t>o</w:t>
            </w:r>
            <w:r w:rsidRPr="00AE0A49">
              <w:rPr>
                <w:rFonts w:ascii="Arial" w:hAnsi="Arial" w:cs="Arial"/>
                <w:spacing w:val="-2"/>
                <w:sz w:val="20"/>
                <w:szCs w:val="20"/>
              </w:rPr>
              <w:t>tros).</w:t>
            </w:r>
          </w:p>
          <w:p w14:paraId="1D013E3B" w14:textId="77777777" w:rsidR="00D14970" w:rsidRPr="00871C5C" w:rsidRDefault="00D14970" w:rsidP="00A7799E">
            <w:pPr>
              <w:spacing w:after="0" w:line="240" w:lineRule="auto"/>
              <w:ind w:left="118" w:firstLine="8"/>
              <w:contextualSpacing/>
              <w:rPr>
                <w:rFonts w:ascii="Arial" w:hAnsi="Arial" w:cs="Arial"/>
                <w:spacing w:val="-2"/>
                <w:sz w:val="20"/>
                <w:szCs w:val="20"/>
              </w:rPr>
            </w:pPr>
          </w:p>
          <w:p w14:paraId="53BD0EF6" w14:textId="77777777" w:rsidR="00D14970" w:rsidRPr="00871C5C" w:rsidRDefault="00D14970" w:rsidP="00A7799E">
            <w:pPr>
              <w:spacing w:after="0" w:line="240" w:lineRule="auto"/>
              <w:ind w:left="142" w:firstLine="8"/>
              <w:contextualSpacing/>
              <w:rPr>
                <w:rFonts w:ascii="Arial" w:hAnsi="Arial" w:cs="Arial"/>
                <w:b/>
                <w:bCs/>
                <w:sz w:val="20"/>
                <w:szCs w:val="20"/>
              </w:rPr>
            </w:pPr>
            <w:r w:rsidRPr="00871C5C">
              <w:rPr>
                <w:rFonts w:ascii="Arial" w:hAnsi="Arial" w:cs="Arial"/>
                <w:b/>
                <w:bCs/>
                <w:sz w:val="20"/>
                <w:szCs w:val="20"/>
              </w:rPr>
              <w:t xml:space="preserve">Partes y accesorios, </w:t>
            </w:r>
            <w:r w:rsidRPr="00871C5C">
              <w:rPr>
                <w:rFonts w:ascii="Arial" w:hAnsi="Arial" w:cs="Arial"/>
                <w:sz w:val="20"/>
                <w:szCs w:val="20"/>
              </w:rPr>
              <w:t>adicionalmente indicar:</w:t>
            </w:r>
          </w:p>
          <w:p w14:paraId="16F3CFAF" w14:textId="490EA52D" w:rsidR="00D14970" w:rsidRPr="00871C5C" w:rsidRDefault="00D14970" w:rsidP="00A7799E">
            <w:pPr>
              <w:spacing w:after="0" w:line="240" w:lineRule="auto"/>
              <w:ind w:left="142" w:firstLine="8"/>
              <w:contextualSpacing/>
              <w:rPr>
                <w:rStyle w:val="CharacterStyle2"/>
                <w:rFonts w:cs="Arial"/>
                <w:sz w:val="20"/>
                <w:szCs w:val="20"/>
                <w:lang w:val="es-ES_tradnl"/>
              </w:rPr>
            </w:pPr>
            <w:r w:rsidRPr="00871C5C">
              <w:rPr>
                <w:rFonts w:ascii="Arial" w:hAnsi="Arial" w:cs="Arial"/>
                <w:sz w:val="20"/>
                <w:szCs w:val="20"/>
              </w:rPr>
              <w:t>Mercancía:  Precisar q</w:t>
            </w:r>
            <w:r w:rsidR="00DB72E7">
              <w:rPr>
                <w:rFonts w:ascii="Arial" w:hAnsi="Arial" w:cs="Arial"/>
                <w:sz w:val="20"/>
                <w:szCs w:val="20"/>
              </w:rPr>
              <w:t>u</w:t>
            </w:r>
            <w:r w:rsidR="00E84713">
              <w:rPr>
                <w:rFonts w:ascii="Arial" w:hAnsi="Arial" w:cs="Arial"/>
                <w:sz w:val="20"/>
                <w:szCs w:val="20"/>
              </w:rPr>
              <w:t>é</w:t>
            </w:r>
            <w:r w:rsidRPr="00871C5C">
              <w:rPr>
                <w:rFonts w:ascii="Arial" w:hAnsi="Arial" w:cs="Arial"/>
                <w:sz w:val="20"/>
                <w:szCs w:val="20"/>
              </w:rPr>
              <w:t xml:space="preserve"> producto es la parte</w:t>
            </w:r>
          </w:p>
          <w:p w14:paraId="227317A9" w14:textId="77777777" w:rsidR="00D14970" w:rsidRPr="00871C5C" w:rsidRDefault="00D14970" w:rsidP="00A7799E">
            <w:pPr>
              <w:spacing w:after="0" w:line="240" w:lineRule="auto"/>
              <w:ind w:left="142" w:firstLine="8"/>
              <w:contextualSpacing/>
              <w:rPr>
                <w:rFonts w:ascii="Arial" w:hAnsi="Arial" w:cs="Arial"/>
                <w:sz w:val="20"/>
                <w:szCs w:val="20"/>
              </w:rPr>
            </w:pPr>
            <w:r w:rsidRPr="00871C5C">
              <w:rPr>
                <w:rStyle w:val="CharacterStyle2"/>
                <w:rFonts w:cs="Arial"/>
                <w:sz w:val="20"/>
                <w:szCs w:val="20"/>
                <w:lang w:val="es-ES_tradnl"/>
              </w:rPr>
              <w:t xml:space="preserve">Destino: </w:t>
            </w:r>
            <w:r w:rsidRPr="00871C5C">
              <w:rPr>
                <w:rFonts w:ascii="Arial" w:hAnsi="Arial" w:cs="Arial"/>
                <w:sz w:val="20"/>
                <w:szCs w:val="20"/>
                <w:lang w:val="es-ES_tradnl"/>
              </w:rPr>
              <w:t>Indicar la máquina a la cual se va a incorporar.</w:t>
            </w:r>
          </w:p>
          <w:p w14:paraId="345F72E1" w14:textId="77777777" w:rsidR="00D14970" w:rsidRPr="00871C5C" w:rsidRDefault="00D14970" w:rsidP="00A7799E">
            <w:pPr>
              <w:spacing w:after="0" w:line="240" w:lineRule="auto"/>
              <w:ind w:left="142" w:firstLine="8"/>
              <w:contextualSpacing/>
              <w:rPr>
                <w:rFonts w:ascii="Arial" w:hAnsi="Arial" w:cs="Arial"/>
                <w:spacing w:val="-2"/>
                <w:sz w:val="20"/>
                <w:szCs w:val="20"/>
              </w:rPr>
            </w:pPr>
            <w:r w:rsidRPr="00871C5C">
              <w:rPr>
                <w:rFonts w:ascii="Arial" w:hAnsi="Arial" w:cs="Arial"/>
                <w:sz w:val="20"/>
                <w:szCs w:val="20"/>
                <w:lang w:val="es-ES_tradnl"/>
              </w:rPr>
              <w:t>Función: Describir la función en la máquina.</w:t>
            </w:r>
            <w:r w:rsidRPr="00871C5C">
              <w:rPr>
                <w:rFonts w:ascii="Arial" w:hAnsi="Arial" w:cs="Arial"/>
                <w:spacing w:val="-2"/>
                <w:sz w:val="20"/>
                <w:szCs w:val="20"/>
              </w:rPr>
              <w:t xml:space="preserve"> </w:t>
            </w:r>
          </w:p>
        </w:tc>
      </w:tr>
      <w:tr w:rsidR="00D14970" w:rsidRPr="00871C5C" w14:paraId="57EE1188" w14:textId="77777777" w:rsidTr="00BE5837">
        <w:tc>
          <w:tcPr>
            <w:tcW w:w="1902" w:type="dxa"/>
            <w:gridSpan w:val="2"/>
          </w:tcPr>
          <w:p w14:paraId="08CAED26" w14:textId="2FFCEC88"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20"/>
                <w:szCs w:val="20"/>
              </w:rPr>
            </w:pPr>
            <w:r w:rsidRPr="00871C5C">
              <w:rPr>
                <w:rFonts w:ascii="Arial" w:hAnsi="Arial" w:cs="Arial"/>
                <w:spacing w:val="-2"/>
                <w:sz w:val="20"/>
                <w:szCs w:val="20"/>
              </w:rPr>
              <w:t>Vehículos automóviles, tractores, velocípedos y demás vehículos terrestres; sus partes y accesorios</w:t>
            </w:r>
          </w:p>
        </w:tc>
        <w:tc>
          <w:tcPr>
            <w:tcW w:w="7058" w:type="dxa"/>
            <w:gridSpan w:val="2"/>
          </w:tcPr>
          <w:p w14:paraId="6BF87AFB" w14:textId="77777777" w:rsidR="00D14970" w:rsidRPr="00871C5C" w:rsidRDefault="00D14970" w:rsidP="00A7799E">
            <w:pPr>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Mercancía: Nombre común.</w:t>
            </w:r>
          </w:p>
          <w:p w14:paraId="3692E785" w14:textId="77777777" w:rsidR="00D14970" w:rsidRPr="00871C5C" w:rsidRDefault="00D14970" w:rsidP="00A7799E">
            <w:pPr>
              <w:spacing w:after="0" w:line="240" w:lineRule="auto"/>
              <w:ind w:left="118" w:firstLine="8"/>
              <w:contextualSpacing/>
              <w:rPr>
                <w:rFonts w:ascii="Arial" w:hAnsi="Arial" w:cs="Arial"/>
                <w:b/>
                <w:bCs/>
                <w:spacing w:val="-2"/>
                <w:sz w:val="20"/>
                <w:szCs w:val="20"/>
              </w:rPr>
            </w:pPr>
            <w:r w:rsidRPr="00871C5C">
              <w:rPr>
                <w:rFonts w:ascii="Arial" w:hAnsi="Arial" w:cs="Arial"/>
                <w:spacing w:val="-2"/>
                <w:sz w:val="20"/>
                <w:szCs w:val="20"/>
              </w:rPr>
              <w:t>Indicar. Marca, modelo, características propias del vehículo o producto.</w:t>
            </w:r>
            <w:r w:rsidRPr="00871C5C">
              <w:rPr>
                <w:rFonts w:ascii="Arial" w:hAnsi="Arial" w:cs="Arial"/>
                <w:b/>
                <w:bCs/>
                <w:spacing w:val="-2"/>
                <w:sz w:val="20"/>
                <w:szCs w:val="20"/>
              </w:rPr>
              <w:t xml:space="preserve"> </w:t>
            </w:r>
          </w:p>
          <w:p w14:paraId="3CC8A85E" w14:textId="77777777" w:rsidR="00D14970" w:rsidRPr="00871C5C" w:rsidRDefault="00D14970" w:rsidP="00A7799E">
            <w:pPr>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Website del fabricante: de preferencia en español.</w:t>
            </w:r>
          </w:p>
          <w:p w14:paraId="78EFE9D3" w14:textId="77777777" w:rsidR="00D14970" w:rsidRPr="00871C5C" w:rsidRDefault="00D14970" w:rsidP="00A7799E">
            <w:pPr>
              <w:spacing w:after="0" w:line="240" w:lineRule="auto"/>
              <w:ind w:left="118" w:firstLine="8"/>
              <w:contextualSpacing/>
              <w:rPr>
                <w:rFonts w:ascii="Arial" w:hAnsi="Arial" w:cs="Arial"/>
                <w:bCs/>
                <w:spacing w:val="-2"/>
                <w:sz w:val="20"/>
                <w:szCs w:val="20"/>
              </w:rPr>
            </w:pPr>
            <w:r w:rsidRPr="00871C5C">
              <w:rPr>
                <w:rFonts w:ascii="Arial" w:hAnsi="Arial" w:cs="Arial"/>
                <w:bCs/>
                <w:spacing w:val="-2"/>
                <w:sz w:val="20"/>
                <w:szCs w:val="20"/>
              </w:rPr>
              <w:t>Uso: de corresponder.</w:t>
            </w:r>
          </w:p>
          <w:p w14:paraId="26EA2F07" w14:textId="77777777" w:rsidR="00D14970" w:rsidRPr="00871C5C" w:rsidRDefault="00D14970" w:rsidP="00A7799E">
            <w:pPr>
              <w:spacing w:after="0" w:line="240" w:lineRule="auto"/>
              <w:ind w:left="118" w:firstLine="8"/>
              <w:contextualSpacing/>
              <w:rPr>
                <w:rFonts w:ascii="Arial" w:hAnsi="Arial" w:cs="Arial"/>
                <w:bCs/>
                <w:spacing w:val="-2"/>
                <w:sz w:val="20"/>
                <w:szCs w:val="20"/>
              </w:rPr>
            </w:pPr>
          </w:p>
          <w:p w14:paraId="011ADE43" w14:textId="77777777" w:rsidR="00D14970" w:rsidRPr="00871C5C" w:rsidRDefault="00D14970" w:rsidP="00A7799E">
            <w:pPr>
              <w:spacing w:after="0" w:line="240" w:lineRule="auto"/>
              <w:ind w:left="189" w:firstLine="8"/>
              <w:contextualSpacing/>
              <w:rPr>
                <w:rFonts w:ascii="Arial" w:hAnsi="Arial" w:cs="Arial"/>
                <w:b/>
                <w:bCs/>
                <w:spacing w:val="-2"/>
                <w:sz w:val="20"/>
                <w:szCs w:val="20"/>
              </w:rPr>
            </w:pPr>
            <w:r w:rsidRPr="00871C5C">
              <w:rPr>
                <w:rFonts w:ascii="Arial" w:hAnsi="Arial" w:cs="Arial"/>
                <w:b/>
                <w:bCs/>
                <w:spacing w:val="-2"/>
                <w:sz w:val="20"/>
                <w:szCs w:val="20"/>
              </w:rPr>
              <w:t>Vehículos automóviles:</w:t>
            </w:r>
          </w:p>
          <w:p w14:paraId="7ECD6516" w14:textId="77777777" w:rsidR="00D14970" w:rsidRPr="00871C5C" w:rsidRDefault="00D14970" w:rsidP="00A7799E">
            <w:pPr>
              <w:spacing w:after="0" w:line="240" w:lineRule="auto"/>
              <w:ind w:left="472" w:firstLine="8"/>
              <w:contextualSpacing/>
              <w:rPr>
                <w:rFonts w:ascii="Arial" w:hAnsi="Arial" w:cs="Arial"/>
                <w:spacing w:val="-2"/>
                <w:sz w:val="20"/>
                <w:szCs w:val="20"/>
              </w:rPr>
            </w:pPr>
            <w:r w:rsidRPr="00871C5C">
              <w:rPr>
                <w:rFonts w:ascii="Arial" w:hAnsi="Arial" w:cs="Arial"/>
                <w:spacing w:val="-2"/>
                <w:sz w:val="20"/>
                <w:szCs w:val="20"/>
              </w:rPr>
              <w:t xml:space="preserve">c.1 Para transporte de personas: </w:t>
            </w:r>
          </w:p>
          <w:p w14:paraId="28ABF867" w14:textId="105FCC28" w:rsidR="00D14970" w:rsidRPr="00AE0A49" w:rsidRDefault="00D14970" w:rsidP="00A7799E">
            <w:pPr>
              <w:spacing w:after="0" w:line="240" w:lineRule="auto"/>
              <w:ind w:left="472" w:firstLine="8"/>
              <w:contextualSpacing/>
              <w:rPr>
                <w:rFonts w:ascii="Arial" w:hAnsi="Arial" w:cs="Arial"/>
                <w:spacing w:val="-2"/>
                <w:sz w:val="20"/>
                <w:szCs w:val="20"/>
              </w:rPr>
            </w:pPr>
            <w:r w:rsidRPr="00871C5C">
              <w:rPr>
                <w:rFonts w:ascii="Arial" w:hAnsi="Arial" w:cs="Arial"/>
                <w:spacing w:val="-2"/>
                <w:sz w:val="20"/>
                <w:szCs w:val="20"/>
              </w:rPr>
              <w:t xml:space="preserve">     Tipo de motor (encendido por chispa, encendido por compresión, eléctrico, híbrido; en </w:t>
            </w:r>
            <w:r w:rsidRPr="00AE0A49">
              <w:rPr>
                <w:rFonts w:ascii="Arial" w:hAnsi="Arial" w:cs="Arial"/>
                <w:spacing w:val="-2"/>
                <w:sz w:val="20"/>
                <w:szCs w:val="20"/>
              </w:rPr>
              <w:t>el caso de híbrido precisar con conexión o sin conexión a fuente externa de alimentación eléctrica);</w:t>
            </w:r>
            <w:r w:rsidR="00DB72E7" w:rsidRPr="00AE0A49">
              <w:rPr>
                <w:rFonts w:ascii="Arial" w:hAnsi="Arial" w:cs="Arial"/>
                <w:spacing w:val="-2"/>
                <w:sz w:val="20"/>
                <w:szCs w:val="20"/>
              </w:rPr>
              <w:t xml:space="preserve"> n</w:t>
            </w:r>
            <w:r w:rsidRPr="00AE0A49">
              <w:rPr>
                <w:rFonts w:ascii="Arial" w:hAnsi="Arial" w:cs="Arial"/>
                <w:spacing w:val="-2"/>
                <w:sz w:val="20"/>
                <w:szCs w:val="20"/>
              </w:rPr>
              <w:t xml:space="preserve">úmero de asientos (incluido el conductor); </w:t>
            </w:r>
            <w:r w:rsidR="00DB72E7" w:rsidRPr="00AE0A49">
              <w:rPr>
                <w:rFonts w:ascii="Arial" w:hAnsi="Arial" w:cs="Arial"/>
                <w:spacing w:val="-2"/>
                <w:sz w:val="20"/>
                <w:szCs w:val="20"/>
              </w:rPr>
              <w:t>c</w:t>
            </w:r>
            <w:r w:rsidRPr="00AE0A49">
              <w:rPr>
                <w:rFonts w:ascii="Arial" w:hAnsi="Arial" w:cs="Arial"/>
                <w:spacing w:val="-2"/>
                <w:sz w:val="20"/>
                <w:szCs w:val="20"/>
              </w:rPr>
              <w:t xml:space="preserve">ilindrada (en centímetros cúbicos); </w:t>
            </w:r>
            <w:r w:rsidR="00DB72E7" w:rsidRPr="00AE0A49">
              <w:rPr>
                <w:rFonts w:ascii="Arial" w:hAnsi="Arial" w:cs="Arial"/>
                <w:spacing w:val="-2"/>
                <w:sz w:val="20"/>
                <w:szCs w:val="20"/>
              </w:rPr>
              <w:t>t</w:t>
            </w:r>
            <w:r w:rsidRPr="00AE0A49">
              <w:rPr>
                <w:rFonts w:ascii="Arial" w:hAnsi="Arial" w:cs="Arial"/>
                <w:spacing w:val="-2"/>
                <w:sz w:val="20"/>
                <w:szCs w:val="20"/>
              </w:rPr>
              <w:t>racción (4x4, 4x2).</w:t>
            </w:r>
          </w:p>
          <w:p w14:paraId="68654CB9" w14:textId="77777777" w:rsidR="00D14970" w:rsidRPr="00AE0A49" w:rsidRDefault="00D14970" w:rsidP="00A7799E">
            <w:pPr>
              <w:spacing w:after="0" w:line="240" w:lineRule="auto"/>
              <w:ind w:left="765" w:firstLine="8"/>
              <w:contextualSpacing/>
              <w:rPr>
                <w:rFonts w:ascii="Arial" w:hAnsi="Arial" w:cs="Arial"/>
                <w:spacing w:val="-2"/>
                <w:sz w:val="20"/>
                <w:szCs w:val="20"/>
              </w:rPr>
            </w:pPr>
            <w:r w:rsidRPr="00AE0A49">
              <w:rPr>
                <w:rFonts w:ascii="Arial" w:hAnsi="Arial" w:cs="Arial"/>
                <w:spacing w:val="-2"/>
                <w:sz w:val="20"/>
                <w:szCs w:val="20"/>
              </w:rPr>
              <w:t xml:space="preserve"> Uso (ambulancia, celular, mortuorio, etc.). </w:t>
            </w:r>
          </w:p>
          <w:p w14:paraId="113D5616" w14:textId="77777777" w:rsidR="00D14970" w:rsidRPr="00AE0A49" w:rsidRDefault="00D14970" w:rsidP="00A7799E">
            <w:pPr>
              <w:spacing w:after="0" w:line="240" w:lineRule="auto"/>
              <w:ind w:left="472" w:firstLine="8"/>
              <w:contextualSpacing/>
              <w:rPr>
                <w:rFonts w:ascii="Arial" w:hAnsi="Arial" w:cs="Arial"/>
                <w:spacing w:val="-2"/>
                <w:sz w:val="20"/>
                <w:szCs w:val="20"/>
              </w:rPr>
            </w:pPr>
            <w:r w:rsidRPr="00AE0A49">
              <w:rPr>
                <w:rFonts w:ascii="Arial" w:hAnsi="Arial" w:cs="Arial"/>
                <w:spacing w:val="-2"/>
                <w:sz w:val="20"/>
                <w:szCs w:val="20"/>
              </w:rPr>
              <w:t>c.2 Para transporte de mercancías o carga: tipo de motor (encendido por chispa; encendido por compresión; eléctrico; híbrido; híbrido con conexión o sin conexión a fuente externa de alimentación eléctrica); peso total con carga máxima.</w:t>
            </w:r>
          </w:p>
          <w:p w14:paraId="791C4DA6" w14:textId="77777777" w:rsidR="00D14970" w:rsidRPr="00AE0A49" w:rsidRDefault="00D14970" w:rsidP="00A7799E">
            <w:pPr>
              <w:spacing w:after="0" w:line="240" w:lineRule="auto"/>
              <w:ind w:left="472" w:firstLine="8"/>
              <w:contextualSpacing/>
              <w:rPr>
                <w:rFonts w:ascii="Arial" w:hAnsi="Arial" w:cs="Arial"/>
                <w:spacing w:val="-2"/>
                <w:sz w:val="20"/>
                <w:szCs w:val="20"/>
              </w:rPr>
            </w:pPr>
            <w:r w:rsidRPr="00AE0A49">
              <w:rPr>
                <w:rFonts w:ascii="Arial" w:hAnsi="Arial" w:cs="Arial"/>
                <w:spacing w:val="-2"/>
                <w:sz w:val="20"/>
                <w:szCs w:val="20"/>
              </w:rPr>
              <w:t xml:space="preserve">c.3.Para usos especiales: precisar uso (para reparaciones (auxilio mecánico); camión grúa; para sondeo o perforación; bombero; hormigonera; barredera, regadores; radiológico; otros); </w:t>
            </w:r>
          </w:p>
          <w:p w14:paraId="4DDBDA55" w14:textId="77777777" w:rsidR="00D14970" w:rsidRPr="00AE0A49" w:rsidRDefault="00D14970" w:rsidP="00A7799E">
            <w:pPr>
              <w:spacing w:after="0" w:line="240" w:lineRule="auto"/>
              <w:contextualSpacing/>
              <w:rPr>
                <w:rFonts w:ascii="Arial" w:hAnsi="Arial" w:cs="Arial"/>
                <w:b/>
                <w:bCs/>
                <w:spacing w:val="-2"/>
                <w:sz w:val="20"/>
                <w:szCs w:val="20"/>
              </w:rPr>
            </w:pPr>
            <w:r w:rsidRPr="00AE0A49">
              <w:rPr>
                <w:rFonts w:ascii="Arial" w:hAnsi="Arial" w:cs="Arial"/>
                <w:b/>
                <w:bCs/>
                <w:spacing w:val="-2"/>
                <w:sz w:val="20"/>
                <w:szCs w:val="20"/>
              </w:rPr>
              <w:t xml:space="preserve">Tractores:  </w:t>
            </w:r>
          </w:p>
          <w:p w14:paraId="0653C0A1" w14:textId="6450EC8A" w:rsidR="00D14970" w:rsidRPr="00871C5C" w:rsidRDefault="00D14970" w:rsidP="00A7799E">
            <w:pPr>
              <w:spacing w:after="0" w:line="240" w:lineRule="auto"/>
              <w:ind w:left="118" w:firstLine="8"/>
              <w:contextualSpacing/>
              <w:rPr>
                <w:rFonts w:ascii="Arial" w:hAnsi="Arial" w:cs="Arial"/>
                <w:spacing w:val="-2"/>
                <w:sz w:val="20"/>
                <w:szCs w:val="20"/>
              </w:rPr>
            </w:pPr>
            <w:r w:rsidRPr="00AE0A49">
              <w:rPr>
                <w:rFonts w:ascii="Arial" w:hAnsi="Arial" w:cs="Arial"/>
                <w:spacing w:val="-2"/>
                <w:sz w:val="20"/>
                <w:szCs w:val="20"/>
              </w:rPr>
              <w:t xml:space="preserve">Adicionalmente indicar: </w:t>
            </w:r>
            <w:r w:rsidRPr="00AE0A49">
              <w:rPr>
                <w:rFonts w:ascii="Arial" w:hAnsi="Arial" w:cs="Arial"/>
                <w:sz w:val="20"/>
                <w:szCs w:val="20"/>
              </w:rPr>
              <w:t xml:space="preserve">Número de ejes: uno o dos ejes; </w:t>
            </w:r>
            <w:r w:rsidR="00DB72E7" w:rsidRPr="00AE0A49">
              <w:rPr>
                <w:rFonts w:ascii="Arial" w:hAnsi="Arial" w:cs="Arial"/>
                <w:sz w:val="20"/>
                <w:szCs w:val="20"/>
              </w:rPr>
              <w:t>t</w:t>
            </w:r>
            <w:r w:rsidRPr="00AE0A49">
              <w:rPr>
                <w:rFonts w:ascii="Arial" w:hAnsi="Arial" w:cs="Arial"/>
                <w:spacing w:val="-2"/>
                <w:sz w:val="20"/>
                <w:szCs w:val="20"/>
              </w:rPr>
              <w:t xml:space="preserve">ipo: de carretera para semirremolques, de orugas, forestal, agrícola, otros y </w:t>
            </w:r>
            <w:r w:rsidR="00DB72E7" w:rsidRPr="00AE0A49">
              <w:rPr>
                <w:rFonts w:ascii="Arial" w:hAnsi="Arial" w:cs="Arial"/>
                <w:spacing w:val="-2"/>
                <w:sz w:val="20"/>
                <w:szCs w:val="20"/>
              </w:rPr>
              <w:t>p</w:t>
            </w:r>
            <w:r w:rsidRPr="00AE0A49">
              <w:rPr>
                <w:rFonts w:ascii="Arial" w:hAnsi="Arial" w:cs="Arial"/>
                <w:spacing w:val="-2"/>
                <w:sz w:val="20"/>
                <w:szCs w:val="20"/>
              </w:rPr>
              <w:t>otencia</w:t>
            </w:r>
            <w:r w:rsidRPr="00871C5C">
              <w:rPr>
                <w:rFonts w:ascii="Arial" w:hAnsi="Arial" w:cs="Arial"/>
                <w:spacing w:val="-2"/>
                <w:sz w:val="20"/>
                <w:szCs w:val="20"/>
              </w:rPr>
              <w:t xml:space="preserve"> de motor: en kW.</w:t>
            </w:r>
          </w:p>
          <w:p w14:paraId="56119A7B" w14:textId="77777777" w:rsidR="00D14970" w:rsidRPr="00871C5C" w:rsidRDefault="00D14970" w:rsidP="00A7799E">
            <w:pPr>
              <w:spacing w:after="0" w:line="240" w:lineRule="auto"/>
              <w:ind w:left="118" w:firstLine="8"/>
              <w:contextualSpacing/>
              <w:rPr>
                <w:rFonts w:ascii="Arial" w:hAnsi="Arial" w:cs="Arial"/>
                <w:spacing w:val="-2"/>
                <w:sz w:val="20"/>
                <w:szCs w:val="20"/>
              </w:rPr>
            </w:pPr>
          </w:p>
          <w:p w14:paraId="7C605126" w14:textId="77777777" w:rsidR="00D14970" w:rsidRPr="00871C5C" w:rsidRDefault="00D14970" w:rsidP="00A7799E">
            <w:pPr>
              <w:spacing w:after="0" w:line="240" w:lineRule="auto"/>
              <w:ind w:left="142" w:firstLine="8"/>
              <w:contextualSpacing/>
              <w:rPr>
                <w:rFonts w:ascii="Arial" w:hAnsi="Arial" w:cs="Arial"/>
                <w:b/>
                <w:bCs/>
                <w:sz w:val="20"/>
                <w:szCs w:val="20"/>
              </w:rPr>
            </w:pPr>
            <w:r w:rsidRPr="00871C5C">
              <w:rPr>
                <w:rFonts w:ascii="Arial" w:hAnsi="Arial" w:cs="Arial"/>
                <w:b/>
                <w:bCs/>
                <w:sz w:val="20"/>
                <w:szCs w:val="20"/>
              </w:rPr>
              <w:t xml:space="preserve">Partes y accesorios, </w:t>
            </w:r>
            <w:r w:rsidRPr="00871C5C">
              <w:rPr>
                <w:rFonts w:ascii="Arial" w:hAnsi="Arial" w:cs="Arial"/>
                <w:sz w:val="20"/>
                <w:szCs w:val="20"/>
              </w:rPr>
              <w:t>adicionalmente indicar:</w:t>
            </w:r>
          </w:p>
          <w:p w14:paraId="1616114C" w14:textId="2DA4FEF8" w:rsidR="00D14970" w:rsidRPr="00871C5C" w:rsidRDefault="00D14970" w:rsidP="00A7799E">
            <w:pPr>
              <w:spacing w:after="0" w:line="240" w:lineRule="auto"/>
              <w:ind w:left="142" w:firstLine="8"/>
              <w:contextualSpacing/>
              <w:rPr>
                <w:rStyle w:val="CharacterStyle2"/>
                <w:rFonts w:cs="Arial"/>
                <w:sz w:val="20"/>
                <w:szCs w:val="20"/>
                <w:lang w:val="es-ES_tradnl"/>
              </w:rPr>
            </w:pPr>
            <w:r w:rsidRPr="00871C5C">
              <w:rPr>
                <w:rFonts w:ascii="Arial" w:hAnsi="Arial" w:cs="Arial"/>
                <w:sz w:val="20"/>
                <w:szCs w:val="20"/>
              </w:rPr>
              <w:t>Mercancía:  Precisar qu</w:t>
            </w:r>
            <w:r w:rsidR="00A8149A">
              <w:rPr>
                <w:rFonts w:ascii="Arial" w:hAnsi="Arial" w:cs="Arial"/>
                <w:sz w:val="20"/>
                <w:szCs w:val="20"/>
              </w:rPr>
              <w:t>é</w:t>
            </w:r>
            <w:r w:rsidRPr="00871C5C">
              <w:rPr>
                <w:rFonts w:ascii="Arial" w:hAnsi="Arial" w:cs="Arial"/>
                <w:sz w:val="20"/>
                <w:szCs w:val="20"/>
              </w:rPr>
              <w:t xml:space="preserve"> producto es la parte</w:t>
            </w:r>
          </w:p>
          <w:p w14:paraId="67A25910" w14:textId="77777777" w:rsidR="00D14970" w:rsidRPr="00871C5C" w:rsidRDefault="00D14970" w:rsidP="00A7799E">
            <w:pPr>
              <w:spacing w:after="0" w:line="240" w:lineRule="auto"/>
              <w:ind w:left="142" w:firstLine="8"/>
              <w:contextualSpacing/>
              <w:rPr>
                <w:rFonts w:ascii="Arial" w:hAnsi="Arial" w:cs="Arial"/>
                <w:sz w:val="20"/>
                <w:szCs w:val="20"/>
              </w:rPr>
            </w:pPr>
            <w:r w:rsidRPr="00871C5C">
              <w:rPr>
                <w:rStyle w:val="CharacterStyle2"/>
                <w:rFonts w:cs="Arial"/>
                <w:sz w:val="20"/>
                <w:szCs w:val="20"/>
                <w:lang w:val="es-ES_tradnl"/>
              </w:rPr>
              <w:t xml:space="preserve">Destino: </w:t>
            </w:r>
            <w:r w:rsidRPr="00871C5C">
              <w:rPr>
                <w:rFonts w:ascii="Arial" w:hAnsi="Arial" w:cs="Arial"/>
                <w:sz w:val="20"/>
                <w:szCs w:val="20"/>
                <w:lang w:val="es-ES_tradnl"/>
              </w:rPr>
              <w:t>Indicar la máquina a la cual se va a incorporar.</w:t>
            </w:r>
          </w:p>
          <w:p w14:paraId="5A3FAD74" w14:textId="77777777" w:rsidR="00D14970" w:rsidRPr="00871C5C" w:rsidRDefault="00D14970" w:rsidP="00A7799E">
            <w:pPr>
              <w:spacing w:after="0" w:line="240" w:lineRule="auto"/>
              <w:ind w:left="142" w:firstLine="8"/>
              <w:contextualSpacing/>
              <w:rPr>
                <w:rFonts w:ascii="Arial" w:hAnsi="Arial" w:cs="Arial"/>
                <w:spacing w:val="-2"/>
                <w:sz w:val="20"/>
                <w:szCs w:val="20"/>
                <w:lang w:val="es-ES_tradnl"/>
              </w:rPr>
            </w:pPr>
            <w:r w:rsidRPr="00871C5C">
              <w:rPr>
                <w:rFonts w:ascii="Arial" w:hAnsi="Arial" w:cs="Arial"/>
                <w:sz w:val="20"/>
                <w:szCs w:val="20"/>
                <w:lang w:val="es-ES_tradnl"/>
              </w:rPr>
              <w:t>Función: Describir la función en la máquina.</w:t>
            </w:r>
          </w:p>
        </w:tc>
      </w:tr>
      <w:tr w:rsidR="00D14970" w:rsidRPr="00871C5C" w14:paraId="106799FE" w14:textId="77777777" w:rsidTr="00BE5837">
        <w:tc>
          <w:tcPr>
            <w:tcW w:w="1902" w:type="dxa"/>
            <w:gridSpan w:val="2"/>
          </w:tcPr>
          <w:p w14:paraId="632378CD" w14:textId="150AE50A"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20"/>
                <w:szCs w:val="20"/>
              </w:rPr>
            </w:pPr>
            <w:r w:rsidRPr="00871C5C">
              <w:rPr>
                <w:rFonts w:ascii="Arial" w:hAnsi="Arial" w:cs="Arial"/>
                <w:spacing w:val="-2"/>
                <w:sz w:val="20"/>
                <w:szCs w:val="20"/>
              </w:rPr>
              <w:lastRenderedPageBreak/>
              <w:t>Aeronaves, vehículos espaciales, y sus partes</w:t>
            </w:r>
          </w:p>
        </w:tc>
        <w:tc>
          <w:tcPr>
            <w:tcW w:w="7058" w:type="dxa"/>
            <w:gridSpan w:val="2"/>
          </w:tcPr>
          <w:p w14:paraId="62DE4DFA" w14:textId="77777777" w:rsidR="00D14970" w:rsidRPr="00871C5C" w:rsidRDefault="00D14970" w:rsidP="00A7799E">
            <w:pPr>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Mercancía: Nombre común.</w:t>
            </w:r>
          </w:p>
          <w:p w14:paraId="0562532E" w14:textId="77777777" w:rsidR="00D14970" w:rsidRPr="00871C5C" w:rsidRDefault="00D14970" w:rsidP="00A7799E">
            <w:pPr>
              <w:spacing w:after="0" w:line="240" w:lineRule="auto"/>
              <w:ind w:left="118" w:firstLine="8"/>
              <w:contextualSpacing/>
              <w:rPr>
                <w:rFonts w:ascii="Arial" w:hAnsi="Arial" w:cs="Arial"/>
                <w:b/>
                <w:bCs/>
                <w:spacing w:val="-2"/>
                <w:sz w:val="20"/>
                <w:szCs w:val="20"/>
              </w:rPr>
            </w:pPr>
            <w:r w:rsidRPr="00871C5C">
              <w:rPr>
                <w:rFonts w:ascii="Arial" w:hAnsi="Arial" w:cs="Arial"/>
                <w:spacing w:val="-2"/>
                <w:sz w:val="20"/>
                <w:szCs w:val="20"/>
              </w:rPr>
              <w:t>Indicar: Marca, modelo, características propias del vehículo o producto.</w:t>
            </w:r>
            <w:r w:rsidRPr="00871C5C">
              <w:rPr>
                <w:rFonts w:ascii="Arial" w:hAnsi="Arial" w:cs="Arial"/>
                <w:b/>
                <w:bCs/>
                <w:spacing w:val="-2"/>
                <w:sz w:val="20"/>
                <w:szCs w:val="20"/>
              </w:rPr>
              <w:t xml:space="preserve"> </w:t>
            </w:r>
          </w:p>
          <w:p w14:paraId="281DB9A5" w14:textId="77777777" w:rsidR="00D14970" w:rsidRPr="00871C5C" w:rsidRDefault="00D14970" w:rsidP="00A7799E">
            <w:pPr>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Website del fabricante: de preferencia en español.</w:t>
            </w:r>
          </w:p>
          <w:p w14:paraId="1767AFAF" w14:textId="77777777" w:rsidR="00D14970" w:rsidRPr="00871C5C" w:rsidRDefault="00D14970" w:rsidP="00A7799E">
            <w:pPr>
              <w:spacing w:after="0" w:line="240" w:lineRule="auto"/>
              <w:ind w:left="118" w:firstLine="8"/>
              <w:contextualSpacing/>
              <w:rPr>
                <w:rFonts w:ascii="Arial" w:hAnsi="Arial" w:cs="Arial"/>
                <w:bCs/>
                <w:spacing w:val="-2"/>
                <w:sz w:val="20"/>
                <w:szCs w:val="20"/>
              </w:rPr>
            </w:pPr>
            <w:r w:rsidRPr="00871C5C">
              <w:rPr>
                <w:rFonts w:ascii="Arial" w:hAnsi="Arial" w:cs="Arial"/>
                <w:bCs/>
                <w:spacing w:val="-2"/>
                <w:sz w:val="20"/>
                <w:szCs w:val="20"/>
              </w:rPr>
              <w:t>Uso: de corresponder.</w:t>
            </w:r>
          </w:p>
          <w:p w14:paraId="7FCB7DA6" w14:textId="77777777" w:rsidR="00D14970" w:rsidRPr="00871C5C" w:rsidRDefault="00D14970" w:rsidP="00A7799E">
            <w:pPr>
              <w:spacing w:after="0" w:line="240" w:lineRule="auto"/>
              <w:ind w:left="720" w:firstLine="8"/>
              <w:contextualSpacing/>
              <w:rPr>
                <w:rFonts w:ascii="Arial" w:hAnsi="Arial" w:cs="Arial"/>
                <w:b/>
                <w:bCs/>
                <w:spacing w:val="-2"/>
                <w:sz w:val="20"/>
                <w:szCs w:val="20"/>
              </w:rPr>
            </w:pPr>
          </w:p>
          <w:p w14:paraId="3CA04889" w14:textId="77777777" w:rsidR="00D14970" w:rsidRPr="00871C5C" w:rsidRDefault="00D14970" w:rsidP="00A7799E">
            <w:pPr>
              <w:spacing w:after="0" w:line="240" w:lineRule="auto"/>
              <w:ind w:left="118" w:firstLine="8"/>
              <w:contextualSpacing/>
              <w:rPr>
                <w:rFonts w:ascii="Arial" w:hAnsi="Arial" w:cs="Arial"/>
                <w:b/>
                <w:bCs/>
                <w:spacing w:val="-2"/>
                <w:sz w:val="20"/>
                <w:szCs w:val="20"/>
              </w:rPr>
            </w:pPr>
            <w:r w:rsidRPr="00871C5C">
              <w:rPr>
                <w:rFonts w:ascii="Arial" w:hAnsi="Arial" w:cs="Arial"/>
                <w:b/>
                <w:bCs/>
                <w:spacing w:val="-2"/>
                <w:sz w:val="20"/>
                <w:szCs w:val="20"/>
              </w:rPr>
              <w:t xml:space="preserve">Aeronaves: </w:t>
            </w:r>
          </w:p>
          <w:p w14:paraId="6C0B73BA" w14:textId="77777777" w:rsidR="00D14970" w:rsidRPr="00871C5C" w:rsidRDefault="00D14970" w:rsidP="00A7799E">
            <w:pPr>
              <w:spacing w:after="0" w:line="240" w:lineRule="auto"/>
              <w:ind w:left="118" w:firstLine="8"/>
              <w:contextualSpacing/>
              <w:rPr>
                <w:rFonts w:ascii="Arial" w:hAnsi="Arial" w:cs="Arial"/>
                <w:bCs/>
                <w:spacing w:val="-2"/>
                <w:sz w:val="20"/>
                <w:szCs w:val="20"/>
              </w:rPr>
            </w:pPr>
            <w:r w:rsidRPr="00871C5C">
              <w:rPr>
                <w:rFonts w:ascii="Arial" w:hAnsi="Arial" w:cs="Arial"/>
                <w:bCs/>
                <w:spacing w:val="-2"/>
                <w:sz w:val="20"/>
                <w:szCs w:val="20"/>
              </w:rPr>
              <w:t xml:space="preserve">Adicionalmente indicar: Peso en vacío; peso máximo de despegue; usos. </w:t>
            </w:r>
          </w:p>
          <w:p w14:paraId="0E639D1C" w14:textId="77777777" w:rsidR="00D14970" w:rsidRPr="00871C5C" w:rsidRDefault="00D14970" w:rsidP="00A7799E">
            <w:pPr>
              <w:spacing w:after="0" w:line="240" w:lineRule="auto"/>
              <w:ind w:left="720" w:firstLine="8"/>
              <w:contextualSpacing/>
              <w:rPr>
                <w:rFonts w:ascii="Arial" w:hAnsi="Arial" w:cs="Arial"/>
                <w:bCs/>
                <w:spacing w:val="-2"/>
                <w:sz w:val="20"/>
                <w:szCs w:val="20"/>
              </w:rPr>
            </w:pPr>
          </w:p>
          <w:p w14:paraId="1E8EFC70" w14:textId="77777777" w:rsidR="00D14970" w:rsidRPr="00871C5C" w:rsidRDefault="00D14970" w:rsidP="00A7799E">
            <w:pPr>
              <w:spacing w:after="0" w:line="240" w:lineRule="auto"/>
              <w:ind w:left="142" w:firstLine="8"/>
              <w:contextualSpacing/>
              <w:rPr>
                <w:rFonts w:ascii="Arial" w:hAnsi="Arial" w:cs="Arial"/>
                <w:b/>
                <w:bCs/>
                <w:sz w:val="20"/>
                <w:szCs w:val="20"/>
              </w:rPr>
            </w:pPr>
            <w:r w:rsidRPr="00871C5C">
              <w:rPr>
                <w:rFonts w:ascii="Arial" w:hAnsi="Arial" w:cs="Arial"/>
                <w:b/>
                <w:bCs/>
                <w:sz w:val="20"/>
                <w:szCs w:val="20"/>
              </w:rPr>
              <w:t xml:space="preserve">Partes y accesorios, </w:t>
            </w:r>
            <w:r w:rsidRPr="00871C5C">
              <w:rPr>
                <w:rFonts w:ascii="Arial" w:hAnsi="Arial" w:cs="Arial"/>
                <w:sz w:val="20"/>
                <w:szCs w:val="20"/>
              </w:rPr>
              <w:t>adicionalmente indicar:</w:t>
            </w:r>
          </w:p>
          <w:p w14:paraId="6E77102E" w14:textId="10D3A804" w:rsidR="00D14970" w:rsidRPr="00871C5C" w:rsidRDefault="00D14970" w:rsidP="00A7799E">
            <w:pPr>
              <w:spacing w:after="0" w:line="240" w:lineRule="auto"/>
              <w:ind w:left="142" w:firstLine="8"/>
              <w:contextualSpacing/>
              <w:rPr>
                <w:rStyle w:val="CharacterStyle2"/>
                <w:rFonts w:cs="Arial"/>
                <w:sz w:val="20"/>
                <w:szCs w:val="20"/>
                <w:lang w:val="es-ES_tradnl"/>
              </w:rPr>
            </w:pPr>
            <w:r w:rsidRPr="00871C5C">
              <w:rPr>
                <w:rFonts w:ascii="Arial" w:hAnsi="Arial" w:cs="Arial"/>
                <w:sz w:val="20"/>
                <w:szCs w:val="20"/>
              </w:rPr>
              <w:t>Mercancía:  Precisar qu</w:t>
            </w:r>
            <w:r w:rsidR="00A8149A">
              <w:rPr>
                <w:rFonts w:ascii="Arial" w:hAnsi="Arial" w:cs="Arial"/>
                <w:sz w:val="20"/>
                <w:szCs w:val="20"/>
              </w:rPr>
              <w:t>é</w:t>
            </w:r>
            <w:r w:rsidRPr="00871C5C">
              <w:rPr>
                <w:rFonts w:ascii="Arial" w:hAnsi="Arial" w:cs="Arial"/>
                <w:sz w:val="20"/>
                <w:szCs w:val="20"/>
              </w:rPr>
              <w:t xml:space="preserve"> producto es la parte</w:t>
            </w:r>
          </w:p>
          <w:p w14:paraId="68B49717" w14:textId="77777777" w:rsidR="00D14970" w:rsidRPr="00871C5C" w:rsidRDefault="00D14970" w:rsidP="00A7799E">
            <w:pPr>
              <w:spacing w:after="0" w:line="240" w:lineRule="auto"/>
              <w:ind w:left="142" w:firstLine="8"/>
              <w:contextualSpacing/>
              <w:rPr>
                <w:rFonts w:ascii="Arial" w:hAnsi="Arial" w:cs="Arial"/>
                <w:sz w:val="20"/>
                <w:szCs w:val="20"/>
              </w:rPr>
            </w:pPr>
            <w:r w:rsidRPr="00871C5C">
              <w:rPr>
                <w:rStyle w:val="CharacterStyle2"/>
                <w:rFonts w:cs="Arial"/>
                <w:sz w:val="20"/>
                <w:szCs w:val="20"/>
                <w:lang w:val="es-ES_tradnl"/>
              </w:rPr>
              <w:t xml:space="preserve">Destino: </w:t>
            </w:r>
            <w:r w:rsidRPr="00871C5C">
              <w:rPr>
                <w:rFonts w:ascii="Arial" w:hAnsi="Arial" w:cs="Arial"/>
                <w:sz w:val="20"/>
                <w:szCs w:val="20"/>
                <w:lang w:val="es-ES_tradnl"/>
              </w:rPr>
              <w:t>Indicar la máquina a la cual se va a incorporar.</w:t>
            </w:r>
          </w:p>
          <w:p w14:paraId="73153A39" w14:textId="77777777" w:rsidR="00D14970" w:rsidRPr="00871C5C" w:rsidRDefault="00D14970" w:rsidP="00A7799E">
            <w:pPr>
              <w:spacing w:after="0" w:line="240" w:lineRule="auto"/>
              <w:ind w:left="142" w:firstLine="8"/>
              <w:contextualSpacing/>
              <w:rPr>
                <w:rFonts w:ascii="Arial" w:hAnsi="Arial" w:cs="Arial"/>
                <w:spacing w:val="-2"/>
                <w:sz w:val="20"/>
                <w:szCs w:val="20"/>
              </w:rPr>
            </w:pPr>
            <w:r w:rsidRPr="00871C5C">
              <w:rPr>
                <w:rFonts w:ascii="Arial" w:hAnsi="Arial" w:cs="Arial"/>
                <w:sz w:val="20"/>
                <w:szCs w:val="20"/>
                <w:lang w:val="es-ES_tradnl"/>
              </w:rPr>
              <w:t>Función: Describir la función en la máquina.</w:t>
            </w:r>
          </w:p>
        </w:tc>
      </w:tr>
      <w:tr w:rsidR="00D14970" w:rsidRPr="00871C5C" w14:paraId="0D0D4720" w14:textId="77777777" w:rsidTr="00BE5837">
        <w:tc>
          <w:tcPr>
            <w:tcW w:w="1902" w:type="dxa"/>
            <w:gridSpan w:val="2"/>
            <w:tcBorders>
              <w:bottom w:val="single" w:sz="4" w:space="0" w:color="auto"/>
            </w:tcBorders>
          </w:tcPr>
          <w:p w14:paraId="718B4D5B" w14:textId="77777777"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pacing w:val="-2"/>
                <w:sz w:val="20"/>
                <w:szCs w:val="20"/>
              </w:rPr>
            </w:pPr>
            <w:r w:rsidRPr="00871C5C">
              <w:rPr>
                <w:rFonts w:ascii="Arial" w:hAnsi="Arial" w:cs="Arial"/>
                <w:spacing w:val="-2"/>
                <w:sz w:val="20"/>
                <w:szCs w:val="20"/>
              </w:rPr>
              <w:t>Barcos y demás artefactos flotantes</w:t>
            </w:r>
          </w:p>
        </w:tc>
        <w:tc>
          <w:tcPr>
            <w:tcW w:w="7058" w:type="dxa"/>
            <w:gridSpan w:val="2"/>
            <w:tcBorders>
              <w:bottom w:val="single" w:sz="4" w:space="0" w:color="auto"/>
            </w:tcBorders>
          </w:tcPr>
          <w:p w14:paraId="0823A315" w14:textId="77777777" w:rsidR="00D14970" w:rsidRPr="00871C5C" w:rsidRDefault="00D14970" w:rsidP="00A7799E">
            <w:pPr>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Mercancía: Nombre común.</w:t>
            </w:r>
          </w:p>
          <w:p w14:paraId="5A341C64" w14:textId="77777777" w:rsidR="00D14970" w:rsidRPr="00871C5C" w:rsidRDefault="00D14970" w:rsidP="00A7799E">
            <w:pPr>
              <w:spacing w:after="0" w:line="240" w:lineRule="auto"/>
              <w:ind w:left="118" w:firstLine="8"/>
              <w:contextualSpacing/>
              <w:rPr>
                <w:rFonts w:ascii="Arial" w:hAnsi="Arial" w:cs="Arial"/>
                <w:b/>
                <w:bCs/>
                <w:spacing w:val="-2"/>
                <w:sz w:val="20"/>
                <w:szCs w:val="20"/>
              </w:rPr>
            </w:pPr>
            <w:r w:rsidRPr="00871C5C">
              <w:rPr>
                <w:rFonts w:ascii="Arial" w:hAnsi="Arial" w:cs="Arial"/>
                <w:spacing w:val="-2"/>
                <w:sz w:val="20"/>
                <w:szCs w:val="20"/>
              </w:rPr>
              <w:t>Indicar: Marca, modelo, características propias del vehículo o producto.</w:t>
            </w:r>
            <w:r w:rsidRPr="00871C5C">
              <w:rPr>
                <w:rFonts w:ascii="Arial" w:hAnsi="Arial" w:cs="Arial"/>
                <w:b/>
                <w:bCs/>
                <w:spacing w:val="-2"/>
                <w:sz w:val="20"/>
                <w:szCs w:val="20"/>
              </w:rPr>
              <w:t xml:space="preserve"> </w:t>
            </w:r>
          </w:p>
          <w:p w14:paraId="1C321846" w14:textId="77777777" w:rsidR="00D14970" w:rsidRPr="00871C5C" w:rsidRDefault="00D14970" w:rsidP="00A7799E">
            <w:pPr>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Website del fabricante: de preferencia en español.</w:t>
            </w:r>
          </w:p>
          <w:p w14:paraId="48D9F724" w14:textId="77777777" w:rsidR="00D14970" w:rsidRPr="00871C5C" w:rsidRDefault="00D14970" w:rsidP="00A7799E">
            <w:pPr>
              <w:spacing w:after="0" w:line="240" w:lineRule="auto"/>
              <w:ind w:left="118" w:firstLine="8"/>
              <w:contextualSpacing/>
              <w:rPr>
                <w:rFonts w:ascii="Arial" w:hAnsi="Arial" w:cs="Arial"/>
                <w:bCs/>
                <w:spacing w:val="-2"/>
                <w:sz w:val="20"/>
                <w:szCs w:val="20"/>
              </w:rPr>
            </w:pPr>
            <w:r w:rsidRPr="00871C5C">
              <w:rPr>
                <w:rFonts w:ascii="Arial" w:hAnsi="Arial" w:cs="Arial"/>
                <w:bCs/>
                <w:spacing w:val="-2"/>
                <w:sz w:val="20"/>
                <w:szCs w:val="20"/>
              </w:rPr>
              <w:t>Uso: de corresponder.</w:t>
            </w:r>
          </w:p>
          <w:p w14:paraId="6CEB0561" w14:textId="77777777" w:rsidR="00D14970" w:rsidRPr="00871C5C" w:rsidRDefault="00D14970" w:rsidP="00A7799E">
            <w:pPr>
              <w:spacing w:after="0" w:line="240" w:lineRule="auto"/>
              <w:ind w:left="142" w:firstLine="8"/>
              <w:contextualSpacing/>
              <w:rPr>
                <w:rFonts w:ascii="Arial" w:hAnsi="Arial" w:cs="Arial"/>
                <w:spacing w:val="-2"/>
                <w:sz w:val="20"/>
                <w:szCs w:val="20"/>
              </w:rPr>
            </w:pPr>
          </w:p>
          <w:p w14:paraId="0F3A4A42" w14:textId="03B4232C" w:rsidR="00D14970" w:rsidRPr="00871C5C" w:rsidRDefault="00D14970" w:rsidP="00A7799E">
            <w:pPr>
              <w:spacing w:after="0" w:line="240" w:lineRule="auto"/>
              <w:ind w:left="142" w:firstLine="8"/>
              <w:contextualSpacing/>
              <w:rPr>
                <w:rFonts w:ascii="Arial" w:hAnsi="Arial" w:cs="Arial"/>
                <w:bCs/>
                <w:spacing w:val="-2"/>
                <w:sz w:val="20"/>
                <w:szCs w:val="20"/>
              </w:rPr>
            </w:pPr>
            <w:r w:rsidRPr="00871C5C">
              <w:rPr>
                <w:rFonts w:ascii="Arial" w:hAnsi="Arial" w:cs="Arial"/>
                <w:b/>
                <w:bCs/>
                <w:spacing w:val="-2"/>
                <w:sz w:val="20"/>
                <w:szCs w:val="20"/>
              </w:rPr>
              <w:t xml:space="preserve">Barcos  y demás artefactos flotantes: </w:t>
            </w:r>
            <w:r w:rsidRPr="00871C5C">
              <w:rPr>
                <w:rFonts w:ascii="Arial" w:hAnsi="Arial" w:cs="Arial"/>
                <w:bCs/>
                <w:spacing w:val="-2"/>
                <w:sz w:val="20"/>
                <w:szCs w:val="20"/>
              </w:rPr>
              <w:t>registro; uso. En caso de embarcaciones de recreo y deporte</w:t>
            </w:r>
            <w:r w:rsidR="00814F94">
              <w:rPr>
                <w:rFonts w:ascii="Arial" w:hAnsi="Arial" w:cs="Arial"/>
                <w:bCs/>
                <w:spacing w:val="-2"/>
                <w:sz w:val="20"/>
                <w:szCs w:val="20"/>
              </w:rPr>
              <w:t>,</w:t>
            </w:r>
            <w:r w:rsidRPr="00871C5C">
              <w:rPr>
                <w:rFonts w:ascii="Arial" w:hAnsi="Arial" w:cs="Arial"/>
                <w:bCs/>
                <w:spacing w:val="-2"/>
                <w:sz w:val="20"/>
                <w:szCs w:val="20"/>
              </w:rPr>
              <w:t xml:space="preserve"> precisar (inflable, de vela, de remos, con motor auxiliar, con motor fuera de borda).</w:t>
            </w:r>
          </w:p>
          <w:p w14:paraId="03538417" w14:textId="77777777" w:rsidR="00D14970" w:rsidRPr="00871C5C" w:rsidRDefault="00D14970" w:rsidP="00A7799E">
            <w:pPr>
              <w:spacing w:after="0" w:line="240" w:lineRule="auto"/>
              <w:ind w:left="142" w:firstLine="8"/>
              <w:contextualSpacing/>
              <w:rPr>
                <w:rFonts w:ascii="Arial" w:hAnsi="Arial" w:cs="Arial"/>
                <w:b/>
                <w:bCs/>
                <w:sz w:val="20"/>
                <w:szCs w:val="20"/>
              </w:rPr>
            </w:pPr>
            <w:r w:rsidRPr="00871C5C">
              <w:rPr>
                <w:rFonts w:ascii="Arial" w:hAnsi="Arial" w:cs="Arial"/>
                <w:b/>
                <w:bCs/>
                <w:sz w:val="20"/>
                <w:szCs w:val="20"/>
              </w:rPr>
              <w:t xml:space="preserve">Partes y accesorios, </w:t>
            </w:r>
            <w:r w:rsidRPr="00871C5C">
              <w:rPr>
                <w:rFonts w:ascii="Arial" w:hAnsi="Arial" w:cs="Arial"/>
                <w:sz w:val="20"/>
                <w:szCs w:val="20"/>
              </w:rPr>
              <w:t>adicionalmente indicar:</w:t>
            </w:r>
          </w:p>
          <w:p w14:paraId="35FF05E7" w14:textId="3BEB2475" w:rsidR="00D14970" w:rsidRPr="00871C5C" w:rsidRDefault="00D14970" w:rsidP="00A7799E">
            <w:pPr>
              <w:spacing w:after="0" w:line="240" w:lineRule="auto"/>
              <w:ind w:left="142" w:firstLine="8"/>
              <w:contextualSpacing/>
              <w:rPr>
                <w:rStyle w:val="CharacterStyle2"/>
                <w:rFonts w:cs="Arial"/>
                <w:sz w:val="20"/>
                <w:szCs w:val="20"/>
                <w:lang w:val="es-ES_tradnl"/>
              </w:rPr>
            </w:pPr>
            <w:r w:rsidRPr="00871C5C">
              <w:rPr>
                <w:rFonts w:ascii="Arial" w:hAnsi="Arial" w:cs="Arial"/>
                <w:sz w:val="20"/>
                <w:szCs w:val="20"/>
              </w:rPr>
              <w:t>Mercancía:  Precisar qu</w:t>
            </w:r>
            <w:r w:rsidR="00A8149A">
              <w:rPr>
                <w:rFonts w:ascii="Arial" w:hAnsi="Arial" w:cs="Arial"/>
                <w:sz w:val="20"/>
                <w:szCs w:val="20"/>
              </w:rPr>
              <w:t>é</w:t>
            </w:r>
            <w:r w:rsidRPr="00871C5C">
              <w:rPr>
                <w:rFonts w:ascii="Arial" w:hAnsi="Arial" w:cs="Arial"/>
                <w:sz w:val="20"/>
                <w:szCs w:val="20"/>
              </w:rPr>
              <w:t xml:space="preserve"> producto es la parte</w:t>
            </w:r>
          </w:p>
          <w:p w14:paraId="13923475" w14:textId="77777777" w:rsidR="00D14970" w:rsidRPr="00871C5C" w:rsidRDefault="00D14970" w:rsidP="00A7799E">
            <w:pPr>
              <w:spacing w:after="0" w:line="240" w:lineRule="auto"/>
              <w:ind w:left="142" w:firstLine="8"/>
              <w:contextualSpacing/>
              <w:rPr>
                <w:rFonts w:ascii="Arial" w:hAnsi="Arial" w:cs="Arial"/>
                <w:sz w:val="20"/>
                <w:szCs w:val="20"/>
              </w:rPr>
            </w:pPr>
            <w:r w:rsidRPr="00871C5C">
              <w:rPr>
                <w:rStyle w:val="CharacterStyle2"/>
                <w:rFonts w:cs="Arial"/>
                <w:sz w:val="20"/>
                <w:szCs w:val="20"/>
                <w:lang w:val="es-ES_tradnl"/>
              </w:rPr>
              <w:t xml:space="preserve">Destino: </w:t>
            </w:r>
            <w:r w:rsidRPr="00871C5C">
              <w:rPr>
                <w:rFonts w:ascii="Arial" w:hAnsi="Arial" w:cs="Arial"/>
                <w:sz w:val="20"/>
                <w:szCs w:val="20"/>
                <w:lang w:val="es-ES_tradnl"/>
              </w:rPr>
              <w:t>Indicar la máquina a la cual se va a incorporar.</w:t>
            </w:r>
          </w:p>
          <w:p w14:paraId="6AF32632" w14:textId="77777777" w:rsidR="00D14970" w:rsidRPr="00871C5C" w:rsidRDefault="00D14970" w:rsidP="00A7799E">
            <w:pPr>
              <w:spacing w:after="0" w:line="240" w:lineRule="auto"/>
              <w:ind w:left="142" w:firstLine="8"/>
              <w:contextualSpacing/>
              <w:rPr>
                <w:rFonts w:ascii="Arial" w:hAnsi="Arial" w:cs="Arial"/>
                <w:spacing w:val="-2"/>
                <w:sz w:val="20"/>
                <w:szCs w:val="20"/>
              </w:rPr>
            </w:pPr>
            <w:r w:rsidRPr="00871C5C">
              <w:rPr>
                <w:rFonts w:ascii="Arial" w:hAnsi="Arial" w:cs="Arial"/>
                <w:sz w:val="20"/>
                <w:szCs w:val="20"/>
                <w:lang w:val="es-ES_tradnl"/>
              </w:rPr>
              <w:t>Función: Describir la función en la máquina.</w:t>
            </w:r>
          </w:p>
        </w:tc>
      </w:tr>
      <w:tr w:rsidR="00D14970" w:rsidRPr="00871C5C" w14:paraId="0F8AD435" w14:textId="77777777" w:rsidTr="00BE5837">
        <w:trPr>
          <w:trHeight w:val="356"/>
        </w:trPr>
        <w:tc>
          <w:tcPr>
            <w:tcW w:w="8960" w:type="dxa"/>
            <w:gridSpan w:val="4"/>
            <w:shd w:val="clear" w:color="auto" w:fill="auto"/>
          </w:tcPr>
          <w:p w14:paraId="516E4CF3" w14:textId="77777777" w:rsidR="00D14970" w:rsidRPr="00871C5C" w:rsidRDefault="00D14970" w:rsidP="00A7799E">
            <w:pPr>
              <w:suppressAutoHyphens/>
              <w:spacing w:after="0" w:line="240" w:lineRule="auto"/>
              <w:ind w:left="142" w:firstLine="8"/>
              <w:contextualSpacing/>
              <w:jc w:val="center"/>
              <w:rPr>
                <w:rFonts w:ascii="Arial" w:hAnsi="Arial" w:cs="Arial"/>
                <w:b/>
                <w:sz w:val="20"/>
                <w:szCs w:val="20"/>
                <w:lang w:val="es-ES_tradnl"/>
              </w:rPr>
            </w:pPr>
            <w:r w:rsidRPr="00871C5C">
              <w:rPr>
                <w:rFonts w:ascii="Arial" w:hAnsi="Arial" w:cs="Arial"/>
                <w:b/>
                <w:sz w:val="20"/>
                <w:szCs w:val="20"/>
                <w:lang w:val="es-ES_tradnl"/>
              </w:rPr>
              <w:t>SECCION XVIII: INSTRUMENTOS Y APARATOS DE ÓPTICA, FOTOGRAFÍA O CINEMATOGRAFÍA, DE MEDIDA, CONTROL O PRECISIÓN; INSTRUMENTOS Y APARATOS MEDICOQUIRÚRGICOS; APARATOS DE RELOJERÍA; INSTRUMENTOS MUSICALES; PARTES Y ACCESORIOS DE ESTOS INSTRUMENTOS O APARATOS.</w:t>
            </w:r>
          </w:p>
        </w:tc>
      </w:tr>
      <w:tr w:rsidR="00D14970" w:rsidRPr="00871C5C" w14:paraId="374F3BF2" w14:textId="77777777" w:rsidTr="00BE5837">
        <w:trPr>
          <w:trHeight w:val="292"/>
        </w:trPr>
        <w:tc>
          <w:tcPr>
            <w:tcW w:w="1902" w:type="dxa"/>
            <w:gridSpan w:val="2"/>
            <w:shd w:val="clear" w:color="auto" w:fill="auto"/>
          </w:tcPr>
          <w:p w14:paraId="5BFBA522"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5FFAE5D0" w14:textId="77777777" w:rsidR="00D14970" w:rsidRPr="00871C5C" w:rsidRDefault="00D14970" w:rsidP="00A7799E">
            <w:pPr>
              <w:suppressAutoHyphens/>
              <w:spacing w:after="0" w:line="240" w:lineRule="auto"/>
              <w:ind w:left="142" w:firstLine="8"/>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25ACFEB0" w14:textId="77777777" w:rsidTr="00BE5837">
        <w:tc>
          <w:tcPr>
            <w:tcW w:w="1902" w:type="dxa"/>
            <w:gridSpan w:val="2"/>
          </w:tcPr>
          <w:p w14:paraId="75BB9584" w14:textId="5E017CFC"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z w:val="20"/>
                <w:szCs w:val="20"/>
              </w:rPr>
            </w:pPr>
            <w:r w:rsidRPr="00871C5C">
              <w:rPr>
                <w:rFonts w:ascii="Arial" w:hAnsi="Arial" w:cs="Arial"/>
                <w:spacing w:val="-2"/>
                <w:sz w:val="20"/>
                <w:szCs w:val="20"/>
              </w:rPr>
              <w:t>Instrumentos y aparatos de óptica, fotografía o cinematografía, de medida, control o precisión; instrumentos y aparatos medico quirúrgicos; partes y accesorios de estos instrumentos o aparatos</w:t>
            </w:r>
          </w:p>
        </w:tc>
        <w:tc>
          <w:tcPr>
            <w:tcW w:w="7058" w:type="dxa"/>
            <w:gridSpan w:val="2"/>
            <w:vMerge w:val="restart"/>
          </w:tcPr>
          <w:p w14:paraId="3863EAA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Mercancía: Nombre común.</w:t>
            </w:r>
          </w:p>
          <w:p w14:paraId="6C2DF2B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Indicar: Marca, modelo, características propias del producto y su funcionamiento.</w:t>
            </w:r>
          </w:p>
          <w:p w14:paraId="39C44AF7"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Uso: Indicar el uso de la mercancía.</w:t>
            </w:r>
          </w:p>
          <w:p w14:paraId="3A7CB77A"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Website del fabricante: de preferencia en español.</w:t>
            </w:r>
          </w:p>
          <w:p w14:paraId="5D97A3AD" w14:textId="77777777" w:rsidR="00D14970" w:rsidRPr="00871C5C" w:rsidRDefault="00D14970" w:rsidP="00A7799E">
            <w:pPr>
              <w:spacing w:after="0" w:line="240" w:lineRule="auto"/>
              <w:ind w:left="142" w:firstLine="8"/>
              <w:contextualSpacing/>
              <w:rPr>
                <w:rFonts w:ascii="Arial" w:hAnsi="Arial" w:cs="Arial"/>
                <w:b/>
                <w:sz w:val="20"/>
                <w:szCs w:val="20"/>
              </w:rPr>
            </w:pPr>
          </w:p>
          <w:p w14:paraId="1D6F1451" w14:textId="77777777" w:rsidR="00D14970" w:rsidRPr="00871C5C" w:rsidRDefault="00D14970" w:rsidP="00A7799E">
            <w:pPr>
              <w:spacing w:after="0" w:line="240" w:lineRule="auto"/>
              <w:ind w:left="142" w:firstLine="8"/>
              <w:contextualSpacing/>
              <w:rPr>
                <w:rFonts w:ascii="Arial" w:hAnsi="Arial" w:cs="Arial"/>
                <w:b/>
                <w:sz w:val="20"/>
                <w:szCs w:val="20"/>
              </w:rPr>
            </w:pPr>
            <w:r w:rsidRPr="00871C5C">
              <w:rPr>
                <w:rFonts w:ascii="Arial" w:hAnsi="Arial" w:cs="Arial"/>
                <w:b/>
                <w:sz w:val="20"/>
                <w:szCs w:val="20"/>
              </w:rPr>
              <w:t xml:space="preserve">Partes y accesorios, </w:t>
            </w:r>
            <w:r w:rsidRPr="00871C5C">
              <w:rPr>
                <w:rFonts w:ascii="Arial" w:hAnsi="Arial" w:cs="Arial"/>
                <w:sz w:val="20"/>
                <w:szCs w:val="20"/>
              </w:rPr>
              <w:t>adicionalmente indicar:</w:t>
            </w:r>
          </w:p>
          <w:p w14:paraId="496B338D" w14:textId="78E2DFA3" w:rsidR="00D14970" w:rsidRPr="00871C5C" w:rsidRDefault="00D14970" w:rsidP="00A7799E">
            <w:pPr>
              <w:spacing w:after="0" w:line="240" w:lineRule="auto"/>
              <w:ind w:left="142" w:firstLine="8"/>
              <w:contextualSpacing/>
              <w:rPr>
                <w:rStyle w:val="CharacterStyle2"/>
                <w:rFonts w:cs="Arial"/>
                <w:sz w:val="20"/>
                <w:szCs w:val="20"/>
                <w:lang w:val="es-ES_tradnl"/>
              </w:rPr>
            </w:pPr>
            <w:r w:rsidRPr="00871C5C">
              <w:rPr>
                <w:rFonts w:ascii="Arial" w:hAnsi="Arial" w:cs="Arial"/>
                <w:sz w:val="20"/>
                <w:szCs w:val="20"/>
              </w:rPr>
              <w:t>Mercancía:  Precisar qu</w:t>
            </w:r>
            <w:r w:rsidR="00A8149A">
              <w:rPr>
                <w:rFonts w:ascii="Arial" w:hAnsi="Arial" w:cs="Arial"/>
                <w:sz w:val="20"/>
                <w:szCs w:val="20"/>
              </w:rPr>
              <w:t>é</w:t>
            </w:r>
            <w:r w:rsidRPr="00871C5C">
              <w:rPr>
                <w:rFonts w:ascii="Arial" w:hAnsi="Arial" w:cs="Arial"/>
                <w:sz w:val="20"/>
                <w:szCs w:val="20"/>
              </w:rPr>
              <w:t xml:space="preserve"> producto es la parte</w:t>
            </w:r>
          </w:p>
          <w:p w14:paraId="30A5970B" w14:textId="77777777" w:rsidR="00D14970" w:rsidRPr="00871C5C" w:rsidRDefault="00D14970" w:rsidP="00A7799E">
            <w:pPr>
              <w:spacing w:after="0" w:line="240" w:lineRule="auto"/>
              <w:ind w:left="142" w:firstLine="8"/>
              <w:contextualSpacing/>
              <w:rPr>
                <w:rFonts w:ascii="Arial" w:hAnsi="Arial" w:cs="Arial"/>
                <w:sz w:val="20"/>
                <w:szCs w:val="20"/>
                <w:lang w:val="es-ES_tradnl"/>
              </w:rPr>
            </w:pPr>
            <w:r w:rsidRPr="00871C5C">
              <w:rPr>
                <w:rStyle w:val="CharacterStyle2"/>
                <w:rFonts w:cs="Arial"/>
                <w:sz w:val="20"/>
                <w:szCs w:val="20"/>
                <w:lang w:val="es-ES_tradnl"/>
              </w:rPr>
              <w:t xml:space="preserve">Destino: </w:t>
            </w:r>
            <w:r w:rsidRPr="00871C5C">
              <w:rPr>
                <w:rFonts w:ascii="Arial" w:hAnsi="Arial" w:cs="Arial"/>
                <w:sz w:val="20"/>
                <w:szCs w:val="20"/>
                <w:lang w:val="es-ES_tradnl"/>
              </w:rPr>
              <w:t>Indicar la máquina a la cual se va a incorporar</w:t>
            </w:r>
          </w:p>
          <w:p w14:paraId="5BA04D46" w14:textId="77777777" w:rsidR="00D14970" w:rsidRPr="00871C5C" w:rsidRDefault="00D14970" w:rsidP="00A7799E">
            <w:pPr>
              <w:spacing w:after="0" w:line="240" w:lineRule="auto"/>
              <w:ind w:left="142" w:firstLine="8"/>
              <w:contextualSpacing/>
              <w:rPr>
                <w:rFonts w:ascii="Arial" w:hAnsi="Arial" w:cs="Arial"/>
                <w:sz w:val="20"/>
                <w:szCs w:val="20"/>
              </w:rPr>
            </w:pPr>
            <w:r w:rsidRPr="00871C5C">
              <w:rPr>
                <w:rFonts w:ascii="Arial" w:hAnsi="Arial" w:cs="Arial"/>
                <w:sz w:val="20"/>
                <w:szCs w:val="20"/>
                <w:lang w:val="es-ES_tradnl"/>
              </w:rPr>
              <w:t>Función: Describir la función en la máquina.</w:t>
            </w:r>
          </w:p>
          <w:p w14:paraId="2FC14CD3" w14:textId="77777777" w:rsidR="00D14970" w:rsidRPr="00871C5C" w:rsidRDefault="00D14970" w:rsidP="00A7799E">
            <w:pPr>
              <w:spacing w:after="0" w:line="240" w:lineRule="auto"/>
              <w:ind w:left="142" w:firstLine="8"/>
              <w:contextualSpacing/>
              <w:rPr>
                <w:rFonts w:ascii="Arial" w:hAnsi="Arial" w:cs="Arial"/>
                <w:sz w:val="20"/>
                <w:szCs w:val="20"/>
              </w:rPr>
            </w:pPr>
          </w:p>
        </w:tc>
      </w:tr>
      <w:tr w:rsidR="00D14970" w:rsidRPr="00871C5C" w14:paraId="56ABE734" w14:textId="77777777" w:rsidTr="00BE5837">
        <w:tc>
          <w:tcPr>
            <w:tcW w:w="1902" w:type="dxa"/>
            <w:gridSpan w:val="2"/>
          </w:tcPr>
          <w:p w14:paraId="78B37D13" w14:textId="7A24ACE8"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z w:val="20"/>
                <w:szCs w:val="20"/>
              </w:rPr>
            </w:pPr>
            <w:r w:rsidRPr="00871C5C">
              <w:rPr>
                <w:rFonts w:ascii="Arial" w:hAnsi="Arial" w:cs="Arial"/>
                <w:spacing w:val="-2"/>
                <w:sz w:val="20"/>
                <w:szCs w:val="20"/>
              </w:rPr>
              <w:t>Aparatos de relojería y sus partes</w:t>
            </w:r>
          </w:p>
        </w:tc>
        <w:tc>
          <w:tcPr>
            <w:tcW w:w="7058" w:type="dxa"/>
            <w:gridSpan w:val="2"/>
            <w:vMerge/>
          </w:tcPr>
          <w:p w14:paraId="18D24BA0" w14:textId="77777777" w:rsidR="00D14970" w:rsidRPr="00871C5C" w:rsidRDefault="00D14970" w:rsidP="00A7799E">
            <w:pPr>
              <w:spacing w:after="0" w:line="240" w:lineRule="auto"/>
              <w:ind w:left="142" w:firstLine="8"/>
              <w:contextualSpacing/>
              <w:rPr>
                <w:rFonts w:ascii="Arial" w:hAnsi="Arial" w:cs="Arial"/>
                <w:sz w:val="20"/>
                <w:szCs w:val="20"/>
              </w:rPr>
            </w:pPr>
          </w:p>
        </w:tc>
      </w:tr>
      <w:tr w:rsidR="00D14970" w:rsidRPr="00871C5C" w14:paraId="25D89C03" w14:textId="77777777" w:rsidTr="00BE5837">
        <w:tc>
          <w:tcPr>
            <w:tcW w:w="1902" w:type="dxa"/>
            <w:gridSpan w:val="2"/>
            <w:tcBorders>
              <w:bottom w:val="single" w:sz="4" w:space="0" w:color="auto"/>
            </w:tcBorders>
          </w:tcPr>
          <w:p w14:paraId="1BD1AAEE" w14:textId="6C0A268E"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z w:val="20"/>
                <w:szCs w:val="20"/>
              </w:rPr>
            </w:pPr>
            <w:r w:rsidRPr="00871C5C">
              <w:rPr>
                <w:rFonts w:ascii="Arial" w:hAnsi="Arial" w:cs="Arial"/>
                <w:spacing w:val="-2"/>
                <w:sz w:val="20"/>
                <w:szCs w:val="20"/>
              </w:rPr>
              <w:t>Instrumentos musicales; sus partes y accesorios</w:t>
            </w:r>
          </w:p>
        </w:tc>
        <w:tc>
          <w:tcPr>
            <w:tcW w:w="7058" w:type="dxa"/>
            <w:gridSpan w:val="2"/>
            <w:vMerge/>
            <w:tcBorders>
              <w:bottom w:val="single" w:sz="4" w:space="0" w:color="auto"/>
            </w:tcBorders>
          </w:tcPr>
          <w:p w14:paraId="55973BA9" w14:textId="77777777" w:rsidR="00D14970" w:rsidRPr="00871C5C" w:rsidRDefault="00D14970" w:rsidP="00A7799E">
            <w:pPr>
              <w:spacing w:after="0" w:line="240" w:lineRule="auto"/>
              <w:ind w:left="142" w:firstLine="8"/>
              <w:contextualSpacing/>
              <w:rPr>
                <w:rFonts w:ascii="Arial" w:hAnsi="Arial" w:cs="Arial"/>
                <w:sz w:val="20"/>
                <w:szCs w:val="20"/>
              </w:rPr>
            </w:pPr>
          </w:p>
        </w:tc>
      </w:tr>
      <w:tr w:rsidR="00D14970" w:rsidRPr="00871C5C" w14:paraId="6A30464F" w14:textId="77777777" w:rsidTr="00BE5837">
        <w:tc>
          <w:tcPr>
            <w:tcW w:w="8960" w:type="dxa"/>
            <w:gridSpan w:val="4"/>
            <w:shd w:val="clear" w:color="auto" w:fill="auto"/>
          </w:tcPr>
          <w:p w14:paraId="01E5DBD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jc w:val="center"/>
              <w:rPr>
                <w:rFonts w:ascii="Arial" w:hAnsi="Arial" w:cs="Arial"/>
                <w:spacing w:val="-2"/>
                <w:sz w:val="20"/>
                <w:szCs w:val="20"/>
              </w:rPr>
            </w:pPr>
            <w:r w:rsidRPr="00871C5C">
              <w:rPr>
                <w:rFonts w:ascii="Arial" w:hAnsi="Arial" w:cs="Arial"/>
                <w:b/>
                <w:sz w:val="20"/>
                <w:szCs w:val="20"/>
                <w:lang w:val="es-ES_tradnl"/>
              </w:rPr>
              <w:t>SECCION XIX: ARMAS, MUNICIONES, Y SUS PARTES Y ACCESORIOS.</w:t>
            </w:r>
          </w:p>
        </w:tc>
      </w:tr>
      <w:tr w:rsidR="00D14970" w:rsidRPr="00871C5C" w14:paraId="10A85822" w14:textId="77777777" w:rsidTr="00BE5837">
        <w:trPr>
          <w:trHeight w:val="292"/>
        </w:trPr>
        <w:tc>
          <w:tcPr>
            <w:tcW w:w="1902" w:type="dxa"/>
            <w:gridSpan w:val="2"/>
            <w:shd w:val="clear" w:color="auto" w:fill="auto"/>
          </w:tcPr>
          <w:p w14:paraId="5906382A" w14:textId="77777777" w:rsidR="00D14970" w:rsidRPr="00871C5C" w:rsidRDefault="00D14970" w:rsidP="00A7799E">
            <w:pPr>
              <w:suppressAutoHyphens/>
              <w:spacing w:after="0" w:line="240" w:lineRule="auto"/>
              <w:ind w:left="142"/>
              <w:contextualSpacing/>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5EA59094" w14:textId="77777777" w:rsidR="00D14970" w:rsidRPr="00871C5C" w:rsidRDefault="00D14970" w:rsidP="00A7799E">
            <w:pPr>
              <w:suppressAutoHyphens/>
              <w:spacing w:after="0" w:line="240" w:lineRule="auto"/>
              <w:ind w:left="142" w:firstLine="8"/>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3EE364AA" w14:textId="77777777" w:rsidTr="00BE5837">
        <w:tc>
          <w:tcPr>
            <w:tcW w:w="1902" w:type="dxa"/>
            <w:gridSpan w:val="2"/>
            <w:tcBorders>
              <w:bottom w:val="single" w:sz="4" w:space="0" w:color="auto"/>
            </w:tcBorders>
          </w:tcPr>
          <w:p w14:paraId="2549C614" w14:textId="5C76138A" w:rsidR="00D14970" w:rsidRPr="00871C5C" w:rsidRDefault="00D14970" w:rsidP="00A7799E">
            <w:pPr>
              <w:tabs>
                <w:tab w:val="left" w:pos="1134"/>
                <w:tab w:val="left" w:pos="1701"/>
                <w:tab w:val="left" w:pos="2268"/>
                <w:tab w:val="left" w:pos="2410"/>
                <w:tab w:val="left" w:pos="2552"/>
              </w:tabs>
              <w:suppressAutoHyphens/>
              <w:spacing w:after="0" w:line="240" w:lineRule="auto"/>
              <w:ind w:left="142"/>
              <w:contextualSpacing/>
              <w:rPr>
                <w:rFonts w:ascii="Arial" w:hAnsi="Arial" w:cs="Arial"/>
                <w:sz w:val="20"/>
                <w:szCs w:val="20"/>
              </w:rPr>
            </w:pPr>
            <w:r w:rsidRPr="00871C5C">
              <w:rPr>
                <w:rFonts w:ascii="Arial" w:hAnsi="Arial" w:cs="Arial"/>
                <w:spacing w:val="-2"/>
                <w:sz w:val="20"/>
                <w:szCs w:val="20"/>
              </w:rPr>
              <w:t>Armas, municiones, sus partes y accesorios</w:t>
            </w:r>
          </w:p>
        </w:tc>
        <w:tc>
          <w:tcPr>
            <w:tcW w:w="7058" w:type="dxa"/>
            <w:gridSpan w:val="2"/>
            <w:tcBorders>
              <w:bottom w:val="single" w:sz="4" w:space="0" w:color="auto"/>
            </w:tcBorders>
          </w:tcPr>
          <w:p w14:paraId="1A40A9C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Mercancía: Nombre común.</w:t>
            </w:r>
          </w:p>
          <w:p w14:paraId="3DBF3B0C"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Indicar: Marca, modelo, características propias del producto y su funcionamiento.</w:t>
            </w:r>
          </w:p>
          <w:p w14:paraId="6C4914D2"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Uso: Indicar el uso de la mercancía.</w:t>
            </w:r>
          </w:p>
          <w:p w14:paraId="4AB0B7D8"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Website del fabricante: de preferencia en español.</w:t>
            </w:r>
          </w:p>
          <w:p w14:paraId="7889C789" w14:textId="77777777" w:rsidR="00D14970" w:rsidRPr="00871C5C" w:rsidRDefault="00D14970" w:rsidP="00A7799E">
            <w:pPr>
              <w:spacing w:after="0" w:line="240" w:lineRule="auto"/>
              <w:ind w:left="142" w:firstLine="8"/>
              <w:contextualSpacing/>
              <w:rPr>
                <w:rFonts w:ascii="Arial" w:hAnsi="Arial" w:cs="Arial"/>
                <w:b/>
                <w:sz w:val="20"/>
                <w:szCs w:val="20"/>
              </w:rPr>
            </w:pPr>
          </w:p>
          <w:p w14:paraId="58B8CC74" w14:textId="77777777" w:rsidR="00D14970" w:rsidRPr="00871C5C" w:rsidRDefault="00D14970" w:rsidP="00A7799E">
            <w:pPr>
              <w:spacing w:after="0" w:line="240" w:lineRule="auto"/>
              <w:ind w:left="142" w:firstLine="8"/>
              <w:contextualSpacing/>
              <w:rPr>
                <w:rFonts w:ascii="Arial" w:hAnsi="Arial" w:cs="Arial"/>
                <w:b/>
                <w:sz w:val="20"/>
                <w:szCs w:val="20"/>
              </w:rPr>
            </w:pPr>
            <w:r w:rsidRPr="00871C5C">
              <w:rPr>
                <w:rFonts w:ascii="Arial" w:hAnsi="Arial" w:cs="Arial"/>
                <w:b/>
                <w:sz w:val="20"/>
                <w:szCs w:val="20"/>
              </w:rPr>
              <w:t xml:space="preserve">Partes y accesorios, </w:t>
            </w:r>
            <w:r w:rsidRPr="00871C5C">
              <w:rPr>
                <w:rFonts w:ascii="Arial" w:hAnsi="Arial" w:cs="Arial"/>
                <w:sz w:val="20"/>
                <w:szCs w:val="20"/>
              </w:rPr>
              <w:t>adicionalmente indicar:</w:t>
            </w:r>
          </w:p>
          <w:p w14:paraId="44885761" w14:textId="4F964B65" w:rsidR="00D14970" w:rsidRPr="00871C5C" w:rsidRDefault="00D14970" w:rsidP="00A7799E">
            <w:pPr>
              <w:spacing w:after="0" w:line="240" w:lineRule="auto"/>
              <w:ind w:left="142" w:firstLine="8"/>
              <w:contextualSpacing/>
              <w:rPr>
                <w:rStyle w:val="CharacterStyle2"/>
                <w:rFonts w:cs="Arial"/>
                <w:sz w:val="20"/>
                <w:szCs w:val="20"/>
                <w:lang w:val="es-ES_tradnl"/>
              </w:rPr>
            </w:pPr>
            <w:r w:rsidRPr="00871C5C">
              <w:rPr>
                <w:rFonts w:ascii="Arial" w:hAnsi="Arial" w:cs="Arial"/>
                <w:sz w:val="20"/>
                <w:szCs w:val="20"/>
              </w:rPr>
              <w:t>Mercancía:  Precisar qu</w:t>
            </w:r>
            <w:r w:rsidR="00A8149A">
              <w:rPr>
                <w:rFonts w:ascii="Arial" w:hAnsi="Arial" w:cs="Arial"/>
                <w:sz w:val="20"/>
                <w:szCs w:val="20"/>
              </w:rPr>
              <w:t>é</w:t>
            </w:r>
            <w:r w:rsidRPr="00871C5C">
              <w:rPr>
                <w:rFonts w:ascii="Arial" w:hAnsi="Arial" w:cs="Arial"/>
                <w:sz w:val="20"/>
                <w:szCs w:val="20"/>
              </w:rPr>
              <w:t xml:space="preserve"> producto es la parte</w:t>
            </w:r>
          </w:p>
          <w:p w14:paraId="3D8D0AE4" w14:textId="77777777" w:rsidR="00D14970" w:rsidRPr="00871C5C" w:rsidRDefault="00D14970" w:rsidP="00A7799E">
            <w:pPr>
              <w:spacing w:after="0" w:line="240" w:lineRule="auto"/>
              <w:ind w:left="142" w:firstLine="8"/>
              <w:contextualSpacing/>
              <w:rPr>
                <w:rFonts w:ascii="Arial" w:hAnsi="Arial" w:cs="Arial"/>
                <w:sz w:val="20"/>
                <w:szCs w:val="20"/>
                <w:lang w:val="es-ES_tradnl"/>
              </w:rPr>
            </w:pPr>
            <w:r w:rsidRPr="00871C5C">
              <w:rPr>
                <w:rStyle w:val="CharacterStyle2"/>
                <w:rFonts w:cs="Arial"/>
                <w:sz w:val="20"/>
                <w:szCs w:val="20"/>
                <w:lang w:val="es-ES_tradnl"/>
              </w:rPr>
              <w:t xml:space="preserve">Destino: </w:t>
            </w:r>
            <w:r w:rsidRPr="00871C5C">
              <w:rPr>
                <w:rFonts w:ascii="Arial" w:hAnsi="Arial" w:cs="Arial"/>
                <w:sz w:val="20"/>
                <w:szCs w:val="20"/>
                <w:lang w:val="es-ES_tradnl"/>
              </w:rPr>
              <w:t>Indicar la máquina a la cual se va a incorporar</w:t>
            </w:r>
          </w:p>
          <w:p w14:paraId="66E7A0D2" w14:textId="77777777" w:rsidR="00D14970" w:rsidRPr="00871C5C" w:rsidRDefault="00D14970" w:rsidP="00A7799E">
            <w:pPr>
              <w:spacing w:after="0" w:line="240" w:lineRule="auto"/>
              <w:ind w:left="142" w:firstLine="8"/>
              <w:contextualSpacing/>
              <w:rPr>
                <w:rFonts w:ascii="Arial" w:hAnsi="Arial" w:cs="Arial"/>
                <w:sz w:val="20"/>
                <w:szCs w:val="20"/>
              </w:rPr>
            </w:pPr>
            <w:r w:rsidRPr="00871C5C">
              <w:rPr>
                <w:rFonts w:ascii="Arial" w:hAnsi="Arial" w:cs="Arial"/>
                <w:sz w:val="20"/>
                <w:szCs w:val="20"/>
                <w:lang w:val="es-ES_tradnl"/>
              </w:rPr>
              <w:t>Función: Describir la función en la máquina.</w:t>
            </w:r>
          </w:p>
          <w:p w14:paraId="5F1189E1" w14:textId="77777777" w:rsidR="00D14970" w:rsidRPr="00871C5C" w:rsidRDefault="00D14970" w:rsidP="00A7799E">
            <w:pPr>
              <w:spacing w:after="0" w:line="240" w:lineRule="auto"/>
              <w:ind w:left="142" w:firstLine="8"/>
              <w:contextualSpacing/>
              <w:rPr>
                <w:rFonts w:ascii="Arial" w:hAnsi="Arial" w:cs="Arial"/>
                <w:sz w:val="20"/>
                <w:szCs w:val="20"/>
              </w:rPr>
            </w:pPr>
          </w:p>
        </w:tc>
      </w:tr>
      <w:tr w:rsidR="00D14970" w:rsidRPr="00871C5C" w14:paraId="05608E87" w14:textId="77777777" w:rsidTr="00BE5837">
        <w:tc>
          <w:tcPr>
            <w:tcW w:w="8960" w:type="dxa"/>
            <w:gridSpan w:val="4"/>
            <w:shd w:val="clear" w:color="auto" w:fill="auto"/>
          </w:tcPr>
          <w:p w14:paraId="3499A520"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jc w:val="center"/>
              <w:rPr>
                <w:rFonts w:ascii="Arial" w:hAnsi="Arial" w:cs="Arial"/>
                <w:spacing w:val="-2"/>
                <w:sz w:val="20"/>
                <w:szCs w:val="20"/>
              </w:rPr>
            </w:pPr>
            <w:r w:rsidRPr="00871C5C">
              <w:rPr>
                <w:rFonts w:ascii="Arial" w:hAnsi="Arial" w:cs="Arial"/>
                <w:b/>
                <w:sz w:val="20"/>
                <w:szCs w:val="20"/>
                <w:lang w:val="es-ES_tradnl"/>
              </w:rPr>
              <w:lastRenderedPageBreak/>
              <w:t>SECCION XX: MERCANCÍAS Y PRODUCTOS DIVERSOS.</w:t>
            </w:r>
          </w:p>
        </w:tc>
      </w:tr>
      <w:tr w:rsidR="00D14970" w:rsidRPr="00871C5C" w14:paraId="2118EE6F" w14:textId="77777777" w:rsidTr="00BE5837">
        <w:trPr>
          <w:trHeight w:val="292"/>
        </w:trPr>
        <w:tc>
          <w:tcPr>
            <w:tcW w:w="1869" w:type="dxa"/>
            <w:shd w:val="clear" w:color="auto" w:fill="auto"/>
          </w:tcPr>
          <w:p w14:paraId="6448729C" w14:textId="77777777" w:rsidR="00D14970" w:rsidRPr="00871C5C" w:rsidRDefault="00D14970" w:rsidP="00A7799E">
            <w:pPr>
              <w:suppressAutoHyphens/>
              <w:spacing w:after="0" w:line="240" w:lineRule="auto"/>
              <w:ind w:left="142"/>
              <w:contextualSpacing/>
              <w:rPr>
                <w:rFonts w:ascii="Arial" w:hAnsi="Arial" w:cs="Arial"/>
                <w:b/>
                <w:sz w:val="20"/>
                <w:szCs w:val="20"/>
                <w:lang w:val="es-ES_tradnl"/>
              </w:rPr>
            </w:pPr>
            <w:r w:rsidRPr="00871C5C">
              <w:rPr>
                <w:rFonts w:ascii="Arial" w:hAnsi="Arial" w:cs="Arial"/>
                <w:b/>
                <w:sz w:val="20"/>
                <w:szCs w:val="20"/>
                <w:lang w:val="es-ES_tradnl"/>
              </w:rPr>
              <w:t>MERCANCÍA</w:t>
            </w:r>
          </w:p>
        </w:tc>
        <w:tc>
          <w:tcPr>
            <w:tcW w:w="7091" w:type="dxa"/>
            <w:gridSpan w:val="3"/>
            <w:shd w:val="clear" w:color="auto" w:fill="auto"/>
          </w:tcPr>
          <w:p w14:paraId="4A61B2E6" w14:textId="77777777" w:rsidR="00D14970" w:rsidRPr="00871C5C" w:rsidRDefault="00D14970" w:rsidP="00A7799E">
            <w:pPr>
              <w:suppressAutoHyphens/>
              <w:spacing w:after="0" w:line="240" w:lineRule="auto"/>
              <w:ind w:left="142" w:firstLine="8"/>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7DB7394E" w14:textId="77777777" w:rsidTr="00BE5837">
        <w:tc>
          <w:tcPr>
            <w:tcW w:w="1869" w:type="dxa"/>
          </w:tcPr>
          <w:p w14:paraId="547FD9BC" w14:textId="38D87C03" w:rsidR="00D14970" w:rsidRPr="00871C5C" w:rsidRDefault="00D14970" w:rsidP="00A7799E">
            <w:pPr>
              <w:tabs>
                <w:tab w:val="left" w:pos="34"/>
                <w:tab w:val="left" w:pos="1134"/>
                <w:tab w:val="left" w:pos="1701"/>
                <w:tab w:val="left" w:pos="2268"/>
                <w:tab w:val="left" w:pos="2410"/>
                <w:tab w:val="left" w:pos="2552"/>
              </w:tabs>
              <w:suppressAutoHyphens/>
              <w:spacing w:after="0" w:line="240" w:lineRule="auto"/>
              <w:ind w:left="142"/>
              <w:contextualSpacing/>
              <w:rPr>
                <w:rFonts w:ascii="Arial" w:hAnsi="Arial" w:cs="Arial"/>
                <w:sz w:val="20"/>
                <w:szCs w:val="20"/>
              </w:rPr>
            </w:pPr>
            <w:r w:rsidRPr="00871C5C">
              <w:rPr>
                <w:rFonts w:ascii="Arial" w:hAnsi="Arial" w:cs="Arial"/>
                <w:spacing w:val="-2"/>
                <w:sz w:val="20"/>
                <w:szCs w:val="20"/>
              </w:rPr>
              <w:t>Muebles; mobiliario medicoquirúrgico; artículos de cama y similares; aparatos de alumbrado no expresados ni comprendidos en otra parte; anuncios, letreros y placas indicadoras luminosos y artículos similares; construcciones prefabricadas</w:t>
            </w:r>
          </w:p>
          <w:p w14:paraId="47D0F117" w14:textId="77777777" w:rsidR="00D14970" w:rsidRPr="00871C5C" w:rsidRDefault="00D14970" w:rsidP="00A7799E">
            <w:pPr>
              <w:tabs>
                <w:tab w:val="left" w:pos="34"/>
              </w:tabs>
              <w:spacing w:after="0" w:line="240" w:lineRule="auto"/>
              <w:ind w:left="142"/>
              <w:contextualSpacing/>
              <w:rPr>
                <w:rFonts w:ascii="Arial" w:hAnsi="Arial" w:cs="Arial"/>
                <w:sz w:val="20"/>
                <w:szCs w:val="20"/>
              </w:rPr>
            </w:pPr>
          </w:p>
        </w:tc>
        <w:tc>
          <w:tcPr>
            <w:tcW w:w="7091" w:type="dxa"/>
            <w:gridSpan w:val="3"/>
            <w:vMerge w:val="restart"/>
          </w:tcPr>
          <w:p w14:paraId="35BDD97F"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Mercancía: Nombre común.</w:t>
            </w:r>
          </w:p>
          <w:p w14:paraId="4F4DA45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Indicar: Marca, modelo, características propias del producto y su funcionamiento.</w:t>
            </w:r>
          </w:p>
          <w:p w14:paraId="70A5A6B1"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Uso: Indicar el uso de la mercancía.</w:t>
            </w:r>
          </w:p>
          <w:p w14:paraId="1DF8CA64"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r w:rsidRPr="00871C5C">
              <w:rPr>
                <w:rFonts w:ascii="Arial" w:hAnsi="Arial" w:cs="Arial"/>
                <w:spacing w:val="-2"/>
                <w:sz w:val="20"/>
                <w:szCs w:val="20"/>
              </w:rPr>
              <w:t>Website del fabricante: de preferencia en español.</w:t>
            </w:r>
          </w:p>
          <w:p w14:paraId="6C791BFE"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firstLine="8"/>
              <w:contextualSpacing/>
              <w:rPr>
                <w:rFonts w:ascii="Arial" w:hAnsi="Arial" w:cs="Arial"/>
                <w:spacing w:val="-2"/>
                <w:sz w:val="20"/>
                <w:szCs w:val="20"/>
              </w:rPr>
            </w:pPr>
          </w:p>
          <w:p w14:paraId="7D33CBEB" w14:textId="77777777" w:rsidR="00D14970" w:rsidRPr="00871C5C" w:rsidRDefault="00D14970" w:rsidP="00A7799E">
            <w:pPr>
              <w:spacing w:after="0" w:line="240" w:lineRule="auto"/>
              <w:ind w:left="142" w:firstLine="8"/>
              <w:contextualSpacing/>
              <w:rPr>
                <w:rFonts w:ascii="Arial" w:hAnsi="Arial" w:cs="Arial"/>
                <w:b/>
                <w:sz w:val="20"/>
                <w:szCs w:val="20"/>
              </w:rPr>
            </w:pPr>
            <w:r w:rsidRPr="00871C5C">
              <w:rPr>
                <w:rFonts w:ascii="Arial" w:hAnsi="Arial" w:cs="Arial"/>
                <w:b/>
                <w:sz w:val="20"/>
                <w:szCs w:val="20"/>
              </w:rPr>
              <w:t xml:space="preserve">Partes y accesorios, </w:t>
            </w:r>
            <w:r w:rsidRPr="00871C5C">
              <w:rPr>
                <w:rFonts w:ascii="Arial" w:hAnsi="Arial" w:cs="Arial"/>
                <w:sz w:val="20"/>
                <w:szCs w:val="20"/>
              </w:rPr>
              <w:t>adicionalmente indicar:</w:t>
            </w:r>
          </w:p>
          <w:p w14:paraId="4722DEE5" w14:textId="599FD1C9" w:rsidR="00D14970" w:rsidRPr="00871C5C" w:rsidRDefault="00D14970" w:rsidP="00A7799E">
            <w:pPr>
              <w:spacing w:after="0" w:line="240" w:lineRule="auto"/>
              <w:ind w:left="142" w:firstLine="8"/>
              <w:contextualSpacing/>
              <w:rPr>
                <w:rStyle w:val="CharacterStyle2"/>
                <w:rFonts w:cs="Arial"/>
                <w:sz w:val="20"/>
                <w:szCs w:val="20"/>
                <w:lang w:val="es-ES_tradnl"/>
              </w:rPr>
            </w:pPr>
            <w:r w:rsidRPr="00871C5C">
              <w:rPr>
                <w:rFonts w:ascii="Arial" w:hAnsi="Arial" w:cs="Arial"/>
                <w:sz w:val="20"/>
                <w:szCs w:val="20"/>
              </w:rPr>
              <w:t>Mercancía:  Precisar q</w:t>
            </w:r>
            <w:r w:rsidRPr="00BD16B1">
              <w:rPr>
                <w:rFonts w:ascii="Arial" w:hAnsi="Arial" w:cs="Arial"/>
                <w:sz w:val="20"/>
                <w:szCs w:val="20"/>
              </w:rPr>
              <w:t>u</w:t>
            </w:r>
            <w:r w:rsidR="00ED3B99" w:rsidRPr="00BD16B1">
              <w:rPr>
                <w:rFonts w:ascii="Arial" w:hAnsi="Arial" w:cs="Arial"/>
                <w:sz w:val="20"/>
                <w:szCs w:val="20"/>
              </w:rPr>
              <w:t>é</w:t>
            </w:r>
            <w:r w:rsidRPr="00871C5C">
              <w:rPr>
                <w:rFonts w:ascii="Arial" w:hAnsi="Arial" w:cs="Arial"/>
                <w:sz w:val="20"/>
                <w:szCs w:val="20"/>
              </w:rPr>
              <w:t xml:space="preserve"> producto es la parte</w:t>
            </w:r>
          </w:p>
          <w:p w14:paraId="1FCDE005" w14:textId="77777777" w:rsidR="00D14970" w:rsidRPr="00871C5C" w:rsidRDefault="00D14970" w:rsidP="00A7799E">
            <w:pPr>
              <w:spacing w:after="0" w:line="240" w:lineRule="auto"/>
              <w:ind w:left="142" w:firstLine="8"/>
              <w:contextualSpacing/>
              <w:rPr>
                <w:rFonts w:ascii="Arial" w:hAnsi="Arial" w:cs="Arial"/>
                <w:sz w:val="20"/>
                <w:szCs w:val="20"/>
                <w:lang w:val="es-ES_tradnl"/>
              </w:rPr>
            </w:pPr>
            <w:r w:rsidRPr="00871C5C">
              <w:rPr>
                <w:rStyle w:val="CharacterStyle2"/>
                <w:rFonts w:cs="Arial"/>
                <w:sz w:val="20"/>
                <w:szCs w:val="20"/>
                <w:lang w:val="es-ES_tradnl"/>
              </w:rPr>
              <w:t xml:space="preserve">Destino: </w:t>
            </w:r>
            <w:r w:rsidRPr="00871C5C">
              <w:rPr>
                <w:rFonts w:ascii="Arial" w:hAnsi="Arial" w:cs="Arial"/>
                <w:sz w:val="20"/>
                <w:szCs w:val="20"/>
                <w:lang w:val="es-ES_tradnl"/>
              </w:rPr>
              <w:t>Indicar la máquina a la cual se va a incorporar</w:t>
            </w:r>
          </w:p>
          <w:p w14:paraId="3817D7B7" w14:textId="50EE46BC" w:rsidR="00D14970" w:rsidRPr="00871C5C" w:rsidRDefault="00D14970" w:rsidP="00A7799E">
            <w:pPr>
              <w:spacing w:after="0" w:line="240" w:lineRule="auto"/>
              <w:ind w:left="142" w:firstLine="8"/>
              <w:contextualSpacing/>
              <w:rPr>
                <w:rFonts w:ascii="Arial" w:hAnsi="Arial" w:cs="Arial"/>
                <w:sz w:val="20"/>
                <w:szCs w:val="20"/>
                <w:lang w:val="es-ES_tradnl"/>
              </w:rPr>
            </w:pPr>
            <w:r w:rsidRPr="00871C5C">
              <w:rPr>
                <w:rFonts w:ascii="Arial" w:hAnsi="Arial" w:cs="Arial"/>
                <w:sz w:val="20"/>
                <w:szCs w:val="20"/>
                <w:lang w:val="es-ES_tradnl"/>
              </w:rPr>
              <w:t>Función: Describir la función en la máquina.</w:t>
            </w:r>
          </w:p>
          <w:p w14:paraId="601C85AB" w14:textId="4140D620" w:rsidR="00A4167F" w:rsidRPr="00871C5C" w:rsidRDefault="00A4167F" w:rsidP="00A7799E">
            <w:pPr>
              <w:spacing w:after="0" w:line="240" w:lineRule="auto"/>
              <w:ind w:left="142" w:firstLine="8"/>
              <w:contextualSpacing/>
              <w:rPr>
                <w:rFonts w:ascii="Arial" w:hAnsi="Arial" w:cs="Arial"/>
                <w:sz w:val="20"/>
                <w:szCs w:val="20"/>
                <w:lang w:val="es-ES_tradnl"/>
              </w:rPr>
            </w:pPr>
          </w:p>
          <w:p w14:paraId="6F635DC4" w14:textId="77777777" w:rsidR="00A4167F" w:rsidRPr="00871C5C" w:rsidRDefault="00A4167F" w:rsidP="00A7799E">
            <w:pPr>
              <w:spacing w:after="0" w:line="240" w:lineRule="auto"/>
              <w:ind w:left="142" w:firstLine="8"/>
              <w:contextualSpacing/>
              <w:rPr>
                <w:rFonts w:ascii="Arial" w:hAnsi="Arial" w:cs="Arial"/>
                <w:sz w:val="20"/>
                <w:szCs w:val="20"/>
              </w:rPr>
            </w:pPr>
          </w:p>
          <w:p w14:paraId="05BB4E4B" w14:textId="77777777" w:rsidR="00D14970" w:rsidRPr="00871C5C" w:rsidRDefault="00D14970" w:rsidP="00A7799E">
            <w:pPr>
              <w:spacing w:after="0" w:line="240" w:lineRule="auto"/>
              <w:ind w:left="142" w:firstLine="8"/>
              <w:contextualSpacing/>
              <w:rPr>
                <w:rFonts w:ascii="Arial" w:hAnsi="Arial" w:cs="Arial"/>
                <w:sz w:val="20"/>
                <w:szCs w:val="20"/>
              </w:rPr>
            </w:pPr>
          </w:p>
        </w:tc>
      </w:tr>
      <w:tr w:rsidR="00D14970" w:rsidRPr="00871C5C" w14:paraId="2223F0DE" w14:textId="77777777" w:rsidTr="00BE5837">
        <w:tc>
          <w:tcPr>
            <w:tcW w:w="1869" w:type="dxa"/>
          </w:tcPr>
          <w:p w14:paraId="791E7006" w14:textId="77777777" w:rsidR="00D14970" w:rsidRPr="00871C5C" w:rsidRDefault="00D14970" w:rsidP="00A7799E">
            <w:pPr>
              <w:tabs>
                <w:tab w:val="left" w:pos="34"/>
              </w:tabs>
              <w:spacing w:after="0" w:line="240" w:lineRule="auto"/>
              <w:ind w:left="142"/>
              <w:contextualSpacing/>
              <w:rPr>
                <w:rFonts w:ascii="Arial" w:hAnsi="Arial" w:cs="Arial"/>
                <w:sz w:val="20"/>
                <w:szCs w:val="20"/>
              </w:rPr>
            </w:pPr>
            <w:r w:rsidRPr="00871C5C">
              <w:rPr>
                <w:rFonts w:ascii="Arial" w:hAnsi="Arial" w:cs="Arial"/>
                <w:spacing w:val="-2"/>
                <w:sz w:val="20"/>
                <w:szCs w:val="20"/>
              </w:rPr>
              <w:t>Juguetes, juegos y artículos para recreo o deporte; sus partes y accesorios.</w:t>
            </w:r>
          </w:p>
        </w:tc>
        <w:tc>
          <w:tcPr>
            <w:tcW w:w="7091" w:type="dxa"/>
            <w:gridSpan w:val="3"/>
            <w:vMerge/>
          </w:tcPr>
          <w:p w14:paraId="1FBC9EC7" w14:textId="77777777" w:rsidR="00D14970" w:rsidRPr="00871C5C" w:rsidRDefault="00D14970" w:rsidP="00A7799E">
            <w:pPr>
              <w:spacing w:after="0" w:line="240" w:lineRule="auto"/>
              <w:ind w:left="142"/>
              <w:contextualSpacing/>
              <w:rPr>
                <w:rFonts w:ascii="Arial" w:hAnsi="Arial" w:cs="Arial"/>
                <w:sz w:val="20"/>
                <w:szCs w:val="20"/>
              </w:rPr>
            </w:pPr>
          </w:p>
        </w:tc>
      </w:tr>
      <w:tr w:rsidR="00D14970" w:rsidRPr="00871C5C" w14:paraId="00B70C3D" w14:textId="77777777" w:rsidTr="00BE5837">
        <w:trPr>
          <w:trHeight w:val="547"/>
        </w:trPr>
        <w:tc>
          <w:tcPr>
            <w:tcW w:w="1869" w:type="dxa"/>
            <w:tcBorders>
              <w:bottom w:val="single" w:sz="4" w:space="0" w:color="auto"/>
            </w:tcBorders>
          </w:tcPr>
          <w:p w14:paraId="772E10C4" w14:textId="641A41A0" w:rsidR="00D14970" w:rsidRPr="00871C5C" w:rsidRDefault="00D14970" w:rsidP="00A7799E">
            <w:pPr>
              <w:tabs>
                <w:tab w:val="left" w:pos="34"/>
              </w:tabs>
              <w:spacing w:after="0" w:line="240" w:lineRule="auto"/>
              <w:ind w:left="142"/>
              <w:contextualSpacing/>
              <w:rPr>
                <w:rFonts w:ascii="Arial" w:hAnsi="Arial" w:cs="Arial"/>
                <w:spacing w:val="-2"/>
                <w:sz w:val="20"/>
                <w:szCs w:val="20"/>
              </w:rPr>
            </w:pPr>
            <w:r w:rsidRPr="00871C5C">
              <w:rPr>
                <w:rFonts w:ascii="Arial" w:hAnsi="Arial" w:cs="Arial"/>
                <w:spacing w:val="-2"/>
                <w:sz w:val="20"/>
                <w:szCs w:val="20"/>
              </w:rPr>
              <w:t>Manufacturas diversas</w:t>
            </w:r>
          </w:p>
          <w:p w14:paraId="57DC2D71" w14:textId="521127BB" w:rsidR="00A4167F" w:rsidRPr="00871C5C" w:rsidRDefault="00A4167F" w:rsidP="00A7799E">
            <w:pPr>
              <w:tabs>
                <w:tab w:val="left" w:pos="34"/>
              </w:tabs>
              <w:spacing w:after="0" w:line="240" w:lineRule="auto"/>
              <w:ind w:left="142"/>
              <w:contextualSpacing/>
              <w:rPr>
                <w:rFonts w:ascii="Arial" w:hAnsi="Arial" w:cs="Arial"/>
                <w:sz w:val="20"/>
                <w:szCs w:val="20"/>
              </w:rPr>
            </w:pPr>
          </w:p>
        </w:tc>
        <w:tc>
          <w:tcPr>
            <w:tcW w:w="7091" w:type="dxa"/>
            <w:gridSpan w:val="3"/>
            <w:vMerge/>
            <w:tcBorders>
              <w:bottom w:val="single" w:sz="4" w:space="0" w:color="auto"/>
            </w:tcBorders>
          </w:tcPr>
          <w:p w14:paraId="34C83C1E" w14:textId="77777777" w:rsidR="00D14970" w:rsidRPr="00871C5C" w:rsidRDefault="00D14970" w:rsidP="00A7799E">
            <w:pPr>
              <w:spacing w:after="0" w:line="240" w:lineRule="auto"/>
              <w:ind w:left="142"/>
              <w:contextualSpacing/>
              <w:rPr>
                <w:rFonts w:ascii="Arial" w:hAnsi="Arial" w:cs="Arial"/>
                <w:sz w:val="20"/>
                <w:szCs w:val="20"/>
              </w:rPr>
            </w:pPr>
          </w:p>
        </w:tc>
      </w:tr>
      <w:tr w:rsidR="00D14970" w:rsidRPr="00871C5C" w14:paraId="59D1AC05" w14:textId="77777777" w:rsidTr="00BE5837">
        <w:tc>
          <w:tcPr>
            <w:tcW w:w="8960" w:type="dxa"/>
            <w:gridSpan w:val="4"/>
            <w:shd w:val="clear" w:color="auto" w:fill="auto"/>
          </w:tcPr>
          <w:p w14:paraId="095D42A0"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SECCION XXI: OBJETOS DE ARTE O COLECCIÓN Y ANTIGÜEDADES.</w:t>
            </w:r>
          </w:p>
        </w:tc>
      </w:tr>
      <w:tr w:rsidR="00D14970" w:rsidRPr="00871C5C" w14:paraId="1FF43BBA" w14:textId="77777777" w:rsidTr="00BE5837">
        <w:trPr>
          <w:trHeight w:val="292"/>
        </w:trPr>
        <w:tc>
          <w:tcPr>
            <w:tcW w:w="1902" w:type="dxa"/>
            <w:gridSpan w:val="2"/>
            <w:shd w:val="clear" w:color="auto" w:fill="auto"/>
          </w:tcPr>
          <w:p w14:paraId="5BC1347D"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MERCANCÍA</w:t>
            </w:r>
          </w:p>
        </w:tc>
        <w:tc>
          <w:tcPr>
            <w:tcW w:w="7058" w:type="dxa"/>
            <w:gridSpan w:val="2"/>
            <w:shd w:val="clear" w:color="auto" w:fill="auto"/>
          </w:tcPr>
          <w:p w14:paraId="1E077A86" w14:textId="77777777" w:rsidR="00D14970" w:rsidRPr="00871C5C" w:rsidRDefault="00D14970" w:rsidP="00A7799E">
            <w:pPr>
              <w:suppressAutoHyphens/>
              <w:spacing w:after="0" w:line="240" w:lineRule="auto"/>
              <w:ind w:left="142"/>
              <w:contextualSpacing/>
              <w:jc w:val="center"/>
              <w:rPr>
                <w:rFonts w:ascii="Arial" w:hAnsi="Arial" w:cs="Arial"/>
                <w:b/>
                <w:sz w:val="20"/>
                <w:szCs w:val="20"/>
                <w:lang w:val="es-ES_tradnl"/>
              </w:rPr>
            </w:pPr>
            <w:r w:rsidRPr="00871C5C">
              <w:rPr>
                <w:rFonts w:ascii="Arial" w:hAnsi="Arial" w:cs="Arial"/>
                <w:b/>
                <w:sz w:val="20"/>
                <w:szCs w:val="20"/>
                <w:lang w:val="es-ES_tradnl"/>
              </w:rPr>
              <w:t>INFORMACIÓN DE LA MERCANCÍA</w:t>
            </w:r>
          </w:p>
        </w:tc>
      </w:tr>
      <w:tr w:rsidR="00D14970" w:rsidRPr="00871C5C" w14:paraId="45FBEBE2" w14:textId="77777777" w:rsidTr="00BE5837">
        <w:tc>
          <w:tcPr>
            <w:tcW w:w="1902" w:type="dxa"/>
            <w:gridSpan w:val="2"/>
          </w:tcPr>
          <w:p w14:paraId="77A40843" w14:textId="5E547C5A" w:rsidR="00D14970" w:rsidRPr="00871C5C" w:rsidRDefault="00D14970" w:rsidP="00A7799E">
            <w:pPr>
              <w:tabs>
                <w:tab w:val="left" w:pos="34"/>
              </w:tabs>
              <w:spacing w:after="0" w:line="240" w:lineRule="auto"/>
              <w:ind w:left="142"/>
              <w:contextualSpacing/>
              <w:rPr>
                <w:rFonts w:ascii="Arial" w:hAnsi="Arial" w:cs="Arial"/>
                <w:sz w:val="20"/>
                <w:szCs w:val="20"/>
              </w:rPr>
            </w:pPr>
            <w:r w:rsidRPr="00871C5C">
              <w:rPr>
                <w:rFonts w:ascii="Arial" w:hAnsi="Arial" w:cs="Arial"/>
                <w:spacing w:val="-2"/>
                <w:sz w:val="20"/>
                <w:szCs w:val="20"/>
              </w:rPr>
              <w:t>Objetos de arte o colección y antigüedades</w:t>
            </w:r>
          </w:p>
        </w:tc>
        <w:tc>
          <w:tcPr>
            <w:tcW w:w="7058" w:type="dxa"/>
            <w:gridSpan w:val="2"/>
          </w:tcPr>
          <w:p w14:paraId="6ADDED4B"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Mercancía: Nombre común.</w:t>
            </w:r>
          </w:p>
          <w:p w14:paraId="5EE5594B"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hanging="25"/>
              <w:contextualSpacing/>
              <w:rPr>
                <w:rFonts w:ascii="Arial" w:hAnsi="Arial" w:cs="Arial"/>
                <w:spacing w:val="-2"/>
                <w:sz w:val="20"/>
                <w:szCs w:val="20"/>
              </w:rPr>
            </w:pPr>
            <w:r w:rsidRPr="00871C5C">
              <w:rPr>
                <w:rFonts w:ascii="Arial" w:hAnsi="Arial" w:cs="Arial"/>
                <w:spacing w:val="-2"/>
                <w:sz w:val="20"/>
                <w:szCs w:val="20"/>
              </w:rPr>
              <w:t>Indicar características propias de la mercancía.</w:t>
            </w:r>
          </w:p>
          <w:p w14:paraId="1F9F869D" w14:textId="77777777" w:rsidR="00D14970" w:rsidRPr="00871C5C" w:rsidRDefault="00D14970" w:rsidP="00A7799E">
            <w:pPr>
              <w:tabs>
                <w:tab w:val="left" w:pos="567"/>
                <w:tab w:val="left" w:pos="1134"/>
                <w:tab w:val="left" w:pos="1701"/>
                <w:tab w:val="left" w:pos="2268"/>
                <w:tab w:val="left" w:pos="2410"/>
                <w:tab w:val="left" w:pos="2552"/>
              </w:tabs>
              <w:suppressAutoHyphens/>
              <w:spacing w:after="0" w:line="240" w:lineRule="auto"/>
              <w:ind w:left="142"/>
              <w:contextualSpacing/>
              <w:rPr>
                <w:rFonts w:ascii="Arial" w:hAnsi="Arial" w:cs="Arial"/>
                <w:sz w:val="20"/>
                <w:szCs w:val="20"/>
              </w:rPr>
            </w:pPr>
          </w:p>
        </w:tc>
      </w:tr>
      <w:bookmarkEnd w:id="0"/>
    </w:tbl>
    <w:p w14:paraId="0AA201A0" w14:textId="6D886E07" w:rsidR="00FB2827" w:rsidRDefault="00FB2827">
      <w:pPr>
        <w:spacing w:after="0" w:line="240" w:lineRule="auto"/>
        <w:jc w:val="left"/>
        <w:rPr>
          <w:rFonts w:ascii="Arial" w:eastAsia="Calibri" w:hAnsi="Arial" w:cs="Arial"/>
          <w:b/>
          <w:bCs/>
        </w:rPr>
      </w:pPr>
    </w:p>
    <w:sectPr w:rsidR="00FB2827" w:rsidSect="00D9430E">
      <w:pgSz w:w="11906" w:h="16838" w:code="9"/>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9A4E3" w14:textId="77777777" w:rsidR="0078024E" w:rsidRDefault="0078024E" w:rsidP="00FC7973">
      <w:pPr>
        <w:spacing w:after="0" w:line="240" w:lineRule="auto"/>
      </w:pPr>
      <w:r>
        <w:separator/>
      </w:r>
    </w:p>
  </w:endnote>
  <w:endnote w:type="continuationSeparator" w:id="0">
    <w:p w14:paraId="69C2BC30" w14:textId="77777777" w:rsidR="0078024E" w:rsidRDefault="0078024E" w:rsidP="00FC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70E2A" w14:textId="77777777" w:rsidR="0078024E" w:rsidRDefault="0078024E" w:rsidP="00FC7973">
      <w:pPr>
        <w:spacing w:after="0" w:line="240" w:lineRule="auto"/>
      </w:pPr>
      <w:r>
        <w:separator/>
      </w:r>
    </w:p>
  </w:footnote>
  <w:footnote w:type="continuationSeparator" w:id="0">
    <w:p w14:paraId="2CE3DFC1" w14:textId="77777777" w:rsidR="0078024E" w:rsidRDefault="0078024E" w:rsidP="00FC7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7B9"/>
    <w:multiLevelType w:val="hybridMultilevel"/>
    <w:tmpl w:val="3E70DD24"/>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 w15:restartNumberingAfterBreak="0">
    <w:nsid w:val="02855085"/>
    <w:multiLevelType w:val="hybridMultilevel"/>
    <w:tmpl w:val="33A0003C"/>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2" w15:restartNumberingAfterBreak="0">
    <w:nsid w:val="0D187224"/>
    <w:multiLevelType w:val="hybridMultilevel"/>
    <w:tmpl w:val="3D681592"/>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3" w15:restartNumberingAfterBreak="0">
    <w:nsid w:val="12795BF2"/>
    <w:multiLevelType w:val="hybridMultilevel"/>
    <w:tmpl w:val="33A0003C"/>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4" w15:restartNumberingAfterBreak="0">
    <w:nsid w:val="193F4248"/>
    <w:multiLevelType w:val="hybridMultilevel"/>
    <w:tmpl w:val="EE408FE2"/>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5" w15:restartNumberingAfterBreak="0">
    <w:nsid w:val="1C0F286C"/>
    <w:multiLevelType w:val="hybridMultilevel"/>
    <w:tmpl w:val="3E3618A6"/>
    <w:lvl w:ilvl="0" w:tplc="D68A1EA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CFB0C27"/>
    <w:multiLevelType w:val="multilevel"/>
    <w:tmpl w:val="F5B0F1D6"/>
    <w:lvl w:ilvl="0">
      <w:start w:val="1"/>
      <w:numFmt w:val="upperRoman"/>
      <w:lvlText w:val="%1."/>
      <w:lvlJc w:val="left"/>
      <w:pPr>
        <w:tabs>
          <w:tab w:val="num" w:pos="360"/>
        </w:tabs>
        <w:ind w:left="360" w:hanging="360"/>
      </w:pPr>
      <w:rPr>
        <w:rFonts w:hint="default"/>
        <w:b/>
        <w:bCs/>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810EC"/>
    <w:multiLevelType w:val="hybridMultilevel"/>
    <w:tmpl w:val="AD02BB4E"/>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8" w15:restartNumberingAfterBreak="0">
    <w:nsid w:val="2EA47CC5"/>
    <w:multiLevelType w:val="hybridMultilevel"/>
    <w:tmpl w:val="DA8AA08C"/>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9" w15:restartNumberingAfterBreak="0">
    <w:nsid w:val="362B5237"/>
    <w:multiLevelType w:val="hybridMultilevel"/>
    <w:tmpl w:val="50CE4D6C"/>
    <w:lvl w:ilvl="0" w:tplc="BED6C760">
      <w:start w:val="1"/>
      <w:numFmt w:val="decimal"/>
      <w:lvlText w:val="%1."/>
      <w:lvlJc w:val="left"/>
      <w:pPr>
        <w:ind w:left="1145" w:hanging="360"/>
      </w:pPr>
      <w:rPr>
        <w:strike w:val="0"/>
      </w:r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0" w15:restartNumberingAfterBreak="0">
    <w:nsid w:val="3B2E1180"/>
    <w:multiLevelType w:val="hybridMultilevel"/>
    <w:tmpl w:val="1916BB4C"/>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1" w15:restartNumberingAfterBreak="0">
    <w:nsid w:val="3DD5497A"/>
    <w:multiLevelType w:val="hybridMultilevel"/>
    <w:tmpl w:val="33A0003C"/>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2" w15:restartNumberingAfterBreak="0">
    <w:nsid w:val="41D006D9"/>
    <w:multiLevelType w:val="hybridMultilevel"/>
    <w:tmpl w:val="CF1883E6"/>
    <w:lvl w:ilvl="0" w:tplc="CE66CA92">
      <w:start w:val="1"/>
      <w:numFmt w:val="decimal"/>
      <w:lvlText w:val="%1."/>
      <w:lvlJc w:val="left"/>
      <w:pPr>
        <w:ind w:left="861" w:hanging="435"/>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3" w15:restartNumberingAfterBreak="0">
    <w:nsid w:val="4E3227E1"/>
    <w:multiLevelType w:val="hybridMultilevel"/>
    <w:tmpl w:val="62D615C2"/>
    <w:lvl w:ilvl="0" w:tplc="CC02EC00">
      <w:start w:val="1"/>
      <w:numFmt w:val="upperRoman"/>
      <w:lvlText w:val="%1."/>
      <w:lvlJc w:val="left"/>
      <w:pPr>
        <w:ind w:left="785" w:hanging="360"/>
      </w:pPr>
      <w:rPr>
        <w:rFonts w:hint="default"/>
      </w:rPr>
    </w:lvl>
    <w:lvl w:ilvl="1" w:tplc="14683C2A">
      <w:start w:val="1"/>
      <w:numFmt w:val="upperLetter"/>
      <w:lvlText w:val="%2."/>
      <w:lvlJc w:val="left"/>
      <w:pPr>
        <w:ind w:left="1505" w:hanging="360"/>
      </w:pPr>
      <w:rPr>
        <w:rFonts w:hint="default"/>
      </w:r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4" w15:restartNumberingAfterBreak="0">
    <w:nsid w:val="4FB2208E"/>
    <w:multiLevelType w:val="hybridMultilevel"/>
    <w:tmpl w:val="2C1E0906"/>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5" w15:restartNumberingAfterBreak="0">
    <w:nsid w:val="519F760F"/>
    <w:multiLevelType w:val="multilevel"/>
    <w:tmpl w:val="6D166C1E"/>
    <w:lvl w:ilvl="0">
      <w:start w:val="2"/>
      <w:numFmt w:val="upperRoman"/>
      <w:lvlText w:val="%1."/>
      <w:lvlJc w:val="left"/>
      <w:pPr>
        <w:ind w:left="1287"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15:restartNumberingAfterBreak="0">
    <w:nsid w:val="53325C6A"/>
    <w:multiLevelType w:val="hybridMultilevel"/>
    <w:tmpl w:val="3E56EB56"/>
    <w:lvl w:ilvl="0" w:tplc="3390A722">
      <w:numFmt w:val="bullet"/>
      <w:lvlText w:val="-"/>
      <w:lvlJc w:val="left"/>
      <w:pPr>
        <w:ind w:left="974" w:hanging="360"/>
      </w:pPr>
      <w:rPr>
        <w:rFonts w:ascii="Arial" w:eastAsia="Calibri" w:hAnsi="Arial" w:cs="Arial" w:hint="default"/>
        <w:b w:val="0"/>
        <w:sz w:val="22"/>
        <w:szCs w:val="22"/>
      </w:rPr>
    </w:lvl>
    <w:lvl w:ilvl="1" w:tplc="280A0003" w:tentative="1">
      <w:start w:val="1"/>
      <w:numFmt w:val="bullet"/>
      <w:lvlText w:val="o"/>
      <w:lvlJc w:val="left"/>
      <w:pPr>
        <w:ind w:left="1694" w:hanging="360"/>
      </w:pPr>
      <w:rPr>
        <w:rFonts w:ascii="Courier New" w:hAnsi="Courier New" w:cs="Courier New" w:hint="default"/>
      </w:rPr>
    </w:lvl>
    <w:lvl w:ilvl="2" w:tplc="280A0005" w:tentative="1">
      <w:start w:val="1"/>
      <w:numFmt w:val="bullet"/>
      <w:lvlText w:val=""/>
      <w:lvlJc w:val="left"/>
      <w:pPr>
        <w:ind w:left="2414" w:hanging="360"/>
      </w:pPr>
      <w:rPr>
        <w:rFonts w:ascii="Wingdings" w:hAnsi="Wingdings" w:hint="default"/>
      </w:rPr>
    </w:lvl>
    <w:lvl w:ilvl="3" w:tplc="280A0001" w:tentative="1">
      <w:start w:val="1"/>
      <w:numFmt w:val="bullet"/>
      <w:lvlText w:val=""/>
      <w:lvlJc w:val="left"/>
      <w:pPr>
        <w:ind w:left="3134" w:hanging="360"/>
      </w:pPr>
      <w:rPr>
        <w:rFonts w:ascii="Symbol" w:hAnsi="Symbol" w:hint="default"/>
      </w:rPr>
    </w:lvl>
    <w:lvl w:ilvl="4" w:tplc="280A0003" w:tentative="1">
      <w:start w:val="1"/>
      <w:numFmt w:val="bullet"/>
      <w:lvlText w:val="o"/>
      <w:lvlJc w:val="left"/>
      <w:pPr>
        <w:ind w:left="3854" w:hanging="360"/>
      </w:pPr>
      <w:rPr>
        <w:rFonts w:ascii="Courier New" w:hAnsi="Courier New" w:cs="Courier New" w:hint="default"/>
      </w:rPr>
    </w:lvl>
    <w:lvl w:ilvl="5" w:tplc="280A0005" w:tentative="1">
      <w:start w:val="1"/>
      <w:numFmt w:val="bullet"/>
      <w:lvlText w:val=""/>
      <w:lvlJc w:val="left"/>
      <w:pPr>
        <w:ind w:left="4574" w:hanging="360"/>
      </w:pPr>
      <w:rPr>
        <w:rFonts w:ascii="Wingdings" w:hAnsi="Wingdings" w:hint="default"/>
      </w:rPr>
    </w:lvl>
    <w:lvl w:ilvl="6" w:tplc="280A0001" w:tentative="1">
      <w:start w:val="1"/>
      <w:numFmt w:val="bullet"/>
      <w:lvlText w:val=""/>
      <w:lvlJc w:val="left"/>
      <w:pPr>
        <w:ind w:left="5294" w:hanging="360"/>
      </w:pPr>
      <w:rPr>
        <w:rFonts w:ascii="Symbol" w:hAnsi="Symbol" w:hint="default"/>
      </w:rPr>
    </w:lvl>
    <w:lvl w:ilvl="7" w:tplc="280A0003" w:tentative="1">
      <w:start w:val="1"/>
      <w:numFmt w:val="bullet"/>
      <w:lvlText w:val="o"/>
      <w:lvlJc w:val="left"/>
      <w:pPr>
        <w:ind w:left="6014" w:hanging="360"/>
      </w:pPr>
      <w:rPr>
        <w:rFonts w:ascii="Courier New" w:hAnsi="Courier New" w:cs="Courier New" w:hint="default"/>
      </w:rPr>
    </w:lvl>
    <w:lvl w:ilvl="8" w:tplc="280A0005" w:tentative="1">
      <w:start w:val="1"/>
      <w:numFmt w:val="bullet"/>
      <w:lvlText w:val=""/>
      <w:lvlJc w:val="left"/>
      <w:pPr>
        <w:ind w:left="6734" w:hanging="360"/>
      </w:pPr>
      <w:rPr>
        <w:rFonts w:ascii="Wingdings" w:hAnsi="Wingdings" w:hint="default"/>
      </w:rPr>
    </w:lvl>
  </w:abstractNum>
  <w:abstractNum w:abstractNumId="17" w15:restartNumberingAfterBreak="0">
    <w:nsid w:val="55473C7E"/>
    <w:multiLevelType w:val="hybridMultilevel"/>
    <w:tmpl w:val="67EC5ADA"/>
    <w:lvl w:ilvl="0" w:tplc="A1E694BC">
      <w:start w:val="1"/>
      <w:numFmt w:val="lowerRoman"/>
      <w:lvlText w:val="%1."/>
      <w:lvlJc w:val="left"/>
      <w:pPr>
        <w:ind w:left="2138" w:hanging="72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8" w15:restartNumberingAfterBreak="0">
    <w:nsid w:val="6131584A"/>
    <w:multiLevelType w:val="hybridMultilevel"/>
    <w:tmpl w:val="90440392"/>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9" w15:restartNumberingAfterBreak="0">
    <w:nsid w:val="643767D0"/>
    <w:multiLevelType w:val="hybridMultilevel"/>
    <w:tmpl w:val="AD02BB4E"/>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20" w15:restartNumberingAfterBreak="0">
    <w:nsid w:val="755B6EF1"/>
    <w:multiLevelType w:val="hybridMultilevel"/>
    <w:tmpl w:val="5F9C8222"/>
    <w:lvl w:ilvl="0" w:tplc="6E40EEC4">
      <w:start w:val="6"/>
      <w:numFmt w:val="bullet"/>
      <w:lvlText w:val="-"/>
      <w:lvlJc w:val="left"/>
      <w:pPr>
        <w:ind w:left="720" w:hanging="360"/>
      </w:pPr>
      <w:rPr>
        <w:rFonts w:ascii="Calibri" w:eastAsia="DengXi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ADB7A8E"/>
    <w:multiLevelType w:val="hybridMultilevel"/>
    <w:tmpl w:val="EE408FE2"/>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num w:numId="1">
    <w:abstractNumId w:val="13"/>
  </w:num>
  <w:num w:numId="2">
    <w:abstractNumId w:val="5"/>
  </w:num>
  <w:num w:numId="3">
    <w:abstractNumId w:val="21"/>
  </w:num>
  <w:num w:numId="4">
    <w:abstractNumId w:val="15"/>
  </w:num>
  <w:num w:numId="5">
    <w:abstractNumId w:val="6"/>
  </w:num>
  <w:num w:numId="6">
    <w:abstractNumId w:val="2"/>
  </w:num>
  <w:num w:numId="7">
    <w:abstractNumId w:val="8"/>
  </w:num>
  <w:num w:numId="8">
    <w:abstractNumId w:val="7"/>
  </w:num>
  <w:num w:numId="9">
    <w:abstractNumId w:val="0"/>
  </w:num>
  <w:num w:numId="10">
    <w:abstractNumId w:val="18"/>
  </w:num>
  <w:num w:numId="11">
    <w:abstractNumId w:val="14"/>
  </w:num>
  <w:num w:numId="12">
    <w:abstractNumId w:val="9"/>
  </w:num>
  <w:num w:numId="13">
    <w:abstractNumId w:val="11"/>
  </w:num>
  <w:num w:numId="14">
    <w:abstractNumId w:val="10"/>
  </w:num>
  <w:num w:numId="15">
    <w:abstractNumId w:val="12"/>
  </w:num>
  <w:num w:numId="16">
    <w:abstractNumId w:val="16"/>
  </w:num>
  <w:num w:numId="17">
    <w:abstractNumId w:val="4"/>
  </w:num>
  <w:num w:numId="18">
    <w:abstractNumId w:val="1"/>
  </w:num>
  <w:num w:numId="19">
    <w:abstractNumId w:val="3"/>
  </w:num>
  <w:num w:numId="20">
    <w:abstractNumId w:val="19"/>
  </w:num>
  <w:num w:numId="21">
    <w:abstractNumId w:val="17"/>
  </w:num>
  <w:num w:numId="2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73"/>
    <w:rsid w:val="00000624"/>
    <w:rsid w:val="00000CC0"/>
    <w:rsid w:val="00000EB5"/>
    <w:rsid w:val="0000143E"/>
    <w:rsid w:val="00001CDA"/>
    <w:rsid w:val="000022CA"/>
    <w:rsid w:val="00002490"/>
    <w:rsid w:val="00003302"/>
    <w:rsid w:val="00003665"/>
    <w:rsid w:val="000061B1"/>
    <w:rsid w:val="000061B7"/>
    <w:rsid w:val="00006511"/>
    <w:rsid w:val="00006D57"/>
    <w:rsid w:val="00007A34"/>
    <w:rsid w:val="00010055"/>
    <w:rsid w:val="0001077C"/>
    <w:rsid w:val="00010E60"/>
    <w:rsid w:val="0001120A"/>
    <w:rsid w:val="000117AB"/>
    <w:rsid w:val="00011C32"/>
    <w:rsid w:val="00011E95"/>
    <w:rsid w:val="00012075"/>
    <w:rsid w:val="000136F7"/>
    <w:rsid w:val="00013753"/>
    <w:rsid w:val="00013A41"/>
    <w:rsid w:val="00013FB6"/>
    <w:rsid w:val="000141FA"/>
    <w:rsid w:val="000154F3"/>
    <w:rsid w:val="000166CE"/>
    <w:rsid w:val="00016C1C"/>
    <w:rsid w:val="000173B7"/>
    <w:rsid w:val="00017C0B"/>
    <w:rsid w:val="00020981"/>
    <w:rsid w:val="00020CE1"/>
    <w:rsid w:val="000212AF"/>
    <w:rsid w:val="00021782"/>
    <w:rsid w:val="00021825"/>
    <w:rsid w:val="00021F26"/>
    <w:rsid w:val="00022175"/>
    <w:rsid w:val="00022334"/>
    <w:rsid w:val="00022384"/>
    <w:rsid w:val="000223B5"/>
    <w:rsid w:val="00022657"/>
    <w:rsid w:val="000227B2"/>
    <w:rsid w:val="00023568"/>
    <w:rsid w:val="00023723"/>
    <w:rsid w:val="00023B28"/>
    <w:rsid w:val="00023D32"/>
    <w:rsid w:val="00025690"/>
    <w:rsid w:val="00025A17"/>
    <w:rsid w:val="00025B22"/>
    <w:rsid w:val="00025B6E"/>
    <w:rsid w:val="0002632B"/>
    <w:rsid w:val="00026775"/>
    <w:rsid w:val="000276BC"/>
    <w:rsid w:val="00027862"/>
    <w:rsid w:val="00027C46"/>
    <w:rsid w:val="00027F48"/>
    <w:rsid w:val="000302BC"/>
    <w:rsid w:val="000311E3"/>
    <w:rsid w:val="0003134C"/>
    <w:rsid w:val="00031EFE"/>
    <w:rsid w:val="0003213E"/>
    <w:rsid w:val="00032CCE"/>
    <w:rsid w:val="0003385D"/>
    <w:rsid w:val="0003396B"/>
    <w:rsid w:val="000340B0"/>
    <w:rsid w:val="000346A4"/>
    <w:rsid w:val="00034A55"/>
    <w:rsid w:val="00035607"/>
    <w:rsid w:val="00035B2C"/>
    <w:rsid w:val="00035DE2"/>
    <w:rsid w:val="0003661D"/>
    <w:rsid w:val="00036723"/>
    <w:rsid w:val="00036AE8"/>
    <w:rsid w:val="00037B36"/>
    <w:rsid w:val="0004010E"/>
    <w:rsid w:val="00040118"/>
    <w:rsid w:val="00040135"/>
    <w:rsid w:val="0004025D"/>
    <w:rsid w:val="0004086B"/>
    <w:rsid w:val="00041336"/>
    <w:rsid w:val="00041359"/>
    <w:rsid w:val="00041D61"/>
    <w:rsid w:val="0004238E"/>
    <w:rsid w:val="00042583"/>
    <w:rsid w:val="00042725"/>
    <w:rsid w:val="00042F61"/>
    <w:rsid w:val="000439C3"/>
    <w:rsid w:val="000440E8"/>
    <w:rsid w:val="00044322"/>
    <w:rsid w:val="0004460E"/>
    <w:rsid w:val="000446E4"/>
    <w:rsid w:val="00044C82"/>
    <w:rsid w:val="00044CBA"/>
    <w:rsid w:val="000455D6"/>
    <w:rsid w:val="00046474"/>
    <w:rsid w:val="0004678E"/>
    <w:rsid w:val="00046909"/>
    <w:rsid w:val="0004743C"/>
    <w:rsid w:val="000478EF"/>
    <w:rsid w:val="00047A73"/>
    <w:rsid w:val="00047D1F"/>
    <w:rsid w:val="0005000C"/>
    <w:rsid w:val="000516B4"/>
    <w:rsid w:val="0005173B"/>
    <w:rsid w:val="000518D7"/>
    <w:rsid w:val="00052B2B"/>
    <w:rsid w:val="0005375A"/>
    <w:rsid w:val="00054BFC"/>
    <w:rsid w:val="000558BB"/>
    <w:rsid w:val="0005666E"/>
    <w:rsid w:val="00057A49"/>
    <w:rsid w:val="00057D15"/>
    <w:rsid w:val="000606A5"/>
    <w:rsid w:val="00060F12"/>
    <w:rsid w:val="000612F4"/>
    <w:rsid w:val="00062AB2"/>
    <w:rsid w:val="000630A9"/>
    <w:rsid w:val="00063939"/>
    <w:rsid w:val="00063F24"/>
    <w:rsid w:val="000645DE"/>
    <w:rsid w:val="000650EE"/>
    <w:rsid w:val="00065632"/>
    <w:rsid w:val="000662DD"/>
    <w:rsid w:val="000663BC"/>
    <w:rsid w:val="00066EFC"/>
    <w:rsid w:val="00067A3D"/>
    <w:rsid w:val="00070182"/>
    <w:rsid w:val="000701ED"/>
    <w:rsid w:val="00071342"/>
    <w:rsid w:val="00072882"/>
    <w:rsid w:val="00072AC1"/>
    <w:rsid w:val="000730AC"/>
    <w:rsid w:val="00073215"/>
    <w:rsid w:val="0007328C"/>
    <w:rsid w:val="00073DE7"/>
    <w:rsid w:val="00074407"/>
    <w:rsid w:val="000749F0"/>
    <w:rsid w:val="00074CBA"/>
    <w:rsid w:val="00075902"/>
    <w:rsid w:val="00076236"/>
    <w:rsid w:val="000763E0"/>
    <w:rsid w:val="00076956"/>
    <w:rsid w:val="00076BD5"/>
    <w:rsid w:val="00077A65"/>
    <w:rsid w:val="000812B4"/>
    <w:rsid w:val="000819AE"/>
    <w:rsid w:val="00081D6A"/>
    <w:rsid w:val="00081E4E"/>
    <w:rsid w:val="0008215B"/>
    <w:rsid w:val="00082207"/>
    <w:rsid w:val="00082255"/>
    <w:rsid w:val="00082301"/>
    <w:rsid w:val="000826E0"/>
    <w:rsid w:val="00082EA3"/>
    <w:rsid w:val="00084361"/>
    <w:rsid w:val="00084923"/>
    <w:rsid w:val="000859F8"/>
    <w:rsid w:val="00085AFC"/>
    <w:rsid w:val="000862C3"/>
    <w:rsid w:val="000905DF"/>
    <w:rsid w:val="00091587"/>
    <w:rsid w:val="0009167A"/>
    <w:rsid w:val="00091A0F"/>
    <w:rsid w:val="00092B4B"/>
    <w:rsid w:val="00092C30"/>
    <w:rsid w:val="00093274"/>
    <w:rsid w:val="0009354D"/>
    <w:rsid w:val="00094324"/>
    <w:rsid w:val="000944CF"/>
    <w:rsid w:val="00094AEC"/>
    <w:rsid w:val="00094DF2"/>
    <w:rsid w:val="00094E90"/>
    <w:rsid w:val="000953B3"/>
    <w:rsid w:val="00095893"/>
    <w:rsid w:val="00095FE1"/>
    <w:rsid w:val="00096C48"/>
    <w:rsid w:val="00096F42"/>
    <w:rsid w:val="00097A44"/>
    <w:rsid w:val="00097B82"/>
    <w:rsid w:val="00097D82"/>
    <w:rsid w:val="000A050A"/>
    <w:rsid w:val="000A07A6"/>
    <w:rsid w:val="000A0E0A"/>
    <w:rsid w:val="000A0F71"/>
    <w:rsid w:val="000A14DA"/>
    <w:rsid w:val="000A1B52"/>
    <w:rsid w:val="000A203C"/>
    <w:rsid w:val="000A20B1"/>
    <w:rsid w:val="000A2333"/>
    <w:rsid w:val="000A2917"/>
    <w:rsid w:val="000A2928"/>
    <w:rsid w:val="000A2ACA"/>
    <w:rsid w:val="000A2CCB"/>
    <w:rsid w:val="000A34DE"/>
    <w:rsid w:val="000A39CF"/>
    <w:rsid w:val="000A3F19"/>
    <w:rsid w:val="000A40A0"/>
    <w:rsid w:val="000A42B9"/>
    <w:rsid w:val="000A5162"/>
    <w:rsid w:val="000A5A78"/>
    <w:rsid w:val="000A6B9A"/>
    <w:rsid w:val="000A6D55"/>
    <w:rsid w:val="000A74DC"/>
    <w:rsid w:val="000A7B58"/>
    <w:rsid w:val="000B05C7"/>
    <w:rsid w:val="000B0B5A"/>
    <w:rsid w:val="000B0E72"/>
    <w:rsid w:val="000B130F"/>
    <w:rsid w:val="000B1486"/>
    <w:rsid w:val="000B216D"/>
    <w:rsid w:val="000B2831"/>
    <w:rsid w:val="000B2A1C"/>
    <w:rsid w:val="000B3656"/>
    <w:rsid w:val="000B3FBA"/>
    <w:rsid w:val="000B4D0A"/>
    <w:rsid w:val="000B4F43"/>
    <w:rsid w:val="000B506E"/>
    <w:rsid w:val="000B584E"/>
    <w:rsid w:val="000B645C"/>
    <w:rsid w:val="000B6AAE"/>
    <w:rsid w:val="000B6B1F"/>
    <w:rsid w:val="000B6D2D"/>
    <w:rsid w:val="000B7234"/>
    <w:rsid w:val="000B7988"/>
    <w:rsid w:val="000C0A0D"/>
    <w:rsid w:val="000C0BD8"/>
    <w:rsid w:val="000C0BF3"/>
    <w:rsid w:val="000C1993"/>
    <w:rsid w:val="000C1DE9"/>
    <w:rsid w:val="000C22B6"/>
    <w:rsid w:val="000C3E2B"/>
    <w:rsid w:val="000C45CB"/>
    <w:rsid w:val="000C50E3"/>
    <w:rsid w:val="000C5783"/>
    <w:rsid w:val="000C5807"/>
    <w:rsid w:val="000C6C3A"/>
    <w:rsid w:val="000C73B3"/>
    <w:rsid w:val="000D0843"/>
    <w:rsid w:val="000D1647"/>
    <w:rsid w:val="000D1A4B"/>
    <w:rsid w:val="000D1C52"/>
    <w:rsid w:val="000D2D42"/>
    <w:rsid w:val="000D416D"/>
    <w:rsid w:val="000D49E8"/>
    <w:rsid w:val="000D53AA"/>
    <w:rsid w:val="000D57A7"/>
    <w:rsid w:val="000D7F09"/>
    <w:rsid w:val="000E0846"/>
    <w:rsid w:val="000E151F"/>
    <w:rsid w:val="000E1AA8"/>
    <w:rsid w:val="000E1DDB"/>
    <w:rsid w:val="000E23C1"/>
    <w:rsid w:val="000E294E"/>
    <w:rsid w:val="000E3863"/>
    <w:rsid w:val="000E3BCE"/>
    <w:rsid w:val="000E3FDF"/>
    <w:rsid w:val="000E4164"/>
    <w:rsid w:val="000E4278"/>
    <w:rsid w:val="000E44D2"/>
    <w:rsid w:val="000E4C97"/>
    <w:rsid w:val="000E4EBC"/>
    <w:rsid w:val="000E5474"/>
    <w:rsid w:val="000E5AFD"/>
    <w:rsid w:val="000E6A05"/>
    <w:rsid w:val="000E6A7B"/>
    <w:rsid w:val="000E6D4D"/>
    <w:rsid w:val="000E6EEE"/>
    <w:rsid w:val="000E73B0"/>
    <w:rsid w:val="000F024F"/>
    <w:rsid w:val="000F042C"/>
    <w:rsid w:val="000F0C55"/>
    <w:rsid w:val="000F0DB7"/>
    <w:rsid w:val="000F0DB9"/>
    <w:rsid w:val="000F10D9"/>
    <w:rsid w:val="000F12D2"/>
    <w:rsid w:val="000F183A"/>
    <w:rsid w:val="000F2507"/>
    <w:rsid w:val="000F2653"/>
    <w:rsid w:val="000F2DB6"/>
    <w:rsid w:val="000F3078"/>
    <w:rsid w:val="000F3196"/>
    <w:rsid w:val="000F34CE"/>
    <w:rsid w:val="000F36C1"/>
    <w:rsid w:val="000F3FA7"/>
    <w:rsid w:val="000F416D"/>
    <w:rsid w:val="000F417F"/>
    <w:rsid w:val="000F4552"/>
    <w:rsid w:val="000F4C53"/>
    <w:rsid w:val="000F67C9"/>
    <w:rsid w:val="000F69AA"/>
    <w:rsid w:val="000F705C"/>
    <w:rsid w:val="000F73A2"/>
    <w:rsid w:val="000F766C"/>
    <w:rsid w:val="00102B26"/>
    <w:rsid w:val="00103D92"/>
    <w:rsid w:val="00103E86"/>
    <w:rsid w:val="00103FB7"/>
    <w:rsid w:val="001047B7"/>
    <w:rsid w:val="0010551E"/>
    <w:rsid w:val="001057D4"/>
    <w:rsid w:val="00105C09"/>
    <w:rsid w:val="0010621E"/>
    <w:rsid w:val="001063AD"/>
    <w:rsid w:val="001063D6"/>
    <w:rsid w:val="001067CE"/>
    <w:rsid w:val="00106AA7"/>
    <w:rsid w:val="00106D2D"/>
    <w:rsid w:val="0010739F"/>
    <w:rsid w:val="001077C4"/>
    <w:rsid w:val="00110FDA"/>
    <w:rsid w:val="00111241"/>
    <w:rsid w:val="001113AF"/>
    <w:rsid w:val="00111625"/>
    <w:rsid w:val="00112AEC"/>
    <w:rsid w:val="00112BF5"/>
    <w:rsid w:val="00112EF9"/>
    <w:rsid w:val="00113E2A"/>
    <w:rsid w:val="001155D2"/>
    <w:rsid w:val="00115977"/>
    <w:rsid w:val="001164C6"/>
    <w:rsid w:val="001169A3"/>
    <w:rsid w:val="00116FE6"/>
    <w:rsid w:val="00117B48"/>
    <w:rsid w:val="00117C11"/>
    <w:rsid w:val="00121459"/>
    <w:rsid w:val="0012240F"/>
    <w:rsid w:val="001224E2"/>
    <w:rsid w:val="00122B49"/>
    <w:rsid w:val="00122EEF"/>
    <w:rsid w:val="00123529"/>
    <w:rsid w:val="001243EA"/>
    <w:rsid w:val="00124A58"/>
    <w:rsid w:val="00124B81"/>
    <w:rsid w:val="00124E13"/>
    <w:rsid w:val="00124F02"/>
    <w:rsid w:val="0012546B"/>
    <w:rsid w:val="00125755"/>
    <w:rsid w:val="00125CE9"/>
    <w:rsid w:val="001268F7"/>
    <w:rsid w:val="00126F4C"/>
    <w:rsid w:val="001272E2"/>
    <w:rsid w:val="001276AE"/>
    <w:rsid w:val="00130078"/>
    <w:rsid w:val="001300D7"/>
    <w:rsid w:val="00131E06"/>
    <w:rsid w:val="00132130"/>
    <w:rsid w:val="00132F2F"/>
    <w:rsid w:val="00133093"/>
    <w:rsid w:val="0013357D"/>
    <w:rsid w:val="00133E78"/>
    <w:rsid w:val="00134983"/>
    <w:rsid w:val="00134E7B"/>
    <w:rsid w:val="00135208"/>
    <w:rsid w:val="001355C4"/>
    <w:rsid w:val="00135D74"/>
    <w:rsid w:val="0013640E"/>
    <w:rsid w:val="00137569"/>
    <w:rsid w:val="00137DA0"/>
    <w:rsid w:val="001402C5"/>
    <w:rsid w:val="00140A08"/>
    <w:rsid w:val="00140EB1"/>
    <w:rsid w:val="00141384"/>
    <w:rsid w:val="00142D57"/>
    <w:rsid w:val="00143084"/>
    <w:rsid w:val="001430DD"/>
    <w:rsid w:val="001432DF"/>
    <w:rsid w:val="00144211"/>
    <w:rsid w:val="00144639"/>
    <w:rsid w:val="001446DA"/>
    <w:rsid w:val="001454A4"/>
    <w:rsid w:val="00145808"/>
    <w:rsid w:val="001458C0"/>
    <w:rsid w:val="00145A9E"/>
    <w:rsid w:val="00145C33"/>
    <w:rsid w:val="00145ED3"/>
    <w:rsid w:val="00145FBD"/>
    <w:rsid w:val="001463C3"/>
    <w:rsid w:val="0014683A"/>
    <w:rsid w:val="0014735A"/>
    <w:rsid w:val="00150828"/>
    <w:rsid w:val="00150B42"/>
    <w:rsid w:val="00150D7E"/>
    <w:rsid w:val="00150E5A"/>
    <w:rsid w:val="00150EF8"/>
    <w:rsid w:val="00150F80"/>
    <w:rsid w:val="001512C2"/>
    <w:rsid w:val="001516BA"/>
    <w:rsid w:val="001517D9"/>
    <w:rsid w:val="00152120"/>
    <w:rsid w:val="001522D0"/>
    <w:rsid w:val="00152486"/>
    <w:rsid w:val="001527FA"/>
    <w:rsid w:val="00152E9F"/>
    <w:rsid w:val="00153E3C"/>
    <w:rsid w:val="001540BF"/>
    <w:rsid w:val="001557E5"/>
    <w:rsid w:val="00155A80"/>
    <w:rsid w:val="00155A92"/>
    <w:rsid w:val="00155DBC"/>
    <w:rsid w:val="00156DD8"/>
    <w:rsid w:val="001572FE"/>
    <w:rsid w:val="00157A43"/>
    <w:rsid w:val="00157F31"/>
    <w:rsid w:val="001604E2"/>
    <w:rsid w:val="001613E9"/>
    <w:rsid w:val="00163B97"/>
    <w:rsid w:val="00163CAD"/>
    <w:rsid w:val="001640BD"/>
    <w:rsid w:val="001644CE"/>
    <w:rsid w:val="001647C9"/>
    <w:rsid w:val="0016483F"/>
    <w:rsid w:val="001657F4"/>
    <w:rsid w:val="001658A1"/>
    <w:rsid w:val="00166983"/>
    <w:rsid w:val="00166C4A"/>
    <w:rsid w:val="00167714"/>
    <w:rsid w:val="0016784D"/>
    <w:rsid w:val="00167AC3"/>
    <w:rsid w:val="0017008D"/>
    <w:rsid w:val="0017052A"/>
    <w:rsid w:val="001709EE"/>
    <w:rsid w:val="00170C2C"/>
    <w:rsid w:val="00171217"/>
    <w:rsid w:val="001717D5"/>
    <w:rsid w:val="00171984"/>
    <w:rsid w:val="00171C46"/>
    <w:rsid w:val="00172948"/>
    <w:rsid w:val="00173B96"/>
    <w:rsid w:val="00175118"/>
    <w:rsid w:val="00175B40"/>
    <w:rsid w:val="00175D65"/>
    <w:rsid w:val="00176249"/>
    <w:rsid w:val="0017673A"/>
    <w:rsid w:val="00176D51"/>
    <w:rsid w:val="00177FF2"/>
    <w:rsid w:val="001812AF"/>
    <w:rsid w:val="001821E4"/>
    <w:rsid w:val="00182714"/>
    <w:rsid w:val="00182C0D"/>
    <w:rsid w:val="00183B8D"/>
    <w:rsid w:val="00183CE6"/>
    <w:rsid w:val="00183EE1"/>
    <w:rsid w:val="001851ED"/>
    <w:rsid w:val="0018547E"/>
    <w:rsid w:val="00185C09"/>
    <w:rsid w:val="00186DBA"/>
    <w:rsid w:val="0018787B"/>
    <w:rsid w:val="001878FA"/>
    <w:rsid w:val="001902DD"/>
    <w:rsid w:val="0019070C"/>
    <w:rsid w:val="00190AB2"/>
    <w:rsid w:val="00192BE8"/>
    <w:rsid w:val="00193AC7"/>
    <w:rsid w:val="00193C16"/>
    <w:rsid w:val="00193D7C"/>
    <w:rsid w:val="00194768"/>
    <w:rsid w:val="00194D3E"/>
    <w:rsid w:val="00195086"/>
    <w:rsid w:val="001958B8"/>
    <w:rsid w:val="001959B0"/>
    <w:rsid w:val="001962C9"/>
    <w:rsid w:val="001969A6"/>
    <w:rsid w:val="00197310"/>
    <w:rsid w:val="00197C72"/>
    <w:rsid w:val="001A0AC5"/>
    <w:rsid w:val="001A0D4E"/>
    <w:rsid w:val="001A12D3"/>
    <w:rsid w:val="001A13B1"/>
    <w:rsid w:val="001A43A4"/>
    <w:rsid w:val="001A482C"/>
    <w:rsid w:val="001A4837"/>
    <w:rsid w:val="001A4BCA"/>
    <w:rsid w:val="001A501E"/>
    <w:rsid w:val="001A54B7"/>
    <w:rsid w:val="001A56AD"/>
    <w:rsid w:val="001A62AA"/>
    <w:rsid w:val="001A76C9"/>
    <w:rsid w:val="001A7DE0"/>
    <w:rsid w:val="001B02A7"/>
    <w:rsid w:val="001B02BD"/>
    <w:rsid w:val="001B058A"/>
    <w:rsid w:val="001B06FA"/>
    <w:rsid w:val="001B09A7"/>
    <w:rsid w:val="001B0D7B"/>
    <w:rsid w:val="001B0F92"/>
    <w:rsid w:val="001B15B3"/>
    <w:rsid w:val="001B1779"/>
    <w:rsid w:val="001B19F9"/>
    <w:rsid w:val="001B1FD2"/>
    <w:rsid w:val="001B2293"/>
    <w:rsid w:val="001B2FAB"/>
    <w:rsid w:val="001B32F6"/>
    <w:rsid w:val="001B4087"/>
    <w:rsid w:val="001B502F"/>
    <w:rsid w:val="001B52F5"/>
    <w:rsid w:val="001B53C6"/>
    <w:rsid w:val="001B5910"/>
    <w:rsid w:val="001B61AF"/>
    <w:rsid w:val="001B6986"/>
    <w:rsid w:val="001B7246"/>
    <w:rsid w:val="001C0485"/>
    <w:rsid w:val="001C1259"/>
    <w:rsid w:val="001C2756"/>
    <w:rsid w:val="001C31C0"/>
    <w:rsid w:val="001C34AD"/>
    <w:rsid w:val="001C4A64"/>
    <w:rsid w:val="001C5ADF"/>
    <w:rsid w:val="001C5E5F"/>
    <w:rsid w:val="001C626D"/>
    <w:rsid w:val="001C641B"/>
    <w:rsid w:val="001C66DD"/>
    <w:rsid w:val="001C6A31"/>
    <w:rsid w:val="001C7374"/>
    <w:rsid w:val="001C788E"/>
    <w:rsid w:val="001C7FF8"/>
    <w:rsid w:val="001D01DA"/>
    <w:rsid w:val="001D04CE"/>
    <w:rsid w:val="001D0551"/>
    <w:rsid w:val="001D071A"/>
    <w:rsid w:val="001D0BA1"/>
    <w:rsid w:val="001D0D9C"/>
    <w:rsid w:val="001D0F04"/>
    <w:rsid w:val="001D2D23"/>
    <w:rsid w:val="001D2E93"/>
    <w:rsid w:val="001D37D5"/>
    <w:rsid w:val="001D3882"/>
    <w:rsid w:val="001D3A74"/>
    <w:rsid w:val="001D3C86"/>
    <w:rsid w:val="001D4823"/>
    <w:rsid w:val="001D4E40"/>
    <w:rsid w:val="001D57CD"/>
    <w:rsid w:val="001D590B"/>
    <w:rsid w:val="001D693B"/>
    <w:rsid w:val="001E0220"/>
    <w:rsid w:val="001E030C"/>
    <w:rsid w:val="001E0CBF"/>
    <w:rsid w:val="001E1027"/>
    <w:rsid w:val="001E20CB"/>
    <w:rsid w:val="001E2165"/>
    <w:rsid w:val="001E24CD"/>
    <w:rsid w:val="001E28BE"/>
    <w:rsid w:val="001E2C44"/>
    <w:rsid w:val="001E3478"/>
    <w:rsid w:val="001E4A34"/>
    <w:rsid w:val="001E4ECF"/>
    <w:rsid w:val="001E545E"/>
    <w:rsid w:val="001E5EBB"/>
    <w:rsid w:val="001E610D"/>
    <w:rsid w:val="001E6864"/>
    <w:rsid w:val="001E6F47"/>
    <w:rsid w:val="001E72DE"/>
    <w:rsid w:val="001E73F8"/>
    <w:rsid w:val="001E767F"/>
    <w:rsid w:val="001E7769"/>
    <w:rsid w:val="001E78AA"/>
    <w:rsid w:val="001E7D84"/>
    <w:rsid w:val="001E7EA2"/>
    <w:rsid w:val="001F004D"/>
    <w:rsid w:val="001F01F4"/>
    <w:rsid w:val="001F029E"/>
    <w:rsid w:val="001F09C6"/>
    <w:rsid w:val="001F0C1E"/>
    <w:rsid w:val="001F1367"/>
    <w:rsid w:val="001F197D"/>
    <w:rsid w:val="001F1C90"/>
    <w:rsid w:val="001F1D6C"/>
    <w:rsid w:val="001F262E"/>
    <w:rsid w:val="001F2BDC"/>
    <w:rsid w:val="001F3C3F"/>
    <w:rsid w:val="001F46FF"/>
    <w:rsid w:val="001F4DA6"/>
    <w:rsid w:val="001F52FB"/>
    <w:rsid w:val="001F6A0B"/>
    <w:rsid w:val="001F6DA4"/>
    <w:rsid w:val="001F6FBA"/>
    <w:rsid w:val="001F725F"/>
    <w:rsid w:val="00200443"/>
    <w:rsid w:val="002006FF"/>
    <w:rsid w:val="002011ED"/>
    <w:rsid w:val="002016CC"/>
    <w:rsid w:val="00203262"/>
    <w:rsid w:val="00203997"/>
    <w:rsid w:val="00203B30"/>
    <w:rsid w:val="00204E90"/>
    <w:rsid w:val="00204F2A"/>
    <w:rsid w:val="002054C4"/>
    <w:rsid w:val="002059CD"/>
    <w:rsid w:val="00206B59"/>
    <w:rsid w:val="00207381"/>
    <w:rsid w:val="00207943"/>
    <w:rsid w:val="00210276"/>
    <w:rsid w:val="00210BB8"/>
    <w:rsid w:val="002111CE"/>
    <w:rsid w:val="002113EC"/>
    <w:rsid w:val="0021140A"/>
    <w:rsid w:val="00211AF6"/>
    <w:rsid w:val="00211FBD"/>
    <w:rsid w:val="0021215E"/>
    <w:rsid w:val="00212416"/>
    <w:rsid w:val="00212F63"/>
    <w:rsid w:val="00213CEF"/>
    <w:rsid w:val="00214EAC"/>
    <w:rsid w:val="00215EC4"/>
    <w:rsid w:val="00215F49"/>
    <w:rsid w:val="00216156"/>
    <w:rsid w:val="00216621"/>
    <w:rsid w:val="00216FAF"/>
    <w:rsid w:val="00216FF3"/>
    <w:rsid w:val="00217A67"/>
    <w:rsid w:val="00220274"/>
    <w:rsid w:val="00220CEA"/>
    <w:rsid w:val="0022102D"/>
    <w:rsid w:val="00221388"/>
    <w:rsid w:val="00221F36"/>
    <w:rsid w:val="00222490"/>
    <w:rsid w:val="00222861"/>
    <w:rsid w:val="00222D22"/>
    <w:rsid w:val="002236A2"/>
    <w:rsid w:val="00223754"/>
    <w:rsid w:val="00223C70"/>
    <w:rsid w:val="00223F18"/>
    <w:rsid w:val="002242B9"/>
    <w:rsid w:val="00224451"/>
    <w:rsid w:val="00225373"/>
    <w:rsid w:val="0022540D"/>
    <w:rsid w:val="00225420"/>
    <w:rsid w:val="0022599C"/>
    <w:rsid w:val="002262D8"/>
    <w:rsid w:val="00226376"/>
    <w:rsid w:val="00226933"/>
    <w:rsid w:val="00226AA6"/>
    <w:rsid w:val="00226B93"/>
    <w:rsid w:val="00226E17"/>
    <w:rsid w:val="00227630"/>
    <w:rsid w:val="002277F4"/>
    <w:rsid w:val="0022783D"/>
    <w:rsid w:val="00227A1C"/>
    <w:rsid w:val="00227D85"/>
    <w:rsid w:val="00230268"/>
    <w:rsid w:val="002302D6"/>
    <w:rsid w:val="00230582"/>
    <w:rsid w:val="00231789"/>
    <w:rsid w:val="00231DAF"/>
    <w:rsid w:val="00231F8D"/>
    <w:rsid w:val="00232FA6"/>
    <w:rsid w:val="0023333C"/>
    <w:rsid w:val="00233560"/>
    <w:rsid w:val="00233655"/>
    <w:rsid w:val="00233756"/>
    <w:rsid w:val="002338B3"/>
    <w:rsid w:val="00233EFB"/>
    <w:rsid w:val="00233F3A"/>
    <w:rsid w:val="00234D22"/>
    <w:rsid w:val="002362EB"/>
    <w:rsid w:val="00237FEE"/>
    <w:rsid w:val="002403FB"/>
    <w:rsid w:val="00240AF3"/>
    <w:rsid w:val="00240CBB"/>
    <w:rsid w:val="0024218C"/>
    <w:rsid w:val="002429A3"/>
    <w:rsid w:val="00242BB8"/>
    <w:rsid w:val="00242BE9"/>
    <w:rsid w:val="00242FCB"/>
    <w:rsid w:val="00244164"/>
    <w:rsid w:val="00245544"/>
    <w:rsid w:val="00245739"/>
    <w:rsid w:val="002457A1"/>
    <w:rsid w:val="00245C3A"/>
    <w:rsid w:val="00246E73"/>
    <w:rsid w:val="002506C1"/>
    <w:rsid w:val="00250DC8"/>
    <w:rsid w:val="002510FE"/>
    <w:rsid w:val="00251C10"/>
    <w:rsid w:val="00251F2F"/>
    <w:rsid w:val="0025207E"/>
    <w:rsid w:val="002523ED"/>
    <w:rsid w:val="0025251D"/>
    <w:rsid w:val="00252762"/>
    <w:rsid w:val="00252821"/>
    <w:rsid w:val="00252B24"/>
    <w:rsid w:val="002537BB"/>
    <w:rsid w:val="00254219"/>
    <w:rsid w:val="0025455E"/>
    <w:rsid w:val="00254774"/>
    <w:rsid w:val="00254E4A"/>
    <w:rsid w:val="002554E1"/>
    <w:rsid w:val="002561FA"/>
    <w:rsid w:val="00256E6B"/>
    <w:rsid w:val="0025758F"/>
    <w:rsid w:val="00257A94"/>
    <w:rsid w:val="00257DFA"/>
    <w:rsid w:val="002601C8"/>
    <w:rsid w:val="0026023F"/>
    <w:rsid w:val="002612EC"/>
    <w:rsid w:val="002618CE"/>
    <w:rsid w:val="00262A01"/>
    <w:rsid w:val="00263414"/>
    <w:rsid w:val="002639C7"/>
    <w:rsid w:val="0026446D"/>
    <w:rsid w:val="002645FB"/>
    <w:rsid w:val="00264970"/>
    <w:rsid w:val="0026618D"/>
    <w:rsid w:val="002664D0"/>
    <w:rsid w:val="00266FA7"/>
    <w:rsid w:val="00267173"/>
    <w:rsid w:val="00267EDE"/>
    <w:rsid w:val="00271008"/>
    <w:rsid w:val="00271291"/>
    <w:rsid w:val="002712DF"/>
    <w:rsid w:val="00271E9C"/>
    <w:rsid w:val="00272A9C"/>
    <w:rsid w:val="00272E34"/>
    <w:rsid w:val="00272E59"/>
    <w:rsid w:val="0027326F"/>
    <w:rsid w:val="00273A5F"/>
    <w:rsid w:val="00274188"/>
    <w:rsid w:val="0027476A"/>
    <w:rsid w:val="00274A2D"/>
    <w:rsid w:val="00274D80"/>
    <w:rsid w:val="0027519E"/>
    <w:rsid w:val="0027533A"/>
    <w:rsid w:val="00275542"/>
    <w:rsid w:val="002768DA"/>
    <w:rsid w:val="00276AD1"/>
    <w:rsid w:val="00276BF9"/>
    <w:rsid w:val="002778A1"/>
    <w:rsid w:val="00277973"/>
    <w:rsid w:val="00277A66"/>
    <w:rsid w:val="00277D79"/>
    <w:rsid w:val="00280A2A"/>
    <w:rsid w:val="00280A7F"/>
    <w:rsid w:val="00280E17"/>
    <w:rsid w:val="002811B7"/>
    <w:rsid w:val="00281F00"/>
    <w:rsid w:val="002822BC"/>
    <w:rsid w:val="002823AF"/>
    <w:rsid w:val="0028265F"/>
    <w:rsid w:val="00283ED7"/>
    <w:rsid w:val="00283F0E"/>
    <w:rsid w:val="00283F4A"/>
    <w:rsid w:val="0028415C"/>
    <w:rsid w:val="00284EF5"/>
    <w:rsid w:val="002852C3"/>
    <w:rsid w:val="0028572E"/>
    <w:rsid w:val="002857C1"/>
    <w:rsid w:val="00285804"/>
    <w:rsid w:val="00285F2F"/>
    <w:rsid w:val="00286A30"/>
    <w:rsid w:val="0028790F"/>
    <w:rsid w:val="00290AAA"/>
    <w:rsid w:val="002913E7"/>
    <w:rsid w:val="0029192A"/>
    <w:rsid w:val="00291F2B"/>
    <w:rsid w:val="002924BA"/>
    <w:rsid w:val="00292F30"/>
    <w:rsid w:val="00293CD1"/>
    <w:rsid w:val="002942A5"/>
    <w:rsid w:val="002946D6"/>
    <w:rsid w:val="00295A09"/>
    <w:rsid w:val="00295CCD"/>
    <w:rsid w:val="00296369"/>
    <w:rsid w:val="00296461"/>
    <w:rsid w:val="00296F29"/>
    <w:rsid w:val="00297DA1"/>
    <w:rsid w:val="002A0657"/>
    <w:rsid w:val="002A08B9"/>
    <w:rsid w:val="002A0D33"/>
    <w:rsid w:val="002A1143"/>
    <w:rsid w:val="002A192C"/>
    <w:rsid w:val="002A19E4"/>
    <w:rsid w:val="002A1FD6"/>
    <w:rsid w:val="002A21BB"/>
    <w:rsid w:val="002A239F"/>
    <w:rsid w:val="002A2677"/>
    <w:rsid w:val="002A2870"/>
    <w:rsid w:val="002A2BEA"/>
    <w:rsid w:val="002A31D0"/>
    <w:rsid w:val="002A360F"/>
    <w:rsid w:val="002A376A"/>
    <w:rsid w:val="002A3B8C"/>
    <w:rsid w:val="002A4285"/>
    <w:rsid w:val="002A462D"/>
    <w:rsid w:val="002A4D54"/>
    <w:rsid w:val="002A5ACA"/>
    <w:rsid w:val="002A6342"/>
    <w:rsid w:val="002A6D71"/>
    <w:rsid w:val="002A732D"/>
    <w:rsid w:val="002A7A14"/>
    <w:rsid w:val="002B018F"/>
    <w:rsid w:val="002B081E"/>
    <w:rsid w:val="002B2079"/>
    <w:rsid w:val="002B225B"/>
    <w:rsid w:val="002B2459"/>
    <w:rsid w:val="002B2B38"/>
    <w:rsid w:val="002B2B79"/>
    <w:rsid w:val="002B2EEA"/>
    <w:rsid w:val="002B3B7C"/>
    <w:rsid w:val="002B49ED"/>
    <w:rsid w:val="002B4B97"/>
    <w:rsid w:val="002B5FDC"/>
    <w:rsid w:val="002B703D"/>
    <w:rsid w:val="002B7604"/>
    <w:rsid w:val="002B7B08"/>
    <w:rsid w:val="002B7E2A"/>
    <w:rsid w:val="002B7F03"/>
    <w:rsid w:val="002C02D0"/>
    <w:rsid w:val="002C114D"/>
    <w:rsid w:val="002C1180"/>
    <w:rsid w:val="002C1362"/>
    <w:rsid w:val="002C140B"/>
    <w:rsid w:val="002C1462"/>
    <w:rsid w:val="002C2054"/>
    <w:rsid w:val="002C20F9"/>
    <w:rsid w:val="002C2160"/>
    <w:rsid w:val="002C26DB"/>
    <w:rsid w:val="002C2FA4"/>
    <w:rsid w:val="002C3901"/>
    <w:rsid w:val="002C3FDA"/>
    <w:rsid w:val="002C3FEE"/>
    <w:rsid w:val="002C41B2"/>
    <w:rsid w:val="002C42CB"/>
    <w:rsid w:val="002C43BE"/>
    <w:rsid w:val="002C499E"/>
    <w:rsid w:val="002C5EB6"/>
    <w:rsid w:val="002C61FB"/>
    <w:rsid w:val="002C766F"/>
    <w:rsid w:val="002C7A3A"/>
    <w:rsid w:val="002D021C"/>
    <w:rsid w:val="002D09DF"/>
    <w:rsid w:val="002D14F5"/>
    <w:rsid w:val="002D15AD"/>
    <w:rsid w:val="002D1B01"/>
    <w:rsid w:val="002D1B90"/>
    <w:rsid w:val="002D253D"/>
    <w:rsid w:val="002D26CE"/>
    <w:rsid w:val="002D3521"/>
    <w:rsid w:val="002D39EC"/>
    <w:rsid w:val="002D54C5"/>
    <w:rsid w:val="002D5844"/>
    <w:rsid w:val="002D6845"/>
    <w:rsid w:val="002D684E"/>
    <w:rsid w:val="002D71A7"/>
    <w:rsid w:val="002D7CB0"/>
    <w:rsid w:val="002E03DF"/>
    <w:rsid w:val="002E04A9"/>
    <w:rsid w:val="002E1817"/>
    <w:rsid w:val="002E20A2"/>
    <w:rsid w:val="002E265E"/>
    <w:rsid w:val="002E2BEB"/>
    <w:rsid w:val="002E3215"/>
    <w:rsid w:val="002E3CD0"/>
    <w:rsid w:val="002E525A"/>
    <w:rsid w:val="002E579D"/>
    <w:rsid w:val="002E68B5"/>
    <w:rsid w:val="002E6978"/>
    <w:rsid w:val="002F0741"/>
    <w:rsid w:val="002F0ADF"/>
    <w:rsid w:val="002F0D2A"/>
    <w:rsid w:val="002F1964"/>
    <w:rsid w:val="002F1A44"/>
    <w:rsid w:val="002F1EA1"/>
    <w:rsid w:val="002F238A"/>
    <w:rsid w:val="002F3193"/>
    <w:rsid w:val="002F35BE"/>
    <w:rsid w:val="002F4365"/>
    <w:rsid w:val="002F4C1D"/>
    <w:rsid w:val="002F51DE"/>
    <w:rsid w:val="002F52BA"/>
    <w:rsid w:val="002F5526"/>
    <w:rsid w:val="002F5EB4"/>
    <w:rsid w:val="002F6F53"/>
    <w:rsid w:val="002F719E"/>
    <w:rsid w:val="002F71FF"/>
    <w:rsid w:val="002F7377"/>
    <w:rsid w:val="002F78F5"/>
    <w:rsid w:val="002F7C64"/>
    <w:rsid w:val="003000C1"/>
    <w:rsid w:val="00300BE1"/>
    <w:rsid w:val="003013D9"/>
    <w:rsid w:val="00301717"/>
    <w:rsid w:val="00301E68"/>
    <w:rsid w:val="003027EF"/>
    <w:rsid w:val="0030280B"/>
    <w:rsid w:val="00302CAD"/>
    <w:rsid w:val="00303DC8"/>
    <w:rsid w:val="00304232"/>
    <w:rsid w:val="00304807"/>
    <w:rsid w:val="00304A10"/>
    <w:rsid w:val="00304AFB"/>
    <w:rsid w:val="00305AC0"/>
    <w:rsid w:val="0030681C"/>
    <w:rsid w:val="003072C1"/>
    <w:rsid w:val="0030777A"/>
    <w:rsid w:val="00307C2F"/>
    <w:rsid w:val="00307E67"/>
    <w:rsid w:val="00307E7B"/>
    <w:rsid w:val="00310B25"/>
    <w:rsid w:val="0031104F"/>
    <w:rsid w:val="00311483"/>
    <w:rsid w:val="003116F2"/>
    <w:rsid w:val="00312414"/>
    <w:rsid w:val="003124CB"/>
    <w:rsid w:val="003124EC"/>
    <w:rsid w:val="00312EDA"/>
    <w:rsid w:val="00313AEB"/>
    <w:rsid w:val="0031498F"/>
    <w:rsid w:val="00314E5E"/>
    <w:rsid w:val="00314F71"/>
    <w:rsid w:val="00316189"/>
    <w:rsid w:val="003163D8"/>
    <w:rsid w:val="003169C2"/>
    <w:rsid w:val="00316A7A"/>
    <w:rsid w:val="00316BDF"/>
    <w:rsid w:val="0031753A"/>
    <w:rsid w:val="00317A2C"/>
    <w:rsid w:val="00317C6B"/>
    <w:rsid w:val="00317C89"/>
    <w:rsid w:val="00317FB6"/>
    <w:rsid w:val="00320243"/>
    <w:rsid w:val="003210E5"/>
    <w:rsid w:val="00321529"/>
    <w:rsid w:val="00321EF4"/>
    <w:rsid w:val="00322918"/>
    <w:rsid w:val="0032295F"/>
    <w:rsid w:val="00322E53"/>
    <w:rsid w:val="003249B9"/>
    <w:rsid w:val="00325F97"/>
    <w:rsid w:val="00326FD3"/>
    <w:rsid w:val="00327568"/>
    <w:rsid w:val="00327751"/>
    <w:rsid w:val="003277BA"/>
    <w:rsid w:val="00327FF8"/>
    <w:rsid w:val="00330472"/>
    <w:rsid w:val="00330515"/>
    <w:rsid w:val="003306DF"/>
    <w:rsid w:val="0033155F"/>
    <w:rsid w:val="003315A3"/>
    <w:rsid w:val="00331C57"/>
    <w:rsid w:val="003327F1"/>
    <w:rsid w:val="003332F5"/>
    <w:rsid w:val="0033336E"/>
    <w:rsid w:val="0033355E"/>
    <w:rsid w:val="003337A0"/>
    <w:rsid w:val="00333985"/>
    <w:rsid w:val="00333C8C"/>
    <w:rsid w:val="00333F90"/>
    <w:rsid w:val="003345A7"/>
    <w:rsid w:val="003347F6"/>
    <w:rsid w:val="003349CE"/>
    <w:rsid w:val="00334F37"/>
    <w:rsid w:val="003354BC"/>
    <w:rsid w:val="003355E0"/>
    <w:rsid w:val="00335DB6"/>
    <w:rsid w:val="00335E4D"/>
    <w:rsid w:val="003368D6"/>
    <w:rsid w:val="00336A90"/>
    <w:rsid w:val="00336DB3"/>
    <w:rsid w:val="003400A0"/>
    <w:rsid w:val="00340107"/>
    <w:rsid w:val="003401AC"/>
    <w:rsid w:val="00340405"/>
    <w:rsid w:val="00340713"/>
    <w:rsid w:val="00340FE8"/>
    <w:rsid w:val="0034168D"/>
    <w:rsid w:val="003416A4"/>
    <w:rsid w:val="003423BC"/>
    <w:rsid w:val="0034245C"/>
    <w:rsid w:val="003430FF"/>
    <w:rsid w:val="003434CB"/>
    <w:rsid w:val="00343630"/>
    <w:rsid w:val="003442A4"/>
    <w:rsid w:val="00344367"/>
    <w:rsid w:val="00345BE7"/>
    <w:rsid w:val="00346079"/>
    <w:rsid w:val="00347435"/>
    <w:rsid w:val="0034756C"/>
    <w:rsid w:val="00347759"/>
    <w:rsid w:val="00347CE6"/>
    <w:rsid w:val="0035066D"/>
    <w:rsid w:val="00350976"/>
    <w:rsid w:val="003519A8"/>
    <w:rsid w:val="00352327"/>
    <w:rsid w:val="00352BAE"/>
    <w:rsid w:val="00354867"/>
    <w:rsid w:val="0035510E"/>
    <w:rsid w:val="003554E7"/>
    <w:rsid w:val="00356314"/>
    <w:rsid w:val="0035698E"/>
    <w:rsid w:val="003573B5"/>
    <w:rsid w:val="0035777B"/>
    <w:rsid w:val="00357802"/>
    <w:rsid w:val="00357824"/>
    <w:rsid w:val="00360226"/>
    <w:rsid w:val="003606CD"/>
    <w:rsid w:val="0036134E"/>
    <w:rsid w:val="00361410"/>
    <w:rsid w:val="00361434"/>
    <w:rsid w:val="0036373E"/>
    <w:rsid w:val="00363AB9"/>
    <w:rsid w:val="00364372"/>
    <w:rsid w:val="003653C9"/>
    <w:rsid w:val="00365BE9"/>
    <w:rsid w:val="00365CFC"/>
    <w:rsid w:val="00366283"/>
    <w:rsid w:val="003668EF"/>
    <w:rsid w:val="003669CC"/>
    <w:rsid w:val="00366C52"/>
    <w:rsid w:val="00366CB2"/>
    <w:rsid w:val="00367482"/>
    <w:rsid w:val="00367ABE"/>
    <w:rsid w:val="00370A70"/>
    <w:rsid w:val="0037147C"/>
    <w:rsid w:val="0037173B"/>
    <w:rsid w:val="0037194B"/>
    <w:rsid w:val="00371DAC"/>
    <w:rsid w:val="003721D8"/>
    <w:rsid w:val="0037328A"/>
    <w:rsid w:val="00373408"/>
    <w:rsid w:val="00373493"/>
    <w:rsid w:val="003736CB"/>
    <w:rsid w:val="003737FF"/>
    <w:rsid w:val="003739ED"/>
    <w:rsid w:val="00373F1A"/>
    <w:rsid w:val="00373F9F"/>
    <w:rsid w:val="003744F9"/>
    <w:rsid w:val="00374580"/>
    <w:rsid w:val="00374827"/>
    <w:rsid w:val="00374BC4"/>
    <w:rsid w:val="003751A4"/>
    <w:rsid w:val="003751A7"/>
    <w:rsid w:val="0037574A"/>
    <w:rsid w:val="00375C93"/>
    <w:rsid w:val="00375FA6"/>
    <w:rsid w:val="00376060"/>
    <w:rsid w:val="003760DB"/>
    <w:rsid w:val="00376262"/>
    <w:rsid w:val="00376966"/>
    <w:rsid w:val="0037767D"/>
    <w:rsid w:val="00380567"/>
    <w:rsid w:val="00380F02"/>
    <w:rsid w:val="00381504"/>
    <w:rsid w:val="003821D3"/>
    <w:rsid w:val="003823A1"/>
    <w:rsid w:val="00383176"/>
    <w:rsid w:val="00383411"/>
    <w:rsid w:val="00383B0D"/>
    <w:rsid w:val="00384169"/>
    <w:rsid w:val="003845BC"/>
    <w:rsid w:val="00384BF2"/>
    <w:rsid w:val="0038562B"/>
    <w:rsid w:val="003864E9"/>
    <w:rsid w:val="00386B5F"/>
    <w:rsid w:val="00390448"/>
    <w:rsid w:val="003904B7"/>
    <w:rsid w:val="00390F0A"/>
    <w:rsid w:val="00391099"/>
    <w:rsid w:val="00392361"/>
    <w:rsid w:val="00392B3C"/>
    <w:rsid w:val="00392B68"/>
    <w:rsid w:val="003933B8"/>
    <w:rsid w:val="003938E1"/>
    <w:rsid w:val="00394CA6"/>
    <w:rsid w:val="0039584A"/>
    <w:rsid w:val="0039622F"/>
    <w:rsid w:val="0039639C"/>
    <w:rsid w:val="003964A3"/>
    <w:rsid w:val="00396DA2"/>
    <w:rsid w:val="003973BC"/>
    <w:rsid w:val="00397B7B"/>
    <w:rsid w:val="003A1024"/>
    <w:rsid w:val="003A14E8"/>
    <w:rsid w:val="003A193E"/>
    <w:rsid w:val="003A1E42"/>
    <w:rsid w:val="003A1E96"/>
    <w:rsid w:val="003A2604"/>
    <w:rsid w:val="003A3036"/>
    <w:rsid w:val="003A3218"/>
    <w:rsid w:val="003A325D"/>
    <w:rsid w:val="003A3906"/>
    <w:rsid w:val="003A5309"/>
    <w:rsid w:val="003A610B"/>
    <w:rsid w:val="003A664E"/>
    <w:rsid w:val="003A77B4"/>
    <w:rsid w:val="003B0488"/>
    <w:rsid w:val="003B0DF7"/>
    <w:rsid w:val="003B0F88"/>
    <w:rsid w:val="003B2128"/>
    <w:rsid w:val="003B3463"/>
    <w:rsid w:val="003B4228"/>
    <w:rsid w:val="003B4504"/>
    <w:rsid w:val="003B4EF8"/>
    <w:rsid w:val="003B6409"/>
    <w:rsid w:val="003B6FBB"/>
    <w:rsid w:val="003B700E"/>
    <w:rsid w:val="003C0611"/>
    <w:rsid w:val="003C07DD"/>
    <w:rsid w:val="003C0B7B"/>
    <w:rsid w:val="003C16C9"/>
    <w:rsid w:val="003C204C"/>
    <w:rsid w:val="003C2373"/>
    <w:rsid w:val="003C239C"/>
    <w:rsid w:val="003C2D75"/>
    <w:rsid w:val="003C2E6C"/>
    <w:rsid w:val="003C30F5"/>
    <w:rsid w:val="003C334C"/>
    <w:rsid w:val="003C341A"/>
    <w:rsid w:val="003C38B3"/>
    <w:rsid w:val="003C3954"/>
    <w:rsid w:val="003C3DA8"/>
    <w:rsid w:val="003C3FB0"/>
    <w:rsid w:val="003C4700"/>
    <w:rsid w:val="003C5152"/>
    <w:rsid w:val="003C5422"/>
    <w:rsid w:val="003C570A"/>
    <w:rsid w:val="003C5C9B"/>
    <w:rsid w:val="003C6570"/>
    <w:rsid w:val="003C6695"/>
    <w:rsid w:val="003C6837"/>
    <w:rsid w:val="003C6A35"/>
    <w:rsid w:val="003C6DD6"/>
    <w:rsid w:val="003C78E5"/>
    <w:rsid w:val="003C7B08"/>
    <w:rsid w:val="003C7BD1"/>
    <w:rsid w:val="003C7CB0"/>
    <w:rsid w:val="003C7E17"/>
    <w:rsid w:val="003D02D7"/>
    <w:rsid w:val="003D0405"/>
    <w:rsid w:val="003D1F5C"/>
    <w:rsid w:val="003D2745"/>
    <w:rsid w:val="003D2CCC"/>
    <w:rsid w:val="003D3057"/>
    <w:rsid w:val="003D3AF8"/>
    <w:rsid w:val="003D498A"/>
    <w:rsid w:val="003D4EA8"/>
    <w:rsid w:val="003D4FD6"/>
    <w:rsid w:val="003D572A"/>
    <w:rsid w:val="003D5E09"/>
    <w:rsid w:val="003D6255"/>
    <w:rsid w:val="003D6748"/>
    <w:rsid w:val="003D6F19"/>
    <w:rsid w:val="003D7470"/>
    <w:rsid w:val="003D7CCD"/>
    <w:rsid w:val="003E012E"/>
    <w:rsid w:val="003E082A"/>
    <w:rsid w:val="003E0907"/>
    <w:rsid w:val="003E265E"/>
    <w:rsid w:val="003E2E44"/>
    <w:rsid w:val="003E2FF5"/>
    <w:rsid w:val="003E38F1"/>
    <w:rsid w:val="003E3C9A"/>
    <w:rsid w:val="003E3F7A"/>
    <w:rsid w:val="003E4889"/>
    <w:rsid w:val="003E52FD"/>
    <w:rsid w:val="003E64DC"/>
    <w:rsid w:val="003E659D"/>
    <w:rsid w:val="003E797A"/>
    <w:rsid w:val="003E7C93"/>
    <w:rsid w:val="003F0B33"/>
    <w:rsid w:val="003F0EE7"/>
    <w:rsid w:val="003F17C5"/>
    <w:rsid w:val="003F186D"/>
    <w:rsid w:val="003F2595"/>
    <w:rsid w:val="003F2911"/>
    <w:rsid w:val="003F2964"/>
    <w:rsid w:val="003F2B6D"/>
    <w:rsid w:val="003F2C7A"/>
    <w:rsid w:val="003F2CE1"/>
    <w:rsid w:val="003F32F2"/>
    <w:rsid w:val="003F4959"/>
    <w:rsid w:val="003F4E4C"/>
    <w:rsid w:val="003F5553"/>
    <w:rsid w:val="003F656C"/>
    <w:rsid w:val="003F7412"/>
    <w:rsid w:val="003F7B0D"/>
    <w:rsid w:val="00400827"/>
    <w:rsid w:val="00401053"/>
    <w:rsid w:val="004021B4"/>
    <w:rsid w:val="0040316E"/>
    <w:rsid w:val="0040325F"/>
    <w:rsid w:val="00403302"/>
    <w:rsid w:val="0040331D"/>
    <w:rsid w:val="00403C10"/>
    <w:rsid w:val="00403D2F"/>
    <w:rsid w:val="00403E75"/>
    <w:rsid w:val="00404240"/>
    <w:rsid w:val="0040451A"/>
    <w:rsid w:val="004045A8"/>
    <w:rsid w:val="00404CF5"/>
    <w:rsid w:val="004050F6"/>
    <w:rsid w:val="00405B2B"/>
    <w:rsid w:val="00406394"/>
    <w:rsid w:val="00407795"/>
    <w:rsid w:val="0041048A"/>
    <w:rsid w:val="00411BF6"/>
    <w:rsid w:val="00411C5D"/>
    <w:rsid w:val="00412264"/>
    <w:rsid w:val="004124A7"/>
    <w:rsid w:val="00412AF2"/>
    <w:rsid w:val="00412B45"/>
    <w:rsid w:val="00413042"/>
    <w:rsid w:val="00413954"/>
    <w:rsid w:val="00413CC6"/>
    <w:rsid w:val="00413D36"/>
    <w:rsid w:val="00414216"/>
    <w:rsid w:val="00414665"/>
    <w:rsid w:val="00414BCD"/>
    <w:rsid w:val="00415358"/>
    <w:rsid w:val="004153DE"/>
    <w:rsid w:val="00415737"/>
    <w:rsid w:val="00415D8D"/>
    <w:rsid w:val="00416FFF"/>
    <w:rsid w:val="00417316"/>
    <w:rsid w:val="0041771E"/>
    <w:rsid w:val="00417B31"/>
    <w:rsid w:val="004201C5"/>
    <w:rsid w:val="004204F3"/>
    <w:rsid w:val="00420A75"/>
    <w:rsid w:val="00420B40"/>
    <w:rsid w:val="00421C37"/>
    <w:rsid w:val="00421EE9"/>
    <w:rsid w:val="004224C3"/>
    <w:rsid w:val="0042278C"/>
    <w:rsid w:val="00422A2A"/>
    <w:rsid w:val="00423730"/>
    <w:rsid w:val="00423D12"/>
    <w:rsid w:val="00424135"/>
    <w:rsid w:val="00424653"/>
    <w:rsid w:val="00424A91"/>
    <w:rsid w:val="00424D0E"/>
    <w:rsid w:val="00425528"/>
    <w:rsid w:val="00425972"/>
    <w:rsid w:val="00426686"/>
    <w:rsid w:val="00426B47"/>
    <w:rsid w:val="004271D0"/>
    <w:rsid w:val="004276B0"/>
    <w:rsid w:val="00427783"/>
    <w:rsid w:val="00427A84"/>
    <w:rsid w:val="00427F66"/>
    <w:rsid w:val="004302F7"/>
    <w:rsid w:val="00430AF9"/>
    <w:rsid w:val="004323C2"/>
    <w:rsid w:val="00432919"/>
    <w:rsid w:val="004331ED"/>
    <w:rsid w:val="0043339F"/>
    <w:rsid w:val="00433E98"/>
    <w:rsid w:val="00434264"/>
    <w:rsid w:val="004343C4"/>
    <w:rsid w:val="00434E37"/>
    <w:rsid w:val="00434FF8"/>
    <w:rsid w:val="004357A3"/>
    <w:rsid w:val="00435CDA"/>
    <w:rsid w:val="004362A5"/>
    <w:rsid w:val="00436537"/>
    <w:rsid w:val="00436B62"/>
    <w:rsid w:val="0043773C"/>
    <w:rsid w:val="00437916"/>
    <w:rsid w:val="004409D2"/>
    <w:rsid w:val="00440D3E"/>
    <w:rsid w:val="00440E17"/>
    <w:rsid w:val="00441013"/>
    <w:rsid w:val="00442E7E"/>
    <w:rsid w:val="004430DC"/>
    <w:rsid w:val="00443140"/>
    <w:rsid w:val="004431CB"/>
    <w:rsid w:val="004443E5"/>
    <w:rsid w:val="00444472"/>
    <w:rsid w:val="004444D9"/>
    <w:rsid w:val="00444AB2"/>
    <w:rsid w:val="00445247"/>
    <w:rsid w:val="0044531B"/>
    <w:rsid w:val="00445649"/>
    <w:rsid w:val="0044709E"/>
    <w:rsid w:val="004478F4"/>
    <w:rsid w:val="00450602"/>
    <w:rsid w:val="00450904"/>
    <w:rsid w:val="00450C74"/>
    <w:rsid w:val="00450F46"/>
    <w:rsid w:val="004513AB"/>
    <w:rsid w:val="00451DFD"/>
    <w:rsid w:val="004527E1"/>
    <w:rsid w:val="004529AD"/>
    <w:rsid w:val="00452C77"/>
    <w:rsid w:val="00453AC4"/>
    <w:rsid w:val="004547DC"/>
    <w:rsid w:val="00454E7C"/>
    <w:rsid w:val="00454EDC"/>
    <w:rsid w:val="004554D5"/>
    <w:rsid w:val="00455A55"/>
    <w:rsid w:val="00456813"/>
    <w:rsid w:val="004573FD"/>
    <w:rsid w:val="004605F5"/>
    <w:rsid w:val="004606B5"/>
    <w:rsid w:val="00460BC6"/>
    <w:rsid w:val="0046117E"/>
    <w:rsid w:val="0046188A"/>
    <w:rsid w:val="00462036"/>
    <w:rsid w:val="00462A63"/>
    <w:rsid w:val="004631EA"/>
    <w:rsid w:val="00463246"/>
    <w:rsid w:val="004635D4"/>
    <w:rsid w:val="004640C5"/>
    <w:rsid w:val="0046570E"/>
    <w:rsid w:val="004665B0"/>
    <w:rsid w:val="004666CC"/>
    <w:rsid w:val="0046680D"/>
    <w:rsid w:val="00466A3A"/>
    <w:rsid w:val="00466CB2"/>
    <w:rsid w:val="004677B0"/>
    <w:rsid w:val="004707B0"/>
    <w:rsid w:val="0047087D"/>
    <w:rsid w:val="00470F30"/>
    <w:rsid w:val="00471288"/>
    <w:rsid w:val="004715D5"/>
    <w:rsid w:val="0047173A"/>
    <w:rsid w:val="00471ABD"/>
    <w:rsid w:val="00472522"/>
    <w:rsid w:val="00472771"/>
    <w:rsid w:val="00472B2E"/>
    <w:rsid w:val="00472C5E"/>
    <w:rsid w:val="00472EA9"/>
    <w:rsid w:val="00473013"/>
    <w:rsid w:val="004731DE"/>
    <w:rsid w:val="004735ED"/>
    <w:rsid w:val="0047384C"/>
    <w:rsid w:val="00473B49"/>
    <w:rsid w:val="00473F20"/>
    <w:rsid w:val="00474070"/>
    <w:rsid w:val="00474676"/>
    <w:rsid w:val="00474E1E"/>
    <w:rsid w:val="00475066"/>
    <w:rsid w:val="004750E9"/>
    <w:rsid w:val="00476569"/>
    <w:rsid w:val="00476748"/>
    <w:rsid w:val="00476768"/>
    <w:rsid w:val="004775E2"/>
    <w:rsid w:val="00480527"/>
    <w:rsid w:val="00480D41"/>
    <w:rsid w:val="00481029"/>
    <w:rsid w:val="004831F3"/>
    <w:rsid w:val="004835C5"/>
    <w:rsid w:val="00483B2F"/>
    <w:rsid w:val="00483C97"/>
    <w:rsid w:val="00483D29"/>
    <w:rsid w:val="00484844"/>
    <w:rsid w:val="00484A74"/>
    <w:rsid w:val="00486EEA"/>
    <w:rsid w:val="0049030A"/>
    <w:rsid w:val="0049038A"/>
    <w:rsid w:val="00491C88"/>
    <w:rsid w:val="004928BF"/>
    <w:rsid w:val="0049311A"/>
    <w:rsid w:val="0049330E"/>
    <w:rsid w:val="00493E67"/>
    <w:rsid w:val="00494852"/>
    <w:rsid w:val="00494FD1"/>
    <w:rsid w:val="00495408"/>
    <w:rsid w:val="004963BD"/>
    <w:rsid w:val="00496E5B"/>
    <w:rsid w:val="00497215"/>
    <w:rsid w:val="00497440"/>
    <w:rsid w:val="0049768D"/>
    <w:rsid w:val="00497920"/>
    <w:rsid w:val="00497C51"/>
    <w:rsid w:val="004A1291"/>
    <w:rsid w:val="004A2386"/>
    <w:rsid w:val="004A259F"/>
    <w:rsid w:val="004A264E"/>
    <w:rsid w:val="004A2983"/>
    <w:rsid w:val="004A4B0D"/>
    <w:rsid w:val="004A4B67"/>
    <w:rsid w:val="004A4C86"/>
    <w:rsid w:val="004A5279"/>
    <w:rsid w:val="004A5346"/>
    <w:rsid w:val="004A55E7"/>
    <w:rsid w:val="004A5C40"/>
    <w:rsid w:val="004A6CEB"/>
    <w:rsid w:val="004A6D88"/>
    <w:rsid w:val="004A7144"/>
    <w:rsid w:val="004A7306"/>
    <w:rsid w:val="004A7B34"/>
    <w:rsid w:val="004B024C"/>
    <w:rsid w:val="004B0523"/>
    <w:rsid w:val="004B065C"/>
    <w:rsid w:val="004B10B5"/>
    <w:rsid w:val="004B126A"/>
    <w:rsid w:val="004B1295"/>
    <w:rsid w:val="004B1C6D"/>
    <w:rsid w:val="004B2360"/>
    <w:rsid w:val="004B257E"/>
    <w:rsid w:val="004B2763"/>
    <w:rsid w:val="004B2864"/>
    <w:rsid w:val="004B2B0F"/>
    <w:rsid w:val="004B2EA5"/>
    <w:rsid w:val="004B2ECF"/>
    <w:rsid w:val="004B3126"/>
    <w:rsid w:val="004B4223"/>
    <w:rsid w:val="004B46FB"/>
    <w:rsid w:val="004B47CC"/>
    <w:rsid w:val="004B4A5C"/>
    <w:rsid w:val="004B4BEF"/>
    <w:rsid w:val="004B4F8A"/>
    <w:rsid w:val="004B5FCF"/>
    <w:rsid w:val="004B65F5"/>
    <w:rsid w:val="004C0562"/>
    <w:rsid w:val="004C0A67"/>
    <w:rsid w:val="004C1259"/>
    <w:rsid w:val="004C12AB"/>
    <w:rsid w:val="004C13B6"/>
    <w:rsid w:val="004C272C"/>
    <w:rsid w:val="004C27AE"/>
    <w:rsid w:val="004C27C9"/>
    <w:rsid w:val="004C3129"/>
    <w:rsid w:val="004C3347"/>
    <w:rsid w:val="004C3F10"/>
    <w:rsid w:val="004C4498"/>
    <w:rsid w:val="004C5BD5"/>
    <w:rsid w:val="004C5FD9"/>
    <w:rsid w:val="004C62FC"/>
    <w:rsid w:val="004C64E0"/>
    <w:rsid w:val="004C783B"/>
    <w:rsid w:val="004C7D53"/>
    <w:rsid w:val="004D0B40"/>
    <w:rsid w:val="004D1210"/>
    <w:rsid w:val="004D19D9"/>
    <w:rsid w:val="004D1E09"/>
    <w:rsid w:val="004D2024"/>
    <w:rsid w:val="004D2362"/>
    <w:rsid w:val="004D26FC"/>
    <w:rsid w:val="004D2868"/>
    <w:rsid w:val="004D2F3E"/>
    <w:rsid w:val="004D3109"/>
    <w:rsid w:val="004D33EB"/>
    <w:rsid w:val="004D3842"/>
    <w:rsid w:val="004D39A2"/>
    <w:rsid w:val="004D3F5B"/>
    <w:rsid w:val="004D4301"/>
    <w:rsid w:val="004D48DF"/>
    <w:rsid w:val="004D4C6A"/>
    <w:rsid w:val="004D4F60"/>
    <w:rsid w:val="004D5BB4"/>
    <w:rsid w:val="004D663C"/>
    <w:rsid w:val="004D7080"/>
    <w:rsid w:val="004D7389"/>
    <w:rsid w:val="004E026F"/>
    <w:rsid w:val="004E1AE8"/>
    <w:rsid w:val="004E1E4E"/>
    <w:rsid w:val="004E241D"/>
    <w:rsid w:val="004E2479"/>
    <w:rsid w:val="004E25E3"/>
    <w:rsid w:val="004E33C3"/>
    <w:rsid w:val="004E3635"/>
    <w:rsid w:val="004E3B16"/>
    <w:rsid w:val="004E3B3E"/>
    <w:rsid w:val="004E3BBD"/>
    <w:rsid w:val="004E3DB2"/>
    <w:rsid w:val="004E4324"/>
    <w:rsid w:val="004E4B0A"/>
    <w:rsid w:val="004E4C93"/>
    <w:rsid w:val="004E5139"/>
    <w:rsid w:val="004E5DB3"/>
    <w:rsid w:val="004E61E9"/>
    <w:rsid w:val="004E7233"/>
    <w:rsid w:val="004E7919"/>
    <w:rsid w:val="004F04D4"/>
    <w:rsid w:val="004F06C5"/>
    <w:rsid w:val="004F0DC8"/>
    <w:rsid w:val="004F0E48"/>
    <w:rsid w:val="004F0F07"/>
    <w:rsid w:val="004F1801"/>
    <w:rsid w:val="004F2AEC"/>
    <w:rsid w:val="004F2C46"/>
    <w:rsid w:val="004F2D0C"/>
    <w:rsid w:val="004F2E53"/>
    <w:rsid w:val="004F40FA"/>
    <w:rsid w:val="004F4200"/>
    <w:rsid w:val="004F4FC7"/>
    <w:rsid w:val="004F5551"/>
    <w:rsid w:val="004F58A2"/>
    <w:rsid w:val="004F5985"/>
    <w:rsid w:val="004F5B9C"/>
    <w:rsid w:val="004F5D02"/>
    <w:rsid w:val="004F6D01"/>
    <w:rsid w:val="004F7F38"/>
    <w:rsid w:val="00501A7A"/>
    <w:rsid w:val="00501C36"/>
    <w:rsid w:val="0050299B"/>
    <w:rsid w:val="00502C1E"/>
    <w:rsid w:val="0050335B"/>
    <w:rsid w:val="0050344E"/>
    <w:rsid w:val="005035B4"/>
    <w:rsid w:val="0050363D"/>
    <w:rsid w:val="005040D0"/>
    <w:rsid w:val="00504DB2"/>
    <w:rsid w:val="00506217"/>
    <w:rsid w:val="00506331"/>
    <w:rsid w:val="00506487"/>
    <w:rsid w:val="0050698E"/>
    <w:rsid w:val="00510D37"/>
    <w:rsid w:val="0051149E"/>
    <w:rsid w:val="00511F6F"/>
    <w:rsid w:val="00512175"/>
    <w:rsid w:val="00512836"/>
    <w:rsid w:val="00512C47"/>
    <w:rsid w:val="00512EB7"/>
    <w:rsid w:val="00512F8B"/>
    <w:rsid w:val="005138D5"/>
    <w:rsid w:val="005139F9"/>
    <w:rsid w:val="005144EB"/>
    <w:rsid w:val="005146F7"/>
    <w:rsid w:val="00514900"/>
    <w:rsid w:val="00516D33"/>
    <w:rsid w:val="00516E80"/>
    <w:rsid w:val="0051796A"/>
    <w:rsid w:val="00517CD2"/>
    <w:rsid w:val="00517E81"/>
    <w:rsid w:val="00520824"/>
    <w:rsid w:val="00520D64"/>
    <w:rsid w:val="00521585"/>
    <w:rsid w:val="00522548"/>
    <w:rsid w:val="00522689"/>
    <w:rsid w:val="00522EF6"/>
    <w:rsid w:val="00523872"/>
    <w:rsid w:val="0052424B"/>
    <w:rsid w:val="0052467E"/>
    <w:rsid w:val="005248EA"/>
    <w:rsid w:val="0052540F"/>
    <w:rsid w:val="005255F4"/>
    <w:rsid w:val="0052742E"/>
    <w:rsid w:val="005274AC"/>
    <w:rsid w:val="00527907"/>
    <w:rsid w:val="00527A8C"/>
    <w:rsid w:val="00527DC6"/>
    <w:rsid w:val="005301CC"/>
    <w:rsid w:val="00530CFE"/>
    <w:rsid w:val="00531426"/>
    <w:rsid w:val="0053281C"/>
    <w:rsid w:val="00532909"/>
    <w:rsid w:val="00532A6B"/>
    <w:rsid w:val="00533D99"/>
    <w:rsid w:val="00536712"/>
    <w:rsid w:val="00536C78"/>
    <w:rsid w:val="00537326"/>
    <w:rsid w:val="00537BF2"/>
    <w:rsid w:val="00537E9A"/>
    <w:rsid w:val="005403AD"/>
    <w:rsid w:val="005408AA"/>
    <w:rsid w:val="00540D1E"/>
    <w:rsid w:val="005413D3"/>
    <w:rsid w:val="00541A3F"/>
    <w:rsid w:val="00541CD8"/>
    <w:rsid w:val="00542BAE"/>
    <w:rsid w:val="00542E86"/>
    <w:rsid w:val="0054323F"/>
    <w:rsid w:val="00543BC3"/>
    <w:rsid w:val="005442F5"/>
    <w:rsid w:val="0054499D"/>
    <w:rsid w:val="00544EFD"/>
    <w:rsid w:val="00545E6B"/>
    <w:rsid w:val="005461D6"/>
    <w:rsid w:val="005462C7"/>
    <w:rsid w:val="005469F3"/>
    <w:rsid w:val="00546E55"/>
    <w:rsid w:val="0054737D"/>
    <w:rsid w:val="00550611"/>
    <w:rsid w:val="00550C77"/>
    <w:rsid w:val="0055121E"/>
    <w:rsid w:val="00551C48"/>
    <w:rsid w:val="0055296C"/>
    <w:rsid w:val="00553372"/>
    <w:rsid w:val="0055359F"/>
    <w:rsid w:val="0055364A"/>
    <w:rsid w:val="00553CF9"/>
    <w:rsid w:val="00553FB7"/>
    <w:rsid w:val="00554029"/>
    <w:rsid w:val="0055418F"/>
    <w:rsid w:val="0055451B"/>
    <w:rsid w:val="00554728"/>
    <w:rsid w:val="0055485B"/>
    <w:rsid w:val="005548D6"/>
    <w:rsid w:val="00554B61"/>
    <w:rsid w:val="00555154"/>
    <w:rsid w:val="0055532C"/>
    <w:rsid w:val="00555E32"/>
    <w:rsid w:val="00556244"/>
    <w:rsid w:val="00556A21"/>
    <w:rsid w:val="005577C3"/>
    <w:rsid w:val="00560233"/>
    <w:rsid w:val="00560D08"/>
    <w:rsid w:val="00560D81"/>
    <w:rsid w:val="00560E4E"/>
    <w:rsid w:val="005616DD"/>
    <w:rsid w:val="00562C4F"/>
    <w:rsid w:val="00563354"/>
    <w:rsid w:val="005638E3"/>
    <w:rsid w:val="00563C9E"/>
    <w:rsid w:val="00564403"/>
    <w:rsid w:val="00564470"/>
    <w:rsid w:val="005644F0"/>
    <w:rsid w:val="005650FE"/>
    <w:rsid w:val="0056686E"/>
    <w:rsid w:val="00567128"/>
    <w:rsid w:val="0057058C"/>
    <w:rsid w:val="0057059A"/>
    <w:rsid w:val="0057059B"/>
    <w:rsid w:val="00570F5C"/>
    <w:rsid w:val="00571227"/>
    <w:rsid w:val="00571A9C"/>
    <w:rsid w:val="0057214B"/>
    <w:rsid w:val="005722F4"/>
    <w:rsid w:val="00572F64"/>
    <w:rsid w:val="0057366E"/>
    <w:rsid w:val="00573935"/>
    <w:rsid w:val="005749AC"/>
    <w:rsid w:val="005749F1"/>
    <w:rsid w:val="00575295"/>
    <w:rsid w:val="00575647"/>
    <w:rsid w:val="00576267"/>
    <w:rsid w:val="005763CD"/>
    <w:rsid w:val="00577278"/>
    <w:rsid w:val="00577316"/>
    <w:rsid w:val="00577C51"/>
    <w:rsid w:val="00580148"/>
    <w:rsid w:val="005807EE"/>
    <w:rsid w:val="00580BC0"/>
    <w:rsid w:val="00580FEE"/>
    <w:rsid w:val="00581704"/>
    <w:rsid w:val="00581814"/>
    <w:rsid w:val="00581A4C"/>
    <w:rsid w:val="00581E0F"/>
    <w:rsid w:val="0058261D"/>
    <w:rsid w:val="00582892"/>
    <w:rsid w:val="005832B5"/>
    <w:rsid w:val="00583A40"/>
    <w:rsid w:val="00583C20"/>
    <w:rsid w:val="00585212"/>
    <w:rsid w:val="00586058"/>
    <w:rsid w:val="005861A0"/>
    <w:rsid w:val="005873BC"/>
    <w:rsid w:val="00587502"/>
    <w:rsid w:val="00587936"/>
    <w:rsid w:val="00587B61"/>
    <w:rsid w:val="00587E47"/>
    <w:rsid w:val="00590672"/>
    <w:rsid w:val="0059090E"/>
    <w:rsid w:val="0059149C"/>
    <w:rsid w:val="0059194F"/>
    <w:rsid w:val="00592437"/>
    <w:rsid w:val="005926B1"/>
    <w:rsid w:val="0059297C"/>
    <w:rsid w:val="005934F5"/>
    <w:rsid w:val="00593877"/>
    <w:rsid w:val="00594918"/>
    <w:rsid w:val="00594DFF"/>
    <w:rsid w:val="0059510A"/>
    <w:rsid w:val="00595D42"/>
    <w:rsid w:val="00595DAD"/>
    <w:rsid w:val="0059623C"/>
    <w:rsid w:val="005965C0"/>
    <w:rsid w:val="0059686D"/>
    <w:rsid w:val="005975F7"/>
    <w:rsid w:val="0059770D"/>
    <w:rsid w:val="005A09F5"/>
    <w:rsid w:val="005A0D68"/>
    <w:rsid w:val="005A143A"/>
    <w:rsid w:val="005A169A"/>
    <w:rsid w:val="005A315A"/>
    <w:rsid w:val="005A3E6C"/>
    <w:rsid w:val="005A400D"/>
    <w:rsid w:val="005A466C"/>
    <w:rsid w:val="005A479B"/>
    <w:rsid w:val="005A4829"/>
    <w:rsid w:val="005A4BB2"/>
    <w:rsid w:val="005A5A58"/>
    <w:rsid w:val="005A5C05"/>
    <w:rsid w:val="005A6665"/>
    <w:rsid w:val="005A7026"/>
    <w:rsid w:val="005A7634"/>
    <w:rsid w:val="005A7652"/>
    <w:rsid w:val="005A770C"/>
    <w:rsid w:val="005A7D94"/>
    <w:rsid w:val="005B0BF0"/>
    <w:rsid w:val="005B1F78"/>
    <w:rsid w:val="005B2F59"/>
    <w:rsid w:val="005B5712"/>
    <w:rsid w:val="005B60D7"/>
    <w:rsid w:val="005B68D5"/>
    <w:rsid w:val="005B69B7"/>
    <w:rsid w:val="005B715F"/>
    <w:rsid w:val="005B72EC"/>
    <w:rsid w:val="005B7499"/>
    <w:rsid w:val="005B7FA7"/>
    <w:rsid w:val="005C07C7"/>
    <w:rsid w:val="005C0A9D"/>
    <w:rsid w:val="005C0CF4"/>
    <w:rsid w:val="005C0D2A"/>
    <w:rsid w:val="005C112C"/>
    <w:rsid w:val="005C167D"/>
    <w:rsid w:val="005C1701"/>
    <w:rsid w:val="005C1D51"/>
    <w:rsid w:val="005C224F"/>
    <w:rsid w:val="005C2D03"/>
    <w:rsid w:val="005C2D5D"/>
    <w:rsid w:val="005C3426"/>
    <w:rsid w:val="005C3A3B"/>
    <w:rsid w:val="005C422D"/>
    <w:rsid w:val="005C5866"/>
    <w:rsid w:val="005C5CC2"/>
    <w:rsid w:val="005C6228"/>
    <w:rsid w:val="005C65E9"/>
    <w:rsid w:val="005C6A14"/>
    <w:rsid w:val="005C73AB"/>
    <w:rsid w:val="005C75A7"/>
    <w:rsid w:val="005C79FF"/>
    <w:rsid w:val="005D01C7"/>
    <w:rsid w:val="005D01D4"/>
    <w:rsid w:val="005D07C0"/>
    <w:rsid w:val="005D0D35"/>
    <w:rsid w:val="005D1048"/>
    <w:rsid w:val="005D105C"/>
    <w:rsid w:val="005D21B1"/>
    <w:rsid w:val="005D2200"/>
    <w:rsid w:val="005D27BD"/>
    <w:rsid w:val="005D2913"/>
    <w:rsid w:val="005D2FA2"/>
    <w:rsid w:val="005D3A78"/>
    <w:rsid w:val="005D3CDE"/>
    <w:rsid w:val="005D448B"/>
    <w:rsid w:val="005D4573"/>
    <w:rsid w:val="005D4BC0"/>
    <w:rsid w:val="005D5644"/>
    <w:rsid w:val="005D5883"/>
    <w:rsid w:val="005D5CAA"/>
    <w:rsid w:val="005D5CDC"/>
    <w:rsid w:val="005D5F7C"/>
    <w:rsid w:val="005D70E9"/>
    <w:rsid w:val="005D7994"/>
    <w:rsid w:val="005D79D4"/>
    <w:rsid w:val="005D7F1C"/>
    <w:rsid w:val="005E0226"/>
    <w:rsid w:val="005E13D6"/>
    <w:rsid w:val="005E1682"/>
    <w:rsid w:val="005E185D"/>
    <w:rsid w:val="005E1F01"/>
    <w:rsid w:val="005E44F9"/>
    <w:rsid w:val="005E4BF4"/>
    <w:rsid w:val="005E4D02"/>
    <w:rsid w:val="005E5483"/>
    <w:rsid w:val="005E5CFA"/>
    <w:rsid w:val="005E64B9"/>
    <w:rsid w:val="005E650E"/>
    <w:rsid w:val="005E6599"/>
    <w:rsid w:val="005E7A36"/>
    <w:rsid w:val="005E7FC2"/>
    <w:rsid w:val="005F1946"/>
    <w:rsid w:val="005F1971"/>
    <w:rsid w:val="005F1BF6"/>
    <w:rsid w:val="005F1DA2"/>
    <w:rsid w:val="005F273E"/>
    <w:rsid w:val="005F496E"/>
    <w:rsid w:val="005F4979"/>
    <w:rsid w:val="005F5311"/>
    <w:rsid w:val="005F5679"/>
    <w:rsid w:val="005F6134"/>
    <w:rsid w:val="005F627B"/>
    <w:rsid w:val="005F691B"/>
    <w:rsid w:val="005F7836"/>
    <w:rsid w:val="005F7DEB"/>
    <w:rsid w:val="005F7F59"/>
    <w:rsid w:val="00600198"/>
    <w:rsid w:val="006001A7"/>
    <w:rsid w:val="0060047C"/>
    <w:rsid w:val="00600B77"/>
    <w:rsid w:val="00600C51"/>
    <w:rsid w:val="00601DB2"/>
    <w:rsid w:val="00601F4D"/>
    <w:rsid w:val="006029EC"/>
    <w:rsid w:val="00602C04"/>
    <w:rsid w:val="00602E63"/>
    <w:rsid w:val="00603317"/>
    <w:rsid w:val="00603A8E"/>
    <w:rsid w:val="0060427B"/>
    <w:rsid w:val="0060434C"/>
    <w:rsid w:val="00604985"/>
    <w:rsid w:val="00604E34"/>
    <w:rsid w:val="00604F65"/>
    <w:rsid w:val="006058E8"/>
    <w:rsid w:val="00605D54"/>
    <w:rsid w:val="006069A2"/>
    <w:rsid w:val="00606D6C"/>
    <w:rsid w:val="00606E09"/>
    <w:rsid w:val="00607437"/>
    <w:rsid w:val="00610077"/>
    <w:rsid w:val="00611049"/>
    <w:rsid w:val="00611470"/>
    <w:rsid w:val="00611920"/>
    <w:rsid w:val="00611C4B"/>
    <w:rsid w:val="006124AD"/>
    <w:rsid w:val="00616272"/>
    <w:rsid w:val="006163B9"/>
    <w:rsid w:val="006163E3"/>
    <w:rsid w:val="00616483"/>
    <w:rsid w:val="0061698E"/>
    <w:rsid w:val="006169E3"/>
    <w:rsid w:val="00620668"/>
    <w:rsid w:val="00621EA1"/>
    <w:rsid w:val="0062314A"/>
    <w:rsid w:val="0062336E"/>
    <w:rsid w:val="006233B4"/>
    <w:rsid w:val="00623594"/>
    <w:rsid w:val="006246AD"/>
    <w:rsid w:val="00624B51"/>
    <w:rsid w:val="00625394"/>
    <w:rsid w:val="006257EE"/>
    <w:rsid w:val="0062581A"/>
    <w:rsid w:val="00625A1A"/>
    <w:rsid w:val="0062604F"/>
    <w:rsid w:val="006260AC"/>
    <w:rsid w:val="00626ACE"/>
    <w:rsid w:val="00627543"/>
    <w:rsid w:val="006277C1"/>
    <w:rsid w:val="00627C63"/>
    <w:rsid w:val="006300B3"/>
    <w:rsid w:val="00630116"/>
    <w:rsid w:val="00630591"/>
    <w:rsid w:val="006310CF"/>
    <w:rsid w:val="00631165"/>
    <w:rsid w:val="006312A4"/>
    <w:rsid w:val="006314C9"/>
    <w:rsid w:val="00631C84"/>
    <w:rsid w:val="00631E6E"/>
    <w:rsid w:val="00632997"/>
    <w:rsid w:val="00632F40"/>
    <w:rsid w:val="0063309A"/>
    <w:rsid w:val="006336FC"/>
    <w:rsid w:val="00633972"/>
    <w:rsid w:val="006351DA"/>
    <w:rsid w:val="00636D1C"/>
    <w:rsid w:val="00636EAF"/>
    <w:rsid w:val="006372D6"/>
    <w:rsid w:val="0063786D"/>
    <w:rsid w:val="00637E30"/>
    <w:rsid w:val="00640423"/>
    <w:rsid w:val="00640B09"/>
    <w:rsid w:val="00641291"/>
    <w:rsid w:val="006419E3"/>
    <w:rsid w:val="006423C3"/>
    <w:rsid w:val="00642A1F"/>
    <w:rsid w:val="00642DEC"/>
    <w:rsid w:val="00643390"/>
    <w:rsid w:val="0064355D"/>
    <w:rsid w:val="006439C1"/>
    <w:rsid w:val="006439C9"/>
    <w:rsid w:val="00643D73"/>
    <w:rsid w:val="00643E1B"/>
    <w:rsid w:val="006444A5"/>
    <w:rsid w:val="006447E1"/>
    <w:rsid w:val="00644B3B"/>
    <w:rsid w:val="00644F05"/>
    <w:rsid w:val="00645535"/>
    <w:rsid w:val="006455D1"/>
    <w:rsid w:val="006465EF"/>
    <w:rsid w:val="00647584"/>
    <w:rsid w:val="006502AA"/>
    <w:rsid w:val="00650B2A"/>
    <w:rsid w:val="00650D17"/>
    <w:rsid w:val="006517E3"/>
    <w:rsid w:val="00652113"/>
    <w:rsid w:val="0065299C"/>
    <w:rsid w:val="006542D7"/>
    <w:rsid w:val="00655426"/>
    <w:rsid w:val="0065576F"/>
    <w:rsid w:val="00655F51"/>
    <w:rsid w:val="00657175"/>
    <w:rsid w:val="00657926"/>
    <w:rsid w:val="00657A6C"/>
    <w:rsid w:val="00660AC5"/>
    <w:rsid w:val="006614B1"/>
    <w:rsid w:val="006618DB"/>
    <w:rsid w:val="00661EEB"/>
    <w:rsid w:val="006627C2"/>
    <w:rsid w:val="00663ABA"/>
    <w:rsid w:val="00664631"/>
    <w:rsid w:val="00664981"/>
    <w:rsid w:val="006649C5"/>
    <w:rsid w:val="00665737"/>
    <w:rsid w:val="00665C12"/>
    <w:rsid w:val="006667B3"/>
    <w:rsid w:val="006669FE"/>
    <w:rsid w:val="00666D53"/>
    <w:rsid w:val="00666FD6"/>
    <w:rsid w:val="0066708A"/>
    <w:rsid w:val="006670A9"/>
    <w:rsid w:val="00667ABA"/>
    <w:rsid w:val="00667FB1"/>
    <w:rsid w:val="00671704"/>
    <w:rsid w:val="00671A30"/>
    <w:rsid w:val="00671B3B"/>
    <w:rsid w:val="00671D77"/>
    <w:rsid w:val="00672825"/>
    <w:rsid w:val="00672BBE"/>
    <w:rsid w:val="006731E1"/>
    <w:rsid w:val="0067349D"/>
    <w:rsid w:val="00673563"/>
    <w:rsid w:val="0067363C"/>
    <w:rsid w:val="006744F6"/>
    <w:rsid w:val="00674699"/>
    <w:rsid w:val="006755B8"/>
    <w:rsid w:val="006761BD"/>
    <w:rsid w:val="006806A4"/>
    <w:rsid w:val="00680812"/>
    <w:rsid w:val="00680DB7"/>
    <w:rsid w:val="006819AD"/>
    <w:rsid w:val="00681DC6"/>
    <w:rsid w:val="00681E51"/>
    <w:rsid w:val="00682AF1"/>
    <w:rsid w:val="00682B7F"/>
    <w:rsid w:val="00682E93"/>
    <w:rsid w:val="00683048"/>
    <w:rsid w:val="0068304B"/>
    <w:rsid w:val="00683957"/>
    <w:rsid w:val="00683FCE"/>
    <w:rsid w:val="006840B7"/>
    <w:rsid w:val="006842E7"/>
    <w:rsid w:val="00684CB2"/>
    <w:rsid w:val="00686870"/>
    <w:rsid w:val="00686BBF"/>
    <w:rsid w:val="00687529"/>
    <w:rsid w:val="00690466"/>
    <w:rsid w:val="006907D6"/>
    <w:rsid w:val="00690EBE"/>
    <w:rsid w:val="00691100"/>
    <w:rsid w:val="0069136A"/>
    <w:rsid w:val="0069180E"/>
    <w:rsid w:val="006918E4"/>
    <w:rsid w:val="00691F13"/>
    <w:rsid w:val="006928E9"/>
    <w:rsid w:val="00692C79"/>
    <w:rsid w:val="00692E6D"/>
    <w:rsid w:val="00693197"/>
    <w:rsid w:val="006932F3"/>
    <w:rsid w:val="00693687"/>
    <w:rsid w:val="0069398C"/>
    <w:rsid w:val="006939D9"/>
    <w:rsid w:val="006940E8"/>
    <w:rsid w:val="00694B70"/>
    <w:rsid w:val="00694D8C"/>
    <w:rsid w:val="00695041"/>
    <w:rsid w:val="0069539B"/>
    <w:rsid w:val="00695496"/>
    <w:rsid w:val="006958B9"/>
    <w:rsid w:val="006962D5"/>
    <w:rsid w:val="00696318"/>
    <w:rsid w:val="006971A4"/>
    <w:rsid w:val="006975FA"/>
    <w:rsid w:val="00697B62"/>
    <w:rsid w:val="006A00EC"/>
    <w:rsid w:val="006A14D2"/>
    <w:rsid w:val="006A1831"/>
    <w:rsid w:val="006A18C1"/>
    <w:rsid w:val="006A2314"/>
    <w:rsid w:val="006A23D2"/>
    <w:rsid w:val="006A2879"/>
    <w:rsid w:val="006A2CE2"/>
    <w:rsid w:val="006A3A06"/>
    <w:rsid w:val="006A3A34"/>
    <w:rsid w:val="006A3CBA"/>
    <w:rsid w:val="006A4FDD"/>
    <w:rsid w:val="006A5867"/>
    <w:rsid w:val="006A5EB3"/>
    <w:rsid w:val="006A6EAE"/>
    <w:rsid w:val="006A76F2"/>
    <w:rsid w:val="006A7796"/>
    <w:rsid w:val="006B03AA"/>
    <w:rsid w:val="006B226C"/>
    <w:rsid w:val="006B24BC"/>
    <w:rsid w:val="006B3585"/>
    <w:rsid w:val="006B3CD7"/>
    <w:rsid w:val="006B3E50"/>
    <w:rsid w:val="006B4214"/>
    <w:rsid w:val="006B4656"/>
    <w:rsid w:val="006B51DB"/>
    <w:rsid w:val="006B5809"/>
    <w:rsid w:val="006B61B4"/>
    <w:rsid w:val="006C02EF"/>
    <w:rsid w:val="006C0473"/>
    <w:rsid w:val="006C1096"/>
    <w:rsid w:val="006C1199"/>
    <w:rsid w:val="006C1AE5"/>
    <w:rsid w:val="006C4D5F"/>
    <w:rsid w:val="006C4FEE"/>
    <w:rsid w:val="006C544C"/>
    <w:rsid w:val="006C5962"/>
    <w:rsid w:val="006C5F09"/>
    <w:rsid w:val="006C6177"/>
    <w:rsid w:val="006C623D"/>
    <w:rsid w:val="006C6973"/>
    <w:rsid w:val="006C717B"/>
    <w:rsid w:val="006C73EB"/>
    <w:rsid w:val="006C771D"/>
    <w:rsid w:val="006D0323"/>
    <w:rsid w:val="006D05E4"/>
    <w:rsid w:val="006D08DE"/>
    <w:rsid w:val="006D096F"/>
    <w:rsid w:val="006D0CC4"/>
    <w:rsid w:val="006D1016"/>
    <w:rsid w:val="006D1A05"/>
    <w:rsid w:val="006D1D94"/>
    <w:rsid w:val="006D1DCD"/>
    <w:rsid w:val="006D1F7C"/>
    <w:rsid w:val="006D2261"/>
    <w:rsid w:val="006D28A6"/>
    <w:rsid w:val="006D2E00"/>
    <w:rsid w:val="006D3484"/>
    <w:rsid w:val="006D3CCF"/>
    <w:rsid w:val="006D3CD4"/>
    <w:rsid w:val="006D3E5B"/>
    <w:rsid w:val="006D401B"/>
    <w:rsid w:val="006D500B"/>
    <w:rsid w:val="006D5162"/>
    <w:rsid w:val="006D5507"/>
    <w:rsid w:val="006D61F9"/>
    <w:rsid w:val="006D670C"/>
    <w:rsid w:val="006D6A49"/>
    <w:rsid w:val="006D6F77"/>
    <w:rsid w:val="006D7187"/>
    <w:rsid w:val="006D7DD2"/>
    <w:rsid w:val="006E0444"/>
    <w:rsid w:val="006E0AED"/>
    <w:rsid w:val="006E115B"/>
    <w:rsid w:val="006E18D5"/>
    <w:rsid w:val="006E1A09"/>
    <w:rsid w:val="006E1D1A"/>
    <w:rsid w:val="006E1DFE"/>
    <w:rsid w:val="006E21B5"/>
    <w:rsid w:val="006E2394"/>
    <w:rsid w:val="006E24F9"/>
    <w:rsid w:val="006E2A64"/>
    <w:rsid w:val="006E2B5E"/>
    <w:rsid w:val="006E321E"/>
    <w:rsid w:val="006E3F38"/>
    <w:rsid w:val="006E52D3"/>
    <w:rsid w:val="006E5E4A"/>
    <w:rsid w:val="006E5E88"/>
    <w:rsid w:val="006E5F52"/>
    <w:rsid w:val="006E6065"/>
    <w:rsid w:val="006E69DE"/>
    <w:rsid w:val="006E6A7F"/>
    <w:rsid w:val="006E6AB1"/>
    <w:rsid w:val="006F0959"/>
    <w:rsid w:val="006F161A"/>
    <w:rsid w:val="006F2370"/>
    <w:rsid w:val="006F2400"/>
    <w:rsid w:val="006F2C30"/>
    <w:rsid w:val="006F2ED1"/>
    <w:rsid w:val="006F3FDB"/>
    <w:rsid w:val="006F42F8"/>
    <w:rsid w:val="006F49C2"/>
    <w:rsid w:val="006F5443"/>
    <w:rsid w:val="006F581A"/>
    <w:rsid w:val="006F5E8C"/>
    <w:rsid w:val="006F630E"/>
    <w:rsid w:val="006F6A4F"/>
    <w:rsid w:val="006F7474"/>
    <w:rsid w:val="006F7689"/>
    <w:rsid w:val="006F77B8"/>
    <w:rsid w:val="006F7B20"/>
    <w:rsid w:val="007005C8"/>
    <w:rsid w:val="0070125B"/>
    <w:rsid w:val="00701412"/>
    <w:rsid w:val="007015DB"/>
    <w:rsid w:val="007028CB"/>
    <w:rsid w:val="00702915"/>
    <w:rsid w:val="00702BE1"/>
    <w:rsid w:val="00703056"/>
    <w:rsid w:val="007036D9"/>
    <w:rsid w:val="00703EAE"/>
    <w:rsid w:val="007049B7"/>
    <w:rsid w:val="00704E62"/>
    <w:rsid w:val="0070576E"/>
    <w:rsid w:val="00706453"/>
    <w:rsid w:val="007068C5"/>
    <w:rsid w:val="00707031"/>
    <w:rsid w:val="00707592"/>
    <w:rsid w:val="007075E9"/>
    <w:rsid w:val="00707B4A"/>
    <w:rsid w:val="007100EF"/>
    <w:rsid w:val="0071045D"/>
    <w:rsid w:val="00710677"/>
    <w:rsid w:val="007107A8"/>
    <w:rsid w:val="007107C3"/>
    <w:rsid w:val="00711061"/>
    <w:rsid w:val="00711C54"/>
    <w:rsid w:val="00712A01"/>
    <w:rsid w:val="00712E13"/>
    <w:rsid w:val="00712EB5"/>
    <w:rsid w:val="00713145"/>
    <w:rsid w:val="00714298"/>
    <w:rsid w:val="00714A38"/>
    <w:rsid w:val="00714D7F"/>
    <w:rsid w:val="00715683"/>
    <w:rsid w:val="0071573C"/>
    <w:rsid w:val="00716B9E"/>
    <w:rsid w:val="007170EE"/>
    <w:rsid w:val="00717309"/>
    <w:rsid w:val="0071741A"/>
    <w:rsid w:val="00720079"/>
    <w:rsid w:val="00721229"/>
    <w:rsid w:val="007219A1"/>
    <w:rsid w:val="00721B79"/>
    <w:rsid w:val="007239B5"/>
    <w:rsid w:val="007239CF"/>
    <w:rsid w:val="007247C1"/>
    <w:rsid w:val="007248F9"/>
    <w:rsid w:val="007253FD"/>
    <w:rsid w:val="007259A1"/>
    <w:rsid w:val="00725F3F"/>
    <w:rsid w:val="00726194"/>
    <w:rsid w:val="00726333"/>
    <w:rsid w:val="00726393"/>
    <w:rsid w:val="0072645E"/>
    <w:rsid w:val="00726991"/>
    <w:rsid w:val="007303EF"/>
    <w:rsid w:val="00730B1F"/>
    <w:rsid w:val="007314FA"/>
    <w:rsid w:val="0073159E"/>
    <w:rsid w:val="007322AF"/>
    <w:rsid w:val="0073282E"/>
    <w:rsid w:val="00732B04"/>
    <w:rsid w:val="007339F5"/>
    <w:rsid w:val="0073567F"/>
    <w:rsid w:val="00736DC8"/>
    <w:rsid w:val="00736F5A"/>
    <w:rsid w:val="007372EC"/>
    <w:rsid w:val="00740A47"/>
    <w:rsid w:val="00742117"/>
    <w:rsid w:val="00742267"/>
    <w:rsid w:val="0074261F"/>
    <w:rsid w:val="0074446E"/>
    <w:rsid w:val="00744EC5"/>
    <w:rsid w:val="00744FBC"/>
    <w:rsid w:val="00745969"/>
    <w:rsid w:val="00746B67"/>
    <w:rsid w:val="007472D3"/>
    <w:rsid w:val="00750903"/>
    <w:rsid w:val="00750C48"/>
    <w:rsid w:val="00750E64"/>
    <w:rsid w:val="00751B10"/>
    <w:rsid w:val="007523AC"/>
    <w:rsid w:val="0075251C"/>
    <w:rsid w:val="0075350C"/>
    <w:rsid w:val="007541F4"/>
    <w:rsid w:val="00754337"/>
    <w:rsid w:val="00754388"/>
    <w:rsid w:val="00755A65"/>
    <w:rsid w:val="00756127"/>
    <w:rsid w:val="0075651A"/>
    <w:rsid w:val="007565CF"/>
    <w:rsid w:val="0075723F"/>
    <w:rsid w:val="00760552"/>
    <w:rsid w:val="0076097F"/>
    <w:rsid w:val="00760EAA"/>
    <w:rsid w:val="007610B2"/>
    <w:rsid w:val="0076223A"/>
    <w:rsid w:val="007627C5"/>
    <w:rsid w:val="00762950"/>
    <w:rsid w:val="00762DAD"/>
    <w:rsid w:val="00762E96"/>
    <w:rsid w:val="0076339C"/>
    <w:rsid w:val="00763DCB"/>
    <w:rsid w:val="00764326"/>
    <w:rsid w:val="00764355"/>
    <w:rsid w:val="00766783"/>
    <w:rsid w:val="00766C7C"/>
    <w:rsid w:val="00766D2E"/>
    <w:rsid w:val="00767BD8"/>
    <w:rsid w:val="0077017A"/>
    <w:rsid w:val="00770ACD"/>
    <w:rsid w:val="00771249"/>
    <w:rsid w:val="00771CAB"/>
    <w:rsid w:val="00772292"/>
    <w:rsid w:val="007733FD"/>
    <w:rsid w:val="007735DF"/>
    <w:rsid w:val="00773CA3"/>
    <w:rsid w:val="00774C1D"/>
    <w:rsid w:val="00774D6F"/>
    <w:rsid w:val="00774FCA"/>
    <w:rsid w:val="0077513F"/>
    <w:rsid w:val="007760C8"/>
    <w:rsid w:val="00776EEA"/>
    <w:rsid w:val="0077739C"/>
    <w:rsid w:val="00777952"/>
    <w:rsid w:val="00777A8E"/>
    <w:rsid w:val="00777F84"/>
    <w:rsid w:val="00777FCC"/>
    <w:rsid w:val="007801F1"/>
    <w:rsid w:val="0078024E"/>
    <w:rsid w:val="0078057F"/>
    <w:rsid w:val="007807A7"/>
    <w:rsid w:val="00780B7E"/>
    <w:rsid w:val="0078138B"/>
    <w:rsid w:val="00782311"/>
    <w:rsid w:val="00782743"/>
    <w:rsid w:val="00783153"/>
    <w:rsid w:val="0078419A"/>
    <w:rsid w:val="00784498"/>
    <w:rsid w:val="00784FD5"/>
    <w:rsid w:val="00786BDD"/>
    <w:rsid w:val="007879E6"/>
    <w:rsid w:val="00787D18"/>
    <w:rsid w:val="00793816"/>
    <w:rsid w:val="0079455E"/>
    <w:rsid w:val="007968B9"/>
    <w:rsid w:val="00797269"/>
    <w:rsid w:val="00797ABB"/>
    <w:rsid w:val="00797C66"/>
    <w:rsid w:val="007A06C7"/>
    <w:rsid w:val="007A110C"/>
    <w:rsid w:val="007A167D"/>
    <w:rsid w:val="007A19F9"/>
    <w:rsid w:val="007A1DEA"/>
    <w:rsid w:val="007A3408"/>
    <w:rsid w:val="007A34CB"/>
    <w:rsid w:val="007A429A"/>
    <w:rsid w:val="007A44C5"/>
    <w:rsid w:val="007A468F"/>
    <w:rsid w:val="007A4C97"/>
    <w:rsid w:val="007A4F51"/>
    <w:rsid w:val="007A52DA"/>
    <w:rsid w:val="007A53D7"/>
    <w:rsid w:val="007A5575"/>
    <w:rsid w:val="007A66EE"/>
    <w:rsid w:val="007A6E25"/>
    <w:rsid w:val="007A74F4"/>
    <w:rsid w:val="007B104A"/>
    <w:rsid w:val="007B1B08"/>
    <w:rsid w:val="007B1C50"/>
    <w:rsid w:val="007B1DF1"/>
    <w:rsid w:val="007B201C"/>
    <w:rsid w:val="007B2609"/>
    <w:rsid w:val="007B29A0"/>
    <w:rsid w:val="007B2F70"/>
    <w:rsid w:val="007B2F98"/>
    <w:rsid w:val="007B3F66"/>
    <w:rsid w:val="007B5684"/>
    <w:rsid w:val="007B5E43"/>
    <w:rsid w:val="007B6EEA"/>
    <w:rsid w:val="007B793F"/>
    <w:rsid w:val="007C114C"/>
    <w:rsid w:val="007C138E"/>
    <w:rsid w:val="007C1EB6"/>
    <w:rsid w:val="007C1EE8"/>
    <w:rsid w:val="007C235B"/>
    <w:rsid w:val="007C25E3"/>
    <w:rsid w:val="007C38E4"/>
    <w:rsid w:val="007C3E3E"/>
    <w:rsid w:val="007C5402"/>
    <w:rsid w:val="007C5DA6"/>
    <w:rsid w:val="007C60AF"/>
    <w:rsid w:val="007C6C6A"/>
    <w:rsid w:val="007C6EC0"/>
    <w:rsid w:val="007C7AD5"/>
    <w:rsid w:val="007C7C8F"/>
    <w:rsid w:val="007D0F60"/>
    <w:rsid w:val="007D1103"/>
    <w:rsid w:val="007D169E"/>
    <w:rsid w:val="007D1B3E"/>
    <w:rsid w:val="007D1E1C"/>
    <w:rsid w:val="007D1E34"/>
    <w:rsid w:val="007D1EB4"/>
    <w:rsid w:val="007D3D4E"/>
    <w:rsid w:val="007D3F67"/>
    <w:rsid w:val="007D4587"/>
    <w:rsid w:val="007D5060"/>
    <w:rsid w:val="007D5B66"/>
    <w:rsid w:val="007D5BFF"/>
    <w:rsid w:val="007D6083"/>
    <w:rsid w:val="007D69AA"/>
    <w:rsid w:val="007D6E51"/>
    <w:rsid w:val="007D7129"/>
    <w:rsid w:val="007E0BE8"/>
    <w:rsid w:val="007E0D8B"/>
    <w:rsid w:val="007E21B7"/>
    <w:rsid w:val="007E2576"/>
    <w:rsid w:val="007E2B1A"/>
    <w:rsid w:val="007E2DF1"/>
    <w:rsid w:val="007E3347"/>
    <w:rsid w:val="007E34E8"/>
    <w:rsid w:val="007E36A7"/>
    <w:rsid w:val="007E4050"/>
    <w:rsid w:val="007E4D5D"/>
    <w:rsid w:val="007E4E99"/>
    <w:rsid w:val="007E50F8"/>
    <w:rsid w:val="007E51C3"/>
    <w:rsid w:val="007E5E85"/>
    <w:rsid w:val="007E603B"/>
    <w:rsid w:val="007E6332"/>
    <w:rsid w:val="007E6677"/>
    <w:rsid w:val="007E694B"/>
    <w:rsid w:val="007E6B5B"/>
    <w:rsid w:val="007E7B8B"/>
    <w:rsid w:val="007F0CDD"/>
    <w:rsid w:val="007F14A5"/>
    <w:rsid w:val="007F1FC8"/>
    <w:rsid w:val="007F218D"/>
    <w:rsid w:val="007F3935"/>
    <w:rsid w:val="007F3BF4"/>
    <w:rsid w:val="007F4D15"/>
    <w:rsid w:val="007F61EE"/>
    <w:rsid w:val="007F73BA"/>
    <w:rsid w:val="00800245"/>
    <w:rsid w:val="00801952"/>
    <w:rsid w:val="00802814"/>
    <w:rsid w:val="00802A3F"/>
    <w:rsid w:val="00803489"/>
    <w:rsid w:val="008042D9"/>
    <w:rsid w:val="00804658"/>
    <w:rsid w:val="00804892"/>
    <w:rsid w:val="00805050"/>
    <w:rsid w:val="0080591E"/>
    <w:rsid w:val="00805FD6"/>
    <w:rsid w:val="00806AAA"/>
    <w:rsid w:val="00806E08"/>
    <w:rsid w:val="008076CE"/>
    <w:rsid w:val="00807CB6"/>
    <w:rsid w:val="00807E91"/>
    <w:rsid w:val="008102BC"/>
    <w:rsid w:val="00810B39"/>
    <w:rsid w:val="00811012"/>
    <w:rsid w:val="008116AF"/>
    <w:rsid w:val="00811E8F"/>
    <w:rsid w:val="008121C5"/>
    <w:rsid w:val="00812BA3"/>
    <w:rsid w:val="00812F18"/>
    <w:rsid w:val="00812FE3"/>
    <w:rsid w:val="00813003"/>
    <w:rsid w:val="008132F6"/>
    <w:rsid w:val="00813A48"/>
    <w:rsid w:val="00813FB5"/>
    <w:rsid w:val="0081445B"/>
    <w:rsid w:val="00814687"/>
    <w:rsid w:val="00814D99"/>
    <w:rsid w:val="00814DB5"/>
    <w:rsid w:val="00814F28"/>
    <w:rsid w:val="00814F94"/>
    <w:rsid w:val="0081503B"/>
    <w:rsid w:val="00815583"/>
    <w:rsid w:val="00816F41"/>
    <w:rsid w:val="008175EF"/>
    <w:rsid w:val="008176D7"/>
    <w:rsid w:val="008213C0"/>
    <w:rsid w:val="00821B1D"/>
    <w:rsid w:val="008223AB"/>
    <w:rsid w:val="00823334"/>
    <w:rsid w:val="00824672"/>
    <w:rsid w:val="00824864"/>
    <w:rsid w:val="0082500B"/>
    <w:rsid w:val="00825514"/>
    <w:rsid w:val="00826B03"/>
    <w:rsid w:val="00826F73"/>
    <w:rsid w:val="008274DC"/>
    <w:rsid w:val="00827A11"/>
    <w:rsid w:val="008301DF"/>
    <w:rsid w:val="00830F01"/>
    <w:rsid w:val="00831625"/>
    <w:rsid w:val="00832FA3"/>
    <w:rsid w:val="00833570"/>
    <w:rsid w:val="00834ACD"/>
    <w:rsid w:val="0083648A"/>
    <w:rsid w:val="00837F99"/>
    <w:rsid w:val="008403A2"/>
    <w:rsid w:val="00840B50"/>
    <w:rsid w:val="00840BAE"/>
    <w:rsid w:val="008410AD"/>
    <w:rsid w:val="00841928"/>
    <w:rsid w:val="00841DD6"/>
    <w:rsid w:val="00842B01"/>
    <w:rsid w:val="00842B2F"/>
    <w:rsid w:val="00844764"/>
    <w:rsid w:val="00844FDC"/>
    <w:rsid w:val="00845AC4"/>
    <w:rsid w:val="00846827"/>
    <w:rsid w:val="0084692C"/>
    <w:rsid w:val="00846AEB"/>
    <w:rsid w:val="00846E5A"/>
    <w:rsid w:val="008477CA"/>
    <w:rsid w:val="00850051"/>
    <w:rsid w:val="00850AA2"/>
    <w:rsid w:val="00850BBA"/>
    <w:rsid w:val="00851850"/>
    <w:rsid w:val="008528E0"/>
    <w:rsid w:val="00852BF9"/>
    <w:rsid w:val="00853B4C"/>
    <w:rsid w:val="008548C9"/>
    <w:rsid w:val="00854A0C"/>
    <w:rsid w:val="00854D0D"/>
    <w:rsid w:val="00854D65"/>
    <w:rsid w:val="0085594F"/>
    <w:rsid w:val="00856013"/>
    <w:rsid w:val="008560F0"/>
    <w:rsid w:val="008561C7"/>
    <w:rsid w:val="008561F1"/>
    <w:rsid w:val="00856320"/>
    <w:rsid w:val="0085729A"/>
    <w:rsid w:val="00857458"/>
    <w:rsid w:val="00857A98"/>
    <w:rsid w:val="00860B14"/>
    <w:rsid w:val="00860FFF"/>
    <w:rsid w:val="008615AB"/>
    <w:rsid w:val="008619C5"/>
    <w:rsid w:val="00861A18"/>
    <w:rsid w:val="00861C2D"/>
    <w:rsid w:val="00861EFB"/>
    <w:rsid w:val="00861EFC"/>
    <w:rsid w:val="00862F71"/>
    <w:rsid w:val="00863781"/>
    <w:rsid w:val="00864313"/>
    <w:rsid w:val="00865CD1"/>
    <w:rsid w:val="0086712C"/>
    <w:rsid w:val="008674C9"/>
    <w:rsid w:val="00867B49"/>
    <w:rsid w:val="00867D74"/>
    <w:rsid w:val="00870785"/>
    <w:rsid w:val="00871070"/>
    <w:rsid w:val="008716DC"/>
    <w:rsid w:val="00871BC8"/>
    <w:rsid w:val="00871C5C"/>
    <w:rsid w:val="008720C7"/>
    <w:rsid w:val="00872CF4"/>
    <w:rsid w:val="00873501"/>
    <w:rsid w:val="0087680C"/>
    <w:rsid w:val="008771E1"/>
    <w:rsid w:val="00877257"/>
    <w:rsid w:val="008772FE"/>
    <w:rsid w:val="00877309"/>
    <w:rsid w:val="008775AF"/>
    <w:rsid w:val="008775FE"/>
    <w:rsid w:val="00877711"/>
    <w:rsid w:val="00880BC2"/>
    <w:rsid w:val="0088129B"/>
    <w:rsid w:val="0088160D"/>
    <w:rsid w:val="00881F64"/>
    <w:rsid w:val="008827BF"/>
    <w:rsid w:val="0088393A"/>
    <w:rsid w:val="00883BBF"/>
    <w:rsid w:val="00884803"/>
    <w:rsid w:val="00884D67"/>
    <w:rsid w:val="00884FF3"/>
    <w:rsid w:val="00885437"/>
    <w:rsid w:val="00885494"/>
    <w:rsid w:val="0088561C"/>
    <w:rsid w:val="00885CAE"/>
    <w:rsid w:val="00885F54"/>
    <w:rsid w:val="0088647F"/>
    <w:rsid w:val="0088678A"/>
    <w:rsid w:val="00886B72"/>
    <w:rsid w:val="00887163"/>
    <w:rsid w:val="0088723C"/>
    <w:rsid w:val="0089006F"/>
    <w:rsid w:val="008902BF"/>
    <w:rsid w:val="00890445"/>
    <w:rsid w:val="00890587"/>
    <w:rsid w:val="008905CF"/>
    <w:rsid w:val="00890DFE"/>
    <w:rsid w:val="00891DE3"/>
    <w:rsid w:val="008921E5"/>
    <w:rsid w:val="00892E8F"/>
    <w:rsid w:val="0089370F"/>
    <w:rsid w:val="00894185"/>
    <w:rsid w:val="008946C8"/>
    <w:rsid w:val="00894A24"/>
    <w:rsid w:val="00894EAB"/>
    <w:rsid w:val="00895176"/>
    <w:rsid w:val="008952F9"/>
    <w:rsid w:val="00895EAA"/>
    <w:rsid w:val="00896433"/>
    <w:rsid w:val="0089648F"/>
    <w:rsid w:val="00896684"/>
    <w:rsid w:val="008A002C"/>
    <w:rsid w:val="008A0CEE"/>
    <w:rsid w:val="008A0E2A"/>
    <w:rsid w:val="008A19C4"/>
    <w:rsid w:val="008A1E17"/>
    <w:rsid w:val="008A2052"/>
    <w:rsid w:val="008A2545"/>
    <w:rsid w:val="008A2927"/>
    <w:rsid w:val="008A2A55"/>
    <w:rsid w:val="008A3201"/>
    <w:rsid w:val="008A3B22"/>
    <w:rsid w:val="008A3B91"/>
    <w:rsid w:val="008A4FE3"/>
    <w:rsid w:val="008A5694"/>
    <w:rsid w:val="008A5994"/>
    <w:rsid w:val="008A6015"/>
    <w:rsid w:val="008A6128"/>
    <w:rsid w:val="008A6357"/>
    <w:rsid w:val="008A6D49"/>
    <w:rsid w:val="008A7F82"/>
    <w:rsid w:val="008B0218"/>
    <w:rsid w:val="008B048A"/>
    <w:rsid w:val="008B1288"/>
    <w:rsid w:val="008B198C"/>
    <w:rsid w:val="008B1DA8"/>
    <w:rsid w:val="008B2BA8"/>
    <w:rsid w:val="008B31CE"/>
    <w:rsid w:val="008B4EEC"/>
    <w:rsid w:val="008B4F92"/>
    <w:rsid w:val="008B5A04"/>
    <w:rsid w:val="008B5A6C"/>
    <w:rsid w:val="008B6AEE"/>
    <w:rsid w:val="008B708B"/>
    <w:rsid w:val="008B7109"/>
    <w:rsid w:val="008B7652"/>
    <w:rsid w:val="008C149B"/>
    <w:rsid w:val="008C2588"/>
    <w:rsid w:val="008C3088"/>
    <w:rsid w:val="008C4895"/>
    <w:rsid w:val="008C4E6F"/>
    <w:rsid w:val="008C5260"/>
    <w:rsid w:val="008C53B7"/>
    <w:rsid w:val="008C592D"/>
    <w:rsid w:val="008C5E02"/>
    <w:rsid w:val="008C66AD"/>
    <w:rsid w:val="008C68CF"/>
    <w:rsid w:val="008C712A"/>
    <w:rsid w:val="008C7B7B"/>
    <w:rsid w:val="008C7C19"/>
    <w:rsid w:val="008C7FD5"/>
    <w:rsid w:val="008D03D2"/>
    <w:rsid w:val="008D0C3A"/>
    <w:rsid w:val="008D14D1"/>
    <w:rsid w:val="008D2FE9"/>
    <w:rsid w:val="008D3026"/>
    <w:rsid w:val="008D3245"/>
    <w:rsid w:val="008D33BB"/>
    <w:rsid w:val="008D3DE2"/>
    <w:rsid w:val="008D4940"/>
    <w:rsid w:val="008D4BAB"/>
    <w:rsid w:val="008D4EB4"/>
    <w:rsid w:val="008D5160"/>
    <w:rsid w:val="008D560B"/>
    <w:rsid w:val="008D5CA1"/>
    <w:rsid w:val="008D619F"/>
    <w:rsid w:val="008D6224"/>
    <w:rsid w:val="008D64BC"/>
    <w:rsid w:val="008D64F9"/>
    <w:rsid w:val="008D7396"/>
    <w:rsid w:val="008D798A"/>
    <w:rsid w:val="008D7CFF"/>
    <w:rsid w:val="008D7F14"/>
    <w:rsid w:val="008D7F90"/>
    <w:rsid w:val="008E0012"/>
    <w:rsid w:val="008E03A5"/>
    <w:rsid w:val="008E0963"/>
    <w:rsid w:val="008E0E22"/>
    <w:rsid w:val="008E10C8"/>
    <w:rsid w:val="008E1914"/>
    <w:rsid w:val="008E1BF6"/>
    <w:rsid w:val="008E24B3"/>
    <w:rsid w:val="008E3A02"/>
    <w:rsid w:val="008E4A9A"/>
    <w:rsid w:val="008E4EE6"/>
    <w:rsid w:val="008E54A9"/>
    <w:rsid w:val="008E57DF"/>
    <w:rsid w:val="008E5EF7"/>
    <w:rsid w:val="008E7289"/>
    <w:rsid w:val="008E7CD5"/>
    <w:rsid w:val="008F13B8"/>
    <w:rsid w:val="008F14CD"/>
    <w:rsid w:val="008F1689"/>
    <w:rsid w:val="008F188F"/>
    <w:rsid w:val="008F2887"/>
    <w:rsid w:val="008F3F40"/>
    <w:rsid w:val="008F4710"/>
    <w:rsid w:val="008F5242"/>
    <w:rsid w:val="008F562C"/>
    <w:rsid w:val="008F5922"/>
    <w:rsid w:val="008F5BFD"/>
    <w:rsid w:val="008F5CD5"/>
    <w:rsid w:val="008F5D32"/>
    <w:rsid w:val="008F5D36"/>
    <w:rsid w:val="008F63E8"/>
    <w:rsid w:val="008F69C0"/>
    <w:rsid w:val="008F6F6F"/>
    <w:rsid w:val="008F780A"/>
    <w:rsid w:val="008F7AA1"/>
    <w:rsid w:val="008F7D5B"/>
    <w:rsid w:val="00900422"/>
    <w:rsid w:val="00900543"/>
    <w:rsid w:val="0090057B"/>
    <w:rsid w:val="00900854"/>
    <w:rsid w:val="00900A13"/>
    <w:rsid w:val="009012AC"/>
    <w:rsid w:val="00901509"/>
    <w:rsid w:val="009015A2"/>
    <w:rsid w:val="00901952"/>
    <w:rsid w:val="009037DB"/>
    <w:rsid w:val="0090402B"/>
    <w:rsid w:val="0090431C"/>
    <w:rsid w:val="00905896"/>
    <w:rsid w:val="00905F66"/>
    <w:rsid w:val="00907272"/>
    <w:rsid w:val="0090746D"/>
    <w:rsid w:val="009074C2"/>
    <w:rsid w:val="00907E4C"/>
    <w:rsid w:val="0091046B"/>
    <w:rsid w:val="0091072F"/>
    <w:rsid w:val="00910830"/>
    <w:rsid w:val="00910AEB"/>
    <w:rsid w:val="00911154"/>
    <w:rsid w:val="0091134E"/>
    <w:rsid w:val="00911D83"/>
    <w:rsid w:val="00912128"/>
    <w:rsid w:val="00912426"/>
    <w:rsid w:val="009125DB"/>
    <w:rsid w:val="0091326D"/>
    <w:rsid w:val="00913870"/>
    <w:rsid w:val="00914813"/>
    <w:rsid w:val="00914D73"/>
    <w:rsid w:val="00915758"/>
    <w:rsid w:val="0091598A"/>
    <w:rsid w:val="00915D30"/>
    <w:rsid w:val="00915EA9"/>
    <w:rsid w:val="00915F38"/>
    <w:rsid w:val="00916B19"/>
    <w:rsid w:val="00916EF3"/>
    <w:rsid w:val="009175D4"/>
    <w:rsid w:val="00917F86"/>
    <w:rsid w:val="009204F2"/>
    <w:rsid w:val="00920A93"/>
    <w:rsid w:val="00920BDD"/>
    <w:rsid w:val="00920C5A"/>
    <w:rsid w:val="00920E30"/>
    <w:rsid w:val="009211CF"/>
    <w:rsid w:val="009213B0"/>
    <w:rsid w:val="00921E20"/>
    <w:rsid w:val="00921FC3"/>
    <w:rsid w:val="00922AE4"/>
    <w:rsid w:val="00923011"/>
    <w:rsid w:val="00923681"/>
    <w:rsid w:val="009237DA"/>
    <w:rsid w:val="00923C2E"/>
    <w:rsid w:val="00923E01"/>
    <w:rsid w:val="00923E45"/>
    <w:rsid w:val="009246F7"/>
    <w:rsid w:val="00924F4C"/>
    <w:rsid w:val="00925213"/>
    <w:rsid w:val="009252A4"/>
    <w:rsid w:val="00925BF0"/>
    <w:rsid w:val="00925FA3"/>
    <w:rsid w:val="00925FD2"/>
    <w:rsid w:val="00926A69"/>
    <w:rsid w:val="00926F4F"/>
    <w:rsid w:val="0092742F"/>
    <w:rsid w:val="00927511"/>
    <w:rsid w:val="00927739"/>
    <w:rsid w:val="00927B87"/>
    <w:rsid w:val="0093144D"/>
    <w:rsid w:val="00931545"/>
    <w:rsid w:val="00931599"/>
    <w:rsid w:val="0093168A"/>
    <w:rsid w:val="00931786"/>
    <w:rsid w:val="0093185E"/>
    <w:rsid w:val="0093245D"/>
    <w:rsid w:val="009324D3"/>
    <w:rsid w:val="00932742"/>
    <w:rsid w:val="00932FD2"/>
    <w:rsid w:val="009331FB"/>
    <w:rsid w:val="009334B4"/>
    <w:rsid w:val="0093365C"/>
    <w:rsid w:val="00933857"/>
    <w:rsid w:val="00933BE4"/>
    <w:rsid w:val="00933C8D"/>
    <w:rsid w:val="00933D1C"/>
    <w:rsid w:val="009344C1"/>
    <w:rsid w:val="0093476B"/>
    <w:rsid w:val="00934815"/>
    <w:rsid w:val="009352F1"/>
    <w:rsid w:val="0093574C"/>
    <w:rsid w:val="00935D3B"/>
    <w:rsid w:val="00936916"/>
    <w:rsid w:val="009372DF"/>
    <w:rsid w:val="00937BFD"/>
    <w:rsid w:val="0094018A"/>
    <w:rsid w:val="0094036E"/>
    <w:rsid w:val="00940776"/>
    <w:rsid w:val="009416F4"/>
    <w:rsid w:val="009418AB"/>
    <w:rsid w:val="00941D9B"/>
    <w:rsid w:val="0094202F"/>
    <w:rsid w:val="00942E8A"/>
    <w:rsid w:val="00943B5A"/>
    <w:rsid w:val="00943C6C"/>
    <w:rsid w:val="00944035"/>
    <w:rsid w:val="00944181"/>
    <w:rsid w:val="00944544"/>
    <w:rsid w:val="009446A2"/>
    <w:rsid w:val="00944D94"/>
    <w:rsid w:val="00945007"/>
    <w:rsid w:val="00945208"/>
    <w:rsid w:val="00945336"/>
    <w:rsid w:val="00945389"/>
    <w:rsid w:val="00945B27"/>
    <w:rsid w:val="00946439"/>
    <w:rsid w:val="009467C2"/>
    <w:rsid w:val="00947B22"/>
    <w:rsid w:val="0095015F"/>
    <w:rsid w:val="009514F6"/>
    <w:rsid w:val="009515E1"/>
    <w:rsid w:val="009516D7"/>
    <w:rsid w:val="00951A05"/>
    <w:rsid w:val="00952253"/>
    <w:rsid w:val="009525D9"/>
    <w:rsid w:val="00952A96"/>
    <w:rsid w:val="00952C60"/>
    <w:rsid w:val="00953271"/>
    <w:rsid w:val="009546C0"/>
    <w:rsid w:val="00954B60"/>
    <w:rsid w:val="0095620D"/>
    <w:rsid w:val="0095656E"/>
    <w:rsid w:val="00957B58"/>
    <w:rsid w:val="00960752"/>
    <w:rsid w:val="00961433"/>
    <w:rsid w:val="00961EC8"/>
    <w:rsid w:val="00961F5B"/>
    <w:rsid w:val="00962A0A"/>
    <w:rsid w:val="00962A0C"/>
    <w:rsid w:val="00963A09"/>
    <w:rsid w:val="00964272"/>
    <w:rsid w:val="0096477E"/>
    <w:rsid w:val="00965060"/>
    <w:rsid w:val="00966CDE"/>
    <w:rsid w:val="00966E31"/>
    <w:rsid w:val="00967271"/>
    <w:rsid w:val="009672E1"/>
    <w:rsid w:val="00967542"/>
    <w:rsid w:val="0096771B"/>
    <w:rsid w:val="009704E1"/>
    <w:rsid w:val="00970DFA"/>
    <w:rsid w:val="009710A7"/>
    <w:rsid w:val="00971886"/>
    <w:rsid w:val="00971A35"/>
    <w:rsid w:val="009726E6"/>
    <w:rsid w:val="009727BB"/>
    <w:rsid w:val="00972859"/>
    <w:rsid w:val="00972A3F"/>
    <w:rsid w:val="009733A8"/>
    <w:rsid w:val="00973AC7"/>
    <w:rsid w:val="00973F10"/>
    <w:rsid w:val="009743F3"/>
    <w:rsid w:val="00974410"/>
    <w:rsid w:val="0097507D"/>
    <w:rsid w:val="00975449"/>
    <w:rsid w:val="00975999"/>
    <w:rsid w:val="00975B11"/>
    <w:rsid w:val="00976900"/>
    <w:rsid w:val="00976B3C"/>
    <w:rsid w:val="00976E35"/>
    <w:rsid w:val="0097788B"/>
    <w:rsid w:val="00977FA5"/>
    <w:rsid w:val="00977FAF"/>
    <w:rsid w:val="00980032"/>
    <w:rsid w:val="00980704"/>
    <w:rsid w:val="00980816"/>
    <w:rsid w:val="00980AF9"/>
    <w:rsid w:val="00980AFB"/>
    <w:rsid w:val="009819CD"/>
    <w:rsid w:val="00981A67"/>
    <w:rsid w:val="009821AF"/>
    <w:rsid w:val="0098366C"/>
    <w:rsid w:val="009836F1"/>
    <w:rsid w:val="00984D82"/>
    <w:rsid w:val="00984E49"/>
    <w:rsid w:val="009857A5"/>
    <w:rsid w:val="00986404"/>
    <w:rsid w:val="00986B43"/>
    <w:rsid w:val="00986D4A"/>
    <w:rsid w:val="009871F4"/>
    <w:rsid w:val="0099047A"/>
    <w:rsid w:val="00990543"/>
    <w:rsid w:val="00991B46"/>
    <w:rsid w:val="0099249D"/>
    <w:rsid w:val="009924DA"/>
    <w:rsid w:val="00993268"/>
    <w:rsid w:val="0099429E"/>
    <w:rsid w:val="009947DE"/>
    <w:rsid w:val="0099494E"/>
    <w:rsid w:val="00994968"/>
    <w:rsid w:val="00995257"/>
    <w:rsid w:val="009959B8"/>
    <w:rsid w:val="00995D51"/>
    <w:rsid w:val="00995FA7"/>
    <w:rsid w:val="0099602B"/>
    <w:rsid w:val="00997224"/>
    <w:rsid w:val="00997780"/>
    <w:rsid w:val="009979C0"/>
    <w:rsid w:val="00997C38"/>
    <w:rsid w:val="009A0801"/>
    <w:rsid w:val="009A1579"/>
    <w:rsid w:val="009A1592"/>
    <w:rsid w:val="009A15E3"/>
    <w:rsid w:val="009A20DE"/>
    <w:rsid w:val="009A2220"/>
    <w:rsid w:val="009A2F04"/>
    <w:rsid w:val="009A35DA"/>
    <w:rsid w:val="009A3A50"/>
    <w:rsid w:val="009A3AD3"/>
    <w:rsid w:val="009A41FC"/>
    <w:rsid w:val="009A4540"/>
    <w:rsid w:val="009A4C18"/>
    <w:rsid w:val="009A5347"/>
    <w:rsid w:val="009A5BB1"/>
    <w:rsid w:val="009A5D2B"/>
    <w:rsid w:val="009A6B41"/>
    <w:rsid w:val="009A6F5A"/>
    <w:rsid w:val="009A76F6"/>
    <w:rsid w:val="009A79AA"/>
    <w:rsid w:val="009B036A"/>
    <w:rsid w:val="009B0861"/>
    <w:rsid w:val="009B0BC9"/>
    <w:rsid w:val="009B22C2"/>
    <w:rsid w:val="009B2394"/>
    <w:rsid w:val="009B27B3"/>
    <w:rsid w:val="009B2983"/>
    <w:rsid w:val="009B29B1"/>
    <w:rsid w:val="009B338E"/>
    <w:rsid w:val="009B3F66"/>
    <w:rsid w:val="009B41FB"/>
    <w:rsid w:val="009B4C90"/>
    <w:rsid w:val="009B51D7"/>
    <w:rsid w:val="009B5246"/>
    <w:rsid w:val="009B5699"/>
    <w:rsid w:val="009B5A9A"/>
    <w:rsid w:val="009B663B"/>
    <w:rsid w:val="009B70F3"/>
    <w:rsid w:val="009B7524"/>
    <w:rsid w:val="009C0238"/>
    <w:rsid w:val="009C063B"/>
    <w:rsid w:val="009C0AA3"/>
    <w:rsid w:val="009C0BC9"/>
    <w:rsid w:val="009C0F87"/>
    <w:rsid w:val="009C1A82"/>
    <w:rsid w:val="009C23AD"/>
    <w:rsid w:val="009C2715"/>
    <w:rsid w:val="009C2917"/>
    <w:rsid w:val="009C3002"/>
    <w:rsid w:val="009C3D1A"/>
    <w:rsid w:val="009C436E"/>
    <w:rsid w:val="009C50AE"/>
    <w:rsid w:val="009C5734"/>
    <w:rsid w:val="009C59A3"/>
    <w:rsid w:val="009C6002"/>
    <w:rsid w:val="009C6B37"/>
    <w:rsid w:val="009C6D52"/>
    <w:rsid w:val="009C716A"/>
    <w:rsid w:val="009D0807"/>
    <w:rsid w:val="009D155A"/>
    <w:rsid w:val="009D20F7"/>
    <w:rsid w:val="009D2BFE"/>
    <w:rsid w:val="009D31F9"/>
    <w:rsid w:val="009D39F1"/>
    <w:rsid w:val="009D3F22"/>
    <w:rsid w:val="009D4145"/>
    <w:rsid w:val="009D41F8"/>
    <w:rsid w:val="009D5317"/>
    <w:rsid w:val="009D55E9"/>
    <w:rsid w:val="009D5ACF"/>
    <w:rsid w:val="009D5C9F"/>
    <w:rsid w:val="009D6188"/>
    <w:rsid w:val="009D65A9"/>
    <w:rsid w:val="009D71F8"/>
    <w:rsid w:val="009D7C5F"/>
    <w:rsid w:val="009E0596"/>
    <w:rsid w:val="009E05BC"/>
    <w:rsid w:val="009E0CF8"/>
    <w:rsid w:val="009E1AD1"/>
    <w:rsid w:val="009E2761"/>
    <w:rsid w:val="009E2BEA"/>
    <w:rsid w:val="009E2E77"/>
    <w:rsid w:val="009E339F"/>
    <w:rsid w:val="009E3BEA"/>
    <w:rsid w:val="009E5190"/>
    <w:rsid w:val="009E524D"/>
    <w:rsid w:val="009E5313"/>
    <w:rsid w:val="009E57F5"/>
    <w:rsid w:val="009E6011"/>
    <w:rsid w:val="009E6FBD"/>
    <w:rsid w:val="009E7069"/>
    <w:rsid w:val="009E7CC7"/>
    <w:rsid w:val="009F0CF7"/>
    <w:rsid w:val="009F0D79"/>
    <w:rsid w:val="009F16EB"/>
    <w:rsid w:val="009F1B22"/>
    <w:rsid w:val="009F2519"/>
    <w:rsid w:val="009F2BD8"/>
    <w:rsid w:val="009F2C61"/>
    <w:rsid w:val="009F334A"/>
    <w:rsid w:val="009F46DB"/>
    <w:rsid w:val="009F6122"/>
    <w:rsid w:val="009F65AA"/>
    <w:rsid w:val="009F715E"/>
    <w:rsid w:val="009F7330"/>
    <w:rsid w:val="009F75D7"/>
    <w:rsid w:val="009F7600"/>
    <w:rsid w:val="009F7735"/>
    <w:rsid w:val="00A00DE0"/>
    <w:rsid w:val="00A00F8F"/>
    <w:rsid w:val="00A01021"/>
    <w:rsid w:val="00A013B6"/>
    <w:rsid w:val="00A015C8"/>
    <w:rsid w:val="00A01E00"/>
    <w:rsid w:val="00A02549"/>
    <w:rsid w:val="00A027EB"/>
    <w:rsid w:val="00A04000"/>
    <w:rsid w:val="00A044A4"/>
    <w:rsid w:val="00A04FFB"/>
    <w:rsid w:val="00A05069"/>
    <w:rsid w:val="00A0556B"/>
    <w:rsid w:val="00A059AD"/>
    <w:rsid w:val="00A05B1C"/>
    <w:rsid w:val="00A05CB5"/>
    <w:rsid w:val="00A0691E"/>
    <w:rsid w:val="00A075C5"/>
    <w:rsid w:val="00A07CB6"/>
    <w:rsid w:val="00A07EE0"/>
    <w:rsid w:val="00A10CCF"/>
    <w:rsid w:val="00A110DB"/>
    <w:rsid w:val="00A115A0"/>
    <w:rsid w:val="00A11649"/>
    <w:rsid w:val="00A116AA"/>
    <w:rsid w:val="00A11AC6"/>
    <w:rsid w:val="00A11BF6"/>
    <w:rsid w:val="00A12FE6"/>
    <w:rsid w:val="00A136AC"/>
    <w:rsid w:val="00A136D9"/>
    <w:rsid w:val="00A136F8"/>
    <w:rsid w:val="00A13761"/>
    <w:rsid w:val="00A13C48"/>
    <w:rsid w:val="00A13DF5"/>
    <w:rsid w:val="00A13E62"/>
    <w:rsid w:val="00A140E4"/>
    <w:rsid w:val="00A14F73"/>
    <w:rsid w:val="00A152DF"/>
    <w:rsid w:val="00A15530"/>
    <w:rsid w:val="00A158DA"/>
    <w:rsid w:val="00A15E59"/>
    <w:rsid w:val="00A16035"/>
    <w:rsid w:val="00A1608C"/>
    <w:rsid w:val="00A16A6E"/>
    <w:rsid w:val="00A16F69"/>
    <w:rsid w:val="00A1700F"/>
    <w:rsid w:val="00A171D0"/>
    <w:rsid w:val="00A17D90"/>
    <w:rsid w:val="00A17E05"/>
    <w:rsid w:val="00A202F2"/>
    <w:rsid w:val="00A20B38"/>
    <w:rsid w:val="00A215B5"/>
    <w:rsid w:val="00A2161D"/>
    <w:rsid w:val="00A22039"/>
    <w:rsid w:val="00A222A0"/>
    <w:rsid w:val="00A2440A"/>
    <w:rsid w:val="00A2454A"/>
    <w:rsid w:val="00A24B0E"/>
    <w:rsid w:val="00A254A9"/>
    <w:rsid w:val="00A25964"/>
    <w:rsid w:val="00A25BD0"/>
    <w:rsid w:val="00A26DAA"/>
    <w:rsid w:val="00A26F47"/>
    <w:rsid w:val="00A2726D"/>
    <w:rsid w:val="00A277C3"/>
    <w:rsid w:val="00A30B42"/>
    <w:rsid w:val="00A31356"/>
    <w:rsid w:val="00A3137B"/>
    <w:rsid w:val="00A31453"/>
    <w:rsid w:val="00A31630"/>
    <w:rsid w:val="00A317D5"/>
    <w:rsid w:val="00A32260"/>
    <w:rsid w:val="00A32418"/>
    <w:rsid w:val="00A32926"/>
    <w:rsid w:val="00A32BEF"/>
    <w:rsid w:val="00A32E12"/>
    <w:rsid w:val="00A33525"/>
    <w:rsid w:val="00A34BEC"/>
    <w:rsid w:val="00A35FD4"/>
    <w:rsid w:val="00A363B9"/>
    <w:rsid w:val="00A36432"/>
    <w:rsid w:val="00A3684B"/>
    <w:rsid w:val="00A36898"/>
    <w:rsid w:val="00A36D1A"/>
    <w:rsid w:val="00A3740A"/>
    <w:rsid w:val="00A37846"/>
    <w:rsid w:val="00A404C6"/>
    <w:rsid w:val="00A4167A"/>
    <w:rsid w:val="00A4167F"/>
    <w:rsid w:val="00A423FD"/>
    <w:rsid w:val="00A4287D"/>
    <w:rsid w:val="00A43009"/>
    <w:rsid w:val="00A43684"/>
    <w:rsid w:val="00A43954"/>
    <w:rsid w:val="00A43CFF"/>
    <w:rsid w:val="00A43FC9"/>
    <w:rsid w:val="00A44699"/>
    <w:rsid w:val="00A45A22"/>
    <w:rsid w:val="00A45D1C"/>
    <w:rsid w:val="00A46ACA"/>
    <w:rsid w:val="00A46B88"/>
    <w:rsid w:val="00A47013"/>
    <w:rsid w:val="00A470BB"/>
    <w:rsid w:val="00A470D2"/>
    <w:rsid w:val="00A4748D"/>
    <w:rsid w:val="00A4783E"/>
    <w:rsid w:val="00A50D3B"/>
    <w:rsid w:val="00A5113F"/>
    <w:rsid w:val="00A511F2"/>
    <w:rsid w:val="00A5185A"/>
    <w:rsid w:val="00A518D9"/>
    <w:rsid w:val="00A51E8E"/>
    <w:rsid w:val="00A52595"/>
    <w:rsid w:val="00A529AD"/>
    <w:rsid w:val="00A52A8F"/>
    <w:rsid w:val="00A52E61"/>
    <w:rsid w:val="00A53DF7"/>
    <w:rsid w:val="00A53FB6"/>
    <w:rsid w:val="00A541E3"/>
    <w:rsid w:val="00A548B5"/>
    <w:rsid w:val="00A5498E"/>
    <w:rsid w:val="00A54A99"/>
    <w:rsid w:val="00A54B8E"/>
    <w:rsid w:val="00A55216"/>
    <w:rsid w:val="00A55268"/>
    <w:rsid w:val="00A55C74"/>
    <w:rsid w:val="00A56582"/>
    <w:rsid w:val="00A56C44"/>
    <w:rsid w:val="00A60956"/>
    <w:rsid w:val="00A61358"/>
    <w:rsid w:val="00A6152A"/>
    <w:rsid w:val="00A61BB4"/>
    <w:rsid w:val="00A62250"/>
    <w:rsid w:val="00A624C5"/>
    <w:rsid w:val="00A625A9"/>
    <w:rsid w:val="00A62867"/>
    <w:rsid w:val="00A6352A"/>
    <w:rsid w:val="00A6413C"/>
    <w:rsid w:val="00A6432B"/>
    <w:rsid w:val="00A64451"/>
    <w:rsid w:val="00A64BFA"/>
    <w:rsid w:val="00A65F03"/>
    <w:rsid w:val="00A66763"/>
    <w:rsid w:val="00A66910"/>
    <w:rsid w:val="00A67288"/>
    <w:rsid w:val="00A672AC"/>
    <w:rsid w:val="00A679A4"/>
    <w:rsid w:val="00A67B0A"/>
    <w:rsid w:val="00A700DF"/>
    <w:rsid w:val="00A71416"/>
    <w:rsid w:val="00A724E5"/>
    <w:rsid w:val="00A72752"/>
    <w:rsid w:val="00A73732"/>
    <w:rsid w:val="00A7423E"/>
    <w:rsid w:val="00A74F93"/>
    <w:rsid w:val="00A75404"/>
    <w:rsid w:val="00A75FBD"/>
    <w:rsid w:val="00A761F4"/>
    <w:rsid w:val="00A76F01"/>
    <w:rsid w:val="00A77843"/>
    <w:rsid w:val="00A7799E"/>
    <w:rsid w:val="00A77B46"/>
    <w:rsid w:val="00A77F22"/>
    <w:rsid w:val="00A81243"/>
    <w:rsid w:val="00A81345"/>
    <w:rsid w:val="00A8149A"/>
    <w:rsid w:val="00A823E6"/>
    <w:rsid w:val="00A82E8A"/>
    <w:rsid w:val="00A832B6"/>
    <w:rsid w:val="00A8387F"/>
    <w:rsid w:val="00A83946"/>
    <w:rsid w:val="00A841D1"/>
    <w:rsid w:val="00A849F5"/>
    <w:rsid w:val="00A84AB5"/>
    <w:rsid w:val="00A84BC6"/>
    <w:rsid w:val="00A84BD5"/>
    <w:rsid w:val="00A8525F"/>
    <w:rsid w:val="00A8539C"/>
    <w:rsid w:val="00A85605"/>
    <w:rsid w:val="00A85694"/>
    <w:rsid w:val="00A85C53"/>
    <w:rsid w:val="00A85E12"/>
    <w:rsid w:val="00A860B4"/>
    <w:rsid w:val="00A869F0"/>
    <w:rsid w:val="00A86B11"/>
    <w:rsid w:val="00A86B16"/>
    <w:rsid w:val="00A86D98"/>
    <w:rsid w:val="00A9073C"/>
    <w:rsid w:val="00A90F60"/>
    <w:rsid w:val="00A91B58"/>
    <w:rsid w:val="00A92B0A"/>
    <w:rsid w:val="00A931B4"/>
    <w:rsid w:val="00A9478D"/>
    <w:rsid w:val="00A94E76"/>
    <w:rsid w:val="00A952ED"/>
    <w:rsid w:val="00A95A1E"/>
    <w:rsid w:val="00A95C56"/>
    <w:rsid w:val="00A95E6A"/>
    <w:rsid w:val="00A95F6F"/>
    <w:rsid w:val="00A96507"/>
    <w:rsid w:val="00A96CD2"/>
    <w:rsid w:val="00AA1132"/>
    <w:rsid w:val="00AA1638"/>
    <w:rsid w:val="00AA1CD1"/>
    <w:rsid w:val="00AA2047"/>
    <w:rsid w:val="00AA222E"/>
    <w:rsid w:val="00AA2805"/>
    <w:rsid w:val="00AA4127"/>
    <w:rsid w:val="00AA44BC"/>
    <w:rsid w:val="00AA4BB8"/>
    <w:rsid w:val="00AA5226"/>
    <w:rsid w:val="00AA5345"/>
    <w:rsid w:val="00AA57E1"/>
    <w:rsid w:val="00AA69E8"/>
    <w:rsid w:val="00AA6A3D"/>
    <w:rsid w:val="00AA7CD0"/>
    <w:rsid w:val="00AA7E12"/>
    <w:rsid w:val="00AA7F5F"/>
    <w:rsid w:val="00AB07C2"/>
    <w:rsid w:val="00AB084B"/>
    <w:rsid w:val="00AB1AD9"/>
    <w:rsid w:val="00AB1B4E"/>
    <w:rsid w:val="00AB1D88"/>
    <w:rsid w:val="00AB21BC"/>
    <w:rsid w:val="00AB25DF"/>
    <w:rsid w:val="00AB2C7C"/>
    <w:rsid w:val="00AB2E29"/>
    <w:rsid w:val="00AB2F19"/>
    <w:rsid w:val="00AB3019"/>
    <w:rsid w:val="00AB32C0"/>
    <w:rsid w:val="00AB34CA"/>
    <w:rsid w:val="00AB48C4"/>
    <w:rsid w:val="00AB5090"/>
    <w:rsid w:val="00AB544A"/>
    <w:rsid w:val="00AB5691"/>
    <w:rsid w:val="00AB5E05"/>
    <w:rsid w:val="00AB5ECF"/>
    <w:rsid w:val="00AB602B"/>
    <w:rsid w:val="00AB67DC"/>
    <w:rsid w:val="00AB6E68"/>
    <w:rsid w:val="00AB7E0C"/>
    <w:rsid w:val="00AC0039"/>
    <w:rsid w:val="00AC02A5"/>
    <w:rsid w:val="00AC111B"/>
    <w:rsid w:val="00AC142D"/>
    <w:rsid w:val="00AC1723"/>
    <w:rsid w:val="00AC1EA0"/>
    <w:rsid w:val="00AC2058"/>
    <w:rsid w:val="00AC28F2"/>
    <w:rsid w:val="00AC2CD0"/>
    <w:rsid w:val="00AC3738"/>
    <w:rsid w:val="00AC45C1"/>
    <w:rsid w:val="00AC4655"/>
    <w:rsid w:val="00AC570D"/>
    <w:rsid w:val="00AC5952"/>
    <w:rsid w:val="00AC6BF2"/>
    <w:rsid w:val="00AC739D"/>
    <w:rsid w:val="00AC7484"/>
    <w:rsid w:val="00AD1632"/>
    <w:rsid w:val="00AD1BB3"/>
    <w:rsid w:val="00AD3208"/>
    <w:rsid w:val="00AD3691"/>
    <w:rsid w:val="00AD39FC"/>
    <w:rsid w:val="00AD3D90"/>
    <w:rsid w:val="00AD409F"/>
    <w:rsid w:val="00AD512E"/>
    <w:rsid w:val="00AD57B9"/>
    <w:rsid w:val="00AD58A4"/>
    <w:rsid w:val="00AD5B26"/>
    <w:rsid w:val="00AD5E9A"/>
    <w:rsid w:val="00AD7026"/>
    <w:rsid w:val="00AD76B3"/>
    <w:rsid w:val="00AD78F3"/>
    <w:rsid w:val="00AD7BAE"/>
    <w:rsid w:val="00AE01F8"/>
    <w:rsid w:val="00AE0A49"/>
    <w:rsid w:val="00AE1080"/>
    <w:rsid w:val="00AE14C1"/>
    <w:rsid w:val="00AE1F16"/>
    <w:rsid w:val="00AE2E20"/>
    <w:rsid w:val="00AE3476"/>
    <w:rsid w:val="00AE3642"/>
    <w:rsid w:val="00AE4044"/>
    <w:rsid w:val="00AE47DE"/>
    <w:rsid w:val="00AE4AA8"/>
    <w:rsid w:val="00AE50BD"/>
    <w:rsid w:val="00AE5EF0"/>
    <w:rsid w:val="00AE5F0B"/>
    <w:rsid w:val="00AE6159"/>
    <w:rsid w:val="00AE7B58"/>
    <w:rsid w:val="00AF017E"/>
    <w:rsid w:val="00AF01AD"/>
    <w:rsid w:val="00AF09E9"/>
    <w:rsid w:val="00AF1218"/>
    <w:rsid w:val="00AF1504"/>
    <w:rsid w:val="00AF22EF"/>
    <w:rsid w:val="00AF2549"/>
    <w:rsid w:val="00AF271A"/>
    <w:rsid w:val="00AF3DE8"/>
    <w:rsid w:val="00AF45AB"/>
    <w:rsid w:val="00AF45FE"/>
    <w:rsid w:val="00AF59F8"/>
    <w:rsid w:val="00AF6528"/>
    <w:rsid w:val="00AF7B1A"/>
    <w:rsid w:val="00AF7B44"/>
    <w:rsid w:val="00AF7B54"/>
    <w:rsid w:val="00AF7CC4"/>
    <w:rsid w:val="00B010B2"/>
    <w:rsid w:val="00B014A2"/>
    <w:rsid w:val="00B01697"/>
    <w:rsid w:val="00B019B8"/>
    <w:rsid w:val="00B0238D"/>
    <w:rsid w:val="00B02D42"/>
    <w:rsid w:val="00B02E76"/>
    <w:rsid w:val="00B0325C"/>
    <w:rsid w:val="00B039C5"/>
    <w:rsid w:val="00B04886"/>
    <w:rsid w:val="00B04C67"/>
    <w:rsid w:val="00B05B18"/>
    <w:rsid w:val="00B060E3"/>
    <w:rsid w:val="00B061DA"/>
    <w:rsid w:val="00B0635C"/>
    <w:rsid w:val="00B0675F"/>
    <w:rsid w:val="00B06D7D"/>
    <w:rsid w:val="00B07BF4"/>
    <w:rsid w:val="00B10CB4"/>
    <w:rsid w:val="00B10D70"/>
    <w:rsid w:val="00B10F55"/>
    <w:rsid w:val="00B110AB"/>
    <w:rsid w:val="00B11A7D"/>
    <w:rsid w:val="00B11CB4"/>
    <w:rsid w:val="00B11E76"/>
    <w:rsid w:val="00B130E4"/>
    <w:rsid w:val="00B1359F"/>
    <w:rsid w:val="00B13797"/>
    <w:rsid w:val="00B1380E"/>
    <w:rsid w:val="00B14A0E"/>
    <w:rsid w:val="00B16A22"/>
    <w:rsid w:val="00B1746C"/>
    <w:rsid w:val="00B178E0"/>
    <w:rsid w:val="00B21019"/>
    <w:rsid w:val="00B21199"/>
    <w:rsid w:val="00B213DE"/>
    <w:rsid w:val="00B21B7C"/>
    <w:rsid w:val="00B21E41"/>
    <w:rsid w:val="00B22257"/>
    <w:rsid w:val="00B22B2F"/>
    <w:rsid w:val="00B23DEB"/>
    <w:rsid w:val="00B24219"/>
    <w:rsid w:val="00B24346"/>
    <w:rsid w:val="00B2495D"/>
    <w:rsid w:val="00B24D03"/>
    <w:rsid w:val="00B24FA3"/>
    <w:rsid w:val="00B250E8"/>
    <w:rsid w:val="00B253B6"/>
    <w:rsid w:val="00B257BE"/>
    <w:rsid w:val="00B25C8D"/>
    <w:rsid w:val="00B262CD"/>
    <w:rsid w:val="00B268DF"/>
    <w:rsid w:val="00B272A3"/>
    <w:rsid w:val="00B272A5"/>
    <w:rsid w:val="00B27966"/>
    <w:rsid w:val="00B309A4"/>
    <w:rsid w:val="00B30FD2"/>
    <w:rsid w:val="00B31EAB"/>
    <w:rsid w:val="00B32454"/>
    <w:rsid w:val="00B326AF"/>
    <w:rsid w:val="00B328AF"/>
    <w:rsid w:val="00B32E6C"/>
    <w:rsid w:val="00B32FFB"/>
    <w:rsid w:val="00B338CF"/>
    <w:rsid w:val="00B34CDB"/>
    <w:rsid w:val="00B35140"/>
    <w:rsid w:val="00B3564D"/>
    <w:rsid w:val="00B35BC5"/>
    <w:rsid w:val="00B360BE"/>
    <w:rsid w:val="00B36653"/>
    <w:rsid w:val="00B377AF"/>
    <w:rsid w:val="00B37954"/>
    <w:rsid w:val="00B40010"/>
    <w:rsid w:val="00B408FD"/>
    <w:rsid w:val="00B4093D"/>
    <w:rsid w:val="00B40F73"/>
    <w:rsid w:val="00B41761"/>
    <w:rsid w:val="00B41CF2"/>
    <w:rsid w:val="00B41D17"/>
    <w:rsid w:val="00B43B24"/>
    <w:rsid w:val="00B444A3"/>
    <w:rsid w:val="00B44A20"/>
    <w:rsid w:val="00B44F42"/>
    <w:rsid w:val="00B45347"/>
    <w:rsid w:val="00B46867"/>
    <w:rsid w:val="00B46A95"/>
    <w:rsid w:val="00B4700D"/>
    <w:rsid w:val="00B4769D"/>
    <w:rsid w:val="00B47E55"/>
    <w:rsid w:val="00B504EF"/>
    <w:rsid w:val="00B50981"/>
    <w:rsid w:val="00B50F92"/>
    <w:rsid w:val="00B50FC7"/>
    <w:rsid w:val="00B5199C"/>
    <w:rsid w:val="00B51F53"/>
    <w:rsid w:val="00B5248D"/>
    <w:rsid w:val="00B53DD5"/>
    <w:rsid w:val="00B543D6"/>
    <w:rsid w:val="00B54602"/>
    <w:rsid w:val="00B54685"/>
    <w:rsid w:val="00B54C6B"/>
    <w:rsid w:val="00B54D3A"/>
    <w:rsid w:val="00B55228"/>
    <w:rsid w:val="00B55251"/>
    <w:rsid w:val="00B55DCA"/>
    <w:rsid w:val="00B560E5"/>
    <w:rsid w:val="00B565BB"/>
    <w:rsid w:val="00B56C69"/>
    <w:rsid w:val="00B56D2F"/>
    <w:rsid w:val="00B576D7"/>
    <w:rsid w:val="00B57755"/>
    <w:rsid w:val="00B578A8"/>
    <w:rsid w:val="00B57A2A"/>
    <w:rsid w:val="00B57F0D"/>
    <w:rsid w:val="00B60107"/>
    <w:rsid w:val="00B603B4"/>
    <w:rsid w:val="00B60472"/>
    <w:rsid w:val="00B6047B"/>
    <w:rsid w:val="00B6091F"/>
    <w:rsid w:val="00B616EF"/>
    <w:rsid w:val="00B62545"/>
    <w:rsid w:val="00B62BA4"/>
    <w:rsid w:val="00B64619"/>
    <w:rsid w:val="00B64870"/>
    <w:rsid w:val="00B648AF"/>
    <w:rsid w:val="00B64CBA"/>
    <w:rsid w:val="00B65085"/>
    <w:rsid w:val="00B658EC"/>
    <w:rsid w:val="00B661BE"/>
    <w:rsid w:val="00B663C6"/>
    <w:rsid w:val="00B6668C"/>
    <w:rsid w:val="00B66D1D"/>
    <w:rsid w:val="00B67978"/>
    <w:rsid w:val="00B70F8B"/>
    <w:rsid w:val="00B72D06"/>
    <w:rsid w:val="00B72FF3"/>
    <w:rsid w:val="00B751A5"/>
    <w:rsid w:val="00B758CD"/>
    <w:rsid w:val="00B75A28"/>
    <w:rsid w:val="00B76379"/>
    <w:rsid w:val="00B767A2"/>
    <w:rsid w:val="00B76C05"/>
    <w:rsid w:val="00B76C52"/>
    <w:rsid w:val="00B772D6"/>
    <w:rsid w:val="00B802D2"/>
    <w:rsid w:val="00B80DDE"/>
    <w:rsid w:val="00B8112C"/>
    <w:rsid w:val="00B811AB"/>
    <w:rsid w:val="00B81D6A"/>
    <w:rsid w:val="00B82548"/>
    <w:rsid w:val="00B8290C"/>
    <w:rsid w:val="00B834F7"/>
    <w:rsid w:val="00B83897"/>
    <w:rsid w:val="00B83B6D"/>
    <w:rsid w:val="00B83E56"/>
    <w:rsid w:val="00B84380"/>
    <w:rsid w:val="00B84C32"/>
    <w:rsid w:val="00B85667"/>
    <w:rsid w:val="00B85C01"/>
    <w:rsid w:val="00B86504"/>
    <w:rsid w:val="00B8694B"/>
    <w:rsid w:val="00B86D63"/>
    <w:rsid w:val="00B871FD"/>
    <w:rsid w:val="00B87973"/>
    <w:rsid w:val="00B879C8"/>
    <w:rsid w:val="00B87CA4"/>
    <w:rsid w:val="00B87CFD"/>
    <w:rsid w:val="00B87D71"/>
    <w:rsid w:val="00B90721"/>
    <w:rsid w:val="00B90BE7"/>
    <w:rsid w:val="00B90C66"/>
    <w:rsid w:val="00B90F6B"/>
    <w:rsid w:val="00B91A02"/>
    <w:rsid w:val="00B9202C"/>
    <w:rsid w:val="00B92695"/>
    <w:rsid w:val="00B92B65"/>
    <w:rsid w:val="00B934BA"/>
    <w:rsid w:val="00B936C5"/>
    <w:rsid w:val="00B93FF4"/>
    <w:rsid w:val="00B95011"/>
    <w:rsid w:val="00B95092"/>
    <w:rsid w:val="00B95AB1"/>
    <w:rsid w:val="00B95B4F"/>
    <w:rsid w:val="00B95BFA"/>
    <w:rsid w:val="00B95D42"/>
    <w:rsid w:val="00B968CF"/>
    <w:rsid w:val="00B96BB7"/>
    <w:rsid w:val="00B96EF2"/>
    <w:rsid w:val="00B97470"/>
    <w:rsid w:val="00BA0531"/>
    <w:rsid w:val="00BA0804"/>
    <w:rsid w:val="00BA13C5"/>
    <w:rsid w:val="00BA18E8"/>
    <w:rsid w:val="00BA1EC4"/>
    <w:rsid w:val="00BA2592"/>
    <w:rsid w:val="00BA294E"/>
    <w:rsid w:val="00BA30B5"/>
    <w:rsid w:val="00BA3699"/>
    <w:rsid w:val="00BA39A6"/>
    <w:rsid w:val="00BA5124"/>
    <w:rsid w:val="00BA58E1"/>
    <w:rsid w:val="00BA6AEC"/>
    <w:rsid w:val="00BA7599"/>
    <w:rsid w:val="00BA7F72"/>
    <w:rsid w:val="00BB0E02"/>
    <w:rsid w:val="00BB1106"/>
    <w:rsid w:val="00BB1171"/>
    <w:rsid w:val="00BB205D"/>
    <w:rsid w:val="00BB272D"/>
    <w:rsid w:val="00BB473B"/>
    <w:rsid w:val="00BB4C16"/>
    <w:rsid w:val="00BB4DAF"/>
    <w:rsid w:val="00BB5193"/>
    <w:rsid w:val="00BB5609"/>
    <w:rsid w:val="00BB573B"/>
    <w:rsid w:val="00BB5E66"/>
    <w:rsid w:val="00BB632A"/>
    <w:rsid w:val="00BB6DF4"/>
    <w:rsid w:val="00BB6E41"/>
    <w:rsid w:val="00BB7015"/>
    <w:rsid w:val="00BB71DB"/>
    <w:rsid w:val="00BB7D17"/>
    <w:rsid w:val="00BC0593"/>
    <w:rsid w:val="00BC1055"/>
    <w:rsid w:val="00BC1506"/>
    <w:rsid w:val="00BC1F21"/>
    <w:rsid w:val="00BC2103"/>
    <w:rsid w:val="00BC22C7"/>
    <w:rsid w:val="00BC235B"/>
    <w:rsid w:val="00BC2D70"/>
    <w:rsid w:val="00BC2E87"/>
    <w:rsid w:val="00BC313D"/>
    <w:rsid w:val="00BC3641"/>
    <w:rsid w:val="00BC3770"/>
    <w:rsid w:val="00BC53DC"/>
    <w:rsid w:val="00BC5759"/>
    <w:rsid w:val="00BC5DA5"/>
    <w:rsid w:val="00BC5EF9"/>
    <w:rsid w:val="00BC76E1"/>
    <w:rsid w:val="00BC7914"/>
    <w:rsid w:val="00BC7DDD"/>
    <w:rsid w:val="00BD05C7"/>
    <w:rsid w:val="00BD0C01"/>
    <w:rsid w:val="00BD0EF7"/>
    <w:rsid w:val="00BD16B1"/>
    <w:rsid w:val="00BD176C"/>
    <w:rsid w:val="00BD184A"/>
    <w:rsid w:val="00BD237D"/>
    <w:rsid w:val="00BD2DEE"/>
    <w:rsid w:val="00BD3238"/>
    <w:rsid w:val="00BD332E"/>
    <w:rsid w:val="00BD33F0"/>
    <w:rsid w:val="00BD36B3"/>
    <w:rsid w:val="00BD36BD"/>
    <w:rsid w:val="00BD3E15"/>
    <w:rsid w:val="00BD502A"/>
    <w:rsid w:val="00BD599A"/>
    <w:rsid w:val="00BD674B"/>
    <w:rsid w:val="00BD6E19"/>
    <w:rsid w:val="00BD7C31"/>
    <w:rsid w:val="00BD7CA4"/>
    <w:rsid w:val="00BE1210"/>
    <w:rsid w:val="00BE1336"/>
    <w:rsid w:val="00BE1690"/>
    <w:rsid w:val="00BE1760"/>
    <w:rsid w:val="00BE1C8B"/>
    <w:rsid w:val="00BE2182"/>
    <w:rsid w:val="00BE228F"/>
    <w:rsid w:val="00BE2433"/>
    <w:rsid w:val="00BE28E3"/>
    <w:rsid w:val="00BE39D2"/>
    <w:rsid w:val="00BE463E"/>
    <w:rsid w:val="00BE478A"/>
    <w:rsid w:val="00BE4B5F"/>
    <w:rsid w:val="00BE4C72"/>
    <w:rsid w:val="00BE4F20"/>
    <w:rsid w:val="00BE562D"/>
    <w:rsid w:val="00BE5837"/>
    <w:rsid w:val="00BE5C13"/>
    <w:rsid w:val="00BE5EE1"/>
    <w:rsid w:val="00BE6209"/>
    <w:rsid w:val="00BE628C"/>
    <w:rsid w:val="00BE6D6F"/>
    <w:rsid w:val="00BE7D83"/>
    <w:rsid w:val="00BE7E7B"/>
    <w:rsid w:val="00BF0418"/>
    <w:rsid w:val="00BF0D6E"/>
    <w:rsid w:val="00BF1DD9"/>
    <w:rsid w:val="00BF27B1"/>
    <w:rsid w:val="00BF2945"/>
    <w:rsid w:val="00BF2E43"/>
    <w:rsid w:val="00BF2E66"/>
    <w:rsid w:val="00BF306A"/>
    <w:rsid w:val="00BF3314"/>
    <w:rsid w:val="00BF33CE"/>
    <w:rsid w:val="00BF3A8A"/>
    <w:rsid w:val="00BF40BA"/>
    <w:rsid w:val="00BF4A57"/>
    <w:rsid w:val="00BF5167"/>
    <w:rsid w:val="00BF5458"/>
    <w:rsid w:val="00BF62A0"/>
    <w:rsid w:val="00BF7557"/>
    <w:rsid w:val="00BF7637"/>
    <w:rsid w:val="00BF7752"/>
    <w:rsid w:val="00BF7BBE"/>
    <w:rsid w:val="00C00484"/>
    <w:rsid w:val="00C0058C"/>
    <w:rsid w:val="00C00FA1"/>
    <w:rsid w:val="00C01953"/>
    <w:rsid w:val="00C01F80"/>
    <w:rsid w:val="00C01FF8"/>
    <w:rsid w:val="00C027C5"/>
    <w:rsid w:val="00C0293E"/>
    <w:rsid w:val="00C02AB9"/>
    <w:rsid w:val="00C02BAF"/>
    <w:rsid w:val="00C02E67"/>
    <w:rsid w:val="00C0343D"/>
    <w:rsid w:val="00C03C53"/>
    <w:rsid w:val="00C04276"/>
    <w:rsid w:val="00C0436C"/>
    <w:rsid w:val="00C05AFF"/>
    <w:rsid w:val="00C06717"/>
    <w:rsid w:val="00C06A80"/>
    <w:rsid w:val="00C06BA2"/>
    <w:rsid w:val="00C0756B"/>
    <w:rsid w:val="00C0757D"/>
    <w:rsid w:val="00C078F5"/>
    <w:rsid w:val="00C07FED"/>
    <w:rsid w:val="00C10F0D"/>
    <w:rsid w:val="00C112BC"/>
    <w:rsid w:val="00C1142B"/>
    <w:rsid w:val="00C11A6E"/>
    <w:rsid w:val="00C11F3A"/>
    <w:rsid w:val="00C1314A"/>
    <w:rsid w:val="00C13347"/>
    <w:rsid w:val="00C1437C"/>
    <w:rsid w:val="00C14729"/>
    <w:rsid w:val="00C14D92"/>
    <w:rsid w:val="00C14F93"/>
    <w:rsid w:val="00C15167"/>
    <w:rsid w:val="00C156FF"/>
    <w:rsid w:val="00C15F3A"/>
    <w:rsid w:val="00C16C7F"/>
    <w:rsid w:val="00C1782E"/>
    <w:rsid w:val="00C200EA"/>
    <w:rsid w:val="00C20352"/>
    <w:rsid w:val="00C20759"/>
    <w:rsid w:val="00C20F59"/>
    <w:rsid w:val="00C214E5"/>
    <w:rsid w:val="00C218CE"/>
    <w:rsid w:val="00C2204A"/>
    <w:rsid w:val="00C2322D"/>
    <w:rsid w:val="00C23778"/>
    <w:rsid w:val="00C239AF"/>
    <w:rsid w:val="00C241CF"/>
    <w:rsid w:val="00C245CB"/>
    <w:rsid w:val="00C24731"/>
    <w:rsid w:val="00C24985"/>
    <w:rsid w:val="00C255ED"/>
    <w:rsid w:val="00C25A62"/>
    <w:rsid w:val="00C263D3"/>
    <w:rsid w:val="00C30558"/>
    <w:rsid w:val="00C311EE"/>
    <w:rsid w:val="00C31D94"/>
    <w:rsid w:val="00C31E8C"/>
    <w:rsid w:val="00C32CA2"/>
    <w:rsid w:val="00C34516"/>
    <w:rsid w:val="00C3466C"/>
    <w:rsid w:val="00C352A6"/>
    <w:rsid w:val="00C35577"/>
    <w:rsid w:val="00C35B77"/>
    <w:rsid w:val="00C36107"/>
    <w:rsid w:val="00C362F1"/>
    <w:rsid w:val="00C365B1"/>
    <w:rsid w:val="00C366E9"/>
    <w:rsid w:val="00C4024E"/>
    <w:rsid w:val="00C404BC"/>
    <w:rsid w:val="00C41B8E"/>
    <w:rsid w:val="00C42649"/>
    <w:rsid w:val="00C4312C"/>
    <w:rsid w:val="00C43F5A"/>
    <w:rsid w:val="00C45B7D"/>
    <w:rsid w:val="00C45B95"/>
    <w:rsid w:val="00C466FA"/>
    <w:rsid w:val="00C468F6"/>
    <w:rsid w:val="00C46E73"/>
    <w:rsid w:val="00C470C2"/>
    <w:rsid w:val="00C47994"/>
    <w:rsid w:val="00C47A5B"/>
    <w:rsid w:val="00C47C45"/>
    <w:rsid w:val="00C47D7E"/>
    <w:rsid w:val="00C50928"/>
    <w:rsid w:val="00C50DA3"/>
    <w:rsid w:val="00C51833"/>
    <w:rsid w:val="00C51C1A"/>
    <w:rsid w:val="00C51C3D"/>
    <w:rsid w:val="00C52359"/>
    <w:rsid w:val="00C5251C"/>
    <w:rsid w:val="00C53545"/>
    <w:rsid w:val="00C535F0"/>
    <w:rsid w:val="00C53747"/>
    <w:rsid w:val="00C53755"/>
    <w:rsid w:val="00C5578D"/>
    <w:rsid w:val="00C56C40"/>
    <w:rsid w:val="00C6027B"/>
    <w:rsid w:val="00C61D30"/>
    <w:rsid w:val="00C621F0"/>
    <w:rsid w:val="00C6266A"/>
    <w:rsid w:val="00C63381"/>
    <w:rsid w:val="00C635EB"/>
    <w:rsid w:val="00C63611"/>
    <w:rsid w:val="00C64608"/>
    <w:rsid w:val="00C64AD0"/>
    <w:rsid w:val="00C64DEE"/>
    <w:rsid w:val="00C659E7"/>
    <w:rsid w:val="00C66C13"/>
    <w:rsid w:val="00C67341"/>
    <w:rsid w:val="00C67592"/>
    <w:rsid w:val="00C67A1B"/>
    <w:rsid w:val="00C67ABC"/>
    <w:rsid w:val="00C70BF2"/>
    <w:rsid w:val="00C715AB"/>
    <w:rsid w:val="00C716D1"/>
    <w:rsid w:val="00C72278"/>
    <w:rsid w:val="00C729E7"/>
    <w:rsid w:val="00C72BF2"/>
    <w:rsid w:val="00C72F67"/>
    <w:rsid w:val="00C7334E"/>
    <w:rsid w:val="00C73487"/>
    <w:rsid w:val="00C74450"/>
    <w:rsid w:val="00C74BC2"/>
    <w:rsid w:val="00C74C05"/>
    <w:rsid w:val="00C758FD"/>
    <w:rsid w:val="00C763A7"/>
    <w:rsid w:val="00C7686E"/>
    <w:rsid w:val="00C76881"/>
    <w:rsid w:val="00C77344"/>
    <w:rsid w:val="00C777F6"/>
    <w:rsid w:val="00C77AC5"/>
    <w:rsid w:val="00C8058C"/>
    <w:rsid w:val="00C80DDF"/>
    <w:rsid w:val="00C81096"/>
    <w:rsid w:val="00C8126D"/>
    <w:rsid w:val="00C81485"/>
    <w:rsid w:val="00C814BC"/>
    <w:rsid w:val="00C81720"/>
    <w:rsid w:val="00C8229A"/>
    <w:rsid w:val="00C82866"/>
    <w:rsid w:val="00C82CCF"/>
    <w:rsid w:val="00C83717"/>
    <w:rsid w:val="00C842E4"/>
    <w:rsid w:val="00C8540D"/>
    <w:rsid w:val="00C8547B"/>
    <w:rsid w:val="00C85E2B"/>
    <w:rsid w:val="00C862A4"/>
    <w:rsid w:val="00C869FE"/>
    <w:rsid w:val="00C87606"/>
    <w:rsid w:val="00C87C03"/>
    <w:rsid w:val="00C91350"/>
    <w:rsid w:val="00C91631"/>
    <w:rsid w:val="00C916FD"/>
    <w:rsid w:val="00C91C5D"/>
    <w:rsid w:val="00C91E0A"/>
    <w:rsid w:val="00C91F11"/>
    <w:rsid w:val="00C928E6"/>
    <w:rsid w:val="00C92C6D"/>
    <w:rsid w:val="00C93651"/>
    <w:rsid w:val="00C93CA5"/>
    <w:rsid w:val="00C95C1C"/>
    <w:rsid w:val="00C964DD"/>
    <w:rsid w:val="00C9659B"/>
    <w:rsid w:val="00C9691E"/>
    <w:rsid w:val="00C97645"/>
    <w:rsid w:val="00C976AE"/>
    <w:rsid w:val="00C97900"/>
    <w:rsid w:val="00C97AC4"/>
    <w:rsid w:val="00C97DBD"/>
    <w:rsid w:val="00C97ECA"/>
    <w:rsid w:val="00CA0E01"/>
    <w:rsid w:val="00CA10BC"/>
    <w:rsid w:val="00CA2A94"/>
    <w:rsid w:val="00CA3087"/>
    <w:rsid w:val="00CA340B"/>
    <w:rsid w:val="00CA353A"/>
    <w:rsid w:val="00CA3810"/>
    <w:rsid w:val="00CA3A84"/>
    <w:rsid w:val="00CA44E5"/>
    <w:rsid w:val="00CA4A81"/>
    <w:rsid w:val="00CA5070"/>
    <w:rsid w:val="00CA536D"/>
    <w:rsid w:val="00CA5805"/>
    <w:rsid w:val="00CA60C8"/>
    <w:rsid w:val="00CA69CF"/>
    <w:rsid w:val="00CA6E6A"/>
    <w:rsid w:val="00CA6FE6"/>
    <w:rsid w:val="00CA729F"/>
    <w:rsid w:val="00CA796F"/>
    <w:rsid w:val="00CA7B0B"/>
    <w:rsid w:val="00CB00A1"/>
    <w:rsid w:val="00CB02DB"/>
    <w:rsid w:val="00CB0630"/>
    <w:rsid w:val="00CB07CA"/>
    <w:rsid w:val="00CB0AE6"/>
    <w:rsid w:val="00CB19C0"/>
    <w:rsid w:val="00CB1D27"/>
    <w:rsid w:val="00CB2533"/>
    <w:rsid w:val="00CB369D"/>
    <w:rsid w:val="00CB3790"/>
    <w:rsid w:val="00CB402E"/>
    <w:rsid w:val="00CB43A8"/>
    <w:rsid w:val="00CB4408"/>
    <w:rsid w:val="00CB6BB1"/>
    <w:rsid w:val="00CB745F"/>
    <w:rsid w:val="00CB77C2"/>
    <w:rsid w:val="00CB7AAA"/>
    <w:rsid w:val="00CB7BB5"/>
    <w:rsid w:val="00CC0AFC"/>
    <w:rsid w:val="00CC158F"/>
    <w:rsid w:val="00CC169F"/>
    <w:rsid w:val="00CC1912"/>
    <w:rsid w:val="00CC1AAC"/>
    <w:rsid w:val="00CC2424"/>
    <w:rsid w:val="00CC2A59"/>
    <w:rsid w:val="00CC2A67"/>
    <w:rsid w:val="00CC3074"/>
    <w:rsid w:val="00CC362F"/>
    <w:rsid w:val="00CC39CE"/>
    <w:rsid w:val="00CC3BCD"/>
    <w:rsid w:val="00CC408E"/>
    <w:rsid w:val="00CC42AF"/>
    <w:rsid w:val="00CC443C"/>
    <w:rsid w:val="00CC457E"/>
    <w:rsid w:val="00CC469C"/>
    <w:rsid w:val="00CC5FFF"/>
    <w:rsid w:val="00CC6514"/>
    <w:rsid w:val="00CC6D57"/>
    <w:rsid w:val="00CC6F7D"/>
    <w:rsid w:val="00CC711F"/>
    <w:rsid w:val="00CC7237"/>
    <w:rsid w:val="00CC7302"/>
    <w:rsid w:val="00CD0757"/>
    <w:rsid w:val="00CD07FD"/>
    <w:rsid w:val="00CD0DF8"/>
    <w:rsid w:val="00CD0E6E"/>
    <w:rsid w:val="00CD0E75"/>
    <w:rsid w:val="00CD1192"/>
    <w:rsid w:val="00CD163C"/>
    <w:rsid w:val="00CD1977"/>
    <w:rsid w:val="00CD1FD8"/>
    <w:rsid w:val="00CD268E"/>
    <w:rsid w:val="00CD29C6"/>
    <w:rsid w:val="00CD3262"/>
    <w:rsid w:val="00CD33BE"/>
    <w:rsid w:val="00CD3525"/>
    <w:rsid w:val="00CD3600"/>
    <w:rsid w:val="00CD39D3"/>
    <w:rsid w:val="00CD461F"/>
    <w:rsid w:val="00CD5450"/>
    <w:rsid w:val="00CD5FB4"/>
    <w:rsid w:val="00CD60B7"/>
    <w:rsid w:val="00CD60C0"/>
    <w:rsid w:val="00CD679C"/>
    <w:rsid w:val="00CD6A49"/>
    <w:rsid w:val="00CD7205"/>
    <w:rsid w:val="00CE065D"/>
    <w:rsid w:val="00CE07DA"/>
    <w:rsid w:val="00CE0B50"/>
    <w:rsid w:val="00CE12BD"/>
    <w:rsid w:val="00CE169C"/>
    <w:rsid w:val="00CE1E99"/>
    <w:rsid w:val="00CE2060"/>
    <w:rsid w:val="00CE2A1E"/>
    <w:rsid w:val="00CE3466"/>
    <w:rsid w:val="00CE3940"/>
    <w:rsid w:val="00CE3F51"/>
    <w:rsid w:val="00CE41C8"/>
    <w:rsid w:val="00CE4229"/>
    <w:rsid w:val="00CE48AF"/>
    <w:rsid w:val="00CE5646"/>
    <w:rsid w:val="00CE5DA3"/>
    <w:rsid w:val="00CE5E6F"/>
    <w:rsid w:val="00CE6788"/>
    <w:rsid w:val="00CE7105"/>
    <w:rsid w:val="00CE7F06"/>
    <w:rsid w:val="00CF05EA"/>
    <w:rsid w:val="00CF1735"/>
    <w:rsid w:val="00CF2DAA"/>
    <w:rsid w:val="00CF30FF"/>
    <w:rsid w:val="00CF3E26"/>
    <w:rsid w:val="00CF45A6"/>
    <w:rsid w:val="00CF4C2F"/>
    <w:rsid w:val="00CF4E53"/>
    <w:rsid w:val="00CF57F9"/>
    <w:rsid w:val="00CF586F"/>
    <w:rsid w:val="00CF6043"/>
    <w:rsid w:val="00CF607D"/>
    <w:rsid w:val="00CF7E23"/>
    <w:rsid w:val="00CF7E6A"/>
    <w:rsid w:val="00D00E8A"/>
    <w:rsid w:val="00D01DE5"/>
    <w:rsid w:val="00D026EA"/>
    <w:rsid w:val="00D02820"/>
    <w:rsid w:val="00D0360F"/>
    <w:rsid w:val="00D047A8"/>
    <w:rsid w:val="00D04F07"/>
    <w:rsid w:val="00D06424"/>
    <w:rsid w:val="00D06DFD"/>
    <w:rsid w:val="00D07204"/>
    <w:rsid w:val="00D0776C"/>
    <w:rsid w:val="00D07954"/>
    <w:rsid w:val="00D07F84"/>
    <w:rsid w:val="00D10A34"/>
    <w:rsid w:val="00D12B73"/>
    <w:rsid w:val="00D13357"/>
    <w:rsid w:val="00D1384E"/>
    <w:rsid w:val="00D13B6B"/>
    <w:rsid w:val="00D13FF0"/>
    <w:rsid w:val="00D141B4"/>
    <w:rsid w:val="00D14970"/>
    <w:rsid w:val="00D14B2F"/>
    <w:rsid w:val="00D151E9"/>
    <w:rsid w:val="00D153E7"/>
    <w:rsid w:val="00D15B80"/>
    <w:rsid w:val="00D161D4"/>
    <w:rsid w:val="00D163F3"/>
    <w:rsid w:val="00D16407"/>
    <w:rsid w:val="00D17632"/>
    <w:rsid w:val="00D17909"/>
    <w:rsid w:val="00D17C6A"/>
    <w:rsid w:val="00D202C3"/>
    <w:rsid w:val="00D20365"/>
    <w:rsid w:val="00D20983"/>
    <w:rsid w:val="00D2133F"/>
    <w:rsid w:val="00D215AC"/>
    <w:rsid w:val="00D21BCE"/>
    <w:rsid w:val="00D21CD0"/>
    <w:rsid w:val="00D22802"/>
    <w:rsid w:val="00D22891"/>
    <w:rsid w:val="00D22EF8"/>
    <w:rsid w:val="00D23016"/>
    <w:rsid w:val="00D2344A"/>
    <w:rsid w:val="00D23555"/>
    <w:rsid w:val="00D23A81"/>
    <w:rsid w:val="00D241F5"/>
    <w:rsid w:val="00D24EA4"/>
    <w:rsid w:val="00D255CF"/>
    <w:rsid w:val="00D260ED"/>
    <w:rsid w:val="00D269C0"/>
    <w:rsid w:val="00D27B16"/>
    <w:rsid w:val="00D302BE"/>
    <w:rsid w:val="00D30AEF"/>
    <w:rsid w:val="00D314FB"/>
    <w:rsid w:val="00D3169C"/>
    <w:rsid w:val="00D3198B"/>
    <w:rsid w:val="00D31CA7"/>
    <w:rsid w:val="00D31EA9"/>
    <w:rsid w:val="00D31EEC"/>
    <w:rsid w:val="00D31F96"/>
    <w:rsid w:val="00D3251C"/>
    <w:rsid w:val="00D32DB1"/>
    <w:rsid w:val="00D331CA"/>
    <w:rsid w:val="00D33370"/>
    <w:rsid w:val="00D34A7F"/>
    <w:rsid w:val="00D351E8"/>
    <w:rsid w:val="00D3659C"/>
    <w:rsid w:val="00D36B0F"/>
    <w:rsid w:val="00D3719F"/>
    <w:rsid w:val="00D3743E"/>
    <w:rsid w:val="00D3763B"/>
    <w:rsid w:val="00D37BB8"/>
    <w:rsid w:val="00D40383"/>
    <w:rsid w:val="00D408DF"/>
    <w:rsid w:val="00D40982"/>
    <w:rsid w:val="00D40CEB"/>
    <w:rsid w:val="00D41130"/>
    <w:rsid w:val="00D415F3"/>
    <w:rsid w:val="00D4290C"/>
    <w:rsid w:val="00D429D2"/>
    <w:rsid w:val="00D4326F"/>
    <w:rsid w:val="00D439CD"/>
    <w:rsid w:val="00D44140"/>
    <w:rsid w:val="00D45099"/>
    <w:rsid w:val="00D45124"/>
    <w:rsid w:val="00D4569B"/>
    <w:rsid w:val="00D45A54"/>
    <w:rsid w:val="00D462D8"/>
    <w:rsid w:val="00D4694A"/>
    <w:rsid w:val="00D46B17"/>
    <w:rsid w:val="00D479BC"/>
    <w:rsid w:val="00D47D4B"/>
    <w:rsid w:val="00D47FD7"/>
    <w:rsid w:val="00D50179"/>
    <w:rsid w:val="00D502B6"/>
    <w:rsid w:val="00D5041F"/>
    <w:rsid w:val="00D5071C"/>
    <w:rsid w:val="00D508E3"/>
    <w:rsid w:val="00D509A1"/>
    <w:rsid w:val="00D510E3"/>
    <w:rsid w:val="00D5149F"/>
    <w:rsid w:val="00D5159E"/>
    <w:rsid w:val="00D51CC6"/>
    <w:rsid w:val="00D52060"/>
    <w:rsid w:val="00D537B8"/>
    <w:rsid w:val="00D56226"/>
    <w:rsid w:val="00D56315"/>
    <w:rsid w:val="00D563D0"/>
    <w:rsid w:val="00D56743"/>
    <w:rsid w:val="00D56CE8"/>
    <w:rsid w:val="00D571FE"/>
    <w:rsid w:val="00D57363"/>
    <w:rsid w:val="00D57938"/>
    <w:rsid w:val="00D602D8"/>
    <w:rsid w:val="00D60A70"/>
    <w:rsid w:val="00D60DD0"/>
    <w:rsid w:val="00D60EAA"/>
    <w:rsid w:val="00D615EE"/>
    <w:rsid w:val="00D6198E"/>
    <w:rsid w:val="00D623E9"/>
    <w:rsid w:val="00D62E08"/>
    <w:rsid w:val="00D63822"/>
    <w:rsid w:val="00D64BD2"/>
    <w:rsid w:val="00D6501F"/>
    <w:rsid w:val="00D6506D"/>
    <w:rsid w:val="00D65167"/>
    <w:rsid w:val="00D65316"/>
    <w:rsid w:val="00D6535D"/>
    <w:rsid w:val="00D66A24"/>
    <w:rsid w:val="00D67411"/>
    <w:rsid w:val="00D675C5"/>
    <w:rsid w:val="00D677FD"/>
    <w:rsid w:val="00D67A30"/>
    <w:rsid w:val="00D67D13"/>
    <w:rsid w:val="00D7006F"/>
    <w:rsid w:val="00D70168"/>
    <w:rsid w:val="00D7018E"/>
    <w:rsid w:val="00D71F04"/>
    <w:rsid w:val="00D73098"/>
    <w:rsid w:val="00D7393D"/>
    <w:rsid w:val="00D748C5"/>
    <w:rsid w:val="00D74D9F"/>
    <w:rsid w:val="00D751A6"/>
    <w:rsid w:val="00D752F8"/>
    <w:rsid w:val="00D75720"/>
    <w:rsid w:val="00D75C69"/>
    <w:rsid w:val="00D75C93"/>
    <w:rsid w:val="00D75DB8"/>
    <w:rsid w:val="00D762D5"/>
    <w:rsid w:val="00D774F4"/>
    <w:rsid w:val="00D80F46"/>
    <w:rsid w:val="00D81465"/>
    <w:rsid w:val="00D81557"/>
    <w:rsid w:val="00D82078"/>
    <w:rsid w:val="00D838BE"/>
    <w:rsid w:val="00D839C1"/>
    <w:rsid w:val="00D83F5D"/>
    <w:rsid w:val="00D8408F"/>
    <w:rsid w:val="00D84659"/>
    <w:rsid w:val="00D84995"/>
    <w:rsid w:val="00D85A49"/>
    <w:rsid w:val="00D85F83"/>
    <w:rsid w:val="00D86130"/>
    <w:rsid w:val="00D86150"/>
    <w:rsid w:val="00D864C1"/>
    <w:rsid w:val="00D867BA"/>
    <w:rsid w:val="00D86C8E"/>
    <w:rsid w:val="00D86D28"/>
    <w:rsid w:val="00D878B5"/>
    <w:rsid w:val="00D87BD2"/>
    <w:rsid w:val="00D904CC"/>
    <w:rsid w:val="00D909E5"/>
    <w:rsid w:val="00D90DE0"/>
    <w:rsid w:val="00D91588"/>
    <w:rsid w:val="00D918D6"/>
    <w:rsid w:val="00D919D9"/>
    <w:rsid w:val="00D9251B"/>
    <w:rsid w:val="00D92C5B"/>
    <w:rsid w:val="00D92F1D"/>
    <w:rsid w:val="00D935E2"/>
    <w:rsid w:val="00D93605"/>
    <w:rsid w:val="00D9430E"/>
    <w:rsid w:val="00D94AC8"/>
    <w:rsid w:val="00D94E06"/>
    <w:rsid w:val="00D95BB1"/>
    <w:rsid w:val="00D963F3"/>
    <w:rsid w:val="00D967A6"/>
    <w:rsid w:val="00D97314"/>
    <w:rsid w:val="00D97D2B"/>
    <w:rsid w:val="00DA037E"/>
    <w:rsid w:val="00DA0AB9"/>
    <w:rsid w:val="00DA130F"/>
    <w:rsid w:val="00DA1560"/>
    <w:rsid w:val="00DA3CC3"/>
    <w:rsid w:val="00DA3D14"/>
    <w:rsid w:val="00DA4205"/>
    <w:rsid w:val="00DA459F"/>
    <w:rsid w:val="00DA468C"/>
    <w:rsid w:val="00DA5C90"/>
    <w:rsid w:val="00DB01FD"/>
    <w:rsid w:val="00DB0C9C"/>
    <w:rsid w:val="00DB17E6"/>
    <w:rsid w:val="00DB2428"/>
    <w:rsid w:val="00DB27DA"/>
    <w:rsid w:val="00DB29A6"/>
    <w:rsid w:val="00DB2C0A"/>
    <w:rsid w:val="00DB2E2D"/>
    <w:rsid w:val="00DB364B"/>
    <w:rsid w:val="00DB600A"/>
    <w:rsid w:val="00DB72D5"/>
    <w:rsid w:val="00DB72E7"/>
    <w:rsid w:val="00DB7354"/>
    <w:rsid w:val="00DB753F"/>
    <w:rsid w:val="00DC0495"/>
    <w:rsid w:val="00DC077A"/>
    <w:rsid w:val="00DC0E7E"/>
    <w:rsid w:val="00DC1527"/>
    <w:rsid w:val="00DC17B9"/>
    <w:rsid w:val="00DC22FF"/>
    <w:rsid w:val="00DC23AB"/>
    <w:rsid w:val="00DC2977"/>
    <w:rsid w:val="00DC319D"/>
    <w:rsid w:val="00DC358C"/>
    <w:rsid w:val="00DC35F7"/>
    <w:rsid w:val="00DC45B5"/>
    <w:rsid w:val="00DC472F"/>
    <w:rsid w:val="00DC568F"/>
    <w:rsid w:val="00DC57BC"/>
    <w:rsid w:val="00DC5B4F"/>
    <w:rsid w:val="00DC6054"/>
    <w:rsid w:val="00DC60EF"/>
    <w:rsid w:val="00DC61F6"/>
    <w:rsid w:val="00DC6E7C"/>
    <w:rsid w:val="00DC72FF"/>
    <w:rsid w:val="00DC7480"/>
    <w:rsid w:val="00DC77FB"/>
    <w:rsid w:val="00DC7895"/>
    <w:rsid w:val="00DC78D3"/>
    <w:rsid w:val="00DC7FF4"/>
    <w:rsid w:val="00DD0C00"/>
    <w:rsid w:val="00DD1506"/>
    <w:rsid w:val="00DD156F"/>
    <w:rsid w:val="00DD1765"/>
    <w:rsid w:val="00DD17B4"/>
    <w:rsid w:val="00DD1809"/>
    <w:rsid w:val="00DD1D86"/>
    <w:rsid w:val="00DD2D0D"/>
    <w:rsid w:val="00DD2D3A"/>
    <w:rsid w:val="00DD3E24"/>
    <w:rsid w:val="00DD3F11"/>
    <w:rsid w:val="00DD410D"/>
    <w:rsid w:val="00DD4184"/>
    <w:rsid w:val="00DD4B73"/>
    <w:rsid w:val="00DD4DB5"/>
    <w:rsid w:val="00DD4FEC"/>
    <w:rsid w:val="00DD5381"/>
    <w:rsid w:val="00DD5484"/>
    <w:rsid w:val="00DD5592"/>
    <w:rsid w:val="00DD5613"/>
    <w:rsid w:val="00DD583E"/>
    <w:rsid w:val="00DD5E85"/>
    <w:rsid w:val="00DD5EEE"/>
    <w:rsid w:val="00DD6010"/>
    <w:rsid w:val="00DD632C"/>
    <w:rsid w:val="00DD69A1"/>
    <w:rsid w:val="00DD7130"/>
    <w:rsid w:val="00DD7195"/>
    <w:rsid w:val="00DD7767"/>
    <w:rsid w:val="00DD789D"/>
    <w:rsid w:val="00DD7C08"/>
    <w:rsid w:val="00DE0519"/>
    <w:rsid w:val="00DE0C93"/>
    <w:rsid w:val="00DE0C99"/>
    <w:rsid w:val="00DE103E"/>
    <w:rsid w:val="00DE155E"/>
    <w:rsid w:val="00DE20BF"/>
    <w:rsid w:val="00DE2D9E"/>
    <w:rsid w:val="00DE35B2"/>
    <w:rsid w:val="00DE4146"/>
    <w:rsid w:val="00DE42AA"/>
    <w:rsid w:val="00DE446B"/>
    <w:rsid w:val="00DE4BB3"/>
    <w:rsid w:val="00DE4C38"/>
    <w:rsid w:val="00DE51CE"/>
    <w:rsid w:val="00DE5241"/>
    <w:rsid w:val="00DE6517"/>
    <w:rsid w:val="00DE67F3"/>
    <w:rsid w:val="00DE7633"/>
    <w:rsid w:val="00DF02D4"/>
    <w:rsid w:val="00DF06EC"/>
    <w:rsid w:val="00DF0CAA"/>
    <w:rsid w:val="00DF2F1D"/>
    <w:rsid w:val="00DF428D"/>
    <w:rsid w:val="00DF4796"/>
    <w:rsid w:val="00DF48AF"/>
    <w:rsid w:val="00DF496B"/>
    <w:rsid w:val="00DF4B6D"/>
    <w:rsid w:val="00DF4C78"/>
    <w:rsid w:val="00DF59D7"/>
    <w:rsid w:val="00DF5E0A"/>
    <w:rsid w:val="00DF6176"/>
    <w:rsid w:val="00DF62F4"/>
    <w:rsid w:val="00DF6441"/>
    <w:rsid w:val="00DF664E"/>
    <w:rsid w:val="00DF6706"/>
    <w:rsid w:val="00DF6808"/>
    <w:rsid w:val="00DF6C00"/>
    <w:rsid w:val="00DF7E3F"/>
    <w:rsid w:val="00E0038B"/>
    <w:rsid w:val="00E003F9"/>
    <w:rsid w:val="00E023AA"/>
    <w:rsid w:val="00E02C67"/>
    <w:rsid w:val="00E02D52"/>
    <w:rsid w:val="00E031AD"/>
    <w:rsid w:val="00E05BBB"/>
    <w:rsid w:val="00E05BDB"/>
    <w:rsid w:val="00E05C2B"/>
    <w:rsid w:val="00E05CA1"/>
    <w:rsid w:val="00E06508"/>
    <w:rsid w:val="00E06958"/>
    <w:rsid w:val="00E0713B"/>
    <w:rsid w:val="00E0774A"/>
    <w:rsid w:val="00E07B66"/>
    <w:rsid w:val="00E102A4"/>
    <w:rsid w:val="00E10390"/>
    <w:rsid w:val="00E105B2"/>
    <w:rsid w:val="00E10E6A"/>
    <w:rsid w:val="00E11058"/>
    <w:rsid w:val="00E110A5"/>
    <w:rsid w:val="00E121CC"/>
    <w:rsid w:val="00E123F2"/>
    <w:rsid w:val="00E12AD1"/>
    <w:rsid w:val="00E13803"/>
    <w:rsid w:val="00E13FA9"/>
    <w:rsid w:val="00E14720"/>
    <w:rsid w:val="00E15E21"/>
    <w:rsid w:val="00E160D0"/>
    <w:rsid w:val="00E16201"/>
    <w:rsid w:val="00E166DA"/>
    <w:rsid w:val="00E16CF2"/>
    <w:rsid w:val="00E16DAB"/>
    <w:rsid w:val="00E16F6F"/>
    <w:rsid w:val="00E1763D"/>
    <w:rsid w:val="00E17698"/>
    <w:rsid w:val="00E177C1"/>
    <w:rsid w:val="00E214D6"/>
    <w:rsid w:val="00E217B5"/>
    <w:rsid w:val="00E21ACE"/>
    <w:rsid w:val="00E21B4C"/>
    <w:rsid w:val="00E21EA7"/>
    <w:rsid w:val="00E220E7"/>
    <w:rsid w:val="00E2217F"/>
    <w:rsid w:val="00E22AD5"/>
    <w:rsid w:val="00E2368C"/>
    <w:rsid w:val="00E2399B"/>
    <w:rsid w:val="00E242CF"/>
    <w:rsid w:val="00E24C5E"/>
    <w:rsid w:val="00E250D5"/>
    <w:rsid w:val="00E25B25"/>
    <w:rsid w:val="00E25DFF"/>
    <w:rsid w:val="00E26171"/>
    <w:rsid w:val="00E26AF8"/>
    <w:rsid w:val="00E26CB9"/>
    <w:rsid w:val="00E26FD6"/>
    <w:rsid w:val="00E272AA"/>
    <w:rsid w:val="00E2773E"/>
    <w:rsid w:val="00E27AE4"/>
    <w:rsid w:val="00E27BFD"/>
    <w:rsid w:val="00E31394"/>
    <w:rsid w:val="00E317F2"/>
    <w:rsid w:val="00E318A5"/>
    <w:rsid w:val="00E31D4F"/>
    <w:rsid w:val="00E323F3"/>
    <w:rsid w:val="00E32E32"/>
    <w:rsid w:val="00E33202"/>
    <w:rsid w:val="00E33544"/>
    <w:rsid w:val="00E33B17"/>
    <w:rsid w:val="00E34242"/>
    <w:rsid w:val="00E350F0"/>
    <w:rsid w:val="00E35A7B"/>
    <w:rsid w:val="00E35C4E"/>
    <w:rsid w:val="00E36DBA"/>
    <w:rsid w:val="00E40543"/>
    <w:rsid w:val="00E41519"/>
    <w:rsid w:val="00E417A1"/>
    <w:rsid w:val="00E41E23"/>
    <w:rsid w:val="00E43634"/>
    <w:rsid w:val="00E44B96"/>
    <w:rsid w:val="00E44C9C"/>
    <w:rsid w:val="00E44EA4"/>
    <w:rsid w:val="00E45751"/>
    <w:rsid w:val="00E4637A"/>
    <w:rsid w:val="00E463F5"/>
    <w:rsid w:val="00E46752"/>
    <w:rsid w:val="00E46B5E"/>
    <w:rsid w:val="00E47F2E"/>
    <w:rsid w:val="00E50667"/>
    <w:rsid w:val="00E50DA7"/>
    <w:rsid w:val="00E517A0"/>
    <w:rsid w:val="00E51F1B"/>
    <w:rsid w:val="00E51FAB"/>
    <w:rsid w:val="00E51FBF"/>
    <w:rsid w:val="00E521B0"/>
    <w:rsid w:val="00E5232B"/>
    <w:rsid w:val="00E528DF"/>
    <w:rsid w:val="00E52EC2"/>
    <w:rsid w:val="00E532E7"/>
    <w:rsid w:val="00E5439A"/>
    <w:rsid w:val="00E54813"/>
    <w:rsid w:val="00E54BD7"/>
    <w:rsid w:val="00E55CC1"/>
    <w:rsid w:val="00E560AD"/>
    <w:rsid w:val="00E562EC"/>
    <w:rsid w:val="00E56AFB"/>
    <w:rsid w:val="00E56E6C"/>
    <w:rsid w:val="00E571B1"/>
    <w:rsid w:val="00E60081"/>
    <w:rsid w:val="00E60407"/>
    <w:rsid w:val="00E606ED"/>
    <w:rsid w:val="00E60A91"/>
    <w:rsid w:val="00E60AB7"/>
    <w:rsid w:val="00E60C75"/>
    <w:rsid w:val="00E60C7F"/>
    <w:rsid w:val="00E60E5F"/>
    <w:rsid w:val="00E610CB"/>
    <w:rsid w:val="00E61D3F"/>
    <w:rsid w:val="00E61DFC"/>
    <w:rsid w:val="00E625BA"/>
    <w:rsid w:val="00E6307A"/>
    <w:rsid w:val="00E63A66"/>
    <w:rsid w:val="00E642E2"/>
    <w:rsid w:val="00E65038"/>
    <w:rsid w:val="00E66052"/>
    <w:rsid w:val="00E66979"/>
    <w:rsid w:val="00E67373"/>
    <w:rsid w:val="00E6743C"/>
    <w:rsid w:val="00E70A22"/>
    <w:rsid w:val="00E70DA2"/>
    <w:rsid w:val="00E710EE"/>
    <w:rsid w:val="00E712FF"/>
    <w:rsid w:val="00E7187F"/>
    <w:rsid w:val="00E71C2D"/>
    <w:rsid w:val="00E71D4A"/>
    <w:rsid w:val="00E7203C"/>
    <w:rsid w:val="00E72262"/>
    <w:rsid w:val="00E72DC9"/>
    <w:rsid w:val="00E741A0"/>
    <w:rsid w:val="00E74EFD"/>
    <w:rsid w:val="00E758C5"/>
    <w:rsid w:val="00E76504"/>
    <w:rsid w:val="00E76A42"/>
    <w:rsid w:val="00E771D1"/>
    <w:rsid w:val="00E77784"/>
    <w:rsid w:val="00E8050F"/>
    <w:rsid w:val="00E808C5"/>
    <w:rsid w:val="00E808FE"/>
    <w:rsid w:val="00E80D4C"/>
    <w:rsid w:val="00E810A3"/>
    <w:rsid w:val="00E81499"/>
    <w:rsid w:val="00E81D1D"/>
    <w:rsid w:val="00E81E87"/>
    <w:rsid w:val="00E82D73"/>
    <w:rsid w:val="00E83B0F"/>
    <w:rsid w:val="00E84713"/>
    <w:rsid w:val="00E849F1"/>
    <w:rsid w:val="00E8649E"/>
    <w:rsid w:val="00E86B67"/>
    <w:rsid w:val="00E87683"/>
    <w:rsid w:val="00E87CCC"/>
    <w:rsid w:val="00E87F94"/>
    <w:rsid w:val="00E905C3"/>
    <w:rsid w:val="00E90D6D"/>
    <w:rsid w:val="00E92126"/>
    <w:rsid w:val="00E92780"/>
    <w:rsid w:val="00E92C98"/>
    <w:rsid w:val="00E96F8C"/>
    <w:rsid w:val="00E96FF7"/>
    <w:rsid w:val="00E9700E"/>
    <w:rsid w:val="00E97B9F"/>
    <w:rsid w:val="00EA1199"/>
    <w:rsid w:val="00EA2E50"/>
    <w:rsid w:val="00EA38DC"/>
    <w:rsid w:val="00EA42EE"/>
    <w:rsid w:val="00EA5177"/>
    <w:rsid w:val="00EA544C"/>
    <w:rsid w:val="00EA5B65"/>
    <w:rsid w:val="00EA5CEB"/>
    <w:rsid w:val="00EA6625"/>
    <w:rsid w:val="00EA6BA1"/>
    <w:rsid w:val="00EA6DE5"/>
    <w:rsid w:val="00EA7120"/>
    <w:rsid w:val="00EA7217"/>
    <w:rsid w:val="00EB072E"/>
    <w:rsid w:val="00EB08E4"/>
    <w:rsid w:val="00EB0B6E"/>
    <w:rsid w:val="00EB19F5"/>
    <w:rsid w:val="00EB1FAE"/>
    <w:rsid w:val="00EB259A"/>
    <w:rsid w:val="00EB2654"/>
    <w:rsid w:val="00EB2C1F"/>
    <w:rsid w:val="00EB2F51"/>
    <w:rsid w:val="00EB30C7"/>
    <w:rsid w:val="00EB320A"/>
    <w:rsid w:val="00EB35D9"/>
    <w:rsid w:val="00EB3ADF"/>
    <w:rsid w:val="00EB3D92"/>
    <w:rsid w:val="00EB5549"/>
    <w:rsid w:val="00EB5AD9"/>
    <w:rsid w:val="00EB6521"/>
    <w:rsid w:val="00EB704A"/>
    <w:rsid w:val="00EB76A0"/>
    <w:rsid w:val="00EB7CA2"/>
    <w:rsid w:val="00EC00A0"/>
    <w:rsid w:val="00EC161F"/>
    <w:rsid w:val="00EC3512"/>
    <w:rsid w:val="00EC3A5C"/>
    <w:rsid w:val="00EC40A7"/>
    <w:rsid w:val="00EC4A74"/>
    <w:rsid w:val="00EC507D"/>
    <w:rsid w:val="00EC5090"/>
    <w:rsid w:val="00EC5B69"/>
    <w:rsid w:val="00EC6263"/>
    <w:rsid w:val="00EC69F8"/>
    <w:rsid w:val="00EC6BA7"/>
    <w:rsid w:val="00EC6F38"/>
    <w:rsid w:val="00EC7505"/>
    <w:rsid w:val="00EC760D"/>
    <w:rsid w:val="00ED0434"/>
    <w:rsid w:val="00ED092C"/>
    <w:rsid w:val="00ED0EED"/>
    <w:rsid w:val="00ED16FF"/>
    <w:rsid w:val="00ED19F9"/>
    <w:rsid w:val="00ED2E1B"/>
    <w:rsid w:val="00ED30D0"/>
    <w:rsid w:val="00ED3B99"/>
    <w:rsid w:val="00ED5400"/>
    <w:rsid w:val="00ED58BA"/>
    <w:rsid w:val="00ED5DB7"/>
    <w:rsid w:val="00ED6D1C"/>
    <w:rsid w:val="00ED7612"/>
    <w:rsid w:val="00EE01FE"/>
    <w:rsid w:val="00EE138C"/>
    <w:rsid w:val="00EE1BF1"/>
    <w:rsid w:val="00EE21F8"/>
    <w:rsid w:val="00EE3111"/>
    <w:rsid w:val="00EE3214"/>
    <w:rsid w:val="00EE40D7"/>
    <w:rsid w:val="00EE42F7"/>
    <w:rsid w:val="00EE47EA"/>
    <w:rsid w:val="00EE53CD"/>
    <w:rsid w:val="00EE56E3"/>
    <w:rsid w:val="00EE5C4E"/>
    <w:rsid w:val="00EE6D8D"/>
    <w:rsid w:val="00EE6E53"/>
    <w:rsid w:val="00EE6F46"/>
    <w:rsid w:val="00EE721D"/>
    <w:rsid w:val="00EE7282"/>
    <w:rsid w:val="00EE789D"/>
    <w:rsid w:val="00EF1557"/>
    <w:rsid w:val="00EF1F55"/>
    <w:rsid w:val="00EF2173"/>
    <w:rsid w:val="00EF37D1"/>
    <w:rsid w:val="00EF4CB4"/>
    <w:rsid w:val="00EF5777"/>
    <w:rsid w:val="00EF5833"/>
    <w:rsid w:val="00EF5AF0"/>
    <w:rsid w:val="00EF5C58"/>
    <w:rsid w:val="00EF64F5"/>
    <w:rsid w:val="00EF6FAA"/>
    <w:rsid w:val="00EF7510"/>
    <w:rsid w:val="00EF7877"/>
    <w:rsid w:val="00F00272"/>
    <w:rsid w:val="00F00367"/>
    <w:rsid w:val="00F01ECA"/>
    <w:rsid w:val="00F028D7"/>
    <w:rsid w:val="00F02B6E"/>
    <w:rsid w:val="00F02C0F"/>
    <w:rsid w:val="00F038FB"/>
    <w:rsid w:val="00F03AAC"/>
    <w:rsid w:val="00F045C4"/>
    <w:rsid w:val="00F04F55"/>
    <w:rsid w:val="00F0690C"/>
    <w:rsid w:val="00F1038D"/>
    <w:rsid w:val="00F10454"/>
    <w:rsid w:val="00F1052A"/>
    <w:rsid w:val="00F1081C"/>
    <w:rsid w:val="00F10C7C"/>
    <w:rsid w:val="00F11624"/>
    <w:rsid w:val="00F11726"/>
    <w:rsid w:val="00F127A4"/>
    <w:rsid w:val="00F12B7E"/>
    <w:rsid w:val="00F13CE3"/>
    <w:rsid w:val="00F13D63"/>
    <w:rsid w:val="00F13EB3"/>
    <w:rsid w:val="00F14418"/>
    <w:rsid w:val="00F15815"/>
    <w:rsid w:val="00F15D3B"/>
    <w:rsid w:val="00F16475"/>
    <w:rsid w:val="00F16A43"/>
    <w:rsid w:val="00F16D5B"/>
    <w:rsid w:val="00F16F2B"/>
    <w:rsid w:val="00F172FC"/>
    <w:rsid w:val="00F177B5"/>
    <w:rsid w:val="00F212B0"/>
    <w:rsid w:val="00F2144D"/>
    <w:rsid w:val="00F221C7"/>
    <w:rsid w:val="00F22523"/>
    <w:rsid w:val="00F23205"/>
    <w:rsid w:val="00F25FD3"/>
    <w:rsid w:val="00F27DE4"/>
    <w:rsid w:val="00F3164B"/>
    <w:rsid w:val="00F31906"/>
    <w:rsid w:val="00F31D28"/>
    <w:rsid w:val="00F31EEC"/>
    <w:rsid w:val="00F32B05"/>
    <w:rsid w:val="00F33908"/>
    <w:rsid w:val="00F33A1D"/>
    <w:rsid w:val="00F33F70"/>
    <w:rsid w:val="00F34BCE"/>
    <w:rsid w:val="00F34D50"/>
    <w:rsid w:val="00F3504A"/>
    <w:rsid w:val="00F35221"/>
    <w:rsid w:val="00F355FF"/>
    <w:rsid w:val="00F364FA"/>
    <w:rsid w:val="00F36D2E"/>
    <w:rsid w:val="00F36DF6"/>
    <w:rsid w:val="00F36FFA"/>
    <w:rsid w:val="00F3741C"/>
    <w:rsid w:val="00F37434"/>
    <w:rsid w:val="00F375ED"/>
    <w:rsid w:val="00F37931"/>
    <w:rsid w:val="00F37BC4"/>
    <w:rsid w:val="00F401E4"/>
    <w:rsid w:val="00F40359"/>
    <w:rsid w:val="00F40FEF"/>
    <w:rsid w:val="00F41675"/>
    <w:rsid w:val="00F41BD3"/>
    <w:rsid w:val="00F41CF4"/>
    <w:rsid w:val="00F41E02"/>
    <w:rsid w:val="00F4253F"/>
    <w:rsid w:val="00F42B99"/>
    <w:rsid w:val="00F4373F"/>
    <w:rsid w:val="00F4396D"/>
    <w:rsid w:val="00F4402C"/>
    <w:rsid w:val="00F441C6"/>
    <w:rsid w:val="00F445B3"/>
    <w:rsid w:val="00F44AEA"/>
    <w:rsid w:val="00F44C84"/>
    <w:rsid w:val="00F45818"/>
    <w:rsid w:val="00F45DBF"/>
    <w:rsid w:val="00F46161"/>
    <w:rsid w:val="00F467A4"/>
    <w:rsid w:val="00F46AB1"/>
    <w:rsid w:val="00F46C46"/>
    <w:rsid w:val="00F46DFD"/>
    <w:rsid w:val="00F4780F"/>
    <w:rsid w:val="00F47E4E"/>
    <w:rsid w:val="00F47EB5"/>
    <w:rsid w:val="00F50237"/>
    <w:rsid w:val="00F507D4"/>
    <w:rsid w:val="00F50E0C"/>
    <w:rsid w:val="00F51853"/>
    <w:rsid w:val="00F5194C"/>
    <w:rsid w:val="00F52879"/>
    <w:rsid w:val="00F528D9"/>
    <w:rsid w:val="00F529A5"/>
    <w:rsid w:val="00F52CFC"/>
    <w:rsid w:val="00F5309F"/>
    <w:rsid w:val="00F5394E"/>
    <w:rsid w:val="00F53BA7"/>
    <w:rsid w:val="00F547C2"/>
    <w:rsid w:val="00F549EB"/>
    <w:rsid w:val="00F55BA6"/>
    <w:rsid w:val="00F55C02"/>
    <w:rsid w:val="00F55FEE"/>
    <w:rsid w:val="00F560F6"/>
    <w:rsid w:val="00F561AF"/>
    <w:rsid w:val="00F56326"/>
    <w:rsid w:val="00F563CB"/>
    <w:rsid w:val="00F56506"/>
    <w:rsid w:val="00F57214"/>
    <w:rsid w:val="00F5750D"/>
    <w:rsid w:val="00F6023D"/>
    <w:rsid w:val="00F60DD7"/>
    <w:rsid w:val="00F614AD"/>
    <w:rsid w:val="00F62097"/>
    <w:rsid w:val="00F622A7"/>
    <w:rsid w:val="00F6247C"/>
    <w:rsid w:val="00F62AE1"/>
    <w:rsid w:val="00F6373C"/>
    <w:rsid w:val="00F64016"/>
    <w:rsid w:val="00F64A07"/>
    <w:rsid w:val="00F64A44"/>
    <w:rsid w:val="00F6551D"/>
    <w:rsid w:val="00F65D50"/>
    <w:rsid w:val="00F666FC"/>
    <w:rsid w:val="00F676B8"/>
    <w:rsid w:val="00F7156E"/>
    <w:rsid w:val="00F71992"/>
    <w:rsid w:val="00F71CCB"/>
    <w:rsid w:val="00F72359"/>
    <w:rsid w:val="00F7367F"/>
    <w:rsid w:val="00F73B74"/>
    <w:rsid w:val="00F73D49"/>
    <w:rsid w:val="00F75668"/>
    <w:rsid w:val="00F757EA"/>
    <w:rsid w:val="00F76B37"/>
    <w:rsid w:val="00F778BE"/>
    <w:rsid w:val="00F77958"/>
    <w:rsid w:val="00F80145"/>
    <w:rsid w:val="00F81B77"/>
    <w:rsid w:val="00F81C34"/>
    <w:rsid w:val="00F822F9"/>
    <w:rsid w:val="00F823BE"/>
    <w:rsid w:val="00F8258F"/>
    <w:rsid w:val="00F83540"/>
    <w:rsid w:val="00F83708"/>
    <w:rsid w:val="00F837DB"/>
    <w:rsid w:val="00F84560"/>
    <w:rsid w:val="00F846DC"/>
    <w:rsid w:val="00F84CDE"/>
    <w:rsid w:val="00F863E8"/>
    <w:rsid w:val="00F87443"/>
    <w:rsid w:val="00F90A8F"/>
    <w:rsid w:val="00F90AEF"/>
    <w:rsid w:val="00F917B9"/>
    <w:rsid w:val="00F92808"/>
    <w:rsid w:val="00F92A58"/>
    <w:rsid w:val="00F92CE9"/>
    <w:rsid w:val="00F92FF5"/>
    <w:rsid w:val="00F94133"/>
    <w:rsid w:val="00F949E9"/>
    <w:rsid w:val="00F94FA1"/>
    <w:rsid w:val="00F95275"/>
    <w:rsid w:val="00F957FB"/>
    <w:rsid w:val="00F95E46"/>
    <w:rsid w:val="00F96B87"/>
    <w:rsid w:val="00F97530"/>
    <w:rsid w:val="00F978A5"/>
    <w:rsid w:val="00FA04D3"/>
    <w:rsid w:val="00FA06FF"/>
    <w:rsid w:val="00FA0D81"/>
    <w:rsid w:val="00FA0FD7"/>
    <w:rsid w:val="00FA11BE"/>
    <w:rsid w:val="00FA1B9B"/>
    <w:rsid w:val="00FA2CB4"/>
    <w:rsid w:val="00FA2DB6"/>
    <w:rsid w:val="00FA3848"/>
    <w:rsid w:val="00FA39B2"/>
    <w:rsid w:val="00FA3F57"/>
    <w:rsid w:val="00FA5DB2"/>
    <w:rsid w:val="00FA699D"/>
    <w:rsid w:val="00FA710E"/>
    <w:rsid w:val="00FA778B"/>
    <w:rsid w:val="00FA7C0D"/>
    <w:rsid w:val="00FA7E3E"/>
    <w:rsid w:val="00FB0375"/>
    <w:rsid w:val="00FB09A0"/>
    <w:rsid w:val="00FB0A7E"/>
    <w:rsid w:val="00FB0BF7"/>
    <w:rsid w:val="00FB0C9B"/>
    <w:rsid w:val="00FB18E5"/>
    <w:rsid w:val="00FB1F50"/>
    <w:rsid w:val="00FB2827"/>
    <w:rsid w:val="00FB2C14"/>
    <w:rsid w:val="00FB4374"/>
    <w:rsid w:val="00FB4517"/>
    <w:rsid w:val="00FB47F1"/>
    <w:rsid w:val="00FB4D44"/>
    <w:rsid w:val="00FB5294"/>
    <w:rsid w:val="00FB5482"/>
    <w:rsid w:val="00FB5C3E"/>
    <w:rsid w:val="00FB70DA"/>
    <w:rsid w:val="00FB718B"/>
    <w:rsid w:val="00FB76ED"/>
    <w:rsid w:val="00FB7772"/>
    <w:rsid w:val="00FC08C2"/>
    <w:rsid w:val="00FC0C87"/>
    <w:rsid w:val="00FC0CAA"/>
    <w:rsid w:val="00FC129C"/>
    <w:rsid w:val="00FC18C8"/>
    <w:rsid w:val="00FC1C9C"/>
    <w:rsid w:val="00FC20D3"/>
    <w:rsid w:val="00FC218D"/>
    <w:rsid w:val="00FC283F"/>
    <w:rsid w:val="00FC2892"/>
    <w:rsid w:val="00FC4388"/>
    <w:rsid w:val="00FC438D"/>
    <w:rsid w:val="00FC43B1"/>
    <w:rsid w:val="00FC446A"/>
    <w:rsid w:val="00FC4B43"/>
    <w:rsid w:val="00FC4CB3"/>
    <w:rsid w:val="00FC5C48"/>
    <w:rsid w:val="00FC5FD6"/>
    <w:rsid w:val="00FC74EF"/>
    <w:rsid w:val="00FC7973"/>
    <w:rsid w:val="00FC7FED"/>
    <w:rsid w:val="00FD0811"/>
    <w:rsid w:val="00FD08B3"/>
    <w:rsid w:val="00FD261E"/>
    <w:rsid w:val="00FD4395"/>
    <w:rsid w:val="00FD49E1"/>
    <w:rsid w:val="00FD51F7"/>
    <w:rsid w:val="00FD527F"/>
    <w:rsid w:val="00FD623E"/>
    <w:rsid w:val="00FD6A13"/>
    <w:rsid w:val="00FD6FE4"/>
    <w:rsid w:val="00FD7979"/>
    <w:rsid w:val="00FD7D93"/>
    <w:rsid w:val="00FD7ED1"/>
    <w:rsid w:val="00FE0626"/>
    <w:rsid w:val="00FE0E18"/>
    <w:rsid w:val="00FE19E0"/>
    <w:rsid w:val="00FE365C"/>
    <w:rsid w:val="00FE383B"/>
    <w:rsid w:val="00FE3E69"/>
    <w:rsid w:val="00FE460B"/>
    <w:rsid w:val="00FE4829"/>
    <w:rsid w:val="00FE4AF6"/>
    <w:rsid w:val="00FE514B"/>
    <w:rsid w:val="00FE798A"/>
    <w:rsid w:val="00FE7D31"/>
    <w:rsid w:val="00FF06A2"/>
    <w:rsid w:val="00FF12F5"/>
    <w:rsid w:val="00FF1303"/>
    <w:rsid w:val="00FF1766"/>
    <w:rsid w:val="00FF1C4E"/>
    <w:rsid w:val="00FF256B"/>
    <w:rsid w:val="00FF25F7"/>
    <w:rsid w:val="00FF2A0B"/>
    <w:rsid w:val="00FF4D7A"/>
    <w:rsid w:val="00FF4F44"/>
    <w:rsid w:val="00FF5879"/>
    <w:rsid w:val="00FF66A2"/>
    <w:rsid w:val="00FF69AC"/>
    <w:rsid w:val="00FF6A15"/>
    <w:rsid w:val="00FF6E75"/>
    <w:rsid w:val="00FF72DC"/>
    <w:rsid w:val="00FF7A49"/>
    <w:rsid w:val="00FF7C37"/>
    <w:rsid w:val="00FF7E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F7A1"/>
  <w15:chartTrackingRefBased/>
  <w15:docId w15:val="{0B1B791A-6F68-4BF7-80B0-0BDC8C02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B6"/>
    <w:pPr>
      <w:spacing w:after="160" w:line="252" w:lineRule="auto"/>
      <w:jc w:val="both"/>
    </w:pPr>
    <w:rPr>
      <w:sz w:val="22"/>
      <w:szCs w:val="22"/>
      <w:lang w:eastAsia="en-US"/>
    </w:rPr>
  </w:style>
  <w:style w:type="paragraph" w:styleId="Ttulo1">
    <w:name w:val="heading 1"/>
    <w:basedOn w:val="Normal"/>
    <w:next w:val="Normal"/>
    <w:link w:val="Ttulo1Car"/>
    <w:qFormat/>
    <w:rsid w:val="00A07CB6"/>
    <w:pPr>
      <w:keepNext/>
      <w:keepLines/>
      <w:spacing w:before="320" w:after="40"/>
      <w:outlineLvl w:val="0"/>
    </w:pPr>
    <w:rPr>
      <w:rFonts w:ascii="Calibri Light" w:eastAsia="DengXian Light" w:hAnsi="Calibri Light"/>
      <w:b/>
      <w:bCs/>
      <w:caps/>
      <w:spacing w:val="4"/>
      <w:sz w:val="28"/>
      <w:szCs w:val="28"/>
    </w:rPr>
  </w:style>
  <w:style w:type="paragraph" w:styleId="Ttulo2">
    <w:name w:val="heading 2"/>
    <w:basedOn w:val="Normal"/>
    <w:next w:val="Normal"/>
    <w:link w:val="Ttulo2Car"/>
    <w:unhideWhenUsed/>
    <w:qFormat/>
    <w:rsid w:val="00A07CB6"/>
    <w:pPr>
      <w:keepNext/>
      <w:keepLines/>
      <w:spacing w:before="120" w:after="0"/>
      <w:outlineLvl w:val="1"/>
    </w:pPr>
    <w:rPr>
      <w:rFonts w:ascii="Calibri Light" w:eastAsia="DengXian Light" w:hAnsi="Calibri Light"/>
      <w:b/>
      <w:bCs/>
      <w:sz w:val="28"/>
      <w:szCs w:val="28"/>
    </w:rPr>
  </w:style>
  <w:style w:type="paragraph" w:styleId="Ttulo3">
    <w:name w:val="heading 3"/>
    <w:basedOn w:val="Normal"/>
    <w:next w:val="Normal"/>
    <w:link w:val="Ttulo3Car"/>
    <w:uiPriority w:val="9"/>
    <w:unhideWhenUsed/>
    <w:qFormat/>
    <w:rsid w:val="00A07CB6"/>
    <w:pPr>
      <w:keepNext/>
      <w:keepLines/>
      <w:spacing w:before="120" w:after="0"/>
      <w:outlineLvl w:val="2"/>
    </w:pPr>
    <w:rPr>
      <w:rFonts w:ascii="Calibri Light" w:eastAsia="DengXian Light" w:hAnsi="Calibri Light"/>
      <w:spacing w:val="4"/>
      <w:sz w:val="24"/>
      <w:szCs w:val="24"/>
    </w:rPr>
  </w:style>
  <w:style w:type="paragraph" w:styleId="Ttulo4">
    <w:name w:val="heading 4"/>
    <w:basedOn w:val="Normal"/>
    <w:next w:val="Normal"/>
    <w:link w:val="Ttulo4Car"/>
    <w:uiPriority w:val="9"/>
    <w:semiHidden/>
    <w:unhideWhenUsed/>
    <w:qFormat/>
    <w:rsid w:val="00A07CB6"/>
    <w:pPr>
      <w:keepNext/>
      <w:keepLines/>
      <w:spacing w:before="120" w:after="0"/>
      <w:outlineLvl w:val="3"/>
    </w:pPr>
    <w:rPr>
      <w:rFonts w:ascii="Calibri Light" w:eastAsia="DengXian Light" w:hAnsi="Calibri Light"/>
      <w:i/>
      <w:iCs/>
      <w:sz w:val="24"/>
      <w:szCs w:val="24"/>
    </w:rPr>
  </w:style>
  <w:style w:type="paragraph" w:styleId="Ttulo5">
    <w:name w:val="heading 5"/>
    <w:basedOn w:val="Normal"/>
    <w:next w:val="Normal"/>
    <w:link w:val="Ttulo5Car"/>
    <w:uiPriority w:val="9"/>
    <w:semiHidden/>
    <w:unhideWhenUsed/>
    <w:qFormat/>
    <w:rsid w:val="00A07CB6"/>
    <w:pPr>
      <w:keepNext/>
      <w:keepLines/>
      <w:spacing w:before="120" w:after="0"/>
      <w:outlineLvl w:val="4"/>
    </w:pPr>
    <w:rPr>
      <w:rFonts w:ascii="Calibri Light" w:eastAsia="DengXian Light" w:hAnsi="Calibri Light"/>
      <w:b/>
      <w:bCs/>
    </w:rPr>
  </w:style>
  <w:style w:type="paragraph" w:styleId="Ttulo6">
    <w:name w:val="heading 6"/>
    <w:basedOn w:val="Normal"/>
    <w:next w:val="Normal"/>
    <w:link w:val="Ttulo6Car"/>
    <w:uiPriority w:val="9"/>
    <w:semiHidden/>
    <w:unhideWhenUsed/>
    <w:qFormat/>
    <w:rsid w:val="00A07CB6"/>
    <w:pPr>
      <w:keepNext/>
      <w:keepLines/>
      <w:spacing w:before="120" w:after="0"/>
      <w:outlineLvl w:val="5"/>
    </w:pPr>
    <w:rPr>
      <w:rFonts w:ascii="Calibri Light" w:eastAsia="DengXian Light" w:hAnsi="Calibri Light"/>
      <w:b/>
      <w:bCs/>
      <w:i/>
      <w:iCs/>
    </w:rPr>
  </w:style>
  <w:style w:type="paragraph" w:styleId="Ttulo7">
    <w:name w:val="heading 7"/>
    <w:basedOn w:val="Normal"/>
    <w:next w:val="Normal"/>
    <w:link w:val="Ttulo7Car"/>
    <w:uiPriority w:val="9"/>
    <w:semiHidden/>
    <w:unhideWhenUsed/>
    <w:qFormat/>
    <w:rsid w:val="00A07CB6"/>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A07CB6"/>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A07CB6"/>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link w:val="Ttulo1"/>
    <w:rsid w:val="00A07CB6"/>
    <w:rPr>
      <w:rFonts w:ascii="Calibri Light" w:eastAsia="DengXian Light" w:hAnsi="Calibri Light" w:cs="Times New Roman"/>
      <w:b/>
      <w:bCs/>
      <w:caps/>
      <w:spacing w:val="4"/>
      <w:sz w:val="28"/>
      <w:szCs w:val="28"/>
    </w:rPr>
  </w:style>
  <w:style w:type="character" w:customStyle="1" w:styleId="Ttulo2Car">
    <w:name w:val="Título 2 Car"/>
    <w:link w:val="Ttulo2"/>
    <w:rsid w:val="00A07CB6"/>
    <w:rPr>
      <w:rFonts w:ascii="Calibri Light" w:eastAsia="DengXian Light" w:hAnsi="Calibri Light" w:cs="Times New Roman"/>
      <w:b/>
      <w:bCs/>
      <w:sz w:val="28"/>
      <w:szCs w:val="28"/>
    </w:rPr>
  </w:style>
  <w:style w:type="character" w:customStyle="1" w:styleId="Ttulo4Car">
    <w:name w:val="Título 4 Car"/>
    <w:link w:val="Ttulo4"/>
    <w:uiPriority w:val="9"/>
    <w:semiHidden/>
    <w:rsid w:val="00A07CB6"/>
    <w:rPr>
      <w:rFonts w:ascii="Calibri Light" w:eastAsia="DengXian Light" w:hAnsi="Calibri Light" w:cs="Times New Roman"/>
      <w:i/>
      <w:iCs/>
      <w:sz w:val="24"/>
      <w:szCs w:val="24"/>
    </w:rPr>
  </w:style>
  <w:style w:type="numbering" w:customStyle="1" w:styleId="Sinlista1">
    <w:name w:val="Sin lista1"/>
    <w:next w:val="Sinlista"/>
    <w:uiPriority w:val="99"/>
    <w:semiHidden/>
    <w:unhideWhenUsed/>
    <w:rsid w:val="00FC7973"/>
  </w:style>
  <w:style w:type="character" w:styleId="Hipervnculo">
    <w:name w:val="Hyperlink"/>
    <w:unhideWhenUsed/>
    <w:rsid w:val="00FC7973"/>
    <w:rPr>
      <w:rFonts w:ascii="Verdana" w:hAnsi="Verdana" w:hint="default"/>
      <w:b w:val="0"/>
      <w:bCs w:val="0"/>
      <w:strike w:val="0"/>
      <w:dstrike w:val="0"/>
      <w:color w:val="000080"/>
      <w:sz w:val="15"/>
      <w:szCs w:val="15"/>
      <w:u w:val="none"/>
      <w:effect w:val="none"/>
    </w:rPr>
  </w:style>
  <w:style w:type="character" w:styleId="Hipervnculovisitado">
    <w:name w:val="FollowedHyperlink"/>
    <w:uiPriority w:val="99"/>
    <w:semiHidden/>
    <w:unhideWhenUsed/>
    <w:rsid w:val="00FC7973"/>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splegables">
    <w:name w:val="desplegables"/>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menumodulodos">
    <w:name w:val="menumodulodos"/>
    <w:basedOn w:val="Normal"/>
    <w:rsid w:val="00FC7973"/>
    <w:pPr>
      <w:spacing w:before="100" w:beforeAutospacing="1" w:after="100" w:afterAutospacing="1" w:line="240" w:lineRule="auto"/>
    </w:pPr>
    <w:rPr>
      <w:rFonts w:ascii="Verdana" w:eastAsia="Times New Roman" w:hAnsi="Verdana"/>
      <w:color w:val="000000"/>
      <w:sz w:val="17"/>
      <w:szCs w:val="17"/>
      <w:lang w:eastAsia="es-PE"/>
    </w:rPr>
  </w:style>
  <w:style w:type="paragraph" w:customStyle="1" w:styleId="cform">
    <w:name w:val="cform"/>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auto-style1">
    <w:name w:val="auto-style1"/>
    <w:basedOn w:val="Normal"/>
    <w:rsid w:val="00FC7973"/>
    <w:pPr>
      <w:spacing w:after="0" w:line="240" w:lineRule="auto"/>
    </w:pPr>
    <w:rPr>
      <w:rFonts w:ascii="Times New Roman" w:eastAsia="Times New Roman" w:hAnsi="Times New Roman"/>
      <w:sz w:val="24"/>
      <w:szCs w:val="24"/>
      <w:u w:val="single"/>
      <w:lang w:eastAsia="es-PE"/>
    </w:rPr>
  </w:style>
  <w:style w:type="paragraph" w:customStyle="1" w:styleId="auto-style2">
    <w:name w:val="auto-style2"/>
    <w:basedOn w:val="Normal"/>
    <w:rsid w:val="00FC7973"/>
    <w:pPr>
      <w:spacing w:before="100" w:beforeAutospacing="1" w:after="0" w:line="240" w:lineRule="auto"/>
    </w:pPr>
    <w:rPr>
      <w:rFonts w:ascii="Times New Roman" w:eastAsia="Times New Roman" w:hAnsi="Times New Roman"/>
      <w:sz w:val="24"/>
      <w:szCs w:val="24"/>
      <w:lang w:eastAsia="es-PE"/>
    </w:rPr>
  </w:style>
  <w:style w:type="paragraph" w:customStyle="1" w:styleId="auto-style3">
    <w:name w:val="auto-style3"/>
    <w:basedOn w:val="Normal"/>
    <w:rsid w:val="00FC7973"/>
    <w:pPr>
      <w:spacing w:before="100" w:beforeAutospacing="1" w:after="100" w:afterAutospacing="1" w:line="240" w:lineRule="auto"/>
    </w:pPr>
    <w:rPr>
      <w:rFonts w:ascii="Times New Roman" w:eastAsia="Times New Roman" w:hAnsi="Times New Roman"/>
      <w:sz w:val="24"/>
      <w:szCs w:val="24"/>
      <w:u w:val="single"/>
      <w:lang w:eastAsia="es-PE"/>
    </w:rPr>
  </w:style>
  <w:style w:type="paragraph" w:customStyle="1" w:styleId="auto-style4">
    <w:name w:val="auto-style4"/>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5">
    <w:name w:val="auto-style5"/>
    <w:basedOn w:val="Normal"/>
    <w:rsid w:val="00FC7973"/>
    <w:pPr>
      <w:spacing w:before="100" w:beforeAutospacing="1" w:after="100" w:afterAutospacing="1" w:line="240" w:lineRule="auto"/>
    </w:pPr>
    <w:rPr>
      <w:rFonts w:ascii="Times New Roman" w:eastAsia="Times New Roman" w:hAnsi="Times New Roman"/>
      <w:sz w:val="15"/>
      <w:szCs w:val="15"/>
      <w:lang w:eastAsia="es-PE"/>
    </w:rPr>
  </w:style>
  <w:style w:type="paragraph" w:customStyle="1" w:styleId="auto-style6">
    <w:name w:val="auto-style6"/>
    <w:basedOn w:val="Normal"/>
    <w:rsid w:val="00FC7973"/>
    <w:pPr>
      <w:spacing w:before="100" w:beforeAutospacing="1" w:after="100" w:afterAutospacing="1" w:line="240" w:lineRule="auto"/>
    </w:pPr>
    <w:rPr>
      <w:rFonts w:ascii="Times New Roman" w:eastAsia="Times New Roman" w:hAnsi="Times New Roman"/>
      <w:sz w:val="15"/>
      <w:szCs w:val="15"/>
      <w:u w:val="single"/>
      <w:lang w:eastAsia="es-PE"/>
    </w:rPr>
  </w:style>
  <w:style w:type="paragraph" w:customStyle="1" w:styleId="auto-style7">
    <w:name w:val="auto-style7"/>
    <w:basedOn w:val="Normal"/>
    <w:rsid w:val="00FC7973"/>
    <w:pPr>
      <w:spacing w:before="100" w:beforeAutospacing="1" w:after="100" w:afterAutospacing="1" w:line="240" w:lineRule="auto"/>
      <w:ind w:left="390"/>
    </w:pPr>
    <w:rPr>
      <w:rFonts w:ascii="Times New Roman" w:eastAsia="Times New Roman" w:hAnsi="Times New Roman"/>
      <w:sz w:val="24"/>
      <w:szCs w:val="24"/>
      <w:lang w:eastAsia="es-PE"/>
    </w:rPr>
  </w:style>
  <w:style w:type="paragraph" w:customStyle="1" w:styleId="auto-style8">
    <w:name w:val="auto-style8"/>
    <w:basedOn w:val="Normal"/>
    <w:rsid w:val="00FC7973"/>
    <w:pPr>
      <w:spacing w:before="100" w:beforeAutospacing="1" w:after="100" w:afterAutospacing="1" w:line="240" w:lineRule="auto"/>
      <w:ind w:left="375"/>
    </w:pPr>
    <w:rPr>
      <w:rFonts w:ascii="Times New Roman" w:eastAsia="Times New Roman" w:hAnsi="Times New Roman"/>
      <w:sz w:val="24"/>
      <w:szCs w:val="24"/>
      <w:lang w:eastAsia="es-PE"/>
    </w:rPr>
  </w:style>
  <w:style w:type="paragraph" w:customStyle="1" w:styleId="auto-style9">
    <w:name w:val="auto-style9"/>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0">
    <w:name w:val="auto-style10"/>
    <w:basedOn w:val="Normal"/>
    <w:rsid w:val="00FC7973"/>
    <w:pPr>
      <w:spacing w:before="100" w:beforeAutospacing="1" w:after="100" w:afterAutospacing="1" w:line="240" w:lineRule="auto"/>
      <w:ind w:left="420"/>
    </w:pPr>
    <w:rPr>
      <w:rFonts w:ascii="Times New Roman" w:eastAsia="Times New Roman" w:hAnsi="Times New Roman"/>
      <w:sz w:val="24"/>
      <w:szCs w:val="24"/>
      <w:lang w:eastAsia="es-PE"/>
    </w:rPr>
  </w:style>
  <w:style w:type="paragraph" w:customStyle="1" w:styleId="auto-style11">
    <w:name w:val="auto-style11"/>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2">
    <w:name w:val="auto-style12"/>
    <w:basedOn w:val="Normal"/>
    <w:uiPriority w:val="99"/>
    <w:rsid w:val="00FC7973"/>
    <w:pPr>
      <w:spacing w:before="100" w:beforeAutospacing="1" w:after="0" w:line="240" w:lineRule="auto"/>
      <w:ind w:left="420"/>
    </w:pPr>
    <w:rPr>
      <w:rFonts w:ascii="Times New Roman" w:eastAsia="Times New Roman" w:hAnsi="Times New Roman"/>
      <w:sz w:val="24"/>
      <w:szCs w:val="24"/>
      <w:lang w:eastAsia="es-PE"/>
    </w:rPr>
  </w:style>
  <w:style w:type="paragraph" w:customStyle="1" w:styleId="auto-style14">
    <w:name w:val="auto-style14"/>
    <w:basedOn w:val="Normal"/>
    <w:rsid w:val="00FC7973"/>
    <w:pPr>
      <w:spacing w:before="100" w:beforeAutospacing="1" w:after="100" w:afterAutospacing="1" w:line="240" w:lineRule="auto"/>
      <w:ind w:left="750"/>
    </w:pPr>
    <w:rPr>
      <w:rFonts w:ascii="Times New Roman" w:eastAsia="Times New Roman" w:hAnsi="Times New Roman"/>
      <w:sz w:val="24"/>
      <w:szCs w:val="24"/>
      <w:lang w:eastAsia="es-PE"/>
    </w:rPr>
  </w:style>
  <w:style w:type="paragraph" w:customStyle="1" w:styleId="auto-style15">
    <w:name w:val="auto-style15"/>
    <w:basedOn w:val="Normal"/>
    <w:rsid w:val="00FC7973"/>
    <w:pPr>
      <w:spacing w:before="100" w:beforeAutospacing="1" w:after="285" w:line="240" w:lineRule="auto"/>
      <w:ind w:left="375"/>
    </w:pPr>
    <w:rPr>
      <w:rFonts w:ascii="Times New Roman" w:eastAsia="Times New Roman" w:hAnsi="Times New Roman"/>
      <w:sz w:val="24"/>
      <w:szCs w:val="24"/>
      <w:lang w:eastAsia="es-PE"/>
    </w:rPr>
  </w:style>
  <w:style w:type="paragraph" w:customStyle="1" w:styleId="auto-style18">
    <w:name w:val="auto-style18"/>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20">
    <w:name w:val="auto-style20"/>
    <w:basedOn w:val="Normal"/>
    <w:rsid w:val="00FC7973"/>
    <w:pPr>
      <w:spacing w:after="0" w:line="240" w:lineRule="auto"/>
      <w:ind w:right="-91"/>
      <w:jc w:val="center"/>
    </w:pPr>
    <w:rPr>
      <w:rFonts w:ascii="Times New Roman" w:eastAsia="Times New Roman" w:hAnsi="Times New Roman"/>
      <w:sz w:val="24"/>
      <w:szCs w:val="24"/>
      <w:lang w:eastAsia="es-PE"/>
    </w:rPr>
  </w:style>
  <w:style w:type="paragraph" w:customStyle="1" w:styleId="auto-style21">
    <w:name w:val="auto-style21"/>
    <w:basedOn w:val="Normal"/>
    <w:rsid w:val="00FC7973"/>
    <w:pPr>
      <w:spacing w:after="0" w:line="240" w:lineRule="auto"/>
      <w:ind w:left="-108" w:right="-91"/>
      <w:jc w:val="center"/>
    </w:pPr>
    <w:rPr>
      <w:rFonts w:ascii="Times New Roman" w:eastAsia="Times New Roman" w:hAnsi="Times New Roman"/>
      <w:sz w:val="24"/>
      <w:szCs w:val="24"/>
      <w:lang w:eastAsia="es-PE"/>
    </w:rPr>
  </w:style>
  <w:style w:type="paragraph" w:customStyle="1" w:styleId="auto-style22">
    <w:name w:val="auto-style22"/>
    <w:basedOn w:val="Normal"/>
    <w:rsid w:val="00FC7973"/>
    <w:pPr>
      <w:spacing w:before="100" w:beforeAutospacing="1" w:after="100" w:afterAutospacing="1" w:line="240" w:lineRule="auto"/>
      <w:ind w:left="600"/>
    </w:pPr>
    <w:rPr>
      <w:rFonts w:ascii="Times New Roman" w:eastAsia="Times New Roman" w:hAnsi="Times New Roman"/>
      <w:sz w:val="24"/>
      <w:szCs w:val="24"/>
      <w:lang w:eastAsia="es-PE"/>
    </w:rPr>
  </w:style>
  <w:style w:type="paragraph" w:customStyle="1" w:styleId="auto-style23">
    <w:name w:val="auto-style23"/>
    <w:basedOn w:val="Normal"/>
    <w:rsid w:val="00FC7973"/>
    <w:pPr>
      <w:spacing w:before="100" w:beforeAutospacing="1" w:after="100" w:afterAutospacing="1" w:line="240" w:lineRule="auto"/>
      <w:ind w:left="600"/>
    </w:pPr>
    <w:rPr>
      <w:rFonts w:ascii="Times New Roman" w:eastAsia="Times New Roman" w:hAnsi="Times New Roman"/>
      <w:sz w:val="24"/>
      <w:szCs w:val="24"/>
      <w:u w:val="single"/>
      <w:lang w:eastAsia="es-PE"/>
    </w:rPr>
  </w:style>
  <w:style w:type="paragraph" w:customStyle="1" w:styleId="auto-style24">
    <w:name w:val="auto-style24"/>
    <w:basedOn w:val="Normal"/>
    <w:rsid w:val="00FC7973"/>
    <w:pPr>
      <w:spacing w:before="100" w:beforeAutospacing="1" w:after="285" w:line="240" w:lineRule="auto"/>
    </w:pPr>
    <w:rPr>
      <w:rFonts w:ascii="Times New Roman" w:eastAsia="Times New Roman" w:hAnsi="Times New Roman"/>
      <w:sz w:val="24"/>
      <w:szCs w:val="24"/>
      <w:lang w:eastAsia="es-PE"/>
    </w:rPr>
  </w:style>
  <w:style w:type="paragraph" w:customStyle="1" w:styleId="auto-style25">
    <w:name w:val="auto-style25"/>
    <w:basedOn w:val="Normal"/>
    <w:rsid w:val="00FC7973"/>
    <w:pPr>
      <w:spacing w:before="100" w:beforeAutospacing="1" w:after="100" w:afterAutospacing="1" w:line="240" w:lineRule="auto"/>
    </w:pPr>
    <w:rPr>
      <w:rFonts w:ascii="Times New Roman" w:eastAsia="Times New Roman" w:hAnsi="Times New Roman"/>
      <w:color w:val="FF0000"/>
      <w:sz w:val="24"/>
      <w:szCs w:val="24"/>
      <w:lang w:eastAsia="es-PE"/>
    </w:rPr>
  </w:style>
  <w:style w:type="paragraph" w:customStyle="1" w:styleId="auto-style26">
    <w:name w:val="auto-style26"/>
    <w:basedOn w:val="Normal"/>
    <w:rsid w:val="00FC7973"/>
    <w:pPr>
      <w:spacing w:after="0" w:line="240" w:lineRule="auto"/>
      <w:ind w:right="-91"/>
      <w:jc w:val="center"/>
    </w:pPr>
    <w:rPr>
      <w:rFonts w:ascii="Times New Roman" w:eastAsia="Times New Roman" w:hAnsi="Times New Roman"/>
      <w:sz w:val="24"/>
      <w:szCs w:val="24"/>
      <w:u w:val="single"/>
      <w:lang w:eastAsia="es-PE"/>
    </w:rPr>
  </w:style>
  <w:style w:type="paragraph" w:styleId="NormalWeb">
    <w:name w:val="Normal (Web)"/>
    <w:basedOn w:val="Normal"/>
    <w:link w:val="NormalWebCar"/>
    <w:uiPriority w:val="99"/>
    <w:unhideWhenUsed/>
    <w:rsid w:val="00FC7973"/>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251">
    <w:name w:val="auto-style251"/>
    <w:rsid w:val="00FC7973"/>
    <w:rPr>
      <w:color w:val="FF0000"/>
    </w:rPr>
  </w:style>
  <w:style w:type="character" w:styleId="Textoennegrita">
    <w:name w:val="Strong"/>
    <w:uiPriority w:val="22"/>
    <w:qFormat/>
    <w:rsid w:val="00A07CB6"/>
    <w:rPr>
      <w:b/>
      <w:bCs/>
      <w:color w:val="auto"/>
    </w:rPr>
  </w:style>
  <w:style w:type="character" w:styleId="nfasis">
    <w:name w:val="Emphasis"/>
    <w:uiPriority w:val="20"/>
    <w:qFormat/>
    <w:rsid w:val="00A07CB6"/>
    <w:rPr>
      <w:i/>
      <w:iCs/>
      <w:color w:val="auto"/>
    </w:rPr>
  </w:style>
  <w:style w:type="character" w:customStyle="1" w:styleId="auto-style51">
    <w:name w:val="auto-style51"/>
    <w:rsid w:val="00FC7973"/>
    <w:rPr>
      <w:sz w:val="15"/>
      <w:szCs w:val="15"/>
    </w:rPr>
  </w:style>
  <w:style w:type="character" w:customStyle="1" w:styleId="auto-style31">
    <w:name w:val="auto-style31"/>
    <w:rsid w:val="00FC7973"/>
    <w:rPr>
      <w:u w:val="single"/>
    </w:rPr>
  </w:style>
  <w:style w:type="character" w:customStyle="1" w:styleId="auto-style61">
    <w:name w:val="auto-style61"/>
    <w:rsid w:val="00FC7973"/>
    <w:rPr>
      <w:sz w:val="15"/>
      <w:szCs w:val="15"/>
      <w:u w:val="single"/>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Bullets,Pl"/>
    <w:basedOn w:val="Normal"/>
    <w:link w:val="PrrafodelistaCar"/>
    <w:qFormat/>
    <w:rsid w:val="00FC7973"/>
    <w:pPr>
      <w:ind w:left="720"/>
      <w:contextualSpacing/>
    </w:pPr>
  </w:style>
  <w:style w:type="character" w:customStyle="1" w:styleId="auto-style181">
    <w:name w:val="auto-style181"/>
    <w:rsid w:val="00FC7973"/>
    <w:rPr>
      <w:rFonts w:ascii="Times New Roman" w:hAnsi="Times New Roman" w:cs="Times New Roman" w:hint="default"/>
      <w:sz w:val="24"/>
      <w:szCs w:val="24"/>
    </w:rPr>
  </w:style>
  <w:style w:type="character" w:customStyle="1" w:styleId="Mencinsinresolver1">
    <w:name w:val="Mención sin resolver1"/>
    <w:uiPriority w:val="99"/>
    <w:semiHidden/>
    <w:unhideWhenUsed/>
    <w:rsid w:val="00FC7973"/>
    <w:rPr>
      <w:color w:val="808080"/>
      <w:shd w:val="clear" w:color="auto" w:fill="E6E6E6"/>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rsid w:val="00FC7973"/>
  </w:style>
  <w:style w:type="table" w:styleId="Tablaconcuadrcula">
    <w:name w:val="Table Grid"/>
    <w:basedOn w:val="Tablanormal"/>
    <w:uiPriority w:val="59"/>
    <w:rsid w:val="00FC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xtodeglobo">
    <w:name w:val="Balloon Text"/>
    <w:basedOn w:val="Normal"/>
    <w:link w:val="TextodegloboCar"/>
    <w:uiPriority w:val="99"/>
    <w:unhideWhenUsed/>
    <w:rsid w:val="00FC7973"/>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FC7973"/>
    <w:rPr>
      <w:rFonts w:ascii="Segoe UI" w:hAnsi="Segoe UI" w:cs="Segoe UI"/>
      <w:sz w:val="18"/>
      <w:szCs w:val="18"/>
    </w:rPr>
  </w:style>
  <w:style w:type="character" w:styleId="Refdecomentario">
    <w:name w:val="annotation reference"/>
    <w:uiPriority w:val="99"/>
    <w:semiHidden/>
    <w:unhideWhenUsed/>
    <w:rsid w:val="00FC7973"/>
    <w:rPr>
      <w:sz w:val="16"/>
      <w:szCs w:val="16"/>
    </w:rPr>
  </w:style>
  <w:style w:type="paragraph" w:styleId="Textocomentario">
    <w:name w:val="annotation text"/>
    <w:basedOn w:val="Normal"/>
    <w:link w:val="TextocomentarioCar"/>
    <w:unhideWhenUsed/>
    <w:rsid w:val="00FC7973"/>
    <w:pPr>
      <w:spacing w:line="240" w:lineRule="auto"/>
    </w:pPr>
    <w:rPr>
      <w:sz w:val="20"/>
      <w:szCs w:val="20"/>
    </w:rPr>
  </w:style>
  <w:style w:type="character" w:customStyle="1" w:styleId="TextocomentarioCar">
    <w:name w:val="Texto comentario Car"/>
    <w:link w:val="Textocomentario"/>
    <w:rsid w:val="00FC7973"/>
    <w:rPr>
      <w:sz w:val="20"/>
      <w:szCs w:val="20"/>
    </w:rPr>
  </w:style>
  <w:style w:type="paragraph" w:styleId="Asuntodelcomentario">
    <w:name w:val="annotation subject"/>
    <w:basedOn w:val="Textocomentario"/>
    <w:next w:val="Textocomentario"/>
    <w:link w:val="AsuntodelcomentarioCar"/>
    <w:uiPriority w:val="99"/>
    <w:semiHidden/>
    <w:unhideWhenUsed/>
    <w:rsid w:val="00FC7973"/>
    <w:rPr>
      <w:b/>
      <w:bCs/>
    </w:rPr>
  </w:style>
  <w:style w:type="character" w:customStyle="1" w:styleId="AsuntodelcomentarioCar">
    <w:name w:val="Asunto del comentario Car"/>
    <w:link w:val="Asuntodelcomentario"/>
    <w:uiPriority w:val="99"/>
    <w:semiHidden/>
    <w:rsid w:val="00FC7973"/>
    <w:rPr>
      <w:b/>
      <w:bCs/>
      <w:sz w:val="20"/>
      <w:szCs w:val="20"/>
    </w:rPr>
  </w:style>
  <w:style w:type="character" w:styleId="Mencinsinresolver">
    <w:name w:val="Unresolved Mention"/>
    <w:uiPriority w:val="99"/>
    <w:semiHidden/>
    <w:unhideWhenUsed/>
    <w:rsid w:val="00FC7973"/>
    <w:rPr>
      <w:color w:val="808080"/>
      <w:shd w:val="clear" w:color="auto" w:fill="E6E6E6"/>
    </w:rPr>
  </w:style>
  <w:style w:type="table" w:customStyle="1" w:styleId="Tablaconcuadrcula1">
    <w:name w:val="Tabla con cuadrícula1"/>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2">
    <w:name w:val="Tabla con cuadrícula2"/>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3">
    <w:name w:val="Tabla con cuadrícula3"/>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4">
    <w:name w:val="Tabla con cuadrícula4"/>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5">
    <w:name w:val="Tabla con cuadrícula5"/>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6">
    <w:name w:val="Tabla con cuadrícula6"/>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7">
    <w:name w:val="Tabla con cuadrícula7"/>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tyle7">
    <w:name w:val="style7"/>
    <w:basedOn w:val="Normal"/>
    <w:rsid w:val="00A518D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3">
    <w:name w:val="Body Text 3"/>
    <w:basedOn w:val="Normal"/>
    <w:link w:val="Textoindependiente3Car"/>
    <w:uiPriority w:val="99"/>
    <w:semiHidden/>
    <w:rsid w:val="00B039C5"/>
    <w:pPr>
      <w:tabs>
        <w:tab w:val="num" w:pos="1190"/>
        <w:tab w:val="left" w:pos="1980"/>
      </w:tabs>
      <w:autoSpaceDE w:val="0"/>
      <w:autoSpaceDN w:val="0"/>
      <w:adjustRightInd w:val="0"/>
      <w:spacing w:after="0" w:line="240" w:lineRule="auto"/>
      <w:ind w:right="57"/>
    </w:pPr>
    <w:rPr>
      <w:rFonts w:ascii="Arial" w:eastAsia="Times New Roman" w:hAnsi="Arial"/>
      <w:sz w:val="24"/>
      <w:szCs w:val="24"/>
      <w:lang w:val="x-none" w:eastAsia="es-ES"/>
    </w:rPr>
  </w:style>
  <w:style w:type="character" w:customStyle="1" w:styleId="Textoindependiente3Car">
    <w:name w:val="Texto independiente 3 Car"/>
    <w:link w:val="Textoindependiente3"/>
    <w:uiPriority w:val="99"/>
    <w:semiHidden/>
    <w:rsid w:val="00B039C5"/>
    <w:rPr>
      <w:rFonts w:ascii="Arial" w:eastAsia="Times New Roman" w:hAnsi="Arial" w:cs="Times New Roman"/>
      <w:sz w:val="24"/>
      <w:szCs w:val="24"/>
      <w:lang w:val="x-none" w:eastAsia="es-ES"/>
    </w:rPr>
  </w:style>
  <w:style w:type="character" w:customStyle="1" w:styleId="NormalWebCar">
    <w:name w:val="Normal (Web) Car"/>
    <w:link w:val="NormalWeb"/>
    <w:uiPriority w:val="99"/>
    <w:rsid w:val="00B039C5"/>
    <w:rPr>
      <w:rFonts w:ascii="Times New Roman" w:eastAsia="Times New Roman" w:hAnsi="Times New Roman" w:cs="Times New Roman"/>
      <w:sz w:val="24"/>
      <w:szCs w:val="24"/>
      <w:lang w:eastAsia="es-PE"/>
    </w:rPr>
  </w:style>
  <w:style w:type="paragraph" w:customStyle="1" w:styleId="Default">
    <w:name w:val="Default"/>
    <w:uiPriority w:val="99"/>
    <w:rsid w:val="00B039C5"/>
    <w:pPr>
      <w:autoSpaceDE w:val="0"/>
      <w:autoSpaceDN w:val="0"/>
      <w:adjustRightInd w:val="0"/>
      <w:jc w:val="both"/>
    </w:pPr>
    <w:rPr>
      <w:rFonts w:ascii="Arial" w:eastAsia="Times New Roman" w:hAnsi="Arial" w:cs="Arial"/>
      <w:color w:val="000000"/>
      <w:sz w:val="24"/>
      <w:szCs w:val="24"/>
      <w:lang w:val="es-ES" w:eastAsia="es-ES"/>
    </w:rPr>
  </w:style>
  <w:style w:type="character" w:customStyle="1" w:styleId="auto-style41">
    <w:name w:val="auto-style41"/>
    <w:rsid w:val="001E6F47"/>
    <w:rPr>
      <w:shd w:val="clear" w:color="auto" w:fill="FFFFFF"/>
    </w:rPr>
  </w:style>
  <w:style w:type="paragraph" w:styleId="Encabezado">
    <w:name w:val="header"/>
    <w:basedOn w:val="Normal"/>
    <w:link w:val="EncabezadoCar"/>
    <w:uiPriority w:val="99"/>
    <w:unhideWhenUsed/>
    <w:rsid w:val="008364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48A"/>
  </w:style>
  <w:style w:type="paragraph" w:styleId="Piedepgina">
    <w:name w:val="footer"/>
    <w:basedOn w:val="Normal"/>
    <w:link w:val="PiedepginaCar"/>
    <w:uiPriority w:val="99"/>
    <w:unhideWhenUsed/>
    <w:rsid w:val="00836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48A"/>
  </w:style>
  <w:style w:type="paragraph" w:customStyle="1" w:styleId="xmsolistparagraph">
    <w:name w:val="x_msolistparagraph"/>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msonormal">
    <w:name w:val="x_msonormal"/>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511">
    <w:name w:val="auto-style511"/>
    <w:rsid w:val="00D22891"/>
    <w:rPr>
      <w:sz w:val="20"/>
      <w:szCs w:val="20"/>
      <w:shd w:val="clear" w:color="auto" w:fill="FFFFFF"/>
    </w:rPr>
  </w:style>
  <w:style w:type="character" w:customStyle="1" w:styleId="style5">
    <w:name w:val="style5"/>
    <w:basedOn w:val="Fuentedeprrafopredeter"/>
    <w:rsid w:val="00FE3E69"/>
  </w:style>
  <w:style w:type="character" w:customStyle="1" w:styleId="Ttulo3Car">
    <w:name w:val="Título 3 Car"/>
    <w:link w:val="Ttulo3"/>
    <w:uiPriority w:val="9"/>
    <w:rsid w:val="00A07CB6"/>
    <w:rPr>
      <w:rFonts w:ascii="Calibri Light" w:eastAsia="DengXian Light" w:hAnsi="Calibri Light" w:cs="Times New Roman"/>
      <w:spacing w:val="4"/>
      <w:sz w:val="24"/>
      <w:szCs w:val="24"/>
    </w:rPr>
  </w:style>
  <w:style w:type="character" w:customStyle="1" w:styleId="style11">
    <w:name w:val="style11"/>
    <w:rsid w:val="002F0741"/>
    <w:rPr>
      <w:u w:val="single"/>
    </w:rPr>
  </w:style>
  <w:style w:type="character" w:customStyle="1" w:styleId="Ttulo5Car">
    <w:name w:val="Título 5 Car"/>
    <w:link w:val="Ttulo5"/>
    <w:uiPriority w:val="9"/>
    <w:semiHidden/>
    <w:rsid w:val="00A07CB6"/>
    <w:rPr>
      <w:rFonts w:ascii="Calibri Light" w:eastAsia="DengXian Light" w:hAnsi="Calibri Light" w:cs="Times New Roman"/>
      <w:b/>
      <w:bCs/>
    </w:rPr>
  </w:style>
  <w:style w:type="character" w:customStyle="1" w:styleId="Ttulo6Car">
    <w:name w:val="Título 6 Car"/>
    <w:link w:val="Ttulo6"/>
    <w:uiPriority w:val="9"/>
    <w:semiHidden/>
    <w:rsid w:val="00A07CB6"/>
    <w:rPr>
      <w:rFonts w:ascii="Calibri Light" w:eastAsia="DengXian Light" w:hAnsi="Calibri Light" w:cs="Times New Roman"/>
      <w:b/>
      <w:bCs/>
      <w:i/>
      <w:iCs/>
    </w:rPr>
  </w:style>
  <w:style w:type="character" w:customStyle="1" w:styleId="Ttulo7Car">
    <w:name w:val="Título 7 Car"/>
    <w:link w:val="Ttulo7"/>
    <w:uiPriority w:val="9"/>
    <w:semiHidden/>
    <w:rsid w:val="00A07CB6"/>
    <w:rPr>
      <w:i/>
      <w:iCs/>
    </w:rPr>
  </w:style>
  <w:style w:type="character" w:customStyle="1" w:styleId="Ttulo8Car">
    <w:name w:val="Título 8 Car"/>
    <w:link w:val="Ttulo8"/>
    <w:uiPriority w:val="9"/>
    <w:semiHidden/>
    <w:rsid w:val="00A07CB6"/>
    <w:rPr>
      <w:b/>
      <w:bCs/>
    </w:rPr>
  </w:style>
  <w:style w:type="character" w:customStyle="1" w:styleId="Ttulo9Car">
    <w:name w:val="Título 9 Car"/>
    <w:link w:val="Ttulo9"/>
    <w:uiPriority w:val="9"/>
    <w:semiHidden/>
    <w:rsid w:val="00A07CB6"/>
    <w:rPr>
      <w:i/>
      <w:iCs/>
    </w:rPr>
  </w:style>
  <w:style w:type="paragraph" w:styleId="Sinespaciado">
    <w:name w:val="No Spacing"/>
    <w:uiPriority w:val="1"/>
    <w:qFormat/>
    <w:rsid w:val="00A07CB6"/>
    <w:pPr>
      <w:jc w:val="both"/>
    </w:pPr>
    <w:rPr>
      <w:sz w:val="22"/>
      <w:szCs w:val="22"/>
      <w:lang w:eastAsia="en-US"/>
    </w:rPr>
  </w:style>
  <w:style w:type="paragraph" w:customStyle="1" w:styleId="xmsocommenttext">
    <w:name w:val="x_msocommenttext"/>
    <w:basedOn w:val="Normal"/>
    <w:rsid w:val="00D163F3"/>
    <w:pPr>
      <w:spacing w:before="100" w:beforeAutospacing="1" w:after="100" w:afterAutospacing="1" w:line="240" w:lineRule="auto"/>
    </w:pPr>
    <w:rPr>
      <w:rFonts w:ascii="Times New Roman" w:eastAsia="Times New Roman" w:hAnsi="Times New Roman"/>
      <w:sz w:val="24"/>
      <w:szCs w:val="24"/>
      <w:lang w:eastAsia="es-PE"/>
    </w:rPr>
  </w:style>
  <w:style w:type="paragraph" w:styleId="Descripcin">
    <w:name w:val="caption"/>
    <w:basedOn w:val="Normal"/>
    <w:next w:val="Normal"/>
    <w:uiPriority w:val="35"/>
    <w:semiHidden/>
    <w:unhideWhenUsed/>
    <w:qFormat/>
    <w:rsid w:val="00A07CB6"/>
    <w:rPr>
      <w:b/>
      <w:bCs/>
      <w:sz w:val="18"/>
      <w:szCs w:val="18"/>
    </w:rPr>
  </w:style>
  <w:style w:type="paragraph" w:styleId="Ttulo">
    <w:name w:val="Title"/>
    <w:basedOn w:val="Normal"/>
    <w:next w:val="Normal"/>
    <w:link w:val="TtuloCar"/>
    <w:uiPriority w:val="10"/>
    <w:qFormat/>
    <w:rsid w:val="00A07CB6"/>
    <w:pPr>
      <w:spacing w:after="0" w:line="240" w:lineRule="auto"/>
      <w:contextualSpacing/>
      <w:jc w:val="center"/>
    </w:pPr>
    <w:rPr>
      <w:rFonts w:ascii="Calibri Light" w:eastAsia="DengXian Light" w:hAnsi="Calibri Light"/>
      <w:b/>
      <w:bCs/>
      <w:spacing w:val="-7"/>
      <w:sz w:val="48"/>
      <w:szCs w:val="48"/>
    </w:rPr>
  </w:style>
  <w:style w:type="character" w:customStyle="1" w:styleId="TtuloCar">
    <w:name w:val="Título Car"/>
    <w:link w:val="Ttulo"/>
    <w:uiPriority w:val="10"/>
    <w:rsid w:val="00A07CB6"/>
    <w:rPr>
      <w:rFonts w:ascii="Calibri Light" w:eastAsia="DengXian Light" w:hAnsi="Calibri Light" w:cs="Times New Roman"/>
      <w:b/>
      <w:bCs/>
      <w:spacing w:val="-7"/>
      <w:sz w:val="48"/>
      <w:szCs w:val="48"/>
    </w:rPr>
  </w:style>
  <w:style w:type="paragraph" w:styleId="Subttulo">
    <w:name w:val="Subtitle"/>
    <w:basedOn w:val="Normal"/>
    <w:next w:val="Normal"/>
    <w:link w:val="SubttuloCar"/>
    <w:uiPriority w:val="11"/>
    <w:qFormat/>
    <w:rsid w:val="00A07CB6"/>
    <w:pPr>
      <w:numPr>
        <w:ilvl w:val="1"/>
      </w:numPr>
      <w:spacing w:after="240"/>
      <w:jc w:val="center"/>
    </w:pPr>
    <w:rPr>
      <w:rFonts w:ascii="Calibri Light" w:eastAsia="DengXian Light" w:hAnsi="Calibri Light"/>
      <w:sz w:val="24"/>
      <w:szCs w:val="24"/>
    </w:rPr>
  </w:style>
  <w:style w:type="character" w:customStyle="1" w:styleId="SubttuloCar">
    <w:name w:val="Subtítulo Car"/>
    <w:link w:val="Subttulo"/>
    <w:uiPriority w:val="11"/>
    <w:rsid w:val="00A07CB6"/>
    <w:rPr>
      <w:rFonts w:ascii="Calibri Light" w:eastAsia="DengXian Light" w:hAnsi="Calibri Light" w:cs="Times New Roman"/>
      <w:sz w:val="24"/>
      <w:szCs w:val="24"/>
    </w:rPr>
  </w:style>
  <w:style w:type="paragraph" w:styleId="Cita">
    <w:name w:val="Quote"/>
    <w:basedOn w:val="Normal"/>
    <w:next w:val="Normal"/>
    <w:link w:val="CitaCar"/>
    <w:uiPriority w:val="29"/>
    <w:qFormat/>
    <w:rsid w:val="00A07CB6"/>
    <w:pPr>
      <w:spacing w:before="200" w:line="264" w:lineRule="auto"/>
      <w:ind w:left="864" w:right="864"/>
      <w:jc w:val="center"/>
    </w:pPr>
    <w:rPr>
      <w:rFonts w:ascii="Calibri Light" w:eastAsia="DengXian Light" w:hAnsi="Calibri Light"/>
      <w:i/>
      <w:iCs/>
      <w:sz w:val="24"/>
      <w:szCs w:val="24"/>
    </w:rPr>
  </w:style>
  <w:style w:type="character" w:customStyle="1" w:styleId="CitaCar">
    <w:name w:val="Cita Car"/>
    <w:link w:val="Cita"/>
    <w:uiPriority w:val="29"/>
    <w:rsid w:val="00A07CB6"/>
    <w:rPr>
      <w:rFonts w:ascii="Calibri Light" w:eastAsia="DengXian Light" w:hAnsi="Calibri Light" w:cs="Times New Roman"/>
      <w:i/>
      <w:iCs/>
      <w:sz w:val="24"/>
      <w:szCs w:val="24"/>
    </w:rPr>
  </w:style>
  <w:style w:type="paragraph" w:styleId="Citadestacada">
    <w:name w:val="Intense Quote"/>
    <w:basedOn w:val="Normal"/>
    <w:next w:val="Normal"/>
    <w:link w:val="CitadestacadaCar"/>
    <w:uiPriority w:val="30"/>
    <w:qFormat/>
    <w:rsid w:val="00A07CB6"/>
    <w:pPr>
      <w:spacing w:before="100" w:beforeAutospacing="1" w:after="240"/>
      <w:ind w:left="936" w:right="936"/>
      <w:jc w:val="center"/>
    </w:pPr>
    <w:rPr>
      <w:rFonts w:ascii="Calibri Light" w:eastAsia="DengXian Light" w:hAnsi="Calibri Light"/>
      <w:sz w:val="26"/>
      <w:szCs w:val="26"/>
    </w:rPr>
  </w:style>
  <w:style w:type="character" w:customStyle="1" w:styleId="CitadestacadaCar">
    <w:name w:val="Cita destacada Car"/>
    <w:link w:val="Citadestacada"/>
    <w:uiPriority w:val="30"/>
    <w:rsid w:val="00A07CB6"/>
    <w:rPr>
      <w:rFonts w:ascii="Calibri Light" w:eastAsia="DengXian Light" w:hAnsi="Calibri Light" w:cs="Times New Roman"/>
      <w:sz w:val="26"/>
      <w:szCs w:val="26"/>
    </w:rPr>
  </w:style>
  <w:style w:type="character" w:styleId="nfasissutil">
    <w:name w:val="Subtle Emphasis"/>
    <w:uiPriority w:val="19"/>
    <w:qFormat/>
    <w:rsid w:val="00A07CB6"/>
    <w:rPr>
      <w:i/>
      <w:iCs/>
      <w:color w:val="auto"/>
    </w:rPr>
  </w:style>
  <w:style w:type="character" w:styleId="nfasisintenso">
    <w:name w:val="Intense Emphasis"/>
    <w:uiPriority w:val="21"/>
    <w:qFormat/>
    <w:rsid w:val="00A07CB6"/>
    <w:rPr>
      <w:b/>
      <w:bCs/>
      <w:i/>
      <w:iCs/>
      <w:color w:val="auto"/>
    </w:rPr>
  </w:style>
  <w:style w:type="character" w:styleId="Referenciasutil">
    <w:name w:val="Subtle Reference"/>
    <w:uiPriority w:val="31"/>
    <w:qFormat/>
    <w:rsid w:val="00A07CB6"/>
    <w:rPr>
      <w:smallCaps/>
      <w:color w:val="auto"/>
      <w:u w:val="single" w:color="7F7F7F"/>
    </w:rPr>
  </w:style>
  <w:style w:type="character" w:styleId="Referenciaintensa">
    <w:name w:val="Intense Reference"/>
    <w:uiPriority w:val="32"/>
    <w:qFormat/>
    <w:rsid w:val="00A07CB6"/>
    <w:rPr>
      <w:b/>
      <w:bCs/>
      <w:smallCaps/>
      <w:color w:val="auto"/>
      <w:u w:val="single"/>
    </w:rPr>
  </w:style>
  <w:style w:type="character" w:styleId="Ttulodellibro">
    <w:name w:val="Book Title"/>
    <w:uiPriority w:val="33"/>
    <w:qFormat/>
    <w:rsid w:val="00A07CB6"/>
    <w:rPr>
      <w:b/>
      <w:bCs/>
      <w:smallCaps/>
      <w:color w:val="auto"/>
    </w:rPr>
  </w:style>
  <w:style w:type="paragraph" w:styleId="TtuloTDC">
    <w:name w:val="TOC Heading"/>
    <w:basedOn w:val="Ttulo1"/>
    <w:next w:val="Normal"/>
    <w:uiPriority w:val="39"/>
    <w:semiHidden/>
    <w:unhideWhenUsed/>
    <w:qFormat/>
    <w:rsid w:val="00A07CB6"/>
    <w:pPr>
      <w:outlineLvl w:val="9"/>
    </w:pPr>
  </w:style>
  <w:style w:type="character" w:customStyle="1" w:styleId="no-style-override-2">
    <w:name w:val="no-style-override-2"/>
    <w:basedOn w:val="Fuentedeprrafopredeter"/>
    <w:rsid w:val="00BA3699"/>
  </w:style>
  <w:style w:type="paragraph" w:customStyle="1" w:styleId="seccionbl">
    <w:name w:val="seccionbl"/>
    <w:basedOn w:val="Normal"/>
    <w:rsid w:val="0081503B"/>
    <w:pPr>
      <w:spacing w:before="100" w:beforeAutospacing="1" w:after="100" w:afterAutospacing="1" w:line="240" w:lineRule="auto"/>
      <w:jc w:val="left"/>
    </w:pPr>
    <w:rPr>
      <w:rFonts w:ascii="Times New Roman" w:eastAsia="Calibri" w:hAnsi="Times New Roman"/>
      <w:sz w:val="24"/>
      <w:szCs w:val="24"/>
      <w:lang w:eastAsia="es-PE"/>
    </w:rPr>
  </w:style>
  <w:style w:type="paragraph" w:customStyle="1" w:styleId="xxmsonormal">
    <w:name w:val="x_xmsonormal"/>
    <w:basedOn w:val="Normal"/>
    <w:rsid w:val="00DE42AA"/>
    <w:pPr>
      <w:spacing w:after="0" w:line="240" w:lineRule="auto"/>
      <w:jc w:val="left"/>
    </w:pPr>
    <w:rPr>
      <w:rFonts w:eastAsia="Calibri" w:cs="Calibri"/>
      <w:lang w:eastAsia="es-PE"/>
    </w:rPr>
  </w:style>
  <w:style w:type="paragraph" w:customStyle="1" w:styleId="xxmsolistparagraph">
    <w:name w:val="x_xmsolistparagraph"/>
    <w:basedOn w:val="Normal"/>
    <w:rsid w:val="00DE42AA"/>
    <w:pPr>
      <w:spacing w:after="0" w:line="240" w:lineRule="auto"/>
      <w:ind w:left="720"/>
      <w:jc w:val="left"/>
    </w:pPr>
    <w:rPr>
      <w:rFonts w:eastAsia="Calibri" w:cs="Calibri"/>
      <w:lang w:eastAsia="es-PE"/>
    </w:rPr>
  </w:style>
  <w:style w:type="paragraph" w:customStyle="1" w:styleId="dp1">
    <w:name w:val="dp1"/>
    <w:basedOn w:val="Normal"/>
    <w:rsid w:val="000D53AA"/>
    <w:pPr>
      <w:spacing w:before="100" w:beforeAutospacing="1" w:after="100" w:afterAutospacing="1" w:line="240" w:lineRule="auto"/>
      <w:jc w:val="left"/>
    </w:pPr>
    <w:rPr>
      <w:rFonts w:ascii="Times New Roman" w:eastAsia="Times New Roman" w:hAnsi="Times New Roman"/>
      <w:sz w:val="24"/>
      <w:szCs w:val="24"/>
      <w:lang w:eastAsia="es-PE"/>
    </w:rPr>
  </w:style>
  <w:style w:type="paragraph" w:styleId="Revisin">
    <w:name w:val="Revision"/>
    <w:hidden/>
    <w:uiPriority w:val="99"/>
    <w:semiHidden/>
    <w:rsid w:val="003904B7"/>
    <w:rPr>
      <w:sz w:val="22"/>
      <w:szCs w:val="22"/>
      <w:lang w:eastAsia="en-US"/>
    </w:rPr>
  </w:style>
  <w:style w:type="paragraph" w:styleId="Textoindependiente">
    <w:name w:val="Body Text"/>
    <w:basedOn w:val="Normal"/>
    <w:link w:val="TextoindependienteCar"/>
    <w:unhideWhenUsed/>
    <w:rsid w:val="00312EDA"/>
    <w:pPr>
      <w:spacing w:after="120"/>
    </w:pPr>
  </w:style>
  <w:style w:type="character" w:customStyle="1" w:styleId="TextoindependienteCar">
    <w:name w:val="Texto independiente Car"/>
    <w:link w:val="Textoindependiente"/>
    <w:rsid w:val="00312EDA"/>
    <w:rPr>
      <w:sz w:val="22"/>
      <w:szCs w:val="22"/>
      <w:lang w:eastAsia="en-US"/>
    </w:rPr>
  </w:style>
  <w:style w:type="paragraph" w:styleId="Sangradetextonormal">
    <w:name w:val="Body Text Indent"/>
    <w:basedOn w:val="Normal"/>
    <w:link w:val="SangradetextonormalCar"/>
    <w:semiHidden/>
    <w:rsid w:val="00D14970"/>
    <w:pPr>
      <w:autoSpaceDE w:val="0"/>
      <w:autoSpaceDN w:val="0"/>
      <w:adjustRightInd w:val="0"/>
      <w:spacing w:after="0" w:line="240" w:lineRule="atLeast"/>
      <w:ind w:left="1080" w:hanging="1080"/>
      <w:jc w:val="left"/>
    </w:pPr>
    <w:rPr>
      <w:rFonts w:ascii="Arial" w:eastAsia="Times New Roman" w:hAnsi="Arial"/>
      <w:color w:val="000000"/>
      <w:sz w:val="20"/>
      <w:szCs w:val="20"/>
      <w:lang w:val="es-ES" w:eastAsia="es-ES"/>
    </w:rPr>
  </w:style>
  <w:style w:type="character" w:customStyle="1" w:styleId="SangradetextonormalCar">
    <w:name w:val="Sangría de texto normal Car"/>
    <w:basedOn w:val="Fuentedeprrafopredeter"/>
    <w:link w:val="Sangradetextonormal"/>
    <w:semiHidden/>
    <w:rsid w:val="00D14970"/>
    <w:rPr>
      <w:rFonts w:ascii="Arial" w:eastAsia="Times New Roman" w:hAnsi="Arial"/>
      <w:color w:val="000000"/>
      <w:lang w:val="es-ES" w:eastAsia="es-ES"/>
    </w:rPr>
  </w:style>
  <w:style w:type="paragraph" w:styleId="Textoindependiente2">
    <w:name w:val="Body Text 2"/>
    <w:basedOn w:val="Normal"/>
    <w:link w:val="Textoindependiente2Car"/>
    <w:semiHidden/>
    <w:rsid w:val="00D14970"/>
    <w:pPr>
      <w:spacing w:after="0" w:line="240" w:lineRule="auto"/>
    </w:pPr>
    <w:rPr>
      <w:rFonts w:ascii="Arial" w:eastAsia="Times New Roman" w:hAnsi="Arial"/>
      <w:sz w:val="20"/>
      <w:szCs w:val="24"/>
      <w:lang w:val="es-ES" w:eastAsia="es-ES"/>
    </w:rPr>
  </w:style>
  <w:style w:type="character" w:customStyle="1" w:styleId="Textoindependiente2Car">
    <w:name w:val="Texto independiente 2 Car"/>
    <w:basedOn w:val="Fuentedeprrafopredeter"/>
    <w:link w:val="Textoindependiente2"/>
    <w:semiHidden/>
    <w:rsid w:val="00D14970"/>
    <w:rPr>
      <w:rFonts w:ascii="Arial" w:eastAsia="Times New Roman" w:hAnsi="Arial"/>
      <w:szCs w:val="24"/>
      <w:lang w:val="es-ES" w:eastAsia="es-ES"/>
    </w:rPr>
  </w:style>
  <w:style w:type="paragraph" w:customStyle="1" w:styleId="diego">
    <w:name w:val="diego"/>
    <w:basedOn w:val="Normal"/>
    <w:rsid w:val="00D14970"/>
    <w:pPr>
      <w:spacing w:before="20" w:after="20" w:line="240" w:lineRule="auto"/>
      <w:ind w:firstLine="709"/>
    </w:pPr>
    <w:rPr>
      <w:rFonts w:ascii="Times New Roman" w:eastAsia="Times New Roman" w:hAnsi="Times New Roman"/>
      <w:sz w:val="20"/>
      <w:szCs w:val="24"/>
      <w:lang w:val="es-ES_tradnl" w:eastAsia="es-ES"/>
    </w:rPr>
  </w:style>
  <w:style w:type="paragraph" w:styleId="Sangra3detindependiente">
    <w:name w:val="Body Text Indent 3"/>
    <w:basedOn w:val="Normal"/>
    <w:link w:val="Sangra3detindependienteCar"/>
    <w:uiPriority w:val="99"/>
    <w:semiHidden/>
    <w:unhideWhenUsed/>
    <w:rsid w:val="00D14970"/>
    <w:pPr>
      <w:spacing w:after="120" w:line="240" w:lineRule="auto"/>
      <w:ind w:left="283"/>
      <w:jc w:val="left"/>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D14970"/>
    <w:rPr>
      <w:rFonts w:ascii="Times New Roman" w:eastAsia="Times New Roman" w:hAnsi="Times New Roman"/>
      <w:sz w:val="16"/>
      <w:szCs w:val="16"/>
      <w:lang w:val="es-ES" w:eastAsia="es-ES"/>
    </w:rPr>
  </w:style>
  <w:style w:type="paragraph" w:customStyle="1" w:styleId="ProcPaso">
    <w:name w:val="ProcPaso"/>
    <w:basedOn w:val="Normal"/>
    <w:rsid w:val="00D14970"/>
    <w:pPr>
      <w:spacing w:after="0" w:line="240" w:lineRule="auto"/>
      <w:ind w:left="993" w:hanging="426"/>
    </w:pPr>
    <w:rPr>
      <w:rFonts w:ascii="Arial" w:eastAsia="Times New Roman" w:hAnsi="Arial"/>
      <w:szCs w:val="20"/>
      <w:lang w:val="es-ES_tradnl" w:eastAsia="es-ES"/>
    </w:rPr>
  </w:style>
  <w:style w:type="paragraph" w:customStyle="1" w:styleId="ProcPasoSN">
    <w:name w:val="ProcPasoSN"/>
    <w:basedOn w:val="Normal"/>
    <w:rsid w:val="00D14970"/>
    <w:pPr>
      <w:spacing w:after="0" w:line="240" w:lineRule="auto"/>
      <w:ind w:left="993"/>
    </w:pPr>
    <w:rPr>
      <w:rFonts w:ascii="Arial" w:eastAsia="Times New Roman" w:hAnsi="Arial"/>
      <w:szCs w:val="20"/>
      <w:lang w:val="es-ES_tradnl" w:eastAsia="es-ES"/>
    </w:rPr>
  </w:style>
  <w:style w:type="paragraph" w:styleId="Textodebloque">
    <w:name w:val="Block Text"/>
    <w:basedOn w:val="Normal"/>
    <w:semiHidden/>
    <w:rsid w:val="00D14970"/>
    <w:pPr>
      <w:spacing w:after="0" w:line="240" w:lineRule="auto"/>
      <w:ind w:left="180" w:right="279" w:firstLine="360"/>
    </w:pPr>
    <w:rPr>
      <w:rFonts w:ascii="Arial" w:eastAsia="Times New Roman" w:hAnsi="Arial" w:cs="Arial"/>
      <w:color w:val="000000"/>
      <w:sz w:val="24"/>
      <w:szCs w:val="20"/>
      <w:lang w:val="es-ES" w:eastAsia="es-ES"/>
    </w:rPr>
  </w:style>
  <w:style w:type="paragraph" w:styleId="Textonotapie">
    <w:name w:val="footnote text"/>
    <w:aliases w:val="fn,single space,footnote text,FOOTNOTES,FN,Footnotes,Footnote ak,Footnote Text English,nota, Car,Footnote Text Char Char Char Char Char,Footnote Text Char Char Char Char,Footnote reference,FA Fu,texto de nota al pie,Footnote Text Char,Car"/>
    <w:basedOn w:val="Normal"/>
    <w:link w:val="TextonotapieCar"/>
    <w:uiPriority w:val="99"/>
    <w:qFormat/>
    <w:rsid w:val="00D14970"/>
    <w:pPr>
      <w:spacing w:after="40" w:line="240" w:lineRule="auto"/>
    </w:pPr>
    <w:rPr>
      <w:rFonts w:ascii="Tahoma" w:eastAsia="Times New Roman" w:hAnsi="Tahoma"/>
      <w:sz w:val="18"/>
      <w:szCs w:val="20"/>
      <w:lang w:val="es-ES" w:eastAsia="es-ES"/>
    </w:rPr>
  </w:style>
  <w:style w:type="character" w:customStyle="1" w:styleId="TextonotapieCar">
    <w:name w:val="Texto nota pie Car"/>
    <w:aliases w:val="fn Car,single space Car,footnote text Car,FOOTNOTES Car,FN Car,Footnotes Car,Footnote ak Car,Footnote Text English Car,nota Car, Car Car,Footnote Text Char Char Char Char Char Car,Footnote Text Char Char Char Char Car,FA Fu Car"/>
    <w:basedOn w:val="Fuentedeprrafopredeter"/>
    <w:link w:val="Textonotapie"/>
    <w:uiPriority w:val="99"/>
    <w:rsid w:val="00D14970"/>
    <w:rPr>
      <w:rFonts w:ascii="Tahoma" w:eastAsia="Times New Roman" w:hAnsi="Tahoma"/>
      <w:sz w:val="18"/>
      <w:lang w:val="es-ES" w:eastAsia="es-ES"/>
    </w:rPr>
  </w:style>
  <w:style w:type="paragraph" w:customStyle="1" w:styleId="Sangra3detindependiente1">
    <w:name w:val="Sangría 3 de t. independiente1"/>
    <w:basedOn w:val="Normal"/>
    <w:rsid w:val="00D14970"/>
    <w:pPr>
      <w:spacing w:after="0" w:line="240" w:lineRule="auto"/>
      <w:ind w:left="1134"/>
    </w:pPr>
    <w:rPr>
      <w:rFonts w:ascii="Arial" w:eastAsia="Times New Roman" w:hAnsi="Arial"/>
      <w:szCs w:val="20"/>
      <w:lang w:val="es-ES_tradnl" w:eastAsia="es-ES"/>
    </w:rPr>
  </w:style>
  <w:style w:type="paragraph" w:styleId="Textosinformato">
    <w:name w:val="Plain Text"/>
    <w:basedOn w:val="Normal"/>
    <w:link w:val="TextosinformatoCar"/>
    <w:semiHidden/>
    <w:rsid w:val="00D14970"/>
    <w:pPr>
      <w:spacing w:after="0" w:line="240" w:lineRule="auto"/>
      <w:jc w:val="left"/>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D14970"/>
    <w:rPr>
      <w:rFonts w:ascii="Courier New" w:eastAsia="Times New Roman" w:hAnsi="Courier New"/>
      <w:lang w:val="es-ES" w:eastAsia="es-ES"/>
    </w:rPr>
  </w:style>
  <w:style w:type="character" w:styleId="Refdenotaalpie">
    <w:name w:val="footnote reference"/>
    <w:aliases w:val="sobrescrito,Ref,de nota al pie,fr,Texto de nota al pie,Appel note de bas de page,Footnotes refss,Footnote number,referencia nota al pie,BVI fnr,f,4_G,16 Point,Superscript 6 Point,Texto nota al pie,Footnote Reference Char3,titulo 2,FC"/>
    <w:uiPriority w:val="99"/>
    <w:unhideWhenUsed/>
    <w:rsid w:val="00D14970"/>
    <w:rPr>
      <w:vertAlign w:val="superscript"/>
    </w:rPr>
  </w:style>
  <w:style w:type="character" w:styleId="Nmerodepgina">
    <w:name w:val="page number"/>
    <w:basedOn w:val="Fuentedeprrafopredeter"/>
    <w:semiHidden/>
    <w:rsid w:val="00D14970"/>
  </w:style>
  <w:style w:type="paragraph" w:customStyle="1" w:styleId="OmniPage9">
    <w:name w:val="OmniPage #9"/>
    <w:basedOn w:val="Normal"/>
    <w:rsid w:val="00D14970"/>
    <w:pPr>
      <w:spacing w:after="0" w:line="240" w:lineRule="auto"/>
      <w:jc w:val="left"/>
    </w:pPr>
    <w:rPr>
      <w:rFonts w:ascii="Times New Roman" w:eastAsia="Times New Roman" w:hAnsi="Times New Roman"/>
      <w:sz w:val="20"/>
      <w:szCs w:val="20"/>
      <w:lang w:val="en-US" w:eastAsia="es-PE"/>
    </w:rPr>
  </w:style>
  <w:style w:type="paragraph" w:customStyle="1" w:styleId="OmniPage10">
    <w:name w:val="OmniPage #10"/>
    <w:basedOn w:val="Normal"/>
    <w:rsid w:val="00D14970"/>
    <w:pPr>
      <w:spacing w:after="0" w:line="240" w:lineRule="auto"/>
      <w:jc w:val="left"/>
    </w:pPr>
    <w:rPr>
      <w:rFonts w:ascii="Times New Roman" w:eastAsia="Times New Roman" w:hAnsi="Times New Roman"/>
      <w:sz w:val="20"/>
      <w:szCs w:val="20"/>
      <w:lang w:val="en-US" w:eastAsia="es-PE"/>
    </w:rPr>
  </w:style>
  <w:style w:type="paragraph" w:customStyle="1" w:styleId="OmniPage16">
    <w:name w:val="OmniPage #16"/>
    <w:basedOn w:val="Normal"/>
    <w:rsid w:val="00D14970"/>
    <w:pPr>
      <w:spacing w:after="0" w:line="240" w:lineRule="auto"/>
      <w:jc w:val="left"/>
    </w:pPr>
    <w:rPr>
      <w:rFonts w:ascii="Times New Roman" w:eastAsia="Times New Roman" w:hAnsi="Times New Roman"/>
      <w:sz w:val="20"/>
      <w:szCs w:val="20"/>
      <w:lang w:val="en-US" w:eastAsia="es-PE"/>
    </w:rPr>
  </w:style>
  <w:style w:type="paragraph" w:styleId="Sangra2detindependiente">
    <w:name w:val="Body Text Indent 2"/>
    <w:basedOn w:val="Normal"/>
    <w:link w:val="Sangra2detindependienteCar"/>
    <w:uiPriority w:val="99"/>
    <w:semiHidden/>
    <w:unhideWhenUsed/>
    <w:rsid w:val="00D14970"/>
    <w:pPr>
      <w:spacing w:after="120" w:line="480" w:lineRule="auto"/>
      <w:ind w:left="283"/>
      <w:jc w:val="left"/>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D14970"/>
    <w:rPr>
      <w:rFonts w:ascii="Times New Roman" w:eastAsia="Times New Roman" w:hAnsi="Times New Roman"/>
      <w:sz w:val="24"/>
      <w:szCs w:val="24"/>
      <w:lang w:val="es-ES" w:eastAsia="es-ES"/>
    </w:rPr>
  </w:style>
  <w:style w:type="paragraph" w:customStyle="1" w:styleId="OmniPage7">
    <w:name w:val="OmniPage #7"/>
    <w:basedOn w:val="Normal"/>
    <w:rsid w:val="00D14970"/>
    <w:pPr>
      <w:spacing w:after="0" w:line="240" w:lineRule="auto"/>
      <w:jc w:val="left"/>
    </w:pPr>
    <w:rPr>
      <w:rFonts w:ascii="Times New Roman" w:eastAsia="Times New Roman" w:hAnsi="Times New Roman"/>
      <w:sz w:val="20"/>
      <w:szCs w:val="20"/>
      <w:lang w:val="en-US" w:eastAsia="es-ES"/>
    </w:rPr>
  </w:style>
  <w:style w:type="paragraph" w:customStyle="1" w:styleId="OmniPage8">
    <w:name w:val="OmniPage #8"/>
    <w:basedOn w:val="Normal"/>
    <w:rsid w:val="00D14970"/>
    <w:pPr>
      <w:spacing w:after="0" w:line="240" w:lineRule="auto"/>
      <w:jc w:val="left"/>
    </w:pPr>
    <w:rPr>
      <w:rFonts w:ascii="Times New Roman" w:eastAsia="Times New Roman" w:hAnsi="Times New Roman"/>
      <w:sz w:val="20"/>
      <w:szCs w:val="20"/>
      <w:lang w:val="en-US" w:eastAsia="es-ES"/>
    </w:rPr>
  </w:style>
  <w:style w:type="paragraph" w:customStyle="1" w:styleId="style2">
    <w:name w:val="style2"/>
    <w:basedOn w:val="Normal"/>
    <w:rsid w:val="00D14970"/>
    <w:pPr>
      <w:spacing w:before="100" w:beforeAutospacing="1" w:after="100" w:afterAutospacing="1" w:line="240" w:lineRule="auto"/>
      <w:ind w:left="600"/>
      <w:jc w:val="left"/>
    </w:pPr>
    <w:rPr>
      <w:rFonts w:ascii="Times New Roman" w:eastAsia="Times New Roman" w:hAnsi="Times New Roman"/>
      <w:sz w:val="24"/>
      <w:szCs w:val="24"/>
      <w:lang w:eastAsia="es-PE"/>
    </w:rPr>
  </w:style>
  <w:style w:type="paragraph" w:customStyle="1" w:styleId="style3">
    <w:name w:val="style3"/>
    <w:basedOn w:val="Normal"/>
    <w:rsid w:val="00D14970"/>
    <w:pPr>
      <w:spacing w:before="100" w:beforeAutospacing="1" w:after="100" w:afterAutospacing="1" w:line="240" w:lineRule="auto"/>
      <w:ind w:left="1200"/>
      <w:jc w:val="left"/>
    </w:pPr>
    <w:rPr>
      <w:rFonts w:ascii="Times New Roman" w:eastAsia="Times New Roman" w:hAnsi="Times New Roman"/>
      <w:sz w:val="24"/>
      <w:szCs w:val="24"/>
      <w:lang w:eastAsia="es-PE"/>
    </w:rPr>
  </w:style>
  <w:style w:type="character" w:customStyle="1" w:styleId="style14">
    <w:name w:val="style14"/>
    <w:rsid w:val="00D14970"/>
    <w:rPr>
      <w:rFonts w:ascii="Times New Roman" w:hAnsi="Times New Roman" w:cs="Times New Roman" w:hint="default"/>
    </w:rPr>
  </w:style>
  <w:style w:type="paragraph" w:customStyle="1" w:styleId="cuerpo">
    <w:name w:val="cuerpo"/>
    <w:basedOn w:val="Normal"/>
    <w:rsid w:val="00D14970"/>
    <w:pPr>
      <w:spacing w:before="100" w:beforeAutospacing="1" w:after="100" w:afterAutospacing="1" w:line="240" w:lineRule="auto"/>
      <w:jc w:val="left"/>
    </w:pPr>
    <w:rPr>
      <w:rFonts w:ascii="Times New Roman" w:eastAsia="Times New Roman" w:hAnsi="Times New Roman"/>
      <w:sz w:val="24"/>
      <w:szCs w:val="24"/>
      <w:lang w:eastAsia="es-PE"/>
    </w:rPr>
  </w:style>
  <w:style w:type="character" w:customStyle="1" w:styleId="no-style-override">
    <w:name w:val="no-style-override"/>
    <w:basedOn w:val="Fuentedeprrafopredeter"/>
    <w:rsid w:val="00D14970"/>
  </w:style>
  <w:style w:type="paragraph" w:customStyle="1" w:styleId="Style1">
    <w:name w:val="Style 1"/>
    <w:uiPriority w:val="99"/>
    <w:rsid w:val="00D14970"/>
    <w:pPr>
      <w:widowControl w:val="0"/>
      <w:autoSpaceDE w:val="0"/>
      <w:autoSpaceDN w:val="0"/>
      <w:adjustRightInd w:val="0"/>
    </w:pPr>
    <w:rPr>
      <w:rFonts w:ascii="Times New Roman" w:eastAsia="Times New Roman" w:hAnsi="Times New Roman"/>
      <w:lang w:val="en-US"/>
    </w:rPr>
  </w:style>
  <w:style w:type="character" w:customStyle="1" w:styleId="CharacterStyle2">
    <w:name w:val="Character Style 2"/>
    <w:uiPriority w:val="99"/>
    <w:rsid w:val="00D14970"/>
    <w:rPr>
      <w:rFonts w:ascii="Arial" w:hAnsi="Arial"/>
      <w:sz w:val="24"/>
    </w:rPr>
  </w:style>
  <w:style w:type="character" w:customStyle="1" w:styleId="CharacterStyle3">
    <w:name w:val="Character Style 3"/>
    <w:uiPriority w:val="99"/>
    <w:rsid w:val="00D14970"/>
    <w:rPr>
      <w:rFonts w:ascii="Arial Narrow" w:hAnsi="Arial Narrow"/>
      <w:sz w:val="30"/>
    </w:rPr>
  </w:style>
  <w:style w:type="character" w:customStyle="1" w:styleId="CharacterStyle4">
    <w:name w:val="Character Style 4"/>
    <w:uiPriority w:val="99"/>
    <w:rsid w:val="00D14970"/>
    <w:rPr>
      <w:rFonts w:ascii="Arial Narrow" w:hAnsi="Arial Narrow"/>
      <w:sz w:val="28"/>
    </w:rPr>
  </w:style>
  <w:style w:type="paragraph" w:customStyle="1" w:styleId="xmsonospacing">
    <w:name w:val="x_msonospacing"/>
    <w:basedOn w:val="Normal"/>
    <w:rsid w:val="00D9430E"/>
    <w:pPr>
      <w:spacing w:before="100" w:beforeAutospacing="1" w:after="100" w:afterAutospacing="1" w:line="240" w:lineRule="auto"/>
      <w:jc w:val="left"/>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5998">
      <w:bodyDiv w:val="1"/>
      <w:marLeft w:val="0"/>
      <w:marRight w:val="0"/>
      <w:marTop w:val="0"/>
      <w:marBottom w:val="0"/>
      <w:divBdr>
        <w:top w:val="none" w:sz="0" w:space="0" w:color="auto"/>
        <w:left w:val="none" w:sz="0" w:space="0" w:color="auto"/>
        <w:bottom w:val="none" w:sz="0" w:space="0" w:color="auto"/>
        <w:right w:val="none" w:sz="0" w:space="0" w:color="auto"/>
      </w:divBdr>
    </w:div>
    <w:div w:id="130711507">
      <w:bodyDiv w:val="1"/>
      <w:marLeft w:val="0"/>
      <w:marRight w:val="0"/>
      <w:marTop w:val="0"/>
      <w:marBottom w:val="0"/>
      <w:divBdr>
        <w:top w:val="none" w:sz="0" w:space="0" w:color="auto"/>
        <w:left w:val="none" w:sz="0" w:space="0" w:color="auto"/>
        <w:bottom w:val="none" w:sz="0" w:space="0" w:color="auto"/>
        <w:right w:val="none" w:sz="0" w:space="0" w:color="auto"/>
      </w:divBdr>
    </w:div>
    <w:div w:id="158664316">
      <w:bodyDiv w:val="1"/>
      <w:marLeft w:val="0"/>
      <w:marRight w:val="0"/>
      <w:marTop w:val="0"/>
      <w:marBottom w:val="0"/>
      <w:divBdr>
        <w:top w:val="none" w:sz="0" w:space="0" w:color="auto"/>
        <w:left w:val="none" w:sz="0" w:space="0" w:color="auto"/>
        <w:bottom w:val="none" w:sz="0" w:space="0" w:color="auto"/>
        <w:right w:val="none" w:sz="0" w:space="0" w:color="auto"/>
      </w:divBdr>
    </w:div>
    <w:div w:id="232936871">
      <w:bodyDiv w:val="1"/>
      <w:marLeft w:val="0"/>
      <w:marRight w:val="0"/>
      <w:marTop w:val="0"/>
      <w:marBottom w:val="0"/>
      <w:divBdr>
        <w:top w:val="none" w:sz="0" w:space="0" w:color="auto"/>
        <w:left w:val="none" w:sz="0" w:space="0" w:color="auto"/>
        <w:bottom w:val="none" w:sz="0" w:space="0" w:color="auto"/>
        <w:right w:val="none" w:sz="0" w:space="0" w:color="auto"/>
      </w:divBdr>
    </w:div>
    <w:div w:id="504052811">
      <w:bodyDiv w:val="1"/>
      <w:marLeft w:val="0"/>
      <w:marRight w:val="0"/>
      <w:marTop w:val="0"/>
      <w:marBottom w:val="0"/>
      <w:divBdr>
        <w:top w:val="none" w:sz="0" w:space="0" w:color="auto"/>
        <w:left w:val="none" w:sz="0" w:space="0" w:color="auto"/>
        <w:bottom w:val="none" w:sz="0" w:space="0" w:color="auto"/>
        <w:right w:val="none" w:sz="0" w:space="0" w:color="auto"/>
      </w:divBdr>
    </w:div>
    <w:div w:id="640499080">
      <w:bodyDiv w:val="1"/>
      <w:marLeft w:val="0"/>
      <w:marRight w:val="0"/>
      <w:marTop w:val="0"/>
      <w:marBottom w:val="0"/>
      <w:divBdr>
        <w:top w:val="none" w:sz="0" w:space="0" w:color="auto"/>
        <w:left w:val="none" w:sz="0" w:space="0" w:color="auto"/>
        <w:bottom w:val="none" w:sz="0" w:space="0" w:color="auto"/>
        <w:right w:val="none" w:sz="0" w:space="0" w:color="auto"/>
      </w:divBdr>
    </w:div>
    <w:div w:id="650642321">
      <w:bodyDiv w:val="1"/>
      <w:marLeft w:val="0"/>
      <w:marRight w:val="0"/>
      <w:marTop w:val="0"/>
      <w:marBottom w:val="0"/>
      <w:divBdr>
        <w:top w:val="none" w:sz="0" w:space="0" w:color="auto"/>
        <w:left w:val="none" w:sz="0" w:space="0" w:color="auto"/>
        <w:bottom w:val="none" w:sz="0" w:space="0" w:color="auto"/>
        <w:right w:val="none" w:sz="0" w:space="0" w:color="auto"/>
      </w:divBdr>
    </w:div>
    <w:div w:id="660160159">
      <w:bodyDiv w:val="1"/>
      <w:marLeft w:val="0"/>
      <w:marRight w:val="0"/>
      <w:marTop w:val="0"/>
      <w:marBottom w:val="0"/>
      <w:divBdr>
        <w:top w:val="none" w:sz="0" w:space="0" w:color="auto"/>
        <w:left w:val="none" w:sz="0" w:space="0" w:color="auto"/>
        <w:bottom w:val="none" w:sz="0" w:space="0" w:color="auto"/>
        <w:right w:val="none" w:sz="0" w:space="0" w:color="auto"/>
      </w:divBdr>
    </w:div>
    <w:div w:id="670374474">
      <w:bodyDiv w:val="1"/>
      <w:marLeft w:val="0"/>
      <w:marRight w:val="0"/>
      <w:marTop w:val="0"/>
      <w:marBottom w:val="0"/>
      <w:divBdr>
        <w:top w:val="none" w:sz="0" w:space="0" w:color="auto"/>
        <w:left w:val="none" w:sz="0" w:space="0" w:color="auto"/>
        <w:bottom w:val="none" w:sz="0" w:space="0" w:color="auto"/>
        <w:right w:val="none" w:sz="0" w:space="0" w:color="auto"/>
      </w:divBdr>
    </w:div>
    <w:div w:id="692879059">
      <w:bodyDiv w:val="1"/>
      <w:marLeft w:val="0"/>
      <w:marRight w:val="0"/>
      <w:marTop w:val="0"/>
      <w:marBottom w:val="0"/>
      <w:divBdr>
        <w:top w:val="none" w:sz="0" w:space="0" w:color="auto"/>
        <w:left w:val="none" w:sz="0" w:space="0" w:color="auto"/>
        <w:bottom w:val="none" w:sz="0" w:space="0" w:color="auto"/>
        <w:right w:val="none" w:sz="0" w:space="0" w:color="auto"/>
      </w:divBdr>
    </w:div>
    <w:div w:id="731929633">
      <w:bodyDiv w:val="1"/>
      <w:marLeft w:val="0"/>
      <w:marRight w:val="0"/>
      <w:marTop w:val="0"/>
      <w:marBottom w:val="0"/>
      <w:divBdr>
        <w:top w:val="none" w:sz="0" w:space="0" w:color="auto"/>
        <w:left w:val="none" w:sz="0" w:space="0" w:color="auto"/>
        <w:bottom w:val="none" w:sz="0" w:space="0" w:color="auto"/>
        <w:right w:val="none" w:sz="0" w:space="0" w:color="auto"/>
      </w:divBdr>
    </w:div>
    <w:div w:id="767579897">
      <w:bodyDiv w:val="1"/>
      <w:marLeft w:val="0"/>
      <w:marRight w:val="0"/>
      <w:marTop w:val="0"/>
      <w:marBottom w:val="0"/>
      <w:divBdr>
        <w:top w:val="none" w:sz="0" w:space="0" w:color="auto"/>
        <w:left w:val="none" w:sz="0" w:space="0" w:color="auto"/>
        <w:bottom w:val="none" w:sz="0" w:space="0" w:color="auto"/>
        <w:right w:val="none" w:sz="0" w:space="0" w:color="auto"/>
      </w:divBdr>
    </w:div>
    <w:div w:id="804662871">
      <w:bodyDiv w:val="1"/>
      <w:marLeft w:val="0"/>
      <w:marRight w:val="0"/>
      <w:marTop w:val="0"/>
      <w:marBottom w:val="0"/>
      <w:divBdr>
        <w:top w:val="none" w:sz="0" w:space="0" w:color="auto"/>
        <w:left w:val="none" w:sz="0" w:space="0" w:color="auto"/>
        <w:bottom w:val="none" w:sz="0" w:space="0" w:color="auto"/>
        <w:right w:val="none" w:sz="0" w:space="0" w:color="auto"/>
      </w:divBdr>
    </w:div>
    <w:div w:id="812139164">
      <w:bodyDiv w:val="1"/>
      <w:marLeft w:val="0"/>
      <w:marRight w:val="0"/>
      <w:marTop w:val="0"/>
      <w:marBottom w:val="0"/>
      <w:divBdr>
        <w:top w:val="none" w:sz="0" w:space="0" w:color="auto"/>
        <w:left w:val="none" w:sz="0" w:space="0" w:color="auto"/>
        <w:bottom w:val="none" w:sz="0" w:space="0" w:color="auto"/>
        <w:right w:val="none" w:sz="0" w:space="0" w:color="auto"/>
      </w:divBdr>
    </w:div>
    <w:div w:id="831869655">
      <w:bodyDiv w:val="1"/>
      <w:marLeft w:val="0"/>
      <w:marRight w:val="0"/>
      <w:marTop w:val="0"/>
      <w:marBottom w:val="0"/>
      <w:divBdr>
        <w:top w:val="none" w:sz="0" w:space="0" w:color="auto"/>
        <w:left w:val="none" w:sz="0" w:space="0" w:color="auto"/>
        <w:bottom w:val="none" w:sz="0" w:space="0" w:color="auto"/>
        <w:right w:val="none" w:sz="0" w:space="0" w:color="auto"/>
      </w:divBdr>
      <w:divsChild>
        <w:div w:id="129683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936398">
      <w:bodyDiv w:val="1"/>
      <w:marLeft w:val="0"/>
      <w:marRight w:val="0"/>
      <w:marTop w:val="0"/>
      <w:marBottom w:val="0"/>
      <w:divBdr>
        <w:top w:val="none" w:sz="0" w:space="0" w:color="auto"/>
        <w:left w:val="none" w:sz="0" w:space="0" w:color="auto"/>
        <w:bottom w:val="none" w:sz="0" w:space="0" w:color="auto"/>
        <w:right w:val="none" w:sz="0" w:space="0" w:color="auto"/>
      </w:divBdr>
    </w:div>
    <w:div w:id="940259817">
      <w:bodyDiv w:val="1"/>
      <w:marLeft w:val="0"/>
      <w:marRight w:val="0"/>
      <w:marTop w:val="0"/>
      <w:marBottom w:val="0"/>
      <w:divBdr>
        <w:top w:val="none" w:sz="0" w:space="0" w:color="auto"/>
        <w:left w:val="none" w:sz="0" w:space="0" w:color="auto"/>
        <w:bottom w:val="none" w:sz="0" w:space="0" w:color="auto"/>
        <w:right w:val="none" w:sz="0" w:space="0" w:color="auto"/>
      </w:divBdr>
    </w:div>
    <w:div w:id="972638420">
      <w:bodyDiv w:val="1"/>
      <w:marLeft w:val="0"/>
      <w:marRight w:val="0"/>
      <w:marTop w:val="0"/>
      <w:marBottom w:val="0"/>
      <w:divBdr>
        <w:top w:val="none" w:sz="0" w:space="0" w:color="auto"/>
        <w:left w:val="none" w:sz="0" w:space="0" w:color="auto"/>
        <w:bottom w:val="none" w:sz="0" w:space="0" w:color="auto"/>
        <w:right w:val="none" w:sz="0" w:space="0" w:color="auto"/>
      </w:divBdr>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15618281">
      <w:bodyDiv w:val="1"/>
      <w:marLeft w:val="0"/>
      <w:marRight w:val="0"/>
      <w:marTop w:val="0"/>
      <w:marBottom w:val="0"/>
      <w:divBdr>
        <w:top w:val="none" w:sz="0" w:space="0" w:color="auto"/>
        <w:left w:val="none" w:sz="0" w:space="0" w:color="auto"/>
        <w:bottom w:val="none" w:sz="0" w:space="0" w:color="auto"/>
        <w:right w:val="none" w:sz="0" w:space="0" w:color="auto"/>
      </w:divBdr>
    </w:div>
    <w:div w:id="1017610215">
      <w:bodyDiv w:val="1"/>
      <w:marLeft w:val="0"/>
      <w:marRight w:val="0"/>
      <w:marTop w:val="0"/>
      <w:marBottom w:val="0"/>
      <w:divBdr>
        <w:top w:val="none" w:sz="0" w:space="0" w:color="auto"/>
        <w:left w:val="none" w:sz="0" w:space="0" w:color="auto"/>
        <w:bottom w:val="none" w:sz="0" w:space="0" w:color="auto"/>
        <w:right w:val="none" w:sz="0" w:space="0" w:color="auto"/>
      </w:divBdr>
    </w:div>
    <w:div w:id="1024551018">
      <w:bodyDiv w:val="1"/>
      <w:marLeft w:val="0"/>
      <w:marRight w:val="0"/>
      <w:marTop w:val="0"/>
      <w:marBottom w:val="0"/>
      <w:divBdr>
        <w:top w:val="none" w:sz="0" w:space="0" w:color="auto"/>
        <w:left w:val="none" w:sz="0" w:space="0" w:color="auto"/>
        <w:bottom w:val="none" w:sz="0" w:space="0" w:color="auto"/>
        <w:right w:val="none" w:sz="0" w:space="0" w:color="auto"/>
      </w:divBdr>
      <w:divsChild>
        <w:div w:id="1314795436">
          <w:marLeft w:val="0"/>
          <w:marRight w:val="0"/>
          <w:marTop w:val="0"/>
          <w:marBottom w:val="0"/>
          <w:divBdr>
            <w:top w:val="none" w:sz="0" w:space="0" w:color="auto"/>
            <w:left w:val="none" w:sz="0" w:space="0" w:color="auto"/>
            <w:bottom w:val="none" w:sz="0" w:space="0" w:color="auto"/>
            <w:right w:val="none" w:sz="0" w:space="0" w:color="auto"/>
          </w:divBdr>
        </w:div>
        <w:div w:id="1940749860">
          <w:marLeft w:val="0"/>
          <w:marRight w:val="0"/>
          <w:marTop w:val="0"/>
          <w:marBottom w:val="0"/>
          <w:divBdr>
            <w:top w:val="none" w:sz="0" w:space="0" w:color="auto"/>
            <w:left w:val="none" w:sz="0" w:space="0" w:color="auto"/>
            <w:bottom w:val="none" w:sz="0" w:space="0" w:color="auto"/>
            <w:right w:val="none" w:sz="0" w:space="0" w:color="auto"/>
          </w:divBdr>
        </w:div>
        <w:div w:id="2063285130">
          <w:marLeft w:val="0"/>
          <w:marRight w:val="0"/>
          <w:marTop w:val="0"/>
          <w:marBottom w:val="0"/>
          <w:divBdr>
            <w:top w:val="none" w:sz="0" w:space="0" w:color="auto"/>
            <w:left w:val="none" w:sz="0" w:space="0" w:color="auto"/>
            <w:bottom w:val="none" w:sz="0" w:space="0" w:color="auto"/>
            <w:right w:val="none" w:sz="0" w:space="0" w:color="auto"/>
          </w:divBdr>
        </w:div>
      </w:divsChild>
    </w:div>
    <w:div w:id="1053390755">
      <w:bodyDiv w:val="1"/>
      <w:marLeft w:val="0"/>
      <w:marRight w:val="0"/>
      <w:marTop w:val="0"/>
      <w:marBottom w:val="0"/>
      <w:divBdr>
        <w:top w:val="none" w:sz="0" w:space="0" w:color="auto"/>
        <w:left w:val="none" w:sz="0" w:space="0" w:color="auto"/>
        <w:bottom w:val="none" w:sz="0" w:space="0" w:color="auto"/>
        <w:right w:val="none" w:sz="0" w:space="0" w:color="auto"/>
      </w:divBdr>
    </w:div>
    <w:div w:id="1057509544">
      <w:bodyDiv w:val="1"/>
      <w:marLeft w:val="0"/>
      <w:marRight w:val="0"/>
      <w:marTop w:val="0"/>
      <w:marBottom w:val="0"/>
      <w:divBdr>
        <w:top w:val="none" w:sz="0" w:space="0" w:color="auto"/>
        <w:left w:val="none" w:sz="0" w:space="0" w:color="auto"/>
        <w:bottom w:val="none" w:sz="0" w:space="0" w:color="auto"/>
        <w:right w:val="none" w:sz="0" w:space="0" w:color="auto"/>
      </w:divBdr>
    </w:div>
    <w:div w:id="1064792673">
      <w:bodyDiv w:val="1"/>
      <w:marLeft w:val="0"/>
      <w:marRight w:val="0"/>
      <w:marTop w:val="0"/>
      <w:marBottom w:val="0"/>
      <w:divBdr>
        <w:top w:val="none" w:sz="0" w:space="0" w:color="auto"/>
        <w:left w:val="none" w:sz="0" w:space="0" w:color="auto"/>
        <w:bottom w:val="none" w:sz="0" w:space="0" w:color="auto"/>
        <w:right w:val="none" w:sz="0" w:space="0" w:color="auto"/>
      </w:divBdr>
    </w:div>
    <w:div w:id="1082527397">
      <w:bodyDiv w:val="1"/>
      <w:marLeft w:val="0"/>
      <w:marRight w:val="0"/>
      <w:marTop w:val="0"/>
      <w:marBottom w:val="0"/>
      <w:divBdr>
        <w:top w:val="none" w:sz="0" w:space="0" w:color="auto"/>
        <w:left w:val="none" w:sz="0" w:space="0" w:color="auto"/>
        <w:bottom w:val="none" w:sz="0" w:space="0" w:color="auto"/>
        <w:right w:val="none" w:sz="0" w:space="0" w:color="auto"/>
      </w:divBdr>
    </w:div>
    <w:div w:id="1092970139">
      <w:bodyDiv w:val="1"/>
      <w:marLeft w:val="0"/>
      <w:marRight w:val="0"/>
      <w:marTop w:val="0"/>
      <w:marBottom w:val="0"/>
      <w:divBdr>
        <w:top w:val="none" w:sz="0" w:space="0" w:color="auto"/>
        <w:left w:val="none" w:sz="0" w:space="0" w:color="auto"/>
        <w:bottom w:val="none" w:sz="0" w:space="0" w:color="auto"/>
        <w:right w:val="none" w:sz="0" w:space="0" w:color="auto"/>
      </w:divBdr>
    </w:div>
    <w:div w:id="1094471645">
      <w:bodyDiv w:val="1"/>
      <w:marLeft w:val="0"/>
      <w:marRight w:val="0"/>
      <w:marTop w:val="0"/>
      <w:marBottom w:val="0"/>
      <w:divBdr>
        <w:top w:val="none" w:sz="0" w:space="0" w:color="auto"/>
        <w:left w:val="none" w:sz="0" w:space="0" w:color="auto"/>
        <w:bottom w:val="none" w:sz="0" w:space="0" w:color="auto"/>
        <w:right w:val="none" w:sz="0" w:space="0" w:color="auto"/>
      </w:divBdr>
    </w:div>
    <w:div w:id="1113669128">
      <w:bodyDiv w:val="1"/>
      <w:marLeft w:val="0"/>
      <w:marRight w:val="0"/>
      <w:marTop w:val="0"/>
      <w:marBottom w:val="0"/>
      <w:divBdr>
        <w:top w:val="none" w:sz="0" w:space="0" w:color="auto"/>
        <w:left w:val="none" w:sz="0" w:space="0" w:color="auto"/>
        <w:bottom w:val="none" w:sz="0" w:space="0" w:color="auto"/>
        <w:right w:val="none" w:sz="0" w:space="0" w:color="auto"/>
      </w:divBdr>
    </w:div>
    <w:div w:id="1172797126">
      <w:bodyDiv w:val="1"/>
      <w:marLeft w:val="0"/>
      <w:marRight w:val="0"/>
      <w:marTop w:val="0"/>
      <w:marBottom w:val="0"/>
      <w:divBdr>
        <w:top w:val="none" w:sz="0" w:space="0" w:color="auto"/>
        <w:left w:val="none" w:sz="0" w:space="0" w:color="auto"/>
        <w:bottom w:val="none" w:sz="0" w:space="0" w:color="auto"/>
        <w:right w:val="none" w:sz="0" w:space="0" w:color="auto"/>
      </w:divBdr>
    </w:div>
    <w:div w:id="1205826734">
      <w:bodyDiv w:val="1"/>
      <w:marLeft w:val="0"/>
      <w:marRight w:val="0"/>
      <w:marTop w:val="0"/>
      <w:marBottom w:val="0"/>
      <w:divBdr>
        <w:top w:val="none" w:sz="0" w:space="0" w:color="auto"/>
        <w:left w:val="none" w:sz="0" w:space="0" w:color="auto"/>
        <w:bottom w:val="none" w:sz="0" w:space="0" w:color="auto"/>
        <w:right w:val="none" w:sz="0" w:space="0" w:color="auto"/>
      </w:divBdr>
    </w:div>
    <w:div w:id="1208763216">
      <w:bodyDiv w:val="1"/>
      <w:marLeft w:val="0"/>
      <w:marRight w:val="0"/>
      <w:marTop w:val="0"/>
      <w:marBottom w:val="0"/>
      <w:divBdr>
        <w:top w:val="none" w:sz="0" w:space="0" w:color="auto"/>
        <w:left w:val="none" w:sz="0" w:space="0" w:color="auto"/>
        <w:bottom w:val="none" w:sz="0" w:space="0" w:color="auto"/>
        <w:right w:val="none" w:sz="0" w:space="0" w:color="auto"/>
      </w:divBdr>
      <w:divsChild>
        <w:div w:id="152793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964637">
      <w:bodyDiv w:val="1"/>
      <w:marLeft w:val="0"/>
      <w:marRight w:val="0"/>
      <w:marTop w:val="0"/>
      <w:marBottom w:val="0"/>
      <w:divBdr>
        <w:top w:val="none" w:sz="0" w:space="0" w:color="auto"/>
        <w:left w:val="none" w:sz="0" w:space="0" w:color="auto"/>
        <w:bottom w:val="none" w:sz="0" w:space="0" w:color="auto"/>
        <w:right w:val="none" w:sz="0" w:space="0" w:color="auto"/>
      </w:divBdr>
    </w:div>
    <w:div w:id="1225606138">
      <w:bodyDiv w:val="1"/>
      <w:marLeft w:val="0"/>
      <w:marRight w:val="0"/>
      <w:marTop w:val="0"/>
      <w:marBottom w:val="0"/>
      <w:divBdr>
        <w:top w:val="none" w:sz="0" w:space="0" w:color="auto"/>
        <w:left w:val="none" w:sz="0" w:space="0" w:color="auto"/>
        <w:bottom w:val="none" w:sz="0" w:space="0" w:color="auto"/>
        <w:right w:val="none" w:sz="0" w:space="0" w:color="auto"/>
      </w:divBdr>
    </w:div>
    <w:div w:id="1242906332">
      <w:bodyDiv w:val="1"/>
      <w:marLeft w:val="0"/>
      <w:marRight w:val="0"/>
      <w:marTop w:val="0"/>
      <w:marBottom w:val="0"/>
      <w:divBdr>
        <w:top w:val="none" w:sz="0" w:space="0" w:color="auto"/>
        <w:left w:val="none" w:sz="0" w:space="0" w:color="auto"/>
        <w:bottom w:val="none" w:sz="0" w:space="0" w:color="auto"/>
        <w:right w:val="none" w:sz="0" w:space="0" w:color="auto"/>
      </w:divBdr>
    </w:div>
    <w:div w:id="1248225899">
      <w:bodyDiv w:val="1"/>
      <w:marLeft w:val="0"/>
      <w:marRight w:val="0"/>
      <w:marTop w:val="0"/>
      <w:marBottom w:val="0"/>
      <w:divBdr>
        <w:top w:val="none" w:sz="0" w:space="0" w:color="auto"/>
        <w:left w:val="none" w:sz="0" w:space="0" w:color="auto"/>
        <w:bottom w:val="none" w:sz="0" w:space="0" w:color="auto"/>
        <w:right w:val="none" w:sz="0" w:space="0" w:color="auto"/>
      </w:divBdr>
    </w:div>
    <w:div w:id="1252354654">
      <w:bodyDiv w:val="1"/>
      <w:marLeft w:val="0"/>
      <w:marRight w:val="0"/>
      <w:marTop w:val="0"/>
      <w:marBottom w:val="0"/>
      <w:divBdr>
        <w:top w:val="none" w:sz="0" w:space="0" w:color="auto"/>
        <w:left w:val="none" w:sz="0" w:space="0" w:color="auto"/>
        <w:bottom w:val="none" w:sz="0" w:space="0" w:color="auto"/>
        <w:right w:val="none" w:sz="0" w:space="0" w:color="auto"/>
      </w:divBdr>
    </w:div>
    <w:div w:id="1280066210">
      <w:bodyDiv w:val="1"/>
      <w:marLeft w:val="0"/>
      <w:marRight w:val="0"/>
      <w:marTop w:val="0"/>
      <w:marBottom w:val="0"/>
      <w:divBdr>
        <w:top w:val="none" w:sz="0" w:space="0" w:color="auto"/>
        <w:left w:val="none" w:sz="0" w:space="0" w:color="auto"/>
        <w:bottom w:val="none" w:sz="0" w:space="0" w:color="auto"/>
        <w:right w:val="none" w:sz="0" w:space="0" w:color="auto"/>
      </w:divBdr>
    </w:div>
    <w:div w:id="1303534289">
      <w:bodyDiv w:val="1"/>
      <w:marLeft w:val="0"/>
      <w:marRight w:val="0"/>
      <w:marTop w:val="0"/>
      <w:marBottom w:val="0"/>
      <w:divBdr>
        <w:top w:val="none" w:sz="0" w:space="0" w:color="auto"/>
        <w:left w:val="none" w:sz="0" w:space="0" w:color="auto"/>
        <w:bottom w:val="none" w:sz="0" w:space="0" w:color="auto"/>
        <w:right w:val="none" w:sz="0" w:space="0" w:color="auto"/>
      </w:divBdr>
    </w:div>
    <w:div w:id="1324892635">
      <w:bodyDiv w:val="1"/>
      <w:marLeft w:val="0"/>
      <w:marRight w:val="0"/>
      <w:marTop w:val="0"/>
      <w:marBottom w:val="0"/>
      <w:divBdr>
        <w:top w:val="none" w:sz="0" w:space="0" w:color="auto"/>
        <w:left w:val="none" w:sz="0" w:space="0" w:color="auto"/>
        <w:bottom w:val="none" w:sz="0" w:space="0" w:color="auto"/>
        <w:right w:val="none" w:sz="0" w:space="0" w:color="auto"/>
      </w:divBdr>
    </w:div>
    <w:div w:id="1354069458">
      <w:bodyDiv w:val="1"/>
      <w:marLeft w:val="0"/>
      <w:marRight w:val="0"/>
      <w:marTop w:val="0"/>
      <w:marBottom w:val="0"/>
      <w:divBdr>
        <w:top w:val="none" w:sz="0" w:space="0" w:color="auto"/>
        <w:left w:val="none" w:sz="0" w:space="0" w:color="auto"/>
        <w:bottom w:val="none" w:sz="0" w:space="0" w:color="auto"/>
        <w:right w:val="none" w:sz="0" w:space="0" w:color="auto"/>
      </w:divBdr>
    </w:div>
    <w:div w:id="1481650995">
      <w:bodyDiv w:val="1"/>
      <w:marLeft w:val="0"/>
      <w:marRight w:val="0"/>
      <w:marTop w:val="0"/>
      <w:marBottom w:val="0"/>
      <w:divBdr>
        <w:top w:val="none" w:sz="0" w:space="0" w:color="auto"/>
        <w:left w:val="none" w:sz="0" w:space="0" w:color="auto"/>
        <w:bottom w:val="none" w:sz="0" w:space="0" w:color="auto"/>
        <w:right w:val="none" w:sz="0" w:space="0" w:color="auto"/>
      </w:divBdr>
    </w:div>
    <w:div w:id="1488551801">
      <w:bodyDiv w:val="1"/>
      <w:marLeft w:val="0"/>
      <w:marRight w:val="0"/>
      <w:marTop w:val="0"/>
      <w:marBottom w:val="0"/>
      <w:divBdr>
        <w:top w:val="none" w:sz="0" w:space="0" w:color="auto"/>
        <w:left w:val="none" w:sz="0" w:space="0" w:color="auto"/>
        <w:bottom w:val="none" w:sz="0" w:space="0" w:color="auto"/>
        <w:right w:val="none" w:sz="0" w:space="0" w:color="auto"/>
      </w:divBdr>
    </w:div>
    <w:div w:id="1492870334">
      <w:bodyDiv w:val="1"/>
      <w:marLeft w:val="0"/>
      <w:marRight w:val="0"/>
      <w:marTop w:val="0"/>
      <w:marBottom w:val="0"/>
      <w:divBdr>
        <w:top w:val="none" w:sz="0" w:space="0" w:color="auto"/>
        <w:left w:val="none" w:sz="0" w:space="0" w:color="auto"/>
        <w:bottom w:val="none" w:sz="0" w:space="0" w:color="auto"/>
        <w:right w:val="none" w:sz="0" w:space="0" w:color="auto"/>
      </w:divBdr>
    </w:div>
    <w:div w:id="1523587478">
      <w:bodyDiv w:val="1"/>
      <w:marLeft w:val="0"/>
      <w:marRight w:val="0"/>
      <w:marTop w:val="0"/>
      <w:marBottom w:val="0"/>
      <w:divBdr>
        <w:top w:val="none" w:sz="0" w:space="0" w:color="auto"/>
        <w:left w:val="none" w:sz="0" w:space="0" w:color="auto"/>
        <w:bottom w:val="none" w:sz="0" w:space="0" w:color="auto"/>
        <w:right w:val="none" w:sz="0" w:space="0" w:color="auto"/>
      </w:divBdr>
      <w:divsChild>
        <w:div w:id="148158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854995">
      <w:bodyDiv w:val="1"/>
      <w:marLeft w:val="0"/>
      <w:marRight w:val="0"/>
      <w:marTop w:val="0"/>
      <w:marBottom w:val="0"/>
      <w:divBdr>
        <w:top w:val="none" w:sz="0" w:space="0" w:color="auto"/>
        <w:left w:val="none" w:sz="0" w:space="0" w:color="auto"/>
        <w:bottom w:val="none" w:sz="0" w:space="0" w:color="auto"/>
        <w:right w:val="none" w:sz="0" w:space="0" w:color="auto"/>
      </w:divBdr>
    </w:div>
    <w:div w:id="1628002966">
      <w:bodyDiv w:val="1"/>
      <w:marLeft w:val="0"/>
      <w:marRight w:val="0"/>
      <w:marTop w:val="0"/>
      <w:marBottom w:val="0"/>
      <w:divBdr>
        <w:top w:val="none" w:sz="0" w:space="0" w:color="auto"/>
        <w:left w:val="none" w:sz="0" w:space="0" w:color="auto"/>
        <w:bottom w:val="none" w:sz="0" w:space="0" w:color="auto"/>
        <w:right w:val="none" w:sz="0" w:space="0" w:color="auto"/>
      </w:divBdr>
    </w:div>
    <w:div w:id="1682050610">
      <w:bodyDiv w:val="1"/>
      <w:marLeft w:val="0"/>
      <w:marRight w:val="0"/>
      <w:marTop w:val="0"/>
      <w:marBottom w:val="0"/>
      <w:divBdr>
        <w:top w:val="none" w:sz="0" w:space="0" w:color="auto"/>
        <w:left w:val="none" w:sz="0" w:space="0" w:color="auto"/>
        <w:bottom w:val="none" w:sz="0" w:space="0" w:color="auto"/>
        <w:right w:val="none" w:sz="0" w:space="0" w:color="auto"/>
      </w:divBdr>
    </w:div>
    <w:div w:id="1695645599">
      <w:bodyDiv w:val="1"/>
      <w:marLeft w:val="0"/>
      <w:marRight w:val="0"/>
      <w:marTop w:val="0"/>
      <w:marBottom w:val="0"/>
      <w:divBdr>
        <w:top w:val="none" w:sz="0" w:space="0" w:color="auto"/>
        <w:left w:val="none" w:sz="0" w:space="0" w:color="auto"/>
        <w:bottom w:val="none" w:sz="0" w:space="0" w:color="auto"/>
        <w:right w:val="none" w:sz="0" w:space="0" w:color="auto"/>
      </w:divBdr>
    </w:div>
    <w:div w:id="1696156175">
      <w:bodyDiv w:val="1"/>
      <w:marLeft w:val="0"/>
      <w:marRight w:val="0"/>
      <w:marTop w:val="0"/>
      <w:marBottom w:val="0"/>
      <w:divBdr>
        <w:top w:val="none" w:sz="0" w:space="0" w:color="auto"/>
        <w:left w:val="none" w:sz="0" w:space="0" w:color="auto"/>
        <w:bottom w:val="none" w:sz="0" w:space="0" w:color="auto"/>
        <w:right w:val="none" w:sz="0" w:space="0" w:color="auto"/>
      </w:divBdr>
      <w:divsChild>
        <w:div w:id="200759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270910">
      <w:bodyDiv w:val="1"/>
      <w:marLeft w:val="0"/>
      <w:marRight w:val="0"/>
      <w:marTop w:val="0"/>
      <w:marBottom w:val="0"/>
      <w:divBdr>
        <w:top w:val="none" w:sz="0" w:space="0" w:color="auto"/>
        <w:left w:val="none" w:sz="0" w:space="0" w:color="auto"/>
        <w:bottom w:val="none" w:sz="0" w:space="0" w:color="auto"/>
        <w:right w:val="none" w:sz="0" w:space="0" w:color="auto"/>
      </w:divBdr>
      <w:divsChild>
        <w:div w:id="14062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145616">
      <w:bodyDiv w:val="1"/>
      <w:marLeft w:val="0"/>
      <w:marRight w:val="0"/>
      <w:marTop w:val="0"/>
      <w:marBottom w:val="0"/>
      <w:divBdr>
        <w:top w:val="none" w:sz="0" w:space="0" w:color="auto"/>
        <w:left w:val="none" w:sz="0" w:space="0" w:color="auto"/>
        <w:bottom w:val="none" w:sz="0" w:space="0" w:color="auto"/>
        <w:right w:val="none" w:sz="0" w:space="0" w:color="auto"/>
      </w:divBdr>
    </w:div>
    <w:div w:id="1837308333">
      <w:bodyDiv w:val="1"/>
      <w:marLeft w:val="0"/>
      <w:marRight w:val="0"/>
      <w:marTop w:val="0"/>
      <w:marBottom w:val="0"/>
      <w:divBdr>
        <w:top w:val="none" w:sz="0" w:space="0" w:color="auto"/>
        <w:left w:val="none" w:sz="0" w:space="0" w:color="auto"/>
        <w:bottom w:val="none" w:sz="0" w:space="0" w:color="auto"/>
        <w:right w:val="none" w:sz="0" w:space="0" w:color="auto"/>
      </w:divBdr>
    </w:div>
    <w:div w:id="1839736620">
      <w:bodyDiv w:val="1"/>
      <w:marLeft w:val="0"/>
      <w:marRight w:val="0"/>
      <w:marTop w:val="0"/>
      <w:marBottom w:val="0"/>
      <w:divBdr>
        <w:top w:val="none" w:sz="0" w:space="0" w:color="auto"/>
        <w:left w:val="none" w:sz="0" w:space="0" w:color="auto"/>
        <w:bottom w:val="none" w:sz="0" w:space="0" w:color="auto"/>
        <w:right w:val="none" w:sz="0" w:space="0" w:color="auto"/>
      </w:divBdr>
      <w:divsChild>
        <w:div w:id="1085225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375970">
      <w:bodyDiv w:val="1"/>
      <w:marLeft w:val="0"/>
      <w:marRight w:val="0"/>
      <w:marTop w:val="0"/>
      <w:marBottom w:val="0"/>
      <w:divBdr>
        <w:top w:val="none" w:sz="0" w:space="0" w:color="auto"/>
        <w:left w:val="none" w:sz="0" w:space="0" w:color="auto"/>
        <w:bottom w:val="none" w:sz="0" w:space="0" w:color="auto"/>
        <w:right w:val="none" w:sz="0" w:space="0" w:color="auto"/>
      </w:divBdr>
    </w:div>
    <w:div w:id="1938445818">
      <w:bodyDiv w:val="1"/>
      <w:marLeft w:val="0"/>
      <w:marRight w:val="0"/>
      <w:marTop w:val="0"/>
      <w:marBottom w:val="0"/>
      <w:divBdr>
        <w:top w:val="none" w:sz="0" w:space="0" w:color="auto"/>
        <w:left w:val="none" w:sz="0" w:space="0" w:color="auto"/>
        <w:bottom w:val="none" w:sz="0" w:space="0" w:color="auto"/>
        <w:right w:val="none" w:sz="0" w:space="0" w:color="auto"/>
      </w:divBdr>
      <w:divsChild>
        <w:div w:id="14842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731902">
      <w:bodyDiv w:val="1"/>
      <w:marLeft w:val="0"/>
      <w:marRight w:val="0"/>
      <w:marTop w:val="0"/>
      <w:marBottom w:val="0"/>
      <w:divBdr>
        <w:top w:val="none" w:sz="0" w:space="0" w:color="auto"/>
        <w:left w:val="none" w:sz="0" w:space="0" w:color="auto"/>
        <w:bottom w:val="none" w:sz="0" w:space="0" w:color="auto"/>
        <w:right w:val="none" w:sz="0" w:space="0" w:color="auto"/>
      </w:divBdr>
    </w:div>
    <w:div w:id="2024740029">
      <w:bodyDiv w:val="1"/>
      <w:marLeft w:val="0"/>
      <w:marRight w:val="0"/>
      <w:marTop w:val="0"/>
      <w:marBottom w:val="0"/>
      <w:divBdr>
        <w:top w:val="none" w:sz="0" w:space="0" w:color="auto"/>
        <w:left w:val="none" w:sz="0" w:space="0" w:color="auto"/>
        <w:bottom w:val="none" w:sz="0" w:space="0" w:color="auto"/>
        <w:right w:val="none" w:sz="0" w:space="0" w:color="auto"/>
      </w:divBdr>
    </w:div>
    <w:div w:id="2088108166">
      <w:bodyDiv w:val="1"/>
      <w:marLeft w:val="0"/>
      <w:marRight w:val="0"/>
      <w:marTop w:val="0"/>
      <w:marBottom w:val="0"/>
      <w:divBdr>
        <w:top w:val="none" w:sz="0" w:space="0" w:color="auto"/>
        <w:left w:val="none" w:sz="0" w:space="0" w:color="auto"/>
        <w:bottom w:val="none" w:sz="0" w:space="0" w:color="auto"/>
        <w:right w:val="none" w:sz="0" w:space="0" w:color="auto"/>
      </w:divBdr>
    </w:div>
    <w:div w:id="21037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B3C5E-E2B3-4577-82E2-EF2A6301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5313</Words>
  <Characters>29222</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34467</CharactersWithSpaces>
  <SharedDoc>false</SharedDoc>
  <HLinks>
    <vt:vector size="6" baseType="variant">
      <vt:variant>
        <vt:i4>2818148</vt:i4>
      </vt:variant>
      <vt:variant>
        <vt:i4>0</vt:i4>
      </vt:variant>
      <vt:variant>
        <vt:i4>0</vt:i4>
      </vt:variant>
      <vt:variant>
        <vt:i4>5</vt:i4>
      </vt:variant>
      <vt:variant>
        <vt:lpwstr>http://www.sunat.gob.pe/legislacion/procedim/despacho/exportacion/exportac/procEspecif/docAnexos/Anexo2-DSW.doc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Aguirre Hugo Victor</dc:creator>
  <cp:keywords/>
  <dc:description/>
  <cp:lastModifiedBy>Beraun Villanueva Maria Cecilia</cp:lastModifiedBy>
  <cp:revision>4</cp:revision>
  <cp:lastPrinted>2021-04-06T19:21:00Z</cp:lastPrinted>
  <dcterms:created xsi:type="dcterms:W3CDTF">2021-04-13T16:36:00Z</dcterms:created>
  <dcterms:modified xsi:type="dcterms:W3CDTF">2021-04-13T16:40:00Z</dcterms:modified>
</cp:coreProperties>
</file>