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3165" w14:textId="14BE0881" w:rsidR="006A5823" w:rsidRPr="00B47E5F" w:rsidRDefault="000C0665" w:rsidP="00CE352E">
      <w:pPr>
        <w:ind w:left="1418" w:hanging="1418"/>
        <w:rPr>
          <w:rFonts w:cs="Arial"/>
          <w:b/>
          <w:sz w:val="22"/>
          <w:szCs w:val="22"/>
        </w:rPr>
      </w:pPr>
      <w:bookmarkStart w:id="0" w:name="_GoBack"/>
      <w:bookmarkEnd w:id="0"/>
      <w:r w:rsidRPr="00B47E5F">
        <w:rPr>
          <w:noProof/>
        </w:rPr>
        <mc:AlternateContent>
          <mc:Choice Requires="wps">
            <w:drawing>
              <wp:anchor distT="0" distB="0" distL="114300" distR="114300" simplePos="0" relativeHeight="251645952" behindDoc="0" locked="0" layoutInCell="1" allowOverlap="1" wp14:anchorId="0A7EE2DA" wp14:editId="15407174">
                <wp:simplePos x="0" y="0"/>
                <wp:positionH relativeFrom="column">
                  <wp:posOffset>918899</wp:posOffset>
                </wp:positionH>
                <wp:positionV relativeFrom="paragraph">
                  <wp:posOffset>-506203</wp:posOffset>
                </wp:positionV>
                <wp:extent cx="3074251" cy="485775"/>
                <wp:effectExtent l="0" t="0" r="12065" b="2857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251" cy="485775"/>
                        </a:xfrm>
                        <a:prstGeom prst="flowChartAlternateProcess">
                          <a:avLst/>
                        </a:prstGeom>
                        <a:solidFill>
                          <a:srgbClr val="FFFFFF"/>
                        </a:solidFill>
                        <a:ln w="9525">
                          <a:solidFill>
                            <a:srgbClr val="000000"/>
                          </a:solidFill>
                          <a:miter lim="800000"/>
                          <a:headEnd/>
                          <a:tailEnd/>
                        </a:ln>
                      </wps:spPr>
                      <wps:txbx>
                        <w:txbxContent>
                          <w:p w14:paraId="515D357D" w14:textId="4669FCA1" w:rsidR="000B6062" w:rsidRPr="0070134C" w:rsidRDefault="000B6062" w:rsidP="008233D8">
                            <w:pPr>
                              <w:contextualSpacing/>
                              <w:jc w:val="center"/>
                              <w:rPr>
                                <w:rFonts w:cs="Arial"/>
                                <w:b/>
                                <w:bCs/>
                                <w:color w:val="000000"/>
                                <w:sz w:val="16"/>
                                <w:szCs w:val="16"/>
                              </w:rPr>
                            </w:pPr>
                            <w:r w:rsidRPr="0070134C">
                              <w:rPr>
                                <w:rFonts w:cs="Arial"/>
                                <w:b/>
                                <w:bCs/>
                                <w:color w:val="000000"/>
                                <w:sz w:val="16"/>
                                <w:szCs w:val="16"/>
                              </w:rPr>
                              <w:t xml:space="preserve">PROCEDIMIENTO ESPECÍFICO </w:t>
                            </w:r>
                          </w:p>
                          <w:p w14:paraId="1EC28580" w14:textId="77777777" w:rsidR="000B6062" w:rsidRDefault="000B6062" w:rsidP="008233D8">
                            <w:pPr>
                              <w:contextualSpacing/>
                              <w:jc w:val="center"/>
                              <w:rPr>
                                <w:rFonts w:cs="Arial"/>
                                <w:b/>
                                <w:sz w:val="16"/>
                                <w:szCs w:val="16"/>
                              </w:rPr>
                            </w:pPr>
                            <w:r w:rsidRPr="0070134C">
                              <w:rPr>
                                <w:rFonts w:cs="Arial"/>
                                <w:b/>
                                <w:bCs/>
                                <w:color w:val="000000"/>
                                <w:sz w:val="16"/>
                                <w:szCs w:val="16"/>
                              </w:rPr>
                              <w:t>“</w:t>
                            </w:r>
                            <w:r w:rsidRPr="0070134C">
                              <w:rPr>
                                <w:rFonts w:cs="Arial"/>
                                <w:b/>
                                <w:sz w:val="16"/>
                                <w:szCs w:val="16"/>
                              </w:rPr>
                              <w:t xml:space="preserve">RECONOCIMIENTO FÍSICO - EXTRACCIÓN Y </w:t>
                            </w:r>
                          </w:p>
                          <w:p w14:paraId="7FD9ED53" w14:textId="031A307B" w:rsidR="000B6062" w:rsidRPr="00642044" w:rsidRDefault="000B6062" w:rsidP="008233D8">
                            <w:pPr>
                              <w:contextualSpacing/>
                              <w:jc w:val="center"/>
                              <w:rPr>
                                <w:rFonts w:cs="Arial"/>
                                <w:b/>
                                <w:bCs/>
                                <w:sz w:val="16"/>
                                <w:szCs w:val="16"/>
                              </w:rPr>
                            </w:pPr>
                            <w:r w:rsidRPr="0070134C">
                              <w:rPr>
                                <w:rFonts w:cs="Arial"/>
                                <w:b/>
                                <w:sz w:val="16"/>
                                <w:szCs w:val="16"/>
                              </w:rPr>
                              <w:t>ANÁLISIS DE MUESTRAS</w:t>
                            </w:r>
                            <w:r w:rsidRPr="0070134C">
                              <w:rPr>
                                <w:rFonts w:cs="Arial"/>
                                <w:b/>
                                <w:bCs/>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EE2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 o:spid="_x0000_s1026" type="#_x0000_t176" style="position:absolute;left:0;text-align:left;margin-left:72.35pt;margin-top:-39.85pt;width:242.0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">
                <v:textbox>
                  <w:txbxContent>
                    <w:p w14:paraId="515D357D" w14:textId="4669FCA1" w:rsidR="000B6062" w:rsidRPr="0070134C" w:rsidRDefault="000B6062" w:rsidP="008233D8">
                      <w:pPr>
                        <w:contextualSpacing/>
                        <w:jc w:val="center"/>
                        <w:rPr>
                          <w:rFonts w:cs="Arial"/>
                          <w:b/>
                          <w:bCs/>
                          <w:color w:val="000000"/>
                          <w:sz w:val="16"/>
                          <w:szCs w:val="16"/>
                        </w:rPr>
                      </w:pPr>
                      <w:r w:rsidRPr="0070134C">
                        <w:rPr>
                          <w:rFonts w:cs="Arial"/>
                          <w:b/>
                          <w:bCs/>
                          <w:color w:val="000000"/>
                          <w:sz w:val="16"/>
                          <w:szCs w:val="16"/>
                        </w:rPr>
                        <w:t xml:space="preserve">PROCEDIMIENTO ESPECÍFICO </w:t>
                      </w:r>
                    </w:p>
                    <w:p w14:paraId="1EC28580" w14:textId="77777777" w:rsidR="000B6062" w:rsidRDefault="000B6062" w:rsidP="008233D8">
                      <w:pPr>
                        <w:contextualSpacing/>
                        <w:jc w:val="center"/>
                        <w:rPr>
                          <w:rFonts w:cs="Arial"/>
                          <w:b/>
                          <w:sz w:val="16"/>
                          <w:szCs w:val="16"/>
                        </w:rPr>
                      </w:pPr>
                      <w:r w:rsidRPr="0070134C">
                        <w:rPr>
                          <w:rFonts w:cs="Arial"/>
                          <w:b/>
                          <w:bCs/>
                          <w:color w:val="000000"/>
                          <w:sz w:val="16"/>
                          <w:szCs w:val="16"/>
                        </w:rPr>
                        <w:t>“</w:t>
                      </w:r>
                      <w:r w:rsidRPr="0070134C">
                        <w:rPr>
                          <w:rFonts w:cs="Arial"/>
                          <w:b/>
                          <w:sz w:val="16"/>
                          <w:szCs w:val="16"/>
                        </w:rPr>
                        <w:t xml:space="preserve">RECONOCIMIENTO FÍSICO - EXTRACCIÓN Y </w:t>
                      </w:r>
                    </w:p>
                    <w:p w14:paraId="7FD9ED53" w14:textId="031A307B" w:rsidR="000B6062" w:rsidRPr="00642044" w:rsidRDefault="000B6062" w:rsidP="008233D8">
                      <w:pPr>
                        <w:contextualSpacing/>
                        <w:jc w:val="center"/>
                        <w:rPr>
                          <w:rFonts w:cs="Arial"/>
                          <w:b/>
                          <w:bCs/>
                          <w:sz w:val="16"/>
                          <w:szCs w:val="16"/>
                        </w:rPr>
                      </w:pPr>
                      <w:r w:rsidRPr="0070134C">
                        <w:rPr>
                          <w:rFonts w:cs="Arial"/>
                          <w:b/>
                          <w:sz w:val="16"/>
                          <w:szCs w:val="16"/>
                        </w:rPr>
                        <w:t>ANÁLISIS DE MUESTRAS</w:t>
                      </w:r>
                      <w:r w:rsidRPr="0070134C">
                        <w:rPr>
                          <w:rFonts w:cs="Arial"/>
                          <w:b/>
                          <w:bCs/>
                          <w:color w:val="000000"/>
                          <w:sz w:val="16"/>
                          <w:szCs w:val="16"/>
                        </w:rPr>
                        <w:t>”</w:t>
                      </w:r>
                    </w:p>
                  </w:txbxContent>
                </v:textbox>
              </v:shape>
            </w:pict>
          </mc:Fallback>
        </mc:AlternateContent>
      </w:r>
      <w:r w:rsidRPr="00B47E5F">
        <w:rPr>
          <w:noProof/>
        </w:rPr>
        <mc:AlternateContent>
          <mc:Choice Requires="wps">
            <w:drawing>
              <wp:anchor distT="0" distB="0" distL="114300" distR="114300" simplePos="0" relativeHeight="251646976" behindDoc="0" locked="0" layoutInCell="1" allowOverlap="1" wp14:anchorId="439D742E" wp14:editId="381904C5">
                <wp:simplePos x="0" y="0"/>
                <wp:positionH relativeFrom="column">
                  <wp:posOffset>3992921</wp:posOffset>
                </wp:positionH>
                <wp:positionV relativeFrom="paragraph">
                  <wp:posOffset>-501339</wp:posOffset>
                </wp:positionV>
                <wp:extent cx="1426115" cy="466725"/>
                <wp:effectExtent l="0" t="0" r="22225" b="28575"/>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115" cy="466725"/>
                        </a:xfrm>
                        <a:prstGeom prst="flowChartAlternateProcess">
                          <a:avLst/>
                        </a:prstGeom>
                        <a:solidFill>
                          <a:srgbClr val="FFFFFF"/>
                        </a:solidFill>
                        <a:ln w="9525">
                          <a:solidFill>
                            <a:srgbClr val="000000"/>
                          </a:solidFill>
                          <a:miter lim="800000"/>
                          <a:headEnd/>
                          <a:tailEnd/>
                        </a:ln>
                      </wps:spPr>
                      <wps:txbx>
                        <w:txbxContent>
                          <w:p w14:paraId="2591C858" w14:textId="69999276" w:rsidR="000B6062" w:rsidRPr="00AD1661" w:rsidRDefault="000B6062" w:rsidP="001C42E3">
                            <w:pPr>
                              <w:tabs>
                                <w:tab w:val="left" w:pos="709"/>
                              </w:tabs>
                              <w:ind w:right="-36"/>
                              <w:rPr>
                                <w:rFonts w:cs="Arial"/>
                                <w:sz w:val="14"/>
                                <w:szCs w:val="24"/>
                              </w:rPr>
                            </w:pPr>
                            <w:r w:rsidRPr="00AD1661">
                              <w:rPr>
                                <w:rFonts w:cs="Arial"/>
                                <w:sz w:val="14"/>
                                <w:szCs w:val="24"/>
                              </w:rPr>
                              <w:t>CÓDIGO</w:t>
                            </w:r>
                            <w:r>
                              <w:rPr>
                                <w:rFonts w:cs="Arial"/>
                                <w:sz w:val="14"/>
                                <w:szCs w:val="24"/>
                              </w:rPr>
                              <w:tab/>
                            </w:r>
                            <w:r w:rsidRPr="00AD1661">
                              <w:rPr>
                                <w:rFonts w:cs="Arial"/>
                                <w:sz w:val="14"/>
                                <w:szCs w:val="24"/>
                              </w:rPr>
                              <w:t>:</w:t>
                            </w:r>
                            <w:r>
                              <w:rPr>
                                <w:rFonts w:cs="Arial"/>
                                <w:sz w:val="14"/>
                                <w:szCs w:val="24"/>
                              </w:rPr>
                              <w:t xml:space="preserve"> </w:t>
                            </w:r>
                            <w:r w:rsidRPr="00AD1661">
                              <w:rPr>
                                <w:rFonts w:cs="Arial"/>
                                <w:color w:val="000000"/>
                                <w:sz w:val="14"/>
                              </w:rPr>
                              <w:t>DESPA</w:t>
                            </w:r>
                            <w:r w:rsidRPr="00AD1661">
                              <w:rPr>
                                <w:rFonts w:cs="Arial"/>
                                <w:bCs/>
                                <w:color w:val="000000"/>
                                <w:sz w:val="14"/>
                              </w:rPr>
                              <w:t>-</w:t>
                            </w:r>
                            <w:r>
                              <w:rPr>
                                <w:rFonts w:cs="Arial"/>
                                <w:bCs/>
                                <w:color w:val="000000"/>
                                <w:sz w:val="14"/>
                              </w:rPr>
                              <w:t>PE</w:t>
                            </w:r>
                            <w:r w:rsidRPr="00AD1661">
                              <w:rPr>
                                <w:rFonts w:cs="Arial"/>
                                <w:bCs/>
                                <w:color w:val="000000"/>
                                <w:sz w:val="14"/>
                              </w:rPr>
                              <w:t>.</w:t>
                            </w:r>
                            <w:r>
                              <w:rPr>
                                <w:rFonts w:cs="Arial"/>
                                <w:bCs/>
                                <w:color w:val="000000"/>
                                <w:sz w:val="14"/>
                              </w:rPr>
                              <w:t>00.</w:t>
                            </w:r>
                            <w:r w:rsidRPr="00AD1661">
                              <w:rPr>
                                <w:rFonts w:cs="Arial"/>
                                <w:bCs/>
                                <w:color w:val="000000"/>
                                <w:sz w:val="14"/>
                              </w:rPr>
                              <w:t>03</w:t>
                            </w:r>
                          </w:p>
                          <w:p w14:paraId="64BF9D6D" w14:textId="3AA273B7" w:rsidR="000B6062" w:rsidRPr="00AD1661" w:rsidRDefault="000B6062" w:rsidP="001C42E3">
                            <w:pPr>
                              <w:tabs>
                                <w:tab w:val="left" w:pos="567"/>
                                <w:tab w:val="left" w:pos="709"/>
                              </w:tabs>
                              <w:ind w:right="-36"/>
                              <w:rPr>
                                <w:rFonts w:cs="Arial"/>
                                <w:sz w:val="14"/>
                                <w:szCs w:val="24"/>
                              </w:rPr>
                            </w:pPr>
                            <w:r w:rsidRPr="00AD1661">
                              <w:rPr>
                                <w:rFonts w:cs="Arial"/>
                                <w:sz w:val="14"/>
                                <w:szCs w:val="24"/>
                              </w:rPr>
                              <w:t>VERSIÓN</w:t>
                            </w:r>
                            <w:r>
                              <w:rPr>
                                <w:rFonts w:cs="Arial"/>
                                <w:sz w:val="14"/>
                                <w:szCs w:val="24"/>
                              </w:rPr>
                              <w:tab/>
                            </w:r>
                            <w:r w:rsidRPr="00AD1661">
                              <w:rPr>
                                <w:rFonts w:cs="Arial"/>
                                <w:sz w:val="14"/>
                                <w:szCs w:val="24"/>
                              </w:rPr>
                              <w:t>:</w:t>
                            </w:r>
                            <w:r>
                              <w:rPr>
                                <w:rFonts w:cs="Arial"/>
                                <w:sz w:val="14"/>
                                <w:szCs w:val="24"/>
                              </w:rPr>
                              <w:t xml:space="preserve"> 4</w:t>
                            </w:r>
                          </w:p>
                          <w:p w14:paraId="2607470D" w14:textId="5EC85662" w:rsidR="000B6062" w:rsidRPr="00FC1CA0" w:rsidRDefault="000B6062" w:rsidP="001C42E3">
                            <w:pPr>
                              <w:tabs>
                                <w:tab w:val="left" w:pos="709"/>
                              </w:tabs>
                              <w:ind w:right="-178"/>
                              <w:rPr>
                                <w:rFonts w:cs="Arial"/>
                                <w:color w:val="C00000"/>
                                <w:sz w:val="14"/>
                                <w:szCs w:val="24"/>
                              </w:rPr>
                            </w:pPr>
                            <w:r w:rsidRPr="00AD1661">
                              <w:rPr>
                                <w:rFonts w:cs="Arial"/>
                                <w:sz w:val="14"/>
                                <w:szCs w:val="24"/>
                              </w:rPr>
                              <w:t>PÁGINA</w:t>
                            </w:r>
                            <w:r>
                              <w:rPr>
                                <w:rFonts w:cs="Arial"/>
                                <w:sz w:val="14"/>
                                <w:szCs w:val="24"/>
                              </w:rPr>
                              <w:tab/>
                            </w:r>
                            <w:r w:rsidRPr="00AD1661">
                              <w:rPr>
                                <w:rFonts w:cs="Arial"/>
                                <w:sz w:val="14"/>
                                <w:szCs w:val="24"/>
                              </w:rPr>
                              <w:t>: 1/</w:t>
                            </w:r>
                            <w:r>
                              <w:rPr>
                                <w:rFonts w:cs="Arial"/>
                                <w:sz w:val="14"/>
                                <w:szCs w:val="24"/>
                              </w:rPr>
                              <w:t>3</w:t>
                            </w:r>
                            <w:r w:rsidRPr="007C7B06">
                              <w:rPr>
                                <w:rFonts w:cs="Arial"/>
                                <w:color w:val="000000" w:themeColor="text1"/>
                                <w:sz w:val="1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742E" id="AutoShape 35" o:spid="_x0000_s1027" type="#_x0000_t176" style="position:absolute;left:0;text-align:left;margin-left:314.4pt;margin-top:-39.5pt;width:112.3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">
                <v:textbox>
                  <w:txbxContent>
                    <w:p w14:paraId="2591C858" w14:textId="69999276" w:rsidR="000B6062" w:rsidRPr="00AD1661" w:rsidRDefault="000B6062" w:rsidP="001C42E3">
                      <w:pPr>
                        <w:tabs>
                          <w:tab w:val="left" w:pos="709"/>
                        </w:tabs>
                        <w:ind w:right="-36"/>
                        <w:rPr>
                          <w:rFonts w:cs="Arial"/>
                          <w:sz w:val="14"/>
                          <w:szCs w:val="24"/>
                        </w:rPr>
                      </w:pPr>
                      <w:r w:rsidRPr="00AD1661">
                        <w:rPr>
                          <w:rFonts w:cs="Arial"/>
                          <w:sz w:val="14"/>
                          <w:szCs w:val="24"/>
                        </w:rPr>
                        <w:t>CÓDIGO</w:t>
                      </w:r>
                      <w:r>
                        <w:rPr>
                          <w:rFonts w:cs="Arial"/>
                          <w:sz w:val="14"/>
                          <w:szCs w:val="24"/>
                        </w:rPr>
                        <w:tab/>
                      </w:r>
                      <w:r w:rsidRPr="00AD1661">
                        <w:rPr>
                          <w:rFonts w:cs="Arial"/>
                          <w:sz w:val="14"/>
                          <w:szCs w:val="24"/>
                        </w:rPr>
                        <w:t>:</w:t>
                      </w:r>
                      <w:r>
                        <w:rPr>
                          <w:rFonts w:cs="Arial"/>
                          <w:sz w:val="14"/>
                          <w:szCs w:val="24"/>
                        </w:rPr>
                        <w:t xml:space="preserve"> </w:t>
                      </w:r>
                      <w:r w:rsidRPr="00AD1661">
                        <w:rPr>
                          <w:rFonts w:cs="Arial"/>
                          <w:color w:val="000000"/>
                          <w:sz w:val="14"/>
                        </w:rPr>
                        <w:t>DESPA</w:t>
                      </w:r>
                      <w:r w:rsidRPr="00AD1661">
                        <w:rPr>
                          <w:rFonts w:cs="Arial"/>
                          <w:bCs/>
                          <w:color w:val="000000"/>
                          <w:sz w:val="14"/>
                        </w:rPr>
                        <w:t>-</w:t>
                      </w:r>
                      <w:r>
                        <w:rPr>
                          <w:rFonts w:cs="Arial"/>
                          <w:bCs/>
                          <w:color w:val="000000"/>
                          <w:sz w:val="14"/>
                        </w:rPr>
                        <w:t>PE</w:t>
                      </w:r>
                      <w:r w:rsidRPr="00AD1661">
                        <w:rPr>
                          <w:rFonts w:cs="Arial"/>
                          <w:bCs/>
                          <w:color w:val="000000"/>
                          <w:sz w:val="14"/>
                        </w:rPr>
                        <w:t>.</w:t>
                      </w:r>
                      <w:r>
                        <w:rPr>
                          <w:rFonts w:cs="Arial"/>
                          <w:bCs/>
                          <w:color w:val="000000"/>
                          <w:sz w:val="14"/>
                        </w:rPr>
                        <w:t>00.</w:t>
                      </w:r>
                      <w:r w:rsidRPr="00AD1661">
                        <w:rPr>
                          <w:rFonts w:cs="Arial"/>
                          <w:bCs/>
                          <w:color w:val="000000"/>
                          <w:sz w:val="14"/>
                        </w:rPr>
                        <w:t>03</w:t>
                      </w:r>
                    </w:p>
                    <w:p w14:paraId="64BF9D6D" w14:textId="3AA273B7" w:rsidR="000B6062" w:rsidRPr="00AD1661" w:rsidRDefault="000B6062" w:rsidP="001C42E3">
                      <w:pPr>
                        <w:tabs>
                          <w:tab w:val="left" w:pos="567"/>
                          <w:tab w:val="left" w:pos="709"/>
                        </w:tabs>
                        <w:ind w:right="-36"/>
                        <w:rPr>
                          <w:rFonts w:cs="Arial"/>
                          <w:sz w:val="14"/>
                          <w:szCs w:val="24"/>
                        </w:rPr>
                      </w:pPr>
                      <w:r w:rsidRPr="00AD1661">
                        <w:rPr>
                          <w:rFonts w:cs="Arial"/>
                          <w:sz w:val="14"/>
                          <w:szCs w:val="24"/>
                        </w:rPr>
                        <w:t>VERSIÓN</w:t>
                      </w:r>
                      <w:r>
                        <w:rPr>
                          <w:rFonts w:cs="Arial"/>
                          <w:sz w:val="14"/>
                          <w:szCs w:val="24"/>
                        </w:rPr>
                        <w:tab/>
                      </w:r>
                      <w:r w:rsidRPr="00AD1661">
                        <w:rPr>
                          <w:rFonts w:cs="Arial"/>
                          <w:sz w:val="14"/>
                          <w:szCs w:val="24"/>
                        </w:rPr>
                        <w:t>:</w:t>
                      </w:r>
                      <w:r>
                        <w:rPr>
                          <w:rFonts w:cs="Arial"/>
                          <w:sz w:val="14"/>
                          <w:szCs w:val="24"/>
                        </w:rPr>
                        <w:t xml:space="preserve"> 4</w:t>
                      </w:r>
                    </w:p>
                    <w:p w14:paraId="2607470D" w14:textId="5EC85662" w:rsidR="000B6062" w:rsidRPr="00FC1CA0" w:rsidRDefault="000B6062" w:rsidP="001C42E3">
                      <w:pPr>
                        <w:tabs>
                          <w:tab w:val="left" w:pos="709"/>
                        </w:tabs>
                        <w:ind w:right="-178"/>
                        <w:rPr>
                          <w:rFonts w:cs="Arial"/>
                          <w:color w:val="C00000"/>
                          <w:sz w:val="14"/>
                          <w:szCs w:val="24"/>
                        </w:rPr>
                      </w:pPr>
                      <w:r w:rsidRPr="00AD1661">
                        <w:rPr>
                          <w:rFonts w:cs="Arial"/>
                          <w:sz w:val="14"/>
                          <w:szCs w:val="24"/>
                        </w:rPr>
                        <w:t>PÁGINA</w:t>
                      </w:r>
                      <w:r>
                        <w:rPr>
                          <w:rFonts w:cs="Arial"/>
                          <w:sz w:val="14"/>
                          <w:szCs w:val="24"/>
                        </w:rPr>
                        <w:tab/>
                      </w:r>
                      <w:r w:rsidRPr="00AD1661">
                        <w:rPr>
                          <w:rFonts w:cs="Arial"/>
                          <w:sz w:val="14"/>
                          <w:szCs w:val="24"/>
                        </w:rPr>
                        <w:t>: 1/</w:t>
                      </w:r>
                      <w:r>
                        <w:rPr>
                          <w:rFonts w:cs="Arial"/>
                          <w:sz w:val="14"/>
                          <w:szCs w:val="24"/>
                        </w:rPr>
                        <w:t>3</w:t>
                      </w:r>
                      <w:r w:rsidRPr="007C7B06">
                        <w:rPr>
                          <w:rFonts w:cs="Arial"/>
                          <w:color w:val="000000" w:themeColor="text1"/>
                          <w:sz w:val="14"/>
                          <w:szCs w:val="24"/>
                        </w:rPr>
                        <w:t>0</w:t>
                      </w:r>
                    </w:p>
                  </w:txbxContent>
                </v:textbox>
              </v:shape>
            </w:pict>
          </mc:Fallback>
        </mc:AlternateContent>
      </w:r>
      <w:r w:rsidRPr="00B47E5F">
        <w:rPr>
          <w:noProof/>
        </w:rPr>
        <mc:AlternateContent>
          <mc:Choice Requires="wps">
            <w:drawing>
              <wp:anchor distT="0" distB="0" distL="114300" distR="114300" simplePos="0" relativeHeight="251644928" behindDoc="0" locked="0" layoutInCell="1" allowOverlap="1" wp14:anchorId="089B29C1" wp14:editId="49CED639">
                <wp:simplePos x="0" y="0"/>
                <wp:positionH relativeFrom="column">
                  <wp:posOffset>-136552</wp:posOffset>
                </wp:positionH>
                <wp:positionV relativeFrom="paragraph">
                  <wp:posOffset>-506203</wp:posOffset>
                </wp:positionV>
                <wp:extent cx="1050587" cy="489854"/>
                <wp:effectExtent l="0" t="0" r="16510" b="2476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587" cy="489854"/>
                        </a:xfrm>
                        <a:prstGeom prst="flowChartAlternateProcess">
                          <a:avLst/>
                        </a:prstGeom>
                        <a:solidFill>
                          <a:srgbClr val="FFFFFF"/>
                        </a:solidFill>
                        <a:ln w="9525">
                          <a:solidFill>
                            <a:srgbClr val="000000"/>
                          </a:solidFill>
                          <a:miter lim="800000"/>
                          <a:headEnd/>
                          <a:tailEnd/>
                        </a:ln>
                      </wps:spPr>
                      <wps:txbx>
                        <w:txbxContent>
                          <w:p w14:paraId="24A82618" w14:textId="78371BB6" w:rsidR="000B6062" w:rsidRDefault="000B6062" w:rsidP="003B4999">
                            <w:pPr>
                              <w:ind w:right="583"/>
                              <w:jc w:val="right"/>
                              <w:rPr>
                                <w:sz w:val="16"/>
                              </w:rPr>
                            </w:pPr>
                            <w:r>
                              <w:rPr>
                                <w:noProof/>
                              </w:rPr>
                              <w:drawing>
                                <wp:inline distT="0" distB="0" distL="0" distR="0" wp14:anchorId="26A8EE6C" wp14:editId="05B0763B">
                                  <wp:extent cx="800735" cy="316149"/>
                                  <wp:effectExtent l="0" t="0" r="0"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628" cy="331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29C1" id="AutoShape 33" o:spid="_x0000_s1028" type="#_x0000_t176" style="position:absolute;left:0;text-align:left;margin-left:-10.75pt;margin-top:-39.85pt;width:82.7pt;height:3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">
                <v:textbox>
                  <w:txbxContent>
                    <w:p w14:paraId="24A82618" w14:textId="78371BB6" w:rsidR="000B6062" w:rsidRDefault="000B6062" w:rsidP="003B4999">
                      <w:pPr>
                        <w:ind w:right="583"/>
                        <w:jc w:val="right"/>
                        <w:rPr>
                          <w:sz w:val="16"/>
                        </w:rPr>
                      </w:pPr>
                      <w:r>
                        <w:rPr>
                          <w:noProof/>
                        </w:rPr>
                        <w:drawing>
                          <wp:inline distT="0" distB="0" distL="0" distR="0" wp14:anchorId="26A8EE6C" wp14:editId="05B0763B">
                            <wp:extent cx="800735" cy="316149"/>
                            <wp:effectExtent l="0" t="0" r="0"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628" cy="331505"/>
                                    </a:xfrm>
                                    <a:prstGeom prst="rect">
                                      <a:avLst/>
                                    </a:prstGeom>
                                    <a:noFill/>
                                    <a:ln>
                                      <a:noFill/>
                                    </a:ln>
                                  </pic:spPr>
                                </pic:pic>
                              </a:graphicData>
                            </a:graphic>
                          </wp:inline>
                        </w:drawing>
                      </w:r>
                    </w:p>
                  </w:txbxContent>
                </v:textbox>
              </v:shape>
            </w:pict>
          </mc:Fallback>
        </mc:AlternateContent>
      </w:r>
      <w:r w:rsidR="00835112" w:rsidRPr="00B47E5F">
        <w:rPr>
          <w:rFonts w:cs="Arial"/>
          <w:b/>
          <w:sz w:val="22"/>
          <w:szCs w:val="22"/>
        </w:rPr>
        <w:tab/>
      </w:r>
    </w:p>
    <w:p w14:paraId="6A66B54C" w14:textId="77777777" w:rsidR="008233D8" w:rsidRPr="00B47E5F" w:rsidRDefault="008233D8" w:rsidP="004A4B03">
      <w:pPr>
        <w:pStyle w:val="Prrafodelista"/>
        <w:widowControl w:val="0"/>
        <w:numPr>
          <w:ilvl w:val="0"/>
          <w:numId w:val="2"/>
        </w:numPr>
        <w:ind w:left="426" w:hanging="426"/>
        <w:jc w:val="both"/>
        <w:rPr>
          <w:rFonts w:ascii="Arial" w:hAnsi="Arial" w:cs="Arial"/>
          <w:b/>
          <w:sz w:val="22"/>
          <w:szCs w:val="22"/>
        </w:rPr>
      </w:pPr>
      <w:r w:rsidRPr="00B47E5F">
        <w:rPr>
          <w:rFonts w:ascii="Arial" w:hAnsi="Arial" w:cs="Arial"/>
          <w:b/>
          <w:sz w:val="22"/>
          <w:szCs w:val="22"/>
        </w:rPr>
        <w:t>OBJETIVO</w:t>
      </w:r>
    </w:p>
    <w:p w14:paraId="01461B00" w14:textId="77777777" w:rsidR="008233D8" w:rsidRPr="00B47E5F" w:rsidRDefault="008233D8" w:rsidP="004A4B03">
      <w:pPr>
        <w:widowControl w:val="0"/>
        <w:tabs>
          <w:tab w:val="left" w:pos="426"/>
          <w:tab w:val="left" w:pos="7107"/>
        </w:tabs>
        <w:ind w:left="426" w:hanging="426"/>
        <w:rPr>
          <w:rFonts w:cs="Arial"/>
          <w:b/>
          <w:sz w:val="22"/>
          <w:szCs w:val="22"/>
        </w:rPr>
      </w:pPr>
    </w:p>
    <w:p w14:paraId="383CD483" w14:textId="214AB463" w:rsidR="00D96BA8" w:rsidRPr="00B47E5F" w:rsidRDefault="001F2773" w:rsidP="004A4B03">
      <w:pPr>
        <w:pStyle w:val="Prrafodelista"/>
        <w:widowControl w:val="0"/>
        <w:ind w:left="426"/>
        <w:jc w:val="both"/>
        <w:rPr>
          <w:rFonts w:ascii="Arial" w:hAnsi="Arial" w:cs="Arial"/>
          <w:sz w:val="22"/>
          <w:szCs w:val="22"/>
        </w:rPr>
      </w:pPr>
      <w:r w:rsidRPr="00B47E5F">
        <w:rPr>
          <w:rFonts w:ascii="Arial" w:hAnsi="Arial" w:cs="Arial"/>
          <w:sz w:val="22"/>
          <w:szCs w:val="22"/>
        </w:rPr>
        <w:t>Establecer las pautas a seguir en el reconocimiento físico</w:t>
      </w:r>
      <w:r w:rsidR="005D03ED" w:rsidRPr="00B47E5F">
        <w:rPr>
          <w:rFonts w:ascii="Arial" w:hAnsi="Arial" w:cs="Arial"/>
          <w:sz w:val="22"/>
          <w:szCs w:val="22"/>
        </w:rPr>
        <w:t xml:space="preserve"> y</w:t>
      </w:r>
      <w:r w:rsidR="00F33830" w:rsidRPr="00B47E5F">
        <w:rPr>
          <w:rFonts w:ascii="Arial" w:hAnsi="Arial" w:cs="Arial"/>
          <w:sz w:val="22"/>
          <w:szCs w:val="22"/>
        </w:rPr>
        <w:t xml:space="preserve"> </w:t>
      </w:r>
      <w:r w:rsidRPr="00B47E5F">
        <w:rPr>
          <w:rFonts w:ascii="Arial" w:hAnsi="Arial" w:cs="Arial"/>
          <w:sz w:val="22"/>
          <w:szCs w:val="22"/>
        </w:rPr>
        <w:t>en la extracción y análisis de muestras, con la finalidad de lograr el cumplimiento de las normas que lo regulan.</w:t>
      </w:r>
    </w:p>
    <w:p w14:paraId="67F9C58E" w14:textId="4026F188" w:rsidR="001F2773" w:rsidRPr="00B47E5F" w:rsidRDefault="001F2773" w:rsidP="004A4B03">
      <w:pPr>
        <w:pStyle w:val="Prrafodelista"/>
        <w:widowControl w:val="0"/>
        <w:ind w:left="426"/>
        <w:jc w:val="both"/>
        <w:rPr>
          <w:rFonts w:ascii="Arial" w:hAnsi="Arial" w:cs="Arial"/>
          <w:sz w:val="22"/>
          <w:szCs w:val="22"/>
        </w:rPr>
      </w:pPr>
    </w:p>
    <w:p w14:paraId="10B174A4" w14:textId="77777777" w:rsidR="008233D8" w:rsidRPr="00B47E5F" w:rsidRDefault="008233D8" w:rsidP="004A4B03">
      <w:pPr>
        <w:pStyle w:val="Prrafodelista"/>
        <w:widowControl w:val="0"/>
        <w:numPr>
          <w:ilvl w:val="0"/>
          <w:numId w:val="2"/>
        </w:numPr>
        <w:ind w:left="426" w:hanging="426"/>
        <w:jc w:val="both"/>
        <w:rPr>
          <w:rFonts w:ascii="Arial" w:hAnsi="Arial" w:cs="Arial"/>
          <w:sz w:val="22"/>
          <w:szCs w:val="22"/>
        </w:rPr>
      </w:pPr>
      <w:r w:rsidRPr="00B47E5F">
        <w:rPr>
          <w:rFonts w:ascii="Arial" w:hAnsi="Arial" w:cs="Arial"/>
          <w:b/>
          <w:sz w:val="22"/>
          <w:szCs w:val="22"/>
        </w:rPr>
        <w:t>ALCANCE</w:t>
      </w:r>
    </w:p>
    <w:p w14:paraId="02D48342" w14:textId="77777777" w:rsidR="008233D8" w:rsidRPr="00B47E5F" w:rsidRDefault="008233D8" w:rsidP="004A4B03">
      <w:pPr>
        <w:widowControl w:val="0"/>
        <w:tabs>
          <w:tab w:val="left" w:pos="-5812"/>
          <w:tab w:val="left" w:pos="284"/>
        </w:tabs>
        <w:ind w:left="1134"/>
        <w:rPr>
          <w:rFonts w:cs="Arial"/>
          <w:sz w:val="22"/>
          <w:szCs w:val="22"/>
        </w:rPr>
      </w:pPr>
    </w:p>
    <w:p w14:paraId="29EF8B8E" w14:textId="6E13E006" w:rsidR="00BD4B15" w:rsidRPr="00B47E5F" w:rsidRDefault="005D03ED" w:rsidP="004A4B03">
      <w:pPr>
        <w:widowControl w:val="0"/>
        <w:ind w:left="426"/>
        <w:rPr>
          <w:rFonts w:cs="Arial"/>
          <w:sz w:val="22"/>
          <w:szCs w:val="22"/>
        </w:rPr>
      </w:pPr>
      <w:r w:rsidRPr="00B47E5F">
        <w:rPr>
          <w:rFonts w:cs="Arial"/>
          <w:sz w:val="22"/>
          <w:szCs w:val="22"/>
        </w:rPr>
        <w:t xml:space="preserve">Está dirigido al personal de </w:t>
      </w:r>
      <w:r w:rsidR="001F2773" w:rsidRPr="00B47E5F">
        <w:rPr>
          <w:rFonts w:cs="Arial"/>
          <w:sz w:val="22"/>
          <w:szCs w:val="22"/>
        </w:rPr>
        <w:t xml:space="preserve">la Superintendencia Nacional de Aduanas y de Administración Tributaria </w:t>
      </w:r>
      <w:r w:rsidR="00382A74" w:rsidRPr="00B47E5F">
        <w:rPr>
          <w:rFonts w:cs="Arial"/>
          <w:sz w:val="22"/>
          <w:szCs w:val="22"/>
        </w:rPr>
        <w:t>-</w:t>
      </w:r>
      <w:r w:rsidR="001F2773" w:rsidRPr="00B47E5F">
        <w:rPr>
          <w:rFonts w:cs="Arial"/>
          <w:sz w:val="22"/>
          <w:szCs w:val="22"/>
        </w:rPr>
        <w:t xml:space="preserve"> SUNAT</w:t>
      </w:r>
      <w:r w:rsidR="0062685B" w:rsidRPr="00B47E5F">
        <w:rPr>
          <w:rFonts w:cs="Arial"/>
          <w:sz w:val="22"/>
          <w:szCs w:val="22"/>
        </w:rPr>
        <w:t xml:space="preserve">, </w:t>
      </w:r>
      <w:r w:rsidRPr="00B47E5F">
        <w:rPr>
          <w:rFonts w:cs="Arial"/>
          <w:sz w:val="22"/>
          <w:szCs w:val="22"/>
        </w:rPr>
        <w:t xml:space="preserve">a </w:t>
      </w:r>
      <w:r w:rsidR="001F2773" w:rsidRPr="00B47E5F">
        <w:rPr>
          <w:rFonts w:cs="Arial"/>
          <w:sz w:val="22"/>
          <w:szCs w:val="22"/>
        </w:rPr>
        <w:t xml:space="preserve">los operadores de comercio exterior </w:t>
      </w:r>
      <w:r w:rsidR="0062685B" w:rsidRPr="00B47E5F">
        <w:rPr>
          <w:rFonts w:cs="Arial"/>
          <w:sz w:val="22"/>
          <w:szCs w:val="22"/>
        </w:rPr>
        <w:t>y</w:t>
      </w:r>
      <w:r w:rsidRPr="00B47E5F">
        <w:rPr>
          <w:rFonts w:cs="Arial"/>
          <w:sz w:val="22"/>
          <w:szCs w:val="22"/>
        </w:rPr>
        <w:t xml:space="preserve"> a los</w:t>
      </w:r>
      <w:r w:rsidR="0062685B" w:rsidRPr="00B47E5F">
        <w:rPr>
          <w:rFonts w:cs="Arial"/>
          <w:sz w:val="22"/>
          <w:szCs w:val="22"/>
        </w:rPr>
        <w:t xml:space="preserve"> operadores intervinientes </w:t>
      </w:r>
      <w:r w:rsidR="001F2773" w:rsidRPr="00B47E5F">
        <w:rPr>
          <w:rFonts w:cs="Arial"/>
          <w:sz w:val="22"/>
          <w:szCs w:val="22"/>
        </w:rPr>
        <w:t xml:space="preserve">que </w:t>
      </w:r>
      <w:r w:rsidRPr="00B47E5F">
        <w:rPr>
          <w:rFonts w:cs="Arial"/>
          <w:sz w:val="22"/>
          <w:szCs w:val="22"/>
        </w:rPr>
        <w:t xml:space="preserve">participan </w:t>
      </w:r>
      <w:r w:rsidR="001F2773" w:rsidRPr="00B47E5F">
        <w:rPr>
          <w:rFonts w:cs="Arial"/>
          <w:sz w:val="22"/>
          <w:szCs w:val="22"/>
        </w:rPr>
        <w:t>en el</w:t>
      </w:r>
      <w:r w:rsidRPr="00B47E5F">
        <w:rPr>
          <w:rFonts w:cs="Arial"/>
          <w:sz w:val="22"/>
          <w:szCs w:val="22"/>
        </w:rPr>
        <w:t xml:space="preserve"> proceso de</w:t>
      </w:r>
      <w:r w:rsidR="001F2773" w:rsidRPr="00B47E5F">
        <w:rPr>
          <w:rFonts w:cs="Arial"/>
          <w:sz w:val="22"/>
          <w:szCs w:val="22"/>
        </w:rPr>
        <w:t xml:space="preserve"> reconocimiento físico</w:t>
      </w:r>
      <w:r w:rsidRPr="00B47E5F">
        <w:rPr>
          <w:rFonts w:cs="Arial"/>
          <w:sz w:val="22"/>
          <w:szCs w:val="22"/>
        </w:rPr>
        <w:t xml:space="preserve"> </w:t>
      </w:r>
      <w:r w:rsidR="001F2773" w:rsidRPr="00B47E5F">
        <w:rPr>
          <w:rFonts w:cs="Arial"/>
          <w:sz w:val="22"/>
          <w:szCs w:val="22"/>
        </w:rPr>
        <w:t>y en la extracción y análisis de muestras.</w:t>
      </w:r>
    </w:p>
    <w:p w14:paraId="59B9937A" w14:textId="77777777" w:rsidR="001F2773" w:rsidRPr="00B47E5F" w:rsidRDefault="001F2773" w:rsidP="004A4B03">
      <w:pPr>
        <w:widowControl w:val="0"/>
        <w:ind w:left="426"/>
        <w:rPr>
          <w:rFonts w:cs="Arial"/>
          <w:sz w:val="22"/>
          <w:szCs w:val="22"/>
        </w:rPr>
      </w:pPr>
    </w:p>
    <w:p w14:paraId="65C98B5E" w14:textId="77777777" w:rsidR="008233D8" w:rsidRPr="00B47E5F" w:rsidRDefault="008233D8" w:rsidP="004A4B03">
      <w:pPr>
        <w:pStyle w:val="Prrafodelista"/>
        <w:widowControl w:val="0"/>
        <w:numPr>
          <w:ilvl w:val="0"/>
          <w:numId w:val="2"/>
        </w:numPr>
        <w:ind w:left="426" w:hanging="426"/>
        <w:jc w:val="both"/>
        <w:rPr>
          <w:rFonts w:ascii="Arial" w:hAnsi="Arial" w:cs="Arial"/>
          <w:b/>
          <w:sz w:val="22"/>
          <w:szCs w:val="22"/>
        </w:rPr>
      </w:pPr>
      <w:r w:rsidRPr="00B47E5F">
        <w:rPr>
          <w:rFonts w:ascii="Arial" w:hAnsi="Arial" w:cs="Arial"/>
          <w:b/>
          <w:sz w:val="22"/>
          <w:szCs w:val="22"/>
        </w:rPr>
        <w:t>RESPONSABILIDAD</w:t>
      </w:r>
    </w:p>
    <w:p w14:paraId="7FF48B9B" w14:textId="77777777" w:rsidR="008233D8" w:rsidRPr="00B47E5F" w:rsidRDefault="008233D8" w:rsidP="004A4B03">
      <w:pPr>
        <w:widowControl w:val="0"/>
        <w:tabs>
          <w:tab w:val="left" w:pos="426"/>
          <w:tab w:val="left" w:pos="2127"/>
        </w:tabs>
        <w:rPr>
          <w:rFonts w:cs="Arial"/>
          <w:b/>
          <w:sz w:val="22"/>
          <w:szCs w:val="22"/>
        </w:rPr>
      </w:pPr>
    </w:p>
    <w:p w14:paraId="0F857CC1" w14:textId="0F176F5E" w:rsidR="005C6CB2" w:rsidRPr="00B47E5F" w:rsidRDefault="001F2773" w:rsidP="004A4B03">
      <w:pPr>
        <w:widowControl w:val="0"/>
        <w:tabs>
          <w:tab w:val="left" w:pos="426"/>
          <w:tab w:val="left" w:pos="2127"/>
        </w:tabs>
        <w:ind w:left="426"/>
        <w:rPr>
          <w:rFonts w:cs="Arial"/>
          <w:sz w:val="22"/>
          <w:szCs w:val="22"/>
        </w:rPr>
      </w:pPr>
      <w:r w:rsidRPr="00B47E5F">
        <w:rPr>
          <w:rFonts w:cs="Arial"/>
          <w:sz w:val="22"/>
          <w:szCs w:val="22"/>
        </w:rPr>
        <w:t>La aplicación, cumplimiento y seguimiento de lo dispuesto en el presente procedimiento es de responsabilidad del Intendente Nacional de Desarrollo e Innovación Aduanera, del Intendente Nacional de Sistemas de Información, del Intendente Nacional de Control Aduanero, de los intendentes de aduana de la República</w:t>
      </w:r>
      <w:r w:rsidR="005D03ED" w:rsidRPr="00B47E5F">
        <w:rPr>
          <w:rFonts w:cs="Arial"/>
          <w:sz w:val="22"/>
          <w:szCs w:val="22"/>
        </w:rPr>
        <w:t xml:space="preserve"> y </w:t>
      </w:r>
      <w:r w:rsidRPr="00B47E5F">
        <w:rPr>
          <w:rFonts w:cs="Arial"/>
          <w:sz w:val="22"/>
          <w:szCs w:val="22"/>
        </w:rPr>
        <w:t>de las jefaturas y personal de las distintas unidades de organización que intervienen</w:t>
      </w:r>
      <w:r w:rsidR="005D03ED" w:rsidRPr="00B47E5F">
        <w:rPr>
          <w:rFonts w:cs="Arial"/>
          <w:sz w:val="22"/>
          <w:szCs w:val="22"/>
        </w:rPr>
        <w:t xml:space="preserve"> en el presente procedimiento.</w:t>
      </w:r>
    </w:p>
    <w:p w14:paraId="401125B7" w14:textId="77777777" w:rsidR="001F2773" w:rsidRPr="00B47E5F" w:rsidRDefault="001F2773" w:rsidP="004A4B03">
      <w:pPr>
        <w:widowControl w:val="0"/>
        <w:tabs>
          <w:tab w:val="left" w:pos="426"/>
          <w:tab w:val="left" w:pos="2127"/>
        </w:tabs>
        <w:ind w:left="426"/>
        <w:rPr>
          <w:rFonts w:cs="Arial"/>
          <w:sz w:val="22"/>
          <w:szCs w:val="22"/>
        </w:rPr>
      </w:pPr>
    </w:p>
    <w:p w14:paraId="0F0FBC00" w14:textId="77777777" w:rsidR="008233D8" w:rsidRPr="00B47E5F" w:rsidRDefault="008233D8" w:rsidP="004A4B03">
      <w:pPr>
        <w:pStyle w:val="Prrafodelista"/>
        <w:widowControl w:val="0"/>
        <w:numPr>
          <w:ilvl w:val="0"/>
          <w:numId w:val="2"/>
        </w:numPr>
        <w:ind w:left="426" w:hanging="426"/>
        <w:jc w:val="both"/>
        <w:rPr>
          <w:rFonts w:ascii="Arial" w:hAnsi="Arial" w:cs="Arial"/>
          <w:b/>
          <w:sz w:val="22"/>
          <w:szCs w:val="22"/>
        </w:rPr>
      </w:pPr>
      <w:r w:rsidRPr="00B47E5F">
        <w:rPr>
          <w:rFonts w:ascii="Arial" w:hAnsi="Arial" w:cs="Arial"/>
          <w:b/>
          <w:sz w:val="22"/>
          <w:szCs w:val="22"/>
        </w:rPr>
        <w:t>DEFINICIONES</w:t>
      </w:r>
      <w:r w:rsidR="00347C9F" w:rsidRPr="00B47E5F">
        <w:rPr>
          <w:rFonts w:ascii="Arial" w:hAnsi="Arial" w:cs="Arial"/>
          <w:b/>
          <w:sz w:val="22"/>
          <w:szCs w:val="22"/>
        </w:rPr>
        <w:t xml:space="preserve"> Y ABREVIATURAS</w:t>
      </w:r>
    </w:p>
    <w:p w14:paraId="69AC1534" w14:textId="77777777" w:rsidR="00347C9F" w:rsidRPr="00B47E5F" w:rsidRDefault="00347C9F" w:rsidP="004A4B03">
      <w:pPr>
        <w:widowControl w:val="0"/>
        <w:ind w:left="426"/>
        <w:rPr>
          <w:rFonts w:cs="Arial"/>
          <w:sz w:val="22"/>
          <w:szCs w:val="22"/>
        </w:rPr>
      </w:pPr>
    </w:p>
    <w:p w14:paraId="61DDAD96" w14:textId="12E5EC88" w:rsidR="001869A5" w:rsidRPr="00B47E5F" w:rsidRDefault="001F2773" w:rsidP="004A4B03">
      <w:pPr>
        <w:pStyle w:val="Prrafodelista"/>
        <w:widowControl w:val="0"/>
        <w:tabs>
          <w:tab w:val="left" w:pos="426"/>
          <w:tab w:val="left" w:pos="2127"/>
        </w:tabs>
        <w:ind w:left="426"/>
        <w:rPr>
          <w:rFonts w:ascii="Arial" w:hAnsi="Arial" w:cs="Arial"/>
          <w:sz w:val="22"/>
          <w:szCs w:val="22"/>
        </w:rPr>
      </w:pPr>
      <w:r w:rsidRPr="00B47E5F">
        <w:rPr>
          <w:rFonts w:ascii="Arial" w:hAnsi="Arial" w:cs="Arial"/>
          <w:sz w:val="22"/>
          <w:szCs w:val="22"/>
        </w:rPr>
        <w:t>Para efectos del presente procedimiento se entiende como:</w:t>
      </w:r>
    </w:p>
    <w:p w14:paraId="19AFDC33" w14:textId="77777777" w:rsidR="001869A5" w:rsidRPr="00B47E5F" w:rsidRDefault="001869A5" w:rsidP="004A4B03">
      <w:pPr>
        <w:pStyle w:val="Prrafodelista"/>
        <w:widowControl w:val="0"/>
        <w:tabs>
          <w:tab w:val="left" w:pos="426"/>
          <w:tab w:val="left" w:pos="2127"/>
        </w:tabs>
        <w:ind w:left="786"/>
        <w:rPr>
          <w:rFonts w:ascii="Arial" w:hAnsi="Arial" w:cs="Arial"/>
          <w:sz w:val="22"/>
          <w:szCs w:val="22"/>
        </w:rPr>
      </w:pPr>
    </w:p>
    <w:p w14:paraId="0B415717" w14:textId="770C2C01"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Ambiente estéril</w:t>
      </w:r>
      <w:r w:rsidRPr="00B47E5F">
        <w:rPr>
          <w:rFonts w:ascii="Arial" w:hAnsi="Arial" w:cs="Arial"/>
          <w:sz w:val="22"/>
          <w:szCs w:val="22"/>
        </w:rPr>
        <w:t>: Al ambiente que reúne las condiciones adecuadas para evitar la contaminación de un producto al manipularlo.</w:t>
      </w:r>
    </w:p>
    <w:p w14:paraId="6DAB215E" w14:textId="3E5D65B7"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lang w:val="en-US"/>
        </w:rPr>
      </w:pPr>
      <w:r w:rsidRPr="00B47E5F">
        <w:rPr>
          <w:rFonts w:ascii="Arial" w:hAnsi="Arial" w:cs="Arial"/>
          <w:b/>
          <w:bCs/>
          <w:sz w:val="22"/>
          <w:szCs w:val="22"/>
          <w:lang w:val="en-US"/>
        </w:rPr>
        <w:t>ASTM</w:t>
      </w:r>
      <w:r w:rsidRPr="00B47E5F">
        <w:rPr>
          <w:rFonts w:ascii="Arial" w:hAnsi="Arial" w:cs="Arial"/>
          <w:sz w:val="22"/>
          <w:szCs w:val="22"/>
          <w:lang w:val="en-US"/>
        </w:rPr>
        <w:t>: A la American Society for Testing Materials.</w:t>
      </w:r>
    </w:p>
    <w:p w14:paraId="3B3C20B1" w14:textId="22F21419"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Bulto</w:t>
      </w:r>
      <w:r w:rsidRPr="00B47E5F">
        <w:rPr>
          <w:rFonts w:ascii="Arial" w:hAnsi="Arial" w:cs="Arial"/>
          <w:sz w:val="22"/>
          <w:szCs w:val="22"/>
        </w:rPr>
        <w:t xml:space="preserve">: A la unidad de un conjunto de mercancías o de una mercancía acondicionada para su transporte cualquiera sea la forma de presentación: contenedor, cisterna, tanque, paleta, plataforma, jaula, huacal, caja, cartón, saco, bala, bolsa, fardo, cilindro, tambor, barril, bidón, botella, bobina, rollo, paquete, atado, plancha, lata, sobre, entre otros. </w:t>
      </w:r>
      <w:r w:rsidR="00E4026B" w:rsidRPr="00B47E5F">
        <w:rPr>
          <w:rFonts w:ascii="Arial" w:hAnsi="Arial" w:cs="Arial"/>
          <w:sz w:val="22"/>
          <w:szCs w:val="22"/>
        </w:rPr>
        <w:t>Cuando es</w:t>
      </w:r>
      <w:r w:rsidRPr="00B47E5F">
        <w:rPr>
          <w:rFonts w:ascii="Arial" w:hAnsi="Arial" w:cs="Arial"/>
          <w:sz w:val="22"/>
          <w:szCs w:val="22"/>
        </w:rPr>
        <w:t xml:space="preserve"> carga presentada suelta o a granel, para efectos de su descripción e identificación se considera la cantidad de unidades físicas (u, kg, m3, l, </w:t>
      </w:r>
      <w:proofErr w:type="spellStart"/>
      <w:r w:rsidRPr="00B47E5F">
        <w:rPr>
          <w:rFonts w:ascii="Arial" w:hAnsi="Arial" w:cs="Arial"/>
          <w:sz w:val="22"/>
          <w:szCs w:val="22"/>
        </w:rPr>
        <w:t>kwh</w:t>
      </w:r>
      <w:proofErr w:type="spellEnd"/>
      <w:r w:rsidRPr="00B47E5F">
        <w:rPr>
          <w:rFonts w:ascii="Arial" w:hAnsi="Arial" w:cs="Arial"/>
          <w:sz w:val="22"/>
          <w:szCs w:val="22"/>
        </w:rPr>
        <w:t>, etc.) que conforman el lote.</w:t>
      </w:r>
    </w:p>
    <w:p w14:paraId="6EC1B183" w14:textId="7746DB8C"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Cm</w:t>
      </w:r>
      <w:r w:rsidRPr="00B47E5F">
        <w:rPr>
          <w:rFonts w:ascii="Arial" w:hAnsi="Arial" w:cs="Arial"/>
          <w:sz w:val="22"/>
          <w:szCs w:val="22"/>
        </w:rPr>
        <w:t>: A la unidad de longitud centímetro.</w:t>
      </w:r>
    </w:p>
    <w:p w14:paraId="5AC71213" w14:textId="0D95E15A"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Contramuestra</w:t>
      </w:r>
      <w:r w:rsidRPr="00B47E5F">
        <w:rPr>
          <w:rFonts w:ascii="Arial" w:hAnsi="Arial" w:cs="Arial"/>
          <w:sz w:val="22"/>
          <w:szCs w:val="22"/>
        </w:rPr>
        <w:t xml:space="preserve">: A la parte de la muestra extraída durante el reconocimiento físico que se conserva en custodia para ser utilizada en una eventual repetición de ensayos. </w:t>
      </w:r>
      <w:r w:rsidR="0029589C" w:rsidRPr="00B47E5F">
        <w:rPr>
          <w:rFonts w:ascii="Arial" w:hAnsi="Arial" w:cs="Arial"/>
          <w:sz w:val="22"/>
          <w:szCs w:val="22"/>
        </w:rPr>
        <w:t>En el caso de concentrados de minerales metalíferos es aquella muestra representativa extraída por un laboratorio acreditado por el INACAL</w:t>
      </w:r>
      <w:r w:rsidR="00DA28B4" w:rsidRPr="00B47E5F">
        <w:rPr>
          <w:rFonts w:ascii="Arial" w:hAnsi="Arial" w:cs="Arial"/>
          <w:sz w:val="22"/>
          <w:szCs w:val="22"/>
        </w:rPr>
        <w:t xml:space="preserve">. </w:t>
      </w:r>
    </w:p>
    <w:p w14:paraId="34485327" w14:textId="553A5912"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DCI</w:t>
      </w:r>
      <w:r w:rsidRPr="00B47E5F">
        <w:rPr>
          <w:rFonts w:ascii="Arial" w:hAnsi="Arial" w:cs="Arial"/>
          <w:sz w:val="22"/>
          <w:szCs w:val="22"/>
        </w:rPr>
        <w:t xml:space="preserve">: </w:t>
      </w:r>
      <w:r w:rsidR="00EB69B2" w:rsidRPr="00B47E5F">
        <w:rPr>
          <w:rFonts w:ascii="Arial" w:hAnsi="Arial" w:cs="Arial"/>
          <w:sz w:val="22"/>
          <w:szCs w:val="22"/>
        </w:rPr>
        <w:t>A la denominación común internacional</w:t>
      </w:r>
      <w:r w:rsidR="00516714" w:rsidRPr="00B47E5F">
        <w:rPr>
          <w:rFonts w:ascii="Arial" w:hAnsi="Arial" w:cs="Arial"/>
          <w:sz w:val="22"/>
          <w:szCs w:val="22"/>
        </w:rPr>
        <w:t xml:space="preserve"> </w:t>
      </w:r>
      <w:r w:rsidR="00EB69B2" w:rsidRPr="00B47E5F">
        <w:rPr>
          <w:rFonts w:ascii="Arial" w:hAnsi="Arial" w:cs="Arial"/>
          <w:sz w:val="22"/>
          <w:szCs w:val="22"/>
        </w:rPr>
        <w:t xml:space="preserve">conocida también como nombre genérico, asignada por la Organización Mundial de </w:t>
      </w:r>
      <w:r w:rsidR="00166B6B" w:rsidRPr="00B47E5F">
        <w:rPr>
          <w:rFonts w:ascii="Arial" w:hAnsi="Arial" w:cs="Arial"/>
          <w:sz w:val="22"/>
          <w:szCs w:val="22"/>
        </w:rPr>
        <w:t xml:space="preserve">la </w:t>
      </w:r>
      <w:r w:rsidR="00EB69B2" w:rsidRPr="00B47E5F">
        <w:rPr>
          <w:rFonts w:ascii="Arial" w:hAnsi="Arial" w:cs="Arial"/>
          <w:sz w:val="22"/>
          <w:szCs w:val="22"/>
        </w:rPr>
        <w:t>Salud, para identificar</w:t>
      </w:r>
      <w:r w:rsidR="00516714" w:rsidRPr="00B47E5F">
        <w:rPr>
          <w:rFonts w:ascii="Arial" w:hAnsi="Arial" w:cs="Arial"/>
          <w:sz w:val="22"/>
          <w:szCs w:val="22"/>
        </w:rPr>
        <w:t xml:space="preserve"> </w:t>
      </w:r>
      <w:r w:rsidR="00EB69B2" w:rsidRPr="00B47E5F">
        <w:rPr>
          <w:rFonts w:ascii="Arial" w:hAnsi="Arial" w:cs="Arial"/>
          <w:sz w:val="22"/>
          <w:szCs w:val="22"/>
        </w:rPr>
        <w:t xml:space="preserve">principios activos farmacéuticos, medicamentos o drogas. </w:t>
      </w:r>
    </w:p>
    <w:p w14:paraId="70C5F9C0" w14:textId="3AEDBE32"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Decantación</w:t>
      </w:r>
      <w:r w:rsidRPr="00B47E5F">
        <w:rPr>
          <w:rFonts w:ascii="Arial" w:hAnsi="Arial" w:cs="Arial"/>
          <w:sz w:val="22"/>
          <w:szCs w:val="22"/>
        </w:rPr>
        <w:t>: A la separación de las fases líquida y sólida por gravedad, en una suspensión.</w:t>
      </w:r>
    </w:p>
    <w:p w14:paraId="4DA6687E" w14:textId="75381EAB" w:rsidR="00CA0FCD" w:rsidRPr="00B47E5F" w:rsidRDefault="00CA0FCD"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Declaración</w:t>
      </w:r>
      <w:r w:rsidRPr="00B47E5F">
        <w:rPr>
          <w:rFonts w:ascii="Arial" w:hAnsi="Arial" w:cs="Arial"/>
          <w:sz w:val="22"/>
          <w:szCs w:val="22"/>
        </w:rPr>
        <w:t>: A la declaración aduanera de mercancías.</w:t>
      </w:r>
    </w:p>
    <w:p w14:paraId="26E4770B" w14:textId="2D387DFB"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Desechos y desperdicios de las naves</w:t>
      </w:r>
      <w:r w:rsidRPr="00B47E5F">
        <w:rPr>
          <w:rFonts w:ascii="Arial" w:hAnsi="Arial" w:cs="Arial"/>
          <w:sz w:val="22"/>
          <w:szCs w:val="22"/>
        </w:rPr>
        <w:t>: A los residuos de mezclas oleosas (lastres sucios, aguas de sentina, aguas de lavado de tanques de carga de petróleo, aguas con residuos de hidrocarburos), aguas sucias, basuras, barredura de muelle, limpieza de silos, material de trinca o embalaje, provenientes de las faenas domésticas y trabajos rutinarios de las naves en condiciones normales de servicio.</w:t>
      </w:r>
    </w:p>
    <w:p w14:paraId="3877903C" w14:textId="77777777"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lastRenderedPageBreak/>
        <w:t>Dispersión</w:t>
      </w:r>
      <w:r w:rsidRPr="00B47E5F">
        <w:rPr>
          <w:rFonts w:ascii="Arial" w:hAnsi="Arial" w:cs="Arial"/>
          <w:sz w:val="22"/>
          <w:szCs w:val="22"/>
        </w:rPr>
        <w:t>: Al sistema de dos fases, donde una fase se compone de partículas finamente divididas, distribuidas en una sustancia de base. Ejemplos: gas/líquido (espuma), sólido/gas (aerosol), líquido/gas (niebla), líquido/líquido (emulsiones), etc.</w:t>
      </w:r>
    </w:p>
    <w:p w14:paraId="59A08F36" w14:textId="55F70F96" w:rsidR="00994925" w:rsidRPr="00B47E5F" w:rsidRDefault="00994925"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 xml:space="preserve">Documento de control: </w:t>
      </w:r>
      <w:r w:rsidR="007C3419" w:rsidRPr="00B47E5F">
        <w:rPr>
          <w:rFonts w:ascii="Arial" w:hAnsi="Arial" w:cs="Arial"/>
          <w:bCs/>
          <w:sz w:val="22"/>
          <w:szCs w:val="22"/>
        </w:rPr>
        <w:t>Al d</w:t>
      </w:r>
      <w:r w:rsidRPr="00B47E5F">
        <w:rPr>
          <w:rFonts w:ascii="Arial" w:hAnsi="Arial" w:cs="Arial"/>
          <w:sz w:val="22"/>
          <w:szCs w:val="22"/>
        </w:rPr>
        <w:t xml:space="preserve">ocumento emitido por la entidad competente o </w:t>
      </w:r>
      <w:r w:rsidR="00C97D3F" w:rsidRPr="00B47E5F">
        <w:rPr>
          <w:rFonts w:ascii="Arial" w:hAnsi="Arial" w:cs="Arial"/>
          <w:sz w:val="22"/>
          <w:szCs w:val="22"/>
        </w:rPr>
        <w:t xml:space="preserve">por </w:t>
      </w:r>
      <w:r w:rsidRPr="00B47E5F">
        <w:rPr>
          <w:rFonts w:ascii="Arial" w:hAnsi="Arial" w:cs="Arial"/>
          <w:sz w:val="22"/>
          <w:szCs w:val="22"/>
        </w:rPr>
        <w:t>quien est</w:t>
      </w:r>
      <w:r w:rsidR="00C97D3F" w:rsidRPr="00B47E5F">
        <w:rPr>
          <w:rFonts w:ascii="Arial" w:hAnsi="Arial" w:cs="Arial"/>
          <w:sz w:val="22"/>
          <w:szCs w:val="22"/>
        </w:rPr>
        <w:t>a</w:t>
      </w:r>
      <w:r w:rsidRPr="00B47E5F">
        <w:rPr>
          <w:rFonts w:ascii="Arial" w:hAnsi="Arial" w:cs="Arial"/>
          <w:sz w:val="22"/>
          <w:szCs w:val="22"/>
        </w:rPr>
        <w:t xml:space="preserve"> haya delegado dicha función</w:t>
      </w:r>
      <w:r w:rsidR="009843D0" w:rsidRPr="00B47E5F">
        <w:rPr>
          <w:rFonts w:ascii="Arial" w:hAnsi="Arial" w:cs="Arial"/>
          <w:sz w:val="22"/>
          <w:szCs w:val="22"/>
        </w:rPr>
        <w:t xml:space="preserve"> </w:t>
      </w:r>
      <w:r w:rsidRPr="00B47E5F">
        <w:rPr>
          <w:rFonts w:ascii="Arial" w:hAnsi="Arial" w:cs="Arial"/>
          <w:sz w:val="22"/>
          <w:szCs w:val="22"/>
        </w:rPr>
        <w:t>de acuerdo a su normativa, que permite el ingreso, tránsito o salida del territorio nacional de las mercancías restringidas.</w:t>
      </w:r>
    </w:p>
    <w:p w14:paraId="021DCEE7" w14:textId="03DEAEA9" w:rsidR="00D112DB" w:rsidRPr="00B47E5F" w:rsidRDefault="00D112DB"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Emulsión</w:t>
      </w:r>
      <w:r w:rsidRPr="00B47E5F">
        <w:rPr>
          <w:rFonts w:ascii="Arial" w:hAnsi="Arial" w:cs="Arial"/>
          <w:sz w:val="22"/>
          <w:szCs w:val="22"/>
        </w:rPr>
        <w:t>: A la mezcla estable de dos o más líquidos inmiscibles</w:t>
      </w:r>
    </w:p>
    <w:p w14:paraId="6148E940" w14:textId="17A37F0B"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Etiqueta</w:t>
      </w:r>
      <w:r w:rsidRPr="00B47E5F">
        <w:rPr>
          <w:rFonts w:ascii="Arial" w:hAnsi="Arial" w:cs="Arial"/>
          <w:sz w:val="22"/>
          <w:szCs w:val="22"/>
        </w:rPr>
        <w:t>: A cualquier marbete, marca u otra materia descriptiva o gráfica que se haya escrito, impreso, estarcido, marcado en relieve o en bajo relieve o adherido al producto, su envase o empaque, que contiene la información exigida en el artículo 3 de la Ley de etiquetado y verificación de los reglamentos técnicos de los productos industriales manufacturados, aprobado con Decreto Legislativo N° 1304. La referencia al término rótulo en el presente procedimiento se debe entender como etiqueta.</w:t>
      </w:r>
    </w:p>
    <w:p w14:paraId="390AAA09" w14:textId="12EBE352"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Funcionario aduanero</w:t>
      </w:r>
      <w:r w:rsidRPr="00B47E5F">
        <w:rPr>
          <w:rFonts w:ascii="Arial" w:hAnsi="Arial" w:cs="Arial"/>
          <w:sz w:val="22"/>
          <w:szCs w:val="22"/>
        </w:rPr>
        <w:t xml:space="preserve">: Al personal de la SUNAT que ha sido designado o encargado para desempeñar actividades o funciones en su representación, ejerciendo la potestad aduanera </w:t>
      </w:r>
      <w:r w:rsidR="001C5804" w:rsidRPr="00B47E5F">
        <w:rPr>
          <w:rFonts w:ascii="Arial" w:hAnsi="Arial" w:cs="Arial"/>
          <w:sz w:val="22"/>
          <w:szCs w:val="22"/>
        </w:rPr>
        <w:t xml:space="preserve">de acuerdo </w:t>
      </w:r>
      <w:r w:rsidR="00640D91" w:rsidRPr="00B47E5F">
        <w:rPr>
          <w:rFonts w:ascii="Arial" w:hAnsi="Arial" w:cs="Arial"/>
          <w:sz w:val="22"/>
          <w:szCs w:val="22"/>
        </w:rPr>
        <w:t>con</w:t>
      </w:r>
      <w:r w:rsidR="001C5804" w:rsidRPr="00B47E5F">
        <w:rPr>
          <w:rFonts w:ascii="Arial" w:hAnsi="Arial" w:cs="Arial"/>
          <w:sz w:val="22"/>
          <w:szCs w:val="22"/>
        </w:rPr>
        <w:t xml:space="preserve"> </w:t>
      </w:r>
      <w:r w:rsidRPr="00B47E5F">
        <w:rPr>
          <w:rFonts w:ascii="Arial" w:hAnsi="Arial" w:cs="Arial"/>
          <w:sz w:val="22"/>
          <w:szCs w:val="22"/>
        </w:rPr>
        <w:t>su competencia.</w:t>
      </w:r>
    </w:p>
    <w:p w14:paraId="6384616A" w14:textId="707B39EB"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Funcionario aduanero asignado</w:t>
      </w:r>
      <w:r w:rsidRPr="00B47E5F">
        <w:rPr>
          <w:rFonts w:ascii="Arial" w:hAnsi="Arial" w:cs="Arial"/>
          <w:sz w:val="22"/>
          <w:szCs w:val="22"/>
        </w:rPr>
        <w:t xml:space="preserve">: Al </w:t>
      </w:r>
      <w:r w:rsidR="00774A20" w:rsidRPr="00B47E5F">
        <w:rPr>
          <w:rFonts w:ascii="Arial" w:hAnsi="Arial" w:cs="Arial"/>
          <w:sz w:val="22"/>
          <w:szCs w:val="22"/>
        </w:rPr>
        <w:t xml:space="preserve">funcionario aduanero </w:t>
      </w:r>
      <w:r w:rsidR="0015712F" w:rsidRPr="00B47E5F">
        <w:rPr>
          <w:rFonts w:ascii="Arial" w:hAnsi="Arial" w:cs="Arial"/>
          <w:sz w:val="22"/>
          <w:szCs w:val="22"/>
        </w:rPr>
        <w:t>a quien</w:t>
      </w:r>
      <w:r w:rsidRPr="00B47E5F">
        <w:rPr>
          <w:rFonts w:ascii="Arial" w:hAnsi="Arial" w:cs="Arial"/>
          <w:sz w:val="22"/>
          <w:szCs w:val="22"/>
        </w:rPr>
        <w:t xml:space="preserve"> </w:t>
      </w:r>
      <w:r w:rsidR="00774A20" w:rsidRPr="00B47E5F">
        <w:rPr>
          <w:rFonts w:ascii="Arial" w:hAnsi="Arial" w:cs="Arial"/>
          <w:sz w:val="22"/>
          <w:szCs w:val="22"/>
        </w:rPr>
        <w:t xml:space="preserve">se </w:t>
      </w:r>
      <w:r w:rsidRPr="00B47E5F">
        <w:rPr>
          <w:rFonts w:ascii="Arial" w:hAnsi="Arial" w:cs="Arial"/>
          <w:sz w:val="22"/>
          <w:szCs w:val="22"/>
        </w:rPr>
        <w:t>asigna la declaración y es responsable del despacho.</w:t>
      </w:r>
    </w:p>
    <w:p w14:paraId="2CB40788" w14:textId="61AE9C42"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Funcionario aduanero delegado</w:t>
      </w:r>
      <w:r w:rsidRPr="00B47E5F">
        <w:rPr>
          <w:rFonts w:ascii="Arial" w:hAnsi="Arial" w:cs="Arial"/>
          <w:sz w:val="22"/>
          <w:szCs w:val="22"/>
        </w:rPr>
        <w:t xml:space="preserve">: Al </w:t>
      </w:r>
      <w:r w:rsidR="00774A20" w:rsidRPr="00B47E5F">
        <w:rPr>
          <w:rFonts w:ascii="Arial" w:hAnsi="Arial" w:cs="Arial"/>
          <w:sz w:val="22"/>
          <w:szCs w:val="22"/>
        </w:rPr>
        <w:t xml:space="preserve">funcionario aduanero </w:t>
      </w:r>
      <w:r w:rsidRPr="00B47E5F">
        <w:rPr>
          <w:rFonts w:ascii="Arial" w:hAnsi="Arial" w:cs="Arial"/>
          <w:sz w:val="22"/>
          <w:szCs w:val="22"/>
        </w:rPr>
        <w:t xml:space="preserve">que apoya de manera presencial el reconocimiento físico remoto bajo las instrucciones del funcionario aduanero asignado y se encuentra autorizado para tal efecto. Puede </w:t>
      </w:r>
      <w:r w:rsidR="00EE4CFF" w:rsidRPr="00B47E5F">
        <w:rPr>
          <w:rFonts w:ascii="Arial" w:hAnsi="Arial" w:cs="Arial"/>
          <w:sz w:val="22"/>
          <w:szCs w:val="22"/>
        </w:rPr>
        <w:t>pertenecer</w:t>
      </w:r>
      <w:r w:rsidRPr="00B47E5F">
        <w:rPr>
          <w:rFonts w:ascii="Arial" w:hAnsi="Arial" w:cs="Arial"/>
          <w:sz w:val="22"/>
          <w:szCs w:val="22"/>
        </w:rPr>
        <w:t xml:space="preserve"> a una unidad </w:t>
      </w:r>
      <w:r w:rsidR="00774A20" w:rsidRPr="00B47E5F">
        <w:rPr>
          <w:rFonts w:ascii="Arial" w:hAnsi="Arial" w:cs="Arial"/>
          <w:sz w:val="22"/>
          <w:szCs w:val="22"/>
        </w:rPr>
        <w:t xml:space="preserve">de organización </w:t>
      </w:r>
      <w:r w:rsidRPr="00B47E5F">
        <w:rPr>
          <w:rFonts w:ascii="Arial" w:hAnsi="Arial" w:cs="Arial"/>
          <w:sz w:val="22"/>
          <w:szCs w:val="22"/>
        </w:rPr>
        <w:t>distinta a la del funcionario aduanero asignado.</w:t>
      </w:r>
    </w:p>
    <w:p w14:paraId="2A0B89B7" w14:textId="77777777" w:rsidR="00621E10"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G</w:t>
      </w:r>
      <w:r w:rsidRPr="00B47E5F">
        <w:rPr>
          <w:rFonts w:ascii="Arial" w:hAnsi="Arial" w:cs="Arial"/>
          <w:sz w:val="22"/>
          <w:szCs w:val="22"/>
        </w:rPr>
        <w:t>: A la unidad de masa gramo</w:t>
      </w:r>
      <w:r w:rsidR="00621E10" w:rsidRPr="00B47E5F">
        <w:rPr>
          <w:rFonts w:ascii="Arial" w:hAnsi="Arial" w:cs="Arial"/>
          <w:sz w:val="22"/>
          <w:szCs w:val="22"/>
        </w:rPr>
        <w:t>.</w:t>
      </w:r>
    </w:p>
    <w:p w14:paraId="5B5CB6DE" w14:textId="496ECE17" w:rsidR="001869A5" w:rsidRPr="00B47E5F" w:rsidRDefault="00EF06A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Granel</w:t>
      </w:r>
      <w:r w:rsidRPr="00B47E5F">
        <w:rPr>
          <w:rFonts w:ascii="Arial" w:hAnsi="Arial" w:cs="Arial"/>
          <w:b/>
          <w:sz w:val="22"/>
          <w:szCs w:val="22"/>
        </w:rPr>
        <w:t xml:space="preserve">: </w:t>
      </w:r>
      <w:r w:rsidRPr="00B47E5F">
        <w:rPr>
          <w:rFonts w:ascii="Arial" w:hAnsi="Arial" w:cs="Arial"/>
          <w:sz w:val="22"/>
          <w:szCs w:val="22"/>
        </w:rPr>
        <w:t>A la carga que se transporta en grandes cantidades sin empaquetar ni embalar, siendo el propio medio de transporte el que cumple la función de recipiente.</w:t>
      </w:r>
      <w:r w:rsidR="001360C8" w:rsidRPr="00B47E5F">
        <w:rPr>
          <w:rFonts w:ascii="Arial" w:hAnsi="Arial" w:cs="Arial"/>
          <w:sz w:val="22"/>
          <w:szCs w:val="22"/>
        </w:rPr>
        <w:t xml:space="preserve">   </w:t>
      </w:r>
    </w:p>
    <w:p w14:paraId="2252DF98" w14:textId="033CB1A4"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Incidencia</w:t>
      </w:r>
      <w:r w:rsidRPr="00B47E5F">
        <w:rPr>
          <w:rFonts w:ascii="Arial" w:hAnsi="Arial" w:cs="Arial"/>
          <w:sz w:val="22"/>
          <w:szCs w:val="22"/>
        </w:rPr>
        <w:t>: A la discrepancia o no conformidad de los documentos sustentatorios del despacho</w:t>
      </w:r>
      <w:r w:rsidR="00774A20" w:rsidRPr="00B47E5F">
        <w:rPr>
          <w:rFonts w:ascii="Arial" w:hAnsi="Arial" w:cs="Arial"/>
          <w:sz w:val="22"/>
          <w:szCs w:val="22"/>
        </w:rPr>
        <w:t xml:space="preserve"> aduanero </w:t>
      </w:r>
      <w:r w:rsidRPr="00B47E5F">
        <w:rPr>
          <w:rFonts w:ascii="Arial" w:hAnsi="Arial" w:cs="Arial"/>
          <w:sz w:val="22"/>
          <w:szCs w:val="22"/>
        </w:rPr>
        <w:t>o de los datos consignados en la declaración, entre los mismos o con lo reconocido físicamente, respecto a la clasificación arancelaria, valor declarado, asignación indebida de códigos con beneficio tributario, mercancías en exceso o con falta de contenido, mercancía que no se puede acoger al régimen solicitado, mercancía restringida sin el respectivo documento de control</w:t>
      </w:r>
      <w:r w:rsidR="0015712F" w:rsidRPr="00B47E5F">
        <w:rPr>
          <w:rFonts w:ascii="Arial" w:hAnsi="Arial" w:cs="Arial"/>
          <w:sz w:val="22"/>
          <w:szCs w:val="22"/>
        </w:rPr>
        <w:t xml:space="preserve"> y</w:t>
      </w:r>
      <w:r w:rsidRPr="00B47E5F">
        <w:rPr>
          <w:rFonts w:ascii="Arial" w:hAnsi="Arial" w:cs="Arial"/>
          <w:sz w:val="22"/>
          <w:szCs w:val="22"/>
        </w:rPr>
        <w:t xml:space="preserve"> mercancía prohibida, entre otros.</w:t>
      </w:r>
    </w:p>
    <w:p w14:paraId="3131B467" w14:textId="2B25013D"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Información técnica</w:t>
      </w:r>
      <w:r w:rsidRPr="00B47E5F">
        <w:rPr>
          <w:rFonts w:ascii="Arial" w:hAnsi="Arial" w:cs="Arial"/>
          <w:sz w:val="22"/>
          <w:szCs w:val="22"/>
        </w:rPr>
        <w:t>: A las características cualitativas y cuantitativas</w:t>
      </w:r>
      <w:r w:rsidR="00D75A0B" w:rsidRPr="00B47E5F">
        <w:rPr>
          <w:rFonts w:ascii="Arial" w:hAnsi="Arial" w:cs="Arial"/>
          <w:sz w:val="22"/>
          <w:szCs w:val="22"/>
        </w:rPr>
        <w:t xml:space="preserve"> </w:t>
      </w:r>
      <w:r w:rsidR="00E80BBB" w:rsidRPr="00B47E5F">
        <w:rPr>
          <w:rFonts w:ascii="Arial" w:hAnsi="Arial" w:cs="Arial"/>
          <w:sz w:val="22"/>
          <w:szCs w:val="22"/>
        </w:rPr>
        <w:t>(propiedades y composición química)</w:t>
      </w:r>
      <w:r w:rsidRPr="00B47E5F">
        <w:rPr>
          <w:rFonts w:ascii="Arial" w:hAnsi="Arial" w:cs="Arial"/>
          <w:sz w:val="22"/>
          <w:szCs w:val="22"/>
        </w:rPr>
        <w:t>, forma de presentación, estado, dosificación y uso de un producto.</w:t>
      </w:r>
    </w:p>
    <w:p w14:paraId="64E8AA79" w14:textId="2DE26F52"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lang w:val="en-US"/>
        </w:rPr>
      </w:pPr>
      <w:r w:rsidRPr="00B47E5F">
        <w:rPr>
          <w:rFonts w:ascii="Arial" w:hAnsi="Arial" w:cs="Arial"/>
          <w:b/>
          <w:bCs/>
          <w:sz w:val="22"/>
          <w:szCs w:val="22"/>
          <w:lang w:val="en-US"/>
        </w:rPr>
        <w:t>INN</w:t>
      </w:r>
      <w:r w:rsidRPr="00B47E5F">
        <w:rPr>
          <w:rFonts w:ascii="Arial" w:hAnsi="Arial" w:cs="Arial"/>
          <w:sz w:val="22"/>
          <w:szCs w:val="22"/>
          <w:lang w:val="en-US"/>
        </w:rPr>
        <w:t>: Al International Nonproprietary Name.</w:t>
      </w:r>
    </w:p>
    <w:p w14:paraId="748A9EE7" w14:textId="3450CAFA"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lang w:val="en-US"/>
        </w:rPr>
      </w:pPr>
      <w:r w:rsidRPr="00B47E5F">
        <w:rPr>
          <w:rFonts w:ascii="Arial" w:hAnsi="Arial" w:cs="Arial"/>
          <w:b/>
          <w:bCs/>
          <w:sz w:val="22"/>
          <w:szCs w:val="22"/>
          <w:lang w:val="en-US"/>
        </w:rPr>
        <w:t>ISO</w:t>
      </w:r>
      <w:r w:rsidRPr="00B47E5F">
        <w:rPr>
          <w:rFonts w:ascii="Arial" w:hAnsi="Arial" w:cs="Arial"/>
          <w:sz w:val="22"/>
          <w:szCs w:val="22"/>
          <w:lang w:val="en-US"/>
        </w:rPr>
        <w:t xml:space="preserve">: Al International Organization for </w:t>
      </w:r>
      <w:proofErr w:type="spellStart"/>
      <w:r w:rsidRPr="00B47E5F">
        <w:rPr>
          <w:rFonts w:ascii="Arial" w:hAnsi="Arial" w:cs="Arial"/>
          <w:sz w:val="22"/>
          <w:szCs w:val="22"/>
          <w:lang w:val="en-US"/>
        </w:rPr>
        <w:t>Standarization</w:t>
      </w:r>
      <w:proofErr w:type="spellEnd"/>
      <w:r w:rsidRPr="00B47E5F">
        <w:rPr>
          <w:rFonts w:ascii="Arial" w:hAnsi="Arial" w:cs="Arial"/>
          <w:sz w:val="22"/>
          <w:szCs w:val="22"/>
          <w:lang w:val="en-US"/>
        </w:rPr>
        <w:t>.</w:t>
      </w:r>
    </w:p>
    <w:p w14:paraId="2C3EA357" w14:textId="0E8A11DD"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lang w:val="en-US"/>
        </w:rPr>
      </w:pPr>
      <w:r w:rsidRPr="00B47E5F">
        <w:rPr>
          <w:rFonts w:ascii="Arial" w:hAnsi="Arial" w:cs="Arial"/>
          <w:b/>
          <w:bCs/>
          <w:sz w:val="22"/>
          <w:szCs w:val="22"/>
          <w:lang w:val="en-US"/>
        </w:rPr>
        <w:t>IUPAC</w:t>
      </w:r>
      <w:r w:rsidRPr="00B47E5F">
        <w:rPr>
          <w:rFonts w:ascii="Arial" w:hAnsi="Arial" w:cs="Arial"/>
          <w:sz w:val="22"/>
          <w:szCs w:val="22"/>
          <w:lang w:val="en-US"/>
        </w:rPr>
        <w:t>: Al International Union of Pure and Applied Chemistry.</w:t>
      </w:r>
    </w:p>
    <w:p w14:paraId="17214997" w14:textId="04F0428C"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Kg</w:t>
      </w:r>
      <w:r w:rsidRPr="00B47E5F">
        <w:rPr>
          <w:rFonts w:ascii="Arial" w:hAnsi="Arial" w:cs="Arial"/>
          <w:sz w:val="22"/>
          <w:szCs w:val="22"/>
        </w:rPr>
        <w:t>: A la unidad de masa kilogramo.</w:t>
      </w:r>
    </w:p>
    <w:p w14:paraId="55C500BE" w14:textId="7014AEDD"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proofErr w:type="spellStart"/>
      <w:r w:rsidRPr="00B47E5F">
        <w:rPr>
          <w:rFonts w:ascii="Arial" w:hAnsi="Arial" w:cs="Arial"/>
          <w:b/>
          <w:bCs/>
          <w:sz w:val="22"/>
          <w:szCs w:val="22"/>
        </w:rPr>
        <w:t>Kw</w:t>
      </w:r>
      <w:proofErr w:type="spellEnd"/>
      <w:r w:rsidRPr="00B47E5F">
        <w:rPr>
          <w:rFonts w:ascii="Arial" w:hAnsi="Arial" w:cs="Arial"/>
          <w:sz w:val="22"/>
          <w:szCs w:val="22"/>
        </w:rPr>
        <w:t>: A la unidad de potencia kilowatt o kilovatio.</w:t>
      </w:r>
    </w:p>
    <w:p w14:paraId="0AF44551" w14:textId="52F4C04A"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l</w:t>
      </w:r>
      <w:r w:rsidRPr="00B47E5F">
        <w:rPr>
          <w:rFonts w:ascii="Arial" w:hAnsi="Arial" w:cs="Arial"/>
          <w:sz w:val="22"/>
          <w:szCs w:val="22"/>
        </w:rPr>
        <w:t>: A la unidad de volumen litro.</w:t>
      </w:r>
    </w:p>
    <w:p w14:paraId="4D2E3329" w14:textId="47F835A1"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LAC</w:t>
      </w:r>
      <w:r w:rsidRPr="00B47E5F">
        <w:rPr>
          <w:rFonts w:ascii="Arial" w:hAnsi="Arial" w:cs="Arial"/>
          <w:sz w:val="22"/>
          <w:szCs w:val="22"/>
        </w:rPr>
        <w:t>: A lo laminado en caliente.</w:t>
      </w:r>
    </w:p>
    <w:p w14:paraId="065ACEFA" w14:textId="5CCC160C"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LAF</w:t>
      </w:r>
      <w:r w:rsidRPr="00B47E5F">
        <w:rPr>
          <w:rFonts w:ascii="Arial" w:hAnsi="Arial" w:cs="Arial"/>
          <w:sz w:val="22"/>
          <w:szCs w:val="22"/>
        </w:rPr>
        <w:t>: A lo laminado en frío.</w:t>
      </w:r>
    </w:p>
    <w:p w14:paraId="1F646288" w14:textId="140B6674" w:rsidR="001869A5" w:rsidRPr="00B47E5F" w:rsidRDefault="001F2773" w:rsidP="004A4B03">
      <w:pPr>
        <w:pStyle w:val="Prrafodelista"/>
        <w:widowControl w:val="0"/>
        <w:numPr>
          <w:ilvl w:val="0"/>
          <w:numId w:val="4"/>
        </w:numPr>
        <w:tabs>
          <w:tab w:val="left" w:pos="426"/>
          <w:tab w:val="left" w:pos="2127"/>
        </w:tabs>
        <w:ind w:left="788"/>
        <w:jc w:val="both"/>
        <w:rPr>
          <w:rFonts w:ascii="Arial" w:hAnsi="Arial" w:cs="Arial"/>
          <w:sz w:val="22"/>
          <w:szCs w:val="22"/>
        </w:rPr>
      </w:pPr>
      <w:r w:rsidRPr="00B47E5F">
        <w:rPr>
          <w:rFonts w:ascii="Arial" w:hAnsi="Arial" w:cs="Arial"/>
          <w:b/>
          <w:bCs/>
          <w:sz w:val="22"/>
          <w:szCs w:val="22"/>
        </w:rPr>
        <w:t>Literatura técnica</w:t>
      </w:r>
      <w:r w:rsidRPr="00B47E5F">
        <w:rPr>
          <w:rFonts w:ascii="Arial" w:hAnsi="Arial" w:cs="Arial"/>
          <w:sz w:val="22"/>
          <w:szCs w:val="22"/>
        </w:rPr>
        <w:t xml:space="preserve">: A la información </w:t>
      </w:r>
      <w:r w:rsidR="00E80BBB" w:rsidRPr="00B47E5F">
        <w:rPr>
          <w:rFonts w:ascii="Arial" w:hAnsi="Arial" w:cs="Arial"/>
          <w:sz w:val="22"/>
          <w:szCs w:val="22"/>
        </w:rPr>
        <w:t xml:space="preserve">impresa o escrita </w:t>
      </w:r>
      <w:r w:rsidRPr="00B47E5F">
        <w:rPr>
          <w:rFonts w:ascii="Arial" w:hAnsi="Arial" w:cs="Arial"/>
          <w:sz w:val="22"/>
          <w:szCs w:val="22"/>
        </w:rPr>
        <w:t xml:space="preserve">proporcionada por el fabricante o proveedor de un producto, donde se indica sus características, propiedades y funciones. Para el caso de productos químicos: composición química, propiedades físicas y usos </w:t>
      </w:r>
      <w:r w:rsidR="00B350CE" w:rsidRPr="00B47E5F">
        <w:rPr>
          <w:rFonts w:ascii="Arial" w:hAnsi="Arial" w:cs="Arial"/>
          <w:sz w:val="22"/>
          <w:szCs w:val="22"/>
        </w:rPr>
        <w:t>de este</w:t>
      </w:r>
      <w:r w:rsidRPr="00B47E5F">
        <w:rPr>
          <w:rFonts w:ascii="Arial" w:hAnsi="Arial" w:cs="Arial"/>
          <w:sz w:val="22"/>
          <w:szCs w:val="22"/>
        </w:rPr>
        <w:t>.</w:t>
      </w:r>
    </w:p>
    <w:p w14:paraId="7DB87E1D" w14:textId="77777777" w:rsidR="00A54798"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M</w:t>
      </w:r>
      <w:r w:rsidRPr="00B47E5F">
        <w:rPr>
          <w:rFonts w:ascii="Arial" w:hAnsi="Arial" w:cs="Arial"/>
          <w:sz w:val="22"/>
          <w:szCs w:val="22"/>
        </w:rPr>
        <w:t>: A la unidad de longitud metro.</w:t>
      </w:r>
    </w:p>
    <w:p w14:paraId="75285A0B" w14:textId="7462648D"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Ml</w:t>
      </w:r>
      <w:r w:rsidRPr="00B47E5F">
        <w:rPr>
          <w:rFonts w:ascii="Arial" w:hAnsi="Arial" w:cs="Arial"/>
          <w:sz w:val="22"/>
          <w:szCs w:val="22"/>
        </w:rPr>
        <w:t>: A la unidad de volumen mililitro.</w:t>
      </w:r>
    </w:p>
    <w:p w14:paraId="5CFA1C06" w14:textId="646BD98F"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Mm</w:t>
      </w:r>
      <w:r w:rsidRPr="00B47E5F">
        <w:rPr>
          <w:rFonts w:ascii="Arial" w:hAnsi="Arial" w:cs="Arial"/>
          <w:sz w:val="22"/>
          <w:szCs w:val="22"/>
        </w:rPr>
        <w:t>: A la unidad de longitud milímetro.</w:t>
      </w:r>
    </w:p>
    <w:p w14:paraId="0554BA06" w14:textId="19CA5C18"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lastRenderedPageBreak/>
        <w:t>MPV-SUNAT</w:t>
      </w:r>
      <w:r w:rsidRPr="00B47E5F">
        <w:rPr>
          <w:rFonts w:ascii="Arial" w:hAnsi="Arial" w:cs="Arial"/>
          <w:sz w:val="22"/>
          <w:szCs w:val="22"/>
        </w:rPr>
        <w:t>: A la mesa de partes virtual de la SUNAT consistente en una plataforma informática disponible en el portal de la SUNAT</w:t>
      </w:r>
      <w:r w:rsidR="00B350CE" w:rsidRPr="00B47E5F">
        <w:rPr>
          <w:rFonts w:ascii="Arial" w:hAnsi="Arial" w:cs="Arial"/>
          <w:sz w:val="22"/>
          <w:szCs w:val="22"/>
        </w:rPr>
        <w:t xml:space="preserve"> </w:t>
      </w:r>
      <w:r w:rsidR="00B350CE" w:rsidRPr="00B47E5F">
        <w:rPr>
          <w:rFonts w:ascii="Arial" w:hAnsi="Arial" w:cs="Arial"/>
          <w:bCs/>
          <w:sz w:val="22"/>
          <w:szCs w:val="22"/>
          <w:lang w:val="es-PE"/>
        </w:rPr>
        <w:t>(www.sunat.gob.pe)</w:t>
      </w:r>
      <w:r w:rsidRPr="00B47E5F">
        <w:rPr>
          <w:rFonts w:ascii="Arial" w:hAnsi="Arial" w:cs="Arial"/>
          <w:sz w:val="22"/>
          <w:szCs w:val="22"/>
        </w:rPr>
        <w:t xml:space="preserve"> que facilita la presentación virtual de documentos.</w:t>
      </w:r>
    </w:p>
    <w:p w14:paraId="4188CB07" w14:textId="186423CF"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NTP</w:t>
      </w:r>
      <w:r w:rsidRPr="00B47E5F">
        <w:rPr>
          <w:rFonts w:ascii="Arial" w:hAnsi="Arial" w:cs="Arial"/>
          <w:sz w:val="22"/>
          <w:szCs w:val="22"/>
        </w:rPr>
        <w:t>: A la Norma Técnica Peruana.</w:t>
      </w:r>
    </w:p>
    <w:p w14:paraId="290371B2" w14:textId="12E550EA"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Pictograma</w:t>
      </w:r>
      <w:r w:rsidRPr="00B47E5F">
        <w:rPr>
          <w:rFonts w:ascii="Arial" w:hAnsi="Arial" w:cs="Arial"/>
          <w:sz w:val="22"/>
          <w:szCs w:val="22"/>
        </w:rPr>
        <w:t>: A</w:t>
      </w:r>
      <w:r w:rsidR="00B350CE" w:rsidRPr="00B47E5F">
        <w:rPr>
          <w:rFonts w:ascii="Arial" w:hAnsi="Arial" w:cs="Arial"/>
          <w:sz w:val="22"/>
          <w:szCs w:val="22"/>
        </w:rPr>
        <w:t xml:space="preserve">l </w:t>
      </w:r>
      <w:r w:rsidRPr="00B47E5F">
        <w:rPr>
          <w:rFonts w:ascii="Arial" w:hAnsi="Arial" w:cs="Arial"/>
          <w:sz w:val="22"/>
          <w:szCs w:val="22"/>
        </w:rPr>
        <w:t>símbol</w:t>
      </w:r>
      <w:r w:rsidR="00B350CE" w:rsidRPr="00B47E5F">
        <w:rPr>
          <w:rFonts w:ascii="Arial" w:hAnsi="Arial" w:cs="Arial"/>
          <w:sz w:val="22"/>
          <w:szCs w:val="22"/>
        </w:rPr>
        <w:t>o</w:t>
      </w:r>
      <w:r w:rsidRPr="00B47E5F">
        <w:rPr>
          <w:rFonts w:ascii="Arial" w:hAnsi="Arial" w:cs="Arial"/>
          <w:sz w:val="22"/>
          <w:szCs w:val="22"/>
        </w:rPr>
        <w:t xml:space="preserve"> utilizado en los envases de ciertos productos que indica su clasificación toxicológica y propiedades físicas de los productos</w:t>
      </w:r>
      <w:r w:rsidR="00B350CE" w:rsidRPr="00B47E5F">
        <w:rPr>
          <w:rFonts w:ascii="Arial" w:hAnsi="Arial" w:cs="Arial"/>
          <w:sz w:val="22"/>
          <w:szCs w:val="22"/>
        </w:rPr>
        <w:t>.</w:t>
      </w:r>
    </w:p>
    <w:p w14:paraId="561FF17B" w14:textId="532DBD01"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Plumilla</w:t>
      </w:r>
      <w:r w:rsidRPr="00B47E5F">
        <w:rPr>
          <w:rFonts w:ascii="Arial" w:hAnsi="Arial" w:cs="Arial"/>
          <w:sz w:val="22"/>
          <w:szCs w:val="22"/>
        </w:rPr>
        <w:t>: A la herramienta para la extracción de muestras sólidas tales como granos o harinas, entre otros</w:t>
      </w:r>
      <w:r w:rsidR="007B575D" w:rsidRPr="00B47E5F">
        <w:rPr>
          <w:rFonts w:ascii="Arial" w:hAnsi="Arial" w:cs="Arial"/>
          <w:sz w:val="22"/>
          <w:szCs w:val="22"/>
        </w:rPr>
        <w:t>.</w:t>
      </w:r>
    </w:p>
    <w:p w14:paraId="0042F485" w14:textId="561BE568" w:rsidR="002F417C" w:rsidRPr="00B47E5F" w:rsidRDefault="002F417C"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sz w:val="22"/>
          <w:szCs w:val="22"/>
        </w:rPr>
        <w:t>Reconocimiento físico:</w:t>
      </w:r>
      <w:r w:rsidRPr="00B47E5F">
        <w:rPr>
          <w:rFonts w:ascii="Arial" w:hAnsi="Arial" w:cs="Arial"/>
          <w:sz w:val="22"/>
          <w:szCs w:val="22"/>
        </w:rPr>
        <w:t xml:space="preserve"> </w:t>
      </w:r>
      <w:r w:rsidR="00CA0FCD" w:rsidRPr="00B47E5F">
        <w:rPr>
          <w:rFonts w:ascii="Arial" w:hAnsi="Arial" w:cs="Arial"/>
          <w:sz w:val="22"/>
          <w:szCs w:val="22"/>
        </w:rPr>
        <w:t>A la o</w:t>
      </w:r>
      <w:r w:rsidRPr="00B47E5F">
        <w:rPr>
          <w:rFonts w:ascii="Arial" w:hAnsi="Arial" w:cs="Arial"/>
          <w:sz w:val="22"/>
          <w:szCs w:val="22"/>
        </w:rPr>
        <w:t>peración que consiste en verificar lo declarado, mediante una o varias de las siguientes actuaciones: reconocer las mercancías</w:t>
      </w:r>
      <w:r w:rsidR="00726862" w:rsidRPr="00B47E5F">
        <w:rPr>
          <w:rFonts w:ascii="Arial" w:hAnsi="Arial" w:cs="Arial"/>
          <w:sz w:val="22"/>
          <w:szCs w:val="22"/>
        </w:rPr>
        <w:t xml:space="preserve"> y</w:t>
      </w:r>
      <w:r w:rsidRPr="00B47E5F">
        <w:rPr>
          <w:rFonts w:ascii="Arial" w:hAnsi="Arial" w:cs="Arial"/>
          <w:sz w:val="22"/>
          <w:szCs w:val="22"/>
        </w:rPr>
        <w:t xml:space="preserve"> verificar su naturaleza, origen, estado, cantidad, calidad, valor, peso, medida, o clasificación arancelaria.</w:t>
      </w:r>
    </w:p>
    <w:p w14:paraId="1C45AAE2" w14:textId="14662C63" w:rsidR="002F417C" w:rsidRPr="00B47E5F" w:rsidRDefault="002F417C"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sz w:val="22"/>
          <w:szCs w:val="22"/>
        </w:rPr>
        <w:t xml:space="preserve">Reconocimiento previo: </w:t>
      </w:r>
      <w:r w:rsidR="00CA0FCD" w:rsidRPr="00B47E5F">
        <w:rPr>
          <w:rFonts w:ascii="Arial" w:hAnsi="Arial" w:cs="Arial"/>
          <w:sz w:val="22"/>
          <w:szCs w:val="22"/>
        </w:rPr>
        <w:t>A la f</w:t>
      </w:r>
      <w:r w:rsidRPr="00B47E5F">
        <w:rPr>
          <w:rFonts w:ascii="Arial" w:hAnsi="Arial" w:cs="Arial"/>
          <w:sz w:val="22"/>
          <w:szCs w:val="22"/>
        </w:rPr>
        <w:t xml:space="preserve">acultad del dueño, consignatario o sus comitentes de realizar la constatación y verificación de las mercancías o extraer muestras de </w:t>
      </w:r>
      <w:proofErr w:type="gramStart"/>
      <w:r w:rsidRPr="00B47E5F">
        <w:rPr>
          <w:rFonts w:ascii="Arial" w:hAnsi="Arial" w:cs="Arial"/>
          <w:sz w:val="22"/>
          <w:szCs w:val="22"/>
        </w:rPr>
        <w:t>las mismas</w:t>
      </w:r>
      <w:proofErr w:type="gramEnd"/>
      <w:r w:rsidRPr="00B47E5F">
        <w:rPr>
          <w:rFonts w:ascii="Arial" w:hAnsi="Arial" w:cs="Arial"/>
          <w:sz w:val="22"/>
          <w:szCs w:val="22"/>
        </w:rPr>
        <w:t xml:space="preserve">, antes de la numeración </w:t>
      </w:r>
      <w:r w:rsidR="00CA0FCD" w:rsidRPr="00B47E5F">
        <w:rPr>
          <w:rFonts w:ascii="Arial" w:hAnsi="Arial" w:cs="Arial"/>
          <w:sz w:val="22"/>
          <w:szCs w:val="22"/>
        </w:rPr>
        <w:t>o</w:t>
      </w:r>
      <w:r w:rsidRPr="00B47E5F">
        <w:rPr>
          <w:rFonts w:ascii="Arial" w:hAnsi="Arial" w:cs="Arial"/>
          <w:sz w:val="22"/>
          <w:szCs w:val="22"/>
        </w:rPr>
        <w:t xml:space="preserve"> presentación de la declaración</w:t>
      </w:r>
      <w:r w:rsidR="00CA0FCD" w:rsidRPr="00B47E5F">
        <w:rPr>
          <w:rFonts w:ascii="Arial" w:hAnsi="Arial" w:cs="Arial"/>
          <w:sz w:val="22"/>
          <w:szCs w:val="22"/>
        </w:rPr>
        <w:t>.</w:t>
      </w:r>
    </w:p>
    <w:p w14:paraId="5B3F55FA" w14:textId="19622A06"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Suspensión</w:t>
      </w:r>
      <w:r w:rsidRPr="00B47E5F">
        <w:rPr>
          <w:rFonts w:ascii="Arial" w:hAnsi="Arial" w:cs="Arial"/>
          <w:sz w:val="22"/>
          <w:szCs w:val="22"/>
        </w:rPr>
        <w:t>: A las pequeñas partículas sólidas dispersadas en un medio líquido.</w:t>
      </w:r>
    </w:p>
    <w:p w14:paraId="62E31616" w14:textId="67DC3B91" w:rsidR="001869A5" w:rsidRPr="00B47E5F" w:rsidRDefault="001F2773" w:rsidP="004A4B03">
      <w:pPr>
        <w:pStyle w:val="Prrafodelista"/>
        <w:widowControl w:val="0"/>
        <w:numPr>
          <w:ilvl w:val="0"/>
          <w:numId w:val="4"/>
        </w:numPr>
        <w:tabs>
          <w:tab w:val="left" w:pos="426"/>
          <w:tab w:val="left" w:pos="2127"/>
        </w:tabs>
        <w:ind w:left="786"/>
        <w:jc w:val="both"/>
        <w:rPr>
          <w:rFonts w:ascii="Arial" w:hAnsi="Arial" w:cs="Arial"/>
          <w:sz w:val="22"/>
          <w:szCs w:val="22"/>
        </w:rPr>
      </w:pPr>
      <w:r w:rsidRPr="00B47E5F">
        <w:rPr>
          <w:rFonts w:ascii="Arial" w:hAnsi="Arial" w:cs="Arial"/>
          <w:b/>
          <w:bCs/>
          <w:sz w:val="22"/>
          <w:szCs w:val="22"/>
        </w:rPr>
        <w:t>Zona de reconocimiento</w:t>
      </w:r>
      <w:r w:rsidRPr="00B47E5F">
        <w:rPr>
          <w:rFonts w:ascii="Arial" w:hAnsi="Arial" w:cs="Arial"/>
          <w:sz w:val="22"/>
          <w:szCs w:val="22"/>
        </w:rPr>
        <w:t>: Al área designada por la Administración Aduanera dentro de la zona primaria destinada al reconocimiento físico de las mercancías, de acuerdo con la Ley General de Aduanas.</w:t>
      </w:r>
    </w:p>
    <w:p w14:paraId="012C5988" w14:textId="77777777" w:rsidR="005B2B31" w:rsidRPr="00B47E5F" w:rsidRDefault="005B2B31" w:rsidP="004A4B03">
      <w:pPr>
        <w:widowControl w:val="0"/>
        <w:tabs>
          <w:tab w:val="left" w:pos="426"/>
          <w:tab w:val="left" w:pos="2127"/>
        </w:tabs>
        <w:ind w:left="66"/>
        <w:rPr>
          <w:rFonts w:cs="Arial"/>
          <w:sz w:val="22"/>
          <w:szCs w:val="22"/>
        </w:rPr>
      </w:pPr>
    </w:p>
    <w:p w14:paraId="5221DDF3" w14:textId="77777777" w:rsidR="008233D8" w:rsidRPr="00B47E5F" w:rsidRDefault="008233D8" w:rsidP="004A4B03">
      <w:pPr>
        <w:pStyle w:val="Prrafodelista"/>
        <w:widowControl w:val="0"/>
        <w:numPr>
          <w:ilvl w:val="0"/>
          <w:numId w:val="2"/>
        </w:numPr>
        <w:ind w:left="426" w:hanging="426"/>
        <w:jc w:val="both"/>
        <w:rPr>
          <w:rFonts w:ascii="Arial" w:hAnsi="Arial" w:cs="Arial"/>
          <w:b/>
          <w:sz w:val="22"/>
          <w:szCs w:val="22"/>
        </w:rPr>
      </w:pPr>
      <w:r w:rsidRPr="00B47E5F">
        <w:rPr>
          <w:rFonts w:ascii="Arial" w:hAnsi="Arial" w:cs="Arial"/>
          <w:b/>
          <w:sz w:val="22"/>
          <w:szCs w:val="22"/>
        </w:rPr>
        <w:t>BASE LEGAL</w:t>
      </w:r>
    </w:p>
    <w:p w14:paraId="784C961B" w14:textId="77777777" w:rsidR="003A1C8B" w:rsidRPr="00B47E5F" w:rsidRDefault="003A1C8B" w:rsidP="004A4B03">
      <w:pPr>
        <w:pStyle w:val="Prrafodelista"/>
        <w:widowControl w:val="0"/>
        <w:ind w:left="426"/>
        <w:jc w:val="both"/>
        <w:rPr>
          <w:rFonts w:ascii="Arial" w:hAnsi="Arial" w:cs="Arial"/>
          <w:b/>
          <w:sz w:val="22"/>
          <w:szCs w:val="22"/>
        </w:rPr>
      </w:pPr>
    </w:p>
    <w:p w14:paraId="3676A5D7" w14:textId="2F9CC38C" w:rsidR="001869A5" w:rsidRPr="00B47E5F" w:rsidRDefault="001869A5" w:rsidP="004A4B03">
      <w:pPr>
        <w:pStyle w:val="Prrafodelista"/>
        <w:widowControl w:val="0"/>
        <w:numPr>
          <w:ilvl w:val="0"/>
          <w:numId w:val="5"/>
        </w:numPr>
        <w:tabs>
          <w:tab w:val="left" w:pos="426"/>
          <w:tab w:val="left" w:pos="2127"/>
        </w:tabs>
        <w:jc w:val="both"/>
        <w:rPr>
          <w:rFonts w:ascii="Arial" w:hAnsi="Arial" w:cs="Arial"/>
          <w:sz w:val="22"/>
          <w:szCs w:val="22"/>
        </w:rPr>
      </w:pPr>
      <w:r w:rsidRPr="00B47E5F">
        <w:rPr>
          <w:rFonts w:ascii="Arial" w:hAnsi="Arial" w:cs="Arial"/>
          <w:sz w:val="22"/>
          <w:szCs w:val="22"/>
        </w:rPr>
        <w:t>Ley General de Aduanas, Decreto Legislativo N</w:t>
      </w:r>
      <w:r w:rsidR="00BE5263" w:rsidRPr="00B47E5F">
        <w:rPr>
          <w:rFonts w:ascii="Arial" w:hAnsi="Arial" w:cs="Arial"/>
          <w:sz w:val="22"/>
          <w:szCs w:val="22"/>
        </w:rPr>
        <w:t>°</w:t>
      </w:r>
      <w:r w:rsidRPr="00B47E5F">
        <w:rPr>
          <w:rFonts w:ascii="Arial" w:hAnsi="Arial" w:cs="Arial"/>
          <w:sz w:val="22"/>
          <w:szCs w:val="22"/>
        </w:rPr>
        <w:t xml:space="preserve"> 1053, publicado el 27.6.2008, y modificatorias</w:t>
      </w:r>
      <w:r w:rsidR="008E4546" w:rsidRPr="00B47E5F">
        <w:rPr>
          <w:rFonts w:ascii="Arial" w:hAnsi="Arial" w:cs="Arial"/>
          <w:sz w:val="22"/>
          <w:szCs w:val="22"/>
        </w:rPr>
        <w:t>; e</w:t>
      </w:r>
      <w:r w:rsidR="00EF1339" w:rsidRPr="00B47E5F">
        <w:rPr>
          <w:rFonts w:ascii="Arial" w:hAnsi="Arial" w:cs="Arial"/>
          <w:sz w:val="22"/>
          <w:szCs w:val="22"/>
        </w:rPr>
        <w:t>n adelante LGA.</w:t>
      </w:r>
    </w:p>
    <w:p w14:paraId="76A3CD57" w14:textId="26725C5E" w:rsidR="001869A5" w:rsidRPr="00B47E5F" w:rsidRDefault="001869A5" w:rsidP="004A4B03">
      <w:pPr>
        <w:pStyle w:val="Prrafodelista"/>
        <w:widowControl w:val="0"/>
        <w:numPr>
          <w:ilvl w:val="0"/>
          <w:numId w:val="5"/>
        </w:numPr>
        <w:tabs>
          <w:tab w:val="left" w:pos="426"/>
          <w:tab w:val="left" w:pos="2127"/>
        </w:tabs>
        <w:jc w:val="both"/>
        <w:rPr>
          <w:rFonts w:ascii="Arial" w:hAnsi="Arial" w:cs="Arial"/>
          <w:sz w:val="22"/>
          <w:szCs w:val="22"/>
        </w:rPr>
      </w:pPr>
      <w:r w:rsidRPr="00B47E5F">
        <w:rPr>
          <w:rFonts w:ascii="Arial" w:hAnsi="Arial" w:cs="Arial"/>
          <w:sz w:val="22"/>
          <w:szCs w:val="22"/>
        </w:rPr>
        <w:t>Reglamento del Decreto Legislativo N</w:t>
      </w:r>
      <w:r w:rsidR="00516714" w:rsidRPr="00B47E5F">
        <w:rPr>
          <w:rFonts w:ascii="Arial" w:hAnsi="Arial" w:cs="Arial"/>
          <w:sz w:val="22"/>
          <w:szCs w:val="22"/>
        </w:rPr>
        <w:t>°</w:t>
      </w:r>
      <w:r w:rsidRPr="00B47E5F">
        <w:rPr>
          <w:rFonts w:ascii="Arial" w:hAnsi="Arial" w:cs="Arial"/>
          <w:sz w:val="22"/>
          <w:szCs w:val="22"/>
        </w:rPr>
        <w:t xml:space="preserve"> 1053, Ley General de Aduanas, aprobado por Decreto Supremo Nº 010-2009-EF, publicado el 16.1.2009, y modificatorias.</w:t>
      </w:r>
    </w:p>
    <w:p w14:paraId="0F11F234" w14:textId="15DEF03F" w:rsidR="001869A5" w:rsidRPr="00B47E5F" w:rsidRDefault="001869A5" w:rsidP="004A4B03">
      <w:pPr>
        <w:pStyle w:val="Prrafodelista"/>
        <w:widowControl w:val="0"/>
        <w:numPr>
          <w:ilvl w:val="0"/>
          <w:numId w:val="5"/>
        </w:numPr>
        <w:tabs>
          <w:tab w:val="left" w:pos="426"/>
          <w:tab w:val="left" w:pos="2127"/>
        </w:tabs>
        <w:jc w:val="both"/>
        <w:rPr>
          <w:rFonts w:ascii="Arial" w:hAnsi="Arial" w:cs="Arial"/>
          <w:sz w:val="22"/>
          <w:szCs w:val="22"/>
        </w:rPr>
      </w:pPr>
      <w:r w:rsidRPr="00B47E5F">
        <w:rPr>
          <w:rFonts w:ascii="Arial" w:hAnsi="Arial" w:cs="Arial"/>
          <w:sz w:val="22"/>
          <w:szCs w:val="22"/>
        </w:rPr>
        <w:t>Texto Único Ordenado de la Ley N</w:t>
      </w:r>
      <w:r w:rsidR="004C507A" w:rsidRPr="00B47E5F">
        <w:rPr>
          <w:rFonts w:ascii="Arial" w:hAnsi="Arial" w:cs="Arial"/>
          <w:sz w:val="22"/>
          <w:szCs w:val="22"/>
        </w:rPr>
        <w:t>°</w:t>
      </w:r>
      <w:r w:rsidRPr="00B47E5F">
        <w:rPr>
          <w:rFonts w:ascii="Arial" w:hAnsi="Arial" w:cs="Arial"/>
          <w:sz w:val="22"/>
          <w:szCs w:val="22"/>
        </w:rPr>
        <w:t xml:space="preserve"> 27444, Ley del Procedimiento Administrativo General, aprobado por Decreto Supremo N</w:t>
      </w:r>
      <w:r w:rsidR="00BE5263" w:rsidRPr="00B47E5F">
        <w:rPr>
          <w:rFonts w:ascii="Arial" w:hAnsi="Arial" w:cs="Arial"/>
          <w:sz w:val="22"/>
          <w:szCs w:val="22"/>
        </w:rPr>
        <w:t>°</w:t>
      </w:r>
      <w:r w:rsidRPr="00B47E5F">
        <w:rPr>
          <w:rFonts w:ascii="Arial" w:hAnsi="Arial" w:cs="Arial"/>
          <w:sz w:val="22"/>
          <w:szCs w:val="22"/>
        </w:rPr>
        <w:t xml:space="preserve"> 004-2019-JUS, publicado el 25.1.2019, y modificatorias.</w:t>
      </w:r>
    </w:p>
    <w:p w14:paraId="205E7D59" w14:textId="641DF27E" w:rsidR="00C876FE" w:rsidRPr="00B47E5F" w:rsidRDefault="00C876FE" w:rsidP="004A4B03">
      <w:pPr>
        <w:pStyle w:val="Prrafodelista"/>
        <w:widowControl w:val="0"/>
        <w:numPr>
          <w:ilvl w:val="0"/>
          <w:numId w:val="5"/>
        </w:numPr>
        <w:tabs>
          <w:tab w:val="left" w:pos="426"/>
          <w:tab w:val="left" w:pos="2127"/>
        </w:tabs>
        <w:jc w:val="both"/>
        <w:rPr>
          <w:rFonts w:ascii="Arial" w:hAnsi="Arial" w:cs="Arial"/>
          <w:bCs/>
          <w:sz w:val="22"/>
          <w:szCs w:val="22"/>
        </w:rPr>
      </w:pPr>
      <w:r w:rsidRPr="00B47E5F">
        <w:rPr>
          <w:rFonts w:ascii="Arial" w:hAnsi="Arial" w:cs="Arial"/>
          <w:bCs/>
          <w:sz w:val="22"/>
          <w:szCs w:val="22"/>
        </w:rPr>
        <w:t>Arancel de Aduanas</w:t>
      </w:r>
      <w:r w:rsidR="00726862" w:rsidRPr="00B47E5F">
        <w:rPr>
          <w:rFonts w:ascii="Arial" w:hAnsi="Arial" w:cs="Arial"/>
          <w:bCs/>
          <w:sz w:val="22"/>
          <w:szCs w:val="22"/>
        </w:rPr>
        <w:t xml:space="preserve"> 2022</w:t>
      </w:r>
      <w:r w:rsidRPr="00B47E5F">
        <w:rPr>
          <w:rFonts w:ascii="Arial" w:hAnsi="Arial" w:cs="Arial"/>
          <w:bCs/>
          <w:sz w:val="22"/>
          <w:szCs w:val="22"/>
        </w:rPr>
        <w:t>, aprobado por Decreto Supremo N° 404-2021-EF, publicado el 31.12.2021.</w:t>
      </w:r>
    </w:p>
    <w:p w14:paraId="1DAFE95E" w14:textId="300A25AF" w:rsidR="00DE719E" w:rsidRPr="00B47E5F" w:rsidRDefault="001869A5" w:rsidP="004A4B03">
      <w:pPr>
        <w:pStyle w:val="Prrafodelista"/>
        <w:widowControl w:val="0"/>
        <w:numPr>
          <w:ilvl w:val="0"/>
          <w:numId w:val="5"/>
        </w:numPr>
        <w:tabs>
          <w:tab w:val="left" w:pos="426"/>
          <w:tab w:val="left" w:pos="2127"/>
        </w:tabs>
        <w:jc w:val="both"/>
        <w:rPr>
          <w:rFonts w:ascii="Arial" w:hAnsi="Arial" w:cs="Arial"/>
          <w:sz w:val="22"/>
          <w:szCs w:val="22"/>
        </w:rPr>
      </w:pPr>
      <w:r w:rsidRPr="00B47E5F">
        <w:rPr>
          <w:rFonts w:ascii="Arial" w:hAnsi="Arial" w:cs="Arial"/>
          <w:bCs/>
          <w:sz w:val="22"/>
          <w:szCs w:val="22"/>
        </w:rPr>
        <w:t>Resolución de Superintendencia</w:t>
      </w:r>
      <w:r w:rsidRPr="00B47E5F">
        <w:rPr>
          <w:rFonts w:ascii="Arial" w:hAnsi="Arial" w:cs="Arial"/>
          <w:sz w:val="22"/>
          <w:szCs w:val="22"/>
        </w:rPr>
        <w:t xml:space="preserve"> N</w:t>
      </w:r>
      <w:r w:rsidR="00516714" w:rsidRPr="00B47E5F">
        <w:rPr>
          <w:rFonts w:ascii="Arial" w:hAnsi="Arial" w:cs="Arial"/>
          <w:sz w:val="22"/>
          <w:szCs w:val="22"/>
        </w:rPr>
        <w:t>°</w:t>
      </w:r>
      <w:r w:rsidRPr="00B47E5F">
        <w:rPr>
          <w:rFonts w:ascii="Arial" w:hAnsi="Arial" w:cs="Arial"/>
          <w:sz w:val="22"/>
          <w:szCs w:val="22"/>
        </w:rPr>
        <w:t xml:space="preserve"> 077-2020/SUNAT, que crea la mesa de partes virtual de la SUNAT</w:t>
      </w:r>
      <w:r w:rsidR="00A261A4" w:rsidRPr="00B47E5F">
        <w:rPr>
          <w:rFonts w:ascii="Arial" w:hAnsi="Arial" w:cs="Arial"/>
          <w:sz w:val="22"/>
          <w:szCs w:val="22"/>
        </w:rPr>
        <w:t xml:space="preserve"> (MPV-SUNAT)</w:t>
      </w:r>
      <w:r w:rsidRPr="00B47E5F">
        <w:rPr>
          <w:rFonts w:ascii="Arial" w:hAnsi="Arial" w:cs="Arial"/>
          <w:sz w:val="22"/>
          <w:szCs w:val="22"/>
        </w:rPr>
        <w:t>, publicada el 8.5.2020</w:t>
      </w:r>
      <w:r w:rsidR="001A6EED" w:rsidRPr="00B47E5F">
        <w:rPr>
          <w:rFonts w:ascii="Arial" w:hAnsi="Arial" w:cs="Arial"/>
          <w:sz w:val="22"/>
          <w:szCs w:val="22"/>
        </w:rPr>
        <w:t>, y modificatoria</w:t>
      </w:r>
      <w:r w:rsidRPr="00B47E5F">
        <w:rPr>
          <w:rFonts w:ascii="Arial" w:hAnsi="Arial" w:cs="Arial"/>
          <w:sz w:val="22"/>
          <w:szCs w:val="22"/>
        </w:rPr>
        <w:t>.</w:t>
      </w:r>
    </w:p>
    <w:p w14:paraId="4DB109D0" w14:textId="77777777" w:rsidR="001869A5" w:rsidRPr="00B47E5F" w:rsidRDefault="001869A5" w:rsidP="004A4B03">
      <w:pPr>
        <w:pStyle w:val="Prrafodelista"/>
        <w:widowControl w:val="0"/>
        <w:tabs>
          <w:tab w:val="left" w:pos="426"/>
          <w:tab w:val="left" w:pos="2127"/>
        </w:tabs>
        <w:ind w:left="1080" w:hanging="1222"/>
        <w:jc w:val="both"/>
        <w:rPr>
          <w:rFonts w:ascii="Arial" w:hAnsi="Arial" w:cs="Arial"/>
          <w:sz w:val="22"/>
          <w:szCs w:val="22"/>
        </w:rPr>
      </w:pPr>
    </w:p>
    <w:p w14:paraId="0098796B" w14:textId="77777777" w:rsidR="008233D8" w:rsidRPr="00B47E5F" w:rsidRDefault="008233D8" w:rsidP="004A4B03">
      <w:pPr>
        <w:pStyle w:val="Prrafodelista"/>
        <w:widowControl w:val="0"/>
        <w:numPr>
          <w:ilvl w:val="0"/>
          <w:numId w:val="2"/>
        </w:numPr>
        <w:ind w:left="426" w:hanging="426"/>
        <w:jc w:val="both"/>
        <w:rPr>
          <w:rFonts w:ascii="Arial" w:hAnsi="Arial" w:cs="Arial"/>
          <w:b/>
          <w:sz w:val="22"/>
          <w:szCs w:val="22"/>
        </w:rPr>
      </w:pPr>
      <w:bookmarkStart w:id="1" w:name="_Hlk9509902"/>
      <w:bookmarkStart w:id="2" w:name="_Hlk9509630"/>
      <w:r w:rsidRPr="00B47E5F">
        <w:rPr>
          <w:rFonts w:ascii="Arial" w:hAnsi="Arial" w:cs="Arial"/>
          <w:b/>
          <w:sz w:val="22"/>
          <w:szCs w:val="22"/>
        </w:rPr>
        <w:t>DISPOSICIONES GENERALES</w:t>
      </w:r>
    </w:p>
    <w:p w14:paraId="7476AF2C" w14:textId="0777D54B" w:rsidR="006D3E17" w:rsidRPr="00B47E5F" w:rsidRDefault="006D3E17" w:rsidP="004A4B03">
      <w:pPr>
        <w:widowControl w:val="0"/>
        <w:shd w:val="clear" w:color="auto" w:fill="FFFFFF"/>
        <w:rPr>
          <w:rFonts w:cs="Arial"/>
          <w:sz w:val="22"/>
          <w:szCs w:val="22"/>
        </w:rPr>
      </w:pPr>
    </w:p>
    <w:p w14:paraId="3B992661" w14:textId="3570AD75" w:rsidR="00750475" w:rsidRPr="00B47E5F" w:rsidRDefault="00750475" w:rsidP="004A4B03">
      <w:pPr>
        <w:pStyle w:val="Prrafodelista"/>
        <w:widowControl w:val="0"/>
        <w:numPr>
          <w:ilvl w:val="1"/>
          <w:numId w:val="2"/>
        </w:numPr>
        <w:shd w:val="clear" w:color="auto" w:fill="FFFFFF"/>
        <w:ind w:left="851" w:hanging="425"/>
        <w:jc w:val="both"/>
        <w:rPr>
          <w:rFonts w:ascii="Arial" w:hAnsi="Arial" w:cs="Arial"/>
          <w:sz w:val="22"/>
          <w:szCs w:val="22"/>
        </w:rPr>
      </w:pPr>
      <w:bookmarkStart w:id="3" w:name="_Hlk31805525"/>
      <w:bookmarkStart w:id="4" w:name="_Hlk19865941"/>
      <w:bookmarkEnd w:id="1"/>
      <w:bookmarkEnd w:id="2"/>
      <w:r w:rsidRPr="00B47E5F">
        <w:rPr>
          <w:rFonts w:ascii="Arial" w:hAnsi="Arial" w:cs="Arial"/>
          <w:sz w:val="22"/>
          <w:szCs w:val="22"/>
        </w:rPr>
        <w:t>El presente procedimiento es de aplicación a los regímenes aduaneros que regulan el ingreso de mercancías al país y, en cuanto sea aplicable</w:t>
      </w:r>
      <w:r w:rsidR="00091534" w:rsidRPr="00B47E5F">
        <w:rPr>
          <w:rFonts w:ascii="Arial" w:hAnsi="Arial" w:cs="Arial"/>
          <w:sz w:val="22"/>
          <w:szCs w:val="22"/>
        </w:rPr>
        <w:t>,</w:t>
      </w:r>
      <w:r w:rsidRPr="00B47E5F">
        <w:rPr>
          <w:rFonts w:ascii="Arial" w:hAnsi="Arial" w:cs="Arial"/>
          <w:sz w:val="22"/>
          <w:szCs w:val="22"/>
        </w:rPr>
        <w:t xml:space="preserve"> a los regímenes que regul</w:t>
      </w:r>
      <w:r w:rsidR="005C53F2" w:rsidRPr="00B47E5F">
        <w:rPr>
          <w:rFonts w:ascii="Arial" w:hAnsi="Arial" w:cs="Arial"/>
          <w:sz w:val="22"/>
          <w:szCs w:val="22"/>
        </w:rPr>
        <w:t>a</w:t>
      </w:r>
      <w:r w:rsidRPr="00B47E5F">
        <w:rPr>
          <w:rFonts w:ascii="Arial" w:hAnsi="Arial" w:cs="Arial"/>
          <w:sz w:val="22"/>
          <w:szCs w:val="22"/>
        </w:rPr>
        <w:t>n la salida y tránsito de mercancías del país.</w:t>
      </w:r>
    </w:p>
    <w:p w14:paraId="728C70C1" w14:textId="77777777" w:rsidR="00750475" w:rsidRPr="00B47E5F" w:rsidRDefault="00750475" w:rsidP="004A4B03">
      <w:pPr>
        <w:pStyle w:val="Prrafodelista"/>
        <w:widowControl w:val="0"/>
        <w:shd w:val="clear" w:color="auto" w:fill="FFFFFF"/>
        <w:ind w:left="1134"/>
        <w:jc w:val="both"/>
        <w:rPr>
          <w:rFonts w:ascii="Arial" w:hAnsi="Arial" w:cs="Arial"/>
          <w:sz w:val="22"/>
          <w:szCs w:val="22"/>
        </w:rPr>
      </w:pPr>
    </w:p>
    <w:p w14:paraId="36CB4496" w14:textId="77777777" w:rsidR="00EA5041" w:rsidRPr="00B47E5F" w:rsidRDefault="00EA5041" w:rsidP="004A4B03">
      <w:pPr>
        <w:pStyle w:val="Prrafodelista"/>
        <w:widowControl w:val="0"/>
        <w:numPr>
          <w:ilvl w:val="1"/>
          <w:numId w:val="2"/>
        </w:numPr>
        <w:shd w:val="clear" w:color="auto" w:fill="FFFFFF"/>
        <w:ind w:left="851" w:hanging="425"/>
        <w:jc w:val="both"/>
        <w:rPr>
          <w:rFonts w:ascii="Arial" w:hAnsi="Arial" w:cs="Arial"/>
          <w:sz w:val="22"/>
          <w:szCs w:val="22"/>
        </w:rPr>
      </w:pPr>
      <w:r w:rsidRPr="00B47E5F">
        <w:rPr>
          <w:rFonts w:ascii="Arial" w:hAnsi="Arial" w:cs="Arial"/>
          <w:sz w:val="22"/>
          <w:szCs w:val="22"/>
        </w:rPr>
        <w:t>El reconocimiento físico puede realizarse a pedido de parte o de oficio, en forma presencial o remota.</w:t>
      </w:r>
    </w:p>
    <w:p w14:paraId="441E3FFB" w14:textId="77777777" w:rsidR="007F4467" w:rsidRPr="00B47E5F" w:rsidRDefault="007F4467" w:rsidP="004C507A">
      <w:pPr>
        <w:pStyle w:val="Prrafodelista"/>
        <w:widowControl w:val="0"/>
        <w:rPr>
          <w:rFonts w:ascii="Arial" w:hAnsi="Arial" w:cs="Arial"/>
          <w:strike/>
          <w:sz w:val="20"/>
          <w:szCs w:val="22"/>
        </w:rPr>
      </w:pPr>
    </w:p>
    <w:p w14:paraId="4E6B0C32" w14:textId="36B7EC34" w:rsidR="00B23B70" w:rsidRPr="00B47E5F" w:rsidRDefault="00B23B70" w:rsidP="004A4B03">
      <w:pPr>
        <w:pStyle w:val="Prrafodelista"/>
        <w:widowControl w:val="0"/>
        <w:numPr>
          <w:ilvl w:val="1"/>
          <w:numId w:val="2"/>
        </w:numPr>
        <w:shd w:val="clear" w:color="auto" w:fill="FFFFFF"/>
        <w:ind w:left="851" w:hanging="425"/>
        <w:jc w:val="both"/>
        <w:rPr>
          <w:rFonts w:ascii="Arial" w:hAnsi="Arial" w:cs="Arial"/>
          <w:sz w:val="22"/>
          <w:szCs w:val="22"/>
        </w:rPr>
      </w:pPr>
      <w:r w:rsidRPr="00B47E5F">
        <w:rPr>
          <w:rFonts w:ascii="Arial" w:hAnsi="Arial" w:cs="Arial"/>
          <w:sz w:val="22"/>
          <w:szCs w:val="22"/>
        </w:rPr>
        <w:t xml:space="preserve">Cuando la mercancía </w:t>
      </w:r>
      <w:r w:rsidR="00856523" w:rsidRPr="00B47E5F">
        <w:rPr>
          <w:rFonts w:ascii="Arial" w:hAnsi="Arial" w:cs="Arial"/>
          <w:sz w:val="22"/>
          <w:szCs w:val="22"/>
        </w:rPr>
        <w:t>es</w:t>
      </w:r>
      <w:r w:rsidRPr="00B47E5F">
        <w:rPr>
          <w:rFonts w:ascii="Arial" w:hAnsi="Arial" w:cs="Arial"/>
          <w:sz w:val="22"/>
          <w:szCs w:val="22"/>
        </w:rPr>
        <w:t xml:space="preserve"> seleccionada a inspección no intrusiva se procede conforme al procedimiento específico “Inspección no intrusiva, inspección física y reconocimiento físico de mercancías en el Complejo Aduanero de la Intendencia de Aduana Marítima del Callao” CONTROL-PE.00.09. L</w:t>
      </w:r>
      <w:r w:rsidR="008E0502" w:rsidRPr="00B47E5F">
        <w:rPr>
          <w:rFonts w:ascii="Arial" w:hAnsi="Arial" w:cs="Arial"/>
          <w:sz w:val="22"/>
          <w:szCs w:val="22"/>
        </w:rPr>
        <w:t>os supuestos en los que l</w:t>
      </w:r>
      <w:r w:rsidRPr="00B47E5F">
        <w:rPr>
          <w:rFonts w:ascii="Arial" w:hAnsi="Arial" w:cs="Arial"/>
          <w:sz w:val="22"/>
          <w:szCs w:val="22"/>
        </w:rPr>
        <w:t xml:space="preserve">a inspección no intrusiva </w:t>
      </w:r>
      <w:r w:rsidR="008E0502" w:rsidRPr="00B47E5F">
        <w:rPr>
          <w:rFonts w:ascii="Arial" w:hAnsi="Arial" w:cs="Arial"/>
          <w:sz w:val="22"/>
          <w:szCs w:val="22"/>
        </w:rPr>
        <w:t xml:space="preserve">constituye </w:t>
      </w:r>
      <w:r w:rsidRPr="00B47E5F">
        <w:rPr>
          <w:rFonts w:ascii="Arial" w:hAnsi="Arial" w:cs="Arial"/>
          <w:sz w:val="22"/>
          <w:szCs w:val="22"/>
        </w:rPr>
        <w:t xml:space="preserve">el examen físico </w:t>
      </w:r>
      <w:r w:rsidR="008E0502" w:rsidRPr="00B47E5F">
        <w:rPr>
          <w:rFonts w:ascii="Arial" w:hAnsi="Arial" w:cs="Arial"/>
          <w:sz w:val="22"/>
          <w:szCs w:val="22"/>
        </w:rPr>
        <w:t>de las mercancías se regulan en el citado procedimiento.</w:t>
      </w:r>
    </w:p>
    <w:p w14:paraId="253C47CB" w14:textId="77777777" w:rsidR="001979BA" w:rsidRPr="00B47E5F" w:rsidRDefault="001979BA" w:rsidP="004A4B03">
      <w:pPr>
        <w:pStyle w:val="Prrafodelista"/>
        <w:widowControl w:val="0"/>
        <w:rPr>
          <w:rFonts w:ascii="Arial" w:hAnsi="Arial" w:cs="Arial"/>
          <w:sz w:val="22"/>
          <w:szCs w:val="22"/>
        </w:rPr>
      </w:pPr>
    </w:p>
    <w:bookmarkEnd w:id="3"/>
    <w:bookmarkEnd w:id="4"/>
    <w:p w14:paraId="65F85112" w14:textId="77777777" w:rsidR="00347C9F" w:rsidRPr="00B47E5F" w:rsidRDefault="00347C9F" w:rsidP="004A4B03">
      <w:pPr>
        <w:pStyle w:val="Prrafodelista"/>
        <w:widowControl w:val="0"/>
        <w:numPr>
          <w:ilvl w:val="0"/>
          <w:numId w:val="2"/>
        </w:numPr>
        <w:ind w:left="426" w:hanging="426"/>
        <w:jc w:val="both"/>
        <w:rPr>
          <w:rFonts w:ascii="Arial" w:hAnsi="Arial" w:cs="Arial"/>
          <w:b/>
          <w:sz w:val="22"/>
          <w:szCs w:val="22"/>
        </w:rPr>
      </w:pPr>
      <w:r w:rsidRPr="00B47E5F">
        <w:rPr>
          <w:rFonts w:ascii="Arial" w:hAnsi="Arial" w:cs="Arial"/>
          <w:b/>
          <w:sz w:val="22"/>
          <w:szCs w:val="22"/>
        </w:rPr>
        <w:lastRenderedPageBreak/>
        <w:t>DESCRIPCIÓN</w:t>
      </w:r>
    </w:p>
    <w:p w14:paraId="024B012D" w14:textId="77777777" w:rsidR="00347C9F" w:rsidRPr="00B47E5F" w:rsidRDefault="00347C9F" w:rsidP="004A4B03">
      <w:pPr>
        <w:widowControl w:val="0"/>
        <w:tabs>
          <w:tab w:val="left" w:pos="426"/>
        </w:tabs>
        <w:rPr>
          <w:rFonts w:cs="Arial"/>
          <w:b/>
          <w:sz w:val="22"/>
          <w:szCs w:val="22"/>
        </w:rPr>
      </w:pPr>
    </w:p>
    <w:p w14:paraId="1278C277" w14:textId="7B48302D" w:rsidR="00664B25" w:rsidRPr="00B47E5F" w:rsidRDefault="00461D0A" w:rsidP="004A4B03">
      <w:pPr>
        <w:pStyle w:val="Prrafodelista"/>
        <w:widowControl w:val="0"/>
        <w:numPr>
          <w:ilvl w:val="0"/>
          <w:numId w:val="3"/>
        </w:numPr>
        <w:ind w:left="709" w:hanging="283"/>
        <w:jc w:val="both"/>
        <w:rPr>
          <w:rFonts w:ascii="Arial" w:hAnsi="Arial" w:cs="Arial"/>
          <w:b/>
          <w:sz w:val="22"/>
          <w:szCs w:val="22"/>
        </w:rPr>
      </w:pPr>
      <w:r w:rsidRPr="00B47E5F">
        <w:rPr>
          <w:rFonts w:ascii="Arial" w:hAnsi="Arial" w:cs="Arial"/>
          <w:b/>
          <w:sz w:val="22"/>
          <w:szCs w:val="22"/>
        </w:rPr>
        <w:t>RECONOCIMIENTO PREVIO</w:t>
      </w:r>
    </w:p>
    <w:p w14:paraId="3DC8FBAA" w14:textId="77777777" w:rsidR="00347C9F" w:rsidRPr="00B47E5F" w:rsidRDefault="00347C9F" w:rsidP="004A4B03">
      <w:pPr>
        <w:widowControl w:val="0"/>
        <w:ind w:left="426" w:hanging="426"/>
        <w:rPr>
          <w:rFonts w:cs="Arial"/>
          <w:b/>
          <w:sz w:val="22"/>
          <w:szCs w:val="22"/>
        </w:rPr>
      </w:pPr>
    </w:p>
    <w:p w14:paraId="14EEDAF8" w14:textId="03902B66" w:rsidR="00461D0A" w:rsidRPr="00B47E5F" w:rsidRDefault="00461D0A" w:rsidP="004A4B03">
      <w:pPr>
        <w:pStyle w:val="Prrafodelista"/>
        <w:widowControl w:val="0"/>
        <w:numPr>
          <w:ilvl w:val="1"/>
          <w:numId w:val="2"/>
        </w:numPr>
        <w:shd w:val="clear" w:color="auto" w:fill="FFFFFF"/>
        <w:ind w:left="993" w:hanging="284"/>
        <w:jc w:val="both"/>
        <w:rPr>
          <w:rFonts w:ascii="Arial" w:hAnsi="Arial" w:cs="Arial"/>
          <w:sz w:val="22"/>
          <w:szCs w:val="22"/>
        </w:rPr>
      </w:pPr>
      <w:r w:rsidRPr="00B47E5F">
        <w:rPr>
          <w:rFonts w:ascii="Arial" w:hAnsi="Arial" w:cs="Arial"/>
          <w:sz w:val="22"/>
          <w:szCs w:val="22"/>
        </w:rPr>
        <w:t>El dueño, consignatario o despachador de aduana efectúa el reconocimiento previo de las mercancías conforme a</w:t>
      </w:r>
      <w:r w:rsidR="0011124C" w:rsidRPr="00B47E5F">
        <w:rPr>
          <w:rFonts w:ascii="Arial" w:hAnsi="Arial" w:cs="Arial"/>
          <w:sz w:val="22"/>
          <w:szCs w:val="22"/>
        </w:rPr>
        <w:t>l presente procedimiento y</w:t>
      </w:r>
      <w:r w:rsidR="00113953" w:rsidRPr="00B47E5F">
        <w:rPr>
          <w:rFonts w:ascii="Arial" w:hAnsi="Arial" w:cs="Arial"/>
          <w:sz w:val="22"/>
          <w:szCs w:val="22"/>
        </w:rPr>
        <w:t>,</w:t>
      </w:r>
      <w:r w:rsidR="0011124C" w:rsidRPr="00B47E5F">
        <w:rPr>
          <w:rFonts w:ascii="Arial" w:hAnsi="Arial" w:cs="Arial"/>
          <w:sz w:val="22"/>
          <w:szCs w:val="22"/>
        </w:rPr>
        <w:t xml:space="preserve"> en lo no</w:t>
      </w:r>
      <w:r w:rsidRPr="00B47E5F">
        <w:rPr>
          <w:rFonts w:ascii="Arial" w:hAnsi="Arial" w:cs="Arial"/>
          <w:sz w:val="22"/>
          <w:szCs w:val="22"/>
        </w:rPr>
        <w:t xml:space="preserve"> previsto</w:t>
      </w:r>
      <w:r w:rsidR="00113953" w:rsidRPr="00B47E5F">
        <w:rPr>
          <w:rFonts w:ascii="Arial" w:hAnsi="Arial" w:cs="Arial"/>
          <w:sz w:val="22"/>
          <w:szCs w:val="22"/>
        </w:rPr>
        <w:t>,</w:t>
      </w:r>
      <w:r w:rsidRPr="00B47E5F">
        <w:rPr>
          <w:rFonts w:ascii="Arial" w:hAnsi="Arial" w:cs="Arial"/>
          <w:sz w:val="22"/>
          <w:szCs w:val="22"/>
        </w:rPr>
        <w:t xml:space="preserve"> </w:t>
      </w:r>
      <w:r w:rsidR="0011124C" w:rsidRPr="00B47E5F">
        <w:rPr>
          <w:rFonts w:ascii="Arial" w:hAnsi="Arial" w:cs="Arial"/>
          <w:sz w:val="22"/>
          <w:szCs w:val="22"/>
        </w:rPr>
        <w:t xml:space="preserve">según </w:t>
      </w:r>
      <w:r w:rsidRPr="00B47E5F">
        <w:rPr>
          <w:rFonts w:ascii="Arial" w:hAnsi="Arial" w:cs="Arial"/>
          <w:sz w:val="22"/>
          <w:szCs w:val="22"/>
        </w:rPr>
        <w:t>el procedimiento general "Manifiesto de carga" DESPA-PG.09.</w:t>
      </w:r>
    </w:p>
    <w:p w14:paraId="6D9EA0BE" w14:textId="77777777" w:rsidR="00DB5DB4" w:rsidRPr="00B47E5F" w:rsidRDefault="00DB5DB4" w:rsidP="004A4B03">
      <w:pPr>
        <w:pStyle w:val="Prrafodelista"/>
        <w:widowControl w:val="0"/>
        <w:shd w:val="clear" w:color="auto" w:fill="FFFFFF"/>
        <w:ind w:left="993"/>
        <w:jc w:val="both"/>
        <w:rPr>
          <w:rFonts w:ascii="Arial" w:hAnsi="Arial" w:cs="Arial"/>
          <w:sz w:val="22"/>
          <w:szCs w:val="22"/>
        </w:rPr>
      </w:pPr>
    </w:p>
    <w:p w14:paraId="3E15F3EC" w14:textId="77777777" w:rsidR="00DB5DB4" w:rsidRPr="00B47E5F" w:rsidRDefault="00DB5DB4" w:rsidP="004A4B03">
      <w:pPr>
        <w:pStyle w:val="Prrafodelista"/>
        <w:widowControl w:val="0"/>
        <w:numPr>
          <w:ilvl w:val="1"/>
          <w:numId w:val="2"/>
        </w:numPr>
        <w:shd w:val="clear" w:color="auto" w:fill="FFFFFF"/>
        <w:ind w:left="993" w:hanging="284"/>
        <w:jc w:val="both"/>
        <w:rPr>
          <w:rFonts w:ascii="Arial" w:hAnsi="Arial" w:cs="Arial"/>
          <w:sz w:val="22"/>
          <w:szCs w:val="22"/>
        </w:rPr>
      </w:pPr>
      <w:r w:rsidRPr="00B47E5F">
        <w:rPr>
          <w:rFonts w:ascii="Arial" w:hAnsi="Arial" w:cs="Arial"/>
          <w:sz w:val="22"/>
          <w:szCs w:val="22"/>
        </w:rPr>
        <w:t xml:space="preserve">El reconocimiento previo se solicita dentro de los siguientes plazos: </w:t>
      </w:r>
    </w:p>
    <w:p w14:paraId="4C4461BD" w14:textId="0DDD1CDF" w:rsidR="00106137" w:rsidRPr="00B47E5F" w:rsidRDefault="00113953" w:rsidP="004A4B03">
      <w:pPr>
        <w:pStyle w:val="Prrafodelista"/>
        <w:widowControl w:val="0"/>
        <w:numPr>
          <w:ilvl w:val="3"/>
          <w:numId w:val="2"/>
        </w:numPr>
        <w:shd w:val="clear" w:color="auto" w:fill="FFFFFF"/>
        <w:ind w:left="1276" w:hanging="283"/>
        <w:jc w:val="both"/>
        <w:rPr>
          <w:rFonts w:ascii="Arial" w:hAnsi="Arial" w:cs="Arial"/>
          <w:sz w:val="22"/>
          <w:szCs w:val="22"/>
        </w:rPr>
      </w:pPr>
      <w:r w:rsidRPr="00B47E5F">
        <w:rPr>
          <w:rFonts w:ascii="Arial" w:hAnsi="Arial" w:cs="Arial"/>
          <w:sz w:val="22"/>
          <w:szCs w:val="22"/>
        </w:rPr>
        <w:t>En la m</w:t>
      </w:r>
      <w:r w:rsidR="00DB5DB4" w:rsidRPr="00B47E5F">
        <w:rPr>
          <w:rFonts w:ascii="Arial" w:hAnsi="Arial" w:cs="Arial"/>
          <w:sz w:val="22"/>
          <w:szCs w:val="22"/>
        </w:rPr>
        <w:t>odalidad de despacho anticipado</w:t>
      </w:r>
      <w:r w:rsidR="00461D0A" w:rsidRPr="00B47E5F">
        <w:rPr>
          <w:rFonts w:ascii="Arial" w:hAnsi="Arial" w:cs="Arial"/>
          <w:sz w:val="22"/>
          <w:szCs w:val="22"/>
        </w:rPr>
        <w:t xml:space="preserve"> y urgente numerad</w:t>
      </w:r>
      <w:r w:rsidR="00DB5DB4" w:rsidRPr="00B47E5F">
        <w:rPr>
          <w:rFonts w:ascii="Arial" w:hAnsi="Arial" w:cs="Arial"/>
          <w:sz w:val="22"/>
          <w:szCs w:val="22"/>
        </w:rPr>
        <w:t>o</w:t>
      </w:r>
      <w:r w:rsidR="00461D0A" w:rsidRPr="00B47E5F">
        <w:rPr>
          <w:rFonts w:ascii="Arial" w:hAnsi="Arial" w:cs="Arial"/>
          <w:sz w:val="22"/>
          <w:szCs w:val="22"/>
        </w:rPr>
        <w:t xml:space="preserve"> antes de la llegada de la mercancía</w:t>
      </w:r>
      <w:r w:rsidR="00DB5DB4" w:rsidRPr="00B47E5F">
        <w:rPr>
          <w:rFonts w:ascii="Arial" w:hAnsi="Arial" w:cs="Arial"/>
          <w:sz w:val="22"/>
          <w:szCs w:val="22"/>
        </w:rPr>
        <w:t xml:space="preserve">: </w:t>
      </w:r>
    </w:p>
    <w:p w14:paraId="0D8CBCF9" w14:textId="7D68801F" w:rsidR="00DB5DB4" w:rsidRPr="00B47E5F" w:rsidRDefault="00DB5DB4" w:rsidP="004A4B03">
      <w:pPr>
        <w:pStyle w:val="Prrafodelista"/>
        <w:widowControl w:val="0"/>
        <w:shd w:val="clear" w:color="auto" w:fill="FFFFFF"/>
        <w:tabs>
          <w:tab w:val="left" w:pos="1701"/>
        </w:tabs>
        <w:ind w:left="1276"/>
        <w:jc w:val="both"/>
        <w:rPr>
          <w:rFonts w:ascii="Arial" w:hAnsi="Arial" w:cs="Arial"/>
          <w:sz w:val="22"/>
          <w:szCs w:val="22"/>
        </w:rPr>
      </w:pPr>
      <w:r w:rsidRPr="00B47E5F">
        <w:rPr>
          <w:rFonts w:ascii="Arial" w:hAnsi="Arial" w:cs="Arial"/>
          <w:sz w:val="22"/>
          <w:szCs w:val="22"/>
        </w:rPr>
        <w:t>a.1</w:t>
      </w:r>
      <w:r w:rsidR="00516714" w:rsidRPr="00B47E5F">
        <w:rPr>
          <w:rFonts w:ascii="Arial" w:hAnsi="Arial" w:cs="Arial"/>
          <w:sz w:val="22"/>
          <w:szCs w:val="22"/>
        </w:rPr>
        <w:tab/>
      </w:r>
      <w:r w:rsidR="00461D0A" w:rsidRPr="00B47E5F">
        <w:rPr>
          <w:rFonts w:ascii="Arial" w:hAnsi="Arial" w:cs="Arial"/>
          <w:sz w:val="22"/>
          <w:szCs w:val="22"/>
        </w:rPr>
        <w:t>Antes de la asignación de canal de control, o</w:t>
      </w:r>
    </w:p>
    <w:p w14:paraId="6E94CD9E" w14:textId="2BDFDFFF" w:rsidR="00771C9C" w:rsidRPr="00B47E5F" w:rsidRDefault="00DB5DB4" w:rsidP="004A4B03">
      <w:pPr>
        <w:pStyle w:val="Prrafodelista"/>
        <w:widowControl w:val="0"/>
        <w:shd w:val="clear" w:color="auto" w:fill="FFFFFF"/>
        <w:tabs>
          <w:tab w:val="left" w:pos="1701"/>
        </w:tabs>
        <w:ind w:left="1276"/>
        <w:jc w:val="both"/>
        <w:rPr>
          <w:rFonts w:ascii="Arial" w:hAnsi="Arial" w:cs="Arial"/>
          <w:sz w:val="22"/>
          <w:szCs w:val="22"/>
        </w:rPr>
      </w:pPr>
      <w:r w:rsidRPr="00B47E5F">
        <w:rPr>
          <w:rFonts w:ascii="Arial" w:hAnsi="Arial" w:cs="Arial"/>
          <w:sz w:val="22"/>
          <w:szCs w:val="22"/>
        </w:rPr>
        <w:t>a.2</w:t>
      </w:r>
      <w:r w:rsidR="00516714" w:rsidRPr="00B47E5F">
        <w:rPr>
          <w:rFonts w:ascii="Arial" w:hAnsi="Arial" w:cs="Arial"/>
          <w:sz w:val="22"/>
          <w:szCs w:val="22"/>
        </w:rPr>
        <w:tab/>
      </w:r>
      <w:r w:rsidR="00461D0A" w:rsidRPr="00B47E5F">
        <w:rPr>
          <w:rFonts w:ascii="Arial" w:hAnsi="Arial" w:cs="Arial"/>
          <w:sz w:val="22"/>
          <w:szCs w:val="22"/>
        </w:rPr>
        <w:t>Cuando cuenta con canal de control:</w:t>
      </w:r>
    </w:p>
    <w:p w14:paraId="56E78C71" w14:textId="77777777" w:rsidR="00DB5DB4" w:rsidRPr="00B47E5F" w:rsidRDefault="00461D0A" w:rsidP="004A4B03">
      <w:pPr>
        <w:pStyle w:val="Prrafodelista"/>
        <w:widowControl w:val="0"/>
        <w:numPr>
          <w:ilvl w:val="0"/>
          <w:numId w:val="41"/>
        </w:numPr>
        <w:shd w:val="clear" w:color="auto" w:fill="FFFFFF"/>
        <w:ind w:left="1985" w:hanging="284"/>
        <w:rPr>
          <w:rFonts w:ascii="Arial" w:hAnsi="Arial" w:cs="Arial"/>
          <w:sz w:val="22"/>
          <w:szCs w:val="22"/>
        </w:rPr>
      </w:pPr>
      <w:r w:rsidRPr="00B47E5F">
        <w:rPr>
          <w:rFonts w:ascii="Arial" w:hAnsi="Arial" w:cs="Arial"/>
          <w:sz w:val="22"/>
          <w:szCs w:val="22"/>
        </w:rPr>
        <w:t>verde: antes de la presentación de los documentos al puerto, terminal de carga, terminal terrestre o depósito temporal, para el retiro de la mercancía.</w:t>
      </w:r>
    </w:p>
    <w:p w14:paraId="742A6F54" w14:textId="1E1B6A72" w:rsidR="00461D0A" w:rsidRPr="00B47E5F" w:rsidRDefault="00461D0A" w:rsidP="004A4B03">
      <w:pPr>
        <w:pStyle w:val="Prrafodelista"/>
        <w:widowControl w:val="0"/>
        <w:numPr>
          <w:ilvl w:val="0"/>
          <w:numId w:val="41"/>
        </w:numPr>
        <w:shd w:val="clear" w:color="auto" w:fill="FFFFFF"/>
        <w:ind w:left="1985" w:hanging="284"/>
        <w:rPr>
          <w:rFonts w:ascii="Arial" w:hAnsi="Arial" w:cs="Arial"/>
          <w:sz w:val="22"/>
          <w:szCs w:val="22"/>
        </w:rPr>
      </w:pPr>
      <w:r w:rsidRPr="00B47E5F">
        <w:rPr>
          <w:rFonts w:ascii="Arial" w:hAnsi="Arial" w:cs="Arial"/>
          <w:sz w:val="22"/>
          <w:szCs w:val="22"/>
        </w:rPr>
        <w:t>naranja o rojo: antes de la presentación o transmisión electrónica de los documentos sustentatorios de la declaración.</w:t>
      </w:r>
    </w:p>
    <w:p w14:paraId="4770B452" w14:textId="4110C699" w:rsidR="00EE25D3" w:rsidRPr="00B47E5F" w:rsidRDefault="00113953" w:rsidP="004A4B03">
      <w:pPr>
        <w:pStyle w:val="Prrafodelista"/>
        <w:widowControl w:val="0"/>
        <w:numPr>
          <w:ilvl w:val="3"/>
          <w:numId w:val="2"/>
        </w:numPr>
        <w:shd w:val="clear" w:color="auto" w:fill="FFFFFF"/>
        <w:ind w:left="1276" w:hanging="283"/>
        <w:jc w:val="both"/>
        <w:rPr>
          <w:rFonts w:ascii="Arial" w:hAnsi="Arial" w:cs="Arial"/>
          <w:sz w:val="22"/>
          <w:szCs w:val="22"/>
        </w:rPr>
      </w:pPr>
      <w:r w:rsidRPr="00B47E5F">
        <w:rPr>
          <w:rFonts w:ascii="Arial" w:hAnsi="Arial" w:cs="Arial"/>
          <w:sz w:val="22"/>
          <w:szCs w:val="22"/>
        </w:rPr>
        <w:t>En la m</w:t>
      </w:r>
      <w:r w:rsidR="00DB5DB4" w:rsidRPr="00B47E5F">
        <w:rPr>
          <w:rFonts w:ascii="Arial" w:hAnsi="Arial" w:cs="Arial"/>
          <w:sz w:val="22"/>
          <w:szCs w:val="22"/>
        </w:rPr>
        <w:t>odalidad de despacho diferido</w:t>
      </w:r>
      <w:r w:rsidR="00ED46CB" w:rsidRPr="00B47E5F">
        <w:rPr>
          <w:rFonts w:ascii="Arial" w:hAnsi="Arial" w:cs="Arial"/>
          <w:sz w:val="22"/>
          <w:szCs w:val="22"/>
        </w:rPr>
        <w:t xml:space="preserve"> y urgente numerado después de la llegada de la mercancía</w:t>
      </w:r>
      <w:r w:rsidRPr="00B47E5F">
        <w:rPr>
          <w:rFonts w:ascii="Arial" w:hAnsi="Arial" w:cs="Arial"/>
          <w:sz w:val="22"/>
          <w:szCs w:val="22"/>
        </w:rPr>
        <w:t>:</w:t>
      </w:r>
      <w:r w:rsidR="00106137" w:rsidRPr="00B47E5F">
        <w:rPr>
          <w:rFonts w:ascii="Arial" w:hAnsi="Arial" w:cs="Arial"/>
          <w:sz w:val="22"/>
          <w:szCs w:val="22"/>
        </w:rPr>
        <w:t xml:space="preserve"> </w:t>
      </w:r>
      <w:r w:rsidR="00EE25D3" w:rsidRPr="00B47E5F">
        <w:rPr>
          <w:rFonts w:ascii="Arial" w:hAnsi="Arial" w:cs="Arial"/>
          <w:sz w:val="22"/>
          <w:szCs w:val="22"/>
        </w:rPr>
        <w:t>a</w:t>
      </w:r>
      <w:r w:rsidR="00DB5DB4" w:rsidRPr="00B47E5F">
        <w:rPr>
          <w:rFonts w:ascii="Arial" w:hAnsi="Arial" w:cs="Arial"/>
          <w:sz w:val="22"/>
          <w:szCs w:val="22"/>
        </w:rPr>
        <w:t xml:space="preserve">ntes de la numeración de la </w:t>
      </w:r>
      <w:r w:rsidR="00C4369C" w:rsidRPr="00B47E5F">
        <w:rPr>
          <w:rFonts w:ascii="Arial" w:hAnsi="Arial" w:cs="Arial"/>
          <w:sz w:val="22"/>
          <w:szCs w:val="22"/>
        </w:rPr>
        <w:t>d</w:t>
      </w:r>
      <w:r w:rsidR="00DB5DB4" w:rsidRPr="00B47E5F">
        <w:rPr>
          <w:rFonts w:ascii="Arial" w:hAnsi="Arial" w:cs="Arial"/>
          <w:sz w:val="22"/>
          <w:szCs w:val="22"/>
        </w:rPr>
        <w:t>eclaración.</w:t>
      </w:r>
    </w:p>
    <w:p w14:paraId="7AC560B2" w14:textId="77777777" w:rsidR="00EE25D3" w:rsidRPr="00B47E5F" w:rsidRDefault="00EE25D3" w:rsidP="004A4B03">
      <w:pPr>
        <w:widowControl w:val="0"/>
        <w:shd w:val="clear" w:color="auto" w:fill="FFFFFF"/>
        <w:rPr>
          <w:rFonts w:cs="Arial"/>
          <w:sz w:val="22"/>
          <w:szCs w:val="22"/>
        </w:rPr>
      </w:pPr>
    </w:p>
    <w:p w14:paraId="596F2BE9" w14:textId="35761BC3" w:rsidR="00591F90" w:rsidRPr="00B47E5F" w:rsidRDefault="00591F90" w:rsidP="004A4B03">
      <w:pPr>
        <w:pStyle w:val="Prrafodelista"/>
        <w:widowControl w:val="0"/>
        <w:numPr>
          <w:ilvl w:val="1"/>
          <w:numId w:val="2"/>
        </w:numPr>
        <w:shd w:val="clear" w:color="auto" w:fill="FFFFFF"/>
        <w:ind w:left="993" w:hanging="284"/>
        <w:jc w:val="both"/>
        <w:rPr>
          <w:rFonts w:ascii="Arial" w:hAnsi="Arial" w:cs="Arial"/>
          <w:sz w:val="22"/>
          <w:szCs w:val="22"/>
        </w:rPr>
      </w:pPr>
      <w:r w:rsidRPr="00B47E5F">
        <w:rPr>
          <w:rFonts w:ascii="Arial" w:hAnsi="Arial" w:cs="Arial"/>
          <w:sz w:val="22"/>
          <w:szCs w:val="22"/>
        </w:rPr>
        <w:t xml:space="preserve">El reconocimiento previo se </w:t>
      </w:r>
      <w:r w:rsidR="00C4369C" w:rsidRPr="00B47E5F">
        <w:rPr>
          <w:rFonts w:ascii="Arial" w:hAnsi="Arial" w:cs="Arial"/>
          <w:sz w:val="22"/>
          <w:szCs w:val="22"/>
        </w:rPr>
        <w:t xml:space="preserve">realiza en presencia del personal responsable del </w:t>
      </w:r>
      <w:r w:rsidR="001B31F4" w:rsidRPr="00B47E5F">
        <w:rPr>
          <w:rFonts w:ascii="Arial" w:hAnsi="Arial" w:cs="Arial"/>
          <w:sz w:val="22"/>
          <w:szCs w:val="22"/>
        </w:rPr>
        <w:t>terminal portuario</w:t>
      </w:r>
      <w:r w:rsidR="00C4369C" w:rsidRPr="00B47E5F">
        <w:rPr>
          <w:rFonts w:ascii="Arial" w:hAnsi="Arial" w:cs="Arial"/>
          <w:sz w:val="22"/>
          <w:szCs w:val="22"/>
        </w:rPr>
        <w:t>, terminal de carga aéreo, terminal terrestre o almacén aduanero, previo aviso a la autoridad aduanera:</w:t>
      </w:r>
      <w:r w:rsidRPr="00B47E5F">
        <w:rPr>
          <w:rFonts w:ascii="Arial" w:hAnsi="Arial" w:cs="Arial"/>
          <w:sz w:val="22"/>
          <w:szCs w:val="22"/>
        </w:rPr>
        <w:t xml:space="preserve"> </w:t>
      </w:r>
    </w:p>
    <w:p w14:paraId="18F46968" w14:textId="2FB53FCC" w:rsidR="00591F90" w:rsidRPr="00B47E5F" w:rsidRDefault="00591F90" w:rsidP="004A4B03">
      <w:pPr>
        <w:pStyle w:val="Prrafodelista"/>
        <w:widowControl w:val="0"/>
        <w:numPr>
          <w:ilvl w:val="0"/>
          <w:numId w:val="31"/>
        </w:numPr>
        <w:shd w:val="clear" w:color="auto" w:fill="FFFFFF"/>
        <w:ind w:left="1276" w:hanging="283"/>
        <w:jc w:val="both"/>
        <w:rPr>
          <w:rFonts w:ascii="Arial" w:hAnsi="Arial" w:cs="Arial"/>
          <w:sz w:val="22"/>
          <w:szCs w:val="22"/>
        </w:rPr>
      </w:pPr>
      <w:r w:rsidRPr="00B47E5F">
        <w:rPr>
          <w:rFonts w:ascii="Arial" w:hAnsi="Arial" w:cs="Arial"/>
          <w:sz w:val="22"/>
          <w:szCs w:val="22"/>
        </w:rPr>
        <w:t>En la modalidad de despacho anticipado</w:t>
      </w:r>
      <w:r w:rsidR="00EE25D3" w:rsidRPr="00B47E5F">
        <w:rPr>
          <w:rFonts w:ascii="Arial" w:hAnsi="Arial" w:cs="Arial"/>
          <w:sz w:val="22"/>
          <w:szCs w:val="22"/>
        </w:rPr>
        <w:t xml:space="preserve"> y urgente numerado antes de la llegada de la mercancía:</w:t>
      </w:r>
      <w:r w:rsidRPr="00B47E5F">
        <w:rPr>
          <w:rFonts w:ascii="Arial" w:hAnsi="Arial" w:cs="Arial"/>
          <w:sz w:val="22"/>
          <w:szCs w:val="22"/>
        </w:rPr>
        <w:t xml:space="preserve"> antes de la remisión a la Administración Aduanera de los documentos que sustentan la declaración</w:t>
      </w:r>
      <w:r w:rsidR="00C4369C" w:rsidRPr="00B47E5F">
        <w:rPr>
          <w:rFonts w:ascii="Arial" w:hAnsi="Arial" w:cs="Arial"/>
          <w:sz w:val="22"/>
          <w:szCs w:val="22"/>
        </w:rPr>
        <w:t>; dentro del puerto, terminal de carga, terminal terrestre o depósito temporal, según corresponda</w:t>
      </w:r>
      <w:r w:rsidRPr="00B47E5F">
        <w:rPr>
          <w:rFonts w:ascii="Arial" w:hAnsi="Arial" w:cs="Arial"/>
          <w:sz w:val="22"/>
          <w:szCs w:val="22"/>
        </w:rPr>
        <w:t>.</w:t>
      </w:r>
    </w:p>
    <w:p w14:paraId="430A3543" w14:textId="6EEC9C4C" w:rsidR="00C4369C" w:rsidRPr="00B47E5F" w:rsidRDefault="00591F90" w:rsidP="004A4B03">
      <w:pPr>
        <w:pStyle w:val="Prrafodelista"/>
        <w:widowControl w:val="0"/>
        <w:numPr>
          <w:ilvl w:val="0"/>
          <w:numId w:val="31"/>
        </w:numPr>
        <w:shd w:val="clear" w:color="auto" w:fill="FFFFFF"/>
        <w:ind w:left="1276" w:hanging="283"/>
        <w:jc w:val="both"/>
        <w:rPr>
          <w:rFonts w:ascii="Arial" w:hAnsi="Arial" w:cs="Arial"/>
          <w:sz w:val="22"/>
          <w:szCs w:val="22"/>
        </w:rPr>
      </w:pPr>
      <w:r w:rsidRPr="00B47E5F">
        <w:rPr>
          <w:rFonts w:ascii="Arial" w:hAnsi="Arial" w:cs="Arial"/>
          <w:sz w:val="22"/>
          <w:szCs w:val="22"/>
        </w:rPr>
        <w:t>En la modalidad de despacho diferido</w:t>
      </w:r>
      <w:r w:rsidR="00ED46CB" w:rsidRPr="00B47E5F">
        <w:rPr>
          <w:rFonts w:ascii="Arial" w:hAnsi="Arial" w:cs="Arial"/>
          <w:sz w:val="22"/>
          <w:szCs w:val="22"/>
        </w:rPr>
        <w:t xml:space="preserve"> y urgente numerado después de la llegada de la mercancía</w:t>
      </w:r>
      <w:r w:rsidR="00C4369C" w:rsidRPr="00B47E5F">
        <w:rPr>
          <w:rFonts w:ascii="Arial" w:hAnsi="Arial" w:cs="Arial"/>
          <w:sz w:val="22"/>
          <w:szCs w:val="22"/>
        </w:rPr>
        <w:t>:</w:t>
      </w:r>
      <w:r w:rsidRPr="00B47E5F">
        <w:rPr>
          <w:rFonts w:ascii="Arial" w:hAnsi="Arial" w:cs="Arial"/>
          <w:sz w:val="22"/>
          <w:szCs w:val="22"/>
        </w:rPr>
        <w:t xml:space="preserve"> antes de la numeración de la declaración</w:t>
      </w:r>
      <w:r w:rsidR="00C4369C" w:rsidRPr="00B47E5F">
        <w:rPr>
          <w:rFonts w:ascii="Arial" w:hAnsi="Arial" w:cs="Arial"/>
          <w:sz w:val="22"/>
          <w:szCs w:val="22"/>
        </w:rPr>
        <w:t xml:space="preserve">; dentro </w:t>
      </w:r>
      <w:r w:rsidR="00FD533C" w:rsidRPr="00B47E5F">
        <w:rPr>
          <w:rFonts w:ascii="Arial" w:hAnsi="Arial" w:cs="Arial"/>
          <w:sz w:val="22"/>
          <w:szCs w:val="22"/>
        </w:rPr>
        <w:t>d</w:t>
      </w:r>
      <w:r w:rsidR="00C4369C" w:rsidRPr="00B47E5F">
        <w:rPr>
          <w:rFonts w:ascii="Arial" w:hAnsi="Arial" w:cs="Arial"/>
          <w:sz w:val="22"/>
          <w:szCs w:val="22"/>
        </w:rPr>
        <w:t>el depósito temporal donde se encuentra ubicada la mercancía.</w:t>
      </w:r>
      <w:r w:rsidR="00ED46CB" w:rsidRPr="00B47E5F">
        <w:rPr>
          <w:rFonts w:ascii="Arial" w:hAnsi="Arial" w:cs="Arial"/>
          <w:sz w:val="22"/>
          <w:szCs w:val="22"/>
        </w:rPr>
        <w:t xml:space="preserve"> </w:t>
      </w:r>
    </w:p>
    <w:p w14:paraId="64A7FC71" w14:textId="77777777" w:rsidR="00C4369C" w:rsidRPr="00B47E5F" w:rsidRDefault="00C4369C" w:rsidP="004A4B03">
      <w:pPr>
        <w:widowControl w:val="0"/>
        <w:shd w:val="clear" w:color="auto" w:fill="FFFFFF"/>
        <w:rPr>
          <w:rFonts w:cs="Arial"/>
          <w:sz w:val="22"/>
          <w:szCs w:val="22"/>
        </w:rPr>
      </w:pPr>
    </w:p>
    <w:p w14:paraId="0A45B8B1" w14:textId="74E718E0" w:rsidR="00461D0A" w:rsidRPr="00B47E5F" w:rsidRDefault="00461D0A" w:rsidP="004A4B03">
      <w:pPr>
        <w:pStyle w:val="Prrafodelista"/>
        <w:widowControl w:val="0"/>
        <w:numPr>
          <w:ilvl w:val="0"/>
          <w:numId w:val="45"/>
        </w:numPr>
        <w:shd w:val="clear" w:color="auto" w:fill="FFFFFF"/>
        <w:ind w:left="993" w:hanging="284"/>
        <w:jc w:val="both"/>
        <w:rPr>
          <w:rFonts w:ascii="Arial" w:hAnsi="Arial" w:cs="Arial"/>
          <w:sz w:val="22"/>
          <w:szCs w:val="22"/>
        </w:rPr>
      </w:pPr>
      <w:r w:rsidRPr="00B47E5F">
        <w:rPr>
          <w:rFonts w:ascii="Arial" w:hAnsi="Arial" w:cs="Arial"/>
          <w:sz w:val="22"/>
          <w:szCs w:val="22"/>
        </w:rPr>
        <w:t>Culminado el reconocimiento previo, el responsable del</w:t>
      </w:r>
      <w:r w:rsidR="00E80BBB" w:rsidRPr="00B47E5F">
        <w:rPr>
          <w:rFonts w:ascii="Arial" w:hAnsi="Arial" w:cs="Arial"/>
          <w:sz w:val="22"/>
          <w:szCs w:val="22"/>
        </w:rPr>
        <w:t xml:space="preserve"> terminal portuario</w:t>
      </w:r>
      <w:r w:rsidRPr="00B47E5F">
        <w:rPr>
          <w:rFonts w:ascii="Arial" w:hAnsi="Arial" w:cs="Arial"/>
          <w:sz w:val="22"/>
          <w:szCs w:val="22"/>
        </w:rPr>
        <w:t>, terminal de carga</w:t>
      </w:r>
      <w:r w:rsidR="00CA0FCD" w:rsidRPr="00B47E5F">
        <w:rPr>
          <w:rFonts w:ascii="Arial" w:hAnsi="Arial" w:cs="Arial"/>
          <w:sz w:val="22"/>
          <w:szCs w:val="22"/>
        </w:rPr>
        <w:t xml:space="preserve"> aéreo</w:t>
      </w:r>
      <w:r w:rsidRPr="00B47E5F">
        <w:rPr>
          <w:rFonts w:ascii="Arial" w:hAnsi="Arial" w:cs="Arial"/>
          <w:sz w:val="22"/>
          <w:szCs w:val="22"/>
        </w:rPr>
        <w:t>, terminal terrestre o almacén aduanero emite el acta correspondiente (anexo III del procedimiento general Manifiesto de carga DESPA-PG.09), la cual es suscrita por el dueño, consignatario o despachador de aduana y por el funcionario aduanero, en los casos que participe.</w:t>
      </w:r>
    </w:p>
    <w:p w14:paraId="4A20E4CD" w14:textId="77777777" w:rsidR="000A1C18" w:rsidRPr="00B47E5F" w:rsidRDefault="000A1C18" w:rsidP="004A4B03">
      <w:pPr>
        <w:pStyle w:val="NormalWeb"/>
        <w:widowControl w:val="0"/>
        <w:shd w:val="clear" w:color="auto" w:fill="FFFFFF"/>
        <w:rPr>
          <w:rFonts w:ascii="Arial" w:eastAsia="Times New Roman" w:hAnsi="Arial" w:cs="Arial"/>
          <w:color w:val="auto"/>
          <w:sz w:val="22"/>
          <w:szCs w:val="22"/>
        </w:rPr>
      </w:pPr>
    </w:p>
    <w:p w14:paraId="45991828" w14:textId="7DB85302" w:rsidR="00AF0F3A" w:rsidRPr="00B47E5F" w:rsidRDefault="00AF0F3A" w:rsidP="004A4B03">
      <w:pPr>
        <w:pStyle w:val="Prrafodelista"/>
        <w:widowControl w:val="0"/>
        <w:numPr>
          <w:ilvl w:val="0"/>
          <w:numId w:val="3"/>
        </w:numPr>
        <w:ind w:left="709" w:hanging="283"/>
        <w:jc w:val="both"/>
        <w:rPr>
          <w:rFonts w:ascii="Arial" w:hAnsi="Arial" w:cs="Arial"/>
          <w:b/>
          <w:sz w:val="22"/>
          <w:szCs w:val="22"/>
        </w:rPr>
      </w:pPr>
      <w:r w:rsidRPr="00B47E5F">
        <w:rPr>
          <w:rFonts w:ascii="Arial" w:hAnsi="Arial" w:cs="Arial"/>
          <w:b/>
          <w:sz w:val="22"/>
          <w:szCs w:val="22"/>
        </w:rPr>
        <w:t xml:space="preserve">RECONOCIMIENTO FÍSICO </w:t>
      </w:r>
    </w:p>
    <w:p w14:paraId="11914C32" w14:textId="0E24E240" w:rsidR="00EA5041" w:rsidRPr="00B47E5F" w:rsidRDefault="00EA5041" w:rsidP="004A4B03">
      <w:pPr>
        <w:pStyle w:val="Prrafodelista"/>
        <w:widowControl w:val="0"/>
        <w:tabs>
          <w:tab w:val="left" w:pos="1418"/>
        </w:tabs>
        <w:ind w:left="218"/>
        <w:jc w:val="both"/>
        <w:rPr>
          <w:rFonts w:ascii="Arial" w:hAnsi="Arial" w:cs="Arial"/>
          <w:sz w:val="22"/>
          <w:szCs w:val="22"/>
        </w:rPr>
      </w:pPr>
    </w:p>
    <w:p w14:paraId="2309B401" w14:textId="7D1CAED5" w:rsidR="00E13B5B" w:rsidRPr="00B47E5F" w:rsidRDefault="00E13B5B" w:rsidP="004A4B03">
      <w:pPr>
        <w:pStyle w:val="Prrafodelista"/>
        <w:widowControl w:val="0"/>
        <w:ind w:left="1134" w:hanging="425"/>
        <w:rPr>
          <w:rFonts w:ascii="Arial" w:hAnsi="Arial" w:cs="Arial"/>
          <w:b/>
          <w:sz w:val="22"/>
          <w:szCs w:val="22"/>
        </w:rPr>
      </w:pPr>
      <w:r w:rsidRPr="00B47E5F">
        <w:rPr>
          <w:rFonts w:ascii="Arial" w:hAnsi="Arial" w:cs="Arial"/>
          <w:b/>
          <w:sz w:val="22"/>
          <w:szCs w:val="22"/>
        </w:rPr>
        <w:t xml:space="preserve">B.1 </w:t>
      </w:r>
      <w:r w:rsidR="006F5B28" w:rsidRPr="00B47E5F">
        <w:rPr>
          <w:rFonts w:ascii="Arial" w:hAnsi="Arial" w:cs="Arial"/>
          <w:b/>
          <w:sz w:val="22"/>
          <w:szCs w:val="22"/>
        </w:rPr>
        <w:t>RECONOCIMIENTO FÍSICO PRESENCIAL</w:t>
      </w:r>
    </w:p>
    <w:p w14:paraId="55A12B5F" w14:textId="77777777" w:rsidR="00E13B5B" w:rsidRPr="00B47E5F" w:rsidRDefault="00E13B5B" w:rsidP="004A4B03">
      <w:pPr>
        <w:pStyle w:val="Prrafodelista"/>
        <w:widowControl w:val="0"/>
        <w:tabs>
          <w:tab w:val="left" w:pos="1418"/>
        </w:tabs>
        <w:ind w:left="709"/>
        <w:jc w:val="both"/>
        <w:rPr>
          <w:rFonts w:ascii="Arial" w:hAnsi="Arial" w:cs="Arial"/>
          <w:sz w:val="22"/>
          <w:szCs w:val="22"/>
        </w:rPr>
      </w:pPr>
    </w:p>
    <w:p w14:paraId="104BB9DF" w14:textId="045151CD" w:rsidR="0052423A" w:rsidRPr="00B47E5F" w:rsidRDefault="0052423A" w:rsidP="004A4B03">
      <w:pPr>
        <w:pStyle w:val="Prrafodelista"/>
        <w:widowControl w:val="0"/>
        <w:numPr>
          <w:ilvl w:val="0"/>
          <w:numId w:val="32"/>
        </w:numPr>
        <w:shd w:val="clear" w:color="auto" w:fill="FFFFFF"/>
        <w:ind w:left="1418" w:hanging="284"/>
        <w:jc w:val="both"/>
        <w:rPr>
          <w:rFonts w:ascii="Arial" w:hAnsi="Arial" w:cs="Arial"/>
          <w:sz w:val="22"/>
          <w:szCs w:val="22"/>
        </w:rPr>
      </w:pPr>
      <w:r w:rsidRPr="00B47E5F">
        <w:rPr>
          <w:rFonts w:ascii="Arial" w:hAnsi="Arial" w:cs="Arial"/>
          <w:sz w:val="22"/>
          <w:szCs w:val="22"/>
        </w:rPr>
        <w:t xml:space="preserve">El dueño, consignatario, consignante o el despachador de aduana solicita el reconocimiento físico de las mercancías mediante solicitud electrónica o a través de la MPV-SUNAT </w:t>
      </w:r>
      <w:r w:rsidR="00CF0B53" w:rsidRPr="00B47E5F">
        <w:rPr>
          <w:rFonts w:ascii="Arial" w:hAnsi="Arial" w:cs="Arial"/>
          <w:sz w:val="22"/>
          <w:szCs w:val="22"/>
        </w:rPr>
        <w:t>y</w:t>
      </w:r>
      <w:r w:rsidR="008D15F1" w:rsidRPr="00B47E5F">
        <w:rPr>
          <w:rFonts w:ascii="Arial" w:hAnsi="Arial" w:cs="Arial"/>
          <w:sz w:val="22"/>
          <w:szCs w:val="22"/>
        </w:rPr>
        <w:t>,</w:t>
      </w:r>
      <w:r w:rsidR="00CF0B53" w:rsidRPr="00B47E5F">
        <w:rPr>
          <w:rFonts w:ascii="Arial" w:hAnsi="Arial" w:cs="Arial"/>
          <w:sz w:val="22"/>
          <w:szCs w:val="22"/>
        </w:rPr>
        <w:t xml:space="preserve"> según corresponda</w:t>
      </w:r>
      <w:r w:rsidR="008D15F1" w:rsidRPr="00B47E5F">
        <w:rPr>
          <w:rFonts w:ascii="Arial" w:hAnsi="Arial" w:cs="Arial"/>
          <w:sz w:val="22"/>
          <w:szCs w:val="22"/>
        </w:rPr>
        <w:t>,</w:t>
      </w:r>
      <w:r w:rsidRPr="00B47E5F">
        <w:rPr>
          <w:rFonts w:ascii="Arial" w:hAnsi="Arial" w:cs="Arial"/>
          <w:sz w:val="22"/>
          <w:szCs w:val="22"/>
        </w:rPr>
        <w:t xml:space="preserve"> remite los documentos sustentatorios de la declaración</w:t>
      </w:r>
      <w:r w:rsidR="00D629FB" w:rsidRPr="00B47E5F">
        <w:rPr>
          <w:rFonts w:ascii="Arial" w:hAnsi="Arial" w:cs="Arial"/>
          <w:sz w:val="22"/>
          <w:szCs w:val="22"/>
        </w:rPr>
        <w:t>,</w:t>
      </w:r>
      <w:r w:rsidRPr="00B47E5F">
        <w:rPr>
          <w:rFonts w:ascii="Arial" w:hAnsi="Arial" w:cs="Arial"/>
          <w:sz w:val="22"/>
          <w:szCs w:val="22"/>
        </w:rPr>
        <w:t xml:space="preserve"> sin enmendaduras</w:t>
      </w:r>
      <w:r w:rsidR="00D629FB" w:rsidRPr="00B47E5F">
        <w:rPr>
          <w:rFonts w:ascii="Arial" w:hAnsi="Arial" w:cs="Arial"/>
          <w:sz w:val="22"/>
          <w:szCs w:val="22"/>
        </w:rPr>
        <w:t>,</w:t>
      </w:r>
      <w:r w:rsidRPr="00B47E5F">
        <w:rPr>
          <w:rFonts w:ascii="Arial" w:hAnsi="Arial" w:cs="Arial"/>
          <w:sz w:val="22"/>
          <w:szCs w:val="22"/>
        </w:rPr>
        <w:t xml:space="preserve"> conforme con lo previsto en el procedimiento de cada régimen</w:t>
      </w:r>
      <w:r w:rsidR="001C1EFA" w:rsidRPr="00B47E5F">
        <w:rPr>
          <w:rFonts w:ascii="Arial" w:hAnsi="Arial" w:cs="Arial"/>
          <w:sz w:val="22"/>
          <w:szCs w:val="22"/>
        </w:rPr>
        <w:t>.</w:t>
      </w:r>
    </w:p>
    <w:p w14:paraId="3EBBD6B3" w14:textId="77777777" w:rsidR="004616E6" w:rsidRPr="00B47E5F" w:rsidRDefault="004616E6" w:rsidP="004616E6">
      <w:pPr>
        <w:pStyle w:val="Prrafodelista"/>
        <w:widowControl w:val="0"/>
        <w:shd w:val="clear" w:color="auto" w:fill="FFFFFF"/>
        <w:ind w:left="1418"/>
        <w:jc w:val="both"/>
        <w:rPr>
          <w:rFonts w:ascii="Arial" w:hAnsi="Arial" w:cs="Arial"/>
          <w:sz w:val="22"/>
          <w:szCs w:val="22"/>
        </w:rPr>
      </w:pPr>
    </w:p>
    <w:p w14:paraId="442662B3" w14:textId="2407B94C" w:rsidR="0052423A" w:rsidRPr="00B47E5F" w:rsidRDefault="0052423A" w:rsidP="004A4B03">
      <w:pPr>
        <w:widowControl w:val="0"/>
        <w:ind w:left="1418"/>
        <w:rPr>
          <w:rFonts w:cs="Arial"/>
          <w:sz w:val="22"/>
          <w:szCs w:val="22"/>
        </w:rPr>
      </w:pPr>
      <w:r w:rsidRPr="00B47E5F">
        <w:rPr>
          <w:rFonts w:cs="Arial"/>
          <w:sz w:val="22"/>
          <w:szCs w:val="22"/>
        </w:rPr>
        <w:t>Cuando la normatividad específica requiera reconocimiento físico conjunto con otra entidad competente para emitir el documento de control, el declarante gestiona la presencia del representante de</w:t>
      </w:r>
      <w:r w:rsidR="004C3DA3" w:rsidRPr="00B47E5F">
        <w:rPr>
          <w:rFonts w:cs="Arial"/>
          <w:sz w:val="22"/>
          <w:szCs w:val="22"/>
        </w:rPr>
        <w:t xml:space="preserve"> esa </w:t>
      </w:r>
      <w:r w:rsidRPr="00B47E5F">
        <w:rPr>
          <w:rFonts w:cs="Arial"/>
          <w:sz w:val="22"/>
          <w:szCs w:val="22"/>
        </w:rPr>
        <w:t>entidad</w:t>
      </w:r>
      <w:r w:rsidR="001677FD" w:rsidRPr="00B47E5F">
        <w:rPr>
          <w:rFonts w:cs="Arial"/>
          <w:sz w:val="22"/>
          <w:szCs w:val="22"/>
        </w:rPr>
        <w:t>. S</w:t>
      </w:r>
      <w:r w:rsidR="00853A26" w:rsidRPr="00B47E5F">
        <w:rPr>
          <w:rFonts w:cs="Arial"/>
          <w:sz w:val="22"/>
          <w:szCs w:val="22"/>
        </w:rPr>
        <w:t>in su presencia,</w:t>
      </w:r>
      <w:r w:rsidRPr="00B47E5F">
        <w:rPr>
          <w:rFonts w:cs="Arial"/>
          <w:sz w:val="22"/>
          <w:szCs w:val="22"/>
        </w:rPr>
        <w:t xml:space="preserve"> no se realiza el reconocimiento físico.</w:t>
      </w:r>
    </w:p>
    <w:p w14:paraId="0FA550D6" w14:textId="77777777" w:rsidR="0052423A" w:rsidRPr="00B47E5F" w:rsidRDefault="0052423A" w:rsidP="004A4B03">
      <w:pPr>
        <w:widowControl w:val="0"/>
        <w:ind w:left="1418"/>
        <w:rPr>
          <w:rFonts w:cs="Arial"/>
          <w:sz w:val="22"/>
          <w:szCs w:val="22"/>
        </w:rPr>
      </w:pPr>
    </w:p>
    <w:p w14:paraId="541AD31E" w14:textId="206B10ED" w:rsidR="0052423A" w:rsidRPr="00B47E5F" w:rsidRDefault="0052423A" w:rsidP="004A4B03">
      <w:pPr>
        <w:widowControl w:val="0"/>
        <w:ind w:left="1418"/>
        <w:rPr>
          <w:rFonts w:cs="Arial"/>
          <w:sz w:val="22"/>
          <w:szCs w:val="22"/>
        </w:rPr>
      </w:pPr>
      <w:r w:rsidRPr="00B47E5F">
        <w:rPr>
          <w:rFonts w:cs="Arial"/>
          <w:sz w:val="22"/>
          <w:szCs w:val="22"/>
        </w:rPr>
        <w:t xml:space="preserve">La autoridad aduanera puede efectuar coordinaciones con el sector competente para la realización conjunta del reconocimiento físico, cuando lo estime necesario. </w:t>
      </w:r>
    </w:p>
    <w:p w14:paraId="46752A44" w14:textId="77777777" w:rsidR="00853A26" w:rsidRPr="00B47E5F" w:rsidRDefault="00853A26" w:rsidP="004A4B03">
      <w:pPr>
        <w:widowControl w:val="0"/>
        <w:ind w:left="992"/>
        <w:rPr>
          <w:rFonts w:cs="Arial"/>
          <w:b/>
          <w:bCs/>
          <w:sz w:val="22"/>
          <w:szCs w:val="22"/>
        </w:rPr>
      </w:pPr>
    </w:p>
    <w:p w14:paraId="4B64B8E7" w14:textId="5C8ED388" w:rsidR="0052423A" w:rsidRPr="00B47E5F" w:rsidRDefault="0052423A" w:rsidP="004A4B03">
      <w:pPr>
        <w:pStyle w:val="Prrafodelista"/>
        <w:widowControl w:val="0"/>
        <w:numPr>
          <w:ilvl w:val="0"/>
          <w:numId w:val="32"/>
        </w:numPr>
        <w:shd w:val="clear" w:color="auto" w:fill="FFFFFF"/>
        <w:ind w:left="1418" w:hanging="284"/>
        <w:jc w:val="both"/>
        <w:rPr>
          <w:rFonts w:ascii="Arial" w:hAnsi="Arial" w:cs="Arial"/>
          <w:sz w:val="22"/>
          <w:szCs w:val="22"/>
        </w:rPr>
      </w:pPr>
      <w:r w:rsidRPr="00B47E5F">
        <w:rPr>
          <w:rFonts w:ascii="Arial" w:hAnsi="Arial" w:cs="Arial"/>
          <w:sz w:val="22"/>
          <w:szCs w:val="22"/>
        </w:rPr>
        <w:t xml:space="preserve">El reconocimiento físico se realiza en el terminal portuario, terminal de carga del transportista aéreo, </w:t>
      </w:r>
      <w:r w:rsidR="004E6321" w:rsidRPr="00B47E5F">
        <w:rPr>
          <w:rFonts w:ascii="Arial" w:hAnsi="Arial" w:cs="Arial"/>
          <w:sz w:val="22"/>
          <w:szCs w:val="22"/>
        </w:rPr>
        <w:t>almacén aduanero</w:t>
      </w:r>
      <w:r w:rsidRPr="00B47E5F">
        <w:rPr>
          <w:rFonts w:ascii="Arial" w:hAnsi="Arial" w:cs="Arial"/>
          <w:sz w:val="22"/>
          <w:szCs w:val="22"/>
        </w:rPr>
        <w:t>, local con autorización especial de zona primaria, complejo aduanero de la Intendencia de Aduana Marítima del Callao, ZOFRATACNA, ZED o complejo fronterizo en la medida que cuent</w:t>
      </w:r>
      <w:r w:rsidR="004E6321" w:rsidRPr="00B47E5F">
        <w:rPr>
          <w:rFonts w:ascii="Arial" w:hAnsi="Arial" w:cs="Arial"/>
          <w:sz w:val="22"/>
          <w:szCs w:val="22"/>
        </w:rPr>
        <w:t>a</w:t>
      </w:r>
      <w:r w:rsidRPr="00B47E5F">
        <w:rPr>
          <w:rFonts w:ascii="Arial" w:hAnsi="Arial" w:cs="Arial"/>
          <w:sz w:val="22"/>
          <w:szCs w:val="22"/>
        </w:rPr>
        <w:t>n con zonas habilitadas para dicho fin, según lo previsto por el procedimiento de cada régimen.</w:t>
      </w:r>
    </w:p>
    <w:p w14:paraId="72166004" w14:textId="1C287726" w:rsidR="0052423A" w:rsidRPr="00B47E5F" w:rsidRDefault="0052423A" w:rsidP="004A4B03">
      <w:pPr>
        <w:pStyle w:val="Prrafodelista"/>
        <w:widowControl w:val="0"/>
        <w:shd w:val="clear" w:color="auto" w:fill="FFFFFF"/>
        <w:ind w:left="709"/>
        <w:jc w:val="both"/>
        <w:rPr>
          <w:rFonts w:ascii="Arial" w:hAnsi="Arial" w:cs="Arial"/>
          <w:sz w:val="22"/>
          <w:szCs w:val="22"/>
        </w:rPr>
      </w:pPr>
    </w:p>
    <w:p w14:paraId="012E316B" w14:textId="5CD9920F" w:rsidR="007F77AA" w:rsidRPr="00B47E5F" w:rsidRDefault="007F77AA" w:rsidP="004A4B03">
      <w:pPr>
        <w:pStyle w:val="Prrafodelista"/>
        <w:widowControl w:val="0"/>
        <w:shd w:val="clear" w:color="auto" w:fill="FFFFFF"/>
        <w:ind w:left="1418"/>
        <w:rPr>
          <w:rFonts w:ascii="Arial" w:hAnsi="Arial" w:cs="Arial"/>
          <w:sz w:val="22"/>
          <w:szCs w:val="22"/>
        </w:rPr>
      </w:pPr>
      <w:r w:rsidRPr="00B47E5F">
        <w:rPr>
          <w:rFonts w:ascii="Arial" w:hAnsi="Arial" w:cs="Arial"/>
          <w:sz w:val="22"/>
          <w:szCs w:val="22"/>
        </w:rPr>
        <w:t>Estos operadores deben:</w:t>
      </w:r>
    </w:p>
    <w:p w14:paraId="642A8C0B" w14:textId="059B0E00" w:rsidR="007F77AA" w:rsidRPr="00B47E5F" w:rsidRDefault="007F77AA" w:rsidP="004A4B03">
      <w:pPr>
        <w:pStyle w:val="Prrafodelista"/>
        <w:widowControl w:val="0"/>
        <w:shd w:val="clear" w:color="auto" w:fill="FFFFFF"/>
        <w:ind w:left="1701" w:hanging="283"/>
        <w:jc w:val="both"/>
        <w:rPr>
          <w:rFonts w:ascii="Arial" w:hAnsi="Arial" w:cs="Arial"/>
          <w:sz w:val="22"/>
          <w:szCs w:val="22"/>
        </w:rPr>
      </w:pPr>
      <w:r w:rsidRPr="00B47E5F">
        <w:rPr>
          <w:rFonts w:ascii="Arial" w:hAnsi="Arial" w:cs="Arial"/>
          <w:sz w:val="22"/>
          <w:szCs w:val="22"/>
        </w:rPr>
        <w:t>a)</w:t>
      </w:r>
      <w:r w:rsidR="006464A0" w:rsidRPr="00B47E5F">
        <w:rPr>
          <w:rFonts w:ascii="Arial" w:hAnsi="Arial" w:cs="Arial"/>
          <w:sz w:val="22"/>
          <w:szCs w:val="22"/>
        </w:rPr>
        <w:tab/>
      </w:r>
      <w:r w:rsidRPr="00B47E5F">
        <w:rPr>
          <w:rFonts w:ascii="Arial" w:hAnsi="Arial" w:cs="Arial"/>
          <w:sz w:val="22"/>
          <w:szCs w:val="22"/>
        </w:rPr>
        <w:t>Proporcionar el servicio logístico para realizar el reconocimiento físico.</w:t>
      </w:r>
    </w:p>
    <w:p w14:paraId="4F4B6859" w14:textId="245953DF" w:rsidR="007F77AA" w:rsidRPr="00B47E5F" w:rsidRDefault="007F77AA" w:rsidP="004A4B03">
      <w:pPr>
        <w:pStyle w:val="Prrafodelista"/>
        <w:widowControl w:val="0"/>
        <w:shd w:val="clear" w:color="auto" w:fill="FFFFFF"/>
        <w:ind w:left="1701" w:hanging="283"/>
        <w:jc w:val="both"/>
        <w:rPr>
          <w:rFonts w:ascii="Arial" w:hAnsi="Arial" w:cs="Arial"/>
          <w:sz w:val="22"/>
          <w:szCs w:val="22"/>
        </w:rPr>
      </w:pPr>
      <w:r w:rsidRPr="00B47E5F">
        <w:rPr>
          <w:rFonts w:ascii="Arial" w:hAnsi="Arial" w:cs="Arial"/>
          <w:sz w:val="22"/>
          <w:szCs w:val="22"/>
        </w:rPr>
        <w:t>b)</w:t>
      </w:r>
      <w:r w:rsidR="006464A0" w:rsidRPr="00B47E5F">
        <w:rPr>
          <w:rFonts w:ascii="Arial" w:hAnsi="Arial" w:cs="Arial"/>
          <w:sz w:val="22"/>
          <w:szCs w:val="22"/>
        </w:rPr>
        <w:tab/>
      </w:r>
      <w:r w:rsidRPr="00B47E5F">
        <w:rPr>
          <w:rFonts w:ascii="Arial" w:hAnsi="Arial" w:cs="Arial"/>
          <w:sz w:val="22"/>
          <w:szCs w:val="22"/>
        </w:rPr>
        <w:t>Filmar, grabar y conservar el archivo audio visual obtenido a través de las videocámaras más cercanas a la zona de reconocimiento físico,</w:t>
      </w:r>
      <w:r w:rsidR="00853A26" w:rsidRPr="00B47E5F">
        <w:rPr>
          <w:rFonts w:ascii="Arial" w:hAnsi="Arial" w:cs="Arial"/>
          <w:sz w:val="22"/>
          <w:szCs w:val="22"/>
        </w:rPr>
        <w:t xml:space="preserve"> archivo </w:t>
      </w:r>
      <w:r w:rsidRPr="00B47E5F">
        <w:rPr>
          <w:rFonts w:ascii="Arial" w:hAnsi="Arial" w:cs="Arial"/>
          <w:sz w:val="22"/>
          <w:szCs w:val="22"/>
        </w:rPr>
        <w:t>que pone a disposición de la autoridad aduanera cuando esta lo requiera.</w:t>
      </w:r>
    </w:p>
    <w:p w14:paraId="6F4D3D1B" w14:textId="37B35F79" w:rsidR="007F77AA" w:rsidRPr="00B47E5F" w:rsidRDefault="007F77AA" w:rsidP="004A4B03">
      <w:pPr>
        <w:pStyle w:val="Prrafodelista"/>
        <w:widowControl w:val="0"/>
        <w:shd w:val="clear" w:color="auto" w:fill="FFFFFF"/>
        <w:ind w:left="993" w:hanging="426"/>
        <w:jc w:val="both"/>
        <w:rPr>
          <w:rFonts w:ascii="Arial" w:hAnsi="Arial" w:cs="Arial"/>
          <w:sz w:val="22"/>
          <w:szCs w:val="22"/>
        </w:rPr>
      </w:pPr>
    </w:p>
    <w:p w14:paraId="5F6E5B15" w14:textId="23440B21" w:rsidR="0052423A" w:rsidRPr="00B47E5F" w:rsidRDefault="0052423A" w:rsidP="004A4B03">
      <w:pPr>
        <w:pStyle w:val="Prrafodelista"/>
        <w:widowControl w:val="0"/>
        <w:numPr>
          <w:ilvl w:val="0"/>
          <w:numId w:val="32"/>
        </w:numPr>
        <w:shd w:val="clear" w:color="auto" w:fill="FFFFFF"/>
        <w:ind w:left="1418" w:hanging="284"/>
        <w:jc w:val="both"/>
        <w:rPr>
          <w:rFonts w:ascii="Arial" w:hAnsi="Arial" w:cs="Arial"/>
          <w:sz w:val="22"/>
          <w:szCs w:val="22"/>
        </w:rPr>
      </w:pPr>
      <w:r w:rsidRPr="00B47E5F">
        <w:rPr>
          <w:rFonts w:ascii="Arial" w:hAnsi="Arial" w:cs="Arial"/>
          <w:sz w:val="22"/>
          <w:szCs w:val="22"/>
        </w:rPr>
        <w:t>Cuando el reconocimiento físico se efectúa en el depósito temporal, este se realiza en el área autorizada por la Administración Aduanera</w:t>
      </w:r>
      <w:r w:rsidR="00AE2F35" w:rsidRPr="00B47E5F">
        <w:rPr>
          <w:rFonts w:ascii="Arial" w:hAnsi="Arial" w:cs="Arial"/>
          <w:sz w:val="22"/>
          <w:szCs w:val="22"/>
        </w:rPr>
        <w:t xml:space="preserve"> o en </w:t>
      </w:r>
      <w:r w:rsidR="003A3E6B" w:rsidRPr="00B47E5F">
        <w:rPr>
          <w:rFonts w:ascii="Arial" w:hAnsi="Arial" w:cs="Arial"/>
          <w:sz w:val="22"/>
          <w:szCs w:val="22"/>
        </w:rPr>
        <w:t>un local con autorización especial de zona primaria</w:t>
      </w:r>
      <w:r w:rsidRPr="00B47E5F">
        <w:rPr>
          <w:rFonts w:ascii="Arial" w:hAnsi="Arial" w:cs="Arial"/>
          <w:sz w:val="22"/>
          <w:szCs w:val="22"/>
        </w:rPr>
        <w:t xml:space="preserve">, atendiendo a la naturaleza o volumen de la mercancía, al riesgo que representa contra la salud o el medio ambiente, o </w:t>
      </w:r>
      <w:r w:rsidR="00D629FB" w:rsidRPr="00B47E5F">
        <w:rPr>
          <w:rFonts w:ascii="Arial" w:hAnsi="Arial" w:cs="Arial"/>
          <w:sz w:val="22"/>
          <w:szCs w:val="22"/>
        </w:rPr>
        <w:t xml:space="preserve">a </w:t>
      </w:r>
      <w:r w:rsidRPr="00B47E5F">
        <w:rPr>
          <w:rFonts w:ascii="Arial" w:hAnsi="Arial" w:cs="Arial"/>
          <w:sz w:val="22"/>
          <w:szCs w:val="22"/>
        </w:rPr>
        <w:t>si su manipulación requiere de maniobras o equipos especiales u otros. </w:t>
      </w:r>
    </w:p>
    <w:p w14:paraId="15FC1551" w14:textId="77777777" w:rsidR="00D56038" w:rsidRPr="00B47E5F" w:rsidRDefault="00D56038" w:rsidP="004A4B03">
      <w:pPr>
        <w:pStyle w:val="Prrafodelista"/>
        <w:widowControl w:val="0"/>
        <w:ind w:left="993" w:hanging="426"/>
        <w:rPr>
          <w:rFonts w:ascii="Arial" w:hAnsi="Arial" w:cs="Arial"/>
          <w:sz w:val="22"/>
          <w:szCs w:val="22"/>
        </w:rPr>
      </w:pPr>
    </w:p>
    <w:p w14:paraId="00192B09" w14:textId="4AC89C08" w:rsidR="007F77AA" w:rsidRPr="00B47E5F" w:rsidRDefault="0052423A" w:rsidP="004A4B03">
      <w:pPr>
        <w:pStyle w:val="Prrafodelista"/>
        <w:widowControl w:val="0"/>
        <w:numPr>
          <w:ilvl w:val="0"/>
          <w:numId w:val="32"/>
        </w:numPr>
        <w:shd w:val="clear" w:color="auto" w:fill="FFFFFF"/>
        <w:ind w:left="1418" w:hanging="284"/>
        <w:jc w:val="both"/>
        <w:rPr>
          <w:rFonts w:ascii="Arial" w:hAnsi="Arial" w:cs="Arial"/>
          <w:sz w:val="22"/>
          <w:szCs w:val="22"/>
        </w:rPr>
      </w:pPr>
      <w:r w:rsidRPr="00B47E5F">
        <w:rPr>
          <w:rFonts w:ascii="Arial" w:hAnsi="Arial" w:cs="Arial"/>
          <w:sz w:val="22"/>
          <w:szCs w:val="22"/>
        </w:rPr>
        <w:t xml:space="preserve">Cuando el reconocimiento físico de las mercancías </w:t>
      </w:r>
      <w:r w:rsidR="00E9067F" w:rsidRPr="00B47E5F">
        <w:rPr>
          <w:rFonts w:ascii="Arial" w:hAnsi="Arial" w:cs="Arial"/>
          <w:sz w:val="22"/>
          <w:szCs w:val="22"/>
        </w:rPr>
        <w:t xml:space="preserve">se realiza </w:t>
      </w:r>
      <w:r w:rsidRPr="00B47E5F">
        <w:rPr>
          <w:rFonts w:ascii="Arial" w:hAnsi="Arial" w:cs="Arial"/>
          <w:sz w:val="22"/>
          <w:szCs w:val="22"/>
        </w:rPr>
        <w:t xml:space="preserve">en </w:t>
      </w:r>
      <w:r w:rsidR="007B0182" w:rsidRPr="00B47E5F">
        <w:rPr>
          <w:rFonts w:ascii="Arial" w:hAnsi="Arial" w:cs="Arial"/>
          <w:sz w:val="22"/>
          <w:szCs w:val="22"/>
        </w:rPr>
        <w:t xml:space="preserve">un </w:t>
      </w:r>
      <w:r w:rsidR="006071DE" w:rsidRPr="00B47E5F">
        <w:rPr>
          <w:rFonts w:ascii="Arial" w:hAnsi="Arial" w:cs="Arial"/>
          <w:sz w:val="22"/>
          <w:szCs w:val="22"/>
        </w:rPr>
        <w:t>l</w:t>
      </w:r>
      <w:r w:rsidRPr="00B47E5F">
        <w:rPr>
          <w:rFonts w:ascii="Arial" w:hAnsi="Arial" w:cs="Arial"/>
          <w:sz w:val="22"/>
          <w:szCs w:val="22"/>
        </w:rPr>
        <w:t>ocal con autorización especial de zona primaria, el dueño, consignatario</w:t>
      </w:r>
      <w:r w:rsidR="00395977" w:rsidRPr="00B47E5F">
        <w:rPr>
          <w:rFonts w:ascii="Arial" w:hAnsi="Arial" w:cs="Arial"/>
          <w:sz w:val="22"/>
          <w:szCs w:val="22"/>
        </w:rPr>
        <w:t xml:space="preserve"> </w:t>
      </w:r>
      <w:r w:rsidR="008D15F1" w:rsidRPr="00B47E5F">
        <w:rPr>
          <w:rFonts w:ascii="Arial" w:hAnsi="Arial" w:cs="Arial"/>
          <w:sz w:val="22"/>
          <w:szCs w:val="22"/>
        </w:rPr>
        <w:t>o</w:t>
      </w:r>
      <w:r w:rsidRPr="00B47E5F">
        <w:rPr>
          <w:rFonts w:ascii="Arial" w:hAnsi="Arial" w:cs="Arial"/>
          <w:sz w:val="22"/>
          <w:szCs w:val="22"/>
        </w:rPr>
        <w:t xml:space="preserve"> consignante </w:t>
      </w:r>
      <w:r w:rsidR="001C1EFA" w:rsidRPr="00B47E5F">
        <w:rPr>
          <w:rFonts w:ascii="Arial" w:hAnsi="Arial" w:cs="Arial"/>
          <w:sz w:val="22"/>
          <w:szCs w:val="22"/>
        </w:rPr>
        <w:t>debe g</w:t>
      </w:r>
      <w:r w:rsidR="007F77AA" w:rsidRPr="00B47E5F">
        <w:rPr>
          <w:rFonts w:ascii="Arial" w:hAnsi="Arial" w:cs="Arial"/>
          <w:sz w:val="22"/>
          <w:szCs w:val="22"/>
        </w:rPr>
        <w:t>arantiza</w:t>
      </w:r>
      <w:r w:rsidR="001C1EFA" w:rsidRPr="00B47E5F">
        <w:rPr>
          <w:rFonts w:ascii="Arial" w:hAnsi="Arial" w:cs="Arial"/>
          <w:sz w:val="22"/>
          <w:szCs w:val="22"/>
        </w:rPr>
        <w:t>r</w:t>
      </w:r>
      <w:r w:rsidR="007F77AA" w:rsidRPr="00B47E5F">
        <w:rPr>
          <w:rFonts w:ascii="Arial" w:hAnsi="Arial" w:cs="Arial"/>
          <w:sz w:val="22"/>
          <w:szCs w:val="22"/>
        </w:rPr>
        <w:t xml:space="preserve"> que el lugar tenga las condiciones necesarias para que la mercancía no se deteriore</w:t>
      </w:r>
      <w:r w:rsidR="001C1EFA" w:rsidRPr="00B47E5F">
        <w:rPr>
          <w:rFonts w:ascii="Arial" w:hAnsi="Arial" w:cs="Arial"/>
          <w:sz w:val="22"/>
          <w:szCs w:val="22"/>
        </w:rPr>
        <w:t>.</w:t>
      </w:r>
    </w:p>
    <w:p w14:paraId="77F9EB10" w14:textId="77777777" w:rsidR="001C1EFA" w:rsidRPr="00B47E5F" w:rsidRDefault="001C1EFA" w:rsidP="004A4B03">
      <w:pPr>
        <w:pStyle w:val="Prrafodelista"/>
        <w:widowControl w:val="0"/>
        <w:shd w:val="clear" w:color="auto" w:fill="FFFFFF"/>
        <w:ind w:left="993"/>
        <w:jc w:val="both"/>
        <w:rPr>
          <w:rFonts w:ascii="Arial" w:hAnsi="Arial" w:cs="Arial"/>
          <w:sz w:val="22"/>
          <w:szCs w:val="22"/>
        </w:rPr>
      </w:pPr>
    </w:p>
    <w:p w14:paraId="1F853643" w14:textId="23BC473E" w:rsidR="0052423A" w:rsidRPr="00B47E5F" w:rsidRDefault="001C1EFA" w:rsidP="004A4B03">
      <w:pPr>
        <w:pStyle w:val="Prrafodelista"/>
        <w:widowControl w:val="0"/>
        <w:shd w:val="clear" w:color="auto" w:fill="FFFFFF"/>
        <w:ind w:left="1418"/>
        <w:jc w:val="both"/>
        <w:rPr>
          <w:rFonts w:ascii="Arial" w:hAnsi="Arial" w:cs="Arial"/>
          <w:sz w:val="22"/>
          <w:szCs w:val="22"/>
        </w:rPr>
      </w:pPr>
      <w:r w:rsidRPr="00B47E5F">
        <w:rPr>
          <w:rFonts w:ascii="Arial" w:hAnsi="Arial" w:cs="Arial"/>
          <w:sz w:val="22"/>
          <w:szCs w:val="22"/>
        </w:rPr>
        <w:t>E</w:t>
      </w:r>
      <w:r w:rsidR="0052423A" w:rsidRPr="00B47E5F">
        <w:rPr>
          <w:rFonts w:ascii="Arial" w:hAnsi="Arial" w:cs="Arial"/>
          <w:sz w:val="22"/>
          <w:szCs w:val="22"/>
        </w:rPr>
        <w:t xml:space="preserve">l despachador de aduanas se hace cargo del traslado y retorno del funcionario aduanero. </w:t>
      </w:r>
    </w:p>
    <w:p w14:paraId="53D02B14" w14:textId="77777777" w:rsidR="0052423A" w:rsidRPr="00B47E5F" w:rsidRDefault="0052423A" w:rsidP="004A4B03">
      <w:pPr>
        <w:pStyle w:val="Prrafodelista"/>
        <w:widowControl w:val="0"/>
        <w:shd w:val="clear" w:color="auto" w:fill="FFFFFF"/>
        <w:ind w:left="993" w:hanging="284"/>
        <w:jc w:val="both"/>
        <w:rPr>
          <w:rFonts w:ascii="Arial" w:hAnsi="Arial" w:cs="Arial"/>
          <w:sz w:val="22"/>
          <w:szCs w:val="22"/>
        </w:rPr>
      </w:pPr>
    </w:p>
    <w:p w14:paraId="74116D89" w14:textId="75D85B79" w:rsidR="0052423A" w:rsidRPr="00B47E5F" w:rsidRDefault="0052423A" w:rsidP="004A4B03">
      <w:pPr>
        <w:pStyle w:val="Prrafodelista"/>
        <w:widowControl w:val="0"/>
        <w:numPr>
          <w:ilvl w:val="0"/>
          <w:numId w:val="32"/>
        </w:numPr>
        <w:shd w:val="clear" w:color="auto" w:fill="FFFFFF"/>
        <w:ind w:left="1418" w:hanging="284"/>
        <w:jc w:val="both"/>
        <w:rPr>
          <w:rFonts w:ascii="Arial" w:hAnsi="Arial" w:cs="Arial"/>
          <w:sz w:val="22"/>
          <w:szCs w:val="22"/>
        </w:rPr>
      </w:pPr>
      <w:r w:rsidRPr="00B47E5F">
        <w:rPr>
          <w:rFonts w:ascii="Arial" w:hAnsi="Arial" w:cs="Arial"/>
          <w:sz w:val="22"/>
          <w:szCs w:val="22"/>
        </w:rPr>
        <w:t xml:space="preserve">Cuando el reconocimiento físico </w:t>
      </w:r>
      <w:r w:rsidR="006071DE" w:rsidRPr="00B47E5F">
        <w:rPr>
          <w:rFonts w:ascii="Arial" w:hAnsi="Arial" w:cs="Arial"/>
          <w:sz w:val="22"/>
          <w:szCs w:val="22"/>
        </w:rPr>
        <w:t xml:space="preserve">de los </w:t>
      </w:r>
      <w:r w:rsidRPr="00B47E5F">
        <w:rPr>
          <w:rFonts w:ascii="Arial" w:hAnsi="Arial" w:cs="Arial"/>
          <w:sz w:val="22"/>
          <w:szCs w:val="22"/>
        </w:rPr>
        <w:t>despacho</w:t>
      </w:r>
      <w:r w:rsidR="006071DE" w:rsidRPr="00B47E5F">
        <w:rPr>
          <w:rFonts w:ascii="Arial" w:hAnsi="Arial" w:cs="Arial"/>
          <w:sz w:val="22"/>
          <w:szCs w:val="22"/>
        </w:rPr>
        <w:t>s</w:t>
      </w:r>
      <w:r w:rsidRPr="00B47E5F">
        <w:rPr>
          <w:rFonts w:ascii="Arial" w:hAnsi="Arial" w:cs="Arial"/>
          <w:sz w:val="22"/>
          <w:szCs w:val="22"/>
        </w:rPr>
        <w:t xml:space="preserve"> urgente</w:t>
      </w:r>
      <w:r w:rsidR="006071DE" w:rsidRPr="00B47E5F">
        <w:rPr>
          <w:rFonts w:ascii="Arial" w:hAnsi="Arial" w:cs="Arial"/>
          <w:sz w:val="22"/>
          <w:szCs w:val="22"/>
        </w:rPr>
        <w:t>s</w:t>
      </w:r>
      <w:r w:rsidRPr="00B47E5F">
        <w:rPr>
          <w:rFonts w:ascii="Arial" w:hAnsi="Arial" w:cs="Arial"/>
          <w:sz w:val="22"/>
          <w:szCs w:val="22"/>
        </w:rPr>
        <w:t xml:space="preserve"> se reali</w:t>
      </w:r>
      <w:r w:rsidR="00F000E0" w:rsidRPr="00B47E5F">
        <w:rPr>
          <w:rFonts w:ascii="Arial" w:hAnsi="Arial" w:cs="Arial"/>
          <w:sz w:val="22"/>
          <w:szCs w:val="22"/>
        </w:rPr>
        <w:t>za</w:t>
      </w:r>
      <w:r w:rsidR="006F1605" w:rsidRPr="00B47E5F">
        <w:rPr>
          <w:rFonts w:ascii="Arial" w:hAnsi="Arial" w:cs="Arial"/>
          <w:sz w:val="22"/>
          <w:szCs w:val="22"/>
        </w:rPr>
        <w:t xml:space="preserve"> </w:t>
      </w:r>
      <w:r w:rsidRPr="00B47E5F">
        <w:rPr>
          <w:rFonts w:ascii="Arial" w:hAnsi="Arial" w:cs="Arial"/>
          <w:sz w:val="22"/>
          <w:szCs w:val="22"/>
        </w:rPr>
        <w:t>fuera del horario administrativo, el despachador de aduana se presenta ante el funcionario aduanero conforme a las disposiciones que estable</w:t>
      </w:r>
      <w:r w:rsidR="00F000E0" w:rsidRPr="00B47E5F">
        <w:rPr>
          <w:rFonts w:ascii="Arial" w:hAnsi="Arial" w:cs="Arial"/>
          <w:sz w:val="22"/>
          <w:szCs w:val="22"/>
        </w:rPr>
        <w:t>ce</w:t>
      </w:r>
      <w:r w:rsidRPr="00B47E5F">
        <w:rPr>
          <w:rFonts w:ascii="Arial" w:hAnsi="Arial" w:cs="Arial"/>
          <w:sz w:val="22"/>
          <w:szCs w:val="22"/>
        </w:rPr>
        <w:t xml:space="preserve"> cada intendencia para la atención correspondiente.</w:t>
      </w:r>
    </w:p>
    <w:p w14:paraId="3C0F5D1F" w14:textId="77777777" w:rsidR="006F5B28" w:rsidRPr="00B47E5F" w:rsidRDefault="006F5B28" w:rsidP="004A4B03">
      <w:pPr>
        <w:pStyle w:val="Prrafodelista"/>
        <w:widowControl w:val="0"/>
        <w:rPr>
          <w:rFonts w:ascii="Arial" w:hAnsi="Arial" w:cs="Arial"/>
          <w:sz w:val="22"/>
          <w:szCs w:val="22"/>
        </w:rPr>
      </w:pPr>
    </w:p>
    <w:p w14:paraId="083A34FC" w14:textId="7E2F8FFA" w:rsidR="006F5B28" w:rsidRPr="00B47E5F" w:rsidRDefault="006F5B28" w:rsidP="004A4B03">
      <w:pPr>
        <w:pStyle w:val="Prrafodelista"/>
        <w:widowControl w:val="0"/>
        <w:numPr>
          <w:ilvl w:val="0"/>
          <w:numId w:val="32"/>
        </w:numPr>
        <w:shd w:val="clear" w:color="auto" w:fill="FFFFFF"/>
        <w:ind w:left="1418" w:hanging="284"/>
        <w:jc w:val="both"/>
        <w:rPr>
          <w:rFonts w:ascii="Arial" w:hAnsi="Arial" w:cs="Arial"/>
          <w:sz w:val="22"/>
          <w:szCs w:val="22"/>
        </w:rPr>
      </w:pPr>
      <w:r w:rsidRPr="00B47E5F">
        <w:rPr>
          <w:rFonts w:ascii="Arial" w:hAnsi="Arial" w:cs="Arial"/>
          <w:sz w:val="22"/>
          <w:szCs w:val="22"/>
        </w:rPr>
        <w:t>Las disposiciones sobre el reconocimiento físico presencial se aplican al reconocimiento de oficio, remoto y único en lo que corresponda.</w:t>
      </w:r>
    </w:p>
    <w:p w14:paraId="2DA512F7" w14:textId="77777777" w:rsidR="006F5B28" w:rsidRPr="00B47E5F" w:rsidRDefault="006F5B28" w:rsidP="004A4B03">
      <w:pPr>
        <w:pStyle w:val="Prrafodelista"/>
        <w:widowControl w:val="0"/>
        <w:rPr>
          <w:rFonts w:ascii="Arial" w:hAnsi="Arial" w:cs="Arial"/>
          <w:sz w:val="22"/>
          <w:szCs w:val="22"/>
        </w:rPr>
      </w:pPr>
    </w:p>
    <w:p w14:paraId="7847FFD0" w14:textId="7AF0698B" w:rsidR="00AF0F3A" w:rsidRPr="00B47E5F" w:rsidRDefault="0084120D" w:rsidP="004A4B03">
      <w:pPr>
        <w:pStyle w:val="Prrafodelista"/>
        <w:widowControl w:val="0"/>
        <w:ind w:left="1701" w:hanging="567"/>
        <w:rPr>
          <w:rFonts w:ascii="Arial" w:hAnsi="Arial" w:cs="Arial"/>
          <w:b/>
          <w:sz w:val="22"/>
          <w:szCs w:val="22"/>
        </w:rPr>
      </w:pPr>
      <w:r w:rsidRPr="00B47E5F">
        <w:rPr>
          <w:rFonts w:ascii="Arial" w:hAnsi="Arial" w:cs="Arial"/>
          <w:b/>
          <w:sz w:val="22"/>
          <w:szCs w:val="22"/>
        </w:rPr>
        <w:t>B.1.1</w:t>
      </w:r>
      <w:r w:rsidR="007610E2" w:rsidRPr="00B47E5F">
        <w:rPr>
          <w:rFonts w:ascii="Arial" w:hAnsi="Arial" w:cs="Arial"/>
          <w:b/>
          <w:sz w:val="22"/>
          <w:szCs w:val="22"/>
        </w:rPr>
        <w:tab/>
      </w:r>
      <w:r w:rsidR="00AF0F3A" w:rsidRPr="00B47E5F">
        <w:rPr>
          <w:rFonts w:ascii="Arial" w:hAnsi="Arial" w:cs="Arial"/>
          <w:b/>
          <w:sz w:val="22"/>
          <w:szCs w:val="22"/>
        </w:rPr>
        <w:t>Acciones previas</w:t>
      </w:r>
    </w:p>
    <w:p w14:paraId="7D2DC339" w14:textId="362DC784" w:rsidR="00AF0F3A" w:rsidRPr="00B47E5F" w:rsidRDefault="00AF0F3A" w:rsidP="004A4B03">
      <w:pPr>
        <w:widowControl w:val="0"/>
        <w:tabs>
          <w:tab w:val="left" w:pos="1418"/>
        </w:tabs>
        <w:ind w:left="851" w:hanging="284"/>
        <w:rPr>
          <w:rFonts w:cs="Arial"/>
          <w:bCs/>
          <w:sz w:val="22"/>
          <w:szCs w:val="22"/>
        </w:rPr>
      </w:pPr>
    </w:p>
    <w:p w14:paraId="5FA75ADD" w14:textId="5A3F8144" w:rsidR="00AF0F3A" w:rsidRPr="00B47E5F" w:rsidRDefault="00AF0F3A" w:rsidP="004A4B03">
      <w:pPr>
        <w:pStyle w:val="Prrafodelista"/>
        <w:widowControl w:val="0"/>
        <w:numPr>
          <w:ilvl w:val="0"/>
          <w:numId w:val="6"/>
        </w:numPr>
        <w:ind w:left="1985" w:hanging="284"/>
        <w:jc w:val="both"/>
        <w:rPr>
          <w:rFonts w:ascii="Arial" w:hAnsi="Arial" w:cs="Arial"/>
          <w:bCs/>
          <w:sz w:val="22"/>
          <w:szCs w:val="22"/>
        </w:rPr>
      </w:pPr>
      <w:r w:rsidRPr="00B47E5F">
        <w:rPr>
          <w:rFonts w:ascii="Arial" w:hAnsi="Arial" w:cs="Arial"/>
          <w:bCs/>
          <w:sz w:val="22"/>
          <w:szCs w:val="22"/>
        </w:rPr>
        <w:t>El funcionario aduanero asignado</w:t>
      </w:r>
      <w:r w:rsidR="00DD3E02" w:rsidRPr="00B47E5F">
        <w:rPr>
          <w:rFonts w:ascii="Arial" w:hAnsi="Arial" w:cs="Arial"/>
          <w:bCs/>
          <w:sz w:val="22"/>
          <w:szCs w:val="22"/>
        </w:rPr>
        <w:t xml:space="preserve"> </w:t>
      </w:r>
      <w:r w:rsidR="00353617" w:rsidRPr="00B47E5F">
        <w:rPr>
          <w:rFonts w:ascii="Arial" w:hAnsi="Arial" w:cs="Arial"/>
          <w:bCs/>
          <w:sz w:val="22"/>
          <w:szCs w:val="22"/>
        </w:rPr>
        <w:t>accede al sistema informático y verifica</w:t>
      </w:r>
      <w:r w:rsidRPr="00B47E5F">
        <w:rPr>
          <w:rFonts w:ascii="Arial" w:hAnsi="Arial" w:cs="Arial"/>
          <w:bCs/>
          <w:sz w:val="22"/>
          <w:szCs w:val="22"/>
        </w:rPr>
        <w:t xml:space="preserve">: </w:t>
      </w:r>
    </w:p>
    <w:p w14:paraId="1F886FF7" w14:textId="61B926E3" w:rsidR="00AF0F3A" w:rsidRPr="00B47E5F" w:rsidRDefault="00353617" w:rsidP="004A4B03">
      <w:pPr>
        <w:pStyle w:val="Prrafodelista"/>
        <w:widowControl w:val="0"/>
        <w:numPr>
          <w:ilvl w:val="1"/>
          <w:numId w:val="30"/>
        </w:numPr>
        <w:ind w:left="2268" w:hanging="283"/>
        <w:jc w:val="both"/>
        <w:rPr>
          <w:rFonts w:ascii="Arial" w:hAnsi="Arial" w:cs="Arial"/>
          <w:bCs/>
          <w:sz w:val="22"/>
          <w:szCs w:val="22"/>
        </w:rPr>
      </w:pPr>
      <w:r w:rsidRPr="00B47E5F">
        <w:rPr>
          <w:rFonts w:ascii="Arial" w:hAnsi="Arial" w:cs="Arial"/>
          <w:bCs/>
          <w:sz w:val="22"/>
          <w:szCs w:val="22"/>
        </w:rPr>
        <w:t>La r</w:t>
      </w:r>
      <w:r w:rsidR="00AF0F3A" w:rsidRPr="00B47E5F">
        <w:rPr>
          <w:rFonts w:ascii="Arial" w:hAnsi="Arial" w:cs="Arial"/>
          <w:bCs/>
          <w:sz w:val="22"/>
          <w:szCs w:val="22"/>
        </w:rPr>
        <w:t>elación de declaraciones que le han sido asignadas para realizar el reconocimiento físico</w:t>
      </w:r>
      <w:r w:rsidR="00D455D8" w:rsidRPr="00B47E5F">
        <w:rPr>
          <w:rFonts w:ascii="Arial" w:hAnsi="Arial" w:cs="Arial"/>
          <w:bCs/>
          <w:sz w:val="22"/>
          <w:szCs w:val="22"/>
        </w:rPr>
        <w:t>.</w:t>
      </w:r>
    </w:p>
    <w:p w14:paraId="503C23FB" w14:textId="60554E86" w:rsidR="00AF0F3A" w:rsidRPr="00B47E5F" w:rsidRDefault="00353617" w:rsidP="004A4B03">
      <w:pPr>
        <w:pStyle w:val="Prrafodelista"/>
        <w:widowControl w:val="0"/>
        <w:numPr>
          <w:ilvl w:val="1"/>
          <w:numId w:val="30"/>
        </w:numPr>
        <w:ind w:left="2268" w:hanging="283"/>
        <w:jc w:val="both"/>
        <w:rPr>
          <w:rFonts w:ascii="Arial" w:hAnsi="Arial" w:cs="Arial"/>
          <w:bCs/>
          <w:sz w:val="22"/>
          <w:szCs w:val="22"/>
        </w:rPr>
      </w:pPr>
      <w:r w:rsidRPr="00B47E5F">
        <w:rPr>
          <w:rFonts w:ascii="Arial" w:hAnsi="Arial" w:cs="Arial"/>
          <w:bCs/>
          <w:sz w:val="22"/>
          <w:szCs w:val="22"/>
        </w:rPr>
        <w:t>L</w:t>
      </w:r>
      <w:r w:rsidR="00AF0F3A" w:rsidRPr="00B47E5F">
        <w:rPr>
          <w:rFonts w:ascii="Arial" w:hAnsi="Arial" w:cs="Arial"/>
          <w:bCs/>
          <w:sz w:val="22"/>
          <w:szCs w:val="22"/>
        </w:rPr>
        <w:t>os criterios y motivos de selección a control de la mercancía.</w:t>
      </w:r>
    </w:p>
    <w:p w14:paraId="2E3D3870" w14:textId="1339FFCF" w:rsidR="00AF0F3A" w:rsidRPr="00B47E5F" w:rsidRDefault="00353617" w:rsidP="004A4B03">
      <w:pPr>
        <w:pStyle w:val="Prrafodelista"/>
        <w:widowControl w:val="0"/>
        <w:numPr>
          <w:ilvl w:val="1"/>
          <w:numId w:val="30"/>
        </w:numPr>
        <w:ind w:left="2268" w:hanging="283"/>
        <w:jc w:val="both"/>
        <w:rPr>
          <w:rFonts w:ascii="Arial" w:hAnsi="Arial" w:cs="Arial"/>
          <w:bCs/>
          <w:sz w:val="22"/>
          <w:szCs w:val="22"/>
        </w:rPr>
      </w:pPr>
      <w:r w:rsidRPr="00B47E5F">
        <w:rPr>
          <w:rFonts w:ascii="Arial" w:hAnsi="Arial" w:cs="Arial"/>
          <w:bCs/>
          <w:sz w:val="22"/>
          <w:szCs w:val="22"/>
        </w:rPr>
        <w:t>L</w:t>
      </w:r>
      <w:r w:rsidR="00AF0F3A" w:rsidRPr="00B47E5F">
        <w:rPr>
          <w:rFonts w:ascii="Arial" w:hAnsi="Arial" w:cs="Arial"/>
          <w:bCs/>
          <w:sz w:val="22"/>
          <w:szCs w:val="22"/>
        </w:rPr>
        <w:t>a existencia de comunicaciones referidas a alertas y de medidas en frontera y, de ser el caso, considera los resultados o su estado en el reconocimiento físico.</w:t>
      </w:r>
    </w:p>
    <w:p w14:paraId="7DAAFBDF" w14:textId="0A3241ED" w:rsidR="00AF0F3A" w:rsidRPr="00B47E5F" w:rsidRDefault="00353617" w:rsidP="004A4B03">
      <w:pPr>
        <w:pStyle w:val="Prrafodelista"/>
        <w:widowControl w:val="0"/>
        <w:numPr>
          <w:ilvl w:val="1"/>
          <w:numId w:val="30"/>
        </w:numPr>
        <w:ind w:left="2268" w:hanging="283"/>
        <w:jc w:val="both"/>
        <w:rPr>
          <w:rFonts w:ascii="Arial" w:hAnsi="Arial" w:cs="Arial"/>
          <w:bCs/>
          <w:sz w:val="22"/>
          <w:szCs w:val="22"/>
        </w:rPr>
      </w:pPr>
      <w:r w:rsidRPr="00B47E5F">
        <w:rPr>
          <w:rFonts w:ascii="Arial" w:hAnsi="Arial" w:cs="Arial"/>
          <w:bCs/>
          <w:sz w:val="22"/>
          <w:szCs w:val="22"/>
        </w:rPr>
        <w:t>S</w:t>
      </w:r>
      <w:r w:rsidR="00AF0F3A" w:rsidRPr="00B47E5F">
        <w:rPr>
          <w:rFonts w:ascii="Arial" w:hAnsi="Arial" w:cs="Arial"/>
          <w:bCs/>
          <w:sz w:val="22"/>
          <w:szCs w:val="22"/>
        </w:rPr>
        <w:t xml:space="preserve">i la mercancía ha sido objeto de inspección no </w:t>
      </w:r>
      <w:r w:rsidR="0084120D" w:rsidRPr="00B47E5F">
        <w:rPr>
          <w:rFonts w:ascii="Arial" w:hAnsi="Arial" w:cs="Arial"/>
          <w:bCs/>
          <w:sz w:val="22"/>
          <w:szCs w:val="22"/>
        </w:rPr>
        <w:t>intrusiva</w:t>
      </w:r>
      <w:r w:rsidR="003B2EEF" w:rsidRPr="00B47E5F">
        <w:rPr>
          <w:rFonts w:ascii="Arial" w:hAnsi="Arial" w:cs="Arial"/>
          <w:bCs/>
          <w:sz w:val="22"/>
          <w:szCs w:val="22"/>
        </w:rPr>
        <w:t>,</w:t>
      </w:r>
      <w:r w:rsidR="0084120D" w:rsidRPr="00B47E5F">
        <w:rPr>
          <w:rFonts w:ascii="Arial" w:hAnsi="Arial" w:cs="Arial"/>
          <w:bCs/>
          <w:sz w:val="22"/>
          <w:szCs w:val="22"/>
        </w:rPr>
        <w:t xml:space="preserve"> </w:t>
      </w:r>
      <w:r w:rsidR="003B2EEF" w:rsidRPr="00B47E5F">
        <w:rPr>
          <w:rFonts w:ascii="Arial" w:hAnsi="Arial" w:cs="Arial"/>
          <w:bCs/>
          <w:sz w:val="22"/>
          <w:szCs w:val="22"/>
        </w:rPr>
        <w:t>a fin de</w:t>
      </w:r>
      <w:r w:rsidR="0084120D" w:rsidRPr="00B47E5F">
        <w:rPr>
          <w:rFonts w:ascii="Arial" w:hAnsi="Arial" w:cs="Arial"/>
          <w:bCs/>
          <w:sz w:val="22"/>
          <w:szCs w:val="22"/>
        </w:rPr>
        <w:t xml:space="preserve"> </w:t>
      </w:r>
      <w:r w:rsidR="00AF0F3A" w:rsidRPr="00B47E5F">
        <w:rPr>
          <w:rFonts w:ascii="Arial" w:hAnsi="Arial" w:cs="Arial"/>
          <w:bCs/>
          <w:sz w:val="22"/>
          <w:szCs w:val="22"/>
        </w:rPr>
        <w:t>considera</w:t>
      </w:r>
      <w:r w:rsidR="003B2EEF" w:rsidRPr="00B47E5F">
        <w:rPr>
          <w:rFonts w:ascii="Arial" w:hAnsi="Arial" w:cs="Arial"/>
          <w:bCs/>
          <w:sz w:val="22"/>
          <w:szCs w:val="22"/>
        </w:rPr>
        <w:t>r</w:t>
      </w:r>
      <w:r w:rsidR="00AF0F3A" w:rsidRPr="00B47E5F">
        <w:rPr>
          <w:rFonts w:ascii="Arial" w:hAnsi="Arial" w:cs="Arial"/>
          <w:bCs/>
          <w:sz w:val="22"/>
          <w:szCs w:val="22"/>
        </w:rPr>
        <w:t xml:space="preserve"> los resultados de esta inspección.</w:t>
      </w:r>
    </w:p>
    <w:p w14:paraId="238D9C64" w14:textId="6ABE8713" w:rsidR="00AF0F3A" w:rsidRPr="00B47E5F" w:rsidRDefault="00353617" w:rsidP="004A4B03">
      <w:pPr>
        <w:pStyle w:val="Prrafodelista"/>
        <w:widowControl w:val="0"/>
        <w:numPr>
          <w:ilvl w:val="1"/>
          <w:numId w:val="30"/>
        </w:numPr>
        <w:ind w:left="2268" w:hanging="283"/>
        <w:jc w:val="both"/>
        <w:rPr>
          <w:rFonts w:ascii="Arial" w:hAnsi="Arial" w:cs="Arial"/>
          <w:bCs/>
          <w:sz w:val="22"/>
          <w:szCs w:val="22"/>
        </w:rPr>
      </w:pPr>
      <w:r w:rsidRPr="00B47E5F">
        <w:rPr>
          <w:rFonts w:ascii="Arial" w:hAnsi="Arial" w:cs="Arial"/>
          <w:bCs/>
          <w:sz w:val="22"/>
          <w:szCs w:val="22"/>
        </w:rPr>
        <w:lastRenderedPageBreak/>
        <w:t>S</w:t>
      </w:r>
      <w:r w:rsidR="00AF0F3A" w:rsidRPr="00B47E5F">
        <w:rPr>
          <w:rFonts w:ascii="Arial" w:hAnsi="Arial" w:cs="Arial"/>
          <w:bCs/>
          <w:sz w:val="22"/>
          <w:szCs w:val="22"/>
        </w:rPr>
        <w:t>i la documentación presentada corresponde a lo consignado en la declaración.</w:t>
      </w:r>
    </w:p>
    <w:p w14:paraId="6EEE21A3" w14:textId="0FEC361F" w:rsidR="00B50915" w:rsidRPr="00B47E5F" w:rsidRDefault="00353617" w:rsidP="004A4B03">
      <w:pPr>
        <w:pStyle w:val="Prrafodelista"/>
        <w:widowControl w:val="0"/>
        <w:numPr>
          <w:ilvl w:val="1"/>
          <w:numId w:val="30"/>
        </w:numPr>
        <w:ind w:left="2268" w:hanging="283"/>
        <w:jc w:val="both"/>
        <w:rPr>
          <w:rFonts w:ascii="Arial" w:hAnsi="Arial" w:cs="Arial"/>
          <w:bCs/>
          <w:sz w:val="22"/>
          <w:szCs w:val="22"/>
        </w:rPr>
      </w:pPr>
      <w:r w:rsidRPr="00B47E5F">
        <w:rPr>
          <w:rFonts w:ascii="Arial" w:hAnsi="Arial" w:cs="Arial"/>
          <w:bCs/>
          <w:sz w:val="22"/>
          <w:szCs w:val="22"/>
        </w:rPr>
        <w:t>S</w:t>
      </w:r>
      <w:r w:rsidR="00B50915" w:rsidRPr="00B47E5F">
        <w:rPr>
          <w:rFonts w:ascii="Arial" w:hAnsi="Arial" w:cs="Arial"/>
          <w:bCs/>
          <w:sz w:val="22"/>
          <w:szCs w:val="22"/>
        </w:rPr>
        <w:t>i el reconocimiento físico se realiza en forma presencial o remota.</w:t>
      </w:r>
    </w:p>
    <w:p w14:paraId="37664C8E" w14:textId="77777777" w:rsidR="00AF0F3A" w:rsidRPr="00B47E5F" w:rsidRDefault="00AF0F3A" w:rsidP="004A4B03">
      <w:pPr>
        <w:pStyle w:val="Prrafodelista"/>
        <w:widowControl w:val="0"/>
        <w:ind w:left="2127"/>
        <w:jc w:val="both"/>
        <w:rPr>
          <w:rFonts w:ascii="Arial" w:hAnsi="Arial" w:cs="Arial"/>
          <w:bCs/>
          <w:sz w:val="22"/>
          <w:szCs w:val="22"/>
        </w:rPr>
      </w:pPr>
    </w:p>
    <w:p w14:paraId="266E2688" w14:textId="669A4815" w:rsidR="006A345E" w:rsidRPr="00B47E5F" w:rsidRDefault="00AF0F3A" w:rsidP="004A4B03">
      <w:pPr>
        <w:pStyle w:val="Prrafodelista"/>
        <w:widowControl w:val="0"/>
        <w:numPr>
          <w:ilvl w:val="0"/>
          <w:numId w:val="6"/>
        </w:numPr>
        <w:ind w:left="1985" w:hanging="284"/>
        <w:jc w:val="both"/>
        <w:rPr>
          <w:rFonts w:ascii="Arial" w:hAnsi="Arial" w:cs="Arial"/>
          <w:bCs/>
          <w:sz w:val="22"/>
          <w:szCs w:val="22"/>
        </w:rPr>
      </w:pPr>
      <w:r w:rsidRPr="00B47E5F">
        <w:rPr>
          <w:rFonts w:ascii="Arial" w:hAnsi="Arial" w:cs="Arial"/>
          <w:bCs/>
          <w:sz w:val="22"/>
          <w:szCs w:val="22"/>
        </w:rPr>
        <w:t>El funcionario aduanero identifica al</w:t>
      </w:r>
      <w:r w:rsidR="00DA28B4" w:rsidRPr="00B47E5F">
        <w:rPr>
          <w:rFonts w:ascii="Arial" w:hAnsi="Arial" w:cs="Arial"/>
          <w:bCs/>
          <w:sz w:val="22"/>
          <w:szCs w:val="22"/>
        </w:rPr>
        <w:t xml:space="preserve"> </w:t>
      </w:r>
      <w:r w:rsidR="0073556D" w:rsidRPr="00B47E5F">
        <w:rPr>
          <w:rFonts w:ascii="Arial" w:hAnsi="Arial" w:cs="Arial"/>
          <w:bCs/>
          <w:sz w:val="22"/>
          <w:szCs w:val="22"/>
        </w:rPr>
        <w:t>d</w:t>
      </w:r>
      <w:r w:rsidRPr="00B47E5F">
        <w:rPr>
          <w:rFonts w:ascii="Arial" w:hAnsi="Arial" w:cs="Arial"/>
          <w:bCs/>
          <w:sz w:val="22"/>
          <w:szCs w:val="22"/>
        </w:rPr>
        <w:t>espachador de aduana</w:t>
      </w:r>
      <w:r w:rsidR="001C1EFA" w:rsidRPr="00B47E5F">
        <w:rPr>
          <w:rFonts w:ascii="Arial" w:hAnsi="Arial" w:cs="Arial"/>
          <w:bCs/>
          <w:sz w:val="22"/>
          <w:szCs w:val="22"/>
        </w:rPr>
        <w:t>,</w:t>
      </w:r>
      <w:r w:rsidRPr="00B47E5F">
        <w:rPr>
          <w:rFonts w:ascii="Arial" w:hAnsi="Arial" w:cs="Arial"/>
          <w:bCs/>
          <w:sz w:val="22"/>
          <w:szCs w:val="22"/>
        </w:rPr>
        <w:t xml:space="preserve"> dueño, consignatario o consignante</w:t>
      </w:r>
      <w:r w:rsidR="001C1EFA" w:rsidRPr="00B47E5F">
        <w:rPr>
          <w:rFonts w:ascii="Arial" w:hAnsi="Arial" w:cs="Arial"/>
          <w:bCs/>
          <w:sz w:val="22"/>
          <w:szCs w:val="22"/>
        </w:rPr>
        <w:t>,</w:t>
      </w:r>
      <w:r w:rsidRPr="00B47E5F">
        <w:rPr>
          <w:rFonts w:ascii="Arial" w:hAnsi="Arial" w:cs="Arial"/>
          <w:bCs/>
          <w:sz w:val="22"/>
          <w:szCs w:val="22"/>
        </w:rPr>
        <w:t xml:space="preserve"> a través de su </w:t>
      </w:r>
      <w:r w:rsidR="00D455D8" w:rsidRPr="00B47E5F">
        <w:rPr>
          <w:rFonts w:ascii="Arial" w:hAnsi="Arial" w:cs="Arial"/>
          <w:bCs/>
          <w:sz w:val="22"/>
          <w:szCs w:val="22"/>
        </w:rPr>
        <w:t>documento nacional de identidad</w:t>
      </w:r>
      <w:r w:rsidR="00E75314" w:rsidRPr="00B47E5F">
        <w:rPr>
          <w:rFonts w:ascii="Arial" w:hAnsi="Arial" w:cs="Arial"/>
          <w:bCs/>
          <w:sz w:val="22"/>
          <w:szCs w:val="22"/>
        </w:rPr>
        <w:t xml:space="preserve"> (DNI)</w:t>
      </w:r>
      <w:r w:rsidRPr="00B47E5F">
        <w:rPr>
          <w:rFonts w:ascii="Arial" w:hAnsi="Arial" w:cs="Arial"/>
          <w:bCs/>
          <w:sz w:val="22"/>
          <w:szCs w:val="22"/>
        </w:rPr>
        <w:t>, carné de extranjería</w:t>
      </w:r>
      <w:r w:rsidR="0061053E" w:rsidRPr="00B47E5F">
        <w:rPr>
          <w:rFonts w:ascii="Arial" w:hAnsi="Arial" w:cs="Arial"/>
          <w:bCs/>
          <w:sz w:val="22"/>
          <w:szCs w:val="22"/>
        </w:rPr>
        <w:t>,</w:t>
      </w:r>
      <w:r w:rsidRPr="00B47E5F">
        <w:rPr>
          <w:rFonts w:ascii="Arial" w:hAnsi="Arial" w:cs="Arial"/>
          <w:bCs/>
          <w:sz w:val="22"/>
          <w:szCs w:val="22"/>
        </w:rPr>
        <w:t xml:space="preserve"> </w:t>
      </w:r>
      <w:r w:rsidR="0061053E" w:rsidRPr="00B47E5F">
        <w:rPr>
          <w:rFonts w:ascii="Arial" w:hAnsi="Arial" w:cs="Arial"/>
          <w:bCs/>
          <w:sz w:val="22"/>
          <w:szCs w:val="22"/>
        </w:rPr>
        <w:t>carné de permiso temporal de</w:t>
      </w:r>
      <w:r w:rsidR="00257283" w:rsidRPr="00B47E5F">
        <w:rPr>
          <w:rFonts w:ascii="Arial" w:hAnsi="Arial" w:cs="Arial"/>
          <w:bCs/>
          <w:sz w:val="22"/>
          <w:szCs w:val="22"/>
        </w:rPr>
        <w:t xml:space="preserve"> </w:t>
      </w:r>
      <w:r w:rsidR="0061053E" w:rsidRPr="00B47E5F">
        <w:rPr>
          <w:rFonts w:ascii="Arial" w:hAnsi="Arial" w:cs="Arial"/>
          <w:bCs/>
          <w:sz w:val="22"/>
          <w:szCs w:val="22"/>
        </w:rPr>
        <w:t xml:space="preserve">permanencia </w:t>
      </w:r>
      <w:r w:rsidRPr="00B47E5F">
        <w:rPr>
          <w:rFonts w:ascii="Arial" w:hAnsi="Arial" w:cs="Arial"/>
          <w:bCs/>
          <w:sz w:val="22"/>
          <w:szCs w:val="22"/>
        </w:rPr>
        <w:t>o pasaporte, según corresponda.</w:t>
      </w:r>
      <w:r w:rsidR="00E55B6A" w:rsidRPr="00B47E5F">
        <w:rPr>
          <w:rFonts w:ascii="Arial" w:hAnsi="Arial" w:cs="Arial"/>
          <w:bCs/>
          <w:sz w:val="22"/>
          <w:szCs w:val="22"/>
        </w:rPr>
        <w:t xml:space="preserve"> </w:t>
      </w:r>
    </w:p>
    <w:p w14:paraId="329218E2" w14:textId="339641FC" w:rsidR="0054291E" w:rsidRPr="00B47E5F" w:rsidRDefault="0054291E" w:rsidP="004A4B03">
      <w:pPr>
        <w:pStyle w:val="Prrafodelista"/>
        <w:widowControl w:val="0"/>
        <w:ind w:left="1985"/>
        <w:jc w:val="both"/>
        <w:rPr>
          <w:rFonts w:ascii="Arial" w:hAnsi="Arial" w:cs="Arial"/>
          <w:bCs/>
          <w:sz w:val="22"/>
          <w:szCs w:val="22"/>
        </w:rPr>
      </w:pPr>
      <w:r w:rsidRPr="00B47E5F">
        <w:rPr>
          <w:rFonts w:ascii="Arial" w:hAnsi="Arial" w:cs="Arial"/>
          <w:bCs/>
          <w:sz w:val="22"/>
          <w:szCs w:val="22"/>
        </w:rPr>
        <w:t>En el caso del despachador de aduana adicionalmente verifica que se encuentre autorizado para operar.</w:t>
      </w:r>
    </w:p>
    <w:p w14:paraId="40AE9215" w14:textId="77777777" w:rsidR="00AF0F3A" w:rsidRPr="00B47E5F" w:rsidRDefault="00AF0F3A" w:rsidP="004A4B03">
      <w:pPr>
        <w:pStyle w:val="Prrafodelista"/>
        <w:widowControl w:val="0"/>
        <w:rPr>
          <w:rFonts w:ascii="Arial" w:hAnsi="Arial" w:cs="Arial"/>
          <w:bCs/>
          <w:sz w:val="22"/>
          <w:szCs w:val="22"/>
        </w:rPr>
      </w:pPr>
    </w:p>
    <w:p w14:paraId="0426F5FE" w14:textId="550021E3" w:rsidR="00AF0F3A" w:rsidRPr="00B47E5F" w:rsidRDefault="0061053E" w:rsidP="004A4B03">
      <w:pPr>
        <w:pStyle w:val="Prrafodelista"/>
        <w:widowControl w:val="0"/>
        <w:ind w:left="1701" w:hanging="567"/>
        <w:rPr>
          <w:rFonts w:ascii="Arial" w:hAnsi="Arial" w:cs="Arial"/>
          <w:b/>
          <w:sz w:val="22"/>
          <w:szCs w:val="22"/>
        </w:rPr>
      </w:pPr>
      <w:r w:rsidRPr="00B47E5F">
        <w:rPr>
          <w:rFonts w:ascii="Arial" w:hAnsi="Arial" w:cs="Arial"/>
          <w:b/>
          <w:sz w:val="22"/>
          <w:szCs w:val="22"/>
        </w:rPr>
        <w:t>B.1.2</w:t>
      </w:r>
      <w:r w:rsidR="004949A7" w:rsidRPr="00B47E5F">
        <w:rPr>
          <w:rFonts w:ascii="Arial" w:hAnsi="Arial" w:cs="Arial"/>
          <w:b/>
          <w:sz w:val="22"/>
          <w:szCs w:val="22"/>
        </w:rPr>
        <w:tab/>
      </w:r>
      <w:r w:rsidRPr="00B47E5F">
        <w:rPr>
          <w:rFonts w:ascii="Arial" w:hAnsi="Arial" w:cs="Arial"/>
          <w:b/>
          <w:sz w:val="22"/>
          <w:szCs w:val="22"/>
        </w:rPr>
        <w:t>Examen</w:t>
      </w:r>
      <w:r w:rsidR="00AF0F3A" w:rsidRPr="00B47E5F">
        <w:rPr>
          <w:rFonts w:ascii="Arial" w:hAnsi="Arial" w:cs="Arial"/>
          <w:b/>
          <w:sz w:val="22"/>
          <w:szCs w:val="22"/>
        </w:rPr>
        <w:t xml:space="preserve"> físic</w:t>
      </w:r>
      <w:r w:rsidRPr="00B47E5F">
        <w:rPr>
          <w:rFonts w:ascii="Arial" w:hAnsi="Arial" w:cs="Arial"/>
          <w:b/>
          <w:sz w:val="22"/>
          <w:szCs w:val="22"/>
        </w:rPr>
        <w:t>o</w:t>
      </w:r>
      <w:r w:rsidR="00AF0F3A" w:rsidRPr="00B47E5F">
        <w:rPr>
          <w:rFonts w:ascii="Arial" w:hAnsi="Arial" w:cs="Arial"/>
          <w:b/>
          <w:sz w:val="22"/>
          <w:szCs w:val="22"/>
        </w:rPr>
        <w:t xml:space="preserve"> de la mercancía</w:t>
      </w:r>
    </w:p>
    <w:p w14:paraId="65B7B3E3" w14:textId="52E00344" w:rsidR="00AF0F3A" w:rsidRPr="00B47E5F" w:rsidRDefault="00AF0F3A" w:rsidP="004A4B03">
      <w:pPr>
        <w:pStyle w:val="Prrafodelista"/>
        <w:widowControl w:val="0"/>
        <w:tabs>
          <w:tab w:val="left" w:pos="1418"/>
        </w:tabs>
        <w:ind w:left="1666"/>
        <w:rPr>
          <w:rFonts w:ascii="Arial" w:hAnsi="Arial" w:cs="Arial"/>
          <w:bCs/>
          <w:sz w:val="22"/>
          <w:szCs w:val="22"/>
        </w:rPr>
      </w:pPr>
    </w:p>
    <w:p w14:paraId="1429282F" w14:textId="0F2731FB" w:rsidR="001C1EFA" w:rsidRPr="00B47E5F" w:rsidRDefault="001C1EFA" w:rsidP="004A4B03">
      <w:pPr>
        <w:pStyle w:val="Prrafodelista"/>
        <w:widowControl w:val="0"/>
        <w:numPr>
          <w:ilvl w:val="2"/>
          <w:numId w:val="30"/>
        </w:numPr>
        <w:ind w:left="1985" w:hanging="284"/>
        <w:jc w:val="both"/>
        <w:rPr>
          <w:rFonts w:ascii="Arial" w:hAnsi="Arial" w:cs="Arial"/>
          <w:sz w:val="22"/>
          <w:szCs w:val="22"/>
        </w:rPr>
      </w:pPr>
      <w:r w:rsidRPr="00B47E5F">
        <w:rPr>
          <w:rFonts w:ascii="Arial" w:hAnsi="Arial" w:cs="Arial"/>
          <w:sz w:val="22"/>
          <w:szCs w:val="22"/>
        </w:rPr>
        <w:t xml:space="preserve">El </w:t>
      </w:r>
      <w:r w:rsidR="00F4626F" w:rsidRPr="00B47E5F">
        <w:rPr>
          <w:rFonts w:ascii="Arial" w:hAnsi="Arial" w:cs="Arial"/>
          <w:sz w:val="22"/>
          <w:szCs w:val="22"/>
        </w:rPr>
        <w:t xml:space="preserve">examen </w:t>
      </w:r>
      <w:r w:rsidRPr="00B47E5F">
        <w:rPr>
          <w:rFonts w:ascii="Arial" w:hAnsi="Arial" w:cs="Arial"/>
          <w:sz w:val="22"/>
          <w:szCs w:val="22"/>
        </w:rPr>
        <w:t xml:space="preserve">físico se realiza en presencia del despachador de aduana, el transportista </w:t>
      </w:r>
      <w:r w:rsidR="00493CE6" w:rsidRPr="00B47E5F">
        <w:rPr>
          <w:rFonts w:ascii="Arial" w:hAnsi="Arial" w:cs="Arial"/>
          <w:sz w:val="22"/>
          <w:szCs w:val="22"/>
        </w:rPr>
        <w:t xml:space="preserve">que </w:t>
      </w:r>
      <w:r w:rsidRPr="00B47E5F">
        <w:rPr>
          <w:rFonts w:ascii="Arial" w:hAnsi="Arial" w:cs="Arial"/>
          <w:sz w:val="22"/>
          <w:szCs w:val="22"/>
        </w:rPr>
        <w:t xml:space="preserve">actúa como declarante, el dueño, </w:t>
      </w:r>
      <w:r w:rsidR="00ED6488" w:rsidRPr="00B47E5F">
        <w:rPr>
          <w:rFonts w:ascii="Arial" w:hAnsi="Arial" w:cs="Arial"/>
          <w:sz w:val="22"/>
          <w:szCs w:val="22"/>
        </w:rPr>
        <w:t xml:space="preserve">el </w:t>
      </w:r>
      <w:r w:rsidRPr="00B47E5F">
        <w:rPr>
          <w:rFonts w:ascii="Arial" w:hAnsi="Arial" w:cs="Arial"/>
          <w:sz w:val="22"/>
          <w:szCs w:val="22"/>
        </w:rPr>
        <w:t>consignatario</w:t>
      </w:r>
      <w:r w:rsidR="00ED6488" w:rsidRPr="00B47E5F">
        <w:rPr>
          <w:rFonts w:ascii="Arial" w:hAnsi="Arial" w:cs="Arial"/>
          <w:sz w:val="22"/>
          <w:szCs w:val="22"/>
        </w:rPr>
        <w:t xml:space="preserve"> </w:t>
      </w:r>
      <w:r w:rsidR="006D7182" w:rsidRPr="00B47E5F">
        <w:rPr>
          <w:rFonts w:ascii="Arial" w:hAnsi="Arial" w:cs="Arial"/>
          <w:sz w:val="22"/>
          <w:szCs w:val="22"/>
        </w:rPr>
        <w:t xml:space="preserve">o </w:t>
      </w:r>
      <w:r w:rsidR="00ED6488" w:rsidRPr="00B47E5F">
        <w:rPr>
          <w:rFonts w:ascii="Arial" w:hAnsi="Arial" w:cs="Arial"/>
          <w:sz w:val="22"/>
          <w:szCs w:val="22"/>
        </w:rPr>
        <w:t>el</w:t>
      </w:r>
      <w:r w:rsidRPr="00B47E5F">
        <w:rPr>
          <w:rFonts w:ascii="Arial" w:hAnsi="Arial" w:cs="Arial"/>
          <w:sz w:val="22"/>
          <w:szCs w:val="22"/>
        </w:rPr>
        <w:t xml:space="preserve"> consignante, </w:t>
      </w:r>
      <w:r w:rsidR="00493CE6" w:rsidRPr="00B47E5F">
        <w:rPr>
          <w:rFonts w:ascii="Arial" w:hAnsi="Arial" w:cs="Arial"/>
          <w:sz w:val="22"/>
          <w:szCs w:val="22"/>
        </w:rPr>
        <w:t xml:space="preserve">según </w:t>
      </w:r>
      <w:r w:rsidRPr="00B47E5F">
        <w:rPr>
          <w:rFonts w:ascii="Arial" w:hAnsi="Arial" w:cs="Arial"/>
          <w:sz w:val="22"/>
          <w:szCs w:val="22"/>
        </w:rPr>
        <w:t>corresponda.</w:t>
      </w:r>
    </w:p>
    <w:p w14:paraId="6576A873" w14:textId="1AE9D6DF" w:rsidR="001C1EFA" w:rsidRPr="00B47E5F" w:rsidRDefault="001C1EFA" w:rsidP="004A4B03">
      <w:pPr>
        <w:pStyle w:val="Prrafodelista"/>
        <w:widowControl w:val="0"/>
        <w:tabs>
          <w:tab w:val="left" w:pos="1418"/>
        </w:tabs>
        <w:ind w:left="1666"/>
        <w:rPr>
          <w:rFonts w:ascii="Arial" w:hAnsi="Arial" w:cs="Arial"/>
          <w:bCs/>
          <w:sz w:val="22"/>
          <w:szCs w:val="22"/>
        </w:rPr>
      </w:pPr>
    </w:p>
    <w:p w14:paraId="683348C0" w14:textId="77777777" w:rsidR="00A000EF" w:rsidRPr="00B47E5F" w:rsidRDefault="00A000EF" w:rsidP="004A4B03">
      <w:pPr>
        <w:pStyle w:val="Prrafodelista"/>
        <w:widowControl w:val="0"/>
        <w:shd w:val="clear" w:color="auto" w:fill="FFFFFF"/>
        <w:ind w:left="1985"/>
        <w:jc w:val="both"/>
        <w:rPr>
          <w:rFonts w:ascii="Arial" w:hAnsi="Arial" w:cs="Arial"/>
          <w:sz w:val="22"/>
          <w:szCs w:val="22"/>
        </w:rPr>
      </w:pPr>
      <w:r w:rsidRPr="00B47E5F">
        <w:rPr>
          <w:rFonts w:ascii="Arial" w:hAnsi="Arial" w:cs="Arial"/>
          <w:sz w:val="22"/>
          <w:szCs w:val="22"/>
        </w:rPr>
        <w:t>Estos operadores son responsables de gestionar la movilización y traslado de la mercancía hasta la zona de reconocimiento físico con la debida anticipación.</w:t>
      </w:r>
    </w:p>
    <w:p w14:paraId="17E4E1A9" w14:textId="77777777" w:rsidR="001C1EFA" w:rsidRPr="00B47E5F" w:rsidRDefault="001C1EFA" w:rsidP="004A4B03">
      <w:pPr>
        <w:pStyle w:val="Prrafodelista"/>
        <w:widowControl w:val="0"/>
        <w:tabs>
          <w:tab w:val="left" w:pos="1418"/>
        </w:tabs>
        <w:ind w:left="1666"/>
        <w:rPr>
          <w:rFonts w:ascii="Arial" w:hAnsi="Arial" w:cs="Arial"/>
          <w:bCs/>
          <w:sz w:val="22"/>
          <w:szCs w:val="22"/>
        </w:rPr>
      </w:pPr>
    </w:p>
    <w:p w14:paraId="537D0885" w14:textId="3B9E80FB" w:rsidR="00AF0F3A" w:rsidRPr="00B47E5F" w:rsidRDefault="00F271C4" w:rsidP="004A4B03">
      <w:pPr>
        <w:pStyle w:val="Prrafodelista"/>
        <w:widowControl w:val="0"/>
        <w:numPr>
          <w:ilvl w:val="2"/>
          <w:numId w:val="30"/>
        </w:numPr>
        <w:ind w:left="1985" w:hanging="284"/>
        <w:jc w:val="both"/>
        <w:rPr>
          <w:rFonts w:ascii="Arial" w:hAnsi="Arial" w:cs="Arial"/>
          <w:sz w:val="22"/>
          <w:szCs w:val="22"/>
        </w:rPr>
      </w:pPr>
      <w:r w:rsidRPr="00B47E5F">
        <w:rPr>
          <w:rFonts w:ascii="Arial" w:hAnsi="Arial" w:cs="Arial"/>
          <w:sz w:val="22"/>
          <w:szCs w:val="22"/>
        </w:rPr>
        <w:t>E</w:t>
      </w:r>
      <w:r w:rsidR="00AF0F3A" w:rsidRPr="00B47E5F">
        <w:rPr>
          <w:rFonts w:ascii="Arial" w:hAnsi="Arial" w:cs="Arial"/>
          <w:sz w:val="22"/>
          <w:szCs w:val="22"/>
        </w:rPr>
        <w:t>l funcionario aduanero se apersona a la zona de reconocimiento y verifica la condición exterior de los bultos, marcas, contramarcas, número y tipo de bultos,</w:t>
      </w:r>
      <w:r w:rsidR="00F4626F" w:rsidRPr="00B47E5F">
        <w:rPr>
          <w:rFonts w:ascii="Arial" w:hAnsi="Arial" w:cs="Arial"/>
          <w:sz w:val="22"/>
          <w:szCs w:val="22"/>
        </w:rPr>
        <w:t xml:space="preserve"> y</w:t>
      </w:r>
      <w:r w:rsidR="00AF0F3A" w:rsidRPr="00B47E5F">
        <w:rPr>
          <w:rFonts w:ascii="Arial" w:hAnsi="Arial" w:cs="Arial"/>
          <w:sz w:val="22"/>
          <w:szCs w:val="22"/>
        </w:rPr>
        <w:t xml:space="preserve"> número del documento de transporte, </w:t>
      </w:r>
      <w:r w:rsidR="00F4626F" w:rsidRPr="00B47E5F">
        <w:rPr>
          <w:rFonts w:ascii="Arial" w:hAnsi="Arial" w:cs="Arial"/>
          <w:sz w:val="22"/>
          <w:szCs w:val="22"/>
        </w:rPr>
        <w:t>del</w:t>
      </w:r>
      <w:r w:rsidR="00AF0F3A" w:rsidRPr="00B47E5F">
        <w:rPr>
          <w:rFonts w:ascii="Arial" w:hAnsi="Arial" w:cs="Arial"/>
          <w:sz w:val="22"/>
          <w:szCs w:val="22"/>
        </w:rPr>
        <w:t xml:space="preserve"> contenedor y de</w:t>
      </w:r>
      <w:r w:rsidR="00F4626F" w:rsidRPr="00B47E5F">
        <w:rPr>
          <w:rFonts w:ascii="Arial" w:hAnsi="Arial" w:cs="Arial"/>
          <w:sz w:val="22"/>
          <w:szCs w:val="22"/>
        </w:rPr>
        <w:t>l</w:t>
      </w:r>
      <w:r w:rsidR="00AF0F3A" w:rsidRPr="00B47E5F">
        <w:rPr>
          <w:rFonts w:ascii="Arial" w:hAnsi="Arial" w:cs="Arial"/>
          <w:sz w:val="22"/>
          <w:szCs w:val="22"/>
        </w:rPr>
        <w:t xml:space="preserve"> precinto de seguridad, confrontándolos con lo declarado en la documentación sustentatoria y en la declaración.</w:t>
      </w:r>
    </w:p>
    <w:p w14:paraId="05A15756" w14:textId="77777777" w:rsidR="001C1EFA" w:rsidRPr="00B47E5F" w:rsidRDefault="001C1EFA" w:rsidP="004A4B03">
      <w:pPr>
        <w:pStyle w:val="Prrafodelista"/>
        <w:widowControl w:val="0"/>
        <w:ind w:left="1985"/>
        <w:jc w:val="both"/>
        <w:rPr>
          <w:rFonts w:ascii="Arial" w:hAnsi="Arial" w:cs="Arial"/>
          <w:sz w:val="22"/>
          <w:szCs w:val="22"/>
        </w:rPr>
      </w:pPr>
    </w:p>
    <w:p w14:paraId="28A795BB" w14:textId="517B41D3" w:rsidR="00AF0F3A" w:rsidRPr="00B47E5F" w:rsidRDefault="00AF0F3A" w:rsidP="004A4B03">
      <w:pPr>
        <w:pStyle w:val="Prrafodelista"/>
        <w:widowControl w:val="0"/>
        <w:numPr>
          <w:ilvl w:val="2"/>
          <w:numId w:val="30"/>
        </w:numPr>
        <w:ind w:left="1985" w:hanging="284"/>
        <w:jc w:val="both"/>
        <w:rPr>
          <w:rFonts w:ascii="Arial" w:hAnsi="Arial" w:cs="Arial"/>
          <w:bCs/>
          <w:sz w:val="22"/>
          <w:szCs w:val="22"/>
        </w:rPr>
      </w:pPr>
      <w:r w:rsidRPr="00B47E5F">
        <w:rPr>
          <w:rFonts w:ascii="Arial" w:hAnsi="Arial" w:cs="Arial"/>
          <w:sz w:val="22"/>
          <w:szCs w:val="22"/>
        </w:rPr>
        <w:t xml:space="preserve">El funcionario aduanero </w:t>
      </w:r>
      <w:r w:rsidR="00AE2F35" w:rsidRPr="00B47E5F">
        <w:rPr>
          <w:rFonts w:ascii="Arial" w:hAnsi="Arial" w:cs="Arial"/>
          <w:sz w:val="22"/>
          <w:szCs w:val="22"/>
        </w:rPr>
        <w:t xml:space="preserve">reconoce físicamente no menos del </w:t>
      </w:r>
      <w:r w:rsidR="00D455D8" w:rsidRPr="00B47E5F">
        <w:rPr>
          <w:rFonts w:ascii="Arial" w:hAnsi="Arial" w:cs="Arial"/>
          <w:sz w:val="22"/>
          <w:szCs w:val="22"/>
        </w:rPr>
        <w:t>cinco</w:t>
      </w:r>
      <w:r w:rsidR="00D455D8" w:rsidRPr="00B47E5F">
        <w:rPr>
          <w:rFonts w:ascii="Arial" w:hAnsi="Arial" w:cs="Arial"/>
          <w:bCs/>
          <w:sz w:val="22"/>
          <w:szCs w:val="22"/>
        </w:rPr>
        <w:t xml:space="preserve"> por ciento </w:t>
      </w:r>
      <w:r w:rsidR="00AE2F35" w:rsidRPr="00B47E5F">
        <w:rPr>
          <w:rFonts w:ascii="Arial" w:hAnsi="Arial" w:cs="Arial"/>
          <w:bCs/>
          <w:sz w:val="22"/>
          <w:szCs w:val="22"/>
        </w:rPr>
        <w:t xml:space="preserve">del total de los bultos </w:t>
      </w:r>
      <w:r w:rsidRPr="00B47E5F">
        <w:rPr>
          <w:rFonts w:ascii="Arial" w:hAnsi="Arial" w:cs="Arial"/>
          <w:bCs/>
          <w:sz w:val="22"/>
          <w:szCs w:val="22"/>
        </w:rPr>
        <w:t>en forma aleatoria</w:t>
      </w:r>
      <w:r w:rsidR="00AE2F35" w:rsidRPr="00B47E5F">
        <w:rPr>
          <w:rFonts w:ascii="Arial" w:hAnsi="Arial" w:cs="Arial"/>
          <w:bCs/>
          <w:sz w:val="22"/>
          <w:szCs w:val="22"/>
        </w:rPr>
        <w:t xml:space="preserve">, </w:t>
      </w:r>
      <w:r w:rsidR="003A3E6B" w:rsidRPr="00B47E5F">
        <w:rPr>
          <w:rFonts w:ascii="Arial" w:hAnsi="Arial" w:cs="Arial"/>
          <w:bCs/>
          <w:sz w:val="22"/>
          <w:szCs w:val="22"/>
        </w:rPr>
        <w:t xml:space="preserve">según </w:t>
      </w:r>
      <w:r w:rsidRPr="00B47E5F">
        <w:rPr>
          <w:rFonts w:ascii="Arial" w:hAnsi="Arial" w:cs="Arial"/>
          <w:bCs/>
          <w:sz w:val="22"/>
          <w:szCs w:val="22"/>
        </w:rPr>
        <w:t>la naturaleza</w:t>
      </w:r>
      <w:r w:rsidR="003A3E6B" w:rsidRPr="00B47E5F">
        <w:rPr>
          <w:rFonts w:ascii="Arial" w:hAnsi="Arial" w:cs="Arial"/>
          <w:bCs/>
          <w:sz w:val="22"/>
          <w:szCs w:val="22"/>
        </w:rPr>
        <w:t xml:space="preserve"> y presentación</w:t>
      </w:r>
      <w:r w:rsidRPr="00B47E5F">
        <w:rPr>
          <w:rFonts w:ascii="Arial" w:hAnsi="Arial" w:cs="Arial"/>
          <w:bCs/>
          <w:sz w:val="22"/>
          <w:szCs w:val="22"/>
        </w:rPr>
        <w:t xml:space="preserve"> de la mercancía. </w:t>
      </w:r>
      <w:r w:rsidR="00F74F3F" w:rsidRPr="00B47E5F">
        <w:rPr>
          <w:rFonts w:ascii="Arial" w:hAnsi="Arial" w:cs="Arial"/>
          <w:bCs/>
          <w:sz w:val="22"/>
          <w:szCs w:val="22"/>
        </w:rPr>
        <w:t>L</w:t>
      </w:r>
      <w:r w:rsidRPr="00B47E5F">
        <w:rPr>
          <w:rFonts w:ascii="Arial" w:hAnsi="Arial" w:cs="Arial"/>
          <w:bCs/>
          <w:sz w:val="22"/>
          <w:szCs w:val="22"/>
        </w:rPr>
        <w:t xml:space="preserve">a mercancía a granel o descargada por tubería se </w:t>
      </w:r>
      <w:r w:rsidR="00F74F3F" w:rsidRPr="00B47E5F">
        <w:rPr>
          <w:rFonts w:ascii="Arial" w:hAnsi="Arial" w:cs="Arial"/>
          <w:bCs/>
          <w:sz w:val="22"/>
          <w:szCs w:val="22"/>
        </w:rPr>
        <w:t>reconoce físicamente al cien por ciento</w:t>
      </w:r>
      <w:r w:rsidRPr="00B47E5F">
        <w:rPr>
          <w:rFonts w:ascii="Arial" w:hAnsi="Arial" w:cs="Arial"/>
          <w:bCs/>
          <w:sz w:val="22"/>
          <w:szCs w:val="22"/>
        </w:rPr>
        <w:t>.</w:t>
      </w:r>
    </w:p>
    <w:p w14:paraId="6F46F74A" w14:textId="77777777" w:rsidR="00A44A0C" w:rsidRPr="00B47E5F" w:rsidRDefault="00A44A0C" w:rsidP="004A4B03">
      <w:pPr>
        <w:pStyle w:val="Prrafodelista"/>
        <w:widowControl w:val="0"/>
        <w:ind w:left="1843" w:hanging="283"/>
        <w:jc w:val="both"/>
        <w:rPr>
          <w:rFonts w:ascii="Arial" w:hAnsi="Arial" w:cs="Arial"/>
          <w:bCs/>
          <w:sz w:val="22"/>
          <w:szCs w:val="22"/>
        </w:rPr>
      </w:pPr>
    </w:p>
    <w:p w14:paraId="7E22F25D" w14:textId="3300C8E8" w:rsidR="00AF0F3A" w:rsidRPr="00B47E5F" w:rsidRDefault="00AF0F3A" w:rsidP="004A4B03">
      <w:pPr>
        <w:pStyle w:val="Prrafodelista"/>
        <w:widowControl w:val="0"/>
        <w:numPr>
          <w:ilvl w:val="2"/>
          <w:numId w:val="30"/>
        </w:numPr>
        <w:ind w:left="1985" w:hanging="284"/>
        <w:jc w:val="both"/>
        <w:rPr>
          <w:rFonts w:ascii="Arial" w:hAnsi="Arial" w:cs="Arial"/>
          <w:bCs/>
          <w:sz w:val="22"/>
          <w:szCs w:val="22"/>
        </w:rPr>
      </w:pPr>
      <w:r w:rsidRPr="00B47E5F">
        <w:rPr>
          <w:rFonts w:ascii="Arial" w:hAnsi="Arial" w:cs="Arial"/>
          <w:bCs/>
          <w:sz w:val="22"/>
          <w:szCs w:val="22"/>
        </w:rPr>
        <w:t>El funcionario aduanero realiza las siguientes actuaciones, según corresponda:</w:t>
      </w:r>
    </w:p>
    <w:p w14:paraId="1DB8C35D" w14:textId="10928381" w:rsidR="00AF0F3A" w:rsidRPr="00B47E5F" w:rsidRDefault="00AF0F3A"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 xml:space="preserve">Verifica la cantidad de </w:t>
      </w:r>
      <w:r w:rsidR="00F74F3F" w:rsidRPr="00B47E5F">
        <w:rPr>
          <w:rFonts w:ascii="Arial" w:hAnsi="Arial" w:cs="Arial"/>
          <w:bCs/>
          <w:sz w:val="22"/>
          <w:szCs w:val="22"/>
        </w:rPr>
        <w:t xml:space="preserve">la </w:t>
      </w:r>
      <w:r w:rsidRPr="00B47E5F">
        <w:rPr>
          <w:rFonts w:ascii="Arial" w:hAnsi="Arial" w:cs="Arial"/>
          <w:bCs/>
          <w:sz w:val="22"/>
          <w:szCs w:val="22"/>
        </w:rPr>
        <w:t>mercancía.</w:t>
      </w:r>
    </w:p>
    <w:p w14:paraId="542B77B6" w14:textId="3BA8C7FA" w:rsidR="00AF0F3A" w:rsidRPr="00B47E5F" w:rsidRDefault="00AF0F3A"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Verifica la descripción de la mercancía (marca, modelo, etc.), estado (usado, desarmado, deteriorado, etc.), su naturaleza (perecible, peligrosa, restringida)</w:t>
      </w:r>
      <w:r w:rsidR="00ED6488" w:rsidRPr="00B47E5F">
        <w:rPr>
          <w:rFonts w:ascii="Arial" w:hAnsi="Arial" w:cs="Arial"/>
          <w:bCs/>
          <w:sz w:val="22"/>
          <w:szCs w:val="22"/>
        </w:rPr>
        <w:t xml:space="preserve"> y</w:t>
      </w:r>
      <w:r w:rsidRPr="00B47E5F">
        <w:rPr>
          <w:rFonts w:ascii="Arial" w:hAnsi="Arial" w:cs="Arial"/>
          <w:bCs/>
          <w:sz w:val="22"/>
          <w:szCs w:val="22"/>
        </w:rPr>
        <w:t xml:space="preserve"> calidad, entre otros.</w:t>
      </w:r>
    </w:p>
    <w:p w14:paraId="229C7269" w14:textId="7C8DA0D4" w:rsidR="00AF0F3A" w:rsidRPr="00B47E5F" w:rsidRDefault="00AF0F3A"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Verifica que el ingreso y salida de la mercancía hacia y desde el territorio aduanero no se encuentr</w:t>
      </w:r>
      <w:r w:rsidR="006464A0" w:rsidRPr="00B47E5F">
        <w:rPr>
          <w:rFonts w:ascii="Arial" w:hAnsi="Arial" w:cs="Arial"/>
          <w:bCs/>
          <w:sz w:val="22"/>
          <w:szCs w:val="22"/>
        </w:rPr>
        <w:t xml:space="preserve">e </w:t>
      </w:r>
      <w:r w:rsidRPr="00B47E5F">
        <w:rPr>
          <w:rFonts w:ascii="Arial" w:hAnsi="Arial" w:cs="Arial"/>
          <w:bCs/>
          <w:sz w:val="22"/>
          <w:szCs w:val="22"/>
        </w:rPr>
        <w:t xml:space="preserve">prohibido o restringido. </w:t>
      </w:r>
      <w:r w:rsidR="00675767" w:rsidRPr="00B47E5F">
        <w:rPr>
          <w:rFonts w:ascii="Arial" w:hAnsi="Arial" w:cs="Arial"/>
          <w:bCs/>
          <w:sz w:val="22"/>
          <w:szCs w:val="22"/>
        </w:rPr>
        <w:t>Cuando es</w:t>
      </w:r>
      <w:r w:rsidRPr="00B47E5F">
        <w:rPr>
          <w:rFonts w:ascii="Arial" w:hAnsi="Arial" w:cs="Arial"/>
          <w:bCs/>
          <w:sz w:val="22"/>
          <w:szCs w:val="22"/>
        </w:rPr>
        <w:t xml:space="preserve"> mercancía restringida, comprueba que cuente con los documentos de control y se cumpla con los requisitos exigidos por la normativa del sector competente.</w:t>
      </w:r>
    </w:p>
    <w:p w14:paraId="66DDF232" w14:textId="54213D89" w:rsidR="00AF0F3A" w:rsidRPr="00B47E5F" w:rsidRDefault="00AF0F3A"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Extrae muestra de la mercancía</w:t>
      </w:r>
      <w:r w:rsidR="00ED6488" w:rsidRPr="00B47E5F">
        <w:rPr>
          <w:rFonts w:ascii="Arial" w:hAnsi="Arial" w:cs="Arial"/>
          <w:bCs/>
          <w:sz w:val="22"/>
          <w:szCs w:val="22"/>
        </w:rPr>
        <w:t>,</w:t>
      </w:r>
      <w:r w:rsidRPr="00B47E5F">
        <w:rPr>
          <w:rFonts w:ascii="Arial" w:hAnsi="Arial" w:cs="Arial"/>
          <w:bCs/>
          <w:sz w:val="22"/>
          <w:szCs w:val="22"/>
        </w:rPr>
        <w:t xml:space="preserve"> cuando sea necesario para verificar su clasificación</w:t>
      </w:r>
      <w:r w:rsidR="00ED6488" w:rsidRPr="00B47E5F">
        <w:rPr>
          <w:rFonts w:ascii="Arial" w:hAnsi="Arial" w:cs="Arial"/>
          <w:bCs/>
          <w:sz w:val="22"/>
          <w:szCs w:val="22"/>
        </w:rPr>
        <w:t xml:space="preserve"> y</w:t>
      </w:r>
      <w:r w:rsidRPr="00B47E5F">
        <w:rPr>
          <w:rFonts w:ascii="Arial" w:hAnsi="Arial" w:cs="Arial"/>
          <w:bCs/>
          <w:sz w:val="22"/>
          <w:szCs w:val="22"/>
        </w:rPr>
        <w:t xml:space="preserve"> facilitar su identificación o valoración.</w:t>
      </w:r>
    </w:p>
    <w:p w14:paraId="6BA15003" w14:textId="20E886D5" w:rsidR="00AF0F3A" w:rsidRPr="00B47E5F" w:rsidRDefault="00760CB4"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 xml:space="preserve">Efectúa </w:t>
      </w:r>
      <w:r w:rsidR="00AF0F3A" w:rsidRPr="00B47E5F">
        <w:rPr>
          <w:rFonts w:ascii="Arial" w:hAnsi="Arial" w:cs="Arial"/>
          <w:bCs/>
          <w:sz w:val="22"/>
          <w:szCs w:val="22"/>
        </w:rPr>
        <w:t>tomas fotográficas o videos de las mercancías, de considerarlo pertinente.</w:t>
      </w:r>
    </w:p>
    <w:p w14:paraId="268779DA" w14:textId="77777777" w:rsidR="00AF0F3A" w:rsidRPr="00B47E5F" w:rsidRDefault="00AF0F3A"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Aplica las medidas en frontera ante mercancías presuntamente falsificadas, pirateadas o confusamente similares.</w:t>
      </w:r>
    </w:p>
    <w:p w14:paraId="365A764A" w14:textId="77777777" w:rsidR="00AF0F3A" w:rsidRPr="00B47E5F" w:rsidRDefault="00AF0F3A" w:rsidP="004A4B03">
      <w:pPr>
        <w:pStyle w:val="Prrafodelista"/>
        <w:widowControl w:val="0"/>
        <w:numPr>
          <w:ilvl w:val="0"/>
          <w:numId w:val="7"/>
        </w:numPr>
        <w:ind w:left="2268" w:hanging="283"/>
        <w:jc w:val="both"/>
        <w:rPr>
          <w:rFonts w:ascii="Arial" w:hAnsi="Arial" w:cs="Arial"/>
          <w:bCs/>
          <w:sz w:val="22"/>
          <w:szCs w:val="22"/>
        </w:rPr>
      </w:pPr>
      <w:r w:rsidRPr="00B47E5F">
        <w:rPr>
          <w:rFonts w:ascii="Arial" w:hAnsi="Arial" w:cs="Arial"/>
          <w:bCs/>
          <w:sz w:val="22"/>
          <w:szCs w:val="22"/>
        </w:rPr>
        <w:t>Otras dispuestas por norma expresa o de acuerdo a los controles excepcionales determinados en el proceso de despacho.</w:t>
      </w:r>
    </w:p>
    <w:p w14:paraId="4778C368" w14:textId="5A3F9F05" w:rsidR="00AF0F3A" w:rsidRPr="00B47E5F" w:rsidRDefault="00AF0F3A" w:rsidP="004A4B03">
      <w:pPr>
        <w:pStyle w:val="Prrafodelista"/>
        <w:widowControl w:val="0"/>
        <w:tabs>
          <w:tab w:val="left" w:pos="1418"/>
        </w:tabs>
        <w:ind w:left="1843" w:hanging="283"/>
        <w:rPr>
          <w:rFonts w:ascii="Arial" w:hAnsi="Arial" w:cs="Arial"/>
          <w:bCs/>
          <w:sz w:val="22"/>
          <w:szCs w:val="22"/>
        </w:rPr>
      </w:pPr>
    </w:p>
    <w:p w14:paraId="55C46891" w14:textId="77777777" w:rsidR="003415D9" w:rsidRPr="00B47E5F" w:rsidRDefault="003415D9" w:rsidP="004A4B03">
      <w:pPr>
        <w:pStyle w:val="Prrafodelista"/>
        <w:widowControl w:val="0"/>
        <w:tabs>
          <w:tab w:val="left" w:pos="1418"/>
        </w:tabs>
        <w:ind w:left="1843" w:hanging="283"/>
        <w:rPr>
          <w:rFonts w:ascii="Arial" w:hAnsi="Arial" w:cs="Arial"/>
          <w:bCs/>
          <w:sz w:val="22"/>
          <w:szCs w:val="22"/>
        </w:rPr>
      </w:pPr>
    </w:p>
    <w:p w14:paraId="7EED5467" w14:textId="267A9DD4" w:rsidR="00AF0F3A" w:rsidRPr="00B47E5F" w:rsidRDefault="00AF0F3A" w:rsidP="004A4B03">
      <w:pPr>
        <w:pStyle w:val="Prrafodelista"/>
        <w:widowControl w:val="0"/>
        <w:numPr>
          <w:ilvl w:val="2"/>
          <w:numId w:val="30"/>
        </w:numPr>
        <w:ind w:left="1985" w:hanging="284"/>
        <w:jc w:val="both"/>
        <w:rPr>
          <w:rFonts w:ascii="Arial" w:hAnsi="Arial" w:cs="Arial"/>
          <w:bCs/>
          <w:sz w:val="22"/>
          <w:szCs w:val="22"/>
        </w:rPr>
      </w:pPr>
      <w:r w:rsidRPr="00B47E5F">
        <w:rPr>
          <w:rFonts w:ascii="Arial" w:hAnsi="Arial" w:cs="Arial"/>
          <w:bCs/>
          <w:sz w:val="22"/>
          <w:szCs w:val="22"/>
        </w:rPr>
        <w:t xml:space="preserve">Si el funcionario aduanero encuentra las </w:t>
      </w:r>
      <w:r w:rsidR="00E96B7C" w:rsidRPr="00B47E5F">
        <w:rPr>
          <w:rFonts w:ascii="Arial" w:hAnsi="Arial" w:cs="Arial"/>
          <w:bCs/>
          <w:sz w:val="22"/>
          <w:szCs w:val="22"/>
        </w:rPr>
        <w:t xml:space="preserve">siguientes </w:t>
      </w:r>
      <w:r w:rsidRPr="00B47E5F">
        <w:rPr>
          <w:rFonts w:ascii="Arial" w:hAnsi="Arial" w:cs="Arial"/>
          <w:bCs/>
          <w:sz w:val="22"/>
          <w:szCs w:val="22"/>
        </w:rPr>
        <w:t>incidencias, procede como se indica</w:t>
      </w:r>
      <w:r w:rsidR="00E96B7C" w:rsidRPr="00B47E5F">
        <w:rPr>
          <w:rFonts w:ascii="Arial" w:hAnsi="Arial" w:cs="Arial"/>
          <w:bCs/>
          <w:sz w:val="22"/>
          <w:szCs w:val="22"/>
        </w:rPr>
        <w:t xml:space="preserve"> a continuación:</w:t>
      </w:r>
    </w:p>
    <w:p w14:paraId="39817EBF" w14:textId="1BBB35FD" w:rsidR="00AF0F3A" w:rsidRPr="00B47E5F" w:rsidRDefault="008520BE" w:rsidP="004A4B03">
      <w:pPr>
        <w:pStyle w:val="Prrafodelista"/>
        <w:widowControl w:val="0"/>
        <w:numPr>
          <w:ilvl w:val="0"/>
          <w:numId w:val="8"/>
        </w:numPr>
        <w:ind w:left="2268" w:hanging="283"/>
        <w:jc w:val="both"/>
        <w:rPr>
          <w:rFonts w:ascii="Arial" w:hAnsi="Arial" w:cs="Arial"/>
          <w:bCs/>
          <w:sz w:val="22"/>
          <w:szCs w:val="22"/>
        </w:rPr>
      </w:pPr>
      <w:r w:rsidRPr="00B47E5F">
        <w:rPr>
          <w:rFonts w:ascii="Arial" w:hAnsi="Arial" w:cs="Arial"/>
          <w:bCs/>
          <w:sz w:val="22"/>
          <w:szCs w:val="22"/>
        </w:rPr>
        <w:t>Tratándose de m</w:t>
      </w:r>
      <w:r w:rsidR="00AF0F3A" w:rsidRPr="00B47E5F">
        <w:rPr>
          <w:rFonts w:ascii="Arial" w:hAnsi="Arial" w:cs="Arial"/>
          <w:bCs/>
          <w:sz w:val="22"/>
          <w:szCs w:val="22"/>
        </w:rPr>
        <w:t>ercancía cuyo ingreso o salida hacia o desde el territorio aduanero est</w:t>
      </w:r>
      <w:r w:rsidR="00675767" w:rsidRPr="00B47E5F">
        <w:rPr>
          <w:rFonts w:ascii="Arial" w:hAnsi="Arial" w:cs="Arial"/>
          <w:bCs/>
          <w:sz w:val="22"/>
          <w:szCs w:val="22"/>
        </w:rPr>
        <w:t>á</w:t>
      </w:r>
      <w:r w:rsidR="00AF0F3A" w:rsidRPr="00B47E5F">
        <w:rPr>
          <w:rFonts w:ascii="Arial" w:hAnsi="Arial" w:cs="Arial"/>
          <w:bCs/>
          <w:sz w:val="22"/>
          <w:szCs w:val="22"/>
        </w:rPr>
        <w:t xml:space="preserve"> prohibido o restringido </w:t>
      </w:r>
      <w:r w:rsidR="00F74F3F" w:rsidRPr="00B47E5F">
        <w:rPr>
          <w:rFonts w:ascii="Arial" w:hAnsi="Arial" w:cs="Arial"/>
          <w:bCs/>
          <w:sz w:val="22"/>
          <w:szCs w:val="22"/>
        </w:rPr>
        <w:t xml:space="preserve">y </w:t>
      </w:r>
      <w:r w:rsidR="00AF0F3A" w:rsidRPr="00B47E5F">
        <w:rPr>
          <w:rFonts w:ascii="Arial" w:hAnsi="Arial" w:cs="Arial"/>
          <w:bCs/>
          <w:sz w:val="22"/>
          <w:szCs w:val="22"/>
        </w:rPr>
        <w:t>no cuent</w:t>
      </w:r>
      <w:r w:rsidR="00675767" w:rsidRPr="00B47E5F">
        <w:rPr>
          <w:rFonts w:ascii="Arial" w:hAnsi="Arial" w:cs="Arial"/>
          <w:bCs/>
          <w:sz w:val="22"/>
          <w:szCs w:val="22"/>
        </w:rPr>
        <w:t>a</w:t>
      </w:r>
      <w:r w:rsidR="00AF0F3A" w:rsidRPr="00B47E5F">
        <w:rPr>
          <w:rFonts w:ascii="Arial" w:hAnsi="Arial" w:cs="Arial"/>
          <w:bCs/>
          <w:sz w:val="22"/>
          <w:szCs w:val="22"/>
        </w:rPr>
        <w:t xml:space="preserve"> con el documento de control o no cumpl</w:t>
      </w:r>
      <w:r w:rsidR="00675767" w:rsidRPr="00B47E5F">
        <w:rPr>
          <w:rFonts w:ascii="Arial" w:hAnsi="Arial" w:cs="Arial"/>
          <w:bCs/>
          <w:sz w:val="22"/>
          <w:szCs w:val="22"/>
        </w:rPr>
        <w:t>e</w:t>
      </w:r>
      <w:r w:rsidR="00AF0F3A" w:rsidRPr="00B47E5F">
        <w:rPr>
          <w:rFonts w:ascii="Arial" w:hAnsi="Arial" w:cs="Arial"/>
          <w:bCs/>
          <w:sz w:val="22"/>
          <w:szCs w:val="22"/>
        </w:rPr>
        <w:t xml:space="preserve"> con los requisitos exigidos por la normativa del sector competente: Elabora el acta de inmovilización-incautación.</w:t>
      </w:r>
    </w:p>
    <w:p w14:paraId="37E839D5" w14:textId="0F5C513D" w:rsidR="00AF0F3A" w:rsidRPr="00B47E5F" w:rsidRDefault="008520BE" w:rsidP="004A4B03">
      <w:pPr>
        <w:pStyle w:val="Prrafodelista"/>
        <w:widowControl w:val="0"/>
        <w:numPr>
          <w:ilvl w:val="0"/>
          <w:numId w:val="8"/>
        </w:numPr>
        <w:ind w:left="2268" w:hanging="283"/>
        <w:jc w:val="both"/>
        <w:rPr>
          <w:rFonts w:ascii="Arial" w:hAnsi="Arial" w:cs="Arial"/>
          <w:bCs/>
          <w:sz w:val="22"/>
          <w:szCs w:val="22"/>
        </w:rPr>
      </w:pPr>
      <w:r w:rsidRPr="00B47E5F">
        <w:rPr>
          <w:rFonts w:ascii="Arial" w:hAnsi="Arial" w:cs="Arial"/>
          <w:bCs/>
          <w:sz w:val="22"/>
          <w:szCs w:val="22"/>
        </w:rPr>
        <w:t>Tratándose de m</w:t>
      </w:r>
      <w:r w:rsidR="00AF0F3A" w:rsidRPr="00B47E5F">
        <w:rPr>
          <w:rFonts w:ascii="Arial" w:hAnsi="Arial" w:cs="Arial"/>
          <w:bCs/>
          <w:sz w:val="22"/>
          <w:szCs w:val="22"/>
        </w:rPr>
        <w:t>ercancía no declarada: Elabora el acta de inmovilización-incautación</w:t>
      </w:r>
      <w:r w:rsidR="00D455D8" w:rsidRPr="00B47E5F">
        <w:rPr>
          <w:rFonts w:ascii="Arial" w:hAnsi="Arial" w:cs="Arial"/>
          <w:bCs/>
          <w:sz w:val="22"/>
          <w:szCs w:val="22"/>
        </w:rPr>
        <w:t>, de corresponder,</w:t>
      </w:r>
      <w:r w:rsidR="00AF0F3A" w:rsidRPr="00B47E5F">
        <w:rPr>
          <w:rFonts w:ascii="Arial" w:hAnsi="Arial" w:cs="Arial"/>
          <w:bCs/>
          <w:sz w:val="22"/>
          <w:szCs w:val="22"/>
        </w:rPr>
        <w:t xml:space="preserve"> en concordancia con lo previsto en el tercer párrafo del artículo 145 de la </w:t>
      </w:r>
      <w:r w:rsidR="008E4546" w:rsidRPr="00B47E5F">
        <w:rPr>
          <w:rFonts w:ascii="Arial" w:hAnsi="Arial" w:cs="Arial"/>
          <w:bCs/>
          <w:sz w:val="22"/>
          <w:szCs w:val="22"/>
        </w:rPr>
        <w:t>LGA</w:t>
      </w:r>
      <w:r w:rsidR="00AF0F3A" w:rsidRPr="00B47E5F">
        <w:rPr>
          <w:rFonts w:ascii="Arial" w:hAnsi="Arial" w:cs="Arial"/>
          <w:bCs/>
          <w:sz w:val="22"/>
          <w:szCs w:val="22"/>
        </w:rPr>
        <w:t>.</w:t>
      </w:r>
    </w:p>
    <w:p w14:paraId="62FF6F0D" w14:textId="2BE3DACF" w:rsidR="00AF0F3A" w:rsidRPr="00B47E5F" w:rsidRDefault="008520BE" w:rsidP="004A4B03">
      <w:pPr>
        <w:pStyle w:val="Prrafodelista"/>
        <w:widowControl w:val="0"/>
        <w:numPr>
          <w:ilvl w:val="0"/>
          <w:numId w:val="8"/>
        </w:numPr>
        <w:ind w:left="2268" w:hanging="283"/>
        <w:jc w:val="both"/>
        <w:rPr>
          <w:rFonts w:ascii="Arial" w:hAnsi="Arial" w:cs="Arial"/>
          <w:bCs/>
          <w:sz w:val="22"/>
          <w:szCs w:val="22"/>
        </w:rPr>
      </w:pPr>
      <w:r w:rsidRPr="00B47E5F">
        <w:rPr>
          <w:rFonts w:ascii="Arial" w:hAnsi="Arial" w:cs="Arial"/>
          <w:bCs/>
          <w:sz w:val="22"/>
          <w:szCs w:val="22"/>
        </w:rPr>
        <w:t>Tratándose de m</w:t>
      </w:r>
      <w:r w:rsidR="00AF0F3A" w:rsidRPr="00B47E5F">
        <w:rPr>
          <w:rFonts w:ascii="Arial" w:hAnsi="Arial" w:cs="Arial"/>
          <w:bCs/>
          <w:sz w:val="22"/>
          <w:szCs w:val="22"/>
        </w:rPr>
        <w:t>ercancía que no pued</w:t>
      </w:r>
      <w:r w:rsidR="00675767" w:rsidRPr="00B47E5F">
        <w:rPr>
          <w:rFonts w:ascii="Arial" w:hAnsi="Arial" w:cs="Arial"/>
          <w:bCs/>
          <w:sz w:val="22"/>
          <w:szCs w:val="22"/>
        </w:rPr>
        <w:t>e</w:t>
      </w:r>
      <w:r w:rsidR="00AF0F3A" w:rsidRPr="00B47E5F">
        <w:rPr>
          <w:rFonts w:ascii="Arial" w:hAnsi="Arial" w:cs="Arial"/>
          <w:bCs/>
          <w:sz w:val="22"/>
          <w:szCs w:val="22"/>
        </w:rPr>
        <w:t xml:space="preserve"> ser destinada a los regímenes de admisión temporal para reexportación en el mismo estado, admisión temporal para perfeccionamiento activo </w:t>
      </w:r>
      <w:r w:rsidRPr="00B47E5F">
        <w:rPr>
          <w:rFonts w:ascii="Arial" w:hAnsi="Arial" w:cs="Arial"/>
          <w:bCs/>
          <w:sz w:val="22"/>
          <w:szCs w:val="22"/>
        </w:rPr>
        <w:t xml:space="preserve">o </w:t>
      </w:r>
      <w:r w:rsidR="00AF0F3A" w:rsidRPr="00B47E5F">
        <w:rPr>
          <w:rFonts w:ascii="Arial" w:hAnsi="Arial" w:cs="Arial"/>
          <w:bCs/>
          <w:sz w:val="22"/>
          <w:szCs w:val="22"/>
        </w:rPr>
        <w:t>depósito aduanero: Elabora el acta de separación.</w:t>
      </w:r>
    </w:p>
    <w:p w14:paraId="7C543B48" w14:textId="09CD6A42" w:rsidR="00AF0F3A" w:rsidRPr="00B47E5F" w:rsidRDefault="008520BE" w:rsidP="004A4B03">
      <w:pPr>
        <w:pStyle w:val="Prrafodelista"/>
        <w:widowControl w:val="0"/>
        <w:numPr>
          <w:ilvl w:val="0"/>
          <w:numId w:val="8"/>
        </w:numPr>
        <w:ind w:left="2268" w:hanging="283"/>
        <w:jc w:val="both"/>
        <w:rPr>
          <w:rFonts w:ascii="Arial" w:hAnsi="Arial" w:cs="Arial"/>
          <w:bCs/>
          <w:sz w:val="22"/>
          <w:szCs w:val="22"/>
        </w:rPr>
      </w:pPr>
      <w:r w:rsidRPr="00B47E5F">
        <w:rPr>
          <w:rFonts w:ascii="Arial" w:hAnsi="Arial" w:cs="Arial"/>
          <w:bCs/>
          <w:sz w:val="22"/>
          <w:szCs w:val="22"/>
        </w:rPr>
        <w:t>De existir e</w:t>
      </w:r>
      <w:r w:rsidR="00AF0F3A" w:rsidRPr="00B47E5F">
        <w:rPr>
          <w:rFonts w:ascii="Arial" w:hAnsi="Arial" w:cs="Arial"/>
          <w:bCs/>
          <w:sz w:val="22"/>
          <w:szCs w:val="22"/>
        </w:rPr>
        <w:t>lementos razonables para presumir que se trata de mercancía falsificada, pirateada o confusamente similar: Suspende el levante</w:t>
      </w:r>
      <w:r w:rsidRPr="00B47E5F">
        <w:rPr>
          <w:rFonts w:ascii="Arial" w:hAnsi="Arial" w:cs="Arial"/>
          <w:bCs/>
          <w:sz w:val="22"/>
          <w:szCs w:val="22"/>
        </w:rPr>
        <w:t>,</w:t>
      </w:r>
      <w:r w:rsidR="00AF0F3A" w:rsidRPr="00B47E5F">
        <w:rPr>
          <w:rFonts w:ascii="Arial" w:hAnsi="Arial" w:cs="Arial"/>
          <w:bCs/>
          <w:sz w:val="22"/>
          <w:szCs w:val="22"/>
        </w:rPr>
        <w:t xml:space="preserve"> conforme a la legislación sobre medidas en frontera.</w:t>
      </w:r>
    </w:p>
    <w:p w14:paraId="46733922" w14:textId="3588F385" w:rsidR="00AF0F3A" w:rsidRPr="00B47E5F" w:rsidRDefault="008520BE" w:rsidP="004A4B03">
      <w:pPr>
        <w:pStyle w:val="Prrafodelista"/>
        <w:widowControl w:val="0"/>
        <w:numPr>
          <w:ilvl w:val="0"/>
          <w:numId w:val="8"/>
        </w:numPr>
        <w:ind w:left="2268" w:hanging="283"/>
        <w:jc w:val="both"/>
        <w:rPr>
          <w:rFonts w:ascii="Arial" w:hAnsi="Arial" w:cs="Arial"/>
          <w:bCs/>
          <w:sz w:val="22"/>
          <w:szCs w:val="22"/>
        </w:rPr>
      </w:pPr>
      <w:r w:rsidRPr="00B47E5F">
        <w:rPr>
          <w:rFonts w:ascii="Arial" w:hAnsi="Arial" w:cs="Arial"/>
          <w:bCs/>
          <w:sz w:val="22"/>
          <w:szCs w:val="22"/>
        </w:rPr>
        <w:t>Ante in</w:t>
      </w:r>
      <w:r w:rsidR="00AF0F3A" w:rsidRPr="00B47E5F">
        <w:rPr>
          <w:rFonts w:ascii="Arial" w:hAnsi="Arial" w:cs="Arial"/>
          <w:bCs/>
          <w:sz w:val="22"/>
          <w:szCs w:val="22"/>
        </w:rPr>
        <w:t xml:space="preserve">dicios de presunta comisión de delito aduanero: Comunica al jefe del área </w:t>
      </w:r>
      <w:r w:rsidR="00E96B7C" w:rsidRPr="00B47E5F">
        <w:rPr>
          <w:rFonts w:ascii="Arial" w:hAnsi="Arial" w:cs="Arial"/>
          <w:bCs/>
          <w:sz w:val="22"/>
          <w:szCs w:val="22"/>
        </w:rPr>
        <w:t xml:space="preserve">para solicitar de inmediato </w:t>
      </w:r>
      <w:r w:rsidR="00AF0F3A" w:rsidRPr="00B47E5F">
        <w:rPr>
          <w:rFonts w:ascii="Arial" w:hAnsi="Arial" w:cs="Arial"/>
          <w:bCs/>
          <w:sz w:val="22"/>
          <w:szCs w:val="22"/>
        </w:rPr>
        <w:t>la presencia del representante del Ministerio Público.</w:t>
      </w:r>
    </w:p>
    <w:p w14:paraId="55D1A8A3" w14:textId="77777777" w:rsidR="005C1193" w:rsidRPr="00B47E5F" w:rsidRDefault="005C1193" w:rsidP="004A4B03">
      <w:pPr>
        <w:pStyle w:val="Prrafodelista"/>
        <w:widowControl w:val="0"/>
        <w:ind w:left="2026"/>
        <w:jc w:val="both"/>
        <w:rPr>
          <w:rFonts w:ascii="Arial" w:hAnsi="Arial" w:cs="Arial"/>
          <w:bCs/>
          <w:sz w:val="22"/>
          <w:szCs w:val="22"/>
        </w:rPr>
      </w:pPr>
    </w:p>
    <w:p w14:paraId="1849EE7A" w14:textId="77777777" w:rsidR="005C1193" w:rsidRPr="00B47E5F" w:rsidRDefault="005C1193" w:rsidP="004A4B03">
      <w:pPr>
        <w:pStyle w:val="Prrafodelista"/>
        <w:widowControl w:val="0"/>
        <w:numPr>
          <w:ilvl w:val="2"/>
          <w:numId w:val="30"/>
        </w:numPr>
        <w:ind w:left="1985" w:hanging="284"/>
        <w:jc w:val="both"/>
        <w:rPr>
          <w:rFonts w:ascii="Arial" w:hAnsi="Arial" w:cs="Arial"/>
          <w:bCs/>
          <w:sz w:val="22"/>
          <w:szCs w:val="22"/>
        </w:rPr>
      </w:pPr>
      <w:r w:rsidRPr="00B47E5F">
        <w:rPr>
          <w:rFonts w:ascii="Arial" w:hAnsi="Arial" w:cs="Arial"/>
          <w:bCs/>
          <w:sz w:val="22"/>
          <w:szCs w:val="22"/>
        </w:rPr>
        <w:t>Al terminar el examen físico, el funcionario aduanero:</w:t>
      </w:r>
    </w:p>
    <w:p w14:paraId="30435360" w14:textId="320F9040" w:rsidR="005C1193" w:rsidRPr="00B47E5F" w:rsidRDefault="003170B8" w:rsidP="004A4B03">
      <w:pPr>
        <w:pStyle w:val="Prrafodelista"/>
        <w:widowControl w:val="0"/>
        <w:numPr>
          <w:ilvl w:val="0"/>
          <w:numId w:val="53"/>
        </w:numPr>
        <w:ind w:left="2268" w:hanging="283"/>
        <w:jc w:val="both"/>
        <w:rPr>
          <w:rFonts w:ascii="Arial" w:hAnsi="Arial" w:cs="Arial"/>
          <w:bCs/>
          <w:sz w:val="22"/>
          <w:szCs w:val="22"/>
        </w:rPr>
      </w:pPr>
      <w:r w:rsidRPr="00B47E5F">
        <w:rPr>
          <w:rFonts w:ascii="Arial" w:hAnsi="Arial" w:cs="Arial"/>
          <w:bCs/>
          <w:sz w:val="22"/>
          <w:szCs w:val="22"/>
        </w:rPr>
        <w:t>D</w:t>
      </w:r>
      <w:r w:rsidR="005C1193" w:rsidRPr="00B47E5F">
        <w:rPr>
          <w:rFonts w:ascii="Arial" w:hAnsi="Arial" w:cs="Arial"/>
          <w:bCs/>
          <w:sz w:val="22"/>
          <w:szCs w:val="22"/>
        </w:rPr>
        <w:t>ispone el retorno de los bultos al contenedor o el cierre de los bultos, y</w:t>
      </w:r>
    </w:p>
    <w:p w14:paraId="04764471" w14:textId="01F2C7A1" w:rsidR="00AF0F3A" w:rsidRPr="00B47E5F" w:rsidRDefault="003170B8" w:rsidP="004A4B03">
      <w:pPr>
        <w:pStyle w:val="Prrafodelista"/>
        <w:widowControl w:val="0"/>
        <w:numPr>
          <w:ilvl w:val="0"/>
          <w:numId w:val="53"/>
        </w:numPr>
        <w:ind w:left="2268" w:hanging="283"/>
        <w:jc w:val="both"/>
        <w:rPr>
          <w:rFonts w:ascii="Arial" w:hAnsi="Arial" w:cs="Arial"/>
          <w:bCs/>
          <w:sz w:val="22"/>
          <w:szCs w:val="22"/>
        </w:rPr>
      </w:pPr>
      <w:r w:rsidRPr="00B47E5F">
        <w:rPr>
          <w:rFonts w:ascii="Arial" w:hAnsi="Arial" w:cs="Arial"/>
          <w:bCs/>
          <w:sz w:val="22"/>
          <w:szCs w:val="22"/>
        </w:rPr>
        <w:t>R</w:t>
      </w:r>
      <w:r w:rsidR="00AF0F3A" w:rsidRPr="00B47E5F">
        <w:rPr>
          <w:rFonts w:ascii="Arial" w:hAnsi="Arial" w:cs="Arial"/>
          <w:bCs/>
          <w:sz w:val="22"/>
          <w:szCs w:val="22"/>
        </w:rPr>
        <w:t>egistra en el sistema informático las incidencias encontradas.</w:t>
      </w:r>
      <w:r w:rsidR="00860E53" w:rsidRPr="00B47E5F">
        <w:rPr>
          <w:rFonts w:ascii="Arial" w:hAnsi="Arial" w:cs="Arial"/>
          <w:bCs/>
          <w:sz w:val="22"/>
          <w:szCs w:val="22"/>
        </w:rPr>
        <w:t xml:space="preserve"> </w:t>
      </w:r>
    </w:p>
    <w:p w14:paraId="3313154A" w14:textId="77777777" w:rsidR="0061053E" w:rsidRPr="00B47E5F" w:rsidRDefault="0061053E" w:rsidP="004A4B03">
      <w:pPr>
        <w:pStyle w:val="Prrafodelista"/>
        <w:widowControl w:val="0"/>
        <w:tabs>
          <w:tab w:val="left" w:pos="1418"/>
        </w:tabs>
        <w:ind w:left="1666"/>
        <w:jc w:val="both"/>
        <w:rPr>
          <w:rFonts w:ascii="Arial" w:hAnsi="Arial" w:cs="Arial"/>
          <w:bCs/>
          <w:sz w:val="22"/>
          <w:szCs w:val="22"/>
        </w:rPr>
      </w:pPr>
    </w:p>
    <w:p w14:paraId="573C21C4" w14:textId="402839D5" w:rsidR="00AF0F3A" w:rsidRPr="00B47E5F" w:rsidRDefault="0061053E" w:rsidP="004A4B03">
      <w:pPr>
        <w:pStyle w:val="Prrafodelista"/>
        <w:widowControl w:val="0"/>
        <w:ind w:left="1701" w:hanging="567"/>
        <w:jc w:val="both"/>
        <w:rPr>
          <w:rFonts w:ascii="Arial" w:hAnsi="Arial" w:cs="Arial"/>
          <w:b/>
          <w:sz w:val="22"/>
          <w:szCs w:val="22"/>
        </w:rPr>
      </w:pPr>
      <w:r w:rsidRPr="00B47E5F">
        <w:rPr>
          <w:rFonts w:ascii="Arial" w:hAnsi="Arial" w:cs="Arial"/>
          <w:b/>
          <w:sz w:val="22"/>
          <w:szCs w:val="22"/>
        </w:rPr>
        <w:t>B.1.3</w:t>
      </w:r>
      <w:r w:rsidR="00151FBE" w:rsidRPr="00B47E5F">
        <w:rPr>
          <w:rFonts w:ascii="Arial" w:hAnsi="Arial" w:cs="Arial"/>
          <w:b/>
          <w:sz w:val="22"/>
          <w:szCs w:val="22"/>
        </w:rPr>
        <w:tab/>
      </w:r>
      <w:r w:rsidR="00AF0F3A" w:rsidRPr="00B47E5F">
        <w:rPr>
          <w:rFonts w:ascii="Arial" w:hAnsi="Arial" w:cs="Arial"/>
          <w:b/>
          <w:sz w:val="22"/>
          <w:szCs w:val="22"/>
        </w:rPr>
        <w:t>Evaluación de la declaración y de la documentación sustentatoria</w:t>
      </w:r>
    </w:p>
    <w:p w14:paraId="623F7A24" w14:textId="77777777" w:rsidR="00F72D8C" w:rsidRPr="00B47E5F" w:rsidRDefault="00F72D8C" w:rsidP="004A4B03">
      <w:pPr>
        <w:pStyle w:val="Prrafodelista"/>
        <w:widowControl w:val="0"/>
        <w:ind w:left="1560" w:hanging="567"/>
        <w:jc w:val="both"/>
        <w:rPr>
          <w:rFonts w:ascii="Arial" w:hAnsi="Arial" w:cs="Arial"/>
          <w:b/>
          <w:sz w:val="22"/>
          <w:szCs w:val="22"/>
        </w:rPr>
      </w:pPr>
    </w:p>
    <w:p w14:paraId="6589F00E" w14:textId="77CB2625" w:rsidR="005C1193" w:rsidRPr="00B47E5F" w:rsidRDefault="00AF0F3A" w:rsidP="004A4B03">
      <w:pPr>
        <w:pStyle w:val="Prrafodelista"/>
        <w:widowControl w:val="0"/>
        <w:numPr>
          <w:ilvl w:val="0"/>
          <w:numId w:val="27"/>
        </w:numPr>
        <w:ind w:left="1985" w:hanging="284"/>
        <w:jc w:val="both"/>
        <w:rPr>
          <w:rFonts w:ascii="Arial" w:hAnsi="Arial" w:cs="Arial"/>
          <w:bCs/>
          <w:sz w:val="22"/>
          <w:szCs w:val="22"/>
        </w:rPr>
      </w:pPr>
      <w:r w:rsidRPr="00B47E5F">
        <w:rPr>
          <w:rFonts w:ascii="Arial" w:hAnsi="Arial" w:cs="Arial"/>
          <w:bCs/>
          <w:sz w:val="22"/>
          <w:szCs w:val="22"/>
        </w:rPr>
        <w:t xml:space="preserve">El funcionario aduanero verifica la clasificación arancelaria y el valor de las mercancías. </w:t>
      </w:r>
    </w:p>
    <w:p w14:paraId="47836136" w14:textId="77777777" w:rsidR="005C1193" w:rsidRPr="00B47E5F" w:rsidRDefault="005C1193" w:rsidP="004A4B03">
      <w:pPr>
        <w:pStyle w:val="Prrafodelista"/>
        <w:widowControl w:val="0"/>
        <w:ind w:left="1843"/>
        <w:jc w:val="both"/>
        <w:rPr>
          <w:rFonts w:ascii="Arial" w:hAnsi="Arial" w:cs="Arial"/>
          <w:bCs/>
          <w:sz w:val="22"/>
          <w:szCs w:val="22"/>
        </w:rPr>
      </w:pPr>
    </w:p>
    <w:p w14:paraId="40CCC5E4" w14:textId="7D8C8ED7" w:rsidR="00AF0F3A" w:rsidRPr="00B47E5F" w:rsidRDefault="00AF0F3A" w:rsidP="004A4B03">
      <w:pPr>
        <w:pStyle w:val="Prrafodelista"/>
        <w:widowControl w:val="0"/>
        <w:ind w:left="1985"/>
        <w:jc w:val="both"/>
        <w:rPr>
          <w:rFonts w:ascii="Arial" w:hAnsi="Arial" w:cs="Arial"/>
          <w:bCs/>
          <w:sz w:val="22"/>
          <w:szCs w:val="22"/>
        </w:rPr>
      </w:pPr>
      <w:r w:rsidRPr="00B47E5F">
        <w:rPr>
          <w:rFonts w:ascii="Arial" w:hAnsi="Arial" w:cs="Arial"/>
          <w:bCs/>
          <w:sz w:val="22"/>
          <w:szCs w:val="22"/>
        </w:rPr>
        <w:t xml:space="preserve">En el régimen de importación para el consumo con garantía previa del artículo 160 de la </w:t>
      </w:r>
      <w:r w:rsidR="00347DFE" w:rsidRPr="00B47E5F">
        <w:rPr>
          <w:rFonts w:ascii="Arial" w:hAnsi="Arial" w:cs="Arial"/>
          <w:bCs/>
          <w:sz w:val="22"/>
          <w:szCs w:val="22"/>
        </w:rPr>
        <w:t>LGA</w:t>
      </w:r>
      <w:r w:rsidR="00B42242" w:rsidRPr="00B47E5F">
        <w:rPr>
          <w:rFonts w:ascii="Arial" w:hAnsi="Arial" w:cs="Arial"/>
          <w:bCs/>
          <w:sz w:val="22"/>
          <w:szCs w:val="22"/>
        </w:rPr>
        <w:t xml:space="preserve"> y </w:t>
      </w:r>
      <w:r w:rsidRPr="00B47E5F">
        <w:rPr>
          <w:rFonts w:ascii="Arial" w:hAnsi="Arial" w:cs="Arial"/>
          <w:bCs/>
          <w:sz w:val="22"/>
          <w:szCs w:val="22"/>
        </w:rPr>
        <w:t xml:space="preserve">con despacho sujeto a revisión </w:t>
      </w:r>
      <w:r w:rsidR="00CF0B53" w:rsidRPr="00B47E5F">
        <w:rPr>
          <w:rFonts w:ascii="Arial" w:hAnsi="Arial" w:cs="Arial"/>
          <w:bCs/>
          <w:sz w:val="22"/>
          <w:szCs w:val="22"/>
        </w:rPr>
        <w:t>post levante</w:t>
      </w:r>
      <w:r w:rsidRPr="00B47E5F">
        <w:rPr>
          <w:rFonts w:ascii="Arial" w:hAnsi="Arial" w:cs="Arial"/>
          <w:bCs/>
          <w:sz w:val="22"/>
          <w:szCs w:val="22"/>
        </w:rPr>
        <w:t>, la verificación se efectúa dentro del plazo previsto en el procedimiento general “Importación para el consumo” DESPA-PG.01.</w:t>
      </w:r>
    </w:p>
    <w:p w14:paraId="3E74BCB1" w14:textId="77777777" w:rsidR="00B42242" w:rsidRPr="00B47E5F" w:rsidRDefault="00B42242" w:rsidP="004A4B03">
      <w:pPr>
        <w:pStyle w:val="Prrafodelista"/>
        <w:widowControl w:val="0"/>
        <w:ind w:left="1985"/>
        <w:jc w:val="both"/>
        <w:rPr>
          <w:rFonts w:ascii="Arial" w:hAnsi="Arial" w:cs="Arial"/>
          <w:bCs/>
          <w:sz w:val="22"/>
          <w:szCs w:val="22"/>
        </w:rPr>
      </w:pPr>
    </w:p>
    <w:p w14:paraId="531ADCFB" w14:textId="3B00AAC9" w:rsidR="00B42242" w:rsidRPr="00B47E5F" w:rsidRDefault="00B42242" w:rsidP="004A4B03">
      <w:pPr>
        <w:pStyle w:val="Prrafodelista"/>
        <w:widowControl w:val="0"/>
        <w:numPr>
          <w:ilvl w:val="0"/>
          <w:numId w:val="27"/>
        </w:numPr>
        <w:ind w:left="1985" w:hanging="284"/>
        <w:jc w:val="both"/>
        <w:rPr>
          <w:rFonts w:ascii="Arial" w:hAnsi="Arial" w:cs="Arial"/>
          <w:bCs/>
          <w:sz w:val="22"/>
          <w:szCs w:val="22"/>
        </w:rPr>
      </w:pPr>
      <w:r w:rsidRPr="00B47E5F">
        <w:rPr>
          <w:rFonts w:ascii="Arial" w:hAnsi="Arial" w:cs="Arial"/>
          <w:bCs/>
          <w:sz w:val="22"/>
          <w:szCs w:val="22"/>
        </w:rPr>
        <w:t>E</w:t>
      </w:r>
      <w:r w:rsidR="00AF0F3A" w:rsidRPr="00B47E5F">
        <w:rPr>
          <w:rFonts w:ascii="Arial" w:hAnsi="Arial" w:cs="Arial"/>
          <w:bCs/>
          <w:sz w:val="22"/>
          <w:szCs w:val="22"/>
        </w:rPr>
        <w:t xml:space="preserve">l funcionario aduanero puede solicitar la información técnica, catálogos o literatura especializada correspondiente, para lo cual notifica al despachador de aduana, dueño o consignatario. </w:t>
      </w:r>
    </w:p>
    <w:p w14:paraId="3319A8A5" w14:textId="77777777" w:rsidR="00B42242" w:rsidRPr="00B47E5F" w:rsidRDefault="00B42242" w:rsidP="00B42242">
      <w:pPr>
        <w:pStyle w:val="Prrafodelista"/>
        <w:widowControl w:val="0"/>
        <w:ind w:left="1843"/>
        <w:jc w:val="both"/>
        <w:rPr>
          <w:rFonts w:ascii="Arial" w:hAnsi="Arial" w:cs="Arial"/>
          <w:bCs/>
          <w:sz w:val="18"/>
          <w:szCs w:val="22"/>
        </w:rPr>
      </w:pPr>
    </w:p>
    <w:p w14:paraId="1F2354FA" w14:textId="5701460A" w:rsidR="00B42242" w:rsidRPr="00B47E5F" w:rsidRDefault="00B42242" w:rsidP="004A4B03">
      <w:pPr>
        <w:pStyle w:val="Prrafodelista"/>
        <w:widowControl w:val="0"/>
        <w:ind w:left="1985"/>
        <w:jc w:val="both"/>
        <w:rPr>
          <w:rFonts w:ascii="Arial" w:hAnsi="Arial" w:cs="Arial"/>
          <w:bCs/>
          <w:sz w:val="22"/>
          <w:szCs w:val="22"/>
        </w:rPr>
      </w:pPr>
      <w:r w:rsidRPr="00B47E5F">
        <w:rPr>
          <w:rFonts w:ascii="Arial" w:hAnsi="Arial" w:cs="Arial"/>
          <w:bCs/>
          <w:sz w:val="22"/>
          <w:szCs w:val="22"/>
        </w:rPr>
        <w:t>El funcionario aduanero toma en cuenta el resultado del informe químico extraído durante el examen físico, excepto en el régimen de importación para el consumo con garantía previa del artículo 160 de la L</w:t>
      </w:r>
      <w:r w:rsidR="00347DFE" w:rsidRPr="00B47E5F">
        <w:rPr>
          <w:rFonts w:ascii="Arial" w:hAnsi="Arial" w:cs="Arial"/>
          <w:bCs/>
          <w:sz w:val="22"/>
          <w:szCs w:val="22"/>
        </w:rPr>
        <w:t>GA o</w:t>
      </w:r>
      <w:r w:rsidR="0025627C" w:rsidRPr="00B47E5F">
        <w:rPr>
          <w:rFonts w:ascii="Arial" w:hAnsi="Arial" w:cs="Arial"/>
          <w:bCs/>
          <w:sz w:val="22"/>
          <w:szCs w:val="22"/>
        </w:rPr>
        <w:t xml:space="preserve"> </w:t>
      </w:r>
      <w:r w:rsidRPr="00B47E5F">
        <w:rPr>
          <w:rFonts w:ascii="Arial" w:hAnsi="Arial" w:cs="Arial"/>
          <w:bCs/>
          <w:sz w:val="22"/>
          <w:szCs w:val="22"/>
        </w:rPr>
        <w:t xml:space="preserve">en los supuestos previstos en el </w:t>
      </w:r>
      <w:r w:rsidRPr="00B47E5F">
        <w:rPr>
          <w:rFonts w:ascii="Arial" w:hAnsi="Arial" w:cs="Arial"/>
          <w:sz w:val="22"/>
          <w:szCs w:val="22"/>
        </w:rPr>
        <w:t>numeral 2</w:t>
      </w:r>
      <w:r w:rsidRPr="00B47E5F">
        <w:rPr>
          <w:rFonts w:ascii="Arial" w:hAnsi="Arial" w:cs="Arial"/>
          <w:bCs/>
          <w:sz w:val="22"/>
          <w:szCs w:val="22"/>
        </w:rPr>
        <w:t>, subliteral C.1</w:t>
      </w:r>
      <w:r w:rsidRPr="00B47E5F">
        <w:rPr>
          <w:rFonts w:ascii="Arial" w:hAnsi="Arial" w:cs="Arial"/>
          <w:sz w:val="22"/>
          <w:szCs w:val="22"/>
        </w:rPr>
        <w:t xml:space="preserve"> del literal C</w:t>
      </w:r>
      <w:r w:rsidRPr="00B47E5F">
        <w:rPr>
          <w:rFonts w:ascii="Arial" w:hAnsi="Arial" w:cs="Arial"/>
          <w:bCs/>
          <w:sz w:val="22"/>
          <w:szCs w:val="22"/>
        </w:rPr>
        <w:t>.</w:t>
      </w:r>
    </w:p>
    <w:p w14:paraId="72355C9B" w14:textId="77777777" w:rsidR="00B42242" w:rsidRPr="00B47E5F" w:rsidRDefault="00B42242" w:rsidP="004A4B03">
      <w:pPr>
        <w:pStyle w:val="Prrafodelista"/>
        <w:widowControl w:val="0"/>
        <w:tabs>
          <w:tab w:val="left" w:pos="1418"/>
        </w:tabs>
        <w:ind w:left="1843" w:hanging="283"/>
        <w:rPr>
          <w:rFonts w:ascii="Arial" w:hAnsi="Arial" w:cs="Arial"/>
          <w:bCs/>
          <w:sz w:val="22"/>
          <w:szCs w:val="22"/>
        </w:rPr>
      </w:pPr>
    </w:p>
    <w:p w14:paraId="1CCAC1A7" w14:textId="6ED055B6" w:rsidR="004D275C" w:rsidRPr="00B47E5F" w:rsidRDefault="00AF0F3A" w:rsidP="004A4B03">
      <w:pPr>
        <w:pStyle w:val="Prrafodelista"/>
        <w:widowControl w:val="0"/>
        <w:numPr>
          <w:ilvl w:val="0"/>
          <w:numId w:val="27"/>
        </w:numPr>
        <w:ind w:left="1985" w:hanging="284"/>
        <w:jc w:val="both"/>
        <w:rPr>
          <w:rFonts w:ascii="Arial" w:hAnsi="Arial" w:cs="Arial"/>
          <w:bCs/>
          <w:sz w:val="22"/>
          <w:szCs w:val="22"/>
        </w:rPr>
      </w:pPr>
      <w:r w:rsidRPr="00B47E5F">
        <w:rPr>
          <w:rFonts w:ascii="Arial" w:hAnsi="Arial" w:cs="Arial"/>
          <w:bCs/>
          <w:sz w:val="22"/>
          <w:szCs w:val="22"/>
        </w:rPr>
        <w:t>Si el funcionario aduanero encuentra incidencias que impli</w:t>
      </w:r>
      <w:r w:rsidR="00675767" w:rsidRPr="00B47E5F">
        <w:rPr>
          <w:rFonts w:ascii="Arial" w:hAnsi="Arial" w:cs="Arial"/>
          <w:bCs/>
          <w:sz w:val="22"/>
          <w:szCs w:val="22"/>
        </w:rPr>
        <w:t>ca</w:t>
      </w:r>
      <w:r w:rsidR="00441B7B" w:rsidRPr="00B47E5F">
        <w:rPr>
          <w:rFonts w:ascii="Arial" w:hAnsi="Arial" w:cs="Arial"/>
          <w:sz w:val="22"/>
          <w:szCs w:val="22"/>
        </w:rPr>
        <w:t>n</w:t>
      </w:r>
      <w:r w:rsidRPr="00B47E5F">
        <w:rPr>
          <w:rFonts w:ascii="Arial" w:hAnsi="Arial" w:cs="Arial"/>
          <w:bCs/>
          <w:sz w:val="22"/>
          <w:szCs w:val="22"/>
        </w:rPr>
        <w:t xml:space="preserve"> una</w:t>
      </w:r>
      <w:r w:rsidR="006071DE" w:rsidRPr="00B47E5F">
        <w:rPr>
          <w:rFonts w:ascii="Arial" w:hAnsi="Arial" w:cs="Arial"/>
          <w:bCs/>
          <w:sz w:val="22"/>
          <w:szCs w:val="22"/>
        </w:rPr>
        <w:t xml:space="preserve"> m</w:t>
      </w:r>
      <w:r w:rsidRPr="00B47E5F">
        <w:rPr>
          <w:rFonts w:ascii="Arial" w:hAnsi="Arial" w:cs="Arial"/>
          <w:bCs/>
          <w:sz w:val="22"/>
          <w:szCs w:val="22"/>
        </w:rPr>
        <w:t>ayor liquidación de tributos</w:t>
      </w:r>
      <w:r w:rsidR="004D275C" w:rsidRPr="00B47E5F">
        <w:rPr>
          <w:rFonts w:ascii="Arial" w:hAnsi="Arial" w:cs="Arial"/>
          <w:bCs/>
          <w:sz w:val="22"/>
          <w:szCs w:val="22"/>
        </w:rPr>
        <w:t xml:space="preserve"> o </w:t>
      </w:r>
      <w:r w:rsidRPr="00B47E5F">
        <w:rPr>
          <w:rFonts w:ascii="Arial" w:hAnsi="Arial" w:cs="Arial"/>
          <w:bCs/>
          <w:sz w:val="22"/>
          <w:szCs w:val="22"/>
        </w:rPr>
        <w:t xml:space="preserve">recargos o </w:t>
      </w:r>
      <w:r w:rsidR="006E3EDF" w:rsidRPr="00B47E5F">
        <w:rPr>
          <w:rFonts w:ascii="Arial" w:hAnsi="Arial" w:cs="Arial"/>
          <w:sz w:val="22"/>
          <w:szCs w:val="22"/>
        </w:rPr>
        <w:t>l</w:t>
      </w:r>
      <w:r w:rsidR="004D275C" w:rsidRPr="00B47E5F">
        <w:rPr>
          <w:rFonts w:ascii="Arial" w:hAnsi="Arial" w:cs="Arial"/>
          <w:sz w:val="22"/>
          <w:szCs w:val="22"/>
        </w:rPr>
        <w:t>a comisión de una</w:t>
      </w:r>
      <w:r w:rsidR="004D275C" w:rsidRPr="00B47E5F">
        <w:rPr>
          <w:rFonts w:ascii="Arial" w:hAnsi="Arial" w:cs="Arial"/>
          <w:bCs/>
          <w:sz w:val="22"/>
          <w:szCs w:val="22"/>
        </w:rPr>
        <w:t xml:space="preserve"> </w:t>
      </w:r>
      <w:r w:rsidRPr="00B47E5F">
        <w:rPr>
          <w:rFonts w:ascii="Arial" w:hAnsi="Arial" w:cs="Arial"/>
          <w:bCs/>
          <w:sz w:val="22"/>
          <w:szCs w:val="22"/>
        </w:rPr>
        <w:t>infracción aduanera</w:t>
      </w:r>
      <w:r w:rsidR="004D275C" w:rsidRPr="00B47E5F">
        <w:rPr>
          <w:rFonts w:ascii="Arial" w:hAnsi="Arial" w:cs="Arial"/>
          <w:bCs/>
          <w:sz w:val="22"/>
          <w:szCs w:val="22"/>
        </w:rPr>
        <w:t xml:space="preserve">, </w:t>
      </w:r>
      <w:r w:rsidR="004D275C" w:rsidRPr="00B47E5F">
        <w:rPr>
          <w:rFonts w:ascii="Arial" w:hAnsi="Arial" w:cs="Arial"/>
          <w:sz w:val="22"/>
          <w:szCs w:val="22"/>
        </w:rPr>
        <w:t xml:space="preserve">pero no determinan </w:t>
      </w:r>
      <w:r w:rsidR="007E740E" w:rsidRPr="00B47E5F">
        <w:rPr>
          <w:rFonts w:ascii="Arial" w:hAnsi="Arial" w:cs="Arial"/>
          <w:sz w:val="22"/>
          <w:szCs w:val="22"/>
        </w:rPr>
        <w:t xml:space="preserve">la </w:t>
      </w:r>
      <w:r w:rsidRPr="00B47E5F">
        <w:rPr>
          <w:rFonts w:ascii="Arial" w:hAnsi="Arial" w:cs="Arial"/>
          <w:bCs/>
          <w:sz w:val="22"/>
          <w:szCs w:val="22"/>
        </w:rPr>
        <w:t>restricci</w:t>
      </w:r>
      <w:r w:rsidR="004D275C" w:rsidRPr="00B47E5F">
        <w:rPr>
          <w:rFonts w:ascii="Arial" w:hAnsi="Arial" w:cs="Arial"/>
          <w:bCs/>
          <w:sz w:val="22"/>
          <w:szCs w:val="22"/>
        </w:rPr>
        <w:t>ón</w:t>
      </w:r>
      <w:r w:rsidRPr="00B47E5F">
        <w:rPr>
          <w:rFonts w:ascii="Arial" w:hAnsi="Arial" w:cs="Arial"/>
          <w:bCs/>
          <w:sz w:val="22"/>
          <w:szCs w:val="22"/>
        </w:rPr>
        <w:t xml:space="preserve"> de</w:t>
      </w:r>
      <w:r w:rsidR="004D275C" w:rsidRPr="00B47E5F">
        <w:rPr>
          <w:rFonts w:ascii="Arial" w:hAnsi="Arial" w:cs="Arial"/>
          <w:bCs/>
          <w:sz w:val="22"/>
          <w:szCs w:val="22"/>
        </w:rPr>
        <w:t>l</w:t>
      </w:r>
      <w:r w:rsidRPr="00B47E5F">
        <w:rPr>
          <w:rFonts w:ascii="Arial" w:hAnsi="Arial" w:cs="Arial"/>
          <w:bCs/>
          <w:sz w:val="22"/>
          <w:szCs w:val="22"/>
        </w:rPr>
        <w:t xml:space="preserve"> ingreso de la mercancía al país, procede conforme a lo siguiente:</w:t>
      </w:r>
    </w:p>
    <w:p w14:paraId="597190F8" w14:textId="77777777" w:rsidR="009210F7" w:rsidRPr="00B47E5F" w:rsidRDefault="009210F7" w:rsidP="004A4B03">
      <w:pPr>
        <w:widowControl w:val="0"/>
        <w:rPr>
          <w:rFonts w:cs="Arial"/>
          <w:bCs/>
          <w:sz w:val="22"/>
          <w:szCs w:val="22"/>
        </w:rPr>
      </w:pPr>
    </w:p>
    <w:p w14:paraId="1E6946DE" w14:textId="2F9F02DB" w:rsidR="00151FBE" w:rsidRPr="00B47E5F" w:rsidRDefault="004D275C" w:rsidP="004A4B03">
      <w:pPr>
        <w:pStyle w:val="Prrafodelista"/>
        <w:widowControl w:val="0"/>
        <w:numPr>
          <w:ilvl w:val="0"/>
          <w:numId w:val="9"/>
        </w:numPr>
        <w:ind w:left="2268" w:hanging="283"/>
        <w:jc w:val="both"/>
        <w:rPr>
          <w:rFonts w:ascii="Arial" w:hAnsi="Arial" w:cs="Arial"/>
          <w:bCs/>
          <w:sz w:val="22"/>
          <w:szCs w:val="22"/>
        </w:rPr>
      </w:pPr>
      <w:r w:rsidRPr="00B47E5F">
        <w:rPr>
          <w:rFonts w:ascii="Arial" w:hAnsi="Arial" w:cs="Arial"/>
          <w:bCs/>
          <w:sz w:val="22"/>
          <w:szCs w:val="22"/>
        </w:rPr>
        <w:lastRenderedPageBreak/>
        <w:t xml:space="preserve">Cuando la </w:t>
      </w:r>
      <w:r w:rsidR="00AF0F3A" w:rsidRPr="00B47E5F">
        <w:rPr>
          <w:rFonts w:ascii="Arial" w:hAnsi="Arial" w:cs="Arial"/>
          <w:bCs/>
          <w:sz w:val="22"/>
          <w:szCs w:val="22"/>
        </w:rPr>
        <w:t xml:space="preserve">declaración está garantizada conforme al artículo 160 de la </w:t>
      </w:r>
      <w:r w:rsidR="008E4546" w:rsidRPr="00B47E5F">
        <w:rPr>
          <w:rFonts w:ascii="Arial" w:hAnsi="Arial" w:cs="Arial"/>
          <w:bCs/>
          <w:sz w:val="22"/>
          <w:szCs w:val="22"/>
        </w:rPr>
        <w:t>LGA</w:t>
      </w:r>
      <w:r w:rsidR="00AF0F3A" w:rsidRPr="00B47E5F">
        <w:rPr>
          <w:rFonts w:ascii="Arial" w:hAnsi="Arial" w:cs="Arial"/>
          <w:bCs/>
          <w:sz w:val="22"/>
          <w:szCs w:val="22"/>
        </w:rPr>
        <w:t xml:space="preserve"> con despacho sujeto a revisión </w:t>
      </w:r>
      <w:r w:rsidR="00CF0B53" w:rsidRPr="00B47E5F">
        <w:rPr>
          <w:rFonts w:ascii="Arial" w:hAnsi="Arial" w:cs="Arial"/>
          <w:bCs/>
          <w:sz w:val="22"/>
          <w:szCs w:val="22"/>
        </w:rPr>
        <w:t>post</w:t>
      </w:r>
      <w:r w:rsidR="00AF0F3A" w:rsidRPr="00B47E5F">
        <w:rPr>
          <w:rFonts w:ascii="Arial" w:hAnsi="Arial" w:cs="Arial"/>
          <w:bCs/>
          <w:sz w:val="22"/>
          <w:szCs w:val="22"/>
        </w:rPr>
        <w:t xml:space="preserve"> levante, el funcionario aduanero registra el tipo de </w:t>
      </w:r>
      <w:r w:rsidRPr="00B47E5F">
        <w:rPr>
          <w:rFonts w:ascii="Arial" w:hAnsi="Arial" w:cs="Arial"/>
          <w:bCs/>
          <w:sz w:val="22"/>
          <w:szCs w:val="22"/>
        </w:rPr>
        <w:t>incidencia</w:t>
      </w:r>
      <w:r w:rsidR="00F643B4" w:rsidRPr="00B47E5F">
        <w:rPr>
          <w:rFonts w:ascii="Arial" w:hAnsi="Arial" w:cs="Arial"/>
          <w:bCs/>
          <w:sz w:val="22"/>
          <w:szCs w:val="22"/>
        </w:rPr>
        <w:t xml:space="preserve"> </w:t>
      </w:r>
      <w:r w:rsidRPr="00B47E5F">
        <w:rPr>
          <w:rFonts w:ascii="Arial" w:hAnsi="Arial" w:cs="Arial"/>
          <w:bCs/>
          <w:sz w:val="22"/>
          <w:szCs w:val="22"/>
        </w:rPr>
        <w:t>y</w:t>
      </w:r>
      <w:r w:rsidRPr="00B47E5F">
        <w:rPr>
          <w:rFonts w:ascii="Arial" w:hAnsi="Arial" w:cs="Arial"/>
          <w:sz w:val="22"/>
          <w:szCs w:val="22"/>
        </w:rPr>
        <w:t xml:space="preserve"> la</w:t>
      </w:r>
      <w:r w:rsidRPr="00B47E5F">
        <w:rPr>
          <w:rFonts w:ascii="Arial" w:hAnsi="Arial" w:cs="Arial"/>
          <w:bCs/>
          <w:sz w:val="22"/>
          <w:szCs w:val="22"/>
        </w:rPr>
        <w:t xml:space="preserve"> </w:t>
      </w:r>
      <w:r w:rsidR="00F643B4" w:rsidRPr="00B47E5F">
        <w:rPr>
          <w:rFonts w:ascii="Arial" w:hAnsi="Arial" w:cs="Arial"/>
          <w:bCs/>
          <w:sz w:val="22"/>
          <w:szCs w:val="22"/>
        </w:rPr>
        <w:t>d</w:t>
      </w:r>
      <w:r w:rsidR="00AF0F3A" w:rsidRPr="00B47E5F">
        <w:rPr>
          <w:rFonts w:ascii="Arial" w:hAnsi="Arial" w:cs="Arial"/>
          <w:bCs/>
          <w:sz w:val="22"/>
          <w:szCs w:val="22"/>
        </w:rPr>
        <w:t xml:space="preserve">iligencia del despacho para el otorgamiento del levante. </w:t>
      </w:r>
    </w:p>
    <w:p w14:paraId="48E33D04" w14:textId="77777777" w:rsidR="00610F21" w:rsidRPr="00B47E5F" w:rsidRDefault="00610F21" w:rsidP="004A4B03">
      <w:pPr>
        <w:pStyle w:val="Prrafodelista"/>
        <w:widowControl w:val="0"/>
        <w:ind w:left="2127"/>
        <w:jc w:val="both"/>
        <w:rPr>
          <w:rFonts w:ascii="Arial" w:hAnsi="Arial" w:cs="Arial"/>
          <w:bCs/>
          <w:sz w:val="22"/>
          <w:szCs w:val="22"/>
        </w:rPr>
      </w:pPr>
    </w:p>
    <w:p w14:paraId="525946C5" w14:textId="46CDE20D" w:rsidR="00AF0F3A" w:rsidRPr="00B47E5F" w:rsidRDefault="00AF0F3A" w:rsidP="004A4B03">
      <w:pPr>
        <w:pStyle w:val="Prrafodelista"/>
        <w:widowControl w:val="0"/>
        <w:numPr>
          <w:ilvl w:val="0"/>
          <w:numId w:val="9"/>
        </w:numPr>
        <w:ind w:left="2268" w:hanging="283"/>
        <w:jc w:val="both"/>
        <w:rPr>
          <w:rFonts w:ascii="Arial" w:hAnsi="Arial" w:cs="Arial"/>
          <w:bCs/>
          <w:sz w:val="22"/>
          <w:szCs w:val="22"/>
        </w:rPr>
      </w:pPr>
      <w:r w:rsidRPr="00B47E5F">
        <w:rPr>
          <w:rFonts w:ascii="Arial" w:hAnsi="Arial" w:cs="Arial"/>
          <w:bCs/>
          <w:sz w:val="22"/>
          <w:szCs w:val="22"/>
        </w:rPr>
        <w:t>Si</w:t>
      </w:r>
      <w:r w:rsidRPr="00B47E5F">
        <w:rPr>
          <w:rFonts w:ascii="Arial" w:hAnsi="Arial" w:cs="Arial"/>
          <w:sz w:val="22"/>
          <w:szCs w:val="22"/>
        </w:rPr>
        <w:t xml:space="preserve"> </w:t>
      </w:r>
      <w:r w:rsidR="00F643B4" w:rsidRPr="00B47E5F">
        <w:rPr>
          <w:rFonts w:ascii="Arial" w:hAnsi="Arial" w:cs="Arial"/>
          <w:sz w:val="22"/>
          <w:szCs w:val="22"/>
        </w:rPr>
        <w:t>l</w:t>
      </w:r>
      <w:r w:rsidR="004D275C" w:rsidRPr="00B47E5F">
        <w:rPr>
          <w:rFonts w:ascii="Arial" w:hAnsi="Arial" w:cs="Arial"/>
          <w:bCs/>
          <w:sz w:val="22"/>
          <w:szCs w:val="22"/>
        </w:rPr>
        <w:t xml:space="preserve">a </w:t>
      </w:r>
      <w:r w:rsidRPr="00B47E5F">
        <w:rPr>
          <w:rFonts w:ascii="Arial" w:hAnsi="Arial" w:cs="Arial"/>
          <w:bCs/>
          <w:sz w:val="22"/>
          <w:szCs w:val="22"/>
        </w:rPr>
        <w:t>declaración</w:t>
      </w:r>
      <w:r w:rsidR="00CA668A" w:rsidRPr="00B47E5F">
        <w:rPr>
          <w:rFonts w:ascii="Arial" w:hAnsi="Arial" w:cs="Arial"/>
          <w:bCs/>
          <w:sz w:val="22"/>
          <w:szCs w:val="22"/>
        </w:rPr>
        <w:t xml:space="preserve"> </w:t>
      </w:r>
      <w:r w:rsidR="003A3E6B" w:rsidRPr="00B47E5F">
        <w:rPr>
          <w:rFonts w:ascii="Arial" w:hAnsi="Arial" w:cs="Arial"/>
          <w:bCs/>
          <w:sz w:val="22"/>
          <w:szCs w:val="22"/>
        </w:rPr>
        <w:t xml:space="preserve">está garantizada conforme al artículo 160 de la LGA sin revisión post levante </w:t>
      </w:r>
      <w:r w:rsidR="006C0A28" w:rsidRPr="00B47E5F">
        <w:rPr>
          <w:rFonts w:ascii="Arial" w:hAnsi="Arial" w:cs="Arial"/>
          <w:bCs/>
          <w:sz w:val="22"/>
          <w:szCs w:val="22"/>
        </w:rPr>
        <w:t>o</w:t>
      </w:r>
      <w:r w:rsidRPr="00B47E5F">
        <w:rPr>
          <w:rFonts w:ascii="Arial" w:hAnsi="Arial" w:cs="Arial"/>
          <w:bCs/>
          <w:sz w:val="22"/>
          <w:szCs w:val="22"/>
        </w:rPr>
        <w:t xml:space="preserve"> </w:t>
      </w:r>
      <w:r w:rsidRPr="00B47E5F">
        <w:rPr>
          <w:rFonts w:ascii="Arial" w:hAnsi="Arial" w:cs="Arial"/>
          <w:sz w:val="22"/>
          <w:szCs w:val="22"/>
        </w:rPr>
        <w:t xml:space="preserve">no </w:t>
      </w:r>
      <w:r w:rsidR="009210F7" w:rsidRPr="00B47E5F">
        <w:rPr>
          <w:rFonts w:ascii="Arial" w:hAnsi="Arial" w:cs="Arial"/>
          <w:sz w:val="22"/>
          <w:szCs w:val="22"/>
        </w:rPr>
        <w:t xml:space="preserve">cuenta con la </w:t>
      </w:r>
      <w:r w:rsidR="006C0A28" w:rsidRPr="00B47E5F">
        <w:rPr>
          <w:rFonts w:ascii="Arial" w:hAnsi="Arial" w:cs="Arial"/>
          <w:sz w:val="22"/>
          <w:szCs w:val="22"/>
        </w:rPr>
        <w:t xml:space="preserve">referida </w:t>
      </w:r>
      <w:r w:rsidR="009210F7" w:rsidRPr="00B47E5F">
        <w:rPr>
          <w:rFonts w:ascii="Arial" w:hAnsi="Arial" w:cs="Arial"/>
          <w:sz w:val="22"/>
          <w:szCs w:val="22"/>
        </w:rPr>
        <w:t>garantía</w:t>
      </w:r>
      <w:r w:rsidR="00F007F4" w:rsidRPr="00B47E5F">
        <w:rPr>
          <w:rFonts w:ascii="Arial" w:hAnsi="Arial" w:cs="Arial"/>
          <w:sz w:val="22"/>
          <w:szCs w:val="22"/>
        </w:rPr>
        <w:t>,</w:t>
      </w:r>
      <w:r w:rsidR="009210F7" w:rsidRPr="00B47E5F">
        <w:rPr>
          <w:rFonts w:ascii="Arial" w:hAnsi="Arial" w:cs="Arial"/>
          <w:bCs/>
          <w:sz w:val="22"/>
          <w:szCs w:val="22"/>
        </w:rPr>
        <w:t xml:space="preserve"> </w:t>
      </w:r>
      <w:r w:rsidRPr="00B47E5F">
        <w:rPr>
          <w:rFonts w:ascii="Arial" w:hAnsi="Arial" w:cs="Arial"/>
          <w:bCs/>
          <w:sz w:val="22"/>
          <w:szCs w:val="22"/>
        </w:rPr>
        <w:t>suspende el levante y registra en el sistema informático las notificaciones o requerimientos, los cuales se visualizan en el portal de la SUNAT. </w:t>
      </w:r>
    </w:p>
    <w:p w14:paraId="0FC1752C" w14:textId="77777777" w:rsidR="009210F7" w:rsidRPr="00B47E5F" w:rsidRDefault="009210F7" w:rsidP="004A4B03">
      <w:pPr>
        <w:pStyle w:val="Prrafodelista"/>
        <w:widowControl w:val="0"/>
        <w:ind w:left="2127"/>
        <w:jc w:val="both"/>
        <w:rPr>
          <w:rFonts w:ascii="Arial" w:hAnsi="Arial" w:cs="Arial"/>
          <w:bCs/>
          <w:sz w:val="22"/>
          <w:szCs w:val="22"/>
        </w:rPr>
      </w:pPr>
    </w:p>
    <w:p w14:paraId="528D02AB" w14:textId="3F501E63" w:rsidR="00A000EF" w:rsidRPr="00B47E5F" w:rsidRDefault="00A000EF" w:rsidP="004A4B03">
      <w:pPr>
        <w:pStyle w:val="Prrafodelista"/>
        <w:widowControl w:val="0"/>
        <w:ind w:left="2268"/>
        <w:jc w:val="both"/>
        <w:rPr>
          <w:rFonts w:ascii="Arial" w:hAnsi="Arial" w:cs="Arial"/>
          <w:bCs/>
          <w:sz w:val="22"/>
          <w:szCs w:val="22"/>
        </w:rPr>
      </w:pPr>
      <w:r w:rsidRPr="00B47E5F">
        <w:rPr>
          <w:rFonts w:ascii="Arial" w:hAnsi="Arial" w:cs="Arial"/>
          <w:sz w:val="22"/>
          <w:szCs w:val="22"/>
        </w:rPr>
        <w:t>Para obtener el levante,</w:t>
      </w:r>
      <w:r w:rsidRPr="00B47E5F">
        <w:rPr>
          <w:rFonts w:ascii="Arial" w:hAnsi="Arial" w:cs="Arial"/>
          <w:bCs/>
          <w:sz w:val="22"/>
          <w:szCs w:val="22"/>
        </w:rPr>
        <w:t xml:space="preserve"> el dueño,</w:t>
      </w:r>
      <w:r w:rsidR="00F007F4" w:rsidRPr="00B47E5F">
        <w:rPr>
          <w:rFonts w:ascii="Arial" w:hAnsi="Arial" w:cs="Arial"/>
          <w:bCs/>
          <w:sz w:val="22"/>
          <w:szCs w:val="22"/>
        </w:rPr>
        <w:t xml:space="preserve"> el</w:t>
      </w:r>
      <w:r w:rsidRPr="00B47E5F">
        <w:rPr>
          <w:rFonts w:ascii="Arial" w:hAnsi="Arial" w:cs="Arial"/>
          <w:bCs/>
          <w:sz w:val="22"/>
          <w:szCs w:val="22"/>
        </w:rPr>
        <w:t xml:space="preserve"> consignatario o el despachador de aduana cancela o garantiza los tributos, recargos y multas</w:t>
      </w:r>
      <w:r w:rsidR="00F007F4" w:rsidRPr="00B47E5F">
        <w:rPr>
          <w:rFonts w:ascii="Arial" w:hAnsi="Arial" w:cs="Arial"/>
          <w:bCs/>
          <w:sz w:val="22"/>
          <w:szCs w:val="22"/>
        </w:rPr>
        <w:t>,</w:t>
      </w:r>
      <w:r w:rsidRPr="00B47E5F">
        <w:rPr>
          <w:rFonts w:ascii="Arial" w:hAnsi="Arial" w:cs="Arial"/>
          <w:bCs/>
          <w:sz w:val="22"/>
          <w:szCs w:val="22"/>
        </w:rPr>
        <w:t xml:space="preserve"> de corresponder, y puede solicitar la rectificación de la declaración, de acuerdo a lo señalado en el procedimiento sobre rectificación de declaración correspondiente. </w:t>
      </w:r>
    </w:p>
    <w:p w14:paraId="2E9A8077" w14:textId="77777777" w:rsidR="009210F7" w:rsidRPr="00B47E5F" w:rsidRDefault="009210F7" w:rsidP="004A4B03">
      <w:pPr>
        <w:pStyle w:val="Prrafodelista"/>
        <w:widowControl w:val="0"/>
        <w:ind w:left="2268"/>
        <w:jc w:val="both"/>
        <w:rPr>
          <w:rFonts w:ascii="Arial" w:hAnsi="Arial" w:cs="Arial"/>
          <w:bCs/>
          <w:sz w:val="22"/>
          <w:szCs w:val="22"/>
        </w:rPr>
      </w:pPr>
    </w:p>
    <w:p w14:paraId="10356B60" w14:textId="100BC53D" w:rsidR="00AF0F3A" w:rsidRPr="00B47E5F" w:rsidRDefault="00AF0F3A" w:rsidP="004A4B03">
      <w:pPr>
        <w:pStyle w:val="Prrafodelista"/>
        <w:widowControl w:val="0"/>
        <w:ind w:left="2268"/>
        <w:jc w:val="both"/>
        <w:rPr>
          <w:rFonts w:ascii="Arial" w:hAnsi="Arial" w:cs="Arial"/>
          <w:bCs/>
          <w:sz w:val="22"/>
          <w:szCs w:val="22"/>
        </w:rPr>
      </w:pPr>
      <w:r w:rsidRPr="00B47E5F">
        <w:rPr>
          <w:rFonts w:ascii="Arial" w:hAnsi="Arial" w:cs="Arial"/>
          <w:bCs/>
          <w:sz w:val="22"/>
          <w:szCs w:val="22"/>
        </w:rPr>
        <w:t>El funcionario aduanero, previo al registro de su diligencia de despacho, verifica que se haya cancelado o garantizado la deuda tributaria aduanera y recargos.</w:t>
      </w:r>
    </w:p>
    <w:p w14:paraId="6C6507B5" w14:textId="77777777" w:rsidR="00AF0F3A" w:rsidRPr="00B47E5F" w:rsidRDefault="00AF0F3A" w:rsidP="004A4B03">
      <w:pPr>
        <w:pStyle w:val="Prrafodelista"/>
        <w:widowControl w:val="0"/>
        <w:tabs>
          <w:tab w:val="left" w:pos="1418"/>
        </w:tabs>
        <w:ind w:left="1843" w:hanging="283"/>
        <w:rPr>
          <w:rFonts w:ascii="Arial" w:hAnsi="Arial" w:cs="Arial"/>
          <w:bCs/>
          <w:sz w:val="22"/>
          <w:szCs w:val="22"/>
        </w:rPr>
      </w:pPr>
    </w:p>
    <w:p w14:paraId="7AE58FAE" w14:textId="71DF36E5" w:rsidR="00AF0F3A" w:rsidRPr="00B47E5F" w:rsidRDefault="009210F7" w:rsidP="004A4B03">
      <w:pPr>
        <w:pStyle w:val="Prrafodelista"/>
        <w:widowControl w:val="0"/>
        <w:numPr>
          <w:ilvl w:val="0"/>
          <w:numId w:val="27"/>
        </w:numPr>
        <w:ind w:left="1985" w:hanging="284"/>
        <w:jc w:val="both"/>
        <w:rPr>
          <w:rFonts w:ascii="Arial" w:hAnsi="Arial" w:cs="Arial"/>
          <w:bCs/>
          <w:sz w:val="22"/>
          <w:szCs w:val="22"/>
        </w:rPr>
      </w:pPr>
      <w:r w:rsidRPr="00B47E5F">
        <w:rPr>
          <w:rFonts w:ascii="Arial" w:hAnsi="Arial" w:cs="Arial"/>
          <w:sz w:val="22"/>
          <w:szCs w:val="22"/>
        </w:rPr>
        <w:t>En las</w:t>
      </w:r>
      <w:r w:rsidRPr="00B47E5F">
        <w:rPr>
          <w:rFonts w:ascii="Arial" w:hAnsi="Arial" w:cs="Arial"/>
          <w:bCs/>
          <w:sz w:val="22"/>
          <w:szCs w:val="22"/>
        </w:rPr>
        <w:t xml:space="preserve"> incidencias </w:t>
      </w:r>
      <w:r w:rsidR="00AF0F3A" w:rsidRPr="00B47E5F">
        <w:rPr>
          <w:rFonts w:ascii="Arial" w:hAnsi="Arial" w:cs="Arial"/>
          <w:bCs/>
          <w:sz w:val="22"/>
          <w:szCs w:val="22"/>
        </w:rPr>
        <w:t xml:space="preserve">relacionadas al valor de la mercancía se aplica lo establecido en el procedimiento específico “Valoración de mercancías según el Acuerdo del Valor de la OMC” DESPA-PE.01.10a.  </w:t>
      </w:r>
    </w:p>
    <w:p w14:paraId="53C5F9D3" w14:textId="77777777" w:rsidR="00AF0F3A" w:rsidRPr="00B47E5F" w:rsidRDefault="00AF0F3A" w:rsidP="004A4B03">
      <w:pPr>
        <w:pStyle w:val="Prrafodelista"/>
        <w:widowControl w:val="0"/>
        <w:tabs>
          <w:tab w:val="left" w:pos="1418"/>
        </w:tabs>
        <w:ind w:left="1666"/>
        <w:rPr>
          <w:rFonts w:ascii="Arial" w:hAnsi="Arial" w:cs="Arial"/>
          <w:bCs/>
          <w:sz w:val="22"/>
          <w:szCs w:val="22"/>
        </w:rPr>
      </w:pPr>
    </w:p>
    <w:p w14:paraId="6D0DF7FB" w14:textId="4BDF2A14" w:rsidR="00AF0F3A" w:rsidRPr="00B47E5F" w:rsidRDefault="001D5999" w:rsidP="004A4B03">
      <w:pPr>
        <w:pStyle w:val="Prrafodelista"/>
        <w:widowControl w:val="0"/>
        <w:ind w:left="1701" w:hanging="567"/>
        <w:jc w:val="both"/>
        <w:rPr>
          <w:rFonts w:ascii="Arial" w:hAnsi="Arial" w:cs="Arial"/>
          <w:b/>
          <w:sz w:val="22"/>
          <w:szCs w:val="22"/>
        </w:rPr>
      </w:pPr>
      <w:r w:rsidRPr="00B47E5F">
        <w:rPr>
          <w:rFonts w:ascii="Arial" w:hAnsi="Arial" w:cs="Arial"/>
          <w:b/>
          <w:sz w:val="22"/>
          <w:szCs w:val="22"/>
        </w:rPr>
        <w:t>B.1.4</w:t>
      </w:r>
      <w:r w:rsidR="004949A7" w:rsidRPr="00B47E5F">
        <w:rPr>
          <w:rFonts w:ascii="Arial" w:hAnsi="Arial" w:cs="Arial"/>
          <w:b/>
          <w:sz w:val="22"/>
          <w:szCs w:val="22"/>
        </w:rPr>
        <w:tab/>
      </w:r>
      <w:r w:rsidR="00AF0F3A" w:rsidRPr="00B47E5F">
        <w:rPr>
          <w:rFonts w:ascii="Arial" w:hAnsi="Arial" w:cs="Arial"/>
          <w:b/>
          <w:sz w:val="22"/>
          <w:szCs w:val="22"/>
        </w:rPr>
        <w:t>Registro de</w:t>
      </w:r>
      <w:r w:rsidRPr="00B47E5F">
        <w:rPr>
          <w:rFonts w:ascii="Arial" w:hAnsi="Arial" w:cs="Arial"/>
          <w:b/>
          <w:sz w:val="22"/>
          <w:szCs w:val="22"/>
        </w:rPr>
        <w:t xml:space="preserve">l resultado </w:t>
      </w:r>
      <w:r w:rsidR="0080799E" w:rsidRPr="00B47E5F">
        <w:rPr>
          <w:rFonts w:ascii="Arial" w:hAnsi="Arial" w:cs="Arial"/>
          <w:b/>
          <w:sz w:val="22"/>
          <w:szCs w:val="22"/>
        </w:rPr>
        <w:t xml:space="preserve">del </w:t>
      </w:r>
      <w:r w:rsidR="00AF0F3A" w:rsidRPr="00B47E5F">
        <w:rPr>
          <w:rFonts w:ascii="Arial" w:hAnsi="Arial" w:cs="Arial"/>
          <w:b/>
          <w:sz w:val="22"/>
          <w:szCs w:val="22"/>
        </w:rPr>
        <w:t>reconocimiento físico</w:t>
      </w:r>
      <w:r w:rsidR="0080799E" w:rsidRPr="00B47E5F">
        <w:rPr>
          <w:rFonts w:ascii="Arial" w:hAnsi="Arial" w:cs="Arial"/>
          <w:b/>
          <w:sz w:val="22"/>
          <w:szCs w:val="22"/>
        </w:rPr>
        <w:t xml:space="preserve"> y de la diligencia</w:t>
      </w:r>
    </w:p>
    <w:p w14:paraId="4BEF3A57" w14:textId="77777777" w:rsidR="00AF0F3A" w:rsidRPr="00B47E5F" w:rsidRDefault="00AF0F3A" w:rsidP="004A4B03">
      <w:pPr>
        <w:pStyle w:val="Prrafodelista"/>
        <w:widowControl w:val="0"/>
        <w:tabs>
          <w:tab w:val="left" w:pos="1418"/>
        </w:tabs>
        <w:ind w:left="1276"/>
        <w:rPr>
          <w:rFonts w:ascii="Arial" w:hAnsi="Arial" w:cs="Arial"/>
          <w:bCs/>
          <w:sz w:val="22"/>
          <w:szCs w:val="22"/>
        </w:rPr>
      </w:pPr>
    </w:p>
    <w:p w14:paraId="339DF3A6" w14:textId="1BADF89D" w:rsidR="00AF0F3A" w:rsidRPr="00B47E5F" w:rsidRDefault="00AF0F3A" w:rsidP="004A4B03">
      <w:pPr>
        <w:pStyle w:val="Prrafodelista"/>
        <w:widowControl w:val="0"/>
        <w:numPr>
          <w:ilvl w:val="0"/>
          <w:numId w:val="28"/>
        </w:numPr>
        <w:ind w:left="1985" w:hanging="284"/>
        <w:jc w:val="both"/>
        <w:rPr>
          <w:rFonts w:ascii="Arial" w:hAnsi="Arial" w:cs="Arial"/>
          <w:bCs/>
          <w:sz w:val="22"/>
          <w:szCs w:val="22"/>
        </w:rPr>
      </w:pPr>
      <w:r w:rsidRPr="00B47E5F">
        <w:rPr>
          <w:rFonts w:ascii="Arial" w:hAnsi="Arial" w:cs="Arial"/>
          <w:bCs/>
          <w:sz w:val="22"/>
          <w:szCs w:val="22"/>
        </w:rPr>
        <w:t xml:space="preserve">El funcionario aduanero registra en el sistema informático los siguientes estados de reconocimiento físico de las declaraciones asignadas en el día:  </w:t>
      </w:r>
    </w:p>
    <w:p w14:paraId="7C275534" w14:textId="77777777" w:rsidR="00A96A14" w:rsidRPr="00B47E5F" w:rsidRDefault="00A96A14" w:rsidP="004A4B03">
      <w:pPr>
        <w:pStyle w:val="Prrafodelista"/>
        <w:widowControl w:val="0"/>
        <w:ind w:left="1843"/>
        <w:jc w:val="both"/>
        <w:rPr>
          <w:rFonts w:ascii="Arial" w:hAnsi="Arial" w:cs="Arial"/>
          <w:bCs/>
          <w:sz w:val="22"/>
          <w:szCs w:val="22"/>
        </w:rPr>
      </w:pPr>
    </w:p>
    <w:p w14:paraId="7E838001" w14:textId="63094D8D"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01</w:t>
      </w:r>
      <w:r w:rsidR="004949A7" w:rsidRPr="00B47E5F">
        <w:rPr>
          <w:rFonts w:ascii="Arial" w:hAnsi="Arial" w:cs="Arial"/>
          <w:bCs/>
          <w:sz w:val="22"/>
          <w:szCs w:val="22"/>
        </w:rPr>
        <w:tab/>
      </w:r>
      <w:r w:rsidR="00A74B20" w:rsidRPr="00B47E5F">
        <w:rPr>
          <w:rFonts w:ascii="Arial" w:hAnsi="Arial" w:cs="Arial"/>
          <w:bCs/>
          <w:sz w:val="22"/>
          <w:szCs w:val="22"/>
        </w:rPr>
        <w:t>r</w:t>
      </w:r>
      <w:r w:rsidRPr="00B47E5F">
        <w:rPr>
          <w:rFonts w:ascii="Arial" w:hAnsi="Arial" w:cs="Arial"/>
          <w:bCs/>
          <w:sz w:val="22"/>
          <w:szCs w:val="22"/>
        </w:rPr>
        <w:t>econocimiento físico efectuado con registro de diligencia;</w:t>
      </w:r>
    </w:p>
    <w:p w14:paraId="15D291F7" w14:textId="19B5231A" w:rsidR="00AF0F3A" w:rsidRPr="00B47E5F" w:rsidRDefault="00A96A14"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02</w:t>
      </w:r>
      <w:r w:rsidR="004949A7" w:rsidRPr="00B47E5F">
        <w:rPr>
          <w:rFonts w:ascii="Arial" w:hAnsi="Arial" w:cs="Arial"/>
          <w:bCs/>
          <w:sz w:val="22"/>
          <w:szCs w:val="22"/>
        </w:rPr>
        <w:tab/>
      </w:r>
      <w:r w:rsidR="00A74B20" w:rsidRPr="00B47E5F">
        <w:rPr>
          <w:rFonts w:ascii="Arial" w:hAnsi="Arial" w:cs="Arial"/>
          <w:bCs/>
          <w:sz w:val="22"/>
          <w:szCs w:val="22"/>
        </w:rPr>
        <w:t>r</w:t>
      </w:r>
      <w:r w:rsidR="00AF0F3A" w:rsidRPr="00B47E5F">
        <w:rPr>
          <w:rFonts w:ascii="Arial" w:hAnsi="Arial" w:cs="Arial"/>
          <w:bCs/>
          <w:sz w:val="22"/>
          <w:szCs w:val="22"/>
        </w:rPr>
        <w:t>econocimiento físico efectuado con notificación;</w:t>
      </w:r>
    </w:p>
    <w:p w14:paraId="4A365DE9" w14:textId="6EBCD80F"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03</w:t>
      </w:r>
      <w:r w:rsidR="004949A7" w:rsidRPr="00B47E5F">
        <w:rPr>
          <w:rFonts w:ascii="Arial" w:hAnsi="Arial" w:cs="Arial"/>
          <w:bCs/>
          <w:sz w:val="22"/>
          <w:szCs w:val="22"/>
        </w:rPr>
        <w:tab/>
      </w:r>
      <w:r w:rsidR="00A74B20" w:rsidRPr="00B47E5F">
        <w:rPr>
          <w:rFonts w:ascii="Arial" w:hAnsi="Arial" w:cs="Arial"/>
          <w:bCs/>
          <w:sz w:val="22"/>
          <w:szCs w:val="22"/>
        </w:rPr>
        <w:t>r</w:t>
      </w:r>
      <w:r w:rsidRPr="00B47E5F">
        <w:rPr>
          <w:rFonts w:ascii="Arial" w:hAnsi="Arial" w:cs="Arial"/>
          <w:bCs/>
          <w:sz w:val="22"/>
          <w:szCs w:val="22"/>
        </w:rPr>
        <w:t>econocimiento físico inconcluso;</w:t>
      </w:r>
    </w:p>
    <w:p w14:paraId="22BDA1CB" w14:textId="6F8C89D0" w:rsidR="00AF0F3A" w:rsidRPr="00B47E5F" w:rsidRDefault="00AF0F3A" w:rsidP="004A4B03">
      <w:pPr>
        <w:pStyle w:val="Prrafodelista"/>
        <w:widowControl w:val="0"/>
        <w:tabs>
          <w:tab w:val="left" w:pos="2268"/>
        </w:tabs>
        <w:ind w:left="2410" w:hanging="425"/>
        <w:rPr>
          <w:rFonts w:ascii="Arial" w:hAnsi="Arial" w:cs="Arial"/>
          <w:bCs/>
          <w:sz w:val="22"/>
          <w:szCs w:val="22"/>
        </w:rPr>
      </w:pPr>
      <w:r w:rsidRPr="00B47E5F">
        <w:rPr>
          <w:rFonts w:ascii="Arial" w:hAnsi="Arial" w:cs="Arial"/>
          <w:bCs/>
          <w:sz w:val="22"/>
          <w:szCs w:val="22"/>
        </w:rPr>
        <w:t>04</w:t>
      </w:r>
      <w:r w:rsidR="004949A7" w:rsidRPr="00B47E5F">
        <w:rPr>
          <w:rFonts w:ascii="Arial" w:hAnsi="Arial" w:cs="Arial"/>
          <w:bCs/>
          <w:sz w:val="22"/>
          <w:szCs w:val="22"/>
        </w:rPr>
        <w:tab/>
      </w:r>
      <w:r w:rsidR="004949A7" w:rsidRPr="00B47E5F">
        <w:rPr>
          <w:rFonts w:ascii="Arial" w:hAnsi="Arial" w:cs="Arial"/>
          <w:bCs/>
          <w:sz w:val="22"/>
          <w:szCs w:val="22"/>
        </w:rPr>
        <w:tab/>
      </w:r>
      <w:r w:rsidR="00A74B20" w:rsidRPr="00B47E5F">
        <w:rPr>
          <w:rFonts w:ascii="Arial" w:hAnsi="Arial" w:cs="Arial"/>
          <w:bCs/>
          <w:sz w:val="22"/>
          <w:szCs w:val="22"/>
        </w:rPr>
        <w:t>e</w:t>
      </w:r>
      <w:r w:rsidRPr="00B47E5F">
        <w:rPr>
          <w:rFonts w:ascii="Arial" w:hAnsi="Arial" w:cs="Arial"/>
          <w:bCs/>
          <w:sz w:val="22"/>
          <w:szCs w:val="22"/>
        </w:rPr>
        <w:t xml:space="preserve">l despachador </w:t>
      </w:r>
      <w:r w:rsidR="00A74B20" w:rsidRPr="00B47E5F">
        <w:rPr>
          <w:rFonts w:ascii="Arial" w:hAnsi="Arial" w:cs="Arial"/>
          <w:bCs/>
          <w:sz w:val="22"/>
          <w:szCs w:val="22"/>
        </w:rPr>
        <w:t xml:space="preserve">de aduana </w:t>
      </w:r>
      <w:r w:rsidRPr="00B47E5F">
        <w:rPr>
          <w:rFonts w:ascii="Arial" w:hAnsi="Arial" w:cs="Arial"/>
          <w:bCs/>
          <w:sz w:val="22"/>
          <w:szCs w:val="22"/>
        </w:rPr>
        <w:t>no se presentó a reconocimiento físico</w:t>
      </w:r>
      <w:r w:rsidR="00A261A4" w:rsidRPr="00B47E5F">
        <w:rPr>
          <w:rFonts w:ascii="Arial" w:hAnsi="Arial" w:cs="Arial"/>
          <w:bCs/>
          <w:sz w:val="22"/>
          <w:szCs w:val="22"/>
        </w:rPr>
        <w:t>;</w:t>
      </w:r>
    </w:p>
    <w:p w14:paraId="5FF49CAB" w14:textId="64CA94E5"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05</w:t>
      </w:r>
      <w:r w:rsidR="004949A7" w:rsidRPr="00B47E5F">
        <w:rPr>
          <w:rFonts w:ascii="Arial" w:hAnsi="Arial" w:cs="Arial"/>
          <w:bCs/>
          <w:sz w:val="22"/>
          <w:szCs w:val="22"/>
        </w:rPr>
        <w:tab/>
      </w:r>
      <w:r w:rsidR="00A74B20" w:rsidRPr="00B47E5F">
        <w:rPr>
          <w:rFonts w:ascii="Arial" w:hAnsi="Arial" w:cs="Arial"/>
          <w:bCs/>
          <w:sz w:val="22"/>
          <w:szCs w:val="22"/>
        </w:rPr>
        <w:t>d</w:t>
      </w:r>
      <w:r w:rsidRPr="00B47E5F">
        <w:rPr>
          <w:rFonts w:ascii="Arial" w:hAnsi="Arial" w:cs="Arial"/>
          <w:bCs/>
          <w:sz w:val="22"/>
          <w:szCs w:val="22"/>
        </w:rPr>
        <w:t>eclaración notificada sin realizar el reconocimiento físico;</w:t>
      </w:r>
    </w:p>
    <w:p w14:paraId="462B479A" w14:textId="1A7770FC"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06</w:t>
      </w:r>
      <w:r w:rsidR="004949A7" w:rsidRPr="00B47E5F">
        <w:rPr>
          <w:rFonts w:ascii="Arial" w:hAnsi="Arial" w:cs="Arial"/>
          <w:bCs/>
          <w:sz w:val="22"/>
          <w:szCs w:val="22"/>
        </w:rPr>
        <w:tab/>
      </w:r>
      <w:r w:rsidR="00A74B20" w:rsidRPr="00B47E5F">
        <w:rPr>
          <w:rFonts w:ascii="Arial" w:hAnsi="Arial" w:cs="Arial"/>
          <w:bCs/>
          <w:sz w:val="22"/>
          <w:szCs w:val="22"/>
        </w:rPr>
        <w:t>i</w:t>
      </w:r>
      <w:r w:rsidRPr="00B47E5F">
        <w:rPr>
          <w:rFonts w:ascii="Arial" w:hAnsi="Arial" w:cs="Arial"/>
          <w:bCs/>
          <w:sz w:val="22"/>
          <w:szCs w:val="22"/>
        </w:rPr>
        <w:t>nmovilización total de la mercancía;</w:t>
      </w:r>
    </w:p>
    <w:p w14:paraId="0566C5FA" w14:textId="0272211A"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07</w:t>
      </w:r>
      <w:r w:rsidR="004949A7" w:rsidRPr="00B47E5F">
        <w:rPr>
          <w:rFonts w:ascii="Arial" w:hAnsi="Arial" w:cs="Arial"/>
          <w:bCs/>
          <w:sz w:val="22"/>
          <w:szCs w:val="22"/>
        </w:rPr>
        <w:tab/>
      </w:r>
      <w:r w:rsidR="00A74B20" w:rsidRPr="00B47E5F">
        <w:rPr>
          <w:rFonts w:ascii="Arial" w:hAnsi="Arial" w:cs="Arial"/>
          <w:bCs/>
          <w:sz w:val="22"/>
          <w:szCs w:val="22"/>
        </w:rPr>
        <w:t>r</w:t>
      </w:r>
      <w:r w:rsidRPr="00B47E5F">
        <w:rPr>
          <w:rFonts w:ascii="Arial" w:hAnsi="Arial" w:cs="Arial"/>
          <w:bCs/>
          <w:sz w:val="22"/>
          <w:szCs w:val="22"/>
        </w:rPr>
        <w:t>econocimiento físico de descarga parcial (solo vía marítima);</w:t>
      </w:r>
    </w:p>
    <w:p w14:paraId="52C5B1EE" w14:textId="337B5383"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08</w:t>
      </w:r>
      <w:r w:rsidR="004949A7" w:rsidRPr="00B47E5F">
        <w:rPr>
          <w:rFonts w:ascii="Arial" w:hAnsi="Arial" w:cs="Arial"/>
          <w:bCs/>
          <w:sz w:val="22"/>
          <w:szCs w:val="22"/>
        </w:rPr>
        <w:tab/>
      </w:r>
      <w:r w:rsidR="00A74B20" w:rsidRPr="00B47E5F">
        <w:rPr>
          <w:rFonts w:ascii="Arial" w:hAnsi="Arial" w:cs="Arial"/>
          <w:bCs/>
          <w:sz w:val="22"/>
          <w:szCs w:val="22"/>
        </w:rPr>
        <w:t>r</w:t>
      </w:r>
      <w:r w:rsidRPr="00B47E5F">
        <w:rPr>
          <w:rFonts w:ascii="Arial" w:hAnsi="Arial" w:cs="Arial"/>
          <w:bCs/>
          <w:sz w:val="22"/>
          <w:szCs w:val="22"/>
        </w:rPr>
        <w:t>econocimiento físico con continuación de despacho</w:t>
      </w:r>
      <w:r w:rsidR="00A261A4" w:rsidRPr="00B47E5F">
        <w:rPr>
          <w:rFonts w:ascii="Arial" w:hAnsi="Arial" w:cs="Arial"/>
          <w:bCs/>
          <w:sz w:val="22"/>
          <w:szCs w:val="22"/>
        </w:rPr>
        <w:t>;</w:t>
      </w:r>
    </w:p>
    <w:p w14:paraId="0547D473" w14:textId="2E3E5C83" w:rsidR="00AF0F3A" w:rsidRPr="00B47E5F" w:rsidRDefault="00AF0F3A" w:rsidP="004A4B03">
      <w:pPr>
        <w:pStyle w:val="Prrafodelista"/>
        <w:widowControl w:val="0"/>
        <w:ind w:left="2410" w:hanging="425"/>
        <w:rPr>
          <w:rFonts w:ascii="Arial" w:hAnsi="Arial" w:cs="Arial"/>
          <w:bCs/>
          <w:sz w:val="22"/>
          <w:szCs w:val="22"/>
        </w:rPr>
      </w:pPr>
      <w:r w:rsidRPr="00B47E5F">
        <w:rPr>
          <w:rFonts w:ascii="Arial" w:hAnsi="Arial" w:cs="Arial"/>
          <w:bCs/>
          <w:sz w:val="22"/>
          <w:szCs w:val="22"/>
        </w:rPr>
        <w:t>09</w:t>
      </w:r>
      <w:r w:rsidR="004949A7" w:rsidRPr="00B47E5F">
        <w:rPr>
          <w:rFonts w:ascii="Arial" w:hAnsi="Arial" w:cs="Arial"/>
          <w:bCs/>
          <w:sz w:val="22"/>
          <w:szCs w:val="22"/>
        </w:rPr>
        <w:tab/>
      </w:r>
      <w:r w:rsidR="00A74B20" w:rsidRPr="00B47E5F">
        <w:rPr>
          <w:rFonts w:ascii="Arial" w:hAnsi="Arial" w:cs="Arial"/>
          <w:bCs/>
          <w:sz w:val="22"/>
          <w:szCs w:val="22"/>
        </w:rPr>
        <w:t>r</w:t>
      </w:r>
      <w:r w:rsidRPr="00B47E5F">
        <w:rPr>
          <w:rFonts w:ascii="Arial" w:hAnsi="Arial" w:cs="Arial"/>
          <w:bCs/>
          <w:sz w:val="22"/>
          <w:szCs w:val="22"/>
        </w:rPr>
        <w:t>econocimiento físico de oficio</w:t>
      </w:r>
      <w:r w:rsidR="00A261A4" w:rsidRPr="00B47E5F">
        <w:rPr>
          <w:rFonts w:ascii="Arial" w:hAnsi="Arial" w:cs="Arial"/>
          <w:bCs/>
          <w:sz w:val="22"/>
          <w:szCs w:val="22"/>
        </w:rPr>
        <w:t>.</w:t>
      </w:r>
    </w:p>
    <w:p w14:paraId="2FAE0337" w14:textId="77777777" w:rsidR="00AF0F3A" w:rsidRPr="00B47E5F" w:rsidRDefault="00AF0F3A" w:rsidP="004A4B03">
      <w:pPr>
        <w:pStyle w:val="Prrafodelista"/>
        <w:widowControl w:val="0"/>
        <w:tabs>
          <w:tab w:val="left" w:pos="1418"/>
        </w:tabs>
        <w:ind w:left="1666"/>
        <w:rPr>
          <w:rFonts w:ascii="Arial" w:hAnsi="Arial" w:cs="Arial"/>
          <w:bCs/>
          <w:sz w:val="22"/>
          <w:szCs w:val="22"/>
        </w:rPr>
      </w:pPr>
    </w:p>
    <w:p w14:paraId="73AF7F0E" w14:textId="0651B82B" w:rsidR="00AF0F3A" w:rsidRPr="00B47E5F" w:rsidRDefault="00AF0F3A" w:rsidP="004A4B03">
      <w:pPr>
        <w:pStyle w:val="Prrafodelista"/>
        <w:widowControl w:val="0"/>
        <w:numPr>
          <w:ilvl w:val="0"/>
          <w:numId w:val="28"/>
        </w:numPr>
        <w:ind w:left="1985" w:hanging="284"/>
        <w:jc w:val="both"/>
        <w:rPr>
          <w:rFonts w:ascii="Arial" w:hAnsi="Arial" w:cs="Arial"/>
          <w:bCs/>
          <w:sz w:val="22"/>
          <w:szCs w:val="22"/>
        </w:rPr>
      </w:pPr>
      <w:r w:rsidRPr="00B47E5F">
        <w:rPr>
          <w:rFonts w:ascii="Arial" w:hAnsi="Arial" w:cs="Arial"/>
          <w:bCs/>
          <w:sz w:val="22"/>
          <w:szCs w:val="22"/>
        </w:rPr>
        <w:t>El funcionario aduanero</w:t>
      </w:r>
      <w:r w:rsidR="00B7581E" w:rsidRPr="00B47E5F">
        <w:rPr>
          <w:rFonts w:ascii="Arial" w:hAnsi="Arial" w:cs="Arial"/>
          <w:bCs/>
          <w:sz w:val="22"/>
          <w:szCs w:val="22"/>
        </w:rPr>
        <w:t>,</w:t>
      </w:r>
      <w:r w:rsidRPr="00B47E5F">
        <w:rPr>
          <w:rFonts w:ascii="Arial" w:hAnsi="Arial" w:cs="Arial"/>
          <w:bCs/>
          <w:sz w:val="22"/>
          <w:szCs w:val="22"/>
        </w:rPr>
        <w:t xml:space="preserve"> en señal de conformidad</w:t>
      </w:r>
      <w:r w:rsidR="00B7581E" w:rsidRPr="00B47E5F">
        <w:rPr>
          <w:rFonts w:ascii="Arial" w:hAnsi="Arial" w:cs="Arial"/>
          <w:bCs/>
          <w:sz w:val="22"/>
          <w:szCs w:val="22"/>
        </w:rPr>
        <w:t>,</w:t>
      </w:r>
      <w:r w:rsidRPr="00B47E5F">
        <w:rPr>
          <w:rFonts w:ascii="Arial" w:hAnsi="Arial" w:cs="Arial"/>
          <w:bCs/>
          <w:sz w:val="22"/>
          <w:szCs w:val="22"/>
        </w:rPr>
        <w:t xml:space="preserve"> registra en el sistema informático la siguiente información:</w:t>
      </w:r>
    </w:p>
    <w:p w14:paraId="544D8F40" w14:textId="5F4E03ED"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Fecha del reconocimiento físico</w:t>
      </w:r>
      <w:r w:rsidR="00F007F4" w:rsidRPr="00B47E5F">
        <w:rPr>
          <w:rFonts w:ascii="Arial" w:hAnsi="Arial" w:cs="Arial"/>
          <w:bCs/>
          <w:sz w:val="22"/>
          <w:szCs w:val="22"/>
        </w:rPr>
        <w:t>.</w:t>
      </w:r>
    </w:p>
    <w:p w14:paraId="3E7D7A7E" w14:textId="1BC1FAFA"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 xml:space="preserve">Cantidad y tipo de bultos reconocidos y de ser posible su identificación. Ejemplo: </w:t>
      </w:r>
      <w:r w:rsidR="009143CE" w:rsidRPr="00B47E5F">
        <w:rPr>
          <w:rFonts w:ascii="Arial" w:hAnsi="Arial" w:cs="Arial"/>
          <w:bCs/>
          <w:sz w:val="22"/>
          <w:szCs w:val="22"/>
        </w:rPr>
        <w:t>“</w:t>
      </w:r>
      <w:r w:rsidRPr="00B47E5F">
        <w:rPr>
          <w:rFonts w:ascii="Arial" w:hAnsi="Arial" w:cs="Arial"/>
          <w:bCs/>
          <w:sz w:val="22"/>
          <w:szCs w:val="22"/>
        </w:rPr>
        <w:t>Reconocidos aleatoriamente 06 de 10 cajas de madera</w:t>
      </w:r>
      <w:r w:rsidR="009143CE" w:rsidRPr="00B47E5F">
        <w:rPr>
          <w:rFonts w:ascii="Arial" w:hAnsi="Arial" w:cs="Arial"/>
          <w:bCs/>
          <w:sz w:val="22"/>
          <w:szCs w:val="22"/>
        </w:rPr>
        <w:t>”</w:t>
      </w:r>
      <w:r w:rsidRPr="00B47E5F">
        <w:rPr>
          <w:rFonts w:ascii="Arial" w:hAnsi="Arial" w:cs="Arial"/>
          <w:bCs/>
          <w:sz w:val="22"/>
          <w:szCs w:val="22"/>
        </w:rPr>
        <w:t>. Para el caso de mercancía presentada a granel, suelta o por tuberías, el total de unidades físicas (unidad, kilogramos, metros cúbicos, litros, kilowatt(</w:t>
      </w:r>
      <w:proofErr w:type="spellStart"/>
      <w:r w:rsidRPr="00B47E5F">
        <w:rPr>
          <w:rFonts w:ascii="Arial" w:hAnsi="Arial" w:cs="Arial"/>
          <w:bCs/>
          <w:sz w:val="22"/>
          <w:szCs w:val="22"/>
        </w:rPr>
        <w:t>ios</w:t>
      </w:r>
      <w:proofErr w:type="spellEnd"/>
      <w:r w:rsidRPr="00B47E5F">
        <w:rPr>
          <w:rFonts w:ascii="Arial" w:hAnsi="Arial" w:cs="Arial"/>
          <w:bCs/>
          <w:sz w:val="22"/>
          <w:szCs w:val="22"/>
        </w:rPr>
        <w:t xml:space="preserve">), etc.), que conforman el lote. Ejemplo: </w:t>
      </w:r>
      <w:r w:rsidR="009143CE" w:rsidRPr="00B47E5F">
        <w:rPr>
          <w:rFonts w:ascii="Arial" w:hAnsi="Arial" w:cs="Arial"/>
          <w:bCs/>
          <w:sz w:val="22"/>
          <w:szCs w:val="22"/>
        </w:rPr>
        <w:t>“</w:t>
      </w:r>
      <w:r w:rsidRPr="00B47E5F">
        <w:rPr>
          <w:rFonts w:ascii="Arial" w:hAnsi="Arial" w:cs="Arial"/>
          <w:bCs/>
          <w:sz w:val="22"/>
          <w:szCs w:val="22"/>
        </w:rPr>
        <w:t>Reconocido un lote de 10 000 kg de trigo</w:t>
      </w:r>
      <w:r w:rsidR="009143CE" w:rsidRPr="00B47E5F">
        <w:rPr>
          <w:rFonts w:ascii="Arial" w:hAnsi="Arial" w:cs="Arial"/>
          <w:bCs/>
          <w:sz w:val="22"/>
          <w:szCs w:val="22"/>
        </w:rPr>
        <w:t>”</w:t>
      </w:r>
      <w:r w:rsidR="00F007F4" w:rsidRPr="00B47E5F">
        <w:rPr>
          <w:rFonts w:ascii="Arial" w:hAnsi="Arial" w:cs="Arial"/>
          <w:bCs/>
          <w:sz w:val="22"/>
          <w:szCs w:val="22"/>
        </w:rPr>
        <w:t>.</w:t>
      </w:r>
    </w:p>
    <w:p w14:paraId="6ED1115B" w14:textId="5307ECDC"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lastRenderedPageBreak/>
        <w:t xml:space="preserve">Número del documento de control, </w:t>
      </w:r>
      <w:r w:rsidR="001821B2" w:rsidRPr="00B47E5F">
        <w:rPr>
          <w:rFonts w:ascii="Arial" w:hAnsi="Arial" w:cs="Arial"/>
          <w:bCs/>
          <w:sz w:val="22"/>
          <w:szCs w:val="22"/>
        </w:rPr>
        <w:t>cuando se trata</w:t>
      </w:r>
      <w:r w:rsidRPr="00B47E5F">
        <w:rPr>
          <w:rFonts w:ascii="Arial" w:hAnsi="Arial" w:cs="Arial"/>
          <w:bCs/>
          <w:sz w:val="22"/>
          <w:szCs w:val="22"/>
        </w:rPr>
        <w:t xml:space="preserve"> de mercancía restringida</w:t>
      </w:r>
      <w:r w:rsidR="00F007F4" w:rsidRPr="00B47E5F">
        <w:rPr>
          <w:rFonts w:ascii="Arial" w:hAnsi="Arial" w:cs="Arial"/>
          <w:bCs/>
          <w:sz w:val="22"/>
          <w:szCs w:val="22"/>
        </w:rPr>
        <w:t>.</w:t>
      </w:r>
    </w:p>
    <w:p w14:paraId="6593CB3D" w14:textId="72168D4F"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Si ha realizado la extracción o recepción de muestras y contramuestras, tomas fotográficas o de videos, cuando corresponda</w:t>
      </w:r>
      <w:r w:rsidR="00F007F4" w:rsidRPr="00B47E5F">
        <w:rPr>
          <w:rFonts w:ascii="Arial" w:hAnsi="Arial" w:cs="Arial"/>
          <w:bCs/>
          <w:sz w:val="22"/>
          <w:szCs w:val="22"/>
        </w:rPr>
        <w:t>.</w:t>
      </w:r>
    </w:p>
    <w:p w14:paraId="71E8D4AC" w14:textId="66380449"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Si procede el acogimiento de mercancías vigentes</w:t>
      </w:r>
      <w:r w:rsidR="00F007F4" w:rsidRPr="00B47E5F">
        <w:rPr>
          <w:rFonts w:ascii="Arial" w:hAnsi="Arial" w:cs="Arial"/>
          <w:bCs/>
          <w:sz w:val="22"/>
          <w:szCs w:val="22"/>
        </w:rPr>
        <w:t>.</w:t>
      </w:r>
    </w:p>
    <w:p w14:paraId="0C33D1CF" w14:textId="0E0956A4"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Cualquier otra incidencia, incluyendo las subsanadas</w:t>
      </w:r>
      <w:r w:rsidR="00F007F4" w:rsidRPr="00B47E5F">
        <w:rPr>
          <w:rFonts w:ascii="Arial" w:hAnsi="Arial" w:cs="Arial"/>
          <w:bCs/>
          <w:sz w:val="22"/>
          <w:szCs w:val="22"/>
        </w:rPr>
        <w:t>.</w:t>
      </w:r>
    </w:p>
    <w:p w14:paraId="3B04A779" w14:textId="174D7732" w:rsidR="00AF0F3A"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Fecha de vencimiento y plazos autorizados, cuando correspond</w:t>
      </w:r>
      <w:r w:rsidR="00F007F4" w:rsidRPr="00B47E5F">
        <w:rPr>
          <w:rFonts w:ascii="Arial" w:hAnsi="Arial" w:cs="Arial"/>
          <w:bCs/>
          <w:sz w:val="22"/>
          <w:szCs w:val="22"/>
        </w:rPr>
        <w:t>a.</w:t>
      </w:r>
    </w:p>
    <w:p w14:paraId="19896790" w14:textId="572C3501" w:rsidR="0080799E" w:rsidRPr="00B47E5F" w:rsidRDefault="00AF0F3A" w:rsidP="004A4B03">
      <w:pPr>
        <w:pStyle w:val="Prrafodelista"/>
        <w:widowControl w:val="0"/>
        <w:numPr>
          <w:ilvl w:val="0"/>
          <w:numId w:val="11"/>
        </w:numPr>
        <w:ind w:left="2268" w:hanging="283"/>
        <w:jc w:val="both"/>
        <w:rPr>
          <w:rFonts w:ascii="Arial" w:hAnsi="Arial" w:cs="Arial"/>
          <w:bCs/>
          <w:sz w:val="22"/>
          <w:szCs w:val="22"/>
        </w:rPr>
      </w:pPr>
      <w:r w:rsidRPr="00B47E5F">
        <w:rPr>
          <w:rFonts w:ascii="Arial" w:hAnsi="Arial" w:cs="Arial"/>
          <w:bCs/>
          <w:sz w:val="22"/>
          <w:szCs w:val="22"/>
        </w:rPr>
        <w:t>Nombre del representante legal o auxiliar de comercio exterior y el número del medio de identificación que establezca la Administración Aduanera</w:t>
      </w:r>
      <w:r w:rsidR="001677FD" w:rsidRPr="00B47E5F">
        <w:rPr>
          <w:rFonts w:ascii="Arial" w:hAnsi="Arial" w:cs="Arial"/>
          <w:bCs/>
          <w:sz w:val="22"/>
          <w:szCs w:val="22"/>
        </w:rPr>
        <w:t>;</w:t>
      </w:r>
      <w:r w:rsidRPr="00B47E5F">
        <w:rPr>
          <w:rFonts w:ascii="Arial" w:hAnsi="Arial" w:cs="Arial"/>
          <w:bCs/>
          <w:sz w:val="22"/>
          <w:szCs w:val="22"/>
        </w:rPr>
        <w:t xml:space="preserve"> o nombre del dueño, consignatario o consignante y el número de su documento de identificación.</w:t>
      </w:r>
      <w:r w:rsidR="0080799E" w:rsidRPr="00B47E5F">
        <w:rPr>
          <w:rFonts w:ascii="Arial" w:hAnsi="Arial" w:cs="Arial"/>
          <w:bCs/>
          <w:sz w:val="22"/>
          <w:szCs w:val="22"/>
        </w:rPr>
        <w:t xml:space="preserve"> </w:t>
      </w:r>
    </w:p>
    <w:p w14:paraId="6087D667" w14:textId="77777777" w:rsidR="0080799E" w:rsidRPr="00B47E5F" w:rsidRDefault="0080799E" w:rsidP="004A4B03">
      <w:pPr>
        <w:widowControl w:val="0"/>
        <w:tabs>
          <w:tab w:val="left" w:pos="1418"/>
        </w:tabs>
        <w:ind w:left="1666"/>
        <w:rPr>
          <w:rFonts w:cs="Arial"/>
          <w:bCs/>
          <w:sz w:val="22"/>
          <w:szCs w:val="22"/>
        </w:rPr>
      </w:pPr>
    </w:p>
    <w:p w14:paraId="3C99AC6B" w14:textId="5AF7D11D" w:rsidR="00AF0F3A" w:rsidRPr="00B47E5F" w:rsidRDefault="0080799E" w:rsidP="004A4B03">
      <w:pPr>
        <w:pStyle w:val="Prrafodelista"/>
        <w:widowControl w:val="0"/>
        <w:numPr>
          <w:ilvl w:val="0"/>
          <w:numId w:val="28"/>
        </w:numPr>
        <w:ind w:left="1985" w:hanging="284"/>
        <w:jc w:val="both"/>
        <w:rPr>
          <w:rFonts w:ascii="Arial" w:hAnsi="Arial" w:cs="Arial"/>
          <w:bCs/>
          <w:sz w:val="22"/>
          <w:szCs w:val="22"/>
        </w:rPr>
      </w:pPr>
      <w:r w:rsidRPr="00B47E5F">
        <w:rPr>
          <w:rFonts w:ascii="Arial" w:hAnsi="Arial" w:cs="Arial"/>
          <w:bCs/>
          <w:sz w:val="22"/>
          <w:szCs w:val="22"/>
        </w:rPr>
        <w:t>Con el registro de la diligencia de despacho y las validaciones informáticas</w:t>
      </w:r>
      <w:r w:rsidR="00F007F4" w:rsidRPr="00B47E5F">
        <w:rPr>
          <w:rFonts w:ascii="Arial" w:hAnsi="Arial" w:cs="Arial"/>
          <w:bCs/>
          <w:sz w:val="22"/>
          <w:szCs w:val="22"/>
        </w:rPr>
        <w:t>,</w:t>
      </w:r>
      <w:r w:rsidRPr="00B47E5F">
        <w:rPr>
          <w:rFonts w:ascii="Arial" w:hAnsi="Arial" w:cs="Arial"/>
          <w:bCs/>
          <w:sz w:val="22"/>
          <w:szCs w:val="22"/>
        </w:rPr>
        <w:t xml:space="preserve"> se otorga el levante de la mercancía.</w:t>
      </w:r>
    </w:p>
    <w:p w14:paraId="177224D9" w14:textId="77777777" w:rsidR="00AF0F3A" w:rsidRPr="00B47E5F" w:rsidRDefault="00AF0F3A" w:rsidP="004A4B03">
      <w:pPr>
        <w:pStyle w:val="Prrafodelista"/>
        <w:widowControl w:val="0"/>
        <w:tabs>
          <w:tab w:val="left" w:pos="1418"/>
        </w:tabs>
        <w:ind w:left="1276"/>
        <w:rPr>
          <w:rFonts w:ascii="Arial" w:hAnsi="Arial" w:cs="Arial"/>
          <w:bCs/>
          <w:sz w:val="22"/>
          <w:szCs w:val="22"/>
        </w:rPr>
      </w:pPr>
    </w:p>
    <w:p w14:paraId="10FC5CCC" w14:textId="3F6C7A3C" w:rsidR="00AF0F3A" w:rsidRPr="00B47E5F" w:rsidRDefault="002E2578" w:rsidP="004A4B03">
      <w:pPr>
        <w:pStyle w:val="Prrafodelista"/>
        <w:widowControl w:val="0"/>
        <w:ind w:left="1134" w:hanging="425"/>
        <w:rPr>
          <w:rFonts w:ascii="Arial" w:hAnsi="Arial" w:cs="Arial"/>
          <w:b/>
          <w:sz w:val="22"/>
          <w:szCs w:val="22"/>
          <w:lang w:val="es-PE"/>
        </w:rPr>
      </w:pPr>
      <w:r w:rsidRPr="00B47E5F">
        <w:rPr>
          <w:rFonts w:ascii="Arial" w:hAnsi="Arial" w:cs="Arial"/>
          <w:b/>
          <w:sz w:val="22"/>
          <w:szCs w:val="22"/>
        </w:rPr>
        <w:t>B</w:t>
      </w:r>
      <w:r w:rsidR="00AF0F3A" w:rsidRPr="00B47E5F">
        <w:rPr>
          <w:rFonts w:ascii="Arial" w:hAnsi="Arial" w:cs="Arial"/>
          <w:b/>
          <w:sz w:val="22"/>
          <w:szCs w:val="22"/>
        </w:rPr>
        <w:t>.2</w:t>
      </w:r>
      <w:r w:rsidR="00151FBE" w:rsidRPr="00B47E5F">
        <w:rPr>
          <w:rFonts w:ascii="Arial" w:hAnsi="Arial" w:cs="Arial"/>
          <w:b/>
          <w:sz w:val="22"/>
          <w:szCs w:val="22"/>
        </w:rPr>
        <w:tab/>
      </w:r>
      <w:r w:rsidR="0080799E" w:rsidRPr="00B47E5F">
        <w:rPr>
          <w:rFonts w:ascii="Arial" w:hAnsi="Arial" w:cs="Arial"/>
          <w:b/>
          <w:sz w:val="22"/>
          <w:szCs w:val="22"/>
        </w:rPr>
        <w:t>RECONOCIMIENTO FÍSICO DE OFICIO</w:t>
      </w:r>
    </w:p>
    <w:p w14:paraId="7DA6C8EA" w14:textId="0276BDB6" w:rsidR="0080799E" w:rsidRPr="00B47E5F" w:rsidRDefault="0080799E" w:rsidP="004A4B03">
      <w:pPr>
        <w:pStyle w:val="Prrafodelista"/>
        <w:widowControl w:val="0"/>
        <w:tabs>
          <w:tab w:val="left" w:pos="1418"/>
        </w:tabs>
        <w:ind w:left="786"/>
        <w:rPr>
          <w:rFonts w:ascii="Arial" w:hAnsi="Arial" w:cs="Arial"/>
          <w:b/>
          <w:sz w:val="22"/>
          <w:szCs w:val="22"/>
        </w:rPr>
      </w:pPr>
    </w:p>
    <w:p w14:paraId="01968797" w14:textId="6BF4EB38" w:rsidR="0080799E" w:rsidRPr="00B47E5F" w:rsidRDefault="0080799E" w:rsidP="004A4B03">
      <w:pPr>
        <w:pStyle w:val="Prrafodelista"/>
        <w:widowControl w:val="0"/>
        <w:numPr>
          <w:ilvl w:val="0"/>
          <w:numId w:val="17"/>
        </w:numPr>
        <w:ind w:left="1560" w:hanging="426"/>
        <w:jc w:val="both"/>
        <w:rPr>
          <w:rFonts w:ascii="Arial" w:hAnsi="Arial" w:cs="Arial"/>
          <w:bCs/>
          <w:sz w:val="22"/>
          <w:szCs w:val="22"/>
        </w:rPr>
      </w:pPr>
      <w:r w:rsidRPr="00B47E5F">
        <w:rPr>
          <w:rFonts w:ascii="Arial" w:hAnsi="Arial" w:cs="Arial"/>
          <w:bCs/>
          <w:sz w:val="22"/>
          <w:szCs w:val="22"/>
        </w:rPr>
        <w:t>La Administración Aduanera puede realizar el reconocimiento físico de oficio</w:t>
      </w:r>
      <w:r w:rsidR="00DA28B4" w:rsidRPr="00B47E5F">
        <w:rPr>
          <w:rFonts w:ascii="Arial" w:hAnsi="Arial" w:cs="Arial"/>
          <w:bCs/>
          <w:sz w:val="22"/>
          <w:szCs w:val="22"/>
        </w:rPr>
        <w:t xml:space="preserve"> </w:t>
      </w:r>
      <w:r w:rsidRPr="00B47E5F">
        <w:rPr>
          <w:rFonts w:ascii="Arial" w:hAnsi="Arial" w:cs="Arial"/>
          <w:bCs/>
          <w:sz w:val="22"/>
          <w:szCs w:val="22"/>
        </w:rPr>
        <w:t>cuando:</w:t>
      </w:r>
    </w:p>
    <w:p w14:paraId="06DC56B8" w14:textId="6FC36F0F" w:rsidR="0080799E" w:rsidRPr="00B47E5F" w:rsidRDefault="0080799E" w:rsidP="004A4B03">
      <w:pPr>
        <w:pStyle w:val="Prrafodelista"/>
        <w:widowControl w:val="0"/>
        <w:numPr>
          <w:ilvl w:val="0"/>
          <w:numId w:val="18"/>
        </w:numPr>
        <w:ind w:left="1843" w:hanging="284"/>
        <w:jc w:val="both"/>
        <w:rPr>
          <w:rFonts w:ascii="Arial" w:hAnsi="Arial" w:cs="Arial"/>
          <w:bCs/>
          <w:sz w:val="22"/>
          <w:szCs w:val="22"/>
        </w:rPr>
      </w:pPr>
      <w:r w:rsidRPr="00B47E5F">
        <w:rPr>
          <w:rFonts w:ascii="Arial" w:hAnsi="Arial" w:cs="Arial"/>
          <w:bCs/>
          <w:sz w:val="22"/>
          <w:szCs w:val="22"/>
        </w:rPr>
        <w:t>Se ha solicitado el reconocimiento físico y el despachador de aduana no se presenta.</w:t>
      </w:r>
    </w:p>
    <w:p w14:paraId="4DF7806D" w14:textId="77777777" w:rsidR="0080799E" w:rsidRPr="00B47E5F" w:rsidRDefault="0080799E" w:rsidP="004A4B03">
      <w:pPr>
        <w:pStyle w:val="Prrafodelista"/>
        <w:widowControl w:val="0"/>
        <w:numPr>
          <w:ilvl w:val="0"/>
          <w:numId w:val="16"/>
        </w:numPr>
        <w:ind w:left="1843" w:hanging="284"/>
        <w:jc w:val="both"/>
        <w:rPr>
          <w:rFonts w:ascii="Arial" w:hAnsi="Arial" w:cs="Arial"/>
          <w:bCs/>
          <w:sz w:val="22"/>
          <w:szCs w:val="22"/>
        </w:rPr>
      </w:pPr>
      <w:r w:rsidRPr="00B47E5F">
        <w:rPr>
          <w:rFonts w:ascii="Arial" w:hAnsi="Arial" w:cs="Arial"/>
          <w:bCs/>
          <w:sz w:val="22"/>
          <w:szCs w:val="22"/>
        </w:rPr>
        <w:t>El despachador de aduana se presenta, pero el reconocimiento físico no se efectúa por motivos imputables a este hasta en dos oportunidades, o</w:t>
      </w:r>
    </w:p>
    <w:p w14:paraId="2B06A1B0" w14:textId="77777777" w:rsidR="0080799E" w:rsidRPr="00B47E5F" w:rsidRDefault="0080799E" w:rsidP="004A4B03">
      <w:pPr>
        <w:pStyle w:val="Prrafodelista"/>
        <w:widowControl w:val="0"/>
        <w:numPr>
          <w:ilvl w:val="0"/>
          <w:numId w:val="16"/>
        </w:numPr>
        <w:ind w:left="1843" w:hanging="284"/>
        <w:jc w:val="both"/>
        <w:rPr>
          <w:rFonts w:ascii="Arial" w:hAnsi="Arial" w:cs="Arial"/>
          <w:bCs/>
          <w:sz w:val="22"/>
          <w:szCs w:val="22"/>
        </w:rPr>
      </w:pPr>
      <w:r w:rsidRPr="00B47E5F">
        <w:rPr>
          <w:rFonts w:ascii="Arial" w:hAnsi="Arial" w:cs="Arial"/>
          <w:bCs/>
          <w:sz w:val="22"/>
          <w:szCs w:val="22"/>
        </w:rPr>
        <w:t>Lo considere pertinente.</w:t>
      </w:r>
    </w:p>
    <w:p w14:paraId="3875B50E" w14:textId="102E87BA" w:rsidR="0080799E" w:rsidRPr="00B47E5F" w:rsidRDefault="0080799E" w:rsidP="004A4B03">
      <w:pPr>
        <w:pStyle w:val="Prrafodelista"/>
        <w:widowControl w:val="0"/>
        <w:tabs>
          <w:tab w:val="left" w:pos="1418"/>
        </w:tabs>
        <w:ind w:left="2026"/>
        <w:jc w:val="both"/>
        <w:rPr>
          <w:rFonts w:ascii="Arial" w:hAnsi="Arial" w:cs="Arial"/>
          <w:bCs/>
          <w:sz w:val="22"/>
          <w:szCs w:val="22"/>
        </w:rPr>
      </w:pPr>
    </w:p>
    <w:p w14:paraId="39DE710A" w14:textId="2901E997" w:rsidR="008A6AA4" w:rsidRPr="00B47E5F" w:rsidRDefault="008A6AA4" w:rsidP="004A4B03">
      <w:pPr>
        <w:pStyle w:val="Prrafodelista"/>
        <w:widowControl w:val="0"/>
        <w:shd w:val="clear" w:color="auto" w:fill="FFFFFF"/>
        <w:ind w:left="1560"/>
        <w:jc w:val="both"/>
        <w:rPr>
          <w:rFonts w:ascii="Arial" w:hAnsi="Arial" w:cs="Arial"/>
          <w:sz w:val="22"/>
          <w:szCs w:val="22"/>
        </w:rPr>
      </w:pPr>
      <w:bookmarkStart w:id="5" w:name="_Hlk98165246"/>
      <w:r w:rsidRPr="00B47E5F">
        <w:rPr>
          <w:rFonts w:ascii="Arial" w:hAnsi="Arial" w:cs="Arial"/>
          <w:sz w:val="22"/>
          <w:szCs w:val="22"/>
        </w:rPr>
        <w:t>El reconocimiento físico de oficio se realiza en presencia del representante del almacén aduanero</w:t>
      </w:r>
      <w:bookmarkEnd w:id="5"/>
      <w:r w:rsidR="0075350B" w:rsidRPr="00B47E5F">
        <w:rPr>
          <w:rFonts w:ascii="Arial" w:hAnsi="Arial" w:cs="Arial"/>
          <w:sz w:val="22"/>
          <w:szCs w:val="22"/>
        </w:rPr>
        <w:t>.</w:t>
      </w:r>
    </w:p>
    <w:p w14:paraId="6419AE87" w14:textId="48496794" w:rsidR="008A6AA4" w:rsidRPr="00B47E5F" w:rsidRDefault="008A6AA4" w:rsidP="004A4B03">
      <w:pPr>
        <w:pStyle w:val="Prrafodelista"/>
        <w:widowControl w:val="0"/>
        <w:tabs>
          <w:tab w:val="left" w:pos="1418"/>
        </w:tabs>
        <w:ind w:left="1560"/>
        <w:jc w:val="both"/>
        <w:rPr>
          <w:rFonts w:ascii="Arial" w:hAnsi="Arial" w:cs="Arial"/>
          <w:bCs/>
          <w:sz w:val="22"/>
          <w:szCs w:val="22"/>
        </w:rPr>
      </w:pPr>
    </w:p>
    <w:p w14:paraId="16AFA4F1" w14:textId="65892B7F" w:rsidR="0080799E" w:rsidRPr="00B47E5F" w:rsidRDefault="0080799E" w:rsidP="004A4B03">
      <w:pPr>
        <w:pStyle w:val="Prrafodelista"/>
        <w:widowControl w:val="0"/>
        <w:numPr>
          <w:ilvl w:val="0"/>
          <w:numId w:val="17"/>
        </w:numPr>
        <w:ind w:left="1560" w:hanging="426"/>
        <w:jc w:val="both"/>
        <w:rPr>
          <w:rFonts w:ascii="Arial" w:hAnsi="Arial" w:cs="Arial"/>
          <w:bCs/>
          <w:sz w:val="22"/>
          <w:szCs w:val="22"/>
        </w:rPr>
      </w:pPr>
      <w:r w:rsidRPr="00B47E5F">
        <w:rPr>
          <w:rFonts w:ascii="Arial" w:hAnsi="Arial" w:cs="Arial"/>
          <w:bCs/>
          <w:sz w:val="22"/>
          <w:szCs w:val="22"/>
        </w:rPr>
        <w:t xml:space="preserve">El jefe del área designa al funcionario aduanero y comunica al almacén aduanero, </w:t>
      </w:r>
      <w:r w:rsidR="00D55AD0" w:rsidRPr="00B47E5F">
        <w:rPr>
          <w:rFonts w:ascii="Arial" w:hAnsi="Arial" w:cs="Arial"/>
          <w:bCs/>
          <w:sz w:val="22"/>
          <w:szCs w:val="22"/>
        </w:rPr>
        <w:t xml:space="preserve">al </w:t>
      </w:r>
      <w:r w:rsidRPr="00B47E5F">
        <w:rPr>
          <w:rFonts w:ascii="Arial" w:hAnsi="Arial" w:cs="Arial"/>
          <w:bCs/>
          <w:sz w:val="22"/>
          <w:szCs w:val="22"/>
        </w:rPr>
        <w:t>punto de llegada o al operador de comercio exterior en cuyo local se realizará el reconocimiento físico de oficio para que ponga la mercancía a disposición del funcionario aduanero asignado en el lugar habilitado, en la fecha y hora señalada</w:t>
      </w:r>
      <w:r w:rsidR="00D55AD0" w:rsidRPr="00B47E5F">
        <w:rPr>
          <w:rFonts w:ascii="Arial" w:hAnsi="Arial" w:cs="Arial"/>
          <w:bCs/>
          <w:sz w:val="22"/>
          <w:szCs w:val="22"/>
        </w:rPr>
        <w:t>,</w:t>
      </w:r>
      <w:r w:rsidRPr="00B47E5F">
        <w:rPr>
          <w:rFonts w:ascii="Arial" w:hAnsi="Arial" w:cs="Arial"/>
          <w:bCs/>
          <w:sz w:val="22"/>
          <w:szCs w:val="22"/>
        </w:rPr>
        <w:t xml:space="preserve"> y proporcione la logística necesaria.</w:t>
      </w:r>
    </w:p>
    <w:p w14:paraId="6B5776A2" w14:textId="77777777" w:rsidR="0080799E" w:rsidRPr="00B47E5F" w:rsidRDefault="0080799E" w:rsidP="004A4B03">
      <w:pPr>
        <w:pStyle w:val="Prrafodelista"/>
        <w:widowControl w:val="0"/>
        <w:tabs>
          <w:tab w:val="left" w:pos="1418"/>
        </w:tabs>
        <w:ind w:left="1560"/>
        <w:jc w:val="both"/>
        <w:rPr>
          <w:rFonts w:ascii="Arial" w:hAnsi="Arial" w:cs="Arial"/>
          <w:bCs/>
          <w:sz w:val="22"/>
          <w:szCs w:val="22"/>
        </w:rPr>
      </w:pPr>
    </w:p>
    <w:p w14:paraId="156F10D3" w14:textId="4B07CF5D" w:rsidR="0080799E" w:rsidRPr="00B47E5F" w:rsidRDefault="0080799E" w:rsidP="004A4B03">
      <w:pPr>
        <w:pStyle w:val="Prrafodelista"/>
        <w:widowControl w:val="0"/>
        <w:numPr>
          <w:ilvl w:val="0"/>
          <w:numId w:val="17"/>
        </w:numPr>
        <w:ind w:left="1560" w:hanging="426"/>
        <w:jc w:val="both"/>
        <w:rPr>
          <w:rFonts w:ascii="Arial" w:hAnsi="Arial" w:cs="Arial"/>
          <w:bCs/>
          <w:sz w:val="22"/>
          <w:szCs w:val="22"/>
        </w:rPr>
      </w:pPr>
      <w:r w:rsidRPr="00B47E5F">
        <w:rPr>
          <w:rFonts w:ascii="Arial" w:hAnsi="Arial" w:cs="Arial"/>
          <w:bCs/>
          <w:sz w:val="22"/>
          <w:szCs w:val="22"/>
        </w:rPr>
        <w:t xml:space="preserve">El funcionario aduanero asignado puede tomar fotografías o videos, retirar catálogos o documentos con información técnica </w:t>
      </w:r>
      <w:r w:rsidR="00D55AD0" w:rsidRPr="00B47E5F">
        <w:rPr>
          <w:rFonts w:ascii="Arial" w:hAnsi="Arial" w:cs="Arial"/>
          <w:bCs/>
          <w:sz w:val="22"/>
          <w:szCs w:val="22"/>
        </w:rPr>
        <w:t xml:space="preserve">y </w:t>
      </w:r>
      <w:r w:rsidRPr="00B47E5F">
        <w:rPr>
          <w:rFonts w:ascii="Arial" w:hAnsi="Arial" w:cs="Arial"/>
          <w:bCs/>
          <w:sz w:val="22"/>
          <w:szCs w:val="22"/>
        </w:rPr>
        <w:t>extraer muestras, entre otras acciones.</w:t>
      </w:r>
    </w:p>
    <w:p w14:paraId="7B2A33D7" w14:textId="77777777" w:rsidR="006E319B" w:rsidRPr="00B47E5F" w:rsidRDefault="006E319B" w:rsidP="004A4B03">
      <w:pPr>
        <w:pStyle w:val="Prrafodelista"/>
        <w:widowControl w:val="0"/>
        <w:ind w:left="1560"/>
        <w:jc w:val="both"/>
        <w:rPr>
          <w:rFonts w:ascii="Arial" w:hAnsi="Arial" w:cs="Arial"/>
          <w:bCs/>
          <w:sz w:val="22"/>
          <w:szCs w:val="22"/>
        </w:rPr>
      </w:pPr>
    </w:p>
    <w:p w14:paraId="450C65F3" w14:textId="261F598D" w:rsidR="00965B87" w:rsidRPr="00B47E5F" w:rsidRDefault="0080799E" w:rsidP="004A4B03">
      <w:pPr>
        <w:pStyle w:val="Prrafodelista"/>
        <w:widowControl w:val="0"/>
        <w:numPr>
          <w:ilvl w:val="0"/>
          <w:numId w:val="17"/>
        </w:numPr>
        <w:ind w:left="1560" w:hanging="426"/>
        <w:jc w:val="both"/>
        <w:rPr>
          <w:rFonts w:ascii="Arial" w:hAnsi="Arial" w:cs="Arial"/>
          <w:bCs/>
          <w:sz w:val="22"/>
          <w:szCs w:val="22"/>
        </w:rPr>
      </w:pPr>
      <w:r w:rsidRPr="00B47E5F">
        <w:rPr>
          <w:rFonts w:ascii="Arial" w:hAnsi="Arial" w:cs="Arial"/>
          <w:bCs/>
          <w:sz w:val="22"/>
          <w:szCs w:val="22"/>
        </w:rPr>
        <w:t xml:space="preserve">El funcionario aduanero que procede conforme a lo señalado en el </w:t>
      </w:r>
      <w:r w:rsidR="00040290" w:rsidRPr="00B47E5F">
        <w:rPr>
          <w:rFonts w:ascii="Arial" w:hAnsi="Arial" w:cs="Arial"/>
          <w:sz w:val="22"/>
          <w:szCs w:val="22"/>
        </w:rPr>
        <w:t>subliteral B.1</w:t>
      </w:r>
      <w:r w:rsidRPr="00B47E5F">
        <w:rPr>
          <w:rFonts w:ascii="Arial" w:hAnsi="Arial" w:cs="Arial"/>
          <w:bCs/>
          <w:sz w:val="22"/>
          <w:szCs w:val="22"/>
        </w:rPr>
        <w:t xml:space="preserve"> deja constancia de las acciones realizadas en el </w:t>
      </w:r>
      <w:r w:rsidR="003C54D2" w:rsidRPr="00B47E5F">
        <w:rPr>
          <w:rFonts w:ascii="Arial" w:hAnsi="Arial" w:cs="Arial"/>
          <w:bCs/>
          <w:sz w:val="22"/>
          <w:szCs w:val="22"/>
        </w:rPr>
        <w:t xml:space="preserve">anexo IV </w:t>
      </w:r>
      <w:r w:rsidRPr="00B47E5F">
        <w:rPr>
          <w:rFonts w:ascii="Arial" w:hAnsi="Arial" w:cs="Arial"/>
          <w:bCs/>
          <w:sz w:val="22"/>
          <w:szCs w:val="22"/>
        </w:rPr>
        <w:t>“</w:t>
      </w:r>
      <w:r w:rsidR="003C54D2" w:rsidRPr="00B47E5F">
        <w:rPr>
          <w:rFonts w:ascii="Arial" w:hAnsi="Arial" w:cs="Arial"/>
          <w:bCs/>
          <w:sz w:val="22"/>
          <w:szCs w:val="22"/>
        </w:rPr>
        <w:t>A</w:t>
      </w:r>
      <w:r w:rsidRPr="00B47E5F">
        <w:rPr>
          <w:rFonts w:ascii="Arial" w:hAnsi="Arial" w:cs="Arial"/>
          <w:bCs/>
          <w:sz w:val="22"/>
          <w:szCs w:val="22"/>
        </w:rPr>
        <w:t>cta de reconocimiento físico de oficio”, excepto en el régimen de importación para el consumo, en el que no es necesario formularla.</w:t>
      </w:r>
      <w:r w:rsidR="00F000E0" w:rsidRPr="00B47E5F">
        <w:rPr>
          <w:rFonts w:ascii="Arial" w:hAnsi="Arial" w:cs="Arial"/>
          <w:bCs/>
          <w:sz w:val="22"/>
          <w:szCs w:val="22"/>
        </w:rPr>
        <w:t xml:space="preserve"> </w:t>
      </w:r>
    </w:p>
    <w:p w14:paraId="0C7D1966" w14:textId="77777777" w:rsidR="003415D9" w:rsidRPr="00B47E5F" w:rsidRDefault="003415D9" w:rsidP="00151FBE">
      <w:pPr>
        <w:pStyle w:val="Prrafodelista"/>
        <w:widowControl w:val="0"/>
        <w:ind w:left="1134" w:hanging="425"/>
        <w:rPr>
          <w:rFonts w:ascii="Arial" w:hAnsi="Arial" w:cs="Arial"/>
          <w:b/>
          <w:sz w:val="22"/>
          <w:szCs w:val="22"/>
        </w:rPr>
      </w:pPr>
    </w:p>
    <w:p w14:paraId="68E864A9" w14:textId="6AEC7623" w:rsidR="00246387" w:rsidRPr="00B47E5F" w:rsidRDefault="00246387" w:rsidP="00151FBE">
      <w:pPr>
        <w:pStyle w:val="Prrafodelista"/>
        <w:widowControl w:val="0"/>
        <w:ind w:left="1134" w:hanging="425"/>
        <w:rPr>
          <w:rFonts w:ascii="Arial" w:hAnsi="Arial" w:cs="Arial"/>
          <w:b/>
          <w:sz w:val="22"/>
          <w:szCs w:val="22"/>
        </w:rPr>
      </w:pPr>
      <w:r w:rsidRPr="00B47E5F">
        <w:rPr>
          <w:rFonts w:ascii="Arial" w:hAnsi="Arial" w:cs="Arial"/>
          <w:b/>
          <w:sz w:val="22"/>
          <w:szCs w:val="22"/>
        </w:rPr>
        <w:t>B.3</w:t>
      </w:r>
      <w:r w:rsidR="00151FBE" w:rsidRPr="00B47E5F">
        <w:rPr>
          <w:rFonts w:ascii="Arial" w:hAnsi="Arial" w:cs="Arial"/>
          <w:b/>
          <w:sz w:val="22"/>
          <w:szCs w:val="22"/>
        </w:rPr>
        <w:tab/>
      </w:r>
      <w:r w:rsidRPr="00B47E5F">
        <w:rPr>
          <w:rFonts w:ascii="Arial" w:hAnsi="Arial" w:cs="Arial"/>
          <w:b/>
          <w:sz w:val="22"/>
          <w:szCs w:val="22"/>
        </w:rPr>
        <w:t>RECONOCIMIENTO FÍSICO REMOTO</w:t>
      </w:r>
    </w:p>
    <w:p w14:paraId="366AA580" w14:textId="77777777" w:rsidR="00246387" w:rsidRPr="00B47E5F" w:rsidRDefault="00246387" w:rsidP="00246387">
      <w:pPr>
        <w:pStyle w:val="Prrafodelista"/>
        <w:rPr>
          <w:rFonts w:ascii="Arial" w:hAnsi="Arial" w:cs="Arial"/>
          <w:bCs/>
          <w:sz w:val="22"/>
          <w:szCs w:val="22"/>
        </w:rPr>
      </w:pPr>
    </w:p>
    <w:p w14:paraId="345BEDE0" w14:textId="7962F3F5" w:rsidR="00246387" w:rsidRPr="00B47E5F" w:rsidRDefault="00246387" w:rsidP="001A16C1">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 xml:space="preserve">El jefe o el supervisor del funcionario aduanero asignado puede disponer </w:t>
      </w:r>
      <w:r w:rsidR="00DC35DB" w:rsidRPr="00B47E5F">
        <w:rPr>
          <w:rFonts w:ascii="Arial" w:hAnsi="Arial" w:cs="Arial"/>
          <w:bCs/>
          <w:sz w:val="22"/>
          <w:szCs w:val="22"/>
        </w:rPr>
        <w:t xml:space="preserve">que el </w:t>
      </w:r>
      <w:r w:rsidRPr="00B47E5F">
        <w:rPr>
          <w:rFonts w:ascii="Arial" w:hAnsi="Arial" w:cs="Arial"/>
          <w:bCs/>
          <w:sz w:val="22"/>
          <w:szCs w:val="22"/>
        </w:rPr>
        <w:t xml:space="preserve">reconocimiento físico </w:t>
      </w:r>
      <w:r w:rsidR="00DC35DB" w:rsidRPr="00B47E5F">
        <w:rPr>
          <w:rFonts w:ascii="Arial" w:hAnsi="Arial" w:cs="Arial"/>
          <w:bCs/>
          <w:sz w:val="22"/>
          <w:szCs w:val="22"/>
        </w:rPr>
        <w:t xml:space="preserve">se realice por vía </w:t>
      </w:r>
      <w:r w:rsidRPr="00B47E5F">
        <w:rPr>
          <w:rFonts w:ascii="Arial" w:hAnsi="Arial" w:cs="Arial"/>
          <w:bCs/>
          <w:sz w:val="22"/>
          <w:szCs w:val="22"/>
        </w:rPr>
        <w:t>remot</w:t>
      </w:r>
      <w:r w:rsidR="00DC35DB" w:rsidRPr="00B47E5F">
        <w:rPr>
          <w:rFonts w:ascii="Arial" w:hAnsi="Arial" w:cs="Arial"/>
          <w:bCs/>
          <w:sz w:val="22"/>
          <w:szCs w:val="22"/>
        </w:rPr>
        <w:t>a</w:t>
      </w:r>
      <w:r w:rsidRPr="00B47E5F">
        <w:rPr>
          <w:rFonts w:ascii="Arial" w:hAnsi="Arial" w:cs="Arial"/>
          <w:bCs/>
          <w:sz w:val="22"/>
          <w:szCs w:val="22"/>
        </w:rPr>
        <w:t>:</w:t>
      </w:r>
    </w:p>
    <w:p w14:paraId="2BF443EA" w14:textId="36441B1F" w:rsidR="00246387" w:rsidRPr="00B47E5F" w:rsidRDefault="00246387" w:rsidP="001A16C1">
      <w:pPr>
        <w:pStyle w:val="Prrafodelista"/>
        <w:widowControl w:val="0"/>
        <w:numPr>
          <w:ilvl w:val="0"/>
          <w:numId w:val="20"/>
        </w:numPr>
        <w:ind w:left="1843" w:hanging="283"/>
        <w:jc w:val="both"/>
        <w:rPr>
          <w:rFonts w:ascii="Arial" w:hAnsi="Arial" w:cs="Arial"/>
          <w:bCs/>
          <w:sz w:val="22"/>
          <w:szCs w:val="22"/>
        </w:rPr>
      </w:pPr>
      <w:r w:rsidRPr="00B47E5F">
        <w:rPr>
          <w:rFonts w:ascii="Arial" w:hAnsi="Arial" w:cs="Arial"/>
          <w:bCs/>
          <w:sz w:val="22"/>
          <w:szCs w:val="22"/>
        </w:rPr>
        <w:t>Durante un estado de emergencia sanitaria o por desastre natural decretado en todo el territorio nacional o en parte de él.</w:t>
      </w:r>
    </w:p>
    <w:p w14:paraId="6DD14F86" w14:textId="11E4AAAA" w:rsidR="003415D9" w:rsidRPr="00B47E5F" w:rsidRDefault="003415D9" w:rsidP="003415D9">
      <w:pPr>
        <w:pStyle w:val="Prrafodelista"/>
        <w:widowControl w:val="0"/>
        <w:ind w:left="1843"/>
        <w:jc w:val="both"/>
        <w:rPr>
          <w:rFonts w:ascii="Arial" w:hAnsi="Arial" w:cs="Arial"/>
          <w:bCs/>
          <w:sz w:val="22"/>
          <w:szCs w:val="22"/>
        </w:rPr>
      </w:pPr>
    </w:p>
    <w:p w14:paraId="0C73ED4A" w14:textId="77777777" w:rsidR="003415D9" w:rsidRPr="00B47E5F" w:rsidRDefault="003415D9" w:rsidP="003415D9">
      <w:pPr>
        <w:pStyle w:val="Prrafodelista"/>
        <w:widowControl w:val="0"/>
        <w:ind w:left="1843"/>
        <w:jc w:val="both"/>
        <w:rPr>
          <w:rFonts w:ascii="Arial" w:hAnsi="Arial" w:cs="Arial"/>
          <w:bCs/>
          <w:sz w:val="22"/>
          <w:szCs w:val="22"/>
        </w:rPr>
      </w:pPr>
    </w:p>
    <w:p w14:paraId="54DE2346" w14:textId="77777777" w:rsidR="00246387" w:rsidRPr="00B47E5F" w:rsidRDefault="00246387" w:rsidP="001A16C1">
      <w:pPr>
        <w:pStyle w:val="Prrafodelista"/>
        <w:widowControl w:val="0"/>
        <w:numPr>
          <w:ilvl w:val="0"/>
          <w:numId w:val="20"/>
        </w:numPr>
        <w:ind w:left="1843" w:hanging="283"/>
        <w:jc w:val="both"/>
        <w:rPr>
          <w:rFonts w:ascii="Arial" w:hAnsi="Arial" w:cs="Arial"/>
          <w:bCs/>
          <w:sz w:val="22"/>
          <w:szCs w:val="22"/>
        </w:rPr>
      </w:pPr>
      <w:r w:rsidRPr="00B47E5F">
        <w:rPr>
          <w:rFonts w:ascii="Arial" w:hAnsi="Arial" w:cs="Arial"/>
          <w:bCs/>
          <w:sz w:val="22"/>
          <w:szCs w:val="22"/>
        </w:rPr>
        <w:t>Cuando la zona o el lugar donde se va a realizar el reconocimiento físico o la ruta por donde debe desplazarse el funcionario aduanero asignado es peligrosa y representa un riesgo para su vida o salud.</w:t>
      </w:r>
    </w:p>
    <w:p w14:paraId="68FC2844" w14:textId="77777777" w:rsidR="00246387" w:rsidRPr="00B47E5F" w:rsidRDefault="00246387" w:rsidP="001A16C1">
      <w:pPr>
        <w:pStyle w:val="Prrafodelista"/>
        <w:widowControl w:val="0"/>
        <w:numPr>
          <w:ilvl w:val="0"/>
          <w:numId w:val="20"/>
        </w:numPr>
        <w:ind w:left="1843" w:hanging="283"/>
        <w:jc w:val="both"/>
        <w:rPr>
          <w:rFonts w:ascii="Arial" w:hAnsi="Arial" w:cs="Arial"/>
          <w:bCs/>
          <w:sz w:val="22"/>
          <w:szCs w:val="22"/>
        </w:rPr>
      </w:pPr>
      <w:r w:rsidRPr="00B47E5F">
        <w:rPr>
          <w:rFonts w:ascii="Arial" w:hAnsi="Arial" w:cs="Arial"/>
          <w:bCs/>
          <w:sz w:val="22"/>
          <w:szCs w:val="22"/>
        </w:rPr>
        <w:t>Cuando la naturaleza de las mercancías o las necesidades operativas de cada intendencia lo justifican.</w:t>
      </w:r>
    </w:p>
    <w:p w14:paraId="2CA1B1DD" w14:textId="77777777" w:rsidR="00246387" w:rsidRPr="00B47E5F" w:rsidRDefault="00246387" w:rsidP="00246387">
      <w:pPr>
        <w:pStyle w:val="Prrafodelista"/>
        <w:widowControl w:val="0"/>
        <w:tabs>
          <w:tab w:val="left" w:pos="1418"/>
        </w:tabs>
        <w:ind w:left="2386"/>
        <w:jc w:val="both"/>
        <w:rPr>
          <w:rFonts w:ascii="Arial" w:hAnsi="Arial" w:cs="Arial"/>
          <w:bCs/>
          <w:sz w:val="22"/>
          <w:szCs w:val="22"/>
        </w:rPr>
      </w:pPr>
    </w:p>
    <w:p w14:paraId="1E39FABC" w14:textId="481290BA" w:rsidR="003C519E" w:rsidRPr="00B47E5F" w:rsidRDefault="00246387" w:rsidP="001A16C1">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 xml:space="preserve">El </w:t>
      </w:r>
      <w:r w:rsidR="003C519E" w:rsidRPr="00B47E5F">
        <w:rPr>
          <w:rFonts w:ascii="Arial" w:hAnsi="Arial" w:cs="Arial"/>
          <w:bCs/>
          <w:sz w:val="22"/>
          <w:szCs w:val="22"/>
        </w:rPr>
        <w:t>funcionario aduanero asignado realiza el reconocimiento físico remoto sin hacerse presente en la zona autorizada</w:t>
      </w:r>
      <w:r w:rsidR="00024489" w:rsidRPr="00B47E5F">
        <w:rPr>
          <w:rFonts w:ascii="Arial" w:hAnsi="Arial" w:cs="Arial"/>
          <w:bCs/>
          <w:sz w:val="22"/>
          <w:szCs w:val="22"/>
        </w:rPr>
        <w:t>,</w:t>
      </w:r>
      <w:r w:rsidR="003C519E" w:rsidRPr="00B47E5F">
        <w:rPr>
          <w:rFonts w:ascii="Arial" w:hAnsi="Arial" w:cs="Arial"/>
          <w:bCs/>
          <w:sz w:val="22"/>
          <w:szCs w:val="22"/>
        </w:rPr>
        <w:t xml:space="preserve"> para lo cual cuenta con el apoyo del funcionario aduanero delegado y, si este no puede participar, con el apoyo de uno de los siguientes operadores: dueño, consignatario, consignante, despachador de aduana, transportista</w:t>
      </w:r>
      <w:r w:rsidR="009143CE" w:rsidRPr="00B47E5F">
        <w:rPr>
          <w:rFonts w:ascii="Arial" w:hAnsi="Arial" w:cs="Arial"/>
          <w:bCs/>
          <w:sz w:val="22"/>
          <w:szCs w:val="22"/>
        </w:rPr>
        <w:t xml:space="preserve"> </w:t>
      </w:r>
      <w:r w:rsidR="00024489" w:rsidRPr="00B47E5F">
        <w:rPr>
          <w:rFonts w:ascii="Arial" w:hAnsi="Arial" w:cs="Arial"/>
          <w:bCs/>
          <w:sz w:val="22"/>
          <w:szCs w:val="22"/>
        </w:rPr>
        <w:t>-</w:t>
      </w:r>
      <w:r w:rsidR="00DD028F" w:rsidRPr="00B47E5F">
        <w:rPr>
          <w:rFonts w:ascii="Arial" w:hAnsi="Arial" w:cs="Arial"/>
          <w:bCs/>
          <w:sz w:val="22"/>
          <w:szCs w:val="22"/>
        </w:rPr>
        <w:t>c</w:t>
      </w:r>
      <w:r w:rsidR="003C519E" w:rsidRPr="00B47E5F">
        <w:rPr>
          <w:rFonts w:ascii="Arial" w:hAnsi="Arial" w:cs="Arial"/>
          <w:bCs/>
          <w:sz w:val="22"/>
          <w:szCs w:val="22"/>
        </w:rPr>
        <w:t>uando actúa como declarante</w:t>
      </w:r>
      <w:r w:rsidR="00024489" w:rsidRPr="00B47E5F">
        <w:rPr>
          <w:rFonts w:ascii="Arial" w:hAnsi="Arial" w:cs="Arial"/>
          <w:bCs/>
          <w:sz w:val="22"/>
          <w:szCs w:val="22"/>
        </w:rPr>
        <w:t>-</w:t>
      </w:r>
      <w:r w:rsidR="003C519E" w:rsidRPr="00B47E5F">
        <w:rPr>
          <w:rFonts w:ascii="Arial" w:hAnsi="Arial" w:cs="Arial"/>
          <w:bCs/>
          <w:sz w:val="22"/>
          <w:szCs w:val="22"/>
        </w:rPr>
        <w:t xml:space="preserve"> o representante del almacén aduanero.</w:t>
      </w:r>
    </w:p>
    <w:p w14:paraId="43558F6E" w14:textId="3EF5479B" w:rsidR="003C519E" w:rsidRPr="00B47E5F" w:rsidRDefault="003C519E" w:rsidP="003C519E">
      <w:pPr>
        <w:pStyle w:val="Prrafodelista"/>
        <w:widowControl w:val="0"/>
        <w:ind w:left="1560"/>
        <w:jc w:val="both"/>
        <w:rPr>
          <w:rFonts w:ascii="Arial" w:hAnsi="Arial" w:cs="Arial"/>
          <w:bCs/>
          <w:sz w:val="22"/>
          <w:szCs w:val="22"/>
        </w:rPr>
      </w:pPr>
    </w:p>
    <w:p w14:paraId="3816482C" w14:textId="1B091757" w:rsidR="003C519E" w:rsidRPr="00B47E5F" w:rsidRDefault="003C519E" w:rsidP="001A16C1">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El funcionario aduanero delegado o el operador que participa como apoyo transmite el reconocimiento físico remoto en línea al funcionario aduanero asignado.</w:t>
      </w:r>
    </w:p>
    <w:p w14:paraId="1EFDA513" w14:textId="77777777" w:rsidR="00246387" w:rsidRPr="00B47E5F" w:rsidRDefault="00246387" w:rsidP="003C519E">
      <w:pPr>
        <w:widowControl w:val="0"/>
        <w:tabs>
          <w:tab w:val="left" w:pos="1418"/>
        </w:tabs>
        <w:ind w:left="1560"/>
        <w:rPr>
          <w:rFonts w:cs="Arial"/>
          <w:bCs/>
          <w:sz w:val="22"/>
          <w:szCs w:val="22"/>
        </w:rPr>
      </w:pPr>
    </w:p>
    <w:p w14:paraId="03B2876C" w14:textId="44C78A0A" w:rsidR="00246387" w:rsidRPr="00B47E5F" w:rsidRDefault="003C519E" w:rsidP="001A16C1">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 xml:space="preserve">Al inicio del reconocimiento físico, el funcionario aduanero asignado solicita al funcionario aduanero delegado o al operador que </w:t>
      </w:r>
      <w:r w:rsidR="00DF3B89" w:rsidRPr="00B47E5F">
        <w:rPr>
          <w:rFonts w:ascii="Arial" w:hAnsi="Arial" w:cs="Arial"/>
          <w:bCs/>
          <w:sz w:val="22"/>
          <w:szCs w:val="22"/>
        </w:rPr>
        <w:t>participa como apoyo</w:t>
      </w:r>
      <w:r w:rsidRPr="00B47E5F">
        <w:rPr>
          <w:rFonts w:ascii="Arial" w:hAnsi="Arial" w:cs="Arial"/>
          <w:bCs/>
          <w:sz w:val="22"/>
          <w:szCs w:val="22"/>
        </w:rPr>
        <w:t xml:space="preserve"> que se identifique y confirme su ubicación a través de los medios electrónicos disponibles, tales como la ubicación georreferencial de su dispositivo móvil </w:t>
      </w:r>
      <w:r w:rsidR="00024489" w:rsidRPr="00B47E5F">
        <w:rPr>
          <w:rFonts w:ascii="Arial" w:hAnsi="Arial" w:cs="Arial"/>
          <w:bCs/>
          <w:sz w:val="22"/>
          <w:szCs w:val="22"/>
        </w:rPr>
        <w:t xml:space="preserve">o </w:t>
      </w:r>
      <w:r w:rsidRPr="00B47E5F">
        <w:rPr>
          <w:rFonts w:ascii="Arial" w:hAnsi="Arial" w:cs="Arial"/>
          <w:bCs/>
          <w:sz w:val="22"/>
          <w:szCs w:val="22"/>
        </w:rPr>
        <w:t>la vista panorámica de la zona de ubicación de la carga</w:t>
      </w:r>
      <w:r w:rsidR="00024489" w:rsidRPr="00B47E5F">
        <w:rPr>
          <w:rFonts w:ascii="Arial" w:hAnsi="Arial" w:cs="Arial"/>
          <w:bCs/>
          <w:sz w:val="22"/>
          <w:szCs w:val="22"/>
        </w:rPr>
        <w:t>,</w:t>
      </w:r>
      <w:r w:rsidRPr="00B47E5F">
        <w:rPr>
          <w:rFonts w:ascii="Arial" w:hAnsi="Arial" w:cs="Arial"/>
          <w:bCs/>
          <w:sz w:val="22"/>
          <w:szCs w:val="22"/>
        </w:rPr>
        <w:t xml:space="preserve"> y valida la información.</w:t>
      </w:r>
    </w:p>
    <w:p w14:paraId="7301F294" w14:textId="77777777" w:rsidR="00246387" w:rsidRPr="00B47E5F" w:rsidRDefault="00246387" w:rsidP="00246387">
      <w:pPr>
        <w:pStyle w:val="Prrafodelista"/>
        <w:widowControl w:val="0"/>
        <w:tabs>
          <w:tab w:val="left" w:pos="1418"/>
        </w:tabs>
        <w:ind w:left="1666"/>
        <w:jc w:val="both"/>
        <w:rPr>
          <w:rFonts w:ascii="Arial" w:hAnsi="Arial" w:cs="Arial"/>
          <w:bCs/>
          <w:sz w:val="22"/>
          <w:szCs w:val="22"/>
        </w:rPr>
      </w:pPr>
    </w:p>
    <w:p w14:paraId="2CC40862" w14:textId="6104A957" w:rsidR="00246387" w:rsidRPr="00B47E5F" w:rsidRDefault="00246387" w:rsidP="001A16C1">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El funcionario aduanero asignado dirige el reconocimiento físico remoto.</w:t>
      </w:r>
    </w:p>
    <w:p w14:paraId="778271BD" w14:textId="77777777" w:rsidR="00246387" w:rsidRPr="00B47E5F" w:rsidRDefault="00246387" w:rsidP="00151FBE">
      <w:pPr>
        <w:pStyle w:val="Prrafodelista"/>
        <w:widowControl w:val="0"/>
        <w:ind w:left="1560"/>
        <w:jc w:val="both"/>
        <w:rPr>
          <w:rFonts w:ascii="Arial" w:hAnsi="Arial" w:cs="Arial"/>
          <w:bCs/>
          <w:sz w:val="22"/>
          <w:szCs w:val="22"/>
        </w:rPr>
      </w:pPr>
    </w:p>
    <w:p w14:paraId="553A4710" w14:textId="09FE5C13" w:rsidR="00CF58F7" w:rsidRPr="00B47E5F" w:rsidRDefault="00CF58F7" w:rsidP="008D15F1">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 xml:space="preserve">La filmación de la zona donde se realiza el reconocimiento físico durante su ejecución, la conservación del archivo audiovisual y </w:t>
      </w:r>
      <w:r w:rsidR="00F06654" w:rsidRPr="00B47E5F">
        <w:rPr>
          <w:rFonts w:ascii="Arial" w:hAnsi="Arial" w:cs="Arial"/>
          <w:bCs/>
          <w:sz w:val="22"/>
          <w:szCs w:val="22"/>
        </w:rPr>
        <w:t xml:space="preserve">su </w:t>
      </w:r>
      <w:r w:rsidRPr="00B47E5F">
        <w:rPr>
          <w:rFonts w:ascii="Arial" w:hAnsi="Arial" w:cs="Arial"/>
          <w:bCs/>
          <w:sz w:val="22"/>
          <w:szCs w:val="22"/>
        </w:rPr>
        <w:t>puesta a disposición de la autoridad aduanera cuando esta lo requiera se encuentra a cargo de los siguientes operadores</w:t>
      </w:r>
      <w:r w:rsidR="00F06654" w:rsidRPr="00B47E5F">
        <w:rPr>
          <w:rFonts w:ascii="Arial" w:hAnsi="Arial" w:cs="Arial"/>
          <w:bCs/>
          <w:sz w:val="22"/>
          <w:szCs w:val="22"/>
        </w:rPr>
        <w:t>, según corresponda</w:t>
      </w:r>
      <w:r w:rsidRPr="00B47E5F">
        <w:rPr>
          <w:rFonts w:ascii="Arial" w:hAnsi="Arial" w:cs="Arial"/>
          <w:bCs/>
          <w:sz w:val="22"/>
          <w:szCs w:val="22"/>
        </w:rPr>
        <w:t>:</w:t>
      </w:r>
    </w:p>
    <w:p w14:paraId="6DB3BB5B" w14:textId="77777777" w:rsidR="00246387" w:rsidRPr="00B47E5F" w:rsidRDefault="00246387" w:rsidP="001A16C1">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bCs/>
          <w:sz w:val="22"/>
          <w:szCs w:val="22"/>
        </w:rPr>
        <w:t>El almacén aduanero o el administrador o concesionario portuario.</w:t>
      </w:r>
    </w:p>
    <w:p w14:paraId="23279436" w14:textId="77777777" w:rsidR="00246387" w:rsidRPr="00B47E5F" w:rsidRDefault="00246387" w:rsidP="001A16C1">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bCs/>
          <w:sz w:val="22"/>
          <w:szCs w:val="22"/>
        </w:rPr>
        <w:t>El dueño o consignatario, cuando el reconocimiento físico se realiza en un local con autorización especial de zona primaria.</w:t>
      </w:r>
    </w:p>
    <w:p w14:paraId="406DA2B9" w14:textId="37DDCEE1" w:rsidR="00246387" w:rsidRPr="00B47E5F" w:rsidRDefault="00246387" w:rsidP="001A16C1">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bCs/>
          <w:sz w:val="22"/>
          <w:szCs w:val="22"/>
        </w:rPr>
        <w:t>El importador</w:t>
      </w:r>
      <w:r w:rsidR="00024489" w:rsidRPr="00B47E5F">
        <w:rPr>
          <w:rFonts w:ascii="Arial" w:hAnsi="Arial" w:cs="Arial"/>
          <w:bCs/>
          <w:sz w:val="22"/>
          <w:szCs w:val="22"/>
        </w:rPr>
        <w:t>,</w:t>
      </w:r>
      <w:r w:rsidRPr="00B47E5F">
        <w:rPr>
          <w:rFonts w:ascii="Arial" w:hAnsi="Arial" w:cs="Arial"/>
          <w:bCs/>
          <w:sz w:val="22"/>
          <w:szCs w:val="22"/>
        </w:rPr>
        <w:t xml:space="preserve"> cuando se trata del local designado por este en la jurisdicción de la aduana de destino al amparo del Convenio de Cooperación Aduanera Peruano Colombiano y de la Ley N° 27037, Ley de Promoción </w:t>
      </w:r>
      <w:r w:rsidR="00024489" w:rsidRPr="00B47E5F">
        <w:rPr>
          <w:rFonts w:ascii="Arial" w:hAnsi="Arial" w:cs="Arial"/>
          <w:bCs/>
          <w:sz w:val="22"/>
          <w:szCs w:val="22"/>
        </w:rPr>
        <w:t xml:space="preserve">de </w:t>
      </w:r>
      <w:r w:rsidRPr="00B47E5F">
        <w:rPr>
          <w:rFonts w:ascii="Arial" w:hAnsi="Arial" w:cs="Arial"/>
          <w:bCs/>
          <w:sz w:val="22"/>
          <w:szCs w:val="22"/>
        </w:rPr>
        <w:t>la Inversión en la Amazonía.</w:t>
      </w:r>
    </w:p>
    <w:p w14:paraId="5CA3C934" w14:textId="6F9FFA39" w:rsidR="003026D9" w:rsidRPr="00B47E5F" w:rsidRDefault="00246387" w:rsidP="008772B1">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bCs/>
          <w:sz w:val="22"/>
          <w:szCs w:val="22"/>
        </w:rPr>
        <w:t>El exportador</w:t>
      </w:r>
      <w:r w:rsidR="00024489" w:rsidRPr="00B47E5F">
        <w:rPr>
          <w:rFonts w:ascii="Arial" w:hAnsi="Arial" w:cs="Arial"/>
          <w:bCs/>
          <w:sz w:val="22"/>
          <w:szCs w:val="22"/>
        </w:rPr>
        <w:t>,</w:t>
      </w:r>
      <w:r w:rsidRPr="00B47E5F">
        <w:rPr>
          <w:rFonts w:ascii="Arial" w:hAnsi="Arial" w:cs="Arial"/>
          <w:bCs/>
          <w:sz w:val="22"/>
          <w:szCs w:val="22"/>
        </w:rPr>
        <w:t xml:space="preserve"> cuando se trata del local designado por este.</w:t>
      </w:r>
    </w:p>
    <w:p w14:paraId="25370BFB" w14:textId="35FDE865" w:rsidR="003026D9" w:rsidRPr="00B47E5F" w:rsidRDefault="003026D9" w:rsidP="003A04E7">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sz w:val="22"/>
          <w:szCs w:val="22"/>
        </w:rPr>
        <w:t>El responsable del lugar designado por la autoridad aduanera</w:t>
      </w:r>
      <w:r w:rsidR="00CE352E" w:rsidRPr="00B47E5F">
        <w:rPr>
          <w:rFonts w:ascii="Arial" w:hAnsi="Arial" w:cs="Arial"/>
          <w:sz w:val="22"/>
          <w:szCs w:val="22"/>
        </w:rPr>
        <w:t>,</w:t>
      </w:r>
      <w:r w:rsidR="00BA2CD1" w:rsidRPr="00B47E5F">
        <w:rPr>
          <w:rFonts w:ascii="Arial" w:hAnsi="Arial" w:cs="Arial"/>
          <w:sz w:val="22"/>
          <w:szCs w:val="22"/>
        </w:rPr>
        <w:t xml:space="preserve"> </w:t>
      </w:r>
      <w:r w:rsidR="00CE352E" w:rsidRPr="00B47E5F">
        <w:rPr>
          <w:rFonts w:ascii="Arial" w:hAnsi="Arial" w:cs="Arial"/>
          <w:sz w:val="22"/>
          <w:szCs w:val="22"/>
        </w:rPr>
        <w:t xml:space="preserve">en el que se pone </w:t>
      </w:r>
      <w:r w:rsidRPr="00B47E5F">
        <w:rPr>
          <w:rFonts w:ascii="Arial" w:hAnsi="Arial" w:cs="Arial"/>
          <w:sz w:val="22"/>
          <w:szCs w:val="22"/>
        </w:rPr>
        <w:t>a</w:t>
      </w:r>
      <w:r w:rsidR="00790BED" w:rsidRPr="00B47E5F">
        <w:rPr>
          <w:rFonts w:ascii="Arial" w:hAnsi="Arial" w:cs="Arial"/>
          <w:sz w:val="22"/>
          <w:szCs w:val="22"/>
        </w:rPr>
        <w:t xml:space="preserve"> disposición la mercancía </w:t>
      </w:r>
      <w:r w:rsidRPr="00B47E5F">
        <w:rPr>
          <w:rFonts w:ascii="Arial" w:hAnsi="Arial" w:cs="Arial"/>
          <w:sz w:val="22"/>
          <w:szCs w:val="22"/>
        </w:rPr>
        <w:t>que va a ser embarcada con destino al exterior, siempre que el intendente de aduana de la circunscripción o el jefe del área que este designe lo disponga, previa evaluación de riesgo</w:t>
      </w:r>
      <w:r w:rsidR="003A04E7" w:rsidRPr="00B47E5F">
        <w:rPr>
          <w:rFonts w:ascii="Arial" w:hAnsi="Arial" w:cs="Arial"/>
          <w:sz w:val="22"/>
          <w:szCs w:val="22"/>
        </w:rPr>
        <w:t>.</w:t>
      </w:r>
    </w:p>
    <w:p w14:paraId="7A254488" w14:textId="77777777" w:rsidR="001929EB" w:rsidRPr="00B47E5F" w:rsidRDefault="001929EB" w:rsidP="001929EB">
      <w:pPr>
        <w:pStyle w:val="Prrafodelista"/>
        <w:widowControl w:val="0"/>
        <w:ind w:left="1843"/>
        <w:jc w:val="both"/>
        <w:rPr>
          <w:rFonts w:ascii="Arial" w:hAnsi="Arial" w:cs="Arial"/>
          <w:bCs/>
          <w:sz w:val="22"/>
          <w:szCs w:val="22"/>
        </w:rPr>
      </w:pPr>
    </w:p>
    <w:p w14:paraId="6576FE12" w14:textId="444E6FFB" w:rsidR="00246387" w:rsidRPr="00B47E5F" w:rsidRDefault="003C519E" w:rsidP="003C519E">
      <w:pPr>
        <w:pStyle w:val="Prrafodelista"/>
        <w:widowControl w:val="0"/>
        <w:ind w:left="1560"/>
        <w:jc w:val="both"/>
        <w:rPr>
          <w:rFonts w:ascii="Arial" w:hAnsi="Arial" w:cs="Arial"/>
          <w:bCs/>
          <w:sz w:val="22"/>
          <w:szCs w:val="22"/>
        </w:rPr>
      </w:pPr>
      <w:r w:rsidRPr="00B47E5F">
        <w:rPr>
          <w:rFonts w:ascii="Arial" w:hAnsi="Arial" w:cs="Arial"/>
          <w:bCs/>
          <w:sz w:val="22"/>
          <w:szCs w:val="22"/>
        </w:rPr>
        <w:t>Cuando el operador responsable de filmar la zona también es operador de apoyo</w:t>
      </w:r>
      <w:r w:rsidR="00024489" w:rsidRPr="00B47E5F">
        <w:rPr>
          <w:rFonts w:ascii="Arial" w:hAnsi="Arial" w:cs="Arial"/>
          <w:bCs/>
          <w:sz w:val="22"/>
          <w:szCs w:val="22"/>
        </w:rPr>
        <w:t>,</w:t>
      </w:r>
      <w:r w:rsidRPr="00B47E5F">
        <w:rPr>
          <w:rFonts w:ascii="Arial" w:hAnsi="Arial" w:cs="Arial"/>
          <w:bCs/>
          <w:sz w:val="22"/>
          <w:szCs w:val="22"/>
        </w:rPr>
        <w:t xml:space="preserve"> debe cumplir con estas obligaciones y la prevista en el numeral</w:t>
      </w:r>
      <w:r w:rsidR="00CF58F7" w:rsidRPr="00B47E5F">
        <w:rPr>
          <w:rFonts w:ascii="Arial" w:hAnsi="Arial" w:cs="Arial"/>
          <w:bCs/>
          <w:sz w:val="22"/>
          <w:szCs w:val="22"/>
        </w:rPr>
        <w:t xml:space="preserve"> 3</w:t>
      </w:r>
      <w:r w:rsidR="00DB11DD" w:rsidRPr="00B47E5F">
        <w:rPr>
          <w:rFonts w:ascii="Arial" w:hAnsi="Arial" w:cs="Arial"/>
          <w:bCs/>
          <w:sz w:val="22"/>
          <w:szCs w:val="22"/>
        </w:rPr>
        <w:t xml:space="preserve"> </w:t>
      </w:r>
      <w:r w:rsidRPr="00B47E5F">
        <w:rPr>
          <w:rFonts w:ascii="Arial" w:hAnsi="Arial" w:cs="Arial"/>
          <w:bCs/>
          <w:sz w:val="22"/>
          <w:szCs w:val="22"/>
        </w:rPr>
        <w:t>precedente.</w:t>
      </w:r>
    </w:p>
    <w:p w14:paraId="0AF3D8C3" w14:textId="77777777" w:rsidR="004C3DA3" w:rsidRPr="00B47E5F" w:rsidRDefault="004C3DA3" w:rsidP="003C519E">
      <w:pPr>
        <w:pStyle w:val="Prrafodelista"/>
        <w:widowControl w:val="0"/>
        <w:ind w:left="1560"/>
        <w:jc w:val="both"/>
        <w:rPr>
          <w:rFonts w:ascii="Arial" w:hAnsi="Arial" w:cs="Arial"/>
          <w:bCs/>
          <w:sz w:val="22"/>
          <w:szCs w:val="22"/>
        </w:rPr>
      </w:pPr>
    </w:p>
    <w:p w14:paraId="7A1C116B" w14:textId="77777777" w:rsidR="00246387" w:rsidRPr="00B47E5F" w:rsidRDefault="00246387" w:rsidP="004A4B03">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El funcionario aduanero asignado graba la filmación transmitida utilizando preferentemente los medios electrónicos institucionales.</w:t>
      </w:r>
    </w:p>
    <w:p w14:paraId="21D521D8" w14:textId="77777777" w:rsidR="00246387" w:rsidRPr="00B47E5F" w:rsidRDefault="00246387" w:rsidP="004A4B03">
      <w:pPr>
        <w:pStyle w:val="Prrafodelista"/>
        <w:widowControl w:val="0"/>
        <w:tabs>
          <w:tab w:val="left" w:pos="1418"/>
        </w:tabs>
        <w:ind w:left="1666"/>
        <w:jc w:val="both"/>
        <w:rPr>
          <w:rFonts w:ascii="Arial" w:hAnsi="Arial" w:cs="Arial"/>
          <w:bCs/>
          <w:sz w:val="22"/>
          <w:szCs w:val="22"/>
        </w:rPr>
      </w:pPr>
    </w:p>
    <w:p w14:paraId="08802B92" w14:textId="77777777" w:rsidR="00246387" w:rsidRPr="00B47E5F" w:rsidRDefault="00246387" w:rsidP="004A4B03">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Cuando no es posible efectuar la transmisión en línea y no se ha iniciado el reconocimiento físico, este es reprogramado.</w:t>
      </w:r>
    </w:p>
    <w:p w14:paraId="2F22BB8D" w14:textId="5662E5D5" w:rsidR="00151FBE" w:rsidRPr="00B47E5F" w:rsidRDefault="00151FBE" w:rsidP="004A4B03">
      <w:pPr>
        <w:pStyle w:val="Prrafodelista"/>
        <w:widowControl w:val="0"/>
        <w:ind w:left="1560"/>
        <w:jc w:val="both"/>
        <w:rPr>
          <w:rFonts w:ascii="Arial" w:hAnsi="Arial" w:cs="Arial"/>
          <w:bCs/>
          <w:sz w:val="22"/>
          <w:szCs w:val="22"/>
        </w:rPr>
      </w:pPr>
    </w:p>
    <w:p w14:paraId="7B08F51D" w14:textId="67C0E732" w:rsidR="00246387" w:rsidRPr="00B47E5F" w:rsidRDefault="00246387" w:rsidP="004A4B03">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 xml:space="preserve">Cuando se ha iniciado el reconocimiento físico, </w:t>
      </w:r>
      <w:r w:rsidR="00E75314" w:rsidRPr="00B47E5F">
        <w:rPr>
          <w:rFonts w:ascii="Arial" w:hAnsi="Arial" w:cs="Arial"/>
          <w:bCs/>
          <w:sz w:val="22"/>
          <w:szCs w:val="22"/>
        </w:rPr>
        <w:t xml:space="preserve">pero </w:t>
      </w:r>
      <w:r w:rsidRPr="00B47E5F">
        <w:rPr>
          <w:rFonts w:ascii="Arial" w:hAnsi="Arial" w:cs="Arial"/>
          <w:bCs/>
          <w:sz w:val="22"/>
          <w:szCs w:val="22"/>
        </w:rPr>
        <w:t>se interrumpe la transmisión en línea y:</w:t>
      </w:r>
    </w:p>
    <w:p w14:paraId="02253F61" w14:textId="4FDA470D" w:rsidR="00246387" w:rsidRPr="00B47E5F" w:rsidRDefault="00246387" w:rsidP="004A4B03">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bCs/>
          <w:sz w:val="22"/>
          <w:szCs w:val="22"/>
        </w:rPr>
        <w:t>Se cuenta con la participación del funcionario aduanero delegado, se continúa con el reconocimiento físico.</w:t>
      </w:r>
    </w:p>
    <w:p w14:paraId="69FD190B" w14:textId="77777777" w:rsidR="00246387" w:rsidRPr="00B47E5F" w:rsidRDefault="00246387" w:rsidP="004A4B03">
      <w:pPr>
        <w:pStyle w:val="Prrafodelista"/>
        <w:widowControl w:val="0"/>
        <w:numPr>
          <w:ilvl w:val="1"/>
          <w:numId w:val="19"/>
        </w:numPr>
        <w:ind w:left="1843" w:hanging="283"/>
        <w:jc w:val="both"/>
        <w:rPr>
          <w:rFonts w:ascii="Arial" w:hAnsi="Arial" w:cs="Arial"/>
          <w:bCs/>
          <w:sz w:val="22"/>
          <w:szCs w:val="22"/>
        </w:rPr>
      </w:pPr>
      <w:r w:rsidRPr="00B47E5F">
        <w:rPr>
          <w:rFonts w:ascii="Arial" w:hAnsi="Arial" w:cs="Arial"/>
          <w:bCs/>
          <w:sz w:val="22"/>
          <w:szCs w:val="22"/>
        </w:rPr>
        <w:t>No se cuenta con la participación del funcionario aduanero delegado, el funcionario aduanero asignado comunica al operador que participa como apoyo que el reconocimiento físico será presencial a fin de que se adopten las medidas de seguridad necesarias que garanticen la integridad de la carga.</w:t>
      </w:r>
    </w:p>
    <w:p w14:paraId="2DB6ACAB" w14:textId="77777777" w:rsidR="00246387" w:rsidRPr="00B47E5F" w:rsidRDefault="00246387" w:rsidP="004A4B03">
      <w:pPr>
        <w:pStyle w:val="Prrafodelista"/>
        <w:widowControl w:val="0"/>
        <w:tabs>
          <w:tab w:val="left" w:pos="1418"/>
        </w:tabs>
        <w:ind w:left="2026"/>
        <w:jc w:val="both"/>
        <w:rPr>
          <w:rFonts w:ascii="Arial" w:hAnsi="Arial" w:cs="Arial"/>
          <w:bCs/>
          <w:sz w:val="22"/>
          <w:szCs w:val="22"/>
        </w:rPr>
      </w:pPr>
    </w:p>
    <w:p w14:paraId="540AD54A" w14:textId="60643D13" w:rsidR="00246387" w:rsidRPr="00B47E5F" w:rsidRDefault="00246387" w:rsidP="004A4B03">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 xml:space="preserve">Si durante el reconocimiento físico remoto se detecta las incidencias señaladas en el </w:t>
      </w:r>
      <w:r w:rsidRPr="00B47E5F">
        <w:rPr>
          <w:rFonts w:ascii="Arial" w:hAnsi="Arial" w:cs="Arial"/>
          <w:sz w:val="22"/>
          <w:szCs w:val="22"/>
        </w:rPr>
        <w:t xml:space="preserve">numeral </w:t>
      </w:r>
      <w:r w:rsidR="00A56F84" w:rsidRPr="00B47E5F">
        <w:rPr>
          <w:rFonts w:ascii="Arial" w:hAnsi="Arial" w:cs="Arial"/>
          <w:sz w:val="22"/>
          <w:szCs w:val="22"/>
        </w:rPr>
        <w:t>5</w:t>
      </w:r>
      <w:r w:rsidR="00024489" w:rsidRPr="00B47E5F">
        <w:rPr>
          <w:rFonts w:ascii="Arial" w:hAnsi="Arial" w:cs="Arial"/>
          <w:bCs/>
          <w:sz w:val="22"/>
          <w:szCs w:val="22"/>
        </w:rPr>
        <w:t xml:space="preserve"> del </w:t>
      </w:r>
      <w:r w:rsidR="00454364" w:rsidRPr="00B47E5F">
        <w:rPr>
          <w:rFonts w:ascii="Arial" w:hAnsi="Arial" w:cs="Arial"/>
          <w:bCs/>
          <w:sz w:val="22"/>
          <w:szCs w:val="22"/>
        </w:rPr>
        <w:t xml:space="preserve">inciso </w:t>
      </w:r>
      <w:r w:rsidRPr="00B47E5F">
        <w:rPr>
          <w:rFonts w:ascii="Arial" w:hAnsi="Arial" w:cs="Arial"/>
          <w:bCs/>
          <w:sz w:val="22"/>
          <w:szCs w:val="22"/>
        </w:rPr>
        <w:t>B</w:t>
      </w:r>
      <w:r w:rsidR="00120531" w:rsidRPr="00B47E5F">
        <w:rPr>
          <w:rFonts w:ascii="Arial" w:hAnsi="Arial" w:cs="Arial"/>
          <w:bCs/>
          <w:sz w:val="22"/>
          <w:szCs w:val="22"/>
        </w:rPr>
        <w:t>.1.2</w:t>
      </w:r>
      <w:r w:rsidR="00454364" w:rsidRPr="00B47E5F">
        <w:rPr>
          <w:rFonts w:ascii="Arial" w:hAnsi="Arial" w:cs="Arial"/>
          <w:sz w:val="22"/>
          <w:szCs w:val="22"/>
        </w:rPr>
        <w:t xml:space="preserve"> del subliteral B.1</w:t>
      </w:r>
      <w:r w:rsidRPr="00B47E5F">
        <w:rPr>
          <w:rFonts w:ascii="Arial" w:hAnsi="Arial" w:cs="Arial"/>
          <w:bCs/>
          <w:sz w:val="22"/>
          <w:szCs w:val="22"/>
        </w:rPr>
        <w:t xml:space="preserve"> y:</w:t>
      </w:r>
    </w:p>
    <w:p w14:paraId="6AA3F0B1" w14:textId="77777777" w:rsidR="00246387" w:rsidRPr="00B47E5F" w:rsidRDefault="00246387" w:rsidP="004A4B03">
      <w:pPr>
        <w:pStyle w:val="Prrafodelista"/>
        <w:widowControl w:val="0"/>
        <w:numPr>
          <w:ilvl w:val="0"/>
          <w:numId w:val="21"/>
        </w:numPr>
        <w:ind w:left="1843" w:hanging="283"/>
        <w:jc w:val="both"/>
        <w:rPr>
          <w:rFonts w:ascii="Arial" w:hAnsi="Arial" w:cs="Arial"/>
          <w:bCs/>
          <w:sz w:val="22"/>
          <w:szCs w:val="22"/>
        </w:rPr>
      </w:pPr>
      <w:r w:rsidRPr="00B47E5F">
        <w:rPr>
          <w:rFonts w:ascii="Arial" w:hAnsi="Arial" w:cs="Arial"/>
          <w:bCs/>
          <w:sz w:val="22"/>
          <w:szCs w:val="22"/>
        </w:rPr>
        <w:t>Se cuenta con la participación del funcionario aduanero delegado, este ejecuta las acciones que correspondan.</w:t>
      </w:r>
    </w:p>
    <w:p w14:paraId="2E55A100" w14:textId="77777777" w:rsidR="00246387" w:rsidRPr="00B47E5F" w:rsidRDefault="00246387" w:rsidP="004A4B03">
      <w:pPr>
        <w:pStyle w:val="Prrafodelista"/>
        <w:widowControl w:val="0"/>
        <w:numPr>
          <w:ilvl w:val="0"/>
          <w:numId w:val="21"/>
        </w:numPr>
        <w:ind w:left="1843" w:hanging="283"/>
        <w:jc w:val="both"/>
        <w:rPr>
          <w:rFonts w:ascii="Arial" w:hAnsi="Arial" w:cs="Arial"/>
          <w:bCs/>
          <w:sz w:val="22"/>
          <w:szCs w:val="22"/>
        </w:rPr>
      </w:pPr>
      <w:r w:rsidRPr="00B47E5F">
        <w:rPr>
          <w:rFonts w:ascii="Arial" w:hAnsi="Arial" w:cs="Arial"/>
          <w:bCs/>
          <w:sz w:val="22"/>
          <w:szCs w:val="22"/>
        </w:rPr>
        <w:t>No se cuenta con la participación del funcionario aduanero delegado, el funcionario aduanero asignado comunica al operador que participa como apoyo que el reconocimiento físico será presencial a fin de que se adopten las medidas de seguridad necesarias que garanticen la integridad de la carga.</w:t>
      </w:r>
    </w:p>
    <w:p w14:paraId="260E49A7" w14:textId="77777777" w:rsidR="00246387" w:rsidRPr="00B47E5F" w:rsidRDefault="00246387" w:rsidP="004A4B03">
      <w:pPr>
        <w:pStyle w:val="Prrafodelista"/>
        <w:widowControl w:val="0"/>
        <w:tabs>
          <w:tab w:val="left" w:pos="1418"/>
        </w:tabs>
        <w:ind w:left="2026"/>
        <w:jc w:val="both"/>
        <w:rPr>
          <w:rFonts w:ascii="Arial" w:hAnsi="Arial" w:cs="Arial"/>
          <w:bCs/>
          <w:sz w:val="22"/>
          <w:szCs w:val="22"/>
        </w:rPr>
      </w:pPr>
    </w:p>
    <w:p w14:paraId="0D2C5E8B" w14:textId="16F74BFA" w:rsidR="00246387" w:rsidRPr="00B47E5F" w:rsidRDefault="00246387" w:rsidP="004A4B03">
      <w:pPr>
        <w:pStyle w:val="Prrafodelista"/>
        <w:widowControl w:val="0"/>
        <w:numPr>
          <w:ilvl w:val="0"/>
          <w:numId w:val="19"/>
        </w:numPr>
        <w:ind w:left="1560" w:hanging="426"/>
        <w:jc w:val="both"/>
        <w:rPr>
          <w:rFonts w:ascii="Arial" w:hAnsi="Arial" w:cs="Arial"/>
          <w:bCs/>
          <w:sz w:val="22"/>
          <w:szCs w:val="22"/>
        </w:rPr>
      </w:pPr>
      <w:r w:rsidRPr="00B47E5F">
        <w:rPr>
          <w:rFonts w:ascii="Arial" w:hAnsi="Arial" w:cs="Arial"/>
          <w:bCs/>
          <w:sz w:val="22"/>
          <w:szCs w:val="22"/>
        </w:rPr>
        <w:t>Culminado el reconocimiento físico remoto, el funcionario aduanero asignado registra la diligencia en el sistema informático y consigna:</w:t>
      </w:r>
    </w:p>
    <w:p w14:paraId="7A33A9EC" w14:textId="784D97CA" w:rsidR="00246387" w:rsidRPr="00B47E5F" w:rsidRDefault="00246387" w:rsidP="004A4B03">
      <w:pPr>
        <w:pStyle w:val="Prrafodelista"/>
        <w:widowControl w:val="0"/>
        <w:numPr>
          <w:ilvl w:val="0"/>
          <w:numId w:val="22"/>
        </w:numPr>
        <w:ind w:left="1843" w:hanging="283"/>
        <w:jc w:val="both"/>
        <w:rPr>
          <w:rFonts w:ascii="Arial" w:hAnsi="Arial" w:cs="Arial"/>
          <w:bCs/>
          <w:sz w:val="22"/>
          <w:szCs w:val="22"/>
        </w:rPr>
      </w:pPr>
      <w:r w:rsidRPr="00B47E5F">
        <w:rPr>
          <w:rFonts w:ascii="Arial" w:hAnsi="Arial" w:cs="Arial"/>
          <w:bCs/>
          <w:sz w:val="22"/>
          <w:szCs w:val="22"/>
        </w:rPr>
        <w:t xml:space="preserve">La información prevista en el </w:t>
      </w:r>
      <w:r w:rsidRPr="00B47E5F">
        <w:rPr>
          <w:rFonts w:ascii="Arial" w:hAnsi="Arial" w:cs="Arial"/>
          <w:sz w:val="22"/>
          <w:szCs w:val="22"/>
        </w:rPr>
        <w:t xml:space="preserve">numeral </w:t>
      </w:r>
      <w:r w:rsidR="00A56F84" w:rsidRPr="00B47E5F">
        <w:rPr>
          <w:rFonts w:ascii="Arial" w:hAnsi="Arial" w:cs="Arial"/>
          <w:sz w:val="22"/>
          <w:szCs w:val="22"/>
        </w:rPr>
        <w:t>2</w:t>
      </w:r>
      <w:r w:rsidRPr="00B47E5F">
        <w:rPr>
          <w:rFonts w:ascii="Arial" w:hAnsi="Arial" w:cs="Arial"/>
          <w:sz w:val="22"/>
          <w:szCs w:val="22"/>
        </w:rPr>
        <w:t xml:space="preserve"> del </w:t>
      </w:r>
      <w:r w:rsidR="00454364" w:rsidRPr="00B47E5F">
        <w:rPr>
          <w:rFonts w:ascii="Arial" w:hAnsi="Arial" w:cs="Arial"/>
          <w:bCs/>
          <w:sz w:val="22"/>
          <w:szCs w:val="22"/>
        </w:rPr>
        <w:t>inciso</w:t>
      </w:r>
      <w:r w:rsidRPr="00B47E5F">
        <w:rPr>
          <w:rFonts w:ascii="Arial" w:hAnsi="Arial" w:cs="Arial"/>
          <w:bCs/>
          <w:sz w:val="22"/>
          <w:szCs w:val="22"/>
        </w:rPr>
        <w:t xml:space="preserve"> B</w:t>
      </w:r>
      <w:r w:rsidR="001805E1" w:rsidRPr="00B47E5F">
        <w:rPr>
          <w:rFonts w:ascii="Arial" w:hAnsi="Arial" w:cs="Arial"/>
          <w:bCs/>
          <w:sz w:val="22"/>
          <w:szCs w:val="22"/>
        </w:rPr>
        <w:t>.1.4</w:t>
      </w:r>
      <w:r w:rsidR="00454364" w:rsidRPr="00B47E5F">
        <w:rPr>
          <w:rFonts w:ascii="Arial" w:hAnsi="Arial" w:cs="Arial"/>
          <w:bCs/>
          <w:sz w:val="22"/>
          <w:szCs w:val="22"/>
        </w:rPr>
        <w:t xml:space="preserve"> del </w:t>
      </w:r>
      <w:r w:rsidR="00454364" w:rsidRPr="00B47E5F">
        <w:rPr>
          <w:rFonts w:ascii="Arial" w:hAnsi="Arial" w:cs="Arial"/>
          <w:sz w:val="22"/>
          <w:szCs w:val="22"/>
        </w:rPr>
        <w:t>subliteral B.1</w:t>
      </w:r>
      <w:r w:rsidRPr="00B47E5F">
        <w:rPr>
          <w:rFonts w:ascii="Arial" w:hAnsi="Arial" w:cs="Arial"/>
          <w:bCs/>
          <w:sz w:val="22"/>
          <w:szCs w:val="22"/>
        </w:rPr>
        <w:t>.</w:t>
      </w:r>
    </w:p>
    <w:p w14:paraId="2B0AC21D" w14:textId="77777777" w:rsidR="00246387" w:rsidRPr="00B47E5F" w:rsidRDefault="00246387" w:rsidP="004A4B03">
      <w:pPr>
        <w:pStyle w:val="Prrafodelista"/>
        <w:widowControl w:val="0"/>
        <w:numPr>
          <w:ilvl w:val="0"/>
          <w:numId w:val="22"/>
        </w:numPr>
        <w:ind w:left="1843" w:hanging="283"/>
        <w:jc w:val="both"/>
        <w:rPr>
          <w:rFonts w:ascii="Arial" w:hAnsi="Arial" w:cs="Arial"/>
          <w:bCs/>
          <w:sz w:val="22"/>
          <w:szCs w:val="22"/>
        </w:rPr>
      </w:pPr>
      <w:r w:rsidRPr="00B47E5F">
        <w:rPr>
          <w:rFonts w:ascii="Arial" w:hAnsi="Arial" w:cs="Arial"/>
          <w:bCs/>
          <w:sz w:val="22"/>
          <w:szCs w:val="22"/>
        </w:rPr>
        <w:t>Que el reconocimiento físico fue realizado de manera remota.</w:t>
      </w:r>
    </w:p>
    <w:p w14:paraId="2A31D9C5" w14:textId="0087F61F" w:rsidR="00F519D4" w:rsidRPr="00B47E5F" w:rsidRDefault="00246387" w:rsidP="004A4B03">
      <w:pPr>
        <w:pStyle w:val="Prrafodelista"/>
        <w:widowControl w:val="0"/>
        <w:numPr>
          <w:ilvl w:val="0"/>
          <w:numId w:val="22"/>
        </w:numPr>
        <w:ind w:left="1843" w:hanging="283"/>
        <w:jc w:val="both"/>
        <w:rPr>
          <w:rFonts w:ascii="Arial" w:hAnsi="Arial" w:cs="Arial"/>
          <w:bCs/>
          <w:sz w:val="22"/>
          <w:szCs w:val="22"/>
        </w:rPr>
      </w:pPr>
      <w:r w:rsidRPr="00B47E5F">
        <w:rPr>
          <w:rFonts w:ascii="Arial" w:hAnsi="Arial" w:cs="Arial"/>
          <w:bCs/>
          <w:sz w:val="22"/>
          <w:szCs w:val="22"/>
        </w:rPr>
        <w:t>El nombre y apellido del funcionario aduanero delegado</w:t>
      </w:r>
      <w:r w:rsidR="00F519D4" w:rsidRPr="00B47E5F">
        <w:rPr>
          <w:rFonts w:ascii="Arial" w:hAnsi="Arial" w:cs="Arial"/>
          <w:bCs/>
          <w:sz w:val="22"/>
          <w:szCs w:val="22"/>
        </w:rPr>
        <w:t xml:space="preserve"> o</w:t>
      </w:r>
      <w:r w:rsidR="0051314C" w:rsidRPr="00B47E5F">
        <w:rPr>
          <w:rFonts w:ascii="Arial" w:hAnsi="Arial" w:cs="Arial"/>
          <w:bCs/>
          <w:sz w:val="22"/>
          <w:szCs w:val="22"/>
        </w:rPr>
        <w:t>,</w:t>
      </w:r>
      <w:r w:rsidR="00F519D4" w:rsidRPr="00B47E5F">
        <w:rPr>
          <w:rFonts w:ascii="Arial" w:hAnsi="Arial" w:cs="Arial"/>
          <w:bCs/>
          <w:sz w:val="22"/>
          <w:szCs w:val="22"/>
        </w:rPr>
        <w:t xml:space="preserve"> cuando este no participe, el nombre, apellido y </w:t>
      </w:r>
      <w:r w:rsidR="0051314C" w:rsidRPr="00B47E5F">
        <w:rPr>
          <w:rFonts w:ascii="Arial" w:hAnsi="Arial" w:cs="Arial"/>
          <w:bCs/>
          <w:sz w:val="22"/>
          <w:szCs w:val="22"/>
        </w:rPr>
        <w:t xml:space="preserve">número del documento nacional de identidad (DNI) </w:t>
      </w:r>
      <w:r w:rsidR="00F519D4" w:rsidRPr="00B47E5F">
        <w:rPr>
          <w:rFonts w:ascii="Arial" w:hAnsi="Arial" w:cs="Arial"/>
          <w:bCs/>
          <w:sz w:val="22"/>
          <w:szCs w:val="22"/>
        </w:rPr>
        <w:t>del operador que participa como apoyo.</w:t>
      </w:r>
    </w:p>
    <w:p w14:paraId="7272B66F" w14:textId="1D1A7860" w:rsidR="0075350B" w:rsidRPr="00B47E5F" w:rsidRDefault="0075350B" w:rsidP="004A4B03">
      <w:pPr>
        <w:pStyle w:val="Prrafodelista"/>
        <w:widowControl w:val="0"/>
        <w:ind w:left="1843"/>
        <w:jc w:val="both"/>
        <w:rPr>
          <w:rFonts w:ascii="Arial" w:hAnsi="Arial" w:cs="Arial"/>
          <w:bCs/>
          <w:sz w:val="22"/>
          <w:szCs w:val="22"/>
        </w:rPr>
      </w:pPr>
    </w:p>
    <w:p w14:paraId="21E1F084" w14:textId="0B7E4354" w:rsidR="001805E1" w:rsidRPr="00B47E5F" w:rsidRDefault="001805E1" w:rsidP="004A4B03">
      <w:pPr>
        <w:pStyle w:val="Prrafodelista"/>
        <w:widowControl w:val="0"/>
        <w:ind w:left="1134" w:hanging="425"/>
        <w:rPr>
          <w:rFonts w:ascii="Arial" w:hAnsi="Arial" w:cs="Arial"/>
          <w:b/>
          <w:sz w:val="22"/>
          <w:szCs w:val="22"/>
        </w:rPr>
      </w:pPr>
      <w:r w:rsidRPr="00B47E5F">
        <w:rPr>
          <w:rFonts w:ascii="Arial" w:hAnsi="Arial" w:cs="Arial"/>
          <w:b/>
          <w:sz w:val="22"/>
          <w:szCs w:val="22"/>
        </w:rPr>
        <w:t>B.4</w:t>
      </w:r>
      <w:r w:rsidR="00151FBE" w:rsidRPr="00B47E5F">
        <w:rPr>
          <w:rFonts w:ascii="Arial" w:hAnsi="Arial" w:cs="Arial"/>
          <w:b/>
          <w:sz w:val="22"/>
          <w:szCs w:val="22"/>
        </w:rPr>
        <w:tab/>
      </w:r>
      <w:r w:rsidRPr="00B47E5F">
        <w:rPr>
          <w:rFonts w:ascii="Arial" w:hAnsi="Arial" w:cs="Arial"/>
          <w:b/>
          <w:sz w:val="22"/>
          <w:szCs w:val="22"/>
        </w:rPr>
        <w:t>RECONOCIMIENTO FÍSICO ÚNICO</w:t>
      </w:r>
    </w:p>
    <w:p w14:paraId="73D4BDA2" w14:textId="77777777" w:rsidR="001805E1" w:rsidRPr="00B47E5F" w:rsidRDefault="001805E1" w:rsidP="004A4B03">
      <w:pPr>
        <w:pStyle w:val="Prrafodelista"/>
        <w:widowControl w:val="0"/>
        <w:tabs>
          <w:tab w:val="left" w:pos="1418"/>
        </w:tabs>
        <w:ind w:left="1287"/>
        <w:rPr>
          <w:rFonts w:ascii="Arial" w:hAnsi="Arial" w:cs="Arial"/>
          <w:bCs/>
          <w:sz w:val="22"/>
          <w:szCs w:val="22"/>
        </w:rPr>
      </w:pPr>
    </w:p>
    <w:p w14:paraId="63935534" w14:textId="0D0BE13F" w:rsidR="006277EE" w:rsidRPr="00B47E5F" w:rsidRDefault="001805E1" w:rsidP="004A4B03">
      <w:pPr>
        <w:pStyle w:val="Prrafodelista"/>
        <w:widowControl w:val="0"/>
        <w:numPr>
          <w:ilvl w:val="0"/>
          <w:numId w:val="13"/>
        </w:numPr>
        <w:ind w:left="1560" w:hanging="426"/>
        <w:jc w:val="both"/>
        <w:rPr>
          <w:rFonts w:ascii="Arial" w:hAnsi="Arial" w:cs="Arial"/>
          <w:bCs/>
          <w:sz w:val="22"/>
          <w:szCs w:val="22"/>
        </w:rPr>
      </w:pPr>
      <w:r w:rsidRPr="00B47E5F">
        <w:rPr>
          <w:rFonts w:ascii="Arial" w:hAnsi="Arial" w:cs="Arial"/>
          <w:bCs/>
          <w:sz w:val="22"/>
          <w:szCs w:val="22"/>
        </w:rPr>
        <w:t>El reconocimiento físico único es el control efectuado de manera simult</w:t>
      </w:r>
      <w:r w:rsidR="00ED3BE7" w:rsidRPr="00B47E5F">
        <w:rPr>
          <w:rFonts w:ascii="Arial" w:hAnsi="Arial" w:cs="Arial"/>
          <w:bCs/>
          <w:sz w:val="22"/>
          <w:szCs w:val="22"/>
        </w:rPr>
        <w:t>á</w:t>
      </w:r>
      <w:r w:rsidRPr="00B47E5F">
        <w:rPr>
          <w:rFonts w:ascii="Arial" w:hAnsi="Arial" w:cs="Arial"/>
          <w:bCs/>
          <w:sz w:val="22"/>
          <w:szCs w:val="22"/>
        </w:rPr>
        <w:t xml:space="preserve">nea por dos funcionarios aduaneros: uno </w:t>
      </w:r>
      <w:bookmarkStart w:id="6" w:name="_Hlk84010989"/>
      <w:r w:rsidRPr="00B47E5F">
        <w:rPr>
          <w:rFonts w:ascii="Arial" w:hAnsi="Arial" w:cs="Arial"/>
          <w:bCs/>
          <w:sz w:val="22"/>
          <w:szCs w:val="22"/>
        </w:rPr>
        <w:t>encargado del examen físico de la mercancía y otro a cargo de la evaluación de la declaración y de la documentación sustentatoria</w:t>
      </w:r>
      <w:bookmarkEnd w:id="6"/>
      <w:r w:rsidRPr="00B47E5F">
        <w:rPr>
          <w:rFonts w:ascii="Arial" w:hAnsi="Arial" w:cs="Arial"/>
          <w:bCs/>
          <w:sz w:val="22"/>
          <w:szCs w:val="22"/>
        </w:rPr>
        <w:t>.</w:t>
      </w:r>
      <w:r w:rsidR="007638D3" w:rsidRPr="00B47E5F">
        <w:rPr>
          <w:rFonts w:ascii="Arial" w:hAnsi="Arial" w:cs="Arial"/>
          <w:b/>
          <w:sz w:val="22"/>
          <w:szCs w:val="22"/>
        </w:rPr>
        <w:t xml:space="preserve"> </w:t>
      </w:r>
    </w:p>
    <w:p w14:paraId="1BCCE4BD" w14:textId="77777777" w:rsidR="006277CB" w:rsidRPr="00B47E5F" w:rsidRDefault="006277CB" w:rsidP="006277CB">
      <w:pPr>
        <w:pStyle w:val="Prrafodelista"/>
        <w:widowControl w:val="0"/>
        <w:ind w:left="1560"/>
        <w:jc w:val="both"/>
        <w:rPr>
          <w:rFonts w:ascii="Arial" w:hAnsi="Arial" w:cs="Arial"/>
          <w:bCs/>
          <w:sz w:val="22"/>
          <w:szCs w:val="22"/>
        </w:rPr>
      </w:pPr>
    </w:p>
    <w:p w14:paraId="74835D50" w14:textId="64F7FB35" w:rsidR="006277CB" w:rsidRPr="00B47E5F" w:rsidRDefault="006277CB" w:rsidP="006277CB">
      <w:pPr>
        <w:pStyle w:val="Prrafodelista"/>
        <w:widowControl w:val="0"/>
        <w:numPr>
          <w:ilvl w:val="0"/>
          <w:numId w:val="13"/>
        </w:numPr>
        <w:ind w:left="1560" w:hanging="426"/>
        <w:jc w:val="both"/>
        <w:rPr>
          <w:rFonts w:ascii="Arial" w:hAnsi="Arial" w:cs="Arial"/>
          <w:bCs/>
          <w:sz w:val="22"/>
          <w:szCs w:val="22"/>
        </w:rPr>
      </w:pPr>
      <w:r w:rsidRPr="00B47E5F">
        <w:rPr>
          <w:rFonts w:ascii="Arial" w:hAnsi="Arial" w:cs="Arial"/>
          <w:sz w:val="22"/>
          <w:szCs w:val="22"/>
        </w:rPr>
        <w:t>El reconocimiento físico único se aplica en la Intendencia de Aduana Marítima del Callao y en la Intendencia de Aduana Aérea y Postal para los regímenes de importación para el consumo y exportación definitiva, en los horarios que determine cada intendencia</w:t>
      </w:r>
      <w:r w:rsidR="0033554A" w:rsidRPr="00B47E5F">
        <w:rPr>
          <w:rFonts w:ascii="Arial" w:hAnsi="Arial" w:cs="Arial"/>
          <w:sz w:val="22"/>
          <w:szCs w:val="22"/>
        </w:rPr>
        <w:t>. L</w:t>
      </w:r>
      <w:r w:rsidRPr="00B47E5F">
        <w:rPr>
          <w:rFonts w:ascii="Arial" w:hAnsi="Arial" w:cs="Arial"/>
          <w:sz w:val="22"/>
          <w:szCs w:val="22"/>
        </w:rPr>
        <w:t>a conducción de su desarrollo estará a cargo de la Gerencia de Regímenes Aduaneros de cada una de ellas.</w:t>
      </w:r>
    </w:p>
    <w:p w14:paraId="6E9FB195" w14:textId="77777777" w:rsidR="006277CB" w:rsidRPr="00B47E5F" w:rsidRDefault="006277CB" w:rsidP="006277CB">
      <w:pPr>
        <w:pStyle w:val="Prrafodelista"/>
        <w:widowControl w:val="0"/>
        <w:rPr>
          <w:rFonts w:ascii="Arial" w:hAnsi="Arial" w:cs="Arial"/>
          <w:sz w:val="22"/>
          <w:szCs w:val="22"/>
        </w:rPr>
      </w:pPr>
    </w:p>
    <w:p w14:paraId="70F4C634" w14:textId="7D348DB6" w:rsidR="0031140E" w:rsidRPr="00B47E5F" w:rsidRDefault="0031140E" w:rsidP="004A4B03">
      <w:pPr>
        <w:pStyle w:val="Prrafodelista"/>
        <w:widowControl w:val="0"/>
        <w:ind w:left="1560"/>
        <w:jc w:val="both"/>
        <w:rPr>
          <w:rFonts w:ascii="Arial" w:hAnsi="Arial" w:cs="Arial"/>
          <w:bCs/>
          <w:sz w:val="22"/>
          <w:szCs w:val="22"/>
        </w:rPr>
      </w:pPr>
      <w:r w:rsidRPr="00B47E5F">
        <w:rPr>
          <w:rFonts w:ascii="Arial" w:hAnsi="Arial" w:cs="Arial"/>
          <w:sz w:val="22"/>
          <w:szCs w:val="22"/>
        </w:rPr>
        <w:t>Excepcionalmente, en los supuestos establecidos en el numeral 1 del subliteral B.3, el jefe del área que administra los regímenes citados puede aplicar el reconocimiento físico remoto en vez del reconocimiento físico único.</w:t>
      </w:r>
    </w:p>
    <w:p w14:paraId="5933C155" w14:textId="77777777" w:rsidR="006277EE" w:rsidRPr="00B47E5F" w:rsidRDefault="006277EE" w:rsidP="004A4B03">
      <w:pPr>
        <w:pStyle w:val="Prrafodelista"/>
        <w:widowControl w:val="0"/>
        <w:ind w:left="1560"/>
        <w:jc w:val="both"/>
        <w:rPr>
          <w:rFonts w:ascii="Arial" w:hAnsi="Arial" w:cs="Arial"/>
          <w:bCs/>
          <w:sz w:val="22"/>
          <w:szCs w:val="22"/>
        </w:rPr>
      </w:pPr>
    </w:p>
    <w:p w14:paraId="7645444E" w14:textId="4F7D13C4" w:rsidR="001805E1" w:rsidRPr="00B47E5F" w:rsidRDefault="001805E1" w:rsidP="004A4B03">
      <w:pPr>
        <w:pStyle w:val="Prrafodelista"/>
        <w:widowControl w:val="0"/>
        <w:numPr>
          <w:ilvl w:val="0"/>
          <w:numId w:val="13"/>
        </w:numPr>
        <w:ind w:left="1560" w:hanging="426"/>
        <w:jc w:val="both"/>
        <w:rPr>
          <w:rFonts w:ascii="Arial" w:hAnsi="Arial" w:cs="Arial"/>
          <w:sz w:val="22"/>
          <w:szCs w:val="22"/>
        </w:rPr>
      </w:pPr>
      <w:r w:rsidRPr="00B47E5F">
        <w:rPr>
          <w:rFonts w:ascii="Arial" w:hAnsi="Arial" w:cs="Arial"/>
          <w:sz w:val="22"/>
          <w:szCs w:val="22"/>
        </w:rPr>
        <w:t xml:space="preserve">La mercancía sujeta a inspección no intrusiva </w:t>
      </w:r>
      <w:r w:rsidR="00FA1907" w:rsidRPr="00B47E5F">
        <w:rPr>
          <w:rFonts w:ascii="Arial" w:hAnsi="Arial" w:cs="Arial"/>
          <w:sz w:val="22"/>
          <w:szCs w:val="22"/>
        </w:rPr>
        <w:t xml:space="preserve">puede </w:t>
      </w:r>
      <w:r w:rsidRPr="00B47E5F">
        <w:rPr>
          <w:rFonts w:ascii="Arial" w:hAnsi="Arial" w:cs="Arial"/>
          <w:sz w:val="22"/>
          <w:szCs w:val="22"/>
        </w:rPr>
        <w:t>ser sometida a reconocimiento físico único</w:t>
      </w:r>
      <w:r w:rsidR="00FA1907" w:rsidRPr="00B47E5F">
        <w:rPr>
          <w:rFonts w:ascii="Arial" w:hAnsi="Arial" w:cs="Arial"/>
          <w:sz w:val="22"/>
          <w:szCs w:val="22"/>
        </w:rPr>
        <w:t xml:space="preserve">. En ese supuesto, </w:t>
      </w:r>
      <w:r w:rsidRPr="00B47E5F">
        <w:rPr>
          <w:rFonts w:ascii="Arial" w:hAnsi="Arial" w:cs="Arial"/>
          <w:sz w:val="22"/>
          <w:szCs w:val="22"/>
        </w:rPr>
        <w:t>el sistema envía un aviso al buzón SOL del importador o exportador y del agente de aduana, a fin de que solicite la programación del reconocimiento físico.</w:t>
      </w:r>
    </w:p>
    <w:p w14:paraId="2C0E62A1" w14:textId="77777777" w:rsidR="004524B1" w:rsidRPr="00B47E5F" w:rsidRDefault="004524B1" w:rsidP="004A4B03">
      <w:pPr>
        <w:pStyle w:val="Prrafodelista"/>
        <w:widowControl w:val="0"/>
        <w:ind w:left="1560"/>
        <w:jc w:val="both"/>
        <w:rPr>
          <w:rFonts w:ascii="Arial" w:hAnsi="Arial" w:cs="Arial"/>
          <w:sz w:val="22"/>
          <w:szCs w:val="22"/>
        </w:rPr>
      </w:pPr>
    </w:p>
    <w:p w14:paraId="58965677" w14:textId="51E2C839" w:rsidR="001805E1" w:rsidRPr="00B47E5F" w:rsidRDefault="001805E1" w:rsidP="004A4B03">
      <w:pPr>
        <w:pStyle w:val="Prrafodelista"/>
        <w:widowControl w:val="0"/>
        <w:numPr>
          <w:ilvl w:val="0"/>
          <w:numId w:val="13"/>
        </w:numPr>
        <w:ind w:left="1560" w:hanging="426"/>
        <w:jc w:val="both"/>
        <w:rPr>
          <w:rFonts w:ascii="Arial" w:hAnsi="Arial" w:cs="Arial"/>
          <w:bCs/>
          <w:sz w:val="22"/>
          <w:szCs w:val="22"/>
        </w:rPr>
      </w:pPr>
      <w:r w:rsidRPr="00B47E5F">
        <w:rPr>
          <w:rFonts w:ascii="Arial" w:hAnsi="Arial" w:cs="Arial"/>
          <w:sz w:val="22"/>
          <w:szCs w:val="22"/>
        </w:rPr>
        <w:lastRenderedPageBreak/>
        <w:t>El funcionario encargado del examen físico de la mercancía realiza</w:t>
      </w:r>
      <w:r w:rsidRPr="00B47E5F">
        <w:rPr>
          <w:rFonts w:ascii="Arial" w:hAnsi="Arial" w:cs="Arial"/>
          <w:bCs/>
          <w:sz w:val="22"/>
          <w:szCs w:val="22"/>
        </w:rPr>
        <w:t xml:space="preserve"> las acciones señaladas en los </w:t>
      </w:r>
      <w:r w:rsidR="00454364" w:rsidRPr="00B47E5F">
        <w:rPr>
          <w:rFonts w:ascii="Arial" w:hAnsi="Arial" w:cs="Arial"/>
          <w:bCs/>
          <w:sz w:val="22"/>
          <w:szCs w:val="22"/>
        </w:rPr>
        <w:t>incisos</w:t>
      </w:r>
      <w:r w:rsidRPr="00B47E5F">
        <w:rPr>
          <w:rFonts w:ascii="Arial" w:hAnsi="Arial" w:cs="Arial"/>
          <w:bCs/>
          <w:sz w:val="22"/>
          <w:szCs w:val="22"/>
        </w:rPr>
        <w:t xml:space="preserve"> </w:t>
      </w:r>
      <w:r w:rsidRPr="00B47E5F">
        <w:rPr>
          <w:rFonts w:ascii="Arial" w:hAnsi="Arial" w:cs="Arial"/>
          <w:sz w:val="22"/>
          <w:szCs w:val="22"/>
        </w:rPr>
        <w:t>B.1.1, B.1.2 y B.1.4</w:t>
      </w:r>
      <w:r w:rsidRPr="00B47E5F">
        <w:rPr>
          <w:rFonts w:ascii="Arial" w:hAnsi="Arial" w:cs="Arial"/>
          <w:bCs/>
          <w:sz w:val="22"/>
          <w:szCs w:val="22"/>
        </w:rPr>
        <w:t xml:space="preserve"> </w:t>
      </w:r>
      <w:r w:rsidR="00010BBD" w:rsidRPr="00B47E5F">
        <w:rPr>
          <w:rFonts w:ascii="Arial" w:hAnsi="Arial" w:cs="Arial"/>
          <w:bCs/>
          <w:sz w:val="22"/>
          <w:szCs w:val="22"/>
        </w:rPr>
        <w:t xml:space="preserve">del </w:t>
      </w:r>
      <w:r w:rsidR="00454364" w:rsidRPr="00B47E5F">
        <w:rPr>
          <w:rFonts w:ascii="Arial" w:hAnsi="Arial" w:cs="Arial"/>
          <w:bCs/>
          <w:sz w:val="22"/>
          <w:szCs w:val="22"/>
        </w:rPr>
        <w:t xml:space="preserve">subliteral </w:t>
      </w:r>
      <w:r w:rsidR="00A719C4" w:rsidRPr="00B47E5F">
        <w:rPr>
          <w:rFonts w:ascii="Arial" w:hAnsi="Arial" w:cs="Arial"/>
          <w:bCs/>
          <w:sz w:val="22"/>
          <w:szCs w:val="22"/>
        </w:rPr>
        <w:t xml:space="preserve">B.1, </w:t>
      </w:r>
      <w:r w:rsidRPr="00B47E5F">
        <w:rPr>
          <w:rFonts w:ascii="Arial" w:hAnsi="Arial" w:cs="Arial"/>
          <w:bCs/>
          <w:sz w:val="22"/>
          <w:szCs w:val="22"/>
        </w:rPr>
        <w:t xml:space="preserve">excepto el </w:t>
      </w:r>
      <w:r w:rsidRPr="00B47E5F">
        <w:rPr>
          <w:rFonts w:ascii="Arial" w:hAnsi="Arial" w:cs="Arial"/>
          <w:sz w:val="22"/>
          <w:szCs w:val="22"/>
        </w:rPr>
        <w:t xml:space="preserve">numeral </w:t>
      </w:r>
      <w:r w:rsidR="00A56F84" w:rsidRPr="00B47E5F">
        <w:rPr>
          <w:rFonts w:ascii="Arial" w:hAnsi="Arial" w:cs="Arial"/>
          <w:sz w:val="22"/>
          <w:szCs w:val="22"/>
        </w:rPr>
        <w:t>3</w:t>
      </w:r>
      <w:r w:rsidRPr="00B47E5F">
        <w:rPr>
          <w:rFonts w:ascii="Arial" w:hAnsi="Arial" w:cs="Arial"/>
          <w:sz w:val="22"/>
          <w:szCs w:val="22"/>
        </w:rPr>
        <w:t xml:space="preserve"> del </w:t>
      </w:r>
      <w:r w:rsidR="00454364" w:rsidRPr="00B47E5F">
        <w:rPr>
          <w:rFonts w:ascii="Arial" w:hAnsi="Arial" w:cs="Arial"/>
          <w:bCs/>
          <w:sz w:val="22"/>
          <w:szCs w:val="22"/>
        </w:rPr>
        <w:t>inciso</w:t>
      </w:r>
      <w:r w:rsidR="00454364" w:rsidRPr="00B47E5F">
        <w:rPr>
          <w:rFonts w:ascii="Arial" w:hAnsi="Arial" w:cs="Arial"/>
          <w:sz w:val="22"/>
          <w:szCs w:val="22"/>
        </w:rPr>
        <w:t xml:space="preserve"> </w:t>
      </w:r>
      <w:r w:rsidRPr="00B47E5F">
        <w:rPr>
          <w:rFonts w:ascii="Arial" w:hAnsi="Arial" w:cs="Arial"/>
          <w:sz w:val="22"/>
          <w:szCs w:val="22"/>
        </w:rPr>
        <w:t>B.1.4</w:t>
      </w:r>
      <w:r w:rsidRPr="00B47E5F">
        <w:rPr>
          <w:rFonts w:ascii="Arial" w:hAnsi="Arial" w:cs="Arial"/>
          <w:bCs/>
          <w:sz w:val="22"/>
          <w:szCs w:val="22"/>
        </w:rPr>
        <w:t>.</w:t>
      </w:r>
    </w:p>
    <w:p w14:paraId="2E73480B" w14:textId="77777777" w:rsidR="003D3A75" w:rsidRPr="00B47E5F" w:rsidRDefault="003D3A75" w:rsidP="004A4B03">
      <w:pPr>
        <w:pStyle w:val="Prrafodelista"/>
        <w:widowControl w:val="0"/>
        <w:rPr>
          <w:rFonts w:ascii="Arial" w:hAnsi="Arial" w:cs="Arial"/>
          <w:bCs/>
          <w:sz w:val="22"/>
          <w:szCs w:val="22"/>
        </w:rPr>
      </w:pPr>
    </w:p>
    <w:p w14:paraId="622CC282" w14:textId="0D16B0E2" w:rsidR="0062685B" w:rsidRPr="00B47E5F" w:rsidRDefault="0062685B" w:rsidP="004A4B03">
      <w:pPr>
        <w:pStyle w:val="Prrafodelista"/>
        <w:widowControl w:val="0"/>
        <w:ind w:left="1560"/>
        <w:jc w:val="both"/>
        <w:rPr>
          <w:rFonts w:ascii="Arial" w:hAnsi="Arial" w:cs="Arial"/>
          <w:bCs/>
          <w:sz w:val="22"/>
          <w:szCs w:val="22"/>
        </w:rPr>
      </w:pPr>
      <w:r w:rsidRPr="00B47E5F">
        <w:rPr>
          <w:rStyle w:val="cf01"/>
          <w:rFonts w:ascii="Arial" w:hAnsi="Arial" w:cs="Arial"/>
          <w:sz w:val="22"/>
          <w:szCs w:val="22"/>
        </w:rPr>
        <w:t>En el régimen de exportación definitiva</w:t>
      </w:r>
      <w:r w:rsidR="00244911" w:rsidRPr="00B47E5F">
        <w:rPr>
          <w:rStyle w:val="cf01"/>
          <w:rFonts w:ascii="Arial" w:hAnsi="Arial" w:cs="Arial"/>
          <w:sz w:val="22"/>
          <w:szCs w:val="22"/>
        </w:rPr>
        <w:t xml:space="preserve">, </w:t>
      </w:r>
      <w:r w:rsidR="00690623" w:rsidRPr="00B47E5F">
        <w:rPr>
          <w:rStyle w:val="cf01"/>
          <w:rFonts w:ascii="Arial" w:hAnsi="Arial" w:cs="Arial"/>
          <w:sz w:val="22"/>
          <w:szCs w:val="22"/>
        </w:rPr>
        <w:t xml:space="preserve">considera adicionalmente </w:t>
      </w:r>
      <w:r w:rsidRPr="00B47E5F">
        <w:rPr>
          <w:rStyle w:val="cf01"/>
          <w:rFonts w:ascii="Arial" w:hAnsi="Arial" w:cs="Arial"/>
          <w:sz w:val="22"/>
          <w:szCs w:val="22"/>
        </w:rPr>
        <w:t xml:space="preserve">lo </w:t>
      </w:r>
      <w:r w:rsidR="00026D40" w:rsidRPr="00B47E5F">
        <w:rPr>
          <w:rStyle w:val="cf01"/>
          <w:rFonts w:ascii="Arial" w:hAnsi="Arial" w:cs="Arial"/>
          <w:sz w:val="22"/>
          <w:szCs w:val="22"/>
        </w:rPr>
        <w:t>previsto</w:t>
      </w:r>
      <w:r w:rsidRPr="00B47E5F">
        <w:rPr>
          <w:rStyle w:val="cf01"/>
          <w:rFonts w:ascii="Arial" w:hAnsi="Arial" w:cs="Arial"/>
          <w:sz w:val="22"/>
          <w:szCs w:val="22"/>
        </w:rPr>
        <w:t xml:space="preserve"> en los numerales 6, 7, 8 </w:t>
      </w:r>
      <w:r w:rsidR="00F9642D" w:rsidRPr="00B47E5F">
        <w:rPr>
          <w:rStyle w:val="cf01"/>
          <w:rFonts w:ascii="Arial" w:hAnsi="Arial" w:cs="Arial"/>
          <w:sz w:val="22"/>
          <w:szCs w:val="22"/>
        </w:rPr>
        <w:t xml:space="preserve">y </w:t>
      </w:r>
      <w:r w:rsidRPr="00B47E5F">
        <w:rPr>
          <w:rStyle w:val="cf01"/>
          <w:rFonts w:ascii="Arial" w:hAnsi="Arial" w:cs="Arial"/>
          <w:sz w:val="22"/>
          <w:szCs w:val="22"/>
        </w:rPr>
        <w:t xml:space="preserve">10 del </w:t>
      </w:r>
      <w:r w:rsidR="00454364" w:rsidRPr="00B47E5F">
        <w:rPr>
          <w:rStyle w:val="cf01"/>
          <w:rFonts w:ascii="Arial" w:hAnsi="Arial" w:cs="Arial"/>
          <w:sz w:val="22"/>
          <w:szCs w:val="22"/>
        </w:rPr>
        <w:t>subliteral</w:t>
      </w:r>
      <w:r w:rsidRPr="00B47E5F">
        <w:rPr>
          <w:rStyle w:val="cf01"/>
          <w:rFonts w:ascii="Arial" w:hAnsi="Arial" w:cs="Arial"/>
          <w:sz w:val="22"/>
          <w:szCs w:val="22"/>
        </w:rPr>
        <w:t xml:space="preserve"> A.3 </w:t>
      </w:r>
      <w:r w:rsidR="00010BBD" w:rsidRPr="00B47E5F">
        <w:rPr>
          <w:rStyle w:val="cf01"/>
          <w:rFonts w:ascii="Arial" w:hAnsi="Arial" w:cs="Arial"/>
          <w:sz w:val="22"/>
          <w:szCs w:val="22"/>
        </w:rPr>
        <w:t xml:space="preserve">del </w:t>
      </w:r>
      <w:r w:rsidRPr="00B47E5F">
        <w:rPr>
          <w:rStyle w:val="cf01"/>
          <w:rFonts w:ascii="Arial" w:hAnsi="Arial" w:cs="Arial"/>
          <w:sz w:val="22"/>
          <w:szCs w:val="22"/>
        </w:rPr>
        <w:t>literal A de la sección VII del procedimiento general “Exportación definitiva” DESPA-PG.02</w:t>
      </w:r>
      <w:r w:rsidR="00026D40" w:rsidRPr="00B47E5F">
        <w:rPr>
          <w:rStyle w:val="cf01"/>
          <w:rFonts w:ascii="Arial" w:hAnsi="Arial" w:cs="Arial"/>
          <w:sz w:val="22"/>
          <w:szCs w:val="22"/>
        </w:rPr>
        <w:t xml:space="preserve">, con excepción de lo </w:t>
      </w:r>
      <w:r w:rsidR="00685CA6" w:rsidRPr="00B47E5F">
        <w:rPr>
          <w:rStyle w:val="cf01"/>
          <w:rFonts w:ascii="Arial" w:hAnsi="Arial" w:cs="Arial"/>
          <w:sz w:val="22"/>
          <w:szCs w:val="22"/>
        </w:rPr>
        <w:t>relativo</w:t>
      </w:r>
      <w:r w:rsidR="00026D40" w:rsidRPr="00B47E5F">
        <w:rPr>
          <w:rStyle w:val="cf01"/>
          <w:rFonts w:ascii="Arial" w:hAnsi="Arial" w:cs="Arial"/>
          <w:sz w:val="22"/>
          <w:szCs w:val="22"/>
        </w:rPr>
        <w:t xml:space="preserve"> a la formulación del informe y al registro de la diligencia que autoriza el levante</w:t>
      </w:r>
      <w:r w:rsidRPr="00B47E5F">
        <w:rPr>
          <w:rStyle w:val="cf01"/>
          <w:rFonts w:ascii="Arial" w:hAnsi="Arial" w:cs="Arial"/>
          <w:sz w:val="22"/>
          <w:szCs w:val="22"/>
        </w:rPr>
        <w:t>.</w:t>
      </w:r>
    </w:p>
    <w:p w14:paraId="1A7FF949" w14:textId="77777777" w:rsidR="001805E1" w:rsidRPr="00B47E5F" w:rsidRDefault="001805E1" w:rsidP="004A4B03">
      <w:pPr>
        <w:pStyle w:val="Prrafodelista"/>
        <w:widowControl w:val="0"/>
        <w:tabs>
          <w:tab w:val="left" w:pos="1418"/>
        </w:tabs>
        <w:ind w:left="1666"/>
        <w:rPr>
          <w:rFonts w:ascii="Arial" w:hAnsi="Arial" w:cs="Arial"/>
          <w:bCs/>
          <w:sz w:val="22"/>
          <w:szCs w:val="22"/>
        </w:rPr>
      </w:pPr>
    </w:p>
    <w:p w14:paraId="3A8B2822" w14:textId="2C7B190C" w:rsidR="001805E1" w:rsidRPr="00B47E5F" w:rsidRDefault="001B1A1A" w:rsidP="004A4B03">
      <w:pPr>
        <w:pStyle w:val="Prrafodelista"/>
        <w:widowControl w:val="0"/>
        <w:numPr>
          <w:ilvl w:val="0"/>
          <w:numId w:val="13"/>
        </w:numPr>
        <w:ind w:left="1560" w:hanging="426"/>
        <w:jc w:val="both"/>
        <w:rPr>
          <w:rFonts w:ascii="Arial" w:hAnsi="Arial" w:cs="Arial"/>
          <w:sz w:val="22"/>
          <w:szCs w:val="22"/>
        </w:rPr>
      </w:pPr>
      <w:r w:rsidRPr="00B47E5F">
        <w:rPr>
          <w:rFonts w:ascii="Arial" w:hAnsi="Arial" w:cs="Arial"/>
          <w:sz w:val="22"/>
          <w:szCs w:val="22"/>
        </w:rPr>
        <w:t xml:space="preserve">El funcionario encargado del examen físico de la mercancía </w:t>
      </w:r>
      <w:r w:rsidR="00CB4B88" w:rsidRPr="00B47E5F">
        <w:rPr>
          <w:rFonts w:ascii="Arial" w:hAnsi="Arial" w:cs="Arial"/>
          <w:sz w:val="22"/>
          <w:szCs w:val="22"/>
        </w:rPr>
        <w:t>tiene</w:t>
      </w:r>
      <w:r w:rsidRPr="00B47E5F">
        <w:rPr>
          <w:rFonts w:ascii="Arial" w:hAnsi="Arial" w:cs="Arial"/>
          <w:sz w:val="22"/>
          <w:szCs w:val="22"/>
        </w:rPr>
        <w:t xml:space="preserve"> en cuenta las acciones específicas solicitadas por el funcionario encargado de la evaluación de la declaración y de la documentación sustentatoria, a efecto de obtener información que facilite </w:t>
      </w:r>
      <w:r w:rsidR="00C57F5D" w:rsidRPr="00B47E5F">
        <w:rPr>
          <w:rFonts w:ascii="Arial" w:hAnsi="Arial" w:cs="Arial"/>
          <w:sz w:val="22"/>
          <w:szCs w:val="22"/>
        </w:rPr>
        <w:t>su</w:t>
      </w:r>
      <w:r w:rsidR="0061706D" w:rsidRPr="00B47E5F">
        <w:rPr>
          <w:rFonts w:ascii="Arial" w:hAnsi="Arial" w:cs="Arial"/>
          <w:sz w:val="22"/>
          <w:szCs w:val="22"/>
        </w:rPr>
        <w:t xml:space="preserve"> análisis.</w:t>
      </w:r>
      <w:r w:rsidRPr="00B47E5F">
        <w:rPr>
          <w:rFonts w:ascii="Arial" w:hAnsi="Arial" w:cs="Arial"/>
          <w:sz w:val="22"/>
          <w:szCs w:val="22"/>
        </w:rPr>
        <w:t xml:space="preserve"> </w:t>
      </w:r>
      <w:r w:rsidR="001805E1" w:rsidRPr="00B47E5F">
        <w:rPr>
          <w:rFonts w:ascii="Arial" w:hAnsi="Arial" w:cs="Arial"/>
          <w:sz w:val="22"/>
          <w:szCs w:val="22"/>
        </w:rPr>
        <w:t xml:space="preserve">    </w:t>
      </w:r>
    </w:p>
    <w:p w14:paraId="078F6630" w14:textId="77777777" w:rsidR="001805E1" w:rsidRPr="00B47E5F" w:rsidRDefault="001805E1" w:rsidP="004A4B03">
      <w:pPr>
        <w:pStyle w:val="Prrafodelista"/>
        <w:widowControl w:val="0"/>
        <w:ind w:left="1560"/>
        <w:jc w:val="both"/>
        <w:rPr>
          <w:rFonts w:ascii="Arial" w:hAnsi="Arial" w:cs="Arial"/>
          <w:sz w:val="22"/>
          <w:szCs w:val="22"/>
        </w:rPr>
      </w:pPr>
    </w:p>
    <w:p w14:paraId="165A4F84" w14:textId="398E2FD8" w:rsidR="00E82CEA" w:rsidRPr="00B47E5F" w:rsidRDefault="00C90F62" w:rsidP="004A4B03">
      <w:pPr>
        <w:pStyle w:val="Prrafodelista"/>
        <w:widowControl w:val="0"/>
        <w:numPr>
          <w:ilvl w:val="0"/>
          <w:numId w:val="13"/>
        </w:numPr>
        <w:ind w:left="1560" w:hanging="426"/>
        <w:jc w:val="both"/>
        <w:rPr>
          <w:rFonts w:ascii="Arial" w:hAnsi="Arial" w:cs="Arial"/>
          <w:bCs/>
          <w:sz w:val="22"/>
          <w:szCs w:val="22"/>
        </w:rPr>
      </w:pPr>
      <w:r w:rsidRPr="00B47E5F">
        <w:rPr>
          <w:rFonts w:ascii="Arial" w:hAnsi="Arial" w:cs="Arial"/>
          <w:sz w:val="22"/>
          <w:szCs w:val="22"/>
        </w:rPr>
        <w:t>E</w:t>
      </w:r>
      <w:r w:rsidR="001B1A1A" w:rsidRPr="00B47E5F">
        <w:rPr>
          <w:rFonts w:ascii="Arial" w:hAnsi="Arial" w:cs="Arial"/>
          <w:sz w:val="22"/>
          <w:szCs w:val="22"/>
        </w:rPr>
        <w:t>l funcionario encargado del</w:t>
      </w:r>
      <w:r w:rsidR="001B1A1A" w:rsidRPr="00B47E5F">
        <w:rPr>
          <w:rFonts w:ascii="Arial" w:hAnsi="Arial" w:cs="Arial"/>
          <w:bCs/>
          <w:sz w:val="22"/>
          <w:szCs w:val="22"/>
        </w:rPr>
        <w:t xml:space="preserve"> examen físico registra en el sistema informático las fotos, notas y</w:t>
      </w:r>
      <w:r w:rsidR="009922BE" w:rsidRPr="00B47E5F">
        <w:rPr>
          <w:rFonts w:ascii="Arial" w:hAnsi="Arial" w:cs="Arial"/>
          <w:bCs/>
          <w:sz w:val="22"/>
          <w:szCs w:val="22"/>
        </w:rPr>
        <w:t xml:space="preserve"> la diligencia de </w:t>
      </w:r>
      <w:r w:rsidR="001B1A1A" w:rsidRPr="00B47E5F">
        <w:rPr>
          <w:rFonts w:ascii="Arial" w:hAnsi="Arial" w:cs="Arial"/>
          <w:bCs/>
          <w:sz w:val="22"/>
          <w:szCs w:val="22"/>
        </w:rPr>
        <w:t xml:space="preserve">reconocimiento físico único, </w:t>
      </w:r>
      <w:r w:rsidR="003B2EEF" w:rsidRPr="00B47E5F">
        <w:rPr>
          <w:rFonts w:ascii="Arial" w:hAnsi="Arial" w:cs="Arial"/>
          <w:bCs/>
          <w:sz w:val="22"/>
          <w:szCs w:val="22"/>
        </w:rPr>
        <w:t>sin que ello implique que se ha otorgado</w:t>
      </w:r>
      <w:r w:rsidR="001B1A1A" w:rsidRPr="00B47E5F">
        <w:rPr>
          <w:rFonts w:ascii="Arial" w:hAnsi="Arial" w:cs="Arial"/>
          <w:bCs/>
          <w:sz w:val="22"/>
          <w:szCs w:val="22"/>
        </w:rPr>
        <w:t xml:space="preserve"> el levante. </w:t>
      </w:r>
    </w:p>
    <w:p w14:paraId="0B43D115" w14:textId="77777777" w:rsidR="00E82CEA" w:rsidRPr="00B47E5F" w:rsidRDefault="00E82CEA" w:rsidP="004A4B03">
      <w:pPr>
        <w:pStyle w:val="Prrafodelista"/>
        <w:widowControl w:val="0"/>
        <w:ind w:left="1560"/>
        <w:jc w:val="both"/>
        <w:rPr>
          <w:rFonts w:ascii="Arial" w:hAnsi="Arial" w:cs="Arial"/>
          <w:bCs/>
          <w:sz w:val="22"/>
          <w:szCs w:val="22"/>
        </w:rPr>
      </w:pPr>
    </w:p>
    <w:p w14:paraId="234FFE01" w14:textId="3E92616F" w:rsidR="001805E1" w:rsidRPr="00B47E5F" w:rsidRDefault="001B1A1A" w:rsidP="004A4B03">
      <w:pPr>
        <w:pStyle w:val="Prrafodelista"/>
        <w:widowControl w:val="0"/>
        <w:ind w:left="1560"/>
        <w:jc w:val="both"/>
        <w:rPr>
          <w:rFonts w:ascii="Arial" w:hAnsi="Arial" w:cs="Arial"/>
          <w:bCs/>
          <w:sz w:val="22"/>
          <w:szCs w:val="22"/>
        </w:rPr>
      </w:pPr>
      <w:r w:rsidRPr="00B47E5F">
        <w:rPr>
          <w:rFonts w:ascii="Arial" w:hAnsi="Arial" w:cs="Arial"/>
          <w:bCs/>
          <w:sz w:val="22"/>
          <w:szCs w:val="22"/>
        </w:rPr>
        <w:t>El sistema informático remite un aviso al correo electrónico del funcionario aduanero encargado de la evaluación de la declaración y de la documentación sustentatoria</w:t>
      </w:r>
      <w:r w:rsidR="00D67943" w:rsidRPr="00B47E5F">
        <w:rPr>
          <w:rFonts w:ascii="Arial" w:hAnsi="Arial" w:cs="Arial"/>
          <w:bCs/>
          <w:sz w:val="22"/>
          <w:szCs w:val="22"/>
        </w:rPr>
        <w:t>,</w:t>
      </w:r>
      <w:r w:rsidRPr="00B47E5F">
        <w:rPr>
          <w:rFonts w:ascii="Arial" w:hAnsi="Arial" w:cs="Arial"/>
          <w:bCs/>
          <w:sz w:val="22"/>
          <w:szCs w:val="22"/>
        </w:rPr>
        <w:t xml:space="preserve"> </w:t>
      </w:r>
      <w:r w:rsidR="00203ED6" w:rsidRPr="00B47E5F">
        <w:rPr>
          <w:rFonts w:ascii="Arial" w:hAnsi="Arial" w:cs="Arial"/>
          <w:bCs/>
          <w:sz w:val="22"/>
          <w:szCs w:val="22"/>
        </w:rPr>
        <w:t>y comunica</w:t>
      </w:r>
      <w:r w:rsidRPr="00B47E5F">
        <w:rPr>
          <w:rFonts w:ascii="Arial" w:hAnsi="Arial" w:cs="Arial"/>
          <w:bCs/>
          <w:sz w:val="22"/>
          <w:szCs w:val="22"/>
        </w:rPr>
        <w:t xml:space="preserve"> el registro de la diligencia de reconocimiento físico único</w:t>
      </w:r>
      <w:r w:rsidR="001805E1" w:rsidRPr="00B47E5F">
        <w:rPr>
          <w:rFonts w:ascii="Arial" w:hAnsi="Arial" w:cs="Arial"/>
          <w:bCs/>
          <w:sz w:val="22"/>
          <w:szCs w:val="22"/>
        </w:rPr>
        <w:t>.</w:t>
      </w:r>
    </w:p>
    <w:p w14:paraId="4ED0398A" w14:textId="77777777" w:rsidR="001805E1" w:rsidRPr="00B47E5F" w:rsidRDefault="001805E1" w:rsidP="004A4B03">
      <w:pPr>
        <w:pStyle w:val="Prrafodelista"/>
        <w:widowControl w:val="0"/>
        <w:tabs>
          <w:tab w:val="left" w:pos="1418"/>
        </w:tabs>
        <w:ind w:left="1666"/>
        <w:rPr>
          <w:rFonts w:ascii="Arial" w:hAnsi="Arial" w:cs="Arial"/>
          <w:bCs/>
          <w:sz w:val="22"/>
          <w:szCs w:val="22"/>
        </w:rPr>
      </w:pPr>
    </w:p>
    <w:p w14:paraId="36924859" w14:textId="175A2040" w:rsidR="001805E1" w:rsidRPr="00B47E5F" w:rsidRDefault="001805E1" w:rsidP="004A4B03">
      <w:pPr>
        <w:pStyle w:val="Prrafodelista"/>
        <w:widowControl w:val="0"/>
        <w:numPr>
          <w:ilvl w:val="0"/>
          <w:numId w:val="13"/>
        </w:numPr>
        <w:ind w:left="1560" w:hanging="426"/>
        <w:jc w:val="both"/>
        <w:rPr>
          <w:rFonts w:ascii="Arial" w:hAnsi="Arial" w:cs="Arial"/>
          <w:bCs/>
          <w:sz w:val="22"/>
          <w:szCs w:val="22"/>
        </w:rPr>
      </w:pPr>
      <w:r w:rsidRPr="00B47E5F">
        <w:rPr>
          <w:rFonts w:ascii="Arial" w:hAnsi="Arial" w:cs="Arial"/>
          <w:bCs/>
          <w:sz w:val="22"/>
          <w:szCs w:val="22"/>
        </w:rPr>
        <w:t>El funcionario encargado de la evaluación de la declaración y de la documentación sustentatoria</w:t>
      </w:r>
      <w:r w:rsidR="00923554" w:rsidRPr="00B47E5F">
        <w:rPr>
          <w:rFonts w:ascii="Arial" w:hAnsi="Arial" w:cs="Arial"/>
          <w:bCs/>
          <w:sz w:val="22"/>
          <w:szCs w:val="22"/>
        </w:rPr>
        <w:t xml:space="preserve"> </w:t>
      </w:r>
      <w:r w:rsidRPr="00B47E5F">
        <w:rPr>
          <w:rFonts w:ascii="Arial" w:hAnsi="Arial" w:cs="Arial"/>
          <w:bCs/>
          <w:sz w:val="22"/>
          <w:szCs w:val="22"/>
        </w:rPr>
        <w:t>toma en cuenta la información contenida en la</w:t>
      </w:r>
      <w:r w:rsidR="001B1A1A" w:rsidRPr="00B47E5F">
        <w:rPr>
          <w:rFonts w:ascii="Arial" w:hAnsi="Arial" w:cs="Arial"/>
          <w:bCs/>
          <w:sz w:val="22"/>
          <w:szCs w:val="22"/>
        </w:rPr>
        <w:t xml:space="preserve"> </w:t>
      </w:r>
      <w:r w:rsidRPr="00B47E5F">
        <w:rPr>
          <w:rFonts w:ascii="Arial" w:hAnsi="Arial" w:cs="Arial"/>
          <w:bCs/>
          <w:sz w:val="22"/>
          <w:szCs w:val="22"/>
        </w:rPr>
        <w:t>diligencia de reconocimiento físico único</w:t>
      </w:r>
      <w:r w:rsidR="00923554" w:rsidRPr="00B47E5F">
        <w:rPr>
          <w:rFonts w:ascii="Arial" w:hAnsi="Arial" w:cs="Arial"/>
          <w:bCs/>
          <w:sz w:val="22"/>
          <w:szCs w:val="22"/>
        </w:rPr>
        <w:t xml:space="preserve">, </w:t>
      </w:r>
      <w:r w:rsidR="001B1A1A" w:rsidRPr="00B47E5F">
        <w:rPr>
          <w:rFonts w:ascii="Arial" w:hAnsi="Arial" w:cs="Arial"/>
          <w:bCs/>
          <w:sz w:val="22"/>
          <w:szCs w:val="22"/>
        </w:rPr>
        <w:t xml:space="preserve">realiza las acciones </w:t>
      </w:r>
      <w:r w:rsidR="00E82CEA" w:rsidRPr="00B47E5F">
        <w:rPr>
          <w:rFonts w:ascii="Arial" w:hAnsi="Arial" w:cs="Arial"/>
          <w:bCs/>
          <w:sz w:val="22"/>
          <w:szCs w:val="22"/>
        </w:rPr>
        <w:t xml:space="preserve">previstas en </w:t>
      </w:r>
      <w:r w:rsidR="001B1A1A" w:rsidRPr="00B47E5F">
        <w:rPr>
          <w:rFonts w:ascii="Arial" w:hAnsi="Arial" w:cs="Arial"/>
          <w:bCs/>
          <w:sz w:val="22"/>
          <w:szCs w:val="22"/>
        </w:rPr>
        <w:t xml:space="preserve">los </w:t>
      </w:r>
      <w:r w:rsidR="001B1A1A" w:rsidRPr="00B47E5F">
        <w:rPr>
          <w:rFonts w:ascii="Arial" w:hAnsi="Arial" w:cs="Arial"/>
          <w:sz w:val="22"/>
          <w:szCs w:val="22"/>
        </w:rPr>
        <w:t xml:space="preserve">numerales 1 y 2 del </w:t>
      </w:r>
      <w:r w:rsidR="001E3CCE" w:rsidRPr="00B47E5F">
        <w:rPr>
          <w:rFonts w:ascii="Arial" w:hAnsi="Arial" w:cs="Arial"/>
          <w:sz w:val="22"/>
          <w:szCs w:val="22"/>
        </w:rPr>
        <w:t>inciso</w:t>
      </w:r>
      <w:r w:rsidR="006B2984" w:rsidRPr="00B47E5F">
        <w:rPr>
          <w:rFonts w:ascii="Arial" w:hAnsi="Arial" w:cs="Arial"/>
          <w:sz w:val="22"/>
          <w:szCs w:val="22"/>
        </w:rPr>
        <w:t xml:space="preserve"> </w:t>
      </w:r>
      <w:r w:rsidR="001B1A1A" w:rsidRPr="00B47E5F">
        <w:rPr>
          <w:rFonts w:ascii="Arial" w:hAnsi="Arial" w:cs="Arial"/>
          <w:sz w:val="22"/>
          <w:szCs w:val="22"/>
        </w:rPr>
        <w:t xml:space="preserve">B.1.1 y el </w:t>
      </w:r>
      <w:r w:rsidR="00454364" w:rsidRPr="00B47E5F">
        <w:rPr>
          <w:rFonts w:ascii="Arial" w:hAnsi="Arial" w:cs="Arial"/>
          <w:bCs/>
          <w:sz w:val="22"/>
          <w:szCs w:val="22"/>
        </w:rPr>
        <w:t>inciso</w:t>
      </w:r>
      <w:r w:rsidR="006B2984" w:rsidRPr="00B47E5F">
        <w:rPr>
          <w:rFonts w:ascii="Arial" w:hAnsi="Arial" w:cs="Arial"/>
          <w:sz w:val="22"/>
          <w:szCs w:val="22"/>
        </w:rPr>
        <w:t xml:space="preserve"> </w:t>
      </w:r>
      <w:r w:rsidR="001B1A1A" w:rsidRPr="00B47E5F">
        <w:rPr>
          <w:rFonts w:ascii="Arial" w:hAnsi="Arial" w:cs="Arial"/>
          <w:sz w:val="22"/>
          <w:szCs w:val="22"/>
        </w:rPr>
        <w:t>B.1.3</w:t>
      </w:r>
      <w:r w:rsidR="006B2984" w:rsidRPr="00B47E5F">
        <w:rPr>
          <w:rFonts w:ascii="Arial" w:hAnsi="Arial" w:cs="Arial"/>
          <w:bCs/>
          <w:sz w:val="22"/>
          <w:szCs w:val="22"/>
        </w:rPr>
        <w:t xml:space="preserve"> </w:t>
      </w:r>
      <w:r w:rsidR="00454364" w:rsidRPr="00B47E5F">
        <w:rPr>
          <w:rFonts w:ascii="Arial" w:hAnsi="Arial" w:cs="Arial"/>
          <w:bCs/>
          <w:sz w:val="22"/>
          <w:szCs w:val="22"/>
        </w:rPr>
        <w:t xml:space="preserve">del subliteral </w:t>
      </w:r>
      <w:r w:rsidR="006B2984" w:rsidRPr="00B47E5F">
        <w:rPr>
          <w:rFonts w:ascii="Arial" w:hAnsi="Arial" w:cs="Arial"/>
          <w:bCs/>
          <w:sz w:val="22"/>
          <w:szCs w:val="22"/>
        </w:rPr>
        <w:t>B.1</w:t>
      </w:r>
      <w:r w:rsidR="001B1A1A" w:rsidRPr="00B47E5F">
        <w:rPr>
          <w:rFonts w:ascii="Arial" w:hAnsi="Arial" w:cs="Arial"/>
          <w:bCs/>
          <w:sz w:val="22"/>
          <w:szCs w:val="22"/>
        </w:rPr>
        <w:t xml:space="preserve"> y registra en el sistema informático la diligencia de despacho para las validaciones informáticas y el otorgamiento del levante autorizado</w:t>
      </w:r>
      <w:r w:rsidR="00E82CEA" w:rsidRPr="00B47E5F">
        <w:rPr>
          <w:rFonts w:ascii="Arial" w:hAnsi="Arial" w:cs="Arial"/>
          <w:bCs/>
          <w:sz w:val="22"/>
          <w:szCs w:val="22"/>
        </w:rPr>
        <w:t>, de corresponder.</w:t>
      </w:r>
    </w:p>
    <w:p w14:paraId="04D5E67F" w14:textId="77777777" w:rsidR="0062685B" w:rsidRPr="00B47E5F" w:rsidRDefault="0062685B" w:rsidP="004A4B03">
      <w:pPr>
        <w:pStyle w:val="Prrafodelista"/>
        <w:widowControl w:val="0"/>
        <w:rPr>
          <w:rFonts w:ascii="Arial" w:hAnsi="Arial" w:cs="Arial"/>
          <w:bCs/>
          <w:sz w:val="22"/>
          <w:szCs w:val="22"/>
        </w:rPr>
      </w:pPr>
    </w:p>
    <w:p w14:paraId="24B9BEB5" w14:textId="2B4A6AFE" w:rsidR="0062685B" w:rsidRPr="00B47E5F" w:rsidRDefault="0062685B" w:rsidP="004A4B03">
      <w:pPr>
        <w:pStyle w:val="Prrafodelista"/>
        <w:widowControl w:val="0"/>
        <w:ind w:left="1560"/>
        <w:jc w:val="both"/>
        <w:rPr>
          <w:rStyle w:val="cf01"/>
          <w:rFonts w:ascii="Arial" w:hAnsi="Arial" w:cs="Arial"/>
          <w:sz w:val="22"/>
          <w:szCs w:val="22"/>
        </w:rPr>
      </w:pPr>
      <w:r w:rsidRPr="00B47E5F">
        <w:rPr>
          <w:rStyle w:val="cf01"/>
          <w:rFonts w:ascii="Arial" w:hAnsi="Arial" w:cs="Arial"/>
          <w:sz w:val="22"/>
          <w:szCs w:val="22"/>
        </w:rPr>
        <w:t>En el régimen de exportación definitiva</w:t>
      </w:r>
      <w:r w:rsidR="006724EB" w:rsidRPr="00B47E5F">
        <w:rPr>
          <w:rStyle w:val="cf01"/>
          <w:rFonts w:ascii="Arial" w:hAnsi="Arial" w:cs="Arial"/>
          <w:sz w:val="22"/>
          <w:szCs w:val="22"/>
        </w:rPr>
        <w:t xml:space="preserve">, </w:t>
      </w:r>
      <w:r w:rsidR="00E82CEA" w:rsidRPr="00B47E5F">
        <w:rPr>
          <w:rStyle w:val="cf01"/>
          <w:rFonts w:ascii="Arial" w:hAnsi="Arial" w:cs="Arial"/>
          <w:sz w:val="22"/>
          <w:szCs w:val="22"/>
        </w:rPr>
        <w:t>cuando se present</w:t>
      </w:r>
      <w:r w:rsidR="00536345" w:rsidRPr="00B47E5F">
        <w:rPr>
          <w:rStyle w:val="cf01"/>
          <w:rFonts w:ascii="Arial" w:hAnsi="Arial" w:cs="Arial"/>
          <w:sz w:val="22"/>
          <w:szCs w:val="22"/>
        </w:rPr>
        <w:t>a</w:t>
      </w:r>
      <w:r w:rsidR="00E82CEA" w:rsidRPr="00B47E5F">
        <w:rPr>
          <w:rStyle w:val="cf01"/>
          <w:rFonts w:ascii="Arial" w:hAnsi="Arial" w:cs="Arial"/>
          <w:sz w:val="22"/>
          <w:szCs w:val="22"/>
        </w:rPr>
        <w:t xml:space="preserve">n las incidencias indicadas </w:t>
      </w:r>
      <w:r w:rsidRPr="00B47E5F">
        <w:rPr>
          <w:rStyle w:val="cf01"/>
          <w:rFonts w:ascii="Arial" w:hAnsi="Arial" w:cs="Arial"/>
          <w:sz w:val="22"/>
          <w:szCs w:val="22"/>
        </w:rPr>
        <w:t xml:space="preserve">en el numeral 8 del </w:t>
      </w:r>
      <w:r w:rsidR="00454364" w:rsidRPr="00B47E5F">
        <w:rPr>
          <w:rStyle w:val="cf01"/>
          <w:rFonts w:ascii="Arial" w:hAnsi="Arial" w:cs="Arial"/>
          <w:sz w:val="22"/>
          <w:szCs w:val="22"/>
        </w:rPr>
        <w:t>subliteral</w:t>
      </w:r>
      <w:r w:rsidRPr="00B47E5F">
        <w:rPr>
          <w:rStyle w:val="cf01"/>
          <w:rFonts w:ascii="Arial" w:hAnsi="Arial" w:cs="Arial"/>
          <w:sz w:val="22"/>
          <w:szCs w:val="22"/>
        </w:rPr>
        <w:t xml:space="preserve"> A.3 </w:t>
      </w:r>
      <w:r w:rsidR="00010BBD" w:rsidRPr="00B47E5F">
        <w:rPr>
          <w:rStyle w:val="cf01"/>
          <w:rFonts w:ascii="Arial" w:hAnsi="Arial" w:cs="Arial"/>
          <w:sz w:val="22"/>
          <w:szCs w:val="22"/>
        </w:rPr>
        <w:t xml:space="preserve">del </w:t>
      </w:r>
      <w:r w:rsidRPr="00B47E5F">
        <w:rPr>
          <w:rStyle w:val="cf01"/>
          <w:rFonts w:ascii="Arial" w:hAnsi="Arial" w:cs="Arial"/>
          <w:sz w:val="22"/>
          <w:szCs w:val="22"/>
        </w:rPr>
        <w:t>literal A de la sección VII del procedimiento general “Exportación definitiva” DESPA-PG.02</w:t>
      </w:r>
      <w:r w:rsidR="00E82CEA" w:rsidRPr="00B47E5F">
        <w:rPr>
          <w:rStyle w:val="cf01"/>
          <w:rFonts w:ascii="Arial" w:hAnsi="Arial" w:cs="Arial"/>
          <w:sz w:val="22"/>
          <w:szCs w:val="22"/>
        </w:rPr>
        <w:t xml:space="preserve">, emite el informe correspondiente. </w:t>
      </w:r>
    </w:p>
    <w:p w14:paraId="47F7ABB4" w14:textId="77777777" w:rsidR="00E453F1" w:rsidRPr="00B47E5F" w:rsidRDefault="00E453F1" w:rsidP="004A4B03">
      <w:pPr>
        <w:pStyle w:val="Prrafodelista"/>
        <w:widowControl w:val="0"/>
        <w:ind w:left="1560"/>
        <w:jc w:val="both"/>
        <w:rPr>
          <w:rFonts w:ascii="Arial" w:hAnsi="Arial" w:cs="Arial"/>
          <w:bCs/>
          <w:sz w:val="22"/>
          <w:szCs w:val="22"/>
        </w:rPr>
      </w:pPr>
    </w:p>
    <w:p w14:paraId="7E9DFF2D" w14:textId="5C623DE5" w:rsidR="001805E1" w:rsidRPr="00B47E5F" w:rsidRDefault="001B1A1A" w:rsidP="004A4B03">
      <w:pPr>
        <w:pStyle w:val="Prrafodelista"/>
        <w:widowControl w:val="0"/>
        <w:ind w:left="1134" w:hanging="425"/>
        <w:jc w:val="both"/>
        <w:rPr>
          <w:rFonts w:ascii="Arial" w:hAnsi="Arial" w:cs="Arial"/>
          <w:b/>
          <w:sz w:val="22"/>
          <w:szCs w:val="22"/>
        </w:rPr>
      </w:pPr>
      <w:r w:rsidRPr="00B47E5F">
        <w:rPr>
          <w:rFonts w:ascii="Arial" w:hAnsi="Arial" w:cs="Arial"/>
          <w:b/>
          <w:sz w:val="22"/>
          <w:szCs w:val="22"/>
        </w:rPr>
        <w:t>B.5.</w:t>
      </w:r>
      <w:r w:rsidR="004524B1" w:rsidRPr="00B47E5F">
        <w:rPr>
          <w:rFonts w:ascii="Arial" w:hAnsi="Arial" w:cs="Arial"/>
          <w:b/>
          <w:sz w:val="22"/>
          <w:szCs w:val="22"/>
        </w:rPr>
        <w:tab/>
      </w:r>
      <w:r w:rsidRPr="00B47E5F">
        <w:rPr>
          <w:rFonts w:ascii="Arial" w:hAnsi="Arial" w:cs="Arial"/>
          <w:b/>
          <w:sz w:val="22"/>
          <w:szCs w:val="22"/>
        </w:rPr>
        <w:t>CONTINUACIÓN DEL DESPACHO</w:t>
      </w:r>
      <w:r w:rsidR="00186FD9" w:rsidRPr="00B47E5F">
        <w:rPr>
          <w:rFonts w:ascii="Arial" w:hAnsi="Arial" w:cs="Arial"/>
          <w:b/>
          <w:sz w:val="22"/>
          <w:szCs w:val="22"/>
        </w:rPr>
        <w:t xml:space="preserve"> </w:t>
      </w:r>
    </w:p>
    <w:p w14:paraId="2C87F5F0" w14:textId="77777777" w:rsidR="001805E1" w:rsidRPr="00B47E5F" w:rsidRDefault="001805E1" w:rsidP="004A4B03">
      <w:pPr>
        <w:pStyle w:val="Prrafodelista"/>
        <w:widowControl w:val="0"/>
        <w:ind w:left="1560"/>
        <w:jc w:val="both"/>
        <w:rPr>
          <w:rFonts w:ascii="Arial" w:hAnsi="Arial" w:cs="Arial"/>
          <w:bCs/>
          <w:sz w:val="22"/>
          <w:szCs w:val="22"/>
        </w:rPr>
      </w:pPr>
    </w:p>
    <w:p w14:paraId="45B756E2" w14:textId="2D47D085" w:rsidR="00FC6F66" w:rsidRPr="00B47E5F" w:rsidRDefault="00AF0F3A" w:rsidP="004A4B03">
      <w:pPr>
        <w:pStyle w:val="Prrafodelista"/>
        <w:widowControl w:val="0"/>
        <w:numPr>
          <w:ilvl w:val="0"/>
          <w:numId w:val="29"/>
        </w:numPr>
        <w:ind w:left="1560" w:hanging="426"/>
        <w:jc w:val="both"/>
        <w:rPr>
          <w:rFonts w:ascii="Arial" w:hAnsi="Arial" w:cs="Arial"/>
          <w:bCs/>
          <w:sz w:val="22"/>
          <w:szCs w:val="22"/>
        </w:rPr>
      </w:pPr>
      <w:r w:rsidRPr="00B47E5F">
        <w:rPr>
          <w:rFonts w:ascii="Arial" w:hAnsi="Arial" w:cs="Arial"/>
          <w:bCs/>
          <w:sz w:val="22"/>
          <w:szCs w:val="22"/>
        </w:rPr>
        <w:t>La intendencia de aduana determina los supuestos en los</w:t>
      </w:r>
      <w:r w:rsidR="00561A84" w:rsidRPr="00B47E5F">
        <w:rPr>
          <w:rFonts w:ascii="Arial" w:hAnsi="Arial" w:cs="Arial"/>
          <w:bCs/>
          <w:sz w:val="22"/>
          <w:szCs w:val="22"/>
        </w:rPr>
        <w:t xml:space="preserve"> cuales, </w:t>
      </w:r>
      <w:r w:rsidR="001D497B" w:rsidRPr="00B47E5F">
        <w:rPr>
          <w:rFonts w:ascii="Arial" w:hAnsi="Arial" w:cs="Arial"/>
          <w:bCs/>
          <w:sz w:val="22"/>
          <w:szCs w:val="22"/>
        </w:rPr>
        <w:t>en consideración</w:t>
      </w:r>
      <w:r w:rsidR="00561A84" w:rsidRPr="00B47E5F">
        <w:rPr>
          <w:rFonts w:ascii="Arial" w:hAnsi="Arial" w:cs="Arial"/>
          <w:bCs/>
          <w:sz w:val="22"/>
          <w:szCs w:val="22"/>
        </w:rPr>
        <w:t xml:space="preserve"> a la carga de trabajo y a los recursos disponibles</w:t>
      </w:r>
      <w:r w:rsidR="00C31ACF" w:rsidRPr="00B47E5F">
        <w:rPr>
          <w:rFonts w:ascii="Arial" w:hAnsi="Arial" w:cs="Arial"/>
          <w:bCs/>
          <w:sz w:val="22"/>
          <w:szCs w:val="22"/>
        </w:rPr>
        <w:t>,</w:t>
      </w:r>
      <w:r w:rsidRPr="00B47E5F">
        <w:rPr>
          <w:rFonts w:ascii="Arial" w:hAnsi="Arial" w:cs="Arial"/>
          <w:bCs/>
          <w:sz w:val="22"/>
          <w:szCs w:val="22"/>
        </w:rPr>
        <w:t xml:space="preserve"> se justifi</w:t>
      </w:r>
      <w:r w:rsidR="00561A84" w:rsidRPr="00B47E5F">
        <w:rPr>
          <w:rFonts w:ascii="Arial" w:hAnsi="Arial" w:cs="Arial"/>
          <w:bCs/>
          <w:sz w:val="22"/>
          <w:szCs w:val="22"/>
        </w:rPr>
        <w:t>ca</w:t>
      </w:r>
      <w:r w:rsidRPr="00B47E5F">
        <w:rPr>
          <w:rFonts w:ascii="Arial" w:hAnsi="Arial" w:cs="Arial"/>
          <w:bCs/>
          <w:sz w:val="22"/>
          <w:szCs w:val="22"/>
        </w:rPr>
        <w:t xml:space="preserve"> la continuación del despacho por un funcionario aduanero distinto al que efectuó </w:t>
      </w:r>
      <w:r w:rsidR="0062685B" w:rsidRPr="00B47E5F">
        <w:rPr>
          <w:rFonts w:ascii="Arial" w:hAnsi="Arial" w:cs="Arial"/>
          <w:bCs/>
          <w:sz w:val="22"/>
          <w:szCs w:val="22"/>
        </w:rPr>
        <w:t xml:space="preserve">el examen físico </w:t>
      </w:r>
      <w:r w:rsidRPr="00B47E5F">
        <w:rPr>
          <w:rFonts w:ascii="Arial" w:hAnsi="Arial" w:cs="Arial"/>
          <w:bCs/>
          <w:sz w:val="22"/>
          <w:szCs w:val="22"/>
        </w:rPr>
        <w:t>de las mercancías</w:t>
      </w:r>
      <w:r w:rsidR="00561A84" w:rsidRPr="00B47E5F">
        <w:rPr>
          <w:rFonts w:ascii="Arial" w:hAnsi="Arial" w:cs="Arial"/>
          <w:bCs/>
          <w:sz w:val="22"/>
          <w:szCs w:val="22"/>
        </w:rPr>
        <w:t xml:space="preserve">. </w:t>
      </w:r>
    </w:p>
    <w:p w14:paraId="2DC67913" w14:textId="77777777" w:rsidR="00FC6F66" w:rsidRPr="00B47E5F" w:rsidRDefault="00FC6F66" w:rsidP="004A4B03">
      <w:pPr>
        <w:pStyle w:val="Prrafodelista"/>
        <w:widowControl w:val="0"/>
        <w:ind w:left="1560"/>
        <w:jc w:val="both"/>
        <w:rPr>
          <w:rFonts w:ascii="Arial" w:hAnsi="Arial" w:cs="Arial"/>
          <w:bCs/>
          <w:sz w:val="22"/>
          <w:szCs w:val="22"/>
        </w:rPr>
      </w:pPr>
    </w:p>
    <w:p w14:paraId="2EB6C9D9" w14:textId="3190064C" w:rsidR="00AF0F3A" w:rsidRPr="00B47E5F" w:rsidRDefault="00FC6F66" w:rsidP="004A4B03">
      <w:pPr>
        <w:pStyle w:val="Prrafodelista"/>
        <w:widowControl w:val="0"/>
        <w:ind w:left="1560"/>
        <w:jc w:val="both"/>
        <w:rPr>
          <w:rFonts w:ascii="Arial" w:hAnsi="Arial" w:cs="Arial"/>
          <w:bCs/>
          <w:sz w:val="22"/>
          <w:szCs w:val="22"/>
        </w:rPr>
      </w:pPr>
      <w:r w:rsidRPr="00B47E5F">
        <w:rPr>
          <w:rFonts w:ascii="Arial" w:hAnsi="Arial" w:cs="Arial"/>
          <w:bCs/>
          <w:sz w:val="22"/>
          <w:szCs w:val="22"/>
        </w:rPr>
        <w:t xml:space="preserve">El jefe del área o funcionario autorizado </w:t>
      </w:r>
      <w:r w:rsidR="00561A84" w:rsidRPr="00B47E5F">
        <w:rPr>
          <w:rFonts w:ascii="Arial" w:hAnsi="Arial" w:cs="Arial"/>
          <w:bCs/>
          <w:sz w:val="22"/>
          <w:szCs w:val="22"/>
        </w:rPr>
        <w:t>reasigna la declaración</w:t>
      </w:r>
      <w:r w:rsidRPr="00B47E5F">
        <w:rPr>
          <w:rFonts w:ascii="Arial" w:hAnsi="Arial" w:cs="Arial"/>
          <w:bCs/>
          <w:sz w:val="22"/>
          <w:szCs w:val="22"/>
        </w:rPr>
        <w:t xml:space="preserve"> para la continuación del despacho</w:t>
      </w:r>
      <w:r w:rsidR="00AF0F3A" w:rsidRPr="00B47E5F">
        <w:rPr>
          <w:rFonts w:ascii="Arial" w:hAnsi="Arial" w:cs="Arial"/>
          <w:bCs/>
          <w:sz w:val="22"/>
          <w:szCs w:val="22"/>
        </w:rPr>
        <w:t>.</w:t>
      </w:r>
    </w:p>
    <w:p w14:paraId="356A5DC1" w14:textId="77777777" w:rsidR="00AF0F3A" w:rsidRPr="00B47E5F" w:rsidRDefault="00AF0F3A" w:rsidP="00AF0F3A">
      <w:pPr>
        <w:pStyle w:val="Prrafodelista"/>
        <w:widowControl w:val="0"/>
        <w:tabs>
          <w:tab w:val="left" w:pos="1418"/>
        </w:tabs>
        <w:ind w:left="1666"/>
        <w:rPr>
          <w:rFonts w:ascii="Arial" w:hAnsi="Arial" w:cs="Arial"/>
          <w:bCs/>
          <w:sz w:val="22"/>
          <w:szCs w:val="22"/>
        </w:rPr>
      </w:pPr>
    </w:p>
    <w:p w14:paraId="4C9B795F" w14:textId="5881E334" w:rsidR="00AF0F3A" w:rsidRPr="00B47E5F" w:rsidRDefault="00AF0F3A" w:rsidP="004A4B03">
      <w:pPr>
        <w:widowControl w:val="0"/>
        <w:ind w:left="1560"/>
        <w:rPr>
          <w:rFonts w:cs="Arial"/>
          <w:bCs/>
          <w:sz w:val="22"/>
          <w:szCs w:val="22"/>
        </w:rPr>
      </w:pPr>
      <w:r w:rsidRPr="00B47E5F">
        <w:rPr>
          <w:rFonts w:cs="Arial"/>
          <w:bCs/>
          <w:sz w:val="22"/>
          <w:szCs w:val="22"/>
        </w:rPr>
        <w:t xml:space="preserve">La continuación del despacho se rige por lo previsto en </w:t>
      </w:r>
      <w:r w:rsidR="00FC6F66" w:rsidRPr="00B47E5F">
        <w:rPr>
          <w:rFonts w:cs="Arial"/>
          <w:bCs/>
          <w:sz w:val="22"/>
          <w:szCs w:val="22"/>
        </w:rPr>
        <w:t>el</w:t>
      </w:r>
      <w:r w:rsidRPr="00B47E5F">
        <w:rPr>
          <w:rFonts w:cs="Arial"/>
          <w:bCs/>
          <w:sz w:val="22"/>
          <w:szCs w:val="22"/>
        </w:rPr>
        <w:t xml:space="preserve"> procedimiento de cada régimen.</w:t>
      </w:r>
    </w:p>
    <w:p w14:paraId="2F82DFE9" w14:textId="77777777" w:rsidR="002E2578" w:rsidRPr="00B47E5F" w:rsidRDefault="002E2578" w:rsidP="004A4B03">
      <w:pPr>
        <w:widowControl w:val="0"/>
        <w:tabs>
          <w:tab w:val="left" w:pos="1418"/>
        </w:tabs>
        <w:ind w:left="1666"/>
        <w:rPr>
          <w:rFonts w:cs="Arial"/>
          <w:bCs/>
          <w:sz w:val="22"/>
          <w:szCs w:val="22"/>
        </w:rPr>
      </w:pPr>
    </w:p>
    <w:p w14:paraId="3156CDF1" w14:textId="500BA280" w:rsidR="00AF0F3A" w:rsidRPr="00B47E5F" w:rsidRDefault="00AF0F3A" w:rsidP="004A4B03">
      <w:pPr>
        <w:pStyle w:val="Prrafodelista"/>
        <w:widowControl w:val="0"/>
        <w:numPr>
          <w:ilvl w:val="0"/>
          <w:numId w:val="29"/>
        </w:numPr>
        <w:ind w:left="1560" w:hanging="426"/>
        <w:jc w:val="both"/>
        <w:rPr>
          <w:rFonts w:ascii="Arial" w:hAnsi="Arial" w:cs="Arial"/>
          <w:bCs/>
          <w:sz w:val="22"/>
          <w:szCs w:val="22"/>
        </w:rPr>
      </w:pPr>
      <w:r w:rsidRPr="00B47E5F">
        <w:rPr>
          <w:rFonts w:ascii="Arial" w:hAnsi="Arial" w:cs="Arial"/>
          <w:bCs/>
          <w:sz w:val="22"/>
          <w:szCs w:val="22"/>
        </w:rPr>
        <w:t>El funcionario aduanero asignado registra en el sistema informático la diligencia de reconocimiento físico de continuación de despacho</w:t>
      </w:r>
      <w:r w:rsidR="00A95172" w:rsidRPr="00B47E5F">
        <w:rPr>
          <w:rFonts w:ascii="Arial" w:hAnsi="Arial" w:cs="Arial"/>
          <w:bCs/>
          <w:sz w:val="22"/>
          <w:szCs w:val="22"/>
        </w:rPr>
        <w:t xml:space="preserve"> el día de su actuación,</w:t>
      </w:r>
      <w:r w:rsidRPr="00B47E5F">
        <w:rPr>
          <w:rFonts w:ascii="Arial" w:hAnsi="Arial" w:cs="Arial"/>
          <w:bCs/>
          <w:sz w:val="22"/>
          <w:szCs w:val="22"/>
        </w:rPr>
        <w:t xml:space="preserve"> con la siguiente información</w:t>
      </w:r>
      <w:r w:rsidR="00A95172" w:rsidRPr="00B47E5F">
        <w:rPr>
          <w:rFonts w:ascii="Arial" w:hAnsi="Arial" w:cs="Arial"/>
          <w:bCs/>
          <w:sz w:val="22"/>
          <w:szCs w:val="22"/>
        </w:rPr>
        <w:t>, de corresponder:</w:t>
      </w:r>
    </w:p>
    <w:p w14:paraId="6965E316" w14:textId="77777777" w:rsidR="003415D9" w:rsidRPr="00B47E5F" w:rsidRDefault="003415D9" w:rsidP="003415D9">
      <w:pPr>
        <w:pStyle w:val="Prrafodelista"/>
        <w:widowControl w:val="0"/>
        <w:ind w:left="1560"/>
        <w:jc w:val="both"/>
        <w:rPr>
          <w:rFonts w:ascii="Arial" w:hAnsi="Arial" w:cs="Arial"/>
          <w:bCs/>
          <w:sz w:val="22"/>
          <w:szCs w:val="22"/>
        </w:rPr>
      </w:pPr>
    </w:p>
    <w:p w14:paraId="6A276BF7" w14:textId="006735D5" w:rsidR="00AF0F3A" w:rsidRPr="00B47E5F" w:rsidRDefault="00A95172" w:rsidP="004A4B03">
      <w:pPr>
        <w:pStyle w:val="Prrafodelista"/>
        <w:widowControl w:val="0"/>
        <w:numPr>
          <w:ilvl w:val="1"/>
          <w:numId w:val="10"/>
        </w:numPr>
        <w:ind w:left="1843" w:hanging="283"/>
        <w:jc w:val="both"/>
        <w:rPr>
          <w:rFonts w:ascii="Arial" w:hAnsi="Arial" w:cs="Arial"/>
          <w:bCs/>
          <w:sz w:val="22"/>
          <w:szCs w:val="22"/>
        </w:rPr>
      </w:pPr>
      <w:r w:rsidRPr="00B47E5F">
        <w:rPr>
          <w:rFonts w:ascii="Arial" w:hAnsi="Arial" w:cs="Arial"/>
          <w:bCs/>
          <w:sz w:val="22"/>
          <w:szCs w:val="22"/>
        </w:rPr>
        <w:lastRenderedPageBreak/>
        <w:t>D</w:t>
      </w:r>
      <w:r w:rsidR="00AF0F3A" w:rsidRPr="00B47E5F">
        <w:rPr>
          <w:rFonts w:ascii="Arial" w:hAnsi="Arial" w:cs="Arial"/>
          <w:bCs/>
          <w:sz w:val="22"/>
          <w:szCs w:val="22"/>
        </w:rPr>
        <w:t>escripción y características de la mercancía (estado, cantidad, calidad, peso, medida, marca y modelo)</w:t>
      </w:r>
      <w:r w:rsidR="00C31ACF" w:rsidRPr="00B47E5F">
        <w:rPr>
          <w:rFonts w:ascii="Arial" w:hAnsi="Arial" w:cs="Arial"/>
          <w:bCs/>
          <w:sz w:val="22"/>
          <w:szCs w:val="22"/>
        </w:rPr>
        <w:t>.</w:t>
      </w:r>
    </w:p>
    <w:p w14:paraId="7E7B2F56" w14:textId="4E2EF38D" w:rsidR="00A95172" w:rsidRPr="00B47E5F" w:rsidRDefault="00A95172" w:rsidP="004A4B03">
      <w:pPr>
        <w:pStyle w:val="Prrafodelista"/>
        <w:widowControl w:val="0"/>
        <w:numPr>
          <w:ilvl w:val="1"/>
          <w:numId w:val="10"/>
        </w:numPr>
        <w:ind w:left="1843" w:hanging="283"/>
        <w:jc w:val="both"/>
        <w:rPr>
          <w:rFonts w:ascii="Arial" w:hAnsi="Arial" w:cs="Arial"/>
          <w:bCs/>
          <w:sz w:val="22"/>
          <w:szCs w:val="22"/>
        </w:rPr>
      </w:pPr>
      <w:r w:rsidRPr="00B47E5F">
        <w:rPr>
          <w:rFonts w:ascii="Arial" w:hAnsi="Arial" w:cs="Arial"/>
          <w:bCs/>
          <w:sz w:val="22"/>
          <w:szCs w:val="22"/>
        </w:rPr>
        <w:t>O</w:t>
      </w:r>
      <w:r w:rsidR="00AF0F3A" w:rsidRPr="00B47E5F">
        <w:rPr>
          <w:rFonts w:ascii="Arial" w:hAnsi="Arial" w:cs="Arial"/>
          <w:bCs/>
          <w:sz w:val="22"/>
          <w:szCs w:val="22"/>
        </w:rPr>
        <w:t>bservaciones referidas a</w:t>
      </w:r>
      <w:r w:rsidRPr="00B47E5F">
        <w:rPr>
          <w:rFonts w:ascii="Arial" w:hAnsi="Arial" w:cs="Arial"/>
          <w:bCs/>
          <w:sz w:val="22"/>
          <w:szCs w:val="22"/>
        </w:rPr>
        <w:t xml:space="preserve">: </w:t>
      </w:r>
    </w:p>
    <w:p w14:paraId="66814A75" w14:textId="640E7628" w:rsidR="00A95172" w:rsidRPr="00B47E5F" w:rsidRDefault="00A95172" w:rsidP="004A4B03">
      <w:pPr>
        <w:pStyle w:val="Prrafodelista"/>
        <w:widowControl w:val="0"/>
        <w:ind w:left="2268" w:hanging="425"/>
        <w:jc w:val="both"/>
        <w:rPr>
          <w:rFonts w:ascii="Arial" w:hAnsi="Arial" w:cs="Arial"/>
          <w:bCs/>
          <w:sz w:val="22"/>
          <w:szCs w:val="22"/>
        </w:rPr>
      </w:pPr>
      <w:r w:rsidRPr="00B47E5F">
        <w:rPr>
          <w:rFonts w:ascii="Arial" w:hAnsi="Arial" w:cs="Arial"/>
          <w:bCs/>
          <w:sz w:val="22"/>
          <w:szCs w:val="22"/>
        </w:rPr>
        <w:t>b.1</w:t>
      </w:r>
      <w:r w:rsidR="002F3094" w:rsidRPr="00B47E5F">
        <w:rPr>
          <w:rFonts w:ascii="Arial" w:hAnsi="Arial" w:cs="Arial"/>
          <w:bCs/>
          <w:sz w:val="22"/>
          <w:szCs w:val="22"/>
        </w:rPr>
        <w:tab/>
      </w:r>
      <w:r w:rsidRPr="00B47E5F">
        <w:rPr>
          <w:rFonts w:ascii="Arial" w:hAnsi="Arial" w:cs="Arial"/>
          <w:bCs/>
          <w:sz w:val="22"/>
          <w:szCs w:val="22"/>
        </w:rPr>
        <w:t>El v</w:t>
      </w:r>
      <w:r w:rsidR="00AF0F3A" w:rsidRPr="00B47E5F">
        <w:rPr>
          <w:rFonts w:ascii="Arial" w:hAnsi="Arial" w:cs="Arial"/>
          <w:bCs/>
          <w:sz w:val="22"/>
          <w:szCs w:val="22"/>
        </w:rPr>
        <w:t xml:space="preserve">alor </w:t>
      </w:r>
      <w:r w:rsidRPr="00B47E5F">
        <w:rPr>
          <w:rFonts w:ascii="Arial" w:hAnsi="Arial" w:cs="Arial"/>
          <w:bCs/>
          <w:sz w:val="22"/>
          <w:szCs w:val="22"/>
        </w:rPr>
        <w:t>en aduanas,</w:t>
      </w:r>
    </w:p>
    <w:p w14:paraId="312737D7" w14:textId="04708132" w:rsidR="00AF0F3A" w:rsidRPr="00B47E5F" w:rsidRDefault="00A95172" w:rsidP="004A4B03">
      <w:pPr>
        <w:pStyle w:val="Prrafodelista"/>
        <w:widowControl w:val="0"/>
        <w:ind w:left="2268" w:hanging="425"/>
        <w:jc w:val="both"/>
        <w:rPr>
          <w:rFonts w:ascii="Arial" w:hAnsi="Arial" w:cs="Arial"/>
          <w:bCs/>
          <w:sz w:val="22"/>
          <w:szCs w:val="22"/>
        </w:rPr>
      </w:pPr>
      <w:r w:rsidRPr="00B47E5F">
        <w:rPr>
          <w:rFonts w:ascii="Arial" w:hAnsi="Arial" w:cs="Arial"/>
          <w:bCs/>
          <w:sz w:val="22"/>
          <w:szCs w:val="22"/>
        </w:rPr>
        <w:t>b.2</w:t>
      </w:r>
      <w:r w:rsidR="002F3094" w:rsidRPr="00B47E5F">
        <w:rPr>
          <w:rFonts w:ascii="Arial" w:hAnsi="Arial" w:cs="Arial"/>
          <w:bCs/>
          <w:sz w:val="22"/>
          <w:szCs w:val="22"/>
        </w:rPr>
        <w:tab/>
      </w:r>
      <w:r w:rsidRPr="00B47E5F">
        <w:rPr>
          <w:rFonts w:ascii="Arial" w:hAnsi="Arial" w:cs="Arial"/>
          <w:bCs/>
          <w:sz w:val="22"/>
          <w:szCs w:val="22"/>
        </w:rPr>
        <w:t>La c</w:t>
      </w:r>
      <w:r w:rsidR="00AF0F3A" w:rsidRPr="00B47E5F">
        <w:rPr>
          <w:rFonts w:ascii="Arial" w:hAnsi="Arial" w:cs="Arial"/>
          <w:bCs/>
          <w:sz w:val="22"/>
          <w:szCs w:val="22"/>
        </w:rPr>
        <w:t>lasificación arancelaria</w:t>
      </w:r>
      <w:r w:rsidR="00C31ACF" w:rsidRPr="00B47E5F">
        <w:rPr>
          <w:rFonts w:ascii="Arial" w:hAnsi="Arial" w:cs="Arial"/>
          <w:bCs/>
          <w:sz w:val="22"/>
          <w:szCs w:val="22"/>
        </w:rPr>
        <w:t>.</w:t>
      </w:r>
    </w:p>
    <w:p w14:paraId="48961197" w14:textId="28CF9CEC" w:rsidR="00AF0F3A" w:rsidRPr="00B47E5F" w:rsidRDefault="00A95172" w:rsidP="004A4B03">
      <w:pPr>
        <w:pStyle w:val="Prrafodelista"/>
        <w:widowControl w:val="0"/>
        <w:numPr>
          <w:ilvl w:val="1"/>
          <w:numId w:val="10"/>
        </w:numPr>
        <w:ind w:left="1843" w:hanging="283"/>
        <w:jc w:val="both"/>
        <w:rPr>
          <w:rFonts w:ascii="Arial" w:hAnsi="Arial" w:cs="Arial"/>
          <w:bCs/>
          <w:sz w:val="22"/>
          <w:szCs w:val="22"/>
        </w:rPr>
      </w:pPr>
      <w:r w:rsidRPr="00B47E5F">
        <w:rPr>
          <w:rFonts w:ascii="Arial" w:hAnsi="Arial" w:cs="Arial"/>
          <w:bCs/>
          <w:sz w:val="22"/>
          <w:szCs w:val="22"/>
        </w:rPr>
        <w:t>R</w:t>
      </w:r>
      <w:r w:rsidR="00AF0F3A" w:rsidRPr="00B47E5F">
        <w:rPr>
          <w:rFonts w:ascii="Arial" w:hAnsi="Arial" w:cs="Arial"/>
          <w:bCs/>
          <w:sz w:val="22"/>
          <w:szCs w:val="22"/>
        </w:rPr>
        <w:t xml:space="preserve">equerimientos, registros y notificaciones </w:t>
      </w:r>
      <w:r w:rsidRPr="00B47E5F">
        <w:rPr>
          <w:rFonts w:ascii="Arial" w:hAnsi="Arial" w:cs="Arial"/>
          <w:bCs/>
          <w:sz w:val="22"/>
          <w:szCs w:val="22"/>
        </w:rPr>
        <w:t>realizadas</w:t>
      </w:r>
      <w:r w:rsidR="00AF0F3A" w:rsidRPr="00B47E5F">
        <w:rPr>
          <w:rFonts w:ascii="Arial" w:hAnsi="Arial" w:cs="Arial"/>
          <w:bCs/>
          <w:sz w:val="22"/>
          <w:szCs w:val="22"/>
        </w:rPr>
        <w:t xml:space="preserve"> o que corresp</w:t>
      </w:r>
      <w:r w:rsidRPr="00B47E5F">
        <w:rPr>
          <w:rFonts w:ascii="Arial" w:hAnsi="Arial" w:cs="Arial"/>
          <w:bCs/>
          <w:sz w:val="22"/>
          <w:szCs w:val="22"/>
        </w:rPr>
        <w:t>onde efectuar</w:t>
      </w:r>
      <w:r w:rsidR="00C31ACF" w:rsidRPr="00B47E5F">
        <w:rPr>
          <w:rFonts w:ascii="Arial" w:hAnsi="Arial" w:cs="Arial"/>
          <w:bCs/>
          <w:sz w:val="22"/>
          <w:szCs w:val="22"/>
        </w:rPr>
        <w:t>.</w:t>
      </w:r>
    </w:p>
    <w:p w14:paraId="402DA991" w14:textId="3FC3D552" w:rsidR="00AF0F3A" w:rsidRPr="00B47E5F" w:rsidRDefault="00A95172" w:rsidP="004A4B03">
      <w:pPr>
        <w:pStyle w:val="Prrafodelista"/>
        <w:widowControl w:val="0"/>
        <w:numPr>
          <w:ilvl w:val="1"/>
          <w:numId w:val="10"/>
        </w:numPr>
        <w:ind w:left="1843" w:hanging="283"/>
        <w:jc w:val="both"/>
        <w:rPr>
          <w:rFonts w:ascii="Arial" w:hAnsi="Arial" w:cs="Arial"/>
          <w:bCs/>
          <w:sz w:val="22"/>
          <w:szCs w:val="22"/>
        </w:rPr>
      </w:pPr>
      <w:r w:rsidRPr="00B47E5F">
        <w:rPr>
          <w:rFonts w:ascii="Arial" w:hAnsi="Arial" w:cs="Arial"/>
          <w:bCs/>
          <w:sz w:val="22"/>
          <w:szCs w:val="22"/>
        </w:rPr>
        <w:t>N</w:t>
      </w:r>
      <w:r w:rsidR="00AF0F3A" w:rsidRPr="00B47E5F">
        <w:rPr>
          <w:rFonts w:ascii="Arial" w:hAnsi="Arial" w:cs="Arial"/>
          <w:bCs/>
          <w:sz w:val="22"/>
          <w:szCs w:val="22"/>
        </w:rPr>
        <w:t>ecesidad de disponer la ejecución de medidas preventivas</w:t>
      </w:r>
      <w:r w:rsidR="00C31ACF" w:rsidRPr="00B47E5F">
        <w:rPr>
          <w:rFonts w:ascii="Arial" w:hAnsi="Arial" w:cs="Arial"/>
          <w:bCs/>
          <w:sz w:val="22"/>
          <w:szCs w:val="22"/>
        </w:rPr>
        <w:t>.</w:t>
      </w:r>
    </w:p>
    <w:p w14:paraId="32CF061B" w14:textId="56DB70B2" w:rsidR="00AF0F3A" w:rsidRPr="00B47E5F" w:rsidRDefault="00A95172" w:rsidP="004A4B03">
      <w:pPr>
        <w:pStyle w:val="Prrafodelista"/>
        <w:widowControl w:val="0"/>
        <w:numPr>
          <w:ilvl w:val="1"/>
          <w:numId w:val="10"/>
        </w:numPr>
        <w:ind w:left="1843" w:hanging="283"/>
        <w:jc w:val="both"/>
        <w:rPr>
          <w:rFonts w:ascii="Arial" w:hAnsi="Arial" w:cs="Arial"/>
          <w:bCs/>
          <w:sz w:val="22"/>
          <w:szCs w:val="22"/>
        </w:rPr>
      </w:pPr>
      <w:r w:rsidRPr="00B47E5F">
        <w:rPr>
          <w:rFonts w:ascii="Arial" w:hAnsi="Arial" w:cs="Arial"/>
          <w:bCs/>
          <w:sz w:val="22"/>
          <w:szCs w:val="22"/>
        </w:rPr>
        <w:t>R</w:t>
      </w:r>
      <w:r w:rsidR="00AF0F3A" w:rsidRPr="00B47E5F">
        <w:rPr>
          <w:rFonts w:ascii="Arial" w:hAnsi="Arial" w:cs="Arial"/>
          <w:bCs/>
          <w:sz w:val="22"/>
          <w:szCs w:val="22"/>
        </w:rPr>
        <w:t>ealización de tomas fotográficas o de videos, o la entrega de las muestras extraídas</w:t>
      </w:r>
      <w:r w:rsidR="00C31ACF" w:rsidRPr="00B47E5F">
        <w:rPr>
          <w:rFonts w:ascii="Arial" w:hAnsi="Arial" w:cs="Arial"/>
          <w:bCs/>
          <w:sz w:val="22"/>
          <w:szCs w:val="22"/>
        </w:rPr>
        <w:t>.</w:t>
      </w:r>
    </w:p>
    <w:p w14:paraId="4B29F8E6" w14:textId="18513183" w:rsidR="00AF0F3A" w:rsidRPr="00B47E5F" w:rsidRDefault="00945A1D" w:rsidP="004A4B03">
      <w:pPr>
        <w:pStyle w:val="Prrafodelista"/>
        <w:widowControl w:val="0"/>
        <w:numPr>
          <w:ilvl w:val="1"/>
          <w:numId w:val="10"/>
        </w:numPr>
        <w:ind w:left="1843" w:hanging="283"/>
        <w:jc w:val="both"/>
        <w:rPr>
          <w:rFonts w:ascii="Arial" w:hAnsi="Arial" w:cs="Arial"/>
          <w:bCs/>
          <w:sz w:val="22"/>
          <w:szCs w:val="22"/>
        </w:rPr>
      </w:pPr>
      <w:r w:rsidRPr="00B47E5F">
        <w:rPr>
          <w:rFonts w:ascii="Arial" w:hAnsi="Arial" w:cs="Arial"/>
          <w:bCs/>
          <w:sz w:val="22"/>
          <w:szCs w:val="22"/>
        </w:rPr>
        <w:t>O</w:t>
      </w:r>
      <w:r w:rsidR="00AF0F3A" w:rsidRPr="00B47E5F">
        <w:rPr>
          <w:rFonts w:ascii="Arial" w:hAnsi="Arial" w:cs="Arial"/>
          <w:bCs/>
          <w:sz w:val="22"/>
          <w:szCs w:val="22"/>
        </w:rPr>
        <w:t>tra acción</w:t>
      </w:r>
      <w:r w:rsidRPr="00B47E5F">
        <w:rPr>
          <w:rFonts w:ascii="Arial" w:hAnsi="Arial" w:cs="Arial"/>
          <w:bCs/>
          <w:sz w:val="22"/>
          <w:szCs w:val="22"/>
        </w:rPr>
        <w:t xml:space="preserve"> o información </w:t>
      </w:r>
      <w:r w:rsidR="00AF0F3A" w:rsidRPr="00B47E5F">
        <w:rPr>
          <w:rFonts w:ascii="Arial" w:hAnsi="Arial" w:cs="Arial"/>
          <w:bCs/>
          <w:sz w:val="22"/>
          <w:szCs w:val="22"/>
        </w:rPr>
        <w:t>que complemente su actuación.</w:t>
      </w:r>
    </w:p>
    <w:p w14:paraId="243E6726" w14:textId="77777777" w:rsidR="00AF0F3A" w:rsidRPr="00B47E5F" w:rsidRDefault="00AF0F3A" w:rsidP="004A4B03">
      <w:pPr>
        <w:pStyle w:val="Prrafodelista"/>
        <w:widowControl w:val="0"/>
        <w:tabs>
          <w:tab w:val="left" w:pos="1418"/>
        </w:tabs>
        <w:ind w:left="2356"/>
        <w:rPr>
          <w:rFonts w:ascii="Arial" w:hAnsi="Arial" w:cs="Arial"/>
          <w:bCs/>
          <w:sz w:val="22"/>
          <w:szCs w:val="22"/>
        </w:rPr>
      </w:pPr>
    </w:p>
    <w:p w14:paraId="0907DD3F" w14:textId="701CCB72" w:rsidR="00AF0F3A" w:rsidRPr="00B47E5F" w:rsidRDefault="00AF0F3A" w:rsidP="004A4B03">
      <w:pPr>
        <w:pStyle w:val="Prrafodelista"/>
        <w:widowControl w:val="0"/>
        <w:numPr>
          <w:ilvl w:val="0"/>
          <w:numId w:val="29"/>
        </w:numPr>
        <w:ind w:left="1560" w:hanging="426"/>
        <w:jc w:val="both"/>
        <w:rPr>
          <w:rFonts w:ascii="Arial" w:hAnsi="Arial" w:cs="Arial"/>
          <w:bCs/>
          <w:sz w:val="22"/>
          <w:szCs w:val="22"/>
        </w:rPr>
      </w:pPr>
      <w:r w:rsidRPr="00B47E5F">
        <w:rPr>
          <w:rFonts w:ascii="Arial" w:hAnsi="Arial" w:cs="Arial"/>
          <w:bCs/>
          <w:sz w:val="22"/>
          <w:szCs w:val="22"/>
        </w:rPr>
        <w:t>El funcionario aduanero que continúa el despacho</w:t>
      </w:r>
      <w:r w:rsidR="00945A1D" w:rsidRPr="00B47E5F">
        <w:rPr>
          <w:rFonts w:ascii="Arial" w:hAnsi="Arial" w:cs="Arial"/>
          <w:bCs/>
          <w:sz w:val="22"/>
          <w:szCs w:val="22"/>
        </w:rPr>
        <w:t>:</w:t>
      </w:r>
    </w:p>
    <w:p w14:paraId="0509CC7E" w14:textId="3B7F4890" w:rsidR="00AF0F3A" w:rsidRPr="00B47E5F" w:rsidRDefault="00AF0F3A" w:rsidP="004A4B03">
      <w:pPr>
        <w:pStyle w:val="Prrafodelista"/>
        <w:widowControl w:val="0"/>
        <w:numPr>
          <w:ilvl w:val="0"/>
          <w:numId w:val="12"/>
        </w:numPr>
        <w:ind w:left="1843" w:hanging="283"/>
        <w:jc w:val="both"/>
        <w:rPr>
          <w:rFonts w:ascii="Arial" w:hAnsi="Arial" w:cs="Arial"/>
          <w:bCs/>
          <w:sz w:val="22"/>
          <w:szCs w:val="22"/>
        </w:rPr>
      </w:pPr>
      <w:r w:rsidRPr="00B47E5F">
        <w:rPr>
          <w:rFonts w:ascii="Arial" w:eastAsia="Calibri" w:hAnsi="Arial" w:cs="Arial"/>
          <w:bCs/>
          <w:sz w:val="22"/>
          <w:szCs w:val="22"/>
        </w:rPr>
        <w:t>Efect</w:t>
      </w:r>
      <w:r w:rsidR="00896841" w:rsidRPr="00B47E5F">
        <w:rPr>
          <w:rFonts w:ascii="Arial" w:eastAsia="Calibri" w:hAnsi="Arial" w:cs="Arial"/>
          <w:bCs/>
          <w:sz w:val="22"/>
          <w:szCs w:val="22"/>
        </w:rPr>
        <w:t>ú</w:t>
      </w:r>
      <w:r w:rsidRPr="00B47E5F">
        <w:rPr>
          <w:rFonts w:ascii="Arial" w:eastAsia="Calibri" w:hAnsi="Arial" w:cs="Arial"/>
          <w:bCs/>
          <w:sz w:val="22"/>
          <w:szCs w:val="22"/>
        </w:rPr>
        <w:t>a el seguimiento de lo registrado en el sistema informático</w:t>
      </w:r>
      <w:r w:rsidR="00C31ACF" w:rsidRPr="00B47E5F">
        <w:rPr>
          <w:rFonts w:ascii="Arial" w:hAnsi="Arial" w:cs="Arial"/>
          <w:bCs/>
          <w:sz w:val="22"/>
          <w:szCs w:val="22"/>
        </w:rPr>
        <w:t>.</w:t>
      </w:r>
    </w:p>
    <w:p w14:paraId="63F6C015" w14:textId="1D0F855F" w:rsidR="00AF0F3A" w:rsidRPr="00B47E5F" w:rsidRDefault="00AF0F3A" w:rsidP="004A4B03">
      <w:pPr>
        <w:pStyle w:val="Prrafodelista"/>
        <w:widowControl w:val="0"/>
        <w:numPr>
          <w:ilvl w:val="0"/>
          <w:numId w:val="12"/>
        </w:numPr>
        <w:ind w:left="1843" w:hanging="283"/>
        <w:jc w:val="both"/>
        <w:rPr>
          <w:rFonts w:ascii="Arial" w:hAnsi="Arial" w:cs="Arial"/>
          <w:bCs/>
          <w:sz w:val="22"/>
          <w:szCs w:val="22"/>
        </w:rPr>
      </w:pPr>
      <w:r w:rsidRPr="00B47E5F">
        <w:rPr>
          <w:rFonts w:ascii="Arial" w:eastAsia="Calibri" w:hAnsi="Arial" w:cs="Arial"/>
          <w:bCs/>
          <w:sz w:val="22"/>
          <w:szCs w:val="22"/>
        </w:rPr>
        <w:t>Revisa los documentos sustentatorios del despacho</w:t>
      </w:r>
      <w:r w:rsidR="00C31ACF" w:rsidRPr="00B47E5F">
        <w:rPr>
          <w:rFonts w:ascii="Arial" w:hAnsi="Arial" w:cs="Arial"/>
          <w:bCs/>
          <w:sz w:val="22"/>
          <w:szCs w:val="22"/>
        </w:rPr>
        <w:t>.</w:t>
      </w:r>
    </w:p>
    <w:p w14:paraId="0C33DC52" w14:textId="777C44CE" w:rsidR="00AF0F3A" w:rsidRPr="00B47E5F" w:rsidRDefault="00AF0F3A" w:rsidP="004A4B03">
      <w:pPr>
        <w:pStyle w:val="Prrafodelista"/>
        <w:widowControl w:val="0"/>
        <w:numPr>
          <w:ilvl w:val="0"/>
          <w:numId w:val="12"/>
        </w:numPr>
        <w:ind w:left="1843" w:hanging="283"/>
        <w:jc w:val="both"/>
        <w:rPr>
          <w:rFonts w:ascii="Arial" w:hAnsi="Arial" w:cs="Arial"/>
          <w:bCs/>
          <w:sz w:val="22"/>
          <w:szCs w:val="22"/>
        </w:rPr>
      </w:pPr>
      <w:r w:rsidRPr="00B47E5F">
        <w:rPr>
          <w:rFonts w:ascii="Arial" w:eastAsia="Calibri" w:hAnsi="Arial" w:cs="Arial"/>
          <w:bCs/>
          <w:sz w:val="22"/>
          <w:szCs w:val="22"/>
        </w:rPr>
        <w:t>Verifica la clasificación arancelaria de la mercancía</w:t>
      </w:r>
      <w:r w:rsidR="00C31ACF" w:rsidRPr="00B47E5F">
        <w:rPr>
          <w:rFonts w:ascii="Arial" w:hAnsi="Arial" w:cs="Arial"/>
          <w:bCs/>
          <w:sz w:val="22"/>
          <w:szCs w:val="22"/>
        </w:rPr>
        <w:t>.</w:t>
      </w:r>
    </w:p>
    <w:p w14:paraId="3C97DE7A" w14:textId="756894FC" w:rsidR="00AF0F3A" w:rsidRPr="00B47E5F" w:rsidRDefault="00AF0F3A" w:rsidP="004A4B03">
      <w:pPr>
        <w:pStyle w:val="Prrafodelista"/>
        <w:widowControl w:val="0"/>
        <w:numPr>
          <w:ilvl w:val="0"/>
          <w:numId w:val="12"/>
        </w:numPr>
        <w:ind w:left="1843" w:hanging="283"/>
        <w:jc w:val="both"/>
        <w:rPr>
          <w:rFonts w:ascii="Arial" w:hAnsi="Arial" w:cs="Arial"/>
          <w:bCs/>
          <w:sz w:val="22"/>
          <w:szCs w:val="22"/>
        </w:rPr>
      </w:pPr>
      <w:r w:rsidRPr="00B47E5F">
        <w:rPr>
          <w:rFonts w:ascii="Arial" w:eastAsia="Calibri" w:hAnsi="Arial" w:cs="Arial"/>
          <w:bCs/>
          <w:sz w:val="22"/>
          <w:szCs w:val="22"/>
        </w:rPr>
        <w:t>Verifica el valor de la mercancía, iniciando el proceso de duda razonable, de ser el caso</w:t>
      </w:r>
      <w:r w:rsidR="00C31ACF" w:rsidRPr="00B47E5F">
        <w:rPr>
          <w:rFonts w:ascii="Arial" w:hAnsi="Arial" w:cs="Arial"/>
          <w:bCs/>
          <w:sz w:val="22"/>
          <w:szCs w:val="22"/>
        </w:rPr>
        <w:t>.</w:t>
      </w:r>
    </w:p>
    <w:p w14:paraId="293EBA00" w14:textId="48287504" w:rsidR="00AF0F3A" w:rsidRPr="00B47E5F" w:rsidRDefault="00AF0F3A" w:rsidP="004A4B03">
      <w:pPr>
        <w:pStyle w:val="Prrafodelista"/>
        <w:widowControl w:val="0"/>
        <w:numPr>
          <w:ilvl w:val="0"/>
          <w:numId w:val="12"/>
        </w:numPr>
        <w:ind w:left="1843" w:hanging="283"/>
        <w:jc w:val="both"/>
        <w:rPr>
          <w:rFonts w:ascii="Arial" w:hAnsi="Arial" w:cs="Arial"/>
          <w:bCs/>
          <w:sz w:val="22"/>
          <w:szCs w:val="22"/>
        </w:rPr>
      </w:pPr>
      <w:r w:rsidRPr="00B47E5F">
        <w:rPr>
          <w:rFonts w:ascii="Arial" w:eastAsia="Calibri" w:hAnsi="Arial" w:cs="Arial"/>
          <w:bCs/>
          <w:sz w:val="22"/>
          <w:szCs w:val="22"/>
        </w:rPr>
        <w:t>Realiza cualquier otra acción necesaria</w:t>
      </w:r>
      <w:r w:rsidR="00C31ACF" w:rsidRPr="00B47E5F">
        <w:rPr>
          <w:rFonts w:ascii="Arial" w:hAnsi="Arial" w:cs="Arial"/>
          <w:bCs/>
          <w:sz w:val="22"/>
          <w:szCs w:val="22"/>
        </w:rPr>
        <w:t>.</w:t>
      </w:r>
    </w:p>
    <w:p w14:paraId="66725702" w14:textId="519ED644" w:rsidR="00AF0F3A" w:rsidRPr="00B47E5F" w:rsidRDefault="001B1A1A" w:rsidP="004A4B03">
      <w:pPr>
        <w:pStyle w:val="Prrafodelista"/>
        <w:widowControl w:val="0"/>
        <w:numPr>
          <w:ilvl w:val="0"/>
          <w:numId w:val="12"/>
        </w:numPr>
        <w:ind w:left="1843" w:hanging="283"/>
        <w:jc w:val="both"/>
        <w:rPr>
          <w:rFonts w:ascii="Arial" w:hAnsi="Arial" w:cs="Arial"/>
          <w:bCs/>
          <w:sz w:val="22"/>
          <w:szCs w:val="22"/>
        </w:rPr>
      </w:pPr>
      <w:r w:rsidRPr="00B47E5F">
        <w:rPr>
          <w:rFonts w:ascii="Arial" w:eastAsia="Calibri" w:hAnsi="Arial" w:cs="Arial"/>
          <w:bCs/>
          <w:sz w:val="22"/>
          <w:szCs w:val="22"/>
        </w:rPr>
        <w:t>Culmina su actuación de acuerdo a lo descrito en</w:t>
      </w:r>
      <w:r w:rsidR="006B2984" w:rsidRPr="00B47E5F">
        <w:rPr>
          <w:rFonts w:ascii="Arial" w:eastAsia="Calibri" w:hAnsi="Arial" w:cs="Arial"/>
          <w:bCs/>
          <w:sz w:val="22"/>
          <w:szCs w:val="22"/>
        </w:rPr>
        <w:t xml:space="preserve"> los </w:t>
      </w:r>
      <w:r w:rsidR="00454364" w:rsidRPr="00B47E5F">
        <w:rPr>
          <w:rFonts w:ascii="Arial" w:eastAsia="Calibri" w:hAnsi="Arial" w:cs="Arial"/>
          <w:bCs/>
          <w:sz w:val="22"/>
          <w:szCs w:val="22"/>
        </w:rPr>
        <w:t xml:space="preserve">incisos </w:t>
      </w:r>
      <w:r w:rsidR="006B2984" w:rsidRPr="00B47E5F">
        <w:rPr>
          <w:rFonts w:ascii="Arial" w:eastAsia="Calibri" w:hAnsi="Arial" w:cs="Arial"/>
          <w:bCs/>
          <w:sz w:val="22"/>
          <w:szCs w:val="22"/>
        </w:rPr>
        <w:t xml:space="preserve">del </w:t>
      </w:r>
      <w:r w:rsidR="00454364" w:rsidRPr="00B47E5F">
        <w:rPr>
          <w:rFonts w:ascii="Arial" w:eastAsia="Calibri" w:hAnsi="Arial" w:cs="Arial"/>
          <w:bCs/>
          <w:sz w:val="22"/>
          <w:szCs w:val="22"/>
        </w:rPr>
        <w:t>subliteral</w:t>
      </w:r>
      <w:r w:rsidR="00454364" w:rsidRPr="00B47E5F">
        <w:rPr>
          <w:rFonts w:ascii="Arial" w:eastAsia="Calibri" w:hAnsi="Arial" w:cs="Arial"/>
          <w:sz w:val="22"/>
          <w:szCs w:val="22"/>
        </w:rPr>
        <w:t xml:space="preserve"> </w:t>
      </w:r>
      <w:r w:rsidRPr="00B47E5F">
        <w:rPr>
          <w:rFonts w:ascii="Arial" w:eastAsia="Calibri" w:hAnsi="Arial" w:cs="Arial"/>
          <w:sz w:val="22"/>
          <w:szCs w:val="22"/>
        </w:rPr>
        <w:t>B.1</w:t>
      </w:r>
      <w:r w:rsidRPr="00B47E5F">
        <w:rPr>
          <w:rFonts w:ascii="Arial" w:eastAsia="Calibri" w:hAnsi="Arial" w:cs="Arial"/>
          <w:bCs/>
          <w:sz w:val="22"/>
          <w:szCs w:val="22"/>
        </w:rPr>
        <w:t>, según corresponda</w:t>
      </w:r>
      <w:r w:rsidR="00AF0F3A" w:rsidRPr="00B47E5F">
        <w:rPr>
          <w:rFonts w:ascii="Arial" w:eastAsia="Calibri" w:hAnsi="Arial" w:cs="Arial"/>
          <w:bCs/>
          <w:sz w:val="22"/>
          <w:szCs w:val="22"/>
        </w:rPr>
        <w:t>.</w:t>
      </w:r>
    </w:p>
    <w:p w14:paraId="4B80CCBB" w14:textId="77777777" w:rsidR="00AF0F3A" w:rsidRPr="00B47E5F" w:rsidRDefault="00AF0F3A" w:rsidP="004A4B03">
      <w:pPr>
        <w:pStyle w:val="Prrafodelista"/>
        <w:widowControl w:val="0"/>
        <w:tabs>
          <w:tab w:val="left" w:pos="1418"/>
        </w:tabs>
        <w:ind w:left="2026"/>
        <w:rPr>
          <w:rFonts w:ascii="Arial" w:hAnsi="Arial" w:cs="Arial"/>
          <w:bCs/>
          <w:sz w:val="22"/>
          <w:szCs w:val="22"/>
        </w:rPr>
      </w:pPr>
    </w:p>
    <w:p w14:paraId="3AC3656C" w14:textId="20E0358A" w:rsidR="005D1165" w:rsidRPr="00B47E5F" w:rsidRDefault="001543EB" w:rsidP="004A4B03">
      <w:pPr>
        <w:pStyle w:val="Prrafodelista"/>
        <w:widowControl w:val="0"/>
        <w:numPr>
          <w:ilvl w:val="0"/>
          <w:numId w:val="3"/>
        </w:numPr>
        <w:ind w:left="709" w:hanging="283"/>
        <w:jc w:val="both"/>
        <w:rPr>
          <w:rFonts w:ascii="Arial" w:hAnsi="Arial" w:cs="Arial"/>
          <w:b/>
          <w:bCs/>
          <w:sz w:val="22"/>
          <w:szCs w:val="22"/>
        </w:rPr>
      </w:pPr>
      <w:r w:rsidRPr="00B47E5F">
        <w:rPr>
          <w:rFonts w:ascii="Arial" w:hAnsi="Arial" w:cs="Arial"/>
          <w:b/>
          <w:bCs/>
          <w:sz w:val="22"/>
          <w:szCs w:val="22"/>
        </w:rPr>
        <w:t xml:space="preserve">EXTRACCIÓN, ANÁLISIS Y EVALUACIÓN DE MUESTRAS </w:t>
      </w:r>
    </w:p>
    <w:p w14:paraId="22C3F6A5" w14:textId="3A875631" w:rsidR="00F3070F" w:rsidRPr="00B47E5F" w:rsidRDefault="00F3070F" w:rsidP="004A4B03">
      <w:pPr>
        <w:widowControl w:val="0"/>
        <w:shd w:val="clear" w:color="auto" w:fill="FFFFFF"/>
        <w:ind w:left="400"/>
        <w:rPr>
          <w:rFonts w:cs="Arial"/>
          <w:bCs/>
          <w:sz w:val="22"/>
          <w:szCs w:val="22"/>
        </w:rPr>
      </w:pPr>
    </w:p>
    <w:p w14:paraId="2D912E9C" w14:textId="0AEE8965" w:rsidR="00310156" w:rsidRPr="00B47E5F" w:rsidRDefault="00310156"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La autoridad aduanera está facultada para extraer o disponer la extracción de muestras representativas de aquellas mercancías que por su naturaleza requieran de una mejor identificación, a fin de determinar su clasificación arancelaria, valor en aduana</w:t>
      </w:r>
      <w:r w:rsidR="00353617" w:rsidRPr="00B47E5F">
        <w:rPr>
          <w:rFonts w:ascii="Arial" w:hAnsi="Arial" w:cs="Arial"/>
          <w:sz w:val="22"/>
          <w:szCs w:val="22"/>
        </w:rPr>
        <w:t>,</w:t>
      </w:r>
      <w:r w:rsidRPr="00B47E5F">
        <w:rPr>
          <w:rFonts w:ascii="Arial" w:hAnsi="Arial" w:cs="Arial"/>
          <w:sz w:val="22"/>
          <w:szCs w:val="22"/>
        </w:rPr>
        <w:t xml:space="preserve"> calidad, origen o estado, y de ser necesario, solicitar su análisis físico químico</w:t>
      </w:r>
      <w:r w:rsidR="00B52500" w:rsidRPr="00B47E5F">
        <w:rPr>
          <w:rFonts w:ascii="Arial" w:hAnsi="Arial" w:cs="Arial"/>
          <w:sz w:val="22"/>
          <w:szCs w:val="22"/>
        </w:rPr>
        <w:t>.</w:t>
      </w:r>
    </w:p>
    <w:p w14:paraId="062170E7" w14:textId="77777777" w:rsidR="00B52500" w:rsidRPr="00B47E5F" w:rsidRDefault="00B52500" w:rsidP="004A4B03">
      <w:pPr>
        <w:pStyle w:val="Prrafodelista"/>
        <w:widowControl w:val="0"/>
        <w:shd w:val="clear" w:color="auto" w:fill="FFFFFF"/>
        <w:ind w:left="993"/>
        <w:jc w:val="both"/>
        <w:rPr>
          <w:rFonts w:ascii="Arial" w:hAnsi="Arial" w:cs="Arial"/>
          <w:sz w:val="22"/>
          <w:szCs w:val="22"/>
        </w:rPr>
      </w:pPr>
    </w:p>
    <w:p w14:paraId="5C73873F" w14:textId="531E02D4" w:rsidR="00EE66AF" w:rsidRPr="00B47E5F" w:rsidRDefault="00527079"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El almacén aduanero</w:t>
      </w:r>
      <w:r w:rsidR="00346446" w:rsidRPr="00B47E5F">
        <w:rPr>
          <w:rFonts w:ascii="Arial" w:hAnsi="Arial" w:cs="Arial"/>
          <w:sz w:val="22"/>
          <w:szCs w:val="22"/>
        </w:rPr>
        <w:t xml:space="preserve">, </w:t>
      </w:r>
      <w:r w:rsidR="006C0A28" w:rsidRPr="00B47E5F">
        <w:rPr>
          <w:rFonts w:ascii="Arial" w:hAnsi="Arial" w:cs="Arial"/>
          <w:sz w:val="22"/>
          <w:szCs w:val="22"/>
        </w:rPr>
        <w:t xml:space="preserve">administrador o concesionario de las instalaciones portuarias </w:t>
      </w:r>
      <w:r w:rsidR="00346446" w:rsidRPr="00B47E5F">
        <w:rPr>
          <w:rFonts w:ascii="Arial" w:hAnsi="Arial" w:cs="Arial"/>
          <w:sz w:val="22"/>
          <w:szCs w:val="22"/>
        </w:rPr>
        <w:t>o aerop</w:t>
      </w:r>
      <w:r w:rsidR="006C0A28" w:rsidRPr="00B47E5F">
        <w:rPr>
          <w:rFonts w:ascii="Arial" w:hAnsi="Arial" w:cs="Arial"/>
          <w:sz w:val="22"/>
          <w:szCs w:val="22"/>
        </w:rPr>
        <w:t>ortuarias,</w:t>
      </w:r>
      <w:r w:rsidRPr="00B47E5F">
        <w:rPr>
          <w:rFonts w:ascii="Arial" w:hAnsi="Arial" w:cs="Arial"/>
          <w:sz w:val="22"/>
          <w:szCs w:val="22"/>
        </w:rPr>
        <w:t xml:space="preserve"> o el </w:t>
      </w:r>
      <w:r w:rsidR="00EE66AF" w:rsidRPr="00B47E5F">
        <w:rPr>
          <w:rFonts w:ascii="Arial" w:hAnsi="Arial" w:cs="Arial"/>
          <w:sz w:val="22"/>
          <w:szCs w:val="22"/>
        </w:rPr>
        <w:t>dueño o consignatario de la mercancía, según corresponda, son los encargados de proporcionar las herramientas necesarias para la correcta extracción de las muestras</w:t>
      </w:r>
      <w:r w:rsidR="003F3E14" w:rsidRPr="00B47E5F">
        <w:rPr>
          <w:rFonts w:ascii="Arial" w:hAnsi="Arial" w:cs="Arial"/>
          <w:sz w:val="22"/>
          <w:szCs w:val="22"/>
        </w:rPr>
        <w:t xml:space="preserve"> de acuerdo a la naturaleza de la mercancía</w:t>
      </w:r>
      <w:r w:rsidR="00EE66AF" w:rsidRPr="00B47E5F">
        <w:rPr>
          <w:rFonts w:ascii="Arial" w:hAnsi="Arial" w:cs="Arial"/>
          <w:sz w:val="22"/>
          <w:szCs w:val="22"/>
        </w:rPr>
        <w:t xml:space="preserve"> </w:t>
      </w:r>
      <w:r w:rsidR="001B181E" w:rsidRPr="00B47E5F">
        <w:rPr>
          <w:rFonts w:ascii="Arial" w:hAnsi="Arial" w:cs="Arial"/>
          <w:sz w:val="22"/>
          <w:szCs w:val="22"/>
        </w:rPr>
        <w:t>(</w:t>
      </w:r>
      <w:r w:rsidR="00EE66AF" w:rsidRPr="00B47E5F">
        <w:rPr>
          <w:rFonts w:ascii="Arial" w:hAnsi="Arial" w:cs="Arial"/>
          <w:sz w:val="22"/>
          <w:szCs w:val="22"/>
        </w:rPr>
        <w:t>tales como taladro, tijeras, plumilla, cucharón para líquidos</w:t>
      </w:r>
      <w:r w:rsidR="001B181E" w:rsidRPr="00B47E5F">
        <w:rPr>
          <w:rFonts w:ascii="Arial" w:hAnsi="Arial" w:cs="Arial"/>
          <w:sz w:val="22"/>
          <w:szCs w:val="22"/>
        </w:rPr>
        <w:t>)</w:t>
      </w:r>
      <w:r w:rsidR="00EE66AF" w:rsidRPr="00B47E5F">
        <w:rPr>
          <w:rFonts w:ascii="Arial" w:hAnsi="Arial" w:cs="Arial"/>
          <w:sz w:val="22"/>
          <w:szCs w:val="22"/>
        </w:rPr>
        <w:t>, así como de llevar un registro y control de las muestras extraídas.</w:t>
      </w:r>
    </w:p>
    <w:p w14:paraId="57185BB8" w14:textId="77777777" w:rsidR="00EE66AF" w:rsidRPr="00B47E5F" w:rsidRDefault="00EE66AF" w:rsidP="004A4B03">
      <w:pPr>
        <w:pStyle w:val="Prrafodelista"/>
        <w:widowControl w:val="0"/>
        <w:shd w:val="clear" w:color="auto" w:fill="FFFFFF"/>
        <w:ind w:left="851"/>
        <w:jc w:val="both"/>
        <w:rPr>
          <w:rFonts w:ascii="Arial" w:hAnsi="Arial" w:cs="Arial"/>
          <w:sz w:val="22"/>
          <w:szCs w:val="22"/>
        </w:rPr>
      </w:pPr>
    </w:p>
    <w:p w14:paraId="5C8387E5" w14:textId="0205F98E" w:rsidR="00EE66AF" w:rsidRPr="00B47E5F" w:rsidRDefault="00EE66AF"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 xml:space="preserve">El Laboratorio Central es el encargado de efectuar el análisis físico-químico e instrumental de las muestras extraídas durante el examen </w:t>
      </w:r>
      <w:r w:rsidR="001929EB" w:rsidRPr="00B47E5F">
        <w:rPr>
          <w:rFonts w:ascii="Arial" w:hAnsi="Arial" w:cs="Arial"/>
          <w:sz w:val="22"/>
          <w:szCs w:val="22"/>
        </w:rPr>
        <w:t xml:space="preserve">o inspección </w:t>
      </w:r>
      <w:r w:rsidRPr="00B47E5F">
        <w:rPr>
          <w:rFonts w:ascii="Arial" w:hAnsi="Arial" w:cs="Arial"/>
          <w:sz w:val="22"/>
          <w:szCs w:val="22"/>
        </w:rPr>
        <w:t>físic</w:t>
      </w:r>
      <w:r w:rsidR="001929EB" w:rsidRPr="00B47E5F">
        <w:rPr>
          <w:rFonts w:ascii="Arial" w:hAnsi="Arial" w:cs="Arial"/>
          <w:sz w:val="22"/>
          <w:szCs w:val="22"/>
        </w:rPr>
        <w:t>a</w:t>
      </w:r>
      <w:r w:rsidRPr="00B47E5F">
        <w:rPr>
          <w:rFonts w:ascii="Arial" w:hAnsi="Arial" w:cs="Arial"/>
          <w:sz w:val="22"/>
          <w:szCs w:val="22"/>
        </w:rPr>
        <w:t xml:space="preserve"> y las acciones de control de la SUNAT, así como de las presentadas en el trámite de las solicitudes de clasificación arancelaria.</w:t>
      </w:r>
      <w:r w:rsidR="003A3E6B" w:rsidRPr="00B47E5F">
        <w:rPr>
          <w:rFonts w:ascii="Arial" w:hAnsi="Arial" w:cs="Arial"/>
          <w:sz w:val="22"/>
          <w:szCs w:val="22"/>
        </w:rPr>
        <w:t xml:space="preserve"> </w:t>
      </w:r>
    </w:p>
    <w:p w14:paraId="3D01452B" w14:textId="77777777" w:rsidR="00EE66AF" w:rsidRPr="00B47E5F" w:rsidRDefault="00EE66AF" w:rsidP="004A4B03">
      <w:pPr>
        <w:pStyle w:val="Prrafodelista"/>
        <w:widowControl w:val="0"/>
        <w:rPr>
          <w:rFonts w:ascii="Arial" w:hAnsi="Arial" w:cs="Arial"/>
          <w:sz w:val="22"/>
          <w:szCs w:val="22"/>
        </w:rPr>
      </w:pPr>
    </w:p>
    <w:p w14:paraId="74C74874" w14:textId="57BA7730" w:rsidR="00EE66AF" w:rsidRPr="00B47E5F" w:rsidRDefault="005B210A"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E</w:t>
      </w:r>
      <w:r w:rsidR="00EE66AF" w:rsidRPr="00B47E5F">
        <w:rPr>
          <w:rFonts w:ascii="Arial" w:hAnsi="Arial" w:cs="Arial"/>
          <w:sz w:val="22"/>
          <w:szCs w:val="22"/>
        </w:rPr>
        <w:t>l Laboratorio Central utiliza métodos de ensayos basados en normas técnicas nacionales</w:t>
      </w:r>
      <w:r w:rsidR="003F3E14" w:rsidRPr="00B47E5F">
        <w:rPr>
          <w:rFonts w:ascii="Arial" w:hAnsi="Arial" w:cs="Arial"/>
          <w:sz w:val="22"/>
          <w:szCs w:val="22"/>
        </w:rPr>
        <w:t xml:space="preserve"> o</w:t>
      </w:r>
      <w:r w:rsidR="00EE66AF" w:rsidRPr="00B47E5F">
        <w:rPr>
          <w:rFonts w:ascii="Arial" w:hAnsi="Arial" w:cs="Arial"/>
          <w:sz w:val="22"/>
          <w:szCs w:val="22"/>
        </w:rPr>
        <w:t xml:space="preserve"> internacionales</w:t>
      </w:r>
      <w:r w:rsidR="003F3E14" w:rsidRPr="00B47E5F">
        <w:rPr>
          <w:rFonts w:ascii="Arial" w:hAnsi="Arial" w:cs="Arial"/>
          <w:sz w:val="22"/>
          <w:szCs w:val="22"/>
        </w:rPr>
        <w:t>,</w:t>
      </w:r>
      <w:r w:rsidR="00EE66AF" w:rsidRPr="00B47E5F">
        <w:rPr>
          <w:rFonts w:ascii="Arial" w:hAnsi="Arial" w:cs="Arial"/>
          <w:sz w:val="22"/>
          <w:szCs w:val="22"/>
        </w:rPr>
        <w:t xml:space="preserve"> </w:t>
      </w:r>
      <w:r w:rsidR="003F3E14" w:rsidRPr="00B47E5F">
        <w:rPr>
          <w:rFonts w:ascii="Arial" w:hAnsi="Arial" w:cs="Arial"/>
          <w:sz w:val="22"/>
          <w:szCs w:val="22"/>
        </w:rPr>
        <w:t xml:space="preserve">métodos de ensayos </w:t>
      </w:r>
      <w:r w:rsidR="00EE66AF" w:rsidRPr="00B47E5F">
        <w:rPr>
          <w:rFonts w:ascii="Arial" w:hAnsi="Arial" w:cs="Arial"/>
          <w:sz w:val="22"/>
          <w:szCs w:val="22"/>
        </w:rPr>
        <w:t>desarrollados por el propio laboratorio</w:t>
      </w:r>
      <w:r w:rsidR="003F3E14" w:rsidRPr="00B47E5F">
        <w:rPr>
          <w:rFonts w:ascii="Arial" w:hAnsi="Arial" w:cs="Arial"/>
          <w:sz w:val="22"/>
          <w:szCs w:val="22"/>
        </w:rPr>
        <w:t>,</w:t>
      </w:r>
      <w:r w:rsidR="00EE66AF" w:rsidRPr="00B47E5F">
        <w:rPr>
          <w:rFonts w:ascii="Arial" w:hAnsi="Arial" w:cs="Arial"/>
          <w:sz w:val="22"/>
          <w:szCs w:val="22"/>
        </w:rPr>
        <w:t xml:space="preserve"> materiales</w:t>
      </w:r>
      <w:r w:rsidR="003F3E14" w:rsidRPr="00B47E5F">
        <w:rPr>
          <w:rFonts w:ascii="Arial" w:hAnsi="Arial" w:cs="Arial"/>
          <w:sz w:val="22"/>
          <w:szCs w:val="22"/>
        </w:rPr>
        <w:t>,</w:t>
      </w:r>
      <w:r w:rsidR="00EE66AF" w:rsidRPr="00B47E5F">
        <w:rPr>
          <w:rFonts w:ascii="Arial" w:hAnsi="Arial" w:cs="Arial"/>
          <w:sz w:val="22"/>
          <w:szCs w:val="22"/>
        </w:rPr>
        <w:t xml:space="preserve"> reactivos, instrumentos, equipos de laboratorio</w:t>
      </w:r>
      <w:r w:rsidR="001B181E" w:rsidRPr="00B47E5F">
        <w:rPr>
          <w:rFonts w:ascii="Arial" w:hAnsi="Arial" w:cs="Arial"/>
          <w:sz w:val="22"/>
          <w:szCs w:val="22"/>
        </w:rPr>
        <w:t xml:space="preserve"> y</w:t>
      </w:r>
      <w:r w:rsidR="00EE66AF" w:rsidRPr="00B47E5F">
        <w:rPr>
          <w:rFonts w:ascii="Arial" w:hAnsi="Arial" w:cs="Arial"/>
          <w:sz w:val="22"/>
          <w:szCs w:val="22"/>
        </w:rPr>
        <w:t xml:space="preserve"> bibliografía, entre otros.</w:t>
      </w:r>
    </w:p>
    <w:p w14:paraId="277B48D3" w14:textId="77777777" w:rsidR="004C3DA3" w:rsidRPr="00B47E5F" w:rsidRDefault="004C3DA3" w:rsidP="004C3DA3">
      <w:pPr>
        <w:widowControl w:val="0"/>
        <w:shd w:val="clear" w:color="auto" w:fill="FFFFFF"/>
        <w:rPr>
          <w:rFonts w:cs="Arial"/>
          <w:sz w:val="22"/>
          <w:szCs w:val="22"/>
        </w:rPr>
      </w:pPr>
    </w:p>
    <w:p w14:paraId="7C38D2C9" w14:textId="3BFF43E4" w:rsidR="00EE66AF" w:rsidRPr="00B47E5F" w:rsidRDefault="00EE66AF"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 xml:space="preserve">Los </w:t>
      </w:r>
      <w:r w:rsidR="0028252A" w:rsidRPr="00B47E5F">
        <w:rPr>
          <w:rFonts w:ascii="Arial" w:hAnsi="Arial" w:cs="Arial"/>
          <w:sz w:val="22"/>
          <w:szCs w:val="22"/>
        </w:rPr>
        <w:t xml:space="preserve">instrumentos y </w:t>
      </w:r>
      <w:r w:rsidRPr="00B47E5F">
        <w:rPr>
          <w:rFonts w:ascii="Arial" w:hAnsi="Arial" w:cs="Arial"/>
          <w:sz w:val="22"/>
          <w:szCs w:val="22"/>
        </w:rPr>
        <w:t>equipos</w:t>
      </w:r>
      <w:r w:rsidR="0028252A" w:rsidRPr="00B47E5F">
        <w:rPr>
          <w:rFonts w:ascii="Arial" w:hAnsi="Arial" w:cs="Arial"/>
          <w:sz w:val="22"/>
          <w:szCs w:val="22"/>
        </w:rPr>
        <w:t xml:space="preserve"> de laboratorio</w:t>
      </w:r>
      <w:r w:rsidRPr="00B47E5F">
        <w:rPr>
          <w:rFonts w:ascii="Arial" w:hAnsi="Arial" w:cs="Arial"/>
          <w:sz w:val="22"/>
          <w:szCs w:val="22"/>
        </w:rPr>
        <w:t xml:space="preserve"> utilizados en los análisis físico-químicos e instrumental deben estar controlados por el programa de aseguramiento metrológico</w:t>
      </w:r>
      <w:r w:rsidR="0028252A" w:rsidRPr="00B47E5F">
        <w:rPr>
          <w:rFonts w:ascii="Arial" w:hAnsi="Arial" w:cs="Arial"/>
          <w:sz w:val="22"/>
          <w:szCs w:val="22"/>
        </w:rPr>
        <w:t xml:space="preserve">. </w:t>
      </w:r>
    </w:p>
    <w:p w14:paraId="2AFB73A3" w14:textId="04C5B3FD" w:rsidR="00EE66AF" w:rsidRPr="00B47E5F" w:rsidRDefault="00EE66AF" w:rsidP="004A4B03">
      <w:pPr>
        <w:pStyle w:val="Prrafodelista"/>
        <w:widowControl w:val="0"/>
        <w:shd w:val="clear" w:color="auto" w:fill="FFFFFF"/>
        <w:ind w:left="993"/>
        <w:jc w:val="both"/>
        <w:rPr>
          <w:rFonts w:ascii="Arial" w:hAnsi="Arial" w:cs="Arial"/>
          <w:sz w:val="22"/>
          <w:szCs w:val="22"/>
        </w:rPr>
      </w:pPr>
    </w:p>
    <w:p w14:paraId="2F96A117" w14:textId="40AEC154" w:rsidR="003415D9" w:rsidRPr="00B47E5F" w:rsidRDefault="003415D9" w:rsidP="004A4B03">
      <w:pPr>
        <w:pStyle w:val="Prrafodelista"/>
        <w:widowControl w:val="0"/>
        <w:shd w:val="clear" w:color="auto" w:fill="FFFFFF"/>
        <w:ind w:left="993"/>
        <w:jc w:val="both"/>
        <w:rPr>
          <w:rFonts w:ascii="Arial" w:hAnsi="Arial" w:cs="Arial"/>
          <w:sz w:val="22"/>
          <w:szCs w:val="22"/>
        </w:rPr>
      </w:pPr>
    </w:p>
    <w:p w14:paraId="0B3B826B" w14:textId="0507009E" w:rsidR="003415D9" w:rsidRPr="00B47E5F" w:rsidRDefault="003415D9" w:rsidP="004A4B03">
      <w:pPr>
        <w:pStyle w:val="Prrafodelista"/>
        <w:widowControl w:val="0"/>
        <w:shd w:val="clear" w:color="auto" w:fill="FFFFFF"/>
        <w:ind w:left="993"/>
        <w:jc w:val="both"/>
        <w:rPr>
          <w:rFonts w:ascii="Arial" w:hAnsi="Arial" w:cs="Arial"/>
          <w:sz w:val="22"/>
          <w:szCs w:val="22"/>
        </w:rPr>
      </w:pPr>
    </w:p>
    <w:p w14:paraId="78AF5448" w14:textId="77777777" w:rsidR="003415D9" w:rsidRPr="00B47E5F" w:rsidRDefault="003415D9" w:rsidP="004A4B03">
      <w:pPr>
        <w:pStyle w:val="Prrafodelista"/>
        <w:widowControl w:val="0"/>
        <w:shd w:val="clear" w:color="auto" w:fill="FFFFFF"/>
        <w:ind w:left="993"/>
        <w:jc w:val="both"/>
        <w:rPr>
          <w:rFonts w:ascii="Arial" w:hAnsi="Arial" w:cs="Arial"/>
          <w:sz w:val="22"/>
          <w:szCs w:val="22"/>
        </w:rPr>
      </w:pPr>
    </w:p>
    <w:p w14:paraId="0B900F8E" w14:textId="1B8BB1AD" w:rsidR="00EE66AF" w:rsidRPr="00B47E5F" w:rsidRDefault="00EE66AF"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El Laboratorio Central emite el informe químico orientado hacia criterios técnicos arancelarios</w:t>
      </w:r>
      <w:r w:rsidR="0028252A" w:rsidRPr="00B47E5F">
        <w:rPr>
          <w:rFonts w:ascii="Arial" w:hAnsi="Arial" w:cs="Arial"/>
          <w:sz w:val="22"/>
          <w:szCs w:val="22"/>
        </w:rPr>
        <w:t xml:space="preserve"> que contiene</w:t>
      </w:r>
      <w:r w:rsidRPr="00B47E5F">
        <w:rPr>
          <w:rFonts w:ascii="Arial" w:hAnsi="Arial" w:cs="Arial"/>
          <w:sz w:val="22"/>
          <w:szCs w:val="22"/>
        </w:rPr>
        <w:t xml:space="preserve"> información suficiente de las propiedades, composición química, proceso de obtención, forma de presentación y uso del producto, según se requiera. </w:t>
      </w:r>
    </w:p>
    <w:p w14:paraId="30B17E2C" w14:textId="77777777" w:rsidR="00EE66AF" w:rsidRPr="00B47E5F" w:rsidRDefault="00EE66AF" w:rsidP="004A4B03">
      <w:pPr>
        <w:pStyle w:val="Prrafodelista"/>
        <w:widowControl w:val="0"/>
        <w:shd w:val="clear" w:color="auto" w:fill="FFFFFF"/>
        <w:ind w:left="993"/>
        <w:jc w:val="both"/>
        <w:rPr>
          <w:rFonts w:ascii="Arial" w:hAnsi="Arial" w:cs="Arial"/>
          <w:sz w:val="22"/>
          <w:szCs w:val="22"/>
        </w:rPr>
      </w:pPr>
    </w:p>
    <w:p w14:paraId="244231AE" w14:textId="3F35266C" w:rsidR="00EE66AF" w:rsidRPr="00B47E5F" w:rsidRDefault="00EE66AF" w:rsidP="004A4B03">
      <w:pPr>
        <w:pStyle w:val="Prrafodelista"/>
        <w:widowControl w:val="0"/>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 xml:space="preserve">La literatura técnica de los siguientes productos debe estar expresada </w:t>
      </w:r>
      <w:r w:rsidR="00655AA3" w:rsidRPr="00B47E5F">
        <w:rPr>
          <w:rFonts w:ascii="Arial" w:hAnsi="Arial" w:cs="Arial"/>
          <w:sz w:val="22"/>
          <w:szCs w:val="22"/>
        </w:rPr>
        <w:t>de acuerdo al siguiente cuadro:</w:t>
      </w:r>
    </w:p>
    <w:p w14:paraId="1A78B5EE" w14:textId="77777777" w:rsidR="00EE66AF" w:rsidRPr="00B47E5F" w:rsidRDefault="00EE66AF" w:rsidP="00EE66AF">
      <w:pPr>
        <w:pStyle w:val="Prrafodelista"/>
        <w:rPr>
          <w:rFonts w:ascii="Arial" w:hAnsi="Arial" w:cs="Arial"/>
          <w:sz w:val="22"/>
          <w:szCs w:val="22"/>
        </w:rPr>
      </w:pPr>
    </w:p>
    <w:tbl>
      <w:tblPr>
        <w:tblW w:w="7475" w:type="dxa"/>
        <w:tblCellSpacing w:w="0" w:type="dxa"/>
        <w:tblInd w:w="9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3402"/>
        <w:gridCol w:w="2372"/>
      </w:tblGrid>
      <w:tr w:rsidR="00B47E5F" w:rsidRPr="00B47E5F" w14:paraId="63512904" w14:textId="77777777" w:rsidTr="002F3094">
        <w:trPr>
          <w:trHeight w:val="347"/>
          <w:tblCellSpacing w:w="0" w:type="dxa"/>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E83D82" w14:textId="77777777" w:rsidR="00EE66AF" w:rsidRPr="00B47E5F" w:rsidRDefault="00EE66AF" w:rsidP="00D67943">
            <w:pPr>
              <w:spacing w:before="100" w:beforeAutospacing="1" w:after="100" w:afterAutospacing="1"/>
              <w:jc w:val="center"/>
              <w:rPr>
                <w:rFonts w:cs="Arial"/>
                <w:sz w:val="17"/>
                <w:szCs w:val="17"/>
                <w:lang w:val="es-PE" w:eastAsia="es-PE"/>
              </w:rPr>
            </w:pPr>
            <w:r w:rsidRPr="00B47E5F">
              <w:rPr>
                <w:rFonts w:cs="Arial"/>
                <w:b/>
                <w:bCs/>
                <w:sz w:val="17"/>
                <w:szCs w:val="17"/>
                <w:lang w:eastAsia="es-PE"/>
              </w:rPr>
              <w:t>Arancel</w:t>
            </w: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8C7A19" w14:textId="77777777" w:rsidR="00EE66AF" w:rsidRPr="00B47E5F" w:rsidRDefault="00EE66AF" w:rsidP="00D67943">
            <w:pPr>
              <w:spacing w:before="100" w:beforeAutospacing="1" w:after="100" w:afterAutospacing="1"/>
              <w:jc w:val="center"/>
              <w:rPr>
                <w:rFonts w:cs="Arial"/>
                <w:sz w:val="17"/>
                <w:szCs w:val="17"/>
                <w:lang w:val="es-PE" w:eastAsia="es-PE"/>
              </w:rPr>
            </w:pPr>
            <w:r w:rsidRPr="00B47E5F">
              <w:rPr>
                <w:rFonts w:cs="Arial"/>
                <w:b/>
                <w:bCs/>
                <w:sz w:val="17"/>
                <w:szCs w:val="17"/>
                <w:lang w:eastAsia="es-PE"/>
              </w:rPr>
              <w:t>Mercancía</w:t>
            </w:r>
          </w:p>
        </w:tc>
        <w:tc>
          <w:tcPr>
            <w:tcW w:w="23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34CAB3" w14:textId="77777777" w:rsidR="00EE66AF" w:rsidRPr="00B47E5F" w:rsidRDefault="00EE66AF" w:rsidP="00D67943">
            <w:pPr>
              <w:spacing w:before="100" w:beforeAutospacing="1" w:after="100" w:afterAutospacing="1"/>
              <w:jc w:val="center"/>
              <w:rPr>
                <w:rFonts w:cs="Arial"/>
                <w:sz w:val="17"/>
                <w:szCs w:val="17"/>
                <w:lang w:val="es-PE" w:eastAsia="es-PE"/>
              </w:rPr>
            </w:pPr>
            <w:r w:rsidRPr="00B47E5F">
              <w:rPr>
                <w:rFonts w:cs="Arial"/>
                <w:b/>
                <w:bCs/>
                <w:sz w:val="17"/>
                <w:szCs w:val="17"/>
                <w:lang w:eastAsia="es-PE"/>
              </w:rPr>
              <w:t>Normas</w:t>
            </w:r>
          </w:p>
        </w:tc>
      </w:tr>
      <w:tr w:rsidR="00B47E5F" w:rsidRPr="00B47E5F" w14:paraId="76825FCB" w14:textId="77777777" w:rsidTr="002F3094">
        <w:trPr>
          <w:trHeight w:val="415"/>
          <w:tblCellSpacing w:w="0" w:type="dxa"/>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9F5F30" w14:textId="77777777" w:rsidR="00EE66AF" w:rsidRPr="00B47E5F" w:rsidRDefault="00EE66AF" w:rsidP="00D67943">
            <w:pPr>
              <w:jc w:val="left"/>
              <w:rPr>
                <w:rFonts w:cs="Arial"/>
                <w:sz w:val="17"/>
                <w:szCs w:val="17"/>
                <w:lang w:val="es-PE" w:eastAsia="es-PE"/>
              </w:rPr>
            </w:pPr>
            <w:r w:rsidRPr="00B47E5F">
              <w:rPr>
                <w:rFonts w:cs="Arial"/>
                <w:sz w:val="17"/>
                <w:szCs w:val="17"/>
                <w:lang w:val="es-PE" w:eastAsia="es-PE"/>
              </w:rPr>
              <w:t>Capítulos 27</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137B05" w14:textId="77777777" w:rsidR="00EE66AF" w:rsidRPr="00B47E5F" w:rsidRDefault="00EE66AF" w:rsidP="00D67943">
            <w:pPr>
              <w:jc w:val="left"/>
              <w:rPr>
                <w:rFonts w:cs="Arial"/>
                <w:sz w:val="17"/>
                <w:szCs w:val="17"/>
                <w:lang w:val="es-PE" w:eastAsia="es-PE"/>
              </w:rPr>
            </w:pPr>
            <w:r w:rsidRPr="00B47E5F">
              <w:rPr>
                <w:rFonts w:cs="Arial"/>
                <w:sz w:val="17"/>
                <w:szCs w:val="17"/>
                <w:lang w:val="es-PE" w:eastAsia="es-PE"/>
              </w:rPr>
              <w:t>Combustibles</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634CB4" w14:textId="77777777" w:rsidR="00EE66AF" w:rsidRPr="00B47E5F" w:rsidRDefault="00EE66AF" w:rsidP="00D67943">
            <w:pPr>
              <w:jc w:val="left"/>
              <w:rPr>
                <w:rFonts w:cs="Arial"/>
                <w:sz w:val="17"/>
                <w:szCs w:val="17"/>
                <w:lang w:val="es-PE" w:eastAsia="es-PE"/>
              </w:rPr>
            </w:pPr>
            <w:r w:rsidRPr="00B47E5F">
              <w:rPr>
                <w:rFonts w:cs="Arial"/>
                <w:sz w:val="17"/>
                <w:szCs w:val="17"/>
                <w:lang w:eastAsia="es-PE"/>
              </w:rPr>
              <w:t>ASTM, NTP</w:t>
            </w:r>
          </w:p>
        </w:tc>
      </w:tr>
      <w:tr w:rsidR="00B47E5F" w:rsidRPr="00B47E5F" w14:paraId="1304A3DC" w14:textId="77777777" w:rsidTr="002F3094">
        <w:trPr>
          <w:tblCellSpacing w:w="0" w:type="dxa"/>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A1D6C0"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Capítulos 28 y 29</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B83BB9"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Productos químicos de constitución química definida</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D7F5FC"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IUPAC, denominación química completa</w:t>
            </w:r>
          </w:p>
        </w:tc>
      </w:tr>
      <w:tr w:rsidR="00B47E5F" w:rsidRPr="00B47E5F" w14:paraId="2C90DC76" w14:textId="77777777" w:rsidTr="002F3094">
        <w:trPr>
          <w:tblCellSpacing w:w="0" w:type="dxa"/>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0EE432"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Capítulo 30</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5531A0"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Productos farmacéuticos</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5D8A55"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INN, DCI</w:t>
            </w:r>
          </w:p>
        </w:tc>
      </w:tr>
      <w:tr w:rsidR="00B47E5F" w:rsidRPr="00B47E5F" w14:paraId="497E6FED" w14:textId="77777777" w:rsidTr="002F3094">
        <w:trPr>
          <w:tblCellSpacing w:w="0" w:type="dxa"/>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665ED4"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Capítulo 31</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50BB31"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Abonos</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2A07EA"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ISO, NTP</w:t>
            </w:r>
          </w:p>
        </w:tc>
      </w:tr>
      <w:tr w:rsidR="00B47E5F" w:rsidRPr="00B47E5F" w14:paraId="75FA5DB4" w14:textId="77777777" w:rsidTr="002F3094">
        <w:trPr>
          <w:trHeight w:val="349"/>
          <w:tblCellSpacing w:w="0" w:type="dxa"/>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98C1B9"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Capítulo 38</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4C9BE5"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Plaguicidas</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0550D2"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ISO</w:t>
            </w:r>
          </w:p>
        </w:tc>
      </w:tr>
      <w:tr w:rsidR="00B47E5F" w:rsidRPr="00B47E5F" w14:paraId="030E79C3" w14:textId="77777777" w:rsidTr="002F3094">
        <w:trPr>
          <w:tblCellSpacing w:w="0" w:type="dxa"/>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E9C54B" w14:textId="406193EA"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Secciones X, XI,</w:t>
            </w:r>
            <w:r w:rsidR="002F3094" w:rsidRPr="00B47E5F">
              <w:rPr>
                <w:rFonts w:cs="Arial"/>
                <w:sz w:val="17"/>
                <w:szCs w:val="17"/>
                <w:lang w:eastAsia="es-PE"/>
              </w:rPr>
              <w:t xml:space="preserve"> </w:t>
            </w:r>
            <w:r w:rsidRPr="00B47E5F">
              <w:rPr>
                <w:rFonts w:cs="Arial"/>
                <w:sz w:val="17"/>
                <w:szCs w:val="17"/>
                <w:lang w:eastAsia="es-PE"/>
              </w:rPr>
              <w:t>XIV y XV</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428E4F" w14:textId="77777777" w:rsidR="00EE66AF" w:rsidRPr="00B47E5F" w:rsidRDefault="00EE66AF" w:rsidP="00D67943">
            <w:pPr>
              <w:spacing w:before="100" w:beforeAutospacing="1" w:after="100" w:afterAutospacing="1"/>
              <w:jc w:val="left"/>
              <w:rPr>
                <w:rFonts w:cs="Arial"/>
                <w:sz w:val="17"/>
                <w:szCs w:val="17"/>
                <w:lang w:val="es-PE" w:eastAsia="es-PE"/>
              </w:rPr>
            </w:pPr>
            <w:r w:rsidRPr="00B47E5F">
              <w:rPr>
                <w:rFonts w:cs="Arial"/>
                <w:sz w:val="17"/>
                <w:szCs w:val="17"/>
                <w:lang w:eastAsia="es-PE"/>
              </w:rPr>
              <w:t>Maderas, papeles, cartones, materias textiles, metales preciosos, metales comunes</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5A5226" w14:textId="43C5FE44" w:rsidR="00EE66AF" w:rsidRPr="00B47E5F" w:rsidRDefault="00EE66AF" w:rsidP="00D67943">
            <w:pPr>
              <w:jc w:val="left"/>
              <w:rPr>
                <w:rFonts w:cs="Arial"/>
                <w:sz w:val="17"/>
                <w:szCs w:val="17"/>
                <w:lang w:val="es-PE" w:eastAsia="es-PE"/>
              </w:rPr>
            </w:pPr>
            <w:r w:rsidRPr="00B47E5F">
              <w:rPr>
                <w:rFonts w:cs="Arial"/>
                <w:sz w:val="17"/>
                <w:szCs w:val="17"/>
                <w:lang w:eastAsia="es-PE"/>
              </w:rPr>
              <w:t>ISO, ASTM, NTP</w:t>
            </w:r>
            <w:r w:rsidRPr="00B47E5F">
              <w:rPr>
                <w:rFonts w:cs="Arial"/>
                <w:sz w:val="17"/>
                <w:szCs w:val="17"/>
                <w:lang w:eastAsia="es-PE"/>
              </w:rPr>
              <w:br/>
              <w:t>Otra admitida</w:t>
            </w:r>
            <w:r w:rsidR="002F3094" w:rsidRPr="00B47E5F">
              <w:rPr>
                <w:rFonts w:cs="Arial"/>
                <w:sz w:val="17"/>
                <w:szCs w:val="17"/>
                <w:lang w:eastAsia="es-PE"/>
              </w:rPr>
              <w:t xml:space="preserve"> </w:t>
            </w:r>
            <w:r w:rsidRPr="00B47E5F">
              <w:rPr>
                <w:rFonts w:cs="Arial"/>
                <w:sz w:val="17"/>
                <w:szCs w:val="17"/>
                <w:lang w:eastAsia="es-PE"/>
              </w:rPr>
              <w:t>internacionalmente</w:t>
            </w:r>
          </w:p>
        </w:tc>
      </w:tr>
    </w:tbl>
    <w:p w14:paraId="5D61EE5A" w14:textId="77777777" w:rsidR="00EE66AF" w:rsidRPr="00B47E5F" w:rsidRDefault="00EE66AF" w:rsidP="00EE66AF">
      <w:pPr>
        <w:pStyle w:val="Prrafodelista"/>
        <w:widowControl w:val="0"/>
        <w:shd w:val="clear" w:color="auto" w:fill="FFFFFF"/>
        <w:ind w:left="709"/>
        <w:contextualSpacing/>
        <w:jc w:val="both"/>
        <w:rPr>
          <w:rFonts w:ascii="Arial" w:hAnsi="Arial" w:cs="Arial"/>
          <w:sz w:val="22"/>
          <w:szCs w:val="22"/>
        </w:rPr>
      </w:pPr>
    </w:p>
    <w:p w14:paraId="5DBA46C0" w14:textId="3FD43ECF" w:rsidR="004D20AE" w:rsidRPr="00B47E5F" w:rsidRDefault="0031140E" w:rsidP="004A4B03">
      <w:pPr>
        <w:pStyle w:val="Prrafodelista"/>
        <w:numPr>
          <w:ilvl w:val="0"/>
          <w:numId w:val="46"/>
        </w:numPr>
        <w:shd w:val="clear" w:color="auto" w:fill="FFFFFF"/>
        <w:ind w:left="993" w:hanging="284"/>
        <w:jc w:val="both"/>
        <w:rPr>
          <w:rFonts w:ascii="Arial" w:hAnsi="Arial" w:cs="Arial"/>
          <w:sz w:val="22"/>
          <w:szCs w:val="22"/>
        </w:rPr>
      </w:pPr>
      <w:r w:rsidRPr="00B47E5F">
        <w:rPr>
          <w:rFonts w:ascii="Arial" w:hAnsi="Arial" w:cs="Arial"/>
          <w:sz w:val="22"/>
          <w:szCs w:val="22"/>
        </w:rPr>
        <w:t>El</w:t>
      </w:r>
      <w:r w:rsidR="00395977" w:rsidRPr="00B47E5F">
        <w:rPr>
          <w:rFonts w:ascii="Arial" w:hAnsi="Arial" w:cs="Arial"/>
          <w:sz w:val="22"/>
          <w:szCs w:val="22"/>
        </w:rPr>
        <w:t xml:space="preserve"> despachador de aduana cancela el servicio de boletín químico correspondiente a todas las muestras pertenecientes a una declaración, mediante una liquidación de cobranza tipo 0026 - Autoliquidación, con el concepto (código de tributo) 0031 - boletín químico. En la liquidación de cobranza consigna, además, el número de esa declaración en el campo “documento asociado” y el número de la serie en el campo “motivo de la autoliquidación”</w:t>
      </w:r>
      <w:r w:rsidR="004D20AE" w:rsidRPr="00B47E5F">
        <w:rPr>
          <w:rFonts w:ascii="Arial" w:hAnsi="Arial" w:cs="Arial"/>
          <w:sz w:val="22"/>
          <w:szCs w:val="22"/>
        </w:rPr>
        <w:t>.</w:t>
      </w:r>
    </w:p>
    <w:p w14:paraId="4DEF72F7" w14:textId="2999A3EE" w:rsidR="007A506E" w:rsidRPr="00B47E5F" w:rsidRDefault="007A506E" w:rsidP="004A4B03">
      <w:pPr>
        <w:shd w:val="clear" w:color="auto" w:fill="FFFFFF"/>
        <w:rPr>
          <w:rFonts w:cs="Arial"/>
          <w:sz w:val="22"/>
          <w:szCs w:val="22"/>
        </w:rPr>
      </w:pPr>
    </w:p>
    <w:p w14:paraId="6431E5C2" w14:textId="5266FFAD" w:rsidR="00EE66AF" w:rsidRPr="00B47E5F" w:rsidRDefault="006C327C" w:rsidP="004A4B03">
      <w:pPr>
        <w:pStyle w:val="Prrafodelista"/>
        <w:shd w:val="clear" w:color="auto" w:fill="FFFFFF"/>
        <w:ind w:left="993"/>
        <w:jc w:val="both"/>
        <w:rPr>
          <w:rFonts w:ascii="Arial" w:hAnsi="Arial" w:cs="Arial"/>
          <w:sz w:val="22"/>
          <w:szCs w:val="22"/>
        </w:rPr>
      </w:pPr>
      <w:r w:rsidRPr="00B47E5F">
        <w:rPr>
          <w:rFonts w:ascii="Arial" w:hAnsi="Arial" w:cs="Arial"/>
          <w:sz w:val="22"/>
          <w:szCs w:val="22"/>
        </w:rPr>
        <w:t>C</w:t>
      </w:r>
      <w:r w:rsidR="00EE66AF" w:rsidRPr="00B47E5F">
        <w:rPr>
          <w:rFonts w:ascii="Arial" w:hAnsi="Arial" w:cs="Arial"/>
          <w:sz w:val="22"/>
          <w:szCs w:val="22"/>
        </w:rPr>
        <w:t xml:space="preserve">uando el </w:t>
      </w:r>
      <w:r w:rsidR="0028252A" w:rsidRPr="00B47E5F">
        <w:rPr>
          <w:rFonts w:ascii="Arial" w:hAnsi="Arial" w:cs="Arial"/>
          <w:sz w:val="22"/>
          <w:szCs w:val="22"/>
        </w:rPr>
        <w:t xml:space="preserve">despacho es tramitado directamente por el </w:t>
      </w:r>
      <w:r w:rsidR="00EE66AF" w:rsidRPr="00B47E5F">
        <w:rPr>
          <w:rFonts w:ascii="Arial" w:hAnsi="Arial" w:cs="Arial"/>
          <w:sz w:val="22"/>
          <w:szCs w:val="22"/>
        </w:rPr>
        <w:t xml:space="preserve">dueño, consignatario o consignante de la mercancía o cuando no </w:t>
      </w:r>
      <w:r w:rsidR="0028252A" w:rsidRPr="00B47E5F">
        <w:rPr>
          <w:rFonts w:ascii="Arial" w:hAnsi="Arial" w:cs="Arial"/>
          <w:sz w:val="22"/>
          <w:szCs w:val="22"/>
        </w:rPr>
        <w:t>es</w:t>
      </w:r>
      <w:r w:rsidR="00EE66AF" w:rsidRPr="00B47E5F">
        <w:rPr>
          <w:rFonts w:ascii="Arial" w:hAnsi="Arial" w:cs="Arial"/>
          <w:sz w:val="22"/>
          <w:szCs w:val="22"/>
        </w:rPr>
        <w:t xml:space="preserve"> posible generar la liquidación de cobranza</w:t>
      </w:r>
      <w:r w:rsidR="00DE344F" w:rsidRPr="00B47E5F">
        <w:rPr>
          <w:rFonts w:ascii="Arial" w:hAnsi="Arial" w:cs="Arial"/>
          <w:sz w:val="22"/>
          <w:szCs w:val="22"/>
        </w:rPr>
        <w:t xml:space="preserve"> prevista en el párrafo precedente</w:t>
      </w:r>
      <w:r w:rsidR="00EE66AF" w:rsidRPr="00B47E5F">
        <w:rPr>
          <w:rFonts w:ascii="Arial" w:hAnsi="Arial" w:cs="Arial"/>
          <w:sz w:val="22"/>
          <w:szCs w:val="22"/>
        </w:rPr>
        <w:t xml:space="preserve"> </w:t>
      </w:r>
      <w:r w:rsidR="0028252A" w:rsidRPr="00B47E5F">
        <w:rPr>
          <w:rFonts w:ascii="Arial" w:hAnsi="Arial" w:cs="Arial"/>
          <w:sz w:val="22"/>
          <w:szCs w:val="22"/>
        </w:rPr>
        <w:t xml:space="preserve">por causas no imputables al despachador de aduana, </w:t>
      </w:r>
      <w:r w:rsidR="00DE344F" w:rsidRPr="00B47E5F">
        <w:rPr>
          <w:rFonts w:ascii="Arial" w:hAnsi="Arial" w:cs="Arial"/>
          <w:sz w:val="22"/>
          <w:szCs w:val="22"/>
        </w:rPr>
        <w:t xml:space="preserve">el funcionario aduanero </w:t>
      </w:r>
      <w:r w:rsidR="00EE66AF" w:rsidRPr="00B47E5F">
        <w:rPr>
          <w:rFonts w:ascii="Arial" w:hAnsi="Arial" w:cs="Arial"/>
          <w:sz w:val="22"/>
          <w:szCs w:val="22"/>
        </w:rPr>
        <w:t>emit</w:t>
      </w:r>
      <w:r w:rsidR="00DE344F" w:rsidRPr="00B47E5F">
        <w:rPr>
          <w:rFonts w:ascii="Arial" w:hAnsi="Arial" w:cs="Arial"/>
          <w:sz w:val="22"/>
          <w:szCs w:val="22"/>
        </w:rPr>
        <w:t xml:space="preserve">e una liquidación de cobranza </w:t>
      </w:r>
      <w:r w:rsidR="000669E3" w:rsidRPr="00B47E5F">
        <w:rPr>
          <w:rFonts w:ascii="Arial" w:hAnsi="Arial" w:cs="Arial"/>
          <w:sz w:val="22"/>
          <w:szCs w:val="22"/>
        </w:rPr>
        <w:t xml:space="preserve">que </w:t>
      </w:r>
      <w:r w:rsidR="00EE66AF" w:rsidRPr="00B47E5F">
        <w:rPr>
          <w:rFonts w:ascii="Arial" w:hAnsi="Arial" w:cs="Arial"/>
          <w:sz w:val="22"/>
          <w:szCs w:val="22"/>
        </w:rPr>
        <w:t>se cancela en los bancos autorizados o en la caja de la intendencia de aduana donde se numera la declaración o donde se realiza el reconocimiento físico.</w:t>
      </w:r>
    </w:p>
    <w:p w14:paraId="362CC731" w14:textId="6EE26F26" w:rsidR="008D1DC6" w:rsidRPr="00B47E5F" w:rsidRDefault="008D1DC6" w:rsidP="004A4B03">
      <w:pPr>
        <w:pStyle w:val="Prrafodelista"/>
        <w:shd w:val="clear" w:color="auto" w:fill="FFFFFF"/>
        <w:ind w:left="851"/>
        <w:jc w:val="both"/>
        <w:rPr>
          <w:rFonts w:ascii="Arial" w:hAnsi="Arial" w:cs="Arial"/>
          <w:sz w:val="22"/>
          <w:szCs w:val="22"/>
        </w:rPr>
      </w:pPr>
    </w:p>
    <w:p w14:paraId="35CAAB49" w14:textId="421C7586" w:rsidR="00CA5C61" w:rsidRPr="00B47E5F" w:rsidRDefault="008D6B51" w:rsidP="004A4B03">
      <w:pPr>
        <w:pStyle w:val="NormalWeb"/>
        <w:shd w:val="clear" w:color="auto" w:fill="FFFFFF"/>
        <w:ind w:left="1276" w:hanging="567"/>
        <w:jc w:val="both"/>
        <w:rPr>
          <w:rFonts w:ascii="Arial" w:eastAsia="Times New Roman" w:hAnsi="Arial" w:cs="Arial"/>
          <w:b/>
          <w:caps/>
          <w:color w:val="auto"/>
          <w:sz w:val="22"/>
          <w:szCs w:val="22"/>
        </w:rPr>
      </w:pPr>
      <w:r w:rsidRPr="00B47E5F">
        <w:rPr>
          <w:rFonts w:ascii="Arial" w:eastAsia="Times New Roman" w:hAnsi="Arial" w:cs="Arial"/>
          <w:b/>
          <w:color w:val="auto"/>
          <w:sz w:val="22"/>
          <w:szCs w:val="22"/>
        </w:rPr>
        <w:t>C.1</w:t>
      </w:r>
      <w:r w:rsidR="002F3094" w:rsidRPr="00B47E5F">
        <w:rPr>
          <w:rFonts w:ascii="Arial" w:eastAsia="Times New Roman" w:hAnsi="Arial" w:cs="Arial"/>
          <w:b/>
          <w:color w:val="auto"/>
          <w:sz w:val="22"/>
          <w:szCs w:val="22"/>
        </w:rPr>
        <w:tab/>
      </w:r>
      <w:r w:rsidR="00CA5C61" w:rsidRPr="00B47E5F">
        <w:rPr>
          <w:rFonts w:ascii="Arial" w:eastAsia="Times New Roman" w:hAnsi="Arial" w:cs="Arial"/>
          <w:b/>
          <w:caps/>
          <w:color w:val="auto"/>
          <w:sz w:val="22"/>
          <w:szCs w:val="22"/>
        </w:rPr>
        <w:t>Extracción de muestra</w:t>
      </w:r>
      <w:r w:rsidR="00896841" w:rsidRPr="00B47E5F">
        <w:rPr>
          <w:rFonts w:ascii="Arial" w:eastAsia="Times New Roman" w:hAnsi="Arial" w:cs="Arial"/>
          <w:b/>
          <w:caps/>
          <w:color w:val="auto"/>
          <w:sz w:val="22"/>
          <w:szCs w:val="22"/>
        </w:rPr>
        <w:t>S</w:t>
      </w:r>
    </w:p>
    <w:p w14:paraId="2A976E0C" w14:textId="77777777" w:rsidR="00CA5C61" w:rsidRPr="00B47E5F" w:rsidRDefault="00CA5C61" w:rsidP="004A4B03">
      <w:pPr>
        <w:shd w:val="clear" w:color="auto" w:fill="FFFFFF"/>
        <w:ind w:left="400"/>
        <w:rPr>
          <w:rFonts w:cs="Arial"/>
          <w:bCs/>
          <w:sz w:val="22"/>
          <w:szCs w:val="22"/>
        </w:rPr>
      </w:pPr>
    </w:p>
    <w:p w14:paraId="3C341E92" w14:textId="29829A6D" w:rsidR="00D32576" w:rsidRPr="00B47E5F" w:rsidRDefault="001543EB" w:rsidP="004A4B03">
      <w:pPr>
        <w:pStyle w:val="NormalWeb"/>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El funcionario aduanero, con la presencia del despachador de aduana, el dueño o el consignatario, selecciona los bultos o la parte de la carga de la cual extraerá la muestra y dispone su extracción</w:t>
      </w:r>
      <w:r w:rsidR="001677FD" w:rsidRPr="00B47E5F">
        <w:rPr>
          <w:rFonts w:ascii="Arial" w:eastAsia="Times New Roman" w:hAnsi="Arial" w:cs="Arial"/>
          <w:bCs/>
          <w:color w:val="auto"/>
          <w:sz w:val="22"/>
          <w:szCs w:val="22"/>
        </w:rPr>
        <w:t>. S</w:t>
      </w:r>
      <w:r w:rsidR="00DE344F" w:rsidRPr="00B47E5F">
        <w:rPr>
          <w:rFonts w:ascii="Arial" w:eastAsia="Times New Roman" w:hAnsi="Arial" w:cs="Arial"/>
          <w:bCs/>
          <w:color w:val="auto"/>
          <w:sz w:val="22"/>
          <w:szCs w:val="22"/>
        </w:rPr>
        <w:t>i lo considera necesario</w:t>
      </w:r>
      <w:r w:rsidRPr="00B47E5F">
        <w:rPr>
          <w:rFonts w:ascii="Arial" w:eastAsia="Times New Roman" w:hAnsi="Arial" w:cs="Arial"/>
          <w:bCs/>
          <w:color w:val="auto"/>
          <w:sz w:val="22"/>
          <w:szCs w:val="22"/>
        </w:rPr>
        <w:t>, puede solicitar el apoyo de un funcionario aduanero del Laboratorio Central.</w:t>
      </w:r>
    </w:p>
    <w:p w14:paraId="24195B9F" w14:textId="77777777" w:rsidR="008B3A28" w:rsidRPr="00B47E5F" w:rsidRDefault="008B3A28" w:rsidP="004A4B03">
      <w:pPr>
        <w:pStyle w:val="NormalWeb"/>
        <w:shd w:val="clear" w:color="auto" w:fill="FFFFFF"/>
        <w:ind w:left="1560"/>
        <w:jc w:val="both"/>
        <w:rPr>
          <w:rFonts w:ascii="Arial" w:eastAsia="Times New Roman" w:hAnsi="Arial" w:cs="Arial"/>
          <w:bCs/>
          <w:color w:val="auto"/>
          <w:sz w:val="22"/>
          <w:szCs w:val="22"/>
        </w:rPr>
      </w:pPr>
    </w:p>
    <w:p w14:paraId="5C0C3DCC" w14:textId="0A799668" w:rsidR="00DE761B" w:rsidRPr="00B47E5F" w:rsidRDefault="00896841" w:rsidP="004A4B03">
      <w:pPr>
        <w:pStyle w:val="NormalWeb"/>
        <w:shd w:val="clear" w:color="auto" w:fill="FFFFFF"/>
        <w:ind w:left="1560"/>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En</w:t>
      </w:r>
      <w:r w:rsidR="001543EB" w:rsidRPr="00B47E5F">
        <w:rPr>
          <w:rFonts w:ascii="Arial" w:eastAsia="Times New Roman" w:hAnsi="Arial" w:cs="Arial"/>
          <w:bCs/>
          <w:color w:val="auto"/>
          <w:sz w:val="22"/>
          <w:szCs w:val="22"/>
        </w:rPr>
        <w:t xml:space="preserve"> el reconocimiento físico remoto, el funcionario aduanero delegado dispone la extracción de muestras</w:t>
      </w:r>
      <w:r w:rsidR="001677FD" w:rsidRPr="00B47E5F">
        <w:rPr>
          <w:rFonts w:ascii="Arial" w:eastAsia="Times New Roman" w:hAnsi="Arial" w:cs="Arial"/>
          <w:bCs/>
          <w:color w:val="auto"/>
          <w:sz w:val="22"/>
          <w:szCs w:val="22"/>
        </w:rPr>
        <w:t>. S</w:t>
      </w:r>
      <w:r w:rsidR="00D32576" w:rsidRPr="00B47E5F">
        <w:rPr>
          <w:rFonts w:ascii="Arial" w:hAnsi="Arial" w:cs="Arial"/>
          <w:color w:val="auto"/>
          <w:sz w:val="22"/>
          <w:szCs w:val="22"/>
        </w:rPr>
        <w:t>i</w:t>
      </w:r>
      <w:r w:rsidR="00D32576" w:rsidRPr="00B47E5F">
        <w:rPr>
          <w:rFonts w:ascii="Arial" w:eastAsia="Times New Roman" w:hAnsi="Arial" w:cs="Arial"/>
          <w:bCs/>
          <w:color w:val="auto"/>
          <w:sz w:val="22"/>
          <w:szCs w:val="22"/>
        </w:rPr>
        <w:t xml:space="preserve"> </w:t>
      </w:r>
      <w:r w:rsidR="001543EB" w:rsidRPr="00B47E5F">
        <w:rPr>
          <w:rFonts w:ascii="Arial" w:eastAsia="Times New Roman" w:hAnsi="Arial" w:cs="Arial"/>
          <w:bCs/>
          <w:color w:val="auto"/>
          <w:sz w:val="22"/>
          <w:szCs w:val="22"/>
        </w:rPr>
        <w:t>este no participa, el funcionario aduanero asignado adopta las medidas para continuar con el reconocimiento físico presencial o para que se designe a un funcionario aduanero delegado.</w:t>
      </w:r>
    </w:p>
    <w:p w14:paraId="057DD33D" w14:textId="77777777" w:rsidR="004C3DA3" w:rsidRPr="00B47E5F" w:rsidRDefault="004C3DA3" w:rsidP="004A4B03">
      <w:pPr>
        <w:pStyle w:val="NormalWeb"/>
        <w:shd w:val="clear" w:color="auto" w:fill="FFFFFF"/>
        <w:ind w:left="1560"/>
        <w:jc w:val="both"/>
        <w:rPr>
          <w:rFonts w:ascii="Arial" w:eastAsia="Times New Roman" w:hAnsi="Arial" w:cs="Arial"/>
          <w:bCs/>
          <w:color w:val="auto"/>
          <w:sz w:val="22"/>
          <w:szCs w:val="22"/>
        </w:rPr>
      </w:pPr>
    </w:p>
    <w:p w14:paraId="0C2DA60F" w14:textId="7EA2A0F4" w:rsidR="001543EB" w:rsidRPr="00B47E5F" w:rsidRDefault="001543EB" w:rsidP="004A4B03">
      <w:pPr>
        <w:pStyle w:val="NormalWeb"/>
        <w:widowControl w:val="0"/>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La acción de extracción de muestras suspende el despacho </w:t>
      </w:r>
      <w:r w:rsidR="00896841" w:rsidRPr="00B47E5F">
        <w:rPr>
          <w:rFonts w:ascii="Arial" w:eastAsia="Times New Roman" w:hAnsi="Arial" w:cs="Arial"/>
          <w:bCs/>
          <w:color w:val="auto"/>
          <w:sz w:val="22"/>
          <w:szCs w:val="22"/>
        </w:rPr>
        <w:t xml:space="preserve">cuando se presuma que </w:t>
      </w:r>
      <w:r w:rsidRPr="00B47E5F">
        <w:rPr>
          <w:rFonts w:ascii="Arial" w:eastAsia="Times New Roman" w:hAnsi="Arial" w:cs="Arial"/>
          <w:bCs/>
          <w:color w:val="auto"/>
          <w:sz w:val="22"/>
          <w:szCs w:val="22"/>
        </w:rPr>
        <w:t xml:space="preserve">las mercancías </w:t>
      </w:r>
      <w:r w:rsidR="00896841" w:rsidRPr="00B47E5F">
        <w:rPr>
          <w:rFonts w:ascii="Arial" w:eastAsia="Times New Roman" w:hAnsi="Arial" w:cs="Arial"/>
          <w:bCs/>
          <w:color w:val="auto"/>
          <w:sz w:val="22"/>
          <w:szCs w:val="22"/>
        </w:rPr>
        <w:t>son</w:t>
      </w:r>
      <w:r w:rsidRPr="00B47E5F">
        <w:rPr>
          <w:rFonts w:ascii="Arial" w:eastAsia="Times New Roman" w:hAnsi="Arial" w:cs="Arial"/>
          <w:bCs/>
          <w:color w:val="auto"/>
          <w:sz w:val="22"/>
          <w:szCs w:val="22"/>
        </w:rPr>
        <w:t>:</w:t>
      </w:r>
    </w:p>
    <w:p w14:paraId="5A2B8100" w14:textId="794158C5" w:rsidR="00DE761B" w:rsidRPr="00B47E5F" w:rsidRDefault="00896841" w:rsidP="004A4B03">
      <w:pPr>
        <w:pStyle w:val="NormalWeb"/>
        <w:widowControl w:val="0"/>
        <w:numPr>
          <w:ilvl w:val="1"/>
          <w:numId w:val="24"/>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P</w:t>
      </w:r>
      <w:r w:rsidR="001543EB" w:rsidRPr="00B47E5F">
        <w:rPr>
          <w:rFonts w:ascii="Arial" w:eastAsia="Times New Roman" w:hAnsi="Arial" w:cs="Arial"/>
          <w:bCs/>
          <w:color w:val="auto"/>
          <w:sz w:val="22"/>
          <w:szCs w:val="22"/>
        </w:rPr>
        <w:t>rohibidas o restringidas</w:t>
      </w:r>
      <w:r w:rsidR="00313A15" w:rsidRPr="00B47E5F">
        <w:rPr>
          <w:rFonts w:ascii="Arial" w:eastAsia="Times New Roman" w:hAnsi="Arial" w:cs="Arial"/>
          <w:bCs/>
          <w:color w:val="auto"/>
          <w:sz w:val="22"/>
          <w:szCs w:val="22"/>
        </w:rPr>
        <w:t>.</w:t>
      </w:r>
    </w:p>
    <w:p w14:paraId="1B45DB89" w14:textId="5E00E7FB" w:rsidR="00DE761B" w:rsidRPr="00B47E5F" w:rsidRDefault="00896841" w:rsidP="004A4B03">
      <w:pPr>
        <w:pStyle w:val="NormalWeb"/>
        <w:widowControl w:val="0"/>
        <w:numPr>
          <w:ilvl w:val="1"/>
          <w:numId w:val="24"/>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lastRenderedPageBreak/>
        <w:t>S</w:t>
      </w:r>
      <w:r w:rsidR="001543EB" w:rsidRPr="00B47E5F">
        <w:rPr>
          <w:rFonts w:ascii="Arial" w:eastAsia="Times New Roman" w:hAnsi="Arial" w:cs="Arial"/>
          <w:bCs/>
          <w:color w:val="auto"/>
          <w:sz w:val="22"/>
          <w:szCs w:val="22"/>
        </w:rPr>
        <w:t>ensibles al fraude y corresponden a las subpartidas nacionales de la sección XI del Arancel de Aduanas, salvo que se encuentr</w:t>
      </w:r>
      <w:r w:rsidR="009458CA" w:rsidRPr="00B47E5F">
        <w:rPr>
          <w:rFonts w:ascii="Arial" w:eastAsia="Times New Roman" w:hAnsi="Arial" w:cs="Arial"/>
          <w:bCs/>
          <w:color w:val="auto"/>
          <w:sz w:val="22"/>
          <w:szCs w:val="22"/>
        </w:rPr>
        <w:t>e</w:t>
      </w:r>
      <w:r w:rsidR="001543EB" w:rsidRPr="00B47E5F">
        <w:rPr>
          <w:rFonts w:ascii="Arial" w:eastAsia="Times New Roman" w:hAnsi="Arial" w:cs="Arial"/>
          <w:bCs/>
          <w:color w:val="auto"/>
          <w:sz w:val="22"/>
          <w:szCs w:val="22"/>
        </w:rPr>
        <w:t>n garantizadas</w:t>
      </w:r>
      <w:r w:rsidR="00313A15" w:rsidRPr="00B47E5F">
        <w:rPr>
          <w:rFonts w:ascii="Arial" w:eastAsia="Times New Roman" w:hAnsi="Arial" w:cs="Arial"/>
          <w:bCs/>
          <w:color w:val="auto"/>
          <w:sz w:val="22"/>
          <w:szCs w:val="22"/>
        </w:rPr>
        <w:t>,</w:t>
      </w:r>
      <w:r w:rsidR="001543EB" w:rsidRPr="00B47E5F">
        <w:rPr>
          <w:rFonts w:ascii="Arial" w:eastAsia="Times New Roman" w:hAnsi="Arial" w:cs="Arial"/>
          <w:bCs/>
          <w:color w:val="auto"/>
          <w:sz w:val="22"/>
          <w:szCs w:val="22"/>
        </w:rPr>
        <w:t xml:space="preserve"> al amparo del artículo 160 de la </w:t>
      </w:r>
      <w:r w:rsidR="008E4546" w:rsidRPr="00B47E5F">
        <w:rPr>
          <w:rFonts w:ascii="Arial" w:eastAsia="Times New Roman" w:hAnsi="Arial" w:cs="Arial"/>
          <w:bCs/>
          <w:color w:val="auto"/>
          <w:sz w:val="22"/>
          <w:szCs w:val="22"/>
        </w:rPr>
        <w:t>LGA</w:t>
      </w:r>
      <w:r w:rsidR="001543EB" w:rsidRPr="00B47E5F">
        <w:rPr>
          <w:rFonts w:ascii="Arial" w:eastAsia="Times New Roman" w:hAnsi="Arial" w:cs="Arial"/>
          <w:bCs/>
          <w:color w:val="auto"/>
          <w:sz w:val="22"/>
          <w:szCs w:val="22"/>
        </w:rPr>
        <w:t>, por empresa</w:t>
      </w:r>
      <w:r w:rsidR="00923554" w:rsidRPr="00B47E5F">
        <w:rPr>
          <w:rFonts w:ascii="Arial" w:eastAsia="Times New Roman" w:hAnsi="Arial" w:cs="Arial"/>
          <w:bCs/>
          <w:color w:val="auto"/>
          <w:sz w:val="22"/>
          <w:szCs w:val="22"/>
        </w:rPr>
        <w:t xml:space="preserve">s </w:t>
      </w:r>
      <w:r w:rsidR="001543EB" w:rsidRPr="00B47E5F">
        <w:rPr>
          <w:rFonts w:ascii="Arial" w:eastAsia="Times New Roman" w:hAnsi="Arial" w:cs="Arial"/>
          <w:bCs/>
          <w:color w:val="auto"/>
          <w:sz w:val="22"/>
          <w:szCs w:val="22"/>
        </w:rPr>
        <w:t>certificadas como operador económico autorizado.</w:t>
      </w:r>
    </w:p>
    <w:p w14:paraId="6E8230FD" w14:textId="77777777" w:rsidR="008B3A28" w:rsidRPr="00B47E5F" w:rsidRDefault="008B3A28" w:rsidP="004A4B03">
      <w:pPr>
        <w:pStyle w:val="NormalWeb"/>
        <w:widowControl w:val="0"/>
        <w:shd w:val="clear" w:color="auto" w:fill="FFFFFF"/>
        <w:ind w:left="1560"/>
        <w:jc w:val="both"/>
        <w:rPr>
          <w:rFonts w:ascii="Arial" w:eastAsia="Times New Roman" w:hAnsi="Arial" w:cs="Arial"/>
          <w:bCs/>
          <w:color w:val="auto"/>
          <w:sz w:val="22"/>
          <w:szCs w:val="22"/>
        </w:rPr>
      </w:pPr>
    </w:p>
    <w:p w14:paraId="7DCBD6E0" w14:textId="592EABD0" w:rsidR="001543EB" w:rsidRPr="00B47E5F" w:rsidRDefault="001543EB" w:rsidP="004A4B03">
      <w:pPr>
        <w:pStyle w:val="NormalWeb"/>
        <w:widowControl w:val="0"/>
        <w:shd w:val="clear" w:color="auto" w:fill="FFFFFF"/>
        <w:ind w:left="1560"/>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El funcionario aduanero comunica la incidencia al </w:t>
      </w:r>
      <w:r w:rsidR="00AE4999" w:rsidRPr="00B47E5F">
        <w:rPr>
          <w:rFonts w:ascii="Arial" w:eastAsia="Times New Roman" w:hAnsi="Arial" w:cs="Arial"/>
          <w:bCs/>
          <w:color w:val="auto"/>
          <w:sz w:val="22"/>
          <w:szCs w:val="22"/>
        </w:rPr>
        <w:t xml:space="preserve">dueño o consignatario o </w:t>
      </w:r>
      <w:r w:rsidR="00313A15" w:rsidRPr="00B47E5F">
        <w:rPr>
          <w:rFonts w:ascii="Arial" w:eastAsia="Times New Roman" w:hAnsi="Arial" w:cs="Arial"/>
          <w:bCs/>
          <w:color w:val="auto"/>
          <w:sz w:val="22"/>
          <w:szCs w:val="22"/>
        </w:rPr>
        <w:t xml:space="preserve">al </w:t>
      </w:r>
      <w:r w:rsidRPr="00B47E5F">
        <w:rPr>
          <w:rFonts w:ascii="Arial" w:eastAsia="Times New Roman" w:hAnsi="Arial" w:cs="Arial"/>
          <w:bCs/>
          <w:color w:val="auto"/>
          <w:sz w:val="22"/>
          <w:szCs w:val="22"/>
        </w:rPr>
        <w:t>despachador de aduana.</w:t>
      </w:r>
    </w:p>
    <w:p w14:paraId="2617FD8B" w14:textId="77777777" w:rsidR="00DE761B" w:rsidRPr="00B47E5F" w:rsidRDefault="00DE761B" w:rsidP="004A4B03">
      <w:pPr>
        <w:pStyle w:val="NormalWeb"/>
        <w:widowControl w:val="0"/>
        <w:shd w:val="clear" w:color="auto" w:fill="FFFFFF"/>
        <w:ind w:left="1418" w:hanging="284"/>
        <w:jc w:val="both"/>
        <w:rPr>
          <w:rFonts w:ascii="Arial" w:eastAsia="Times New Roman" w:hAnsi="Arial" w:cs="Arial"/>
          <w:bCs/>
          <w:color w:val="auto"/>
          <w:sz w:val="22"/>
          <w:szCs w:val="22"/>
        </w:rPr>
      </w:pPr>
    </w:p>
    <w:p w14:paraId="53986027" w14:textId="1A51623E" w:rsidR="00DE761B" w:rsidRPr="00B47E5F" w:rsidRDefault="001543EB" w:rsidP="004A4B03">
      <w:pPr>
        <w:pStyle w:val="NormalWeb"/>
        <w:widowControl w:val="0"/>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La Administración Aduanera proporciona el sobre contenedor (anexo </w:t>
      </w:r>
      <w:r w:rsidR="003C54D2" w:rsidRPr="00B47E5F">
        <w:rPr>
          <w:rFonts w:ascii="Arial" w:eastAsia="Times New Roman" w:hAnsi="Arial" w:cs="Arial"/>
          <w:bCs/>
          <w:color w:val="auto"/>
          <w:sz w:val="22"/>
          <w:szCs w:val="22"/>
        </w:rPr>
        <w:t>V</w:t>
      </w:r>
      <w:r w:rsidRPr="00B47E5F">
        <w:rPr>
          <w:rFonts w:ascii="Arial" w:eastAsia="Times New Roman" w:hAnsi="Arial" w:cs="Arial"/>
          <w:bCs/>
          <w:color w:val="auto"/>
          <w:sz w:val="22"/>
          <w:szCs w:val="22"/>
        </w:rPr>
        <w:t>)</w:t>
      </w:r>
      <w:r w:rsidR="00D32576" w:rsidRPr="00B47E5F">
        <w:rPr>
          <w:rFonts w:ascii="Arial" w:eastAsia="Times New Roman" w:hAnsi="Arial" w:cs="Arial"/>
          <w:bCs/>
          <w:color w:val="auto"/>
          <w:sz w:val="22"/>
          <w:szCs w:val="22"/>
        </w:rPr>
        <w:t>,</w:t>
      </w:r>
      <w:r w:rsidR="00680F19"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 xml:space="preserve">la etiqueta de seguridad </w:t>
      </w:r>
      <w:r w:rsidR="00B379EA" w:rsidRPr="00B47E5F">
        <w:rPr>
          <w:rFonts w:ascii="Arial" w:eastAsia="Times New Roman" w:hAnsi="Arial" w:cs="Arial"/>
          <w:bCs/>
          <w:color w:val="auto"/>
          <w:sz w:val="22"/>
          <w:szCs w:val="22"/>
        </w:rPr>
        <w:t xml:space="preserve">y el frasco de plástico para las </w:t>
      </w:r>
      <w:r w:rsidRPr="00B47E5F">
        <w:rPr>
          <w:rFonts w:ascii="Arial" w:eastAsia="Times New Roman" w:hAnsi="Arial" w:cs="Arial"/>
          <w:bCs/>
          <w:color w:val="auto"/>
          <w:sz w:val="22"/>
          <w:szCs w:val="22"/>
        </w:rPr>
        <w:t>muestras líquidas sin acondicionar.</w:t>
      </w:r>
    </w:p>
    <w:p w14:paraId="18644F3C" w14:textId="77777777" w:rsidR="005457D7" w:rsidRPr="00B47E5F" w:rsidRDefault="005457D7" w:rsidP="004A4B03">
      <w:pPr>
        <w:pStyle w:val="NormalWeb"/>
        <w:widowControl w:val="0"/>
        <w:shd w:val="clear" w:color="auto" w:fill="FFFFFF"/>
        <w:ind w:left="1560"/>
        <w:jc w:val="both"/>
        <w:rPr>
          <w:rFonts w:ascii="Arial" w:eastAsia="Times New Roman" w:hAnsi="Arial" w:cs="Arial"/>
          <w:bCs/>
          <w:color w:val="auto"/>
          <w:sz w:val="22"/>
          <w:szCs w:val="22"/>
        </w:rPr>
      </w:pPr>
    </w:p>
    <w:p w14:paraId="450EF81D" w14:textId="7FD48E4E" w:rsidR="001543EB" w:rsidRPr="00B47E5F" w:rsidRDefault="001543EB" w:rsidP="004A4B03">
      <w:pPr>
        <w:pStyle w:val="NormalWeb"/>
        <w:widowControl w:val="0"/>
        <w:shd w:val="clear" w:color="auto" w:fill="FFFFFF"/>
        <w:ind w:left="1560"/>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La muestra sólida, tejido y producto acondicionado para la venta al por menor son colocados en el sobre contenedor.</w:t>
      </w:r>
    </w:p>
    <w:p w14:paraId="4F84AC6A" w14:textId="77777777" w:rsidR="005457D7" w:rsidRPr="00B47E5F" w:rsidRDefault="005457D7" w:rsidP="004A4B03">
      <w:pPr>
        <w:pStyle w:val="NormalWeb"/>
        <w:widowControl w:val="0"/>
        <w:shd w:val="clear" w:color="auto" w:fill="FFFFFF"/>
        <w:ind w:left="1560"/>
        <w:jc w:val="both"/>
        <w:rPr>
          <w:rFonts w:ascii="Arial" w:eastAsia="Times New Roman" w:hAnsi="Arial" w:cs="Arial"/>
          <w:bCs/>
          <w:color w:val="auto"/>
          <w:sz w:val="22"/>
          <w:szCs w:val="22"/>
        </w:rPr>
      </w:pPr>
    </w:p>
    <w:p w14:paraId="360AA242" w14:textId="01C6D373" w:rsidR="001543EB" w:rsidRPr="00B47E5F" w:rsidRDefault="001543EB" w:rsidP="004A4B03">
      <w:pPr>
        <w:pStyle w:val="NormalWeb"/>
        <w:widowControl w:val="0"/>
        <w:shd w:val="clear" w:color="auto" w:fill="FFFFFF"/>
        <w:ind w:left="1560"/>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La muestra líquida sin acondicionar para la venta al por menor </w:t>
      </w:r>
      <w:r w:rsidR="0025283D" w:rsidRPr="00B47E5F">
        <w:rPr>
          <w:rFonts w:ascii="Arial" w:eastAsia="Times New Roman" w:hAnsi="Arial" w:cs="Arial"/>
          <w:bCs/>
          <w:color w:val="auto"/>
          <w:sz w:val="22"/>
          <w:szCs w:val="22"/>
        </w:rPr>
        <w:t xml:space="preserve">es </w:t>
      </w:r>
      <w:r w:rsidRPr="00B47E5F">
        <w:rPr>
          <w:rFonts w:ascii="Arial" w:eastAsia="Times New Roman" w:hAnsi="Arial" w:cs="Arial"/>
          <w:bCs/>
          <w:color w:val="auto"/>
          <w:sz w:val="22"/>
          <w:szCs w:val="22"/>
        </w:rPr>
        <w:t>colocada en el frasco de plástico</w:t>
      </w:r>
      <w:r w:rsidR="00AE4999" w:rsidRPr="00B47E5F">
        <w:rPr>
          <w:rFonts w:ascii="Arial" w:eastAsia="Times New Roman" w:hAnsi="Arial" w:cs="Arial"/>
          <w:bCs/>
          <w:color w:val="auto"/>
          <w:sz w:val="22"/>
          <w:szCs w:val="22"/>
        </w:rPr>
        <w:t xml:space="preserve"> que</w:t>
      </w:r>
      <w:r w:rsidRPr="00B47E5F">
        <w:rPr>
          <w:rFonts w:ascii="Arial" w:eastAsia="Times New Roman" w:hAnsi="Arial" w:cs="Arial"/>
          <w:bCs/>
          <w:color w:val="auto"/>
          <w:sz w:val="22"/>
          <w:szCs w:val="22"/>
        </w:rPr>
        <w:t xml:space="preserve"> se introduce en el sobre contenedor.</w:t>
      </w:r>
    </w:p>
    <w:p w14:paraId="547BC89D" w14:textId="77777777" w:rsidR="006E319B" w:rsidRPr="00B47E5F" w:rsidRDefault="006E319B" w:rsidP="004A4B03">
      <w:pPr>
        <w:pStyle w:val="NormalWeb"/>
        <w:widowControl w:val="0"/>
        <w:shd w:val="clear" w:color="auto" w:fill="FFFFFF"/>
        <w:ind w:left="993"/>
        <w:jc w:val="both"/>
        <w:rPr>
          <w:rFonts w:ascii="Arial" w:eastAsia="Times New Roman" w:hAnsi="Arial" w:cs="Arial"/>
          <w:bCs/>
          <w:color w:val="auto"/>
          <w:sz w:val="22"/>
          <w:szCs w:val="22"/>
        </w:rPr>
      </w:pPr>
    </w:p>
    <w:p w14:paraId="0B17757D" w14:textId="34014EB9" w:rsidR="00DE761B" w:rsidRPr="00B47E5F" w:rsidRDefault="001543EB" w:rsidP="004A4B03">
      <w:pPr>
        <w:pStyle w:val="NormalWeb"/>
        <w:widowControl w:val="0"/>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El funcionario aduanero que realizó el reconocimiento físico de manera presencial es responsable de la custodia, traslado y entrega de la muestra y contramuestra, cuando corresponda, al personal del área encargado del registro de actas de extracción de muestras.</w:t>
      </w:r>
    </w:p>
    <w:p w14:paraId="33597D0C" w14:textId="77777777" w:rsidR="006D42FC" w:rsidRPr="00B47E5F" w:rsidRDefault="006D42FC" w:rsidP="004A4B03">
      <w:pPr>
        <w:pStyle w:val="NormalWeb"/>
        <w:widowControl w:val="0"/>
        <w:shd w:val="clear" w:color="auto" w:fill="FFFFFF"/>
        <w:ind w:left="1418" w:hanging="284"/>
        <w:jc w:val="both"/>
        <w:rPr>
          <w:rFonts w:ascii="Arial" w:eastAsia="Times New Roman" w:hAnsi="Arial" w:cs="Arial"/>
          <w:bCs/>
          <w:color w:val="auto"/>
          <w:sz w:val="22"/>
          <w:szCs w:val="22"/>
        </w:rPr>
      </w:pPr>
    </w:p>
    <w:p w14:paraId="67F46244" w14:textId="1FE54B52" w:rsidR="00DE761B" w:rsidRPr="00B47E5F" w:rsidRDefault="001543EB" w:rsidP="004A4B03">
      <w:pPr>
        <w:pStyle w:val="NormalWeb"/>
        <w:widowControl w:val="0"/>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La muestra extraída debe ser representativa en cantidad o unidad, a fin de asegurar su correcto análisis físico-químico y su correspondiente clasificación arancelaria.</w:t>
      </w:r>
    </w:p>
    <w:p w14:paraId="3ED0E5C7" w14:textId="77777777" w:rsidR="00DE761B" w:rsidRPr="00B47E5F" w:rsidRDefault="00DE761B" w:rsidP="004A4B03">
      <w:pPr>
        <w:pStyle w:val="NormalWeb"/>
        <w:widowControl w:val="0"/>
        <w:shd w:val="clear" w:color="auto" w:fill="FFFFFF"/>
        <w:ind w:left="1418" w:hanging="284"/>
        <w:jc w:val="both"/>
        <w:rPr>
          <w:rFonts w:ascii="Arial" w:eastAsia="Times New Roman" w:hAnsi="Arial" w:cs="Arial"/>
          <w:bCs/>
          <w:color w:val="auto"/>
          <w:sz w:val="22"/>
          <w:szCs w:val="22"/>
        </w:rPr>
      </w:pPr>
    </w:p>
    <w:p w14:paraId="1769FE30" w14:textId="01C5921C" w:rsidR="001543EB" w:rsidRPr="00B47E5F" w:rsidRDefault="001543EB" w:rsidP="004A4B03">
      <w:pPr>
        <w:pStyle w:val="NormalWeb"/>
        <w:widowControl w:val="0"/>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Para el caso de concentrados de minerales metalíferos es de aplicación </w:t>
      </w:r>
      <w:r w:rsidR="00B47488" w:rsidRPr="00B47E5F">
        <w:rPr>
          <w:rFonts w:ascii="Arial" w:eastAsia="Times New Roman" w:hAnsi="Arial" w:cs="Arial"/>
          <w:bCs/>
          <w:color w:val="auto"/>
          <w:sz w:val="22"/>
          <w:szCs w:val="22"/>
        </w:rPr>
        <w:t xml:space="preserve">a </w:t>
      </w:r>
      <w:r w:rsidRPr="00B47E5F">
        <w:rPr>
          <w:rFonts w:ascii="Arial" w:eastAsia="Times New Roman" w:hAnsi="Arial" w:cs="Arial"/>
          <w:bCs/>
          <w:color w:val="auto"/>
          <w:sz w:val="22"/>
          <w:szCs w:val="22"/>
        </w:rPr>
        <w:t xml:space="preserve">lo previsto en el procedimiento específico </w:t>
      </w:r>
      <w:r w:rsidR="009143CE"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Extracción y análisis de muestras de concentrados de minerales metalíferos</w:t>
      </w:r>
      <w:r w:rsidR="009143CE"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DESPA-PE.00.20.</w:t>
      </w:r>
    </w:p>
    <w:p w14:paraId="30F562AF" w14:textId="50D7A76B" w:rsidR="00321101" w:rsidRPr="00B47E5F" w:rsidRDefault="00321101" w:rsidP="004A4B03">
      <w:pPr>
        <w:pStyle w:val="NormalWeb"/>
        <w:widowControl w:val="0"/>
        <w:shd w:val="clear" w:color="auto" w:fill="FFFFFF"/>
        <w:ind w:left="1560"/>
        <w:jc w:val="both"/>
        <w:rPr>
          <w:rFonts w:ascii="Arial" w:eastAsia="Times New Roman" w:hAnsi="Arial" w:cs="Arial"/>
          <w:bCs/>
          <w:color w:val="auto"/>
          <w:sz w:val="22"/>
          <w:szCs w:val="22"/>
        </w:rPr>
      </w:pPr>
    </w:p>
    <w:p w14:paraId="35230A8F" w14:textId="62B5E9EF" w:rsidR="00321101" w:rsidRPr="00B47E5F" w:rsidRDefault="00321101" w:rsidP="004A4B03">
      <w:pPr>
        <w:pStyle w:val="NormalWeb"/>
        <w:widowControl w:val="0"/>
        <w:numPr>
          <w:ilvl w:val="0"/>
          <w:numId w:val="23"/>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Para la extracción de muestras de las mercancías que se detallan a continuación se debe observar l</w:t>
      </w:r>
      <w:r w:rsidR="00DA4FD5" w:rsidRPr="00B47E5F">
        <w:rPr>
          <w:rFonts w:ascii="Arial" w:eastAsia="Times New Roman" w:hAnsi="Arial" w:cs="Arial"/>
          <w:bCs/>
          <w:color w:val="auto"/>
          <w:sz w:val="22"/>
          <w:szCs w:val="22"/>
        </w:rPr>
        <w:t>o siguiente</w:t>
      </w:r>
      <w:r w:rsidRPr="00B47E5F">
        <w:rPr>
          <w:rFonts w:ascii="Arial" w:eastAsia="Times New Roman" w:hAnsi="Arial" w:cs="Arial"/>
          <w:bCs/>
          <w:color w:val="auto"/>
          <w:sz w:val="22"/>
          <w:szCs w:val="22"/>
        </w:rPr>
        <w:t>:</w:t>
      </w:r>
    </w:p>
    <w:p w14:paraId="096724E2" w14:textId="77777777" w:rsidR="00321101" w:rsidRPr="00B47E5F" w:rsidRDefault="00321101" w:rsidP="004A4B03">
      <w:pPr>
        <w:pStyle w:val="NormalWeb"/>
        <w:widowControl w:val="0"/>
        <w:shd w:val="clear" w:color="auto" w:fill="FFFFFF"/>
        <w:ind w:left="1069"/>
        <w:jc w:val="both"/>
        <w:rPr>
          <w:rFonts w:ascii="Arial" w:eastAsia="Times New Roman" w:hAnsi="Arial" w:cs="Arial"/>
          <w:bCs/>
          <w:color w:val="auto"/>
          <w:sz w:val="22"/>
          <w:szCs w:val="22"/>
        </w:rPr>
      </w:pPr>
    </w:p>
    <w:p w14:paraId="5B8C0719" w14:textId="694FBB41" w:rsidR="00321101" w:rsidRPr="00B47E5F" w:rsidRDefault="00DA4FD5"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A</w:t>
      </w:r>
      <w:r w:rsidR="00321101" w:rsidRPr="00B47E5F">
        <w:rPr>
          <w:rFonts w:ascii="Arial" w:eastAsia="Times New Roman" w:hAnsi="Arial" w:cs="Arial"/>
          <w:b/>
          <w:color w:val="auto"/>
          <w:sz w:val="22"/>
          <w:szCs w:val="22"/>
        </w:rPr>
        <w:t xml:space="preserve"> granel</w:t>
      </w:r>
      <w:r w:rsidR="00395977" w:rsidRPr="00B47E5F">
        <w:rPr>
          <w:rFonts w:ascii="Arial" w:eastAsia="Times New Roman" w:hAnsi="Arial" w:cs="Arial"/>
          <w:b/>
          <w:color w:val="auto"/>
          <w:sz w:val="22"/>
          <w:szCs w:val="22"/>
        </w:rPr>
        <w:t xml:space="preserve"> </w:t>
      </w:r>
      <w:r w:rsidR="000669E3" w:rsidRPr="00B47E5F">
        <w:rPr>
          <w:rFonts w:ascii="Arial" w:eastAsia="Times New Roman" w:hAnsi="Arial" w:cs="Arial"/>
          <w:bCs/>
          <w:color w:val="auto"/>
          <w:sz w:val="22"/>
          <w:szCs w:val="22"/>
        </w:rPr>
        <w:t>co</w:t>
      </w:r>
      <w:r w:rsidRPr="00B47E5F">
        <w:rPr>
          <w:rFonts w:ascii="Arial" w:eastAsia="Times New Roman" w:hAnsi="Arial" w:cs="Arial"/>
          <w:bCs/>
          <w:color w:val="auto"/>
          <w:sz w:val="22"/>
          <w:szCs w:val="22"/>
        </w:rPr>
        <w:t xml:space="preserve">n aspecto </w:t>
      </w:r>
      <w:r w:rsidR="00321101" w:rsidRPr="00B47E5F">
        <w:rPr>
          <w:rFonts w:ascii="Arial" w:eastAsia="Times New Roman" w:hAnsi="Arial" w:cs="Arial"/>
          <w:bCs/>
          <w:color w:val="auto"/>
          <w:sz w:val="22"/>
          <w:szCs w:val="22"/>
        </w:rPr>
        <w:t>homogéneo, incluyendo los productos químicos puros o mezclados</w:t>
      </w:r>
      <w:r w:rsidR="00313A15" w:rsidRPr="00B47E5F">
        <w:rPr>
          <w:rFonts w:ascii="Arial" w:eastAsia="Times New Roman" w:hAnsi="Arial" w:cs="Arial"/>
          <w:bCs/>
          <w:color w:val="auto"/>
          <w:sz w:val="22"/>
          <w:szCs w:val="22"/>
        </w:rPr>
        <w:t>:</w:t>
      </w:r>
      <w:r w:rsidR="00321101" w:rsidRPr="00B47E5F">
        <w:rPr>
          <w:rFonts w:ascii="Arial" w:eastAsia="Times New Roman" w:hAnsi="Arial" w:cs="Arial"/>
          <w:bCs/>
          <w:color w:val="auto"/>
          <w:sz w:val="22"/>
          <w:szCs w:val="22"/>
        </w:rPr>
        <w:t xml:space="preserve"> se extrae de una sola parte del lote</w:t>
      </w:r>
      <w:r w:rsidRPr="00B47E5F">
        <w:rPr>
          <w:rFonts w:ascii="Arial" w:eastAsia="Times New Roman" w:hAnsi="Arial" w:cs="Arial"/>
          <w:bCs/>
          <w:color w:val="auto"/>
          <w:sz w:val="22"/>
          <w:szCs w:val="22"/>
        </w:rPr>
        <w:t>. E</w:t>
      </w:r>
      <w:r w:rsidR="00321101" w:rsidRPr="00B47E5F">
        <w:rPr>
          <w:rFonts w:ascii="Arial" w:eastAsia="Times New Roman" w:hAnsi="Arial" w:cs="Arial"/>
          <w:bCs/>
          <w:color w:val="auto"/>
          <w:sz w:val="22"/>
          <w:szCs w:val="22"/>
        </w:rPr>
        <w:t>n los demás casos se extrae de distintas partes del lote.</w:t>
      </w:r>
    </w:p>
    <w:p w14:paraId="25F930D0" w14:textId="77777777" w:rsidR="00321101" w:rsidRPr="00B47E5F" w:rsidRDefault="00321101" w:rsidP="004A4B03">
      <w:pPr>
        <w:pStyle w:val="NormalWeb"/>
        <w:widowControl w:val="0"/>
        <w:shd w:val="clear" w:color="auto" w:fill="FFFFFF"/>
        <w:ind w:left="1843" w:hanging="283"/>
        <w:jc w:val="both"/>
        <w:rPr>
          <w:rFonts w:ascii="Arial" w:eastAsia="Times New Roman" w:hAnsi="Arial" w:cs="Arial"/>
          <w:bCs/>
          <w:color w:val="auto"/>
          <w:sz w:val="22"/>
          <w:szCs w:val="22"/>
        </w:rPr>
      </w:pPr>
    </w:p>
    <w:p w14:paraId="1AE53217" w14:textId="60FB0411" w:rsidR="00321101" w:rsidRPr="00B47E5F" w:rsidRDefault="00AE2DD3"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Productos sólidos</w:t>
      </w:r>
      <w:r w:rsidR="00395977" w:rsidRPr="00B47E5F">
        <w:rPr>
          <w:rFonts w:ascii="Arial" w:eastAsia="Times New Roman" w:hAnsi="Arial" w:cs="Arial"/>
          <w:b/>
          <w:color w:val="auto"/>
          <w:sz w:val="22"/>
          <w:szCs w:val="22"/>
        </w:rPr>
        <w:t xml:space="preserve"> </w:t>
      </w:r>
      <w:r w:rsidR="000669E3" w:rsidRPr="00B47E5F">
        <w:rPr>
          <w:rFonts w:ascii="Arial" w:eastAsia="Times New Roman" w:hAnsi="Arial" w:cs="Arial"/>
          <w:bCs/>
          <w:color w:val="auto"/>
          <w:sz w:val="22"/>
          <w:szCs w:val="22"/>
        </w:rPr>
        <w:t>en</w:t>
      </w:r>
      <w:r w:rsidR="00321101" w:rsidRPr="00B47E5F">
        <w:rPr>
          <w:rFonts w:ascii="Arial" w:eastAsia="Times New Roman" w:hAnsi="Arial" w:cs="Arial"/>
          <w:bCs/>
          <w:color w:val="auto"/>
          <w:sz w:val="22"/>
          <w:szCs w:val="22"/>
        </w:rPr>
        <w:t xml:space="preserve"> forma de trozos, grumos, gránulos, polvo, copos, presentados en sacos, tambores, cajas o envases similares</w:t>
      </w:r>
      <w:r w:rsidR="00313A15" w:rsidRPr="00B47E5F">
        <w:rPr>
          <w:rFonts w:ascii="Arial" w:eastAsia="Times New Roman" w:hAnsi="Arial" w:cs="Arial"/>
          <w:bCs/>
          <w:color w:val="auto"/>
          <w:sz w:val="22"/>
          <w:szCs w:val="22"/>
        </w:rPr>
        <w:t>:</w:t>
      </w:r>
      <w:r w:rsidR="00321101" w:rsidRPr="00B47E5F">
        <w:rPr>
          <w:rFonts w:ascii="Arial" w:eastAsia="Times New Roman" w:hAnsi="Arial" w:cs="Arial"/>
          <w:bCs/>
          <w:color w:val="auto"/>
          <w:sz w:val="22"/>
          <w:szCs w:val="22"/>
        </w:rPr>
        <w:t xml:space="preserve"> se recomienda elegir varios envases de manera aleatoria</w:t>
      </w:r>
      <w:r w:rsidR="00DA4FD5" w:rsidRPr="00B47E5F">
        <w:rPr>
          <w:rFonts w:ascii="Arial" w:eastAsia="Times New Roman" w:hAnsi="Arial" w:cs="Arial"/>
          <w:bCs/>
          <w:color w:val="auto"/>
          <w:sz w:val="22"/>
          <w:szCs w:val="22"/>
        </w:rPr>
        <w:t>. C</w:t>
      </w:r>
      <w:r w:rsidR="00321101" w:rsidRPr="00B47E5F">
        <w:rPr>
          <w:rFonts w:ascii="Arial" w:eastAsia="Times New Roman" w:hAnsi="Arial" w:cs="Arial"/>
          <w:bCs/>
          <w:color w:val="auto"/>
          <w:sz w:val="22"/>
          <w:szCs w:val="22"/>
        </w:rPr>
        <w:t>uando la naturaleza del producto lo permita, se toma una porción de cada uno.</w:t>
      </w:r>
    </w:p>
    <w:p w14:paraId="65BF49D6" w14:textId="77777777" w:rsidR="00321101" w:rsidRPr="00B47E5F" w:rsidRDefault="00321101" w:rsidP="004A4B03">
      <w:pPr>
        <w:pStyle w:val="NormalWeb"/>
        <w:widowControl w:val="0"/>
        <w:shd w:val="clear" w:color="auto" w:fill="FFFFFF"/>
        <w:ind w:left="1985"/>
        <w:jc w:val="both"/>
        <w:rPr>
          <w:rFonts w:ascii="Arial" w:eastAsia="Times New Roman" w:hAnsi="Arial" w:cs="Arial"/>
          <w:bCs/>
          <w:color w:val="auto"/>
          <w:sz w:val="22"/>
          <w:szCs w:val="22"/>
        </w:rPr>
      </w:pPr>
    </w:p>
    <w:p w14:paraId="09FE229E" w14:textId="2D718A81" w:rsidR="00321101" w:rsidRPr="00B47E5F" w:rsidRDefault="00AE2DD3"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Productos l</w:t>
      </w:r>
      <w:r w:rsidR="00DA4FD5" w:rsidRPr="00B47E5F">
        <w:rPr>
          <w:rFonts w:ascii="Arial" w:eastAsia="Times New Roman" w:hAnsi="Arial" w:cs="Arial"/>
          <w:b/>
          <w:color w:val="auto"/>
          <w:sz w:val="22"/>
          <w:szCs w:val="22"/>
        </w:rPr>
        <w:t>íquid</w:t>
      </w:r>
      <w:r w:rsidRPr="00B47E5F">
        <w:rPr>
          <w:rFonts w:ascii="Arial" w:eastAsia="Times New Roman" w:hAnsi="Arial" w:cs="Arial"/>
          <w:b/>
          <w:color w:val="auto"/>
          <w:sz w:val="22"/>
          <w:szCs w:val="22"/>
        </w:rPr>
        <w:t>os</w:t>
      </w:r>
      <w:r w:rsidR="00395977" w:rsidRPr="00B47E5F">
        <w:rPr>
          <w:rFonts w:ascii="Arial" w:eastAsia="Times New Roman" w:hAnsi="Arial" w:cs="Arial"/>
          <w:b/>
          <w:color w:val="auto"/>
          <w:sz w:val="22"/>
          <w:szCs w:val="22"/>
        </w:rPr>
        <w:t xml:space="preserve"> </w:t>
      </w:r>
      <w:r w:rsidR="000669E3" w:rsidRPr="00B47E5F">
        <w:rPr>
          <w:rFonts w:ascii="Arial" w:eastAsia="Times New Roman" w:hAnsi="Arial" w:cs="Arial"/>
          <w:bCs/>
          <w:color w:val="auto"/>
          <w:sz w:val="22"/>
          <w:szCs w:val="22"/>
        </w:rPr>
        <w:t>pu</w:t>
      </w:r>
      <w:r w:rsidRPr="00B47E5F">
        <w:rPr>
          <w:rFonts w:ascii="Arial" w:eastAsia="Times New Roman" w:hAnsi="Arial" w:cs="Arial"/>
          <w:bCs/>
          <w:color w:val="auto"/>
          <w:sz w:val="22"/>
          <w:szCs w:val="22"/>
        </w:rPr>
        <w:t>ros</w:t>
      </w:r>
      <w:r w:rsidR="00321101" w:rsidRPr="00B47E5F">
        <w:rPr>
          <w:rFonts w:ascii="Arial" w:eastAsia="Times New Roman" w:hAnsi="Arial" w:cs="Arial"/>
          <w:bCs/>
          <w:color w:val="auto"/>
          <w:sz w:val="22"/>
          <w:szCs w:val="22"/>
        </w:rPr>
        <w:t xml:space="preserve"> o mezclad</w:t>
      </w:r>
      <w:r w:rsidRPr="00B47E5F">
        <w:rPr>
          <w:rFonts w:ascii="Arial" w:eastAsia="Times New Roman" w:hAnsi="Arial" w:cs="Arial"/>
          <w:bCs/>
          <w:color w:val="auto"/>
          <w:sz w:val="22"/>
          <w:szCs w:val="22"/>
        </w:rPr>
        <w:t>os</w:t>
      </w:r>
      <w:r w:rsidR="00321101" w:rsidRPr="00B47E5F">
        <w:rPr>
          <w:rFonts w:ascii="Arial" w:eastAsia="Times New Roman" w:hAnsi="Arial" w:cs="Arial"/>
          <w:bCs/>
          <w:color w:val="auto"/>
          <w:sz w:val="22"/>
          <w:szCs w:val="22"/>
        </w:rPr>
        <w:t>, tales como las dispersiones (emulsiones, suspensiones) y las disoluciones</w:t>
      </w:r>
      <w:r w:rsidR="00313A15" w:rsidRPr="00B47E5F">
        <w:rPr>
          <w:rFonts w:ascii="Arial" w:eastAsia="Times New Roman" w:hAnsi="Arial" w:cs="Arial"/>
          <w:bCs/>
          <w:color w:val="auto"/>
          <w:sz w:val="22"/>
          <w:szCs w:val="22"/>
        </w:rPr>
        <w:t>:</w:t>
      </w:r>
      <w:r w:rsidR="00321101" w:rsidRPr="00B47E5F">
        <w:rPr>
          <w:rFonts w:ascii="Arial" w:eastAsia="Times New Roman" w:hAnsi="Arial" w:cs="Arial"/>
          <w:bCs/>
          <w:color w:val="auto"/>
          <w:sz w:val="22"/>
          <w:szCs w:val="22"/>
        </w:rPr>
        <w:t xml:space="preserve"> debe</w:t>
      </w:r>
      <w:r w:rsidRPr="00B47E5F">
        <w:rPr>
          <w:rFonts w:ascii="Arial" w:eastAsia="Times New Roman" w:hAnsi="Arial" w:cs="Arial"/>
          <w:bCs/>
          <w:color w:val="auto"/>
          <w:sz w:val="22"/>
          <w:szCs w:val="22"/>
        </w:rPr>
        <w:t>n</w:t>
      </w:r>
      <w:r w:rsidR="00321101" w:rsidRPr="00B47E5F">
        <w:rPr>
          <w:rFonts w:ascii="Arial" w:eastAsia="Times New Roman" w:hAnsi="Arial" w:cs="Arial"/>
          <w:bCs/>
          <w:color w:val="auto"/>
          <w:sz w:val="22"/>
          <w:szCs w:val="22"/>
        </w:rPr>
        <w:t xml:space="preserve"> ser </w:t>
      </w:r>
      <w:r w:rsidRPr="00B47E5F">
        <w:rPr>
          <w:rFonts w:ascii="Arial" w:eastAsia="Times New Roman" w:hAnsi="Arial" w:cs="Arial"/>
          <w:bCs/>
          <w:color w:val="auto"/>
          <w:sz w:val="22"/>
          <w:szCs w:val="22"/>
        </w:rPr>
        <w:t>homogenizadas lo mejor posible</w:t>
      </w:r>
      <w:r w:rsidR="00321101" w:rsidRPr="00B47E5F">
        <w:rPr>
          <w:rFonts w:ascii="Arial" w:eastAsia="Times New Roman" w:hAnsi="Arial" w:cs="Arial"/>
          <w:bCs/>
          <w:color w:val="auto"/>
          <w:sz w:val="22"/>
          <w:szCs w:val="22"/>
        </w:rPr>
        <w:t xml:space="preserve"> para que sea l</w:t>
      </w:r>
      <w:r w:rsidRPr="00B47E5F">
        <w:rPr>
          <w:rFonts w:ascii="Arial" w:eastAsia="Times New Roman" w:hAnsi="Arial" w:cs="Arial"/>
          <w:bCs/>
          <w:color w:val="auto"/>
          <w:sz w:val="22"/>
          <w:szCs w:val="22"/>
        </w:rPr>
        <w:t>a</w:t>
      </w:r>
      <w:r w:rsidR="00321101" w:rsidRPr="00B47E5F">
        <w:rPr>
          <w:rFonts w:ascii="Arial" w:eastAsia="Times New Roman" w:hAnsi="Arial" w:cs="Arial"/>
          <w:bCs/>
          <w:color w:val="auto"/>
          <w:sz w:val="22"/>
          <w:szCs w:val="22"/>
        </w:rPr>
        <w:t xml:space="preserve"> más representativa posible. </w:t>
      </w:r>
    </w:p>
    <w:p w14:paraId="7582C0F1" w14:textId="77777777" w:rsidR="00321101" w:rsidRPr="00B47E5F" w:rsidRDefault="00321101" w:rsidP="004A4B03">
      <w:pPr>
        <w:pStyle w:val="NormalWeb"/>
        <w:widowControl w:val="0"/>
        <w:shd w:val="clear" w:color="auto" w:fill="FFFFFF"/>
        <w:ind w:left="1985"/>
        <w:jc w:val="both"/>
        <w:rPr>
          <w:rFonts w:ascii="Arial" w:eastAsia="Times New Roman" w:hAnsi="Arial" w:cs="Arial"/>
          <w:bCs/>
          <w:color w:val="auto"/>
          <w:sz w:val="22"/>
          <w:szCs w:val="22"/>
        </w:rPr>
      </w:pPr>
    </w:p>
    <w:p w14:paraId="3430CA93" w14:textId="14390407" w:rsidR="00321101" w:rsidRPr="00B47E5F" w:rsidRDefault="00321101" w:rsidP="004A4B03">
      <w:pPr>
        <w:pStyle w:val="NormalWeb"/>
        <w:widowControl w:val="0"/>
        <w:shd w:val="clear" w:color="auto" w:fill="FFFFFF"/>
        <w:ind w:left="1843"/>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La muestra que se toma de grandes continentes, camiones cisterna o buques tanques, en especial de suspensiones con tendencia a la decantación debe ser obtenida por separado, del fondo, del centro y de la superficie de la cisterna o tanque.</w:t>
      </w:r>
    </w:p>
    <w:p w14:paraId="7800B0B5" w14:textId="7AF63EED" w:rsidR="008D1179" w:rsidRPr="00B47E5F" w:rsidRDefault="00DA4FD5" w:rsidP="004A4B03">
      <w:pPr>
        <w:pStyle w:val="NormalWeb"/>
        <w:widowControl w:val="0"/>
        <w:shd w:val="clear" w:color="auto" w:fill="FFFFFF"/>
        <w:tabs>
          <w:tab w:val="left" w:pos="1985"/>
        </w:tabs>
        <w:ind w:left="1843"/>
        <w:jc w:val="both"/>
        <w:rPr>
          <w:rFonts w:ascii="Arial" w:eastAsia="Times New Roman" w:hAnsi="Arial" w:cs="Arial"/>
          <w:b/>
          <w:color w:val="auto"/>
          <w:sz w:val="22"/>
          <w:szCs w:val="22"/>
        </w:rPr>
      </w:pPr>
      <w:r w:rsidRPr="00B47E5F">
        <w:rPr>
          <w:rFonts w:ascii="Arial" w:eastAsia="Times New Roman" w:hAnsi="Arial" w:cs="Arial"/>
          <w:bCs/>
          <w:color w:val="auto"/>
          <w:sz w:val="22"/>
          <w:szCs w:val="22"/>
        </w:rPr>
        <w:t>La</w:t>
      </w:r>
      <w:r w:rsidR="00321101" w:rsidRPr="00B47E5F">
        <w:rPr>
          <w:rFonts w:ascii="Arial" w:eastAsia="Times New Roman" w:hAnsi="Arial" w:cs="Arial"/>
          <w:bCs/>
          <w:color w:val="auto"/>
          <w:sz w:val="22"/>
          <w:szCs w:val="22"/>
        </w:rPr>
        <w:t xml:space="preserve"> muestra de combustible </w:t>
      </w:r>
      <w:r w:rsidR="008D1179" w:rsidRPr="00B47E5F">
        <w:rPr>
          <w:rFonts w:ascii="Arial" w:eastAsia="Times New Roman" w:hAnsi="Arial" w:cs="Arial"/>
          <w:bCs/>
          <w:color w:val="auto"/>
          <w:sz w:val="22"/>
          <w:szCs w:val="22"/>
        </w:rPr>
        <w:t xml:space="preserve">se extrae antes de la descarga conforme </w:t>
      </w:r>
      <w:r w:rsidR="008D1179" w:rsidRPr="00B47E5F">
        <w:rPr>
          <w:rFonts w:ascii="Arial" w:eastAsia="Times New Roman" w:hAnsi="Arial" w:cs="Arial"/>
          <w:bCs/>
          <w:color w:val="auto"/>
          <w:sz w:val="22"/>
          <w:szCs w:val="22"/>
        </w:rPr>
        <w:lastRenderedPageBreak/>
        <w:t xml:space="preserve">a </w:t>
      </w:r>
      <w:r w:rsidR="00321101" w:rsidRPr="00B47E5F">
        <w:rPr>
          <w:rFonts w:ascii="Arial" w:eastAsia="Times New Roman" w:hAnsi="Arial" w:cs="Arial"/>
          <w:bCs/>
          <w:color w:val="auto"/>
          <w:sz w:val="22"/>
          <w:szCs w:val="22"/>
        </w:rPr>
        <w:t xml:space="preserve">la norma ASTM D4057-2006: Standard Practice for Manual Sampling of Petroleum and Petroleum Products (Práctica </w:t>
      </w:r>
      <w:r w:rsidR="00987AA1" w:rsidRPr="00B47E5F">
        <w:rPr>
          <w:rFonts w:ascii="Arial" w:eastAsia="Times New Roman" w:hAnsi="Arial" w:cs="Arial"/>
          <w:bCs/>
          <w:color w:val="auto"/>
          <w:sz w:val="22"/>
          <w:szCs w:val="22"/>
        </w:rPr>
        <w:t>e</w:t>
      </w:r>
      <w:r w:rsidR="00321101" w:rsidRPr="00B47E5F">
        <w:rPr>
          <w:rFonts w:ascii="Arial" w:eastAsia="Times New Roman" w:hAnsi="Arial" w:cs="Arial"/>
          <w:bCs/>
          <w:color w:val="auto"/>
          <w:sz w:val="22"/>
          <w:szCs w:val="22"/>
        </w:rPr>
        <w:t xml:space="preserve">stándar para </w:t>
      </w:r>
      <w:r w:rsidR="00987AA1" w:rsidRPr="00B47E5F">
        <w:rPr>
          <w:rFonts w:ascii="Arial" w:eastAsia="Times New Roman" w:hAnsi="Arial" w:cs="Arial"/>
          <w:bCs/>
          <w:color w:val="auto"/>
          <w:sz w:val="22"/>
          <w:szCs w:val="22"/>
        </w:rPr>
        <w:t>m</w:t>
      </w:r>
      <w:r w:rsidR="00321101" w:rsidRPr="00B47E5F">
        <w:rPr>
          <w:rFonts w:ascii="Arial" w:eastAsia="Times New Roman" w:hAnsi="Arial" w:cs="Arial"/>
          <w:bCs/>
          <w:color w:val="auto"/>
          <w:sz w:val="22"/>
          <w:szCs w:val="22"/>
        </w:rPr>
        <w:t xml:space="preserve">uestreo </w:t>
      </w:r>
      <w:r w:rsidR="00987AA1" w:rsidRPr="00B47E5F">
        <w:rPr>
          <w:rFonts w:ascii="Arial" w:eastAsia="Times New Roman" w:hAnsi="Arial" w:cs="Arial"/>
          <w:bCs/>
          <w:color w:val="auto"/>
          <w:sz w:val="22"/>
          <w:szCs w:val="22"/>
        </w:rPr>
        <w:t>m</w:t>
      </w:r>
      <w:r w:rsidR="00321101" w:rsidRPr="00B47E5F">
        <w:rPr>
          <w:rFonts w:ascii="Arial" w:eastAsia="Times New Roman" w:hAnsi="Arial" w:cs="Arial"/>
          <w:bCs/>
          <w:color w:val="auto"/>
          <w:sz w:val="22"/>
          <w:szCs w:val="22"/>
        </w:rPr>
        <w:t xml:space="preserve">anual de </w:t>
      </w:r>
      <w:r w:rsidR="00987AA1" w:rsidRPr="00B47E5F">
        <w:rPr>
          <w:rFonts w:ascii="Arial" w:eastAsia="Times New Roman" w:hAnsi="Arial" w:cs="Arial"/>
          <w:bCs/>
          <w:color w:val="auto"/>
          <w:sz w:val="22"/>
          <w:szCs w:val="22"/>
        </w:rPr>
        <w:t>p</w:t>
      </w:r>
      <w:r w:rsidR="00321101" w:rsidRPr="00B47E5F">
        <w:rPr>
          <w:rFonts w:ascii="Arial" w:eastAsia="Times New Roman" w:hAnsi="Arial" w:cs="Arial"/>
          <w:bCs/>
          <w:color w:val="auto"/>
          <w:sz w:val="22"/>
          <w:szCs w:val="22"/>
        </w:rPr>
        <w:t xml:space="preserve">etróleo y sus </w:t>
      </w:r>
      <w:r w:rsidR="00987AA1" w:rsidRPr="00B47E5F">
        <w:rPr>
          <w:rFonts w:ascii="Arial" w:eastAsia="Times New Roman" w:hAnsi="Arial" w:cs="Arial"/>
          <w:bCs/>
          <w:color w:val="auto"/>
          <w:sz w:val="22"/>
          <w:szCs w:val="22"/>
        </w:rPr>
        <w:t>d</w:t>
      </w:r>
      <w:r w:rsidR="00321101" w:rsidRPr="00B47E5F">
        <w:rPr>
          <w:rFonts w:ascii="Arial" w:eastAsia="Times New Roman" w:hAnsi="Arial" w:cs="Arial"/>
          <w:bCs/>
          <w:color w:val="auto"/>
          <w:sz w:val="22"/>
          <w:szCs w:val="22"/>
        </w:rPr>
        <w:t xml:space="preserve">erivados) </w:t>
      </w:r>
      <w:r w:rsidR="008D1179" w:rsidRPr="00B47E5F">
        <w:rPr>
          <w:rFonts w:ascii="Arial" w:eastAsia="Times New Roman" w:hAnsi="Arial" w:cs="Arial"/>
          <w:bCs/>
          <w:color w:val="auto"/>
          <w:sz w:val="22"/>
          <w:szCs w:val="22"/>
        </w:rPr>
        <w:t>por una empresa debidamente certificada por INDECOPI</w:t>
      </w:r>
      <w:r w:rsidR="00987AA1" w:rsidRPr="00B47E5F">
        <w:rPr>
          <w:rFonts w:ascii="Arial" w:eastAsia="Times New Roman" w:hAnsi="Arial" w:cs="Arial"/>
          <w:bCs/>
          <w:color w:val="auto"/>
          <w:sz w:val="22"/>
          <w:szCs w:val="22"/>
        </w:rPr>
        <w:t>,</w:t>
      </w:r>
      <w:r w:rsidR="008D1179" w:rsidRPr="00B47E5F">
        <w:rPr>
          <w:rFonts w:ascii="Arial" w:eastAsia="Times New Roman" w:hAnsi="Arial" w:cs="Arial"/>
          <w:bCs/>
          <w:color w:val="auto"/>
          <w:sz w:val="22"/>
          <w:szCs w:val="22"/>
        </w:rPr>
        <w:t xml:space="preserve"> con la presencia del funcionario aduanero.</w:t>
      </w:r>
    </w:p>
    <w:p w14:paraId="75CC8435" w14:textId="4D87F787" w:rsidR="008D1179" w:rsidRPr="00B47E5F" w:rsidRDefault="008D1179" w:rsidP="004A4B03">
      <w:pPr>
        <w:pStyle w:val="NormalWeb"/>
        <w:widowControl w:val="0"/>
        <w:shd w:val="clear" w:color="auto" w:fill="FFFFFF"/>
        <w:tabs>
          <w:tab w:val="left" w:pos="1985"/>
        </w:tabs>
        <w:ind w:left="1843"/>
        <w:jc w:val="both"/>
        <w:rPr>
          <w:rFonts w:ascii="Arial" w:eastAsia="Times New Roman" w:hAnsi="Arial" w:cs="Arial"/>
          <w:bCs/>
          <w:color w:val="auto"/>
          <w:sz w:val="22"/>
          <w:szCs w:val="22"/>
        </w:rPr>
      </w:pPr>
    </w:p>
    <w:p w14:paraId="5004CDA4" w14:textId="6AA41A36" w:rsidR="00DA4FD5" w:rsidRPr="00B47E5F" w:rsidRDefault="008D1179" w:rsidP="004A4B03">
      <w:pPr>
        <w:pStyle w:val="NormalWeb"/>
        <w:widowControl w:val="0"/>
        <w:shd w:val="clear" w:color="auto" w:fill="FFFFFF"/>
        <w:ind w:left="1843"/>
        <w:jc w:val="both"/>
        <w:rPr>
          <w:rFonts w:ascii="Arial" w:eastAsia="Times New Roman" w:hAnsi="Arial" w:cs="Arial"/>
          <w:b/>
          <w:color w:val="auto"/>
          <w:sz w:val="22"/>
          <w:szCs w:val="22"/>
        </w:rPr>
      </w:pPr>
      <w:r w:rsidRPr="00B47E5F">
        <w:rPr>
          <w:rFonts w:ascii="Arial" w:eastAsia="Times New Roman" w:hAnsi="Arial" w:cs="Arial"/>
          <w:bCs/>
          <w:color w:val="auto"/>
          <w:sz w:val="22"/>
          <w:szCs w:val="22"/>
        </w:rPr>
        <w:t>La muestra de o</w:t>
      </w:r>
      <w:r w:rsidR="00DA4FD5" w:rsidRPr="00B47E5F">
        <w:rPr>
          <w:rFonts w:ascii="Arial" w:eastAsia="Times New Roman" w:hAnsi="Arial" w:cs="Arial"/>
          <w:bCs/>
          <w:color w:val="auto"/>
          <w:sz w:val="22"/>
          <w:szCs w:val="22"/>
        </w:rPr>
        <w:t>tros productos líquidos</w:t>
      </w:r>
      <w:r w:rsidR="00987AA1" w:rsidRPr="00B47E5F">
        <w:rPr>
          <w:rFonts w:ascii="Arial" w:eastAsia="Times New Roman" w:hAnsi="Arial" w:cs="Arial"/>
          <w:bCs/>
          <w:color w:val="auto"/>
          <w:sz w:val="22"/>
          <w:szCs w:val="22"/>
        </w:rPr>
        <w:t>,</w:t>
      </w:r>
      <w:r w:rsidR="00DA4FD5" w:rsidRPr="00B47E5F">
        <w:rPr>
          <w:rFonts w:ascii="Arial" w:eastAsia="Times New Roman" w:hAnsi="Arial" w:cs="Arial"/>
          <w:bCs/>
          <w:color w:val="auto"/>
          <w:sz w:val="22"/>
          <w:szCs w:val="22"/>
        </w:rPr>
        <w:t xml:space="preserve"> tales como insumos para bebidas gaseosas</w:t>
      </w:r>
      <w:r w:rsidR="00987AA1" w:rsidRPr="00B47E5F">
        <w:rPr>
          <w:rFonts w:ascii="Arial" w:eastAsia="Times New Roman" w:hAnsi="Arial" w:cs="Arial"/>
          <w:bCs/>
          <w:color w:val="auto"/>
          <w:sz w:val="22"/>
          <w:szCs w:val="22"/>
        </w:rPr>
        <w:t>,</w:t>
      </w:r>
      <w:r w:rsidR="00DA4FD5" w:rsidRPr="00B47E5F">
        <w:rPr>
          <w:rFonts w:ascii="Arial" w:eastAsia="Times New Roman" w:hAnsi="Arial" w:cs="Arial"/>
          <w:bCs/>
          <w:color w:val="auto"/>
          <w:sz w:val="22"/>
          <w:szCs w:val="22"/>
        </w:rPr>
        <w:t xml:space="preserve"> deben extraerse en ambientes estériles. De no ser posible la extracción</w:t>
      </w:r>
      <w:r w:rsidR="00987AA1" w:rsidRPr="00B47E5F">
        <w:rPr>
          <w:rFonts w:ascii="Arial" w:eastAsia="Times New Roman" w:hAnsi="Arial" w:cs="Arial"/>
          <w:bCs/>
          <w:color w:val="auto"/>
          <w:sz w:val="22"/>
          <w:szCs w:val="22"/>
        </w:rPr>
        <w:t>,</w:t>
      </w:r>
      <w:r w:rsidR="00DA4FD5" w:rsidRPr="00B47E5F">
        <w:rPr>
          <w:rFonts w:ascii="Arial" w:eastAsia="Times New Roman" w:hAnsi="Arial" w:cs="Arial"/>
          <w:bCs/>
          <w:color w:val="auto"/>
          <w:sz w:val="22"/>
          <w:szCs w:val="22"/>
        </w:rPr>
        <w:t xml:space="preserve"> se procede </w:t>
      </w:r>
      <w:r w:rsidR="00F70E04" w:rsidRPr="00B47E5F">
        <w:rPr>
          <w:rFonts w:ascii="Arial" w:eastAsia="Times New Roman" w:hAnsi="Arial" w:cs="Arial"/>
          <w:bCs/>
          <w:color w:val="auto"/>
          <w:sz w:val="22"/>
          <w:szCs w:val="22"/>
        </w:rPr>
        <w:t>conforme a</w:t>
      </w:r>
      <w:r w:rsidR="00DA4FD5" w:rsidRPr="00B47E5F">
        <w:rPr>
          <w:rFonts w:ascii="Arial" w:eastAsia="Times New Roman" w:hAnsi="Arial" w:cs="Arial"/>
          <w:bCs/>
          <w:color w:val="auto"/>
          <w:sz w:val="22"/>
          <w:szCs w:val="22"/>
        </w:rPr>
        <w:t>l</w:t>
      </w:r>
      <w:r w:rsidR="007C3F80" w:rsidRPr="00B47E5F">
        <w:rPr>
          <w:rFonts w:ascii="Arial" w:eastAsia="Times New Roman" w:hAnsi="Arial" w:cs="Arial"/>
          <w:bCs/>
          <w:color w:val="auto"/>
          <w:sz w:val="22"/>
          <w:szCs w:val="22"/>
        </w:rPr>
        <w:t xml:space="preserve"> segundo párrafo del</w:t>
      </w:r>
      <w:r w:rsidR="00DA4FD5"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inciso</w:t>
      </w:r>
      <w:r w:rsidR="00DA4FD5" w:rsidRPr="00B47E5F">
        <w:rPr>
          <w:rFonts w:ascii="Arial" w:eastAsia="Times New Roman" w:hAnsi="Arial" w:cs="Arial"/>
          <w:bCs/>
          <w:color w:val="auto"/>
          <w:sz w:val="22"/>
          <w:szCs w:val="22"/>
        </w:rPr>
        <w:t xml:space="preserve"> </w:t>
      </w:r>
      <w:r w:rsidR="005150F1" w:rsidRPr="00B47E5F">
        <w:rPr>
          <w:rFonts w:ascii="Arial" w:eastAsia="Times New Roman" w:hAnsi="Arial" w:cs="Arial"/>
          <w:bCs/>
          <w:color w:val="auto"/>
          <w:sz w:val="22"/>
          <w:szCs w:val="22"/>
        </w:rPr>
        <w:t>e</w:t>
      </w:r>
      <w:r w:rsidRPr="00B47E5F">
        <w:rPr>
          <w:rFonts w:ascii="Arial" w:eastAsia="Times New Roman" w:hAnsi="Arial" w:cs="Arial"/>
          <w:bCs/>
          <w:color w:val="auto"/>
          <w:sz w:val="22"/>
          <w:szCs w:val="22"/>
        </w:rPr>
        <w:t>).</w:t>
      </w:r>
    </w:p>
    <w:p w14:paraId="7CC2286C" w14:textId="3D16753C" w:rsidR="00DA4FD5" w:rsidRPr="00B47E5F" w:rsidRDefault="00DA4FD5" w:rsidP="004A4B03">
      <w:pPr>
        <w:pStyle w:val="NormalWeb"/>
        <w:widowControl w:val="0"/>
        <w:shd w:val="clear" w:color="auto" w:fill="FFFFFF"/>
        <w:ind w:left="1985"/>
        <w:jc w:val="both"/>
        <w:rPr>
          <w:rFonts w:ascii="Arial" w:eastAsia="Times New Roman" w:hAnsi="Arial" w:cs="Arial"/>
          <w:b/>
          <w:color w:val="auto"/>
          <w:sz w:val="22"/>
          <w:szCs w:val="22"/>
        </w:rPr>
      </w:pPr>
    </w:p>
    <w:p w14:paraId="31900D81" w14:textId="54DC0166" w:rsidR="005150F1" w:rsidRPr="00B47E5F" w:rsidRDefault="005150F1"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Tejidos</w:t>
      </w:r>
      <w:r w:rsidR="00A1756B" w:rsidRPr="00B47E5F">
        <w:rPr>
          <w:rFonts w:ascii="Arial" w:eastAsia="Times New Roman" w:hAnsi="Arial" w:cs="Arial"/>
          <w:b/>
          <w:color w:val="auto"/>
          <w:sz w:val="22"/>
          <w:szCs w:val="22"/>
        </w:rPr>
        <w:t xml:space="preserve">: </w:t>
      </w:r>
      <w:r w:rsidRPr="00B47E5F">
        <w:rPr>
          <w:rFonts w:ascii="Arial" w:eastAsia="Times New Roman" w:hAnsi="Arial" w:cs="Arial"/>
          <w:bCs/>
          <w:color w:val="auto"/>
          <w:sz w:val="22"/>
          <w:szCs w:val="22"/>
        </w:rPr>
        <w:t>La muestra de tejidos de punto o elásticos se extrae sin estirarla.</w:t>
      </w:r>
    </w:p>
    <w:p w14:paraId="219C430F" w14:textId="77777777" w:rsidR="005150F1" w:rsidRPr="00B47E5F" w:rsidRDefault="005150F1" w:rsidP="004A4B03">
      <w:pPr>
        <w:pStyle w:val="NormalWeb"/>
        <w:widowControl w:val="0"/>
        <w:shd w:val="clear" w:color="auto" w:fill="FFFFFF"/>
        <w:ind w:left="1985"/>
        <w:jc w:val="both"/>
        <w:rPr>
          <w:rFonts w:ascii="Arial" w:eastAsia="Times New Roman" w:hAnsi="Arial" w:cs="Arial"/>
          <w:b/>
          <w:color w:val="auto"/>
          <w:sz w:val="22"/>
          <w:szCs w:val="22"/>
        </w:rPr>
      </w:pPr>
    </w:p>
    <w:p w14:paraId="1FAD4EC6" w14:textId="44ADB594" w:rsidR="008D1179" w:rsidRPr="00B47E5F" w:rsidRDefault="008D1179"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Insumo farmacéutico, vitamina, antibiótico</w:t>
      </w:r>
      <w:r w:rsidR="00F70E04" w:rsidRPr="00B47E5F">
        <w:rPr>
          <w:rFonts w:ascii="Arial" w:eastAsia="Times New Roman" w:hAnsi="Arial" w:cs="Arial"/>
          <w:b/>
          <w:color w:val="auto"/>
          <w:sz w:val="22"/>
          <w:szCs w:val="22"/>
        </w:rPr>
        <w:t xml:space="preserve"> y hormonas, no acondicionados para la venta al por menor</w:t>
      </w:r>
      <w:r w:rsidRPr="00B47E5F">
        <w:rPr>
          <w:rFonts w:ascii="Arial" w:eastAsia="Times New Roman" w:hAnsi="Arial" w:cs="Arial"/>
          <w:b/>
          <w:color w:val="auto"/>
          <w:sz w:val="22"/>
          <w:szCs w:val="22"/>
        </w:rPr>
        <w:t>,</w:t>
      </w:r>
      <w:r w:rsidR="00F70E04" w:rsidRPr="00B47E5F">
        <w:rPr>
          <w:rFonts w:ascii="Arial" w:eastAsia="Times New Roman" w:hAnsi="Arial" w:cs="Arial"/>
          <w:b/>
          <w:color w:val="auto"/>
          <w:sz w:val="22"/>
          <w:szCs w:val="22"/>
        </w:rPr>
        <w:t xml:space="preserve"> y</w:t>
      </w:r>
      <w:r w:rsidRPr="00B47E5F">
        <w:rPr>
          <w:rFonts w:ascii="Arial" w:eastAsia="Times New Roman" w:hAnsi="Arial" w:cs="Arial"/>
          <w:b/>
          <w:color w:val="auto"/>
          <w:sz w:val="22"/>
          <w:szCs w:val="22"/>
        </w:rPr>
        <w:t xml:space="preserve"> sustancia estupefaciente, sicotrópica y precursor</w:t>
      </w:r>
      <w:r w:rsidR="007C3F80" w:rsidRPr="00B47E5F">
        <w:rPr>
          <w:rFonts w:ascii="Arial" w:eastAsia="Times New Roman" w:hAnsi="Arial" w:cs="Arial"/>
          <w:b/>
          <w:color w:val="auto"/>
          <w:sz w:val="22"/>
          <w:szCs w:val="22"/>
        </w:rPr>
        <w:t xml:space="preserve">: </w:t>
      </w:r>
      <w:r w:rsidR="00B01139" w:rsidRPr="00B47E5F">
        <w:rPr>
          <w:rFonts w:ascii="Arial" w:eastAsia="Times New Roman" w:hAnsi="Arial" w:cs="Arial"/>
          <w:bCs/>
          <w:color w:val="auto"/>
          <w:sz w:val="22"/>
          <w:szCs w:val="22"/>
        </w:rPr>
        <w:t xml:space="preserve">La muestra </w:t>
      </w:r>
      <w:r w:rsidR="00F70E04" w:rsidRPr="00B47E5F">
        <w:rPr>
          <w:rFonts w:ascii="Arial" w:eastAsia="Times New Roman" w:hAnsi="Arial" w:cs="Arial"/>
          <w:bCs/>
          <w:color w:val="auto"/>
          <w:sz w:val="22"/>
          <w:szCs w:val="22"/>
        </w:rPr>
        <w:t xml:space="preserve">se toma por </w:t>
      </w:r>
      <w:r w:rsidR="00CF40C4" w:rsidRPr="00B47E5F">
        <w:rPr>
          <w:rFonts w:ascii="Arial" w:eastAsia="Times New Roman" w:hAnsi="Arial" w:cs="Arial"/>
          <w:bCs/>
          <w:color w:val="auto"/>
          <w:sz w:val="22"/>
          <w:szCs w:val="22"/>
        </w:rPr>
        <w:t xml:space="preserve">el </w:t>
      </w:r>
      <w:r w:rsidR="00F70E04" w:rsidRPr="00B47E5F">
        <w:rPr>
          <w:rFonts w:ascii="Arial" w:eastAsia="Times New Roman" w:hAnsi="Arial" w:cs="Arial"/>
          <w:bCs/>
          <w:color w:val="auto"/>
          <w:sz w:val="22"/>
          <w:szCs w:val="22"/>
        </w:rPr>
        <w:t>personal especializado</w:t>
      </w:r>
      <w:r w:rsidR="00B52500" w:rsidRPr="00B47E5F">
        <w:rPr>
          <w:rFonts w:ascii="Arial" w:eastAsia="Times New Roman" w:hAnsi="Arial" w:cs="Arial"/>
          <w:bCs/>
          <w:color w:val="auto"/>
          <w:sz w:val="22"/>
          <w:szCs w:val="22"/>
        </w:rPr>
        <w:t xml:space="preserve"> y requiere de herramientas y</w:t>
      </w:r>
      <w:r w:rsidR="00F70E04" w:rsidRPr="00B47E5F">
        <w:rPr>
          <w:rFonts w:ascii="Arial" w:eastAsia="Times New Roman" w:hAnsi="Arial" w:cs="Arial"/>
          <w:bCs/>
          <w:color w:val="auto"/>
          <w:sz w:val="22"/>
          <w:szCs w:val="22"/>
        </w:rPr>
        <w:t xml:space="preserve"> ambiente</w:t>
      </w:r>
      <w:r w:rsidR="007C3F80" w:rsidRPr="00B47E5F">
        <w:rPr>
          <w:rFonts w:ascii="Arial" w:eastAsia="Times New Roman" w:hAnsi="Arial" w:cs="Arial"/>
          <w:bCs/>
          <w:color w:val="auto"/>
          <w:sz w:val="22"/>
          <w:szCs w:val="22"/>
        </w:rPr>
        <w:t>s</w:t>
      </w:r>
      <w:r w:rsidR="00F70E04" w:rsidRPr="00B47E5F">
        <w:rPr>
          <w:rFonts w:ascii="Arial" w:eastAsia="Times New Roman" w:hAnsi="Arial" w:cs="Arial"/>
          <w:bCs/>
          <w:color w:val="auto"/>
          <w:sz w:val="22"/>
          <w:szCs w:val="22"/>
        </w:rPr>
        <w:t xml:space="preserve"> estéril</w:t>
      </w:r>
      <w:r w:rsidR="00B52500" w:rsidRPr="00B47E5F">
        <w:rPr>
          <w:rFonts w:ascii="Arial" w:eastAsia="Times New Roman" w:hAnsi="Arial" w:cs="Arial"/>
          <w:bCs/>
          <w:color w:val="auto"/>
          <w:sz w:val="22"/>
          <w:szCs w:val="22"/>
        </w:rPr>
        <w:t>es</w:t>
      </w:r>
      <w:r w:rsidR="00F70E04"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w:t>
      </w:r>
    </w:p>
    <w:p w14:paraId="56B3BA46" w14:textId="77777777" w:rsidR="008D1179" w:rsidRPr="00B47E5F" w:rsidRDefault="008D1179" w:rsidP="004A4B03">
      <w:pPr>
        <w:pStyle w:val="NormalWeb"/>
        <w:widowControl w:val="0"/>
        <w:shd w:val="clear" w:color="auto" w:fill="FFFFFF"/>
        <w:ind w:left="1701"/>
        <w:jc w:val="both"/>
        <w:rPr>
          <w:rFonts w:ascii="Arial" w:eastAsia="Times New Roman" w:hAnsi="Arial" w:cs="Arial"/>
          <w:bCs/>
          <w:color w:val="auto"/>
          <w:sz w:val="22"/>
          <w:szCs w:val="22"/>
        </w:rPr>
      </w:pPr>
    </w:p>
    <w:p w14:paraId="47FE000C" w14:textId="5AFF6F9A" w:rsidR="008D1179" w:rsidRPr="00B47E5F" w:rsidRDefault="008D1179" w:rsidP="004A4B03">
      <w:pPr>
        <w:pStyle w:val="NormalWeb"/>
        <w:widowControl w:val="0"/>
        <w:shd w:val="clear" w:color="auto" w:fill="FFFFFF"/>
        <w:ind w:left="1843"/>
        <w:jc w:val="both"/>
        <w:rPr>
          <w:rFonts w:ascii="Arial" w:eastAsia="Times New Roman" w:hAnsi="Arial" w:cs="Arial"/>
          <w:b/>
          <w:color w:val="auto"/>
          <w:sz w:val="22"/>
          <w:szCs w:val="22"/>
        </w:rPr>
      </w:pPr>
      <w:r w:rsidRPr="00B47E5F">
        <w:rPr>
          <w:rFonts w:ascii="Arial" w:eastAsia="Times New Roman" w:hAnsi="Arial" w:cs="Arial"/>
          <w:bCs/>
          <w:color w:val="auto"/>
          <w:sz w:val="22"/>
          <w:szCs w:val="22"/>
        </w:rPr>
        <w:t>Cuando no cuenta con las condiciones mencionadas, el funcionario aduanero transcribe en el “Acta de extracción de muestras y transcripción de etiquetas” (anexo I) las características del producto descritas en la etiqueta o rótulo del envase</w:t>
      </w:r>
      <w:r w:rsidR="00987AA1"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según corresponda, sin retirar las etiquetas de los envases u otros continentes.</w:t>
      </w:r>
    </w:p>
    <w:p w14:paraId="3A9340E5" w14:textId="77777777" w:rsidR="00321101" w:rsidRPr="00B47E5F" w:rsidRDefault="00321101" w:rsidP="004A4B03">
      <w:pPr>
        <w:pStyle w:val="NormalWeb"/>
        <w:widowControl w:val="0"/>
        <w:shd w:val="clear" w:color="auto" w:fill="FFFFFF"/>
        <w:ind w:left="1069"/>
        <w:jc w:val="both"/>
        <w:rPr>
          <w:rFonts w:ascii="Arial" w:eastAsia="Times New Roman" w:hAnsi="Arial" w:cs="Arial"/>
          <w:bCs/>
          <w:color w:val="auto"/>
          <w:sz w:val="22"/>
          <w:szCs w:val="22"/>
        </w:rPr>
      </w:pPr>
    </w:p>
    <w:p w14:paraId="3F552B7F" w14:textId="3BA5FB0B" w:rsidR="00B01139" w:rsidRPr="00B47E5F" w:rsidRDefault="00321101"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Sustancia corrosiva, inflamable</w:t>
      </w:r>
      <w:r w:rsidR="00552FCF" w:rsidRPr="00B47E5F">
        <w:rPr>
          <w:rFonts w:ascii="Arial" w:eastAsia="Times New Roman" w:hAnsi="Arial" w:cs="Arial"/>
          <w:b/>
          <w:color w:val="auto"/>
          <w:sz w:val="22"/>
          <w:szCs w:val="22"/>
        </w:rPr>
        <w:t xml:space="preserve"> y</w:t>
      </w:r>
      <w:r w:rsidRPr="00B47E5F">
        <w:rPr>
          <w:rFonts w:ascii="Arial" w:eastAsia="Times New Roman" w:hAnsi="Arial" w:cs="Arial"/>
          <w:b/>
          <w:color w:val="auto"/>
          <w:sz w:val="22"/>
          <w:szCs w:val="22"/>
        </w:rPr>
        <w:t xml:space="preserve"> tóxica</w:t>
      </w:r>
      <w:r w:rsidR="00552FCF" w:rsidRPr="00B47E5F">
        <w:rPr>
          <w:rFonts w:ascii="Arial" w:eastAsia="Times New Roman" w:hAnsi="Arial" w:cs="Arial"/>
          <w:b/>
          <w:color w:val="auto"/>
          <w:sz w:val="22"/>
          <w:szCs w:val="22"/>
        </w:rPr>
        <w:t>,</w:t>
      </w:r>
      <w:r w:rsidRPr="00B47E5F">
        <w:rPr>
          <w:rFonts w:ascii="Arial" w:eastAsia="Times New Roman" w:hAnsi="Arial" w:cs="Arial"/>
          <w:b/>
          <w:color w:val="auto"/>
          <w:sz w:val="22"/>
          <w:szCs w:val="22"/>
        </w:rPr>
        <w:t xml:space="preserve"> y material radiactivo</w:t>
      </w:r>
      <w:r w:rsidR="007C3F80" w:rsidRPr="00B47E5F">
        <w:rPr>
          <w:rFonts w:ascii="Arial" w:eastAsia="Times New Roman" w:hAnsi="Arial" w:cs="Arial"/>
          <w:b/>
          <w:color w:val="auto"/>
          <w:sz w:val="22"/>
          <w:szCs w:val="22"/>
        </w:rPr>
        <w:t xml:space="preserve">: </w:t>
      </w:r>
      <w:r w:rsidR="005150F1" w:rsidRPr="00B47E5F">
        <w:rPr>
          <w:rFonts w:ascii="Arial" w:eastAsia="Times New Roman" w:hAnsi="Arial" w:cs="Arial"/>
          <w:bCs/>
          <w:color w:val="auto"/>
          <w:sz w:val="22"/>
          <w:szCs w:val="22"/>
        </w:rPr>
        <w:t xml:space="preserve">La muestra </w:t>
      </w:r>
      <w:r w:rsidR="00B01139" w:rsidRPr="00B47E5F">
        <w:rPr>
          <w:rFonts w:ascii="Arial" w:eastAsia="Times New Roman" w:hAnsi="Arial" w:cs="Arial"/>
          <w:bCs/>
          <w:color w:val="auto"/>
          <w:sz w:val="22"/>
          <w:szCs w:val="22"/>
        </w:rPr>
        <w:t xml:space="preserve">se </w:t>
      </w:r>
      <w:r w:rsidR="005150F1" w:rsidRPr="00B47E5F">
        <w:rPr>
          <w:rFonts w:ascii="Arial" w:eastAsia="Times New Roman" w:hAnsi="Arial" w:cs="Arial"/>
          <w:bCs/>
          <w:color w:val="auto"/>
          <w:sz w:val="22"/>
          <w:szCs w:val="22"/>
        </w:rPr>
        <w:t>extrae con</w:t>
      </w:r>
      <w:r w:rsidR="00B01139" w:rsidRPr="00B47E5F">
        <w:rPr>
          <w:rFonts w:ascii="Arial" w:eastAsia="Times New Roman" w:hAnsi="Arial" w:cs="Arial"/>
          <w:bCs/>
          <w:color w:val="auto"/>
          <w:sz w:val="22"/>
          <w:szCs w:val="22"/>
        </w:rPr>
        <w:t xml:space="preserve"> herramientas o equipos especiales de seguridad. De no ser posible la extracción</w:t>
      </w:r>
      <w:r w:rsidR="000669E3" w:rsidRPr="00B47E5F">
        <w:rPr>
          <w:rFonts w:ascii="Arial" w:eastAsia="Times New Roman" w:hAnsi="Arial" w:cs="Arial"/>
          <w:bCs/>
          <w:color w:val="auto"/>
          <w:sz w:val="22"/>
          <w:szCs w:val="22"/>
        </w:rPr>
        <w:t>,</w:t>
      </w:r>
      <w:r w:rsidR="00B01139" w:rsidRPr="00B47E5F">
        <w:rPr>
          <w:rFonts w:ascii="Arial" w:eastAsia="Times New Roman" w:hAnsi="Arial" w:cs="Arial"/>
          <w:bCs/>
          <w:color w:val="auto"/>
          <w:sz w:val="22"/>
          <w:szCs w:val="22"/>
        </w:rPr>
        <w:t xml:space="preserve"> se procede </w:t>
      </w:r>
      <w:r w:rsidR="005150F1" w:rsidRPr="00B47E5F">
        <w:rPr>
          <w:rFonts w:ascii="Arial" w:eastAsia="Times New Roman" w:hAnsi="Arial" w:cs="Arial"/>
          <w:bCs/>
          <w:color w:val="auto"/>
          <w:sz w:val="22"/>
          <w:szCs w:val="22"/>
        </w:rPr>
        <w:t>conforme al</w:t>
      </w:r>
      <w:r w:rsidR="00B01139" w:rsidRPr="00B47E5F">
        <w:rPr>
          <w:rFonts w:ascii="Arial" w:eastAsia="Times New Roman" w:hAnsi="Arial" w:cs="Arial"/>
          <w:bCs/>
          <w:color w:val="auto"/>
          <w:sz w:val="22"/>
          <w:szCs w:val="22"/>
        </w:rPr>
        <w:t xml:space="preserve"> segundo párrafo del inciso </w:t>
      </w:r>
      <w:r w:rsidR="005150F1" w:rsidRPr="00B47E5F">
        <w:rPr>
          <w:rFonts w:ascii="Arial" w:eastAsia="Times New Roman" w:hAnsi="Arial" w:cs="Arial"/>
          <w:bCs/>
          <w:color w:val="auto"/>
          <w:sz w:val="22"/>
          <w:szCs w:val="22"/>
        </w:rPr>
        <w:t>e</w:t>
      </w:r>
      <w:r w:rsidR="00B01139" w:rsidRPr="00B47E5F">
        <w:rPr>
          <w:rFonts w:ascii="Arial" w:eastAsia="Times New Roman" w:hAnsi="Arial" w:cs="Arial"/>
          <w:bCs/>
          <w:color w:val="auto"/>
          <w:sz w:val="22"/>
          <w:szCs w:val="22"/>
        </w:rPr>
        <w:t>).</w:t>
      </w:r>
    </w:p>
    <w:p w14:paraId="5BC12517" w14:textId="1BB8BEF5" w:rsidR="00B01139" w:rsidRPr="00B47E5F" w:rsidRDefault="00B01139" w:rsidP="004A4B03">
      <w:pPr>
        <w:pStyle w:val="NormalWeb"/>
        <w:widowControl w:val="0"/>
        <w:shd w:val="clear" w:color="auto" w:fill="FFFFFF"/>
        <w:tabs>
          <w:tab w:val="left" w:pos="1701"/>
        </w:tabs>
        <w:ind w:left="1440"/>
        <w:jc w:val="both"/>
        <w:rPr>
          <w:rFonts w:ascii="Arial" w:eastAsia="Times New Roman" w:hAnsi="Arial" w:cs="Arial"/>
          <w:b/>
          <w:color w:val="auto"/>
          <w:sz w:val="22"/>
          <w:szCs w:val="22"/>
        </w:rPr>
      </w:pPr>
    </w:p>
    <w:p w14:paraId="2CA6B4DC" w14:textId="4941B426" w:rsidR="00321101" w:rsidRPr="00B47E5F" w:rsidRDefault="00321101" w:rsidP="004A4B03">
      <w:pPr>
        <w:pStyle w:val="NormalWeb"/>
        <w:widowControl w:val="0"/>
        <w:shd w:val="clear" w:color="auto" w:fill="FFFFFF"/>
        <w:ind w:left="1843"/>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Para </w:t>
      </w:r>
      <w:r w:rsidR="005150F1" w:rsidRPr="00B47E5F">
        <w:rPr>
          <w:rFonts w:ascii="Arial" w:eastAsia="Times New Roman" w:hAnsi="Arial" w:cs="Arial"/>
          <w:bCs/>
          <w:color w:val="auto"/>
          <w:sz w:val="22"/>
          <w:szCs w:val="22"/>
        </w:rPr>
        <w:t>su</w:t>
      </w:r>
      <w:r w:rsidRPr="00B47E5F">
        <w:rPr>
          <w:rFonts w:ascii="Arial" w:eastAsia="Times New Roman" w:hAnsi="Arial" w:cs="Arial"/>
          <w:bCs/>
          <w:color w:val="auto"/>
          <w:sz w:val="22"/>
          <w:szCs w:val="22"/>
        </w:rPr>
        <w:t xml:space="preserve"> transporte y manipuleo se debe cumplir con las normas internacionales de seguridad vigentes e indicar en el exterior del envase la peligrosidad del producto, mediante pictogramas impresos o adheridos de símbolos tales como:</w:t>
      </w:r>
    </w:p>
    <w:p w14:paraId="12751A31" w14:textId="60F9C80F" w:rsidR="00321101" w:rsidRPr="00B47E5F" w:rsidRDefault="007B7417" w:rsidP="004A4B03">
      <w:pPr>
        <w:pStyle w:val="NormalWeb"/>
        <w:widowControl w:val="0"/>
        <w:shd w:val="clear" w:color="auto" w:fill="FFFFFF"/>
        <w:ind w:left="2268" w:hanging="425"/>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f.1)</w:t>
      </w:r>
      <w:r w:rsidR="00B47488"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c</w:t>
      </w:r>
      <w:r w:rsidR="00321101" w:rsidRPr="00B47E5F">
        <w:rPr>
          <w:rFonts w:ascii="Arial" w:eastAsia="Times New Roman" w:hAnsi="Arial" w:cs="Arial"/>
          <w:bCs/>
          <w:color w:val="auto"/>
          <w:sz w:val="22"/>
          <w:szCs w:val="22"/>
        </w:rPr>
        <w:t>alavera: producto tóxico o muy tóxico</w:t>
      </w:r>
      <w:r w:rsidR="005150F1" w:rsidRPr="00B47E5F">
        <w:rPr>
          <w:rFonts w:ascii="Arial" w:eastAsia="Times New Roman" w:hAnsi="Arial" w:cs="Arial"/>
          <w:bCs/>
          <w:color w:val="auto"/>
          <w:sz w:val="22"/>
          <w:szCs w:val="22"/>
        </w:rPr>
        <w:t>.</w:t>
      </w:r>
    </w:p>
    <w:p w14:paraId="317A7B1B" w14:textId="7551A00C" w:rsidR="00321101" w:rsidRPr="00B47E5F" w:rsidRDefault="007B7417" w:rsidP="004A4B03">
      <w:pPr>
        <w:pStyle w:val="NormalWeb"/>
        <w:widowControl w:val="0"/>
        <w:shd w:val="clear" w:color="auto" w:fill="FFFFFF"/>
        <w:ind w:left="2268" w:hanging="425"/>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f.2)</w:t>
      </w:r>
      <w:r w:rsidR="00B47488" w:rsidRPr="00B47E5F">
        <w:rPr>
          <w:rFonts w:ascii="Arial" w:eastAsia="Times New Roman" w:hAnsi="Arial" w:cs="Arial"/>
          <w:bCs/>
          <w:color w:val="auto"/>
          <w:sz w:val="22"/>
          <w:szCs w:val="22"/>
        </w:rPr>
        <w:tab/>
      </w:r>
      <w:r w:rsidR="00321101" w:rsidRPr="00B47E5F">
        <w:rPr>
          <w:rFonts w:ascii="Arial" w:eastAsia="Times New Roman" w:hAnsi="Arial" w:cs="Arial"/>
          <w:bCs/>
          <w:color w:val="auto"/>
          <w:sz w:val="22"/>
          <w:szCs w:val="22"/>
        </w:rPr>
        <w:t>dañino, irritante</w:t>
      </w:r>
      <w:r w:rsidR="005150F1" w:rsidRPr="00B47E5F">
        <w:rPr>
          <w:rFonts w:ascii="Arial" w:eastAsia="Times New Roman" w:hAnsi="Arial" w:cs="Arial"/>
          <w:bCs/>
          <w:color w:val="auto"/>
          <w:sz w:val="22"/>
          <w:szCs w:val="22"/>
        </w:rPr>
        <w:t>.</w:t>
      </w:r>
    </w:p>
    <w:p w14:paraId="42D18237" w14:textId="610FACEC" w:rsidR="00321101" w:rsidRPr="00B47E5F" w:rsidRDefault="007B7417" w:rsidP="004A4B03">
      <w:pPr>
        <w:pStyle w:val="NormalWeb"/>
        <w:widowControl w:val="0"/>
        <w:shd w:val="clear" w:color="auto" w:fill="FFFFFF"/>
        <w:ind w:left="2268" w:hanging="425"/>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f.3)</w:t>
      </w:r>
      <w:r w:rsidR="00B47488"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l</w:t>
      </w:r>
      <w:r w:rsidR="00321101" w:rsidRPr="00B47E5F">
        <w:rPr>
          <w:rFonts w:ascii="Arial" w:eastAsia="Times New Roman" w:hAnsi="Arial" w:cs="Arial"/>
          <w:bCs/>
          <w:color w:val="auto"/>
          <w:sz w:val="22"/>
          <w:szCs w:val="22"/>
        </w:rPr>
        <w:t>lama: inflamable, oxidante, etc.</w:t>
      </w:r>
    </w:p>
    <w:p w14:paraId="4A04BF5F" w14:textId="77777777" w:rsidR="00321101" w:rsidRPr="00B47E5F" w:rsidRDefault="00321101" w:rsidP="004A4B03">
      <w:pPr>
        <w:pStyle w:val="NormalWeb"/>
        <w:widowControl w:val="0"/>
        <w:shd w:val="clear" w:color="auto" w:fill="FFFFFF"/>
        <w:jc w:val="both"/>
        <w:rPr>
          <w:rFonts w:ascii="Arial" w:eastAsia="Times New Roman" w:hAnsi="Arial" w:cs="Arial"/>
          <w:bCs/>
          <w:color w:val="auto"/>
          <w:sz w:val="22"/>
          <w:szCs w:val="22"/>
        </w:rPr>
      </w:pPr>
    </w:p>
    <w:p w14:paraId="174E9640" w14:textId="6A2D7758" w:rsidR="00321101" w:rsidRPr="00B47E5F" w:rsidRDefault="00321101"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Barra, lingote o bloque con contenido de metal precioso</w:t>
      </w:r>
      <w:r w:rsidR="007C3F80" w:rsidRPr="00B47E5F">
        <w:rPr>
          <w:rFonts w:ascii="Arial" w:eastAsia="Times New Roman" w:hAnsi="Arial" w:cs="Arial"/>
          <w:b/>
          <w:color w:val="auto"/>
          <w:sz w:val="22"/>
          <w:szCs w:val="22"/>
        </w:rPr>
        <w:t xml:space="preserve">: </w:t>
      </w:r>
      <w:r w:rsidR="007C3F80" w:rsidRPr="00B47E5F">
        <w:rPr>
          <w:rFonts w:ascii="Arial" w:eastAsia="Times New Roman" w:hAnsi="Arial" w:cs="Arial"/>
          <w:bCs/>
          <w:color w:val="auto"/>
          <w:sz w:val="22"/>
          <w:szCs w:val="22"/>
        </w:rPr>
        <w:t>La muestra se extrae con</w:t>
      </w:r>
      <w:r w:rsidR="007C3F80" w:rsidRPr="00B47E5F">
        <w:rPr>
          <w:rFonts w:ascii="Arial" w:eastAsia="Times New Roman" w:hAnsi="Arial" w:cs="Arial"/>
          <w:b/>
          <w:color w:val="auto"/>
          <w:sz w:val="22"/>
          <w:szCs w:val="22"/>
        </w:rPr>
        <w:t xml:space="preserve"> </w:t>
      </w:r>
      <w:r w:rsidRPr="00B47E5F">
        <w:rPr>
          <w:rFonts w:ascii="Arial" w:eastAsia="Times New Roman" w:hAnsi="Arial" w:cs="Arial"/>
          <w:bCs/>
          <w:color w:val="auto"/>
          <w:sz w:val="22"/>
          <w:szCs w:val="22"/>
        </w:rPr>
        <w:t xml:space="preserve">un taladro eléctrico portátil con broca gruesa de acero rápido, </w:t>
      </w:r>
      <w:r w:rsidR="007C3F80" w:rsidRPr="00B47E5F">
        <w:rPr>
          <w:rFonts w:ascii="Arial" w:eastAsia="Times New Roman" w:hAnsi="Arial" w:cs="Arial"/>
          <w:bCs/>
          <w:color w:val="auto"/>
          <w:sz w:val="22"/>
          <w:szCs w:val="22"/>
        </w:rPr>
        <w:t xml:space="preserve">que </w:t>
      </w:r>
      <w:r w:rsidRPr="00B47E5F">
        <w:rPr>
          <w:rFonts w:ascii="Arial" w:eastAsia="Times New Roman" w:hAnsi="Arial" w:cs="Arial"/>
          <w:bCs/>
          <w:color w:val="auto"/>
          <w:sz w:val="22"/>
          <w:szCs w:val="22"/>
        </w:rPr>
        <w:t xml:space="preserve">se aplica en forma perpendicular a las caras de la barra, lingote o bloque. Para el análisis no se considera las primeras virutas, las que se devuelven al momento de la extracción, y se deja constancia </w:t>
      </w:r>
      <w:r w:rsidR="007C3F80" w:rsidRPr="00B47E5F">
        <w:rPr>
          <w:rFonts w:ascii="Arial" w:eastAsia="Times New Roman" w:hAnsi="Arial" w:cs="Arial"/>
          <w:bCs/>
          <w:color w:val="auto"/>
          <w:sz w:val="22"/>
          <w:szCs w:val="22"/>
        </w:rPr>
        <w:t xml:space="preserve">de esta devolución </w:t>
      </w:r>
      <w:r w:rsidRPr="00B47E5F">
        <w:rPr>
          <w:rFonts w:ascii="Arial" w:eastAsia="Times New Roman" w:hAnsi="Arial" w:cs="Arial"/>
          <w:bCs/>
          <w:color w:val="auto"/>
          <w:sz w:val="22"/>
          <w:szCs w:val="22"/>
        </w:rPr>
        <w:t>en el “Acta de extracción de muestras y transcripción de etiquetas” (anexo I).</w:t>
      </w:r>
    </w:p>
    <w:p w14:paraId="147A3EFB" w14:textId="77777777" w:rsidR="005150F1" w:rsidRPr="00B47E5F" w:rsidRDefault="005150F1" w:rsidP="005150F1">
      <w:pPr>
        <w:pStyle w:val="NormalWeb"/>
        <w:shd w:val="clear" w:color="auto" w:fill="FFFFFF"/>
        <w:ind w:left="2268"/>
        <w:jc w:val="both"/>
        <w:rPr>
          <w:rFonts w:ascii="Arial" w:eastAsia="Times New Roman" w:hAnsi="Arial" w:cs="Arial"/>
          <w:bCs/>
          <w:color w:val="auto"/>
          <w:sz w:val="22"/>
          <w:szCs w:val="22"/>
        </w:rPr>
      </w:pPr>
    </w:p>
    <w:p w14:paraId="40326390" w14:textId="11800F37" w:rsidR="005150F1" w:rsidRPr="00B47E5F" w:rsidRDefault="005150F1" w:rsidP="004A4B03">
      <w:pPr>
        <w:pStyle w:val="NormalWeb"/>
        <w:widowControl w:val="0"/>
        <w:numPr>
          <w:ilvl w:val="1"/>
          <w:numId w:val="29"/>
        </w:numPr>
        <w:shd w:val="clear" w:color="auto" w:fill="FFFFFF"/>
        <w:ind w:left="1843" w:hanging="283"/>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Insecticida, raticida, fungicida, herbicida, inhibidor de germinación, regulador de crecimiento de plantas, desinfectante y producto similar en forma o en envase para la venta al por menor o en artículos</w:t>
      </w:r>
      <w:r w:rsidR="007C3F80" w:rsidRPr="00B47E5F">
        <w:rPr>
          <w:rFonts w:ascii="Arial" w:eastAsia="Times New Roman" w:hAnsi="Arial" w:cs="Arial"/>
          <w:b/>
          <w:color w:val="auto"/>
          <w:sz w:val="22"/>
          <w:szCs w:val="22"/>
        </w:rPr>
        <w:t xml:space="preserve">: </w:t>
      </w:r>
      <w:r w:rsidR="007C3F80" w:rsidRPr="00B47E5F">
        <w:rPr>
          <w:rFonts w:ascii="Arial" w:eastAsia="Times New Roman" w:hAnsi="Arial" w:cs="Arial"/>
          <w:bCs/>
          <w:color w:val="auto"/>
          <w:sz w:val="22"/>
          <w:szCs w:val="22"/>
        </w:rPr>
        <w:t>Para efectos del despacho</w:t>
      </w:r>
      <w:r w:rsidRPr="00B47E5F">
        <w:rPr>
          <w:rFonts w:ascii="Arial" w:eastAsia="Times New Roman" w:hAnsi="Arial" w:cs="Arial"/>
          <w:bCs/>
          <w:color w:val="auto"/>
          <w:sz w:val="22"/>
          <w:szCs w:val="22"/>
        </w:rPr>
        <w:t xml:space="preserve">, se considera </w:t>
      </w:r>
      <w:r w:rsidR="00CF40C4" w:rsidRPr="00B47E5F">
        <w:rPr>
          <w:rFonts w:ascii="Arial" w:eastAsia="Times New Roman" w:hAnsi="Arial" w:cs="Arial"/>
          <w:bCs/>
          <w:color w:val="auto"/>
          <w:sz w:val="22"/>
          <w:szCs w:val="22"/>
        </w:rPr>
        <w:t xml:space="preserve">en </w:t>
      </w:r>
      <w:r w:rsidRPr="00B47E5F">
        <w:rPr>
          <w:rFonts w:ascii="Arial" w:eastAsia="Times New Roman" w:hAnsi="Arial" w:cs="Arial"/>
          <w:bCs/>
          <w:color w:val="auto"/>
          <w:sz w:val="22"/>
          <w:szCs w:val="22"/>
        </w:rPr>
        <w:t xml:space="preserve">forma o </w:t>
      </w:r>
      <w:r w:rsidR="00CF40C4" w:rsidRPr="00B47E5F">
        <w:rPr>
          <w:rFonts w:ascii="Arial" w:eastAsia="Times New Roman" w:hAnsi="Arial" w:cs="Arial"/>
          <w:bCs/>
          <w:color w:val="auto"/>
          <w:sz w:val="22"/>
          <w:szCs w:val="22"/>
        </w:rPr>
        <w:t xml:space="preserve">en </w:t>
      </w:r>
      <w:r w:rsidRPr="00B47E5F">
        <w:rPr>
          <w:rFonts w:ascii="Arial" w:eastAsia="Times New Roman" w:hAnsi="Arial" w:cs="Arial"/>
          <w:bCs/>
          <w:color w:val="auto"/>
          <w:sz w:val="22"/>
          <w:szCs w:val="22"/>
        </w:rPr>
        <w:t>envase para la venta al por menor o en artículos</w:t>
      </w:r>
      <w:r w:rsidR="00395977" w:rsidRPr="00B47E5F">
        <w:rPr>
          <w:rFonts w:ascii="Arial" w:eastAsia="Times New Roman" w:hAnsi="Arial" w:cs="Arial"/>
          <w:bCs/>
          <w:color w:val="auto"/>
          <w:sz w:val="22"/>
          <w:szCs w:val="22"/>
        </w:rPr>
        <w:t xml:space="preserve"> </w:t>
      </w:r>
      <w:r w:rsidR="00552FCF" w:rsidRPr="00B47E5F">
        <w:rPr>
          <w:rFonts w:ascii="Arial" w:eastAsia="Times New Roman" w:hAnsi="Arial" w:cs="Arial"/>
          <w:bCs/>
          <w:color w:val="auto"/>
          <w:sz w:val="22"/>
          <w:szCs w:val="22"/>
        </w:rPr>
        <w:t>el</w:t>
      </w:r>
      <w:r w:rsidRPr="00B47E5F">
        <w:rPr>
          <w:rFonts w:ascii="Arial" w:eastAsia="Times New Roman" w:hAnsi="Arial" w:cs="Arial"/>
          <w:bCs/>
          <w:color w:val="auto"/>
          <w:sz w:val="22"/>
          <w:szCs w:val="22"/>
        </w:rPr>
        <w:t xml:space="preserve"> que tiene las siguientes características:</w:t>
      </w:r>
    </w:p>
    <w:p w14:paraId="0AF9B60F" w14:textId="618BF970" w:rsidR="005150F1" w:rsidRPr="00B47E5F" w:rsidRDefault="007C3F80" w:rsidP="004A4B03">
      <w:pPr>
        <w:pStyle w:val="NormalWeb"/>
        <w:widowControl w:val="0"/>
        <w:shd w:val="clear" w:color="auto" w:fill="FFFFFF"/>
        <w:ind w:left="2410" w:hanging="56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h</w:t>
      </w:r>
      <w:r w:rsidR="005150F1" w:rsidRPr="00B47E5F">
        <w:rPr>
          <w:rFonts w:ascii="Arial" w:eastAsia="Times New Roman" w:hAnsi="Arial" w:cs="Arial"/>
          <w:bCs/>
          <w:color w:val="auto"/>
          <w:sz w:val="22"/>
          <w:szCs w:val="22"/>
        </w:rPr>
        <w:t>.1)</w:t>
      </w:r>
      <w:r w:rsidR="00B47488" w:rsidRPr="00B47E5F">
        <w:rPr>
          <w:rFonts w:ascii="Arial" w:eastAsia="Times New Roman" w:hAnsi="Arial" w:cs="Arial"/>
          <w:bCs/>
          <w:color w:val="auto"/>
          <w:sz w:val="22"/>
          <w:szCs w:val="22"/>
        </w:rPr>
        <w:tab/>
      </w:r>
      <w:r w:rsidR="005150F1" w:rsidRPr="00B47E5F">
        <w:rPr>
          <w:rFonts w:ascii="Arial" w:hAnsi="Arial" w:cs="Arial"/>
          <w:color w:val="auto"/>
          <w:sz w:val="22"/>
          <w:szCs w:val="22"/>
        </w:rPr>
        <w:t>S</w:t>
      </w:r>
      <w:r w:rsidR="005150F1" w:rsidRPr="00B47E5F">
        <w:rPr>
          <w:rFonts w:ascii="Arial" w:eastAsia="Times New Roman" w:hAnsi="Arial" w:cs="Arial"/>
          <w:bCs/>
          <w:color w:val="auto"/>
          <w:sz w:val="22"/>
          <w:szCs w:val="22"/>
        </w:rPr>
        <w:t xml:space="preserve">u acondicionamiento para </w:t>
      </w:r>
      <w:r w:rsidR="005150F1" w:rsidRPr="00B47E5F">
        <w:rPr>
          <w:rFonts w:ascii="Arial" w:hAnsi="Arial" w:cs="Arial"/>
          <w:color w:val="auto"/>
          <w:sz w:val="22"/>
          <w:szCs w:val="22"/>
        </w:rPr>
        <w:t xml:space="preserve">la venta al por menor </w:t>
      </w:r>
      <w:r w:rsidR="005150F1" w:rsidRPr="00B47E5F">
        <w:rPr>
          <w:rFonts w:ascii="Arial" w:eastAsia="Times New Roman" w:hAnsi="Arial" w:cs="Arial"/>
          <w:bCs/>
          <w:color w:val="auto"/>
          <w:sz w:val="22"/>
          <w:szCs w:val="22"/>
        </w:rPr>
        <w:t xml:space="preserve">no </w:t>
      </w:r>
      <w:r w:rsidR="00987AA1" w:rsidRPr="00B47E5F">
        <w:rPr>
          <w:rFonts w:ascii="Arial" w:eastAsia="Times New Roman" w:hAnsi="Arial" w:cs="Arial"/>
          <w:bCs/>
          <w:color w:val="auto"/>
          <w:sz w:val="22"/>
          <w:szCs w:val="22"/>
        </w:rPr>
        <w:t xml:space="preserve">ofrece </w:t>
      </w:r>
      <w:r w:rsidR="005150F1" w:rsidRPr="00B47E5F">
        <w:rPr>
          <w:rFonts w:ascii="Arial" w:eastAsia="Times New Roman" w:hAnsi="Arial" w:cs="Arial"/>
          <w:bCs/>
          <w:color w:val="auto"/>
          <w:sz w:val="22"/>
          <w:szCs w:val="22"/>
        </w:rPr>
        <w:lastRenderedPageBreak/>
        <w:t>ninguna duda sobre su venta directa al usuario sin ningún reacondicionamiento posterior (reenvasado, reformulado, etc.). La dilución que efectúa el usuario para la aplicación del producto no constituye reacondicionamiento.</w:t>
      </w:r>
    </w:p>
    <w:p w14:paraId="28CA1174" w14:textId="101F628C" w:rsidR="005150F1" w:rsidRPr="00B47E5F" w:rsidRDefault="007C3F80" w:rsidP="004A4B03">
      <w:pPr>
        <w:pStyle w:val="NormalWeb"/>
        <w:widowControl w:val="0"/>
        <w:shd w:val="clear" w:color="auto" w:fill="FFFFFF"/>
        <w:ind w:left="2410" w:hanging="56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h</w:t>
      </w:r>
      <w:r w:rsidR="005150F1" w:rsidRPr="00B47E5F">
        <w:rPr>
          <w:rFonts w:ascii="Arial" w:eastAsia="Times New Roman" w:hAnsi="Arial" w:cs="Arial"/>
          <w:bCs/>
          <w:color w:val="auto"/>
          <w:sz w:val="22"/>
          <w:szCs w:val="22"/>
        </w:rPr>
        <w:t>.2)</w:t>
      </w:r>
      <w:r w:rsidR="00B47488" w:rsidRPr="00B47E5F">
        <w:rPr>
          <w:rFonts w:ascii="Arial" w:eastAsia="Times New Roman" w:hAnsi="Arial" w:cs="Arial"/>
          <w:bCs/>
          <w:color w:val="auto"/>
          <w:sz w:val="22"/>
          <w:szCs w:val="22"/>
        </w:rPr>
        <w:tab/>
      </w:r>
      <w:r w:rsidR="005150F1" w:rsidRPr="00B47E5F">
        <w:rPr>
          <w:rFonts w:ascii="Arial" w:eastAsia="Times New Roman" w:hAnsi="Arial" w:cs="Arial"/>
          <w:bCs/>
          <w:color w:val="auto"/>
          <w:sz w:val="22"/>
          <w:szCs w:val="22"/>
        </w:rPr>
        <w:t>Present</w:t>
      </w:r>
      <w:r w:rsidR="00987AA1" w:rsidRPr="00B47E5F">
        <w:rPr>
          <w:rFonts w:ascii="Arial" w:eastAsia="Times New Roman" w:hAnsi="Arial" w:cs="Arial"/>
          <w:bCs/>
          <w:color w:val="auto"/>
          <w:sz w:val="22"/>
          <w:szCs w:val="22"/>
        </w:rPr>
        <w:t>a</w:t>
      </w:r>
      <w:r w:rsidR="005150F1" w:rsidRPr="00B47E5F">
        <w:rPr>
          <w:rFonts w:ascii="Arial" w:eastAsia="Times New Roman" w:hAnsi="Arial" w:cs="Arial"/>
          <w:bCs/>
          <w:color w:val="auto"/>
          <w:sz w:val="22"/>
          <w:szCs w:val="22"/>
        </w:rPr>
        <w:t xml:space="preserve"> las indicaciones referentes a su aplicación, uso, etc., impresas en el recipiente o envase,</w:t>
      </w:r>
      <w:r w:rsidR="00552FCF" w:rsidRPr="00B47E5F">
        <w:rPr>
          <w:rFonts w:ascii="Arial" w:eastAsia="Times New Roman" w:hAnsi="Arial" w:cs="Arial"/>
          <w:bCs/>
          <w:color w:val="auto"/>
          <w:sz w:val="22"/>
          <w:szCs w:val="22"/>
        </w:rPr>
        <w:t xml:space="preserve"> o etiqueta.</w:t>
      </w:r>
    </w:p>
    <w:p w14:paraId="6B0C44DD" w14:textId="6661B158" w:rsidR="005150F1" w:rsidRPr="00B47E5F" w:rsidRDefault="007C3F80" w:rsidP="004A4B03">
      <w:pPr>
        <w:pStyle w:val="NormalWeb"/>
        <w:widowControl w:val="0"/>
        <w:shd w:val="clear" w:color="auto" w:fill="FFFFFF"/>
        <w:ind w:left="2410" w:hanging="56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h.</w:t>
      </w:r>
      <w:r w:rsidR="005150F1" w:rsidRPr="00B47E5F">
        <w:rPr>
          <w:rFonts w:ascii="Arial" w:eastAsia="Times New Roman" w:hAnsi="Arial" w:cs="Arial"/>
          <w:bCs/>
          <w:color w:val="auto"/>
          <w:sz w:val="22"/>
          <w:szCs w:val="22"/>
        </w:rPr>
        <w:t>3)</w:t>
      </w:r>
      <w:r w:rsidR="00B47488" w:rsidRPr="00B47E5F">
        <w:rPr>
          <w:rFonts w:ascii="Arial" w:eastAsia="Times New Roman" w:hAnsi="Arial" w:cs="Arial"/>
          <w:bCs/>
          <w:color w:val="auto"/>
          <w:sz w:val="22"/>
          <w:szCs w:val="22"/>
        </w:rPr>
        <w:tab/>
      </w:r>
      <w:r w:rsidR="00552FCF" w:rsidRPr="00B47E5F">
        <w:rPr>
          <w:rFonts w:ascii="Arial" w:eastAsia="Times New Roman" w:hAnsi="Arial" w:cs="Arial"/>
          <w:bCs/>
          <w:color w:val="auto"/>
          <w:sz w:val="22"/>
          <w:szCs w:val="22"/>
        </w:rPr>
        <w:t xml:space="preserve">El </w:t>
      </w:r>
      <w:r w:rsidR="005150F1" w:rsidRPr="00B47E5F">
        <w:rPr>
          <w:rFonts w:ascii="Arial" w:eastAsia="Times New Roman" w:hAnsi="Arial" w:cs="Arial"/>
          <w:bCs/>
          <w:color w:val="auto"/>
          <w:sz w:val="22"/>
          <w:szCs w:val="22"/>
        </w:rPr>
        <w:t>producto se presenta generalmente en frasco, pote, pulverizador (</w:t>
      </w:r>
      <w:proofErr w:type="gramStart"/>
      <w:r w:rsidR="005150F1" w:rsidRPr="00B47E5F">
        <w:rPr>
          <w:rFonts w:ascii="Arial" w:eastAsia="Times New Roman" w:hAnsi="Arial" w:cs="Arial"/>
          <w:bCs/>
          <w:color w:val="auto"/>
          <w:sz w:val="22"/>
          <w:szCs w:val="22"/>
        </w:rPr>
        <w:t>spray</w:t>
      </w:r>
      <w:proofErr w:type="gramEnd"/>
      <w:r w:rsidR="005150F1" w:rsidRPr="00B47E5F">
        <w:rPr>
          <w:rFonts w:ascii="Arial" w:eastAsia="Times New Roman" w:hAnsi="Arial" w:cs="Arial"/>
          <w:bCs/>
          <w:color w:val="auto"/>
          <w:sz w:val="22"/>
          <w:szCs w:val="22"/>
        </w:rPr>
        <w:t>), caja, tubo, caja de cartón, bolsa de papel, sarta de bolas, barrita, tableta, pastilla, bloque, comprimido, banda impregnada y otra forma similar de comercialización al por menor.</w:t>
      </w:r>
    </w:p>
    <w:p w14:paraId="12DDC042" w14:textId="77777777" w:rsidR="00321101" w:rsidRPr="00B47E5F" w:rsidRDefault="00321101" w:rsidP="004A4B03">
      <w:pPr>
        <w:pStyle w:val="NormalWeb"/>
        <w:widowControl w:val="0"/>
        <w:shd w:val="clear" w:color="auto" w:fill="FFFFFF"/>
        <w:ind w:left="1069"/>
        <w:jc w:val="both"/>
        <w:rPr>
          <w:rFonts w:ascii="Arial" w:eastAsia="Times New Roman" w:hAnsi="Arial" w:cs="Arial"/>
          <w:bCs/>
          <w:color w:val="auto"/>
          <w:sz w:val="22"/>
          <w:szCs w:val="22"/>
        </w:rPr>
      </w:pPr>
    </w:p>
    <w:p w14:paraId="0F05D92F" w14:textId="094A1302" w:rsidR="001543EB" w:rsidRPr="00B47E5F" w:rsidRDefault="000E55BB" w:rsidP="004A4B03">
      <w:pPr>
        <w:pStyle w:val="NormalWeb"/>
        <w:widowControl w:val="0"/>
        <w:shd w:val="clear" w:color="auto" w:fill="FFFFFF"/>
        <w:tabs>
          <w:tab w:val="left" w:pos="1843"/>
        </w:tabs>
        <w:ind w:left="1276"/>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C.</w:t>
      </w:r>
      <w:r w:rsidR="001D6847" w:rsidRPr="00B47E5F">
        <w:rPr>
          <w:rFonts w:ascii="Arial" w:eastAsia="Times New Roman" w:hAnsi="Arial" w:cs="Arial"/>
          <w:b/>
          <w:color w:val="auto"/>
          <w:sz w:val="22"/>
          <w:szCs w:val="22"/>
        </w:rPr>
        <w:t>1.</w:t>
      </w:r>
      <w:r w:rsidR="00831977" w:rsidRPr="00B47E5F">
        <w:rPr>
          <w:rFonts w:ascii="Arial" w:eastAsia="Times New Roman" w:hAnsi="Arial" w:cs="Arial"/>
          <w:b/>
          <w:color w:val="auto"/>
          <w:sz w:val="22"/>
          <w:szCs w:val="22"/>
        </w:rPr>
        <w:t>1</w:t>
      </w:r>
      <w:r w:rsidR="00B47488" w:rsidRPr="00B47E5F">
        <w:rPr>
          <w:rFonts w:ascii="Arial" w:eastAsia="Times New Roman" w:hAnsi="Arial" w:cs="Arial"/>
          <w:b/>
          <w:color w:val="auto"/>
          <w:sz w:val="22"/>
          <w:szCs w:val="22"/>
        </w:rPr>
        <w:tab/>
      </w:r>
      <w:r w:rsidR="001543EB" w:rsidRPr="00B47E5F">
        <w:rPr>
          <w:rFonts w:ascii="Arial" w:eastAsia="Times New Roman" w:hAnsi="Arial" w:cs="Arial"/>
          <w:b/>
          <w:caps/>
          <w:color w:val="auto"/>
          <w:sz w:val="22"/>
          <w:szCs w:val="22"/>
        </w:rPr>
        <w:t>Cantidad de muestra a extraer</w:t>
      </w:r>
    </w:p>
    <w:p w14:paraId="7D1C412F" w14:textId="77777777" w:rsidR="008F2C87" w:rsidRPr="00B47E5F" w:rsidRDefault="008F2C87" w:rsidP="004A4B03">
      <w:pPr>
        <w:pStyle w:val="NormalWeb"/>
        <w:widowControl w:val="0"/>
        <w:ind w:left="709" w:firstLine="284"/>
        <w:jc w:val="both"/>
        <w:rPr>
          <w:rFonts w:ascii="Arial" w:eastAsia="Times New Roman" w:hAnsi="Arial" w:cs="Arial"/>
          <w:b/>
          <w:color w:val="auto"/>
          <w:sz w:val="22"/>
          <w:szCs w:val="22"/>
        </w:rPr>
      </w:pPr>
    </w:p>
    <w:p w14:paraId="062BCFCC" w14:textId="27EADA27" w:rsidR="001543EB" w:rsidRPr="00B47E5F" w:rsidRDefault="001543EB" w:rsidP="004A4B03">
      <w:pPr>
        <w:pStyle w:val="NormalWeb"/>
        <w:widowControl w:val="0"/>
        <w:numPr>
          <w:ilvl w:val="0"/>
          <w:numId w:val="40"/>
        </w:numPr>
        <w:shd w:val="clear" w:color="auto" w:fill="FFFFFF"/>
        <w:ind w:left="2127"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La muestra de los productos que </w:t>
      </w:r>
      <w:r w:rsidR="00D17A7C" w:rsidRPr="00B47E5F">
        <w:rPr>
          <w:rFonts w:ascii="Arial" w:eastAsia="Times New Roman" w:hAnsi="Arial" w:cs="Arial"/>
          <w:bCs/>
          <w:color w:val="auto"/>
          <w:sz w:val="22"/>
          <w:szCs w:val="22"/>
        </w:rPr>
        <w:t>se detalla</w:t>
      </w:r>
      <w:r w:rsidR="00552FCF" w:rsidRPr="00B47E5F">
        <w:rPr>
          <w:rFonts w:ascii="Arial" w:eastAsia="Times New Roman" w:hAnsi="Arial" w:cs="Arial"/>
          <w:bCs/>
          <w:color w:val="auto"/>
          <w:sz w:val="22"/>
          <w:szCs w:val="22"/>
        </w:rPr>
        <w:t>n</w:t>
      </w:r>
      <w:r w:rsidR="00D17A7C"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 xml:space="preserve">a continuación </w:t>
      </w:r>
      <w:r w:rsidR="00552FCF" w:rsidRPr="00B47E5F">
        <w:rPr>
          <w:rFonts w:ascii="Arial" w:eastAsia="Times New Roman" w:hAnsi="Arial" w:cs="Arial"/>
          <w:bCs/>
          <w:color w:val="auto"/>
          <w:sz w:val="22"/>
          <w:szCs w:val="22"/>
        </w:rPr>
        <w:t>es</w:t>
      </w:r>
      <w:r w:rsidR="00D17A7C"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extra</w:t>
      </w:r>
      <w:r w:rsidR="00D17A7C" w:rsidRPr="00B47E5F">
        <w:rPr>
          <w:rFonts w:ascii="Arial" w:eastAsia="Times New Roman" w:hAnsi="Arial" w:cs="Arial"/>
          <w:bCs/>
          <w:color w:val="auto"/>
          <w:sz w:val="22"/>
          <w:szCs w:val="22"/>
        </w:rPr>
        <w:t>ída</w:t>
      </w:r>
      <w:r w:rsidRPr="00B47E5F">
        <w:rPr>
          <w:rFonts w:ascii="Arial" w:eastAsia="Times New Roman" w:hAnsi="Arial" w:cs="Arial"/>
          <w:bCs/>
          <w:color w:val="auto"/>
          <w:sz w:val="22"/>
          <w:szCs w:val="22"/>
        </w:rPr>
        <w:t xml:space="preserve"> en las siguientes cantidades:</w:t>
      </w:r>
    </w:p>
    <w:p w14:paraId="77BFE3B4" w14:textId="178F72EB" w:rsidR="00B5193E" w:rsidRPr="00B47E5F" w:rsidRDefault="00B5193E" w:rsidP="00B5193E">
      <w:pPr>
        <w:pStyle w:val="NormalWeb"/>
        <w:shd w:val="clear" w:color="auto" w:fill="FFFFFF"/>
        <w:jc w:val="both"/>
        <w:rPr>
          <w:rFonts w:ascii="Arial" w:eastAsia="Times New Roman" w:hAnsi="Arial" w:cs="Arial"/>
          <w:bCs/>
          <w:color w:val="auto"/>
          <w:sz w:val="22"/>
          <w:szCs w:val="22"/>
        </w:rPr>
      </w:pPr>
    </w:p>
    <w:tbl>
      <w:tblPr>
        <w:tblW w:w="6378" w:type="dxa"/>
        <w:tblCellSpacing w:w="0"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4"/>
        <w:gridCol w:w="5244"/>
      </w:tblGrid>
      <w:tr w:rsidR="00B47E5F" w:rsidRPr="00B47E5F" w14:paraId="5346C813" w14:textId="77777777" w:rsidTr="003415D9">
        <w:trPr>
          <w:trHeight w:val="437"/>
          <w:tblCellSpacing w:w="0" w:type="dxa"/>
        </w:trPr>
        <w:tc>
          <w:tcPr>
            <w:tcW w:w="1134" w:type="dxa"/>
            <w:shd w:val="clear" w:color="auto" w:fill="FFFFFF"/>
            <w:tcMar>
              <w:top w:w="0" w:type="dxa"/>
              <w:left w:w="70" w:type="dxa"/>
              <w:bottom w:w="0" w:type="dxa"/>
              <w:right w:w="70" w:type="dxa"/>
            </w:tcMar>
            <w:vAlign w:val="center"/>
            <w:hideMark/>
          </w:tcPr>
          <w:p w14:paraId="3093E93A" w14:textId="77777777" w:rsidR="008F2C87" w:rsidRPr="00B47E5F" w:rsidRDefault="008F2C87" w:rsidP="003D3A75">
            <w:pPr>
              <w:pStyle w:val="NormalWeb"/>
              <w:jc w:val="center"/>
              <w:rPr>
                <w:rFonts w:ascii="Arial" w:hAnsi="Arial" w:cs="Arial"/>
                <w:color w:val="auto"/>
                <w:sz w:val="17"/>
                <w:szCs w:val="17"/>
                <w:lang w:val="es-PE" w:eastAsia="es-PE"/>
              </w:rPr>
            </w:pPr>
            <w:r w:rsidRPr="00B47E5F">
              <w:rPr>
                <w:rFonts w:ascii="Arial" w:hAnsi="Arial" w:cs="Arial"/>
                <w:b/>
                <w:bCs/>
                <w:color w:val="auto"/>
                <w:sz w:val="17"/>
                <w:szCs w:val="17"/>
              </w:rPr>
              <w:t>Arancel</w:t>
            </w:r>
          </w:p>
        </w:tc>
        <w:tc>
          <w:tcPr>
            <w:tcW w:w="5244" w:type="dxa"/>
            <w:shd w:val="clear" w:color="auto" w:fill="FFFFFF"/>
            <w:tcMar>
              <w:top w:w="0" w:type="dxa"/>
              <w:left w:w="70" w:type="dxa"/>
              <w:bottom w:w="0" w:type="dxa"/>
              <w:right w:w="70" w:type="dxa"/>
            </w:tcMar>
            <w:vAlign w:val="center"/>
            <w:hideMark/>
          </w:tcPr>
          <w:p w14:paraId="3567341B" w14:textId="77777777" w:rsidR="008F2C87" w:rsidRPr="00B47E5F" w:rsidRDefault="008F2C87" w:rsidP="003D3A75">
            <w:pPr>
              <w:pStyle w:val="NormalWeb"/>
              <w:jc w:val="center"/>
              <w:rPr>
                <w:rFonts w:ascii="Arial" w:hAnsi="Arial" w:cs="Arial"/>
                <w:color w:val="auto"/>
                <w:sz w:val="17"/>
                <w:szCs w:val="17"/>
              </w:rPr>
            </w:pPr>
            <w:r w:rsidRPr="00B47E5F">
              <w:rPr>
                <w:rFonts w:ascii="Arial" w:hAnsi="Arial" w:cs="Arial"/>
                <w:b/>
                <w:bCs/>
                <w:color w:val="auto"/>
                <w:sz w:val="17"/>
                <w:szCs w:val="17"/>
              </w:rPr>
              <w:t>Mercancía</w:t>
            </w:r>
          </w:p>
        </w:tc>
      </w:tr>
      <w:tr w:rsidR="00B47E5F" w:rsidRPr="00B47E5F" w14:paraId="7AA84795" w14:textId="77777777" w:rsidTr="003415D9">
        <w:trPr>
          <w:trHeight w:val="233"/>
          <w:tblCellSpacing w:w="0" w:type="dxa"/>
        </w:trPr>
        <w:tc>
          <w:tcPr>
            <w:tcW w:w="1134" w:type="dxa"/>
            <w:shd w:val="clear" w:color="auto" w:fill="FFFFFF"/>
            <w:tcMar>
              <w:top w:w="0" w:type="dxa"/>
              <w:left w:w="70" w:type="dxa"/>
              <w:bottom w:w="0" w:type="dxa"/>
              <w:right w:w="70" w:type="dxa"/>
            </w:tcMar>
            <w:vAlign w:val="center"/>
            <w:hideMark/>
          </w:tcPr>
          <w:p w14:paraId="5D7659B1"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13</w:t>
            </w:r>
          </w:p>
        </w:tc>
        <w:tc>
          <w:tcPr>
            <w:tcW w:w="5244" w:type="dxa"/>
            <w:shd w:val="clear" w:color="auto" w:fill="FFFFFF"/>
            <w:tcMar>
              <w:top w:w="0" w:type="dxa"/>
              <w:left w:w="70" w:type="dxa"/>
              <w:bottom w:w="0" w:type="dxa"/>
              <w:right w:w="70" w:type="dxa"/>
            </w:tcMar>
            <w:vAlign w:val="center"/>
            <w:hideMark/>
          </w:tcPr>
          <w:p w14:paraId="205BBE82" w14:textId="77777777"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Extractos, mucílagos y espesativos: 50 g</w:t>
            </w:r>
          </w:p>
        </w:tc>
      </w:tr>
      <w:tr w:rsidR="00B47E5F" w:rsidRPr="00B47E5F" w14:paraId="442395F4" w14:textId="77777777" w:rsidTr="003415D9">
        <w:trPr>
          <w:trHeight w:val="283"/>
          <w:tblCellSpacing w:w="0" w:type="dxa"/>
        </w:trPr>
        <w:tc>
          <w:tcPr>
            <w:tcW w:w="1134" w:type="dxa"/>
            <w:shd w:val="clear" w:color="auto" w:fill="FFFFFF"/>
            <w:tcMar>
              <w:top w:w="0" w:type="dxa"/>
              <w:left w:w="70" w:type="dxa"/>
              <w:bottom w:w="0" w:type="dxa"/>
              <w:right w:w="70" w:type="dxa"/>
            </w:tcMar>
            <w:vAlign w:val="center"/>
            <w:hideMark/>
          </w:tcPr>
          <w:p w14:paraId="24CF0E79" w14:textId="19CA7C1E" w:rsidR="008F2C87" w:rsidRPr="00B47E5F" w:rsidRDefault="007F794D">
            <w:pPr>
              <w:pStyle w:val="NormalWeb"/>
              <w:rPr>
                <w:rFonts w:ascii="Arial" w:hAnsi="Arial" w:cs="Arial"/>
                <w:color w:val="auto"/>
                <w:sz w:val="17"/>
                <w:szCs w:val="17"/>
              </w:rPr>
            </w:pPr>
            <w:r w:rsidRPr="00B47E5F">
              <w:rPr>
                <w:rStyle w:val="auto-style2"/>
                <w:rFonts w:ascii="Arial" w:hAnsi="Arial" w:cs="Arial"/>
                <w:color w:val="auto"/>
                <w:sz w:val="17"/>
                <w:szCs w:val="17"/>
              </w:rPr>
              <w:t>Capítulo 25</w:t>
            </w:r>
          </w:p>
        </w:tc>
        <w:tc>
          <w:tcPr>
            <w:tcW w:w="5244" w:type="dxa"/>
            <w:shd w:val="clear" w:color="auto" w:fill="FFFFFF"/>
            <w:tcMar>
              <w:top w:w="0" w:type="dxa"/>
              <w:left w:w="70" w:type="dxa"/>
              <w:bottom w:w="0" w:type="dxa"/>
              <w:right w:w="70" w:type="dxa"/>
            </w:tcMar>
            <w:vAlign w:val="center"/>
            <w:hideMark/>
          </w:tcPr>
          <w:p w14:paraId="366B0ECD" w14:textId="49457E8D" w:rsidR="008F2C87" w:rsidRPr="00B47E5F" w:rsidRDefault="008F2C87" w:rsidP="00B47488">
            <w:pPr>
              <w:pStyle w:val="NormalWeb"/>
              <w:ind w:left="61"/>
              <w:rPr>
                <w:rFonts w:ascii="Arial" w:hAnsi="Arial" w:cs="Arial"/>
                <w:color w:val="auto"/>
                <w:sz w:val="17"/>
                <w:szCs w:val="17"/>
              </w:rPr>
            </w:pPr>
            <w:r w:rsidRPr="00B47E5F">
              <w:rPr>
                <w:rStyle w:val="auto-style2"/>
                <w:rFonts w:ascii="Arial" w:hAnsi="Arial" w:cs="Arial"/>
                <w:color w:val="auto"/>
                <w:sz w:val="17"/>
                <w:szCs w:val="17"/>
              </w:rPr>
              <w:t>En polvo o en trozos: 200 g</w:t>
            </w:r>
          </w:p>
        </w:tc>
      </w:tr>
      <w:tr w:rsidR="00B47E5F" w:rsidRPr="00B47E5F" w14:paraId="5845437C" w14:textId="77777777" w:rsidTr="003415D9">
        <w:trPr>
          <w:trHeight w:val="1238"/>
          <w:tblCellSpacing w:w="0" w:type="dxa"/>
        </w:trPr>
        <w:tc>
          <w:tcPr>
            <w:tcW w:w="1134" w:type="dxa"/>
            <w:shd w:val="clear" w:color="auto" w:fill="FFFFFF"/>
            <w:tcMar>
              <w:top w:w="0" w:type="dxa"/>
              <w:left w:w="70" w:type="dxa"/>
              <w:bottom w:w="0" w:type="dxa"/>
              <w:right w:w="70" w:type="dxa"/>
            </w:tcMar>
            <w:vAlign w:val="center"/>
            <w:hideMark/>
          </w:tcPr>
          <w:p w14:paraId="243C966C" w14:textId="1B57ABF4" w:rsidR="008F2C87" w:rsidRPr="00B47E5F" w:rsidRDefault="007F794D">
            <w:pPr>
              <w:rPr>
                <w:rFonts w:cs="Arial"/>
                <w:sz w:val="17"/>
                <w:szCs w:val="17"/>
              </w:rPr>
            </w:pPr>
            <w:r w:rsidRPr="00B47E5F">
              <w:rPr>
                <w:rStyle w:val="auto-style2"/>
                <w:rFonts w:cs="Arial"/>
                <w:sz w:val="17"/>
                <w:szCs w:val="17"/>
              </w:rPr>
              <w:t>Capítulo 26</w:t>
            </w:r>
          </w:p>
        </w:tc>
        <w:tc>
          <w:tcPr>
            <w:tcW w:w="5244" w:type="dxa"/>
            <w:shd w:val="clear" w:color="auto" w:fill="FFFFFF"/>
            <w:tcMar>
              <w:top w:w="0" w:type="dxa"/>
              <w:left w:w="70" w:type="dxa"/>
              <w:bottom w:w="0" w:type="dxa"/>
              <w:right w:w="70" w:type="dxa"/>
            </w:tcMar>
            <w:vAlign w:val="center"/>
            <w:hideMark/>
          </w:tcPr>
          <w:p w14:paraId="49282CB9" w14:textId="73712559" w:rsidR="00016F28" w:rsidRPr="00B47E5F" w:rsidRDefault="00016F28" w:rsidP="00B47488">
            <w:pPr>
              <w:ind w:left="61"/>
              <w:jc w:val="left"/>
              <w:rPr>
                <w:rStyle w:val="auto-style2"/>
                <w:rFonts w:cs="Arial"/>
                <w:sz w:val="17"/>
                <w:szCs w:val="17"/>
              </w:rPr>
            </w:pPr>
            <w:r w:rsidRPr="00B47E5F">
              <w:rPr>
                <w:rStyle w:val="auto-style2"/>
                <w:rFonts w:cs="Arial"/>
                <w:sz w:val="17"/>
                <w:szCs w:val="17"/>
              </w:rPr>
              <w:t>Minerales metalíferos: 2.5 Kg en su estado natural (sin moler).</w:t>
            </w:r>
          </w:p>
          <w:p w14:paraId="254891AC" w14:textId="757C0E34" w:rsidR="00016F28" w:rsidRPr="00B47E5F" w:rsidRDefault="00CF2016" w:rsidP="00B47488">
            <w:pPr>
              <w:ind w:left="61"/>
              <w:jc w:val="left"/>
              <w:rPr>
                <w:rStyle w:val="auto-style2"/>
                <w:rFonts w:cs="Arial"/>
                <w:sz w:val="17"/>
                <w:szCs w:val="17"/>
              </w:rPr>
            </w:pPr>
            <w:r w:rsidRPr="00B47E5F">
              <w:rPr>
                <w:rStyle w:val="auto-style2"/>
                <w:rFonts w:cs="Arial"/>
                <w:sz w:val="17"/>
                <w:szCs w:val="17"/>
              </w:rPr>
              <w:t>Las otras mercancías del capítulo</w:t>
            </w:r>
            <w:r w:rsidR="009F7EC1" w:rsidRPr="00B47E5F">
              <w:rPr>
                <w:rStyle w:val="auto-style2"/>
                <w:rFonts w:cs="Arial"/>
                <w:sz w:val="17"/>
                <w:szCs w:val="17"/>
              </w:rPr>
              <w:t>,</w:t>
            </w:r>
            <w:r w:rsidRPr="00B47E5F">
              <w:rPr>
                <w:rStyle w:val="auto-style2"/>
                <w:rFonts w:cs="Arial"/>
                <w:sz w:val="17"/>
                <w:szCs w:val="17"/>
              </w:rPr>
              <w:t xml:space="preserve"> tales como</w:t>
            </w:r>
            <w:r w:rsidR="00016F28" w:rsidRPr="00B47E5F">
              <w:rPr>
                <w:rStyle w:val="auto-style2"/>
                <w:rFonts w:cs="Arial"/>
                <w:sz w:val="17"/>
                <w:szCs w:val="17"/>
              </w:rPr>
              <w:t xml:space="preserve"> cenizas, escorias y residuos, en polvo o en trozos: 200 g.</w:t>
            </w:r>
          </w:p>
          <w:p w14:paraId="43636C79" w14:textId="2AAC5DEF" w:rsidR="008F2C87" w:rsidRPr="00B47E5F" w:rsidRDefault="00CA5C61" w:rsidP="00B47488">
            <w:pPr>
              <w:ind w:left="61"/>
              <w:jc w:val="left"/>
              <w:rPr>
                <w:rFonts w:cs="Arial"/>
                <w:sz w:val="17"/>
                <w:szCs w:val="17"/>
              </w:rPr>
            </w:pPr>
            <w:r w:rsidRPr="00B47E5F">
              <w:rPr>
                <w:rStyle w:val="auto-style2"/>
                <w:rFonts w:eastAsia="Arial Unicode MS" w:cs="Arial"/>
                <w:sz w:val="17"/>
                <w:szCs w:val="17"/>
              </w:rPr>
              <w:t>En el caso de concentrados de minerales metalíferos, la cantidad se detalla en el procedimiento específico “Extracción y análisis de muestras de concentrados de minerales metalíferos”, DESPA-PE.00.20 (versión 1)</w:t>
            </w:r>
          </w:p>
        </w:tc>
      </w:tr>
      <w:tr w:rsidR="00B47E5F" w:rsidRPr="00B47E5F" w14:paraId="32C3924B" w14:textId="77777777" w:rsidTr="003415D9">
        <w:trPr>
          <w:trHeight w:val="1238"/>
          <w:tblCellSpacing w:w="0" w:type="dxa"/>
        </w:trPr>
        <w:tc>
          <w:tcPr>
            <w:tcW w:w="1134" w:type="dxa"/>
            <w:shd w:val="clear" w:color="auto" w:fill="FFFFFF"/>
            <w:tcMar>
              <w:top w:w="0" w:type="dxa"/>
              <w:left w:w="70" w:type="dxa"/>
              <w:bottom w:w="0" w:type="dxa"/>
              <w:right w:w="70" w:type="dxa"/>
            </w:tcMar>
            <w:vAlign w:val="center"/>
            <w:hideMark/>
          </w:tcPr>
          <w:p w14:paraId="743ACA9B"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27</w:t>
            </w:r>
          </w:p>
        </w:tc>
        <w:tc>
          <w:tcPr>
            <w:tcW w:w="5244" w:type="dxa"/>
            <w:shd w:val="clear" w:color="auto" w:fill="FFFFFF"/>
            <w:tcMar>
              <w:top w:w="0" w:type="dxa"/>
              <w:left w:w="70" w:type="dxa"/>
              <w:bottom w:w="0" w:type="dxa"/>
              <w:right w:w="70" w:type="dxa"/>
            </w:tcMar>
            <w:vAlign w:val="center"/>
            <w:hideMark/>
          </w:tcPr>
          <w:p w14:paraId="30440D34" w14:textId="2DC585A1" w:rsidR="008B3A28"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 xml:space="preserve">Petróleo y sus derivados (gasolinas, querosenos, </w:t>
            </w:r>
            <w:r w:rsidR="007F794D" w:rsidRPr="00B47E5F">
              <w:rPr>
                <w:rFonts w:ascii="Arial" w:hAnsi="Arial" w:cs="Arial"/>
                <w:color w:val="auto"/>
                <w:sz w:val="17"/>
                <w:szCs w:val="17"/>
              </w:rPr>
              <w:t>diésel</w:t>
            </w:r>
            <w:r w:rsidRPr="00B47E5F">
              <w:rPr>
                <w:rFonts w:ascii="Arial" w:hAnsi="Arial" w:cs="Arial"/>
                <w:color w:val="auto"/>
                <w:sz w:val="17"/>
                <w:szCs w:val="17"/>
              </w:rPr>
              <w:t xml:space="preserve">, White </w:t>
            </w:r>
            <w:proofErr w:type="spellStart"/>
            <w:r w:rsidRPr="00B47E5F">
              <w:rPr>
                <w:rFonts w:ascii="Arial" w:hAnsi="Arial" w:cs="Arial"/>
                <w:color w:val="auto"/>
                <w:sz w:val="17"/>
                <w:szCs w:val="17"/>
              </w:rPr>
              <w:t>spirit</w:t>
            </w:r>
            <w:proofErr w:type="spellEnd"/>
            <w:r w:rsidRPr="00B47E5F">
              <w:rPr>
                <w:rFonts w:ascii="Arial" w:hAnsi="Arial" w:cs="Arial"/>
                <w:color w:val="auto"/>
                <w:sz w:val="17"/>
                <w:szCs w:val="17"/>
              </w:rPr>
              <w:t xml:space="preserve">, fuel </w:t>
            </w:r>
            <w:proofErr w:type="spellStart"/>
            <w:r w:rsidRPr="00B47E5F">
              <w:rPr>
                <w:rFonts w:ascii="Arial" w:hAnsi="Arial" w:cs="Arial"/>
                <w:color w:val="auto"/>
                <w:sz w:val="17"/>
                <w:szCs w:val="17"/>
              </w:rPr>
              <w:t>oils</w:t>
            </w:r>
            <w:proofErr w:type="spellEnd"/>
            <w:r w:rsidRPr="00B47E5F">
              <w:rPr>
                <w:rFonts w:ascii="Arial" w:hAnsi="Arial" w:cs="Arial"/>
                <w:color w:val="auto"/>
                <w:sz w:val="17"/>
                <w:szCs w:val="17"/>
              </w:rPr>
              <w:t>, parafina, etc.)</w:t>
            </w:r>
            <w:r w:rsidR="000E2001" w:rsidRPr="00B47E5F">
              <w:rPr>
                <w:rFonts w:ascii="Arial" w:hAnsi="Arial" w:cs="Arial"/>
                <w:color w:val="auto"/>
                <w:sz w:val="17"/>
                <w:szCs w:val="17"/>
              </w:rPr>
              <w:t>:</w:t>
            </w:r>
            <w:r w:rsidRPr="00B47E5F">
              <w:rPr>
                <w:rFonts w:ascii="Arial" w:hAnsi="Arial" w:cs="Arial"/>
                <w:color w:val="auto"/>
                <w:sz w:val="17"/>
                <w:szCs w:val="17"/>
              </w:rPr>
              <w:t xml:space="preserve"> se procede de acuerdo al tercer párrafo de numeral 8</w:t>
            </w:r>
            <w:r w:rsidR="000E2001" w:rsidRPr="00B47E5F">
              <w:rPr>
                <w:rFonts w:ascii="Arial" w:hAnsi="Arial" w:cs="Arial"/>
                <w:color w:val="auto"/>
                <w:sz w:val="17"/>
                <w:szCs w:val="17"/>
              </w:rPr>
              <w:t xml:space="preserve"> del</w:t>
            </w:r>
            <w:r w:rsidRPr="00B47E5F">
              <w:rPr>
                <w:rFonts w:ascii="Arial" w:hAnsi="Arial" w:cs="Arial"/>
                <w:color w:val="auto"/>
                <w:sz w:val="17"/>
                <w:szCs w:val="17"/>
              </w:rPr>
              <w:t xml:space="preserve"> literal </w:t>
            </w:r>
            <w:r w:rsidR="005D671B" w:rsidRPr="00B47E5F">
              <w:rPr>
                <w:rFonts w:ascii="Arial" w:hAnsi="Arial" w:cs="Arial"/>
                <w:color w:val="auto"/>
                <w:sz w:val="17"/>
                <w:szCs w:val="17"/>
              </w:rPr>
              <w:t>C</w:t>
            </w:r>
            <w:r w:rsidRPr="00B47E5F">
              <w:rPr>
                <w:rFonts w:ascii="Arial" w:hAnsi="Arial" w:cs="Arial"/>
                <w:color w:val="auto"/>
                <w:sz w:val="17"/>
                <w:szCs w:val="17"/>
              </w:rPr>
              <w:t xml:space="preserve"> de la Sección VII.</w:t>
            </w:r>
          </w:p>
          <w:p w14:paraId="574E97CA" w14:textId="0DA435AD" w:rsidR="008B3A28"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Productos líquidos: 03 unidades de 01 galón cada una, debidamente precintada y rotulada por la entidad competente que realiza el muestreo.</w:t>
            </w:r>
          </w:p>
          <w:p w14:paraId="0E7B7EFE" w14:textId="60A76ACC"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Productos sólidos: 150 g</w:t>
            </w:r>
          </w:p>
        </w:tc>
      </w:tr>
      <w:tr w:rsidR="00B47E5F" w:rsidRPr="00B47E5F" w14:paraId="18D8A378" w14:textId="77777777" w:rsidTr="003415D9">
        <w:trPr>
          <w:trHeight w:val="678"/>
          <w:tblCellSpacing w:w="0" w:type="dxa"/>
        </w:trPr>
        <w:tc>
          <w:tcPr>
            <w:tcW w:w="1134" w:type="dxa"/>
            <w:shd w:val="clear" w:color="auto" w:fill="FFFFFF"/>
            <w:tcMar>
              <w:top w:w="0" w:type="dxa"/>
              <w:left w:w="70" w:type="dxa"/>
              <w:bottom w:w="0" w:type="dxa"/>
              <w:right w:w="70" w:type="dxa"/>
            </w:tcMar>
            <w:vAlign w:val="center"/>
            <w:hideMark/>
          </w:tcPr>
          <w:p w14:paraId="13D00DAF"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30</w:t>
            </w:r>
          </w:p>
        </w:tc>
        <w:tc>
          <w:tcPr>
            <w:tcW w:w="5244" w:type="dxa"/>
            <w:shd w:val="clear" w:color="auto" w:fill="FFFFFF"/>
            <w:tcMar>
              <w:top w:w="0" w:type="dxa"/>
              <w:left w:w="70" w:type="dxa"/>
              <w:bottom w:w="0" w:type="dxa"/>
              <w:right w:w="70" w:type="dxa"/>
            </w:tcMar>
            <w:vAlign w:val="center"/>
            <w:hideMark/>
          </w:tcPr>
          <w:p w14:paraId="2FA99C29" w14:textId="7EFCB33E"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 xml:space="preserve">Sólo dosificados o acondicionados para la venta al por menor: </w:t>
            </w:r>
            <w:r w:rsidR="000E2001" w:rsidRPr="00B47E5F">
              <w:rPr>
                <w:rFonts w:ascii="Arial" w:hAnsi="Arial" w:cs="Arial"/>
                <w:color w:val="auto"/>
                <w:sz w:val="17"/>
                <w:szCs w:val="17"/>
              </w:rPr>
              <w:t>m</w:t>
            </w:r>
            <w:r w:rsidRPr="00B47E5F">
              <w:rPr>
                <w:rFonts w:ascii="Arial" w:hAnsi="Arial" w:cs="Arial"/>
                <w:color w:val="auto"/>
                <w:sz w:val="17"/>
                <w:szCs w:val="17"/>
              </w:rPr>
              <w:t>edicamentos, sueros, vacunas: una unidad del producto, tal como se presenta a despacho (envase, caja, prospecto), en sus diversas presentaciones o dosis.</w:t>
            </w:r>
          </w:p>
        </w:tc>
      </w:tr>
      <w:tr w:rsidR="00B47E5F" w:rsidRPr="00B47E5F" w14:paraId="60D50D9A" w14:textId="77777777" w:rsidTr="003415D9">
        <w:trPr>
          <w:trHeight w:val="228"/>
          <w:tblCellSpacing w:w="0" w:type="dxa"/>
        </w:trPr>
        <w:tc>
          <w:tcPr>
            <w:tcW w:w="1134" w:type="dxa"/>
            <w:shd w:val="clear" w:color="auto" w:fill="FFFFFF"/>
            <w:tcMar>
              <w:top w:w="0" w:type="dxa"/>
              <w:left w:w="70" w:type="dxa"/>
              <w:bottom w:w="0" w:type="dxa"/>
              <w:right w:w="70" w:type="dxa"/>
            </w:tcMar>
            <w:hideMark/>
          </w:tcPr>
          <w:p w14:paraId="4A03EC83"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31</w:t>
            </w:r>
          </w:p>
        </w:tc>
        <w:tc>
          <w:tcPr>
            <w:tcW w:w="5244" w:type="dxa"/>
            <w:shd w:val="clear" w:color="auto" w:fill="FFFFFF"/>
            <w:tcMar>
              <w:top w:w="0" w:type="dxa"/>
              <w:left w:w="70" w:type="dxa"/>
              <w:bottom w:w="0" w:type="dxa"/>
              <w:right w:w="70" w:type="dxa"/>
            </w:tcMar>
            <w:vAlign w:val="center"/>
            <w:hideMark/>
          </w:tcPr>
          <w:p w14:paraId="13954718" w14:textId="77777777"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Abonos: 150 g</w:t>
            </w:r>
          </w:p>
        </w:tc>
      </w:tr>
      <w:tr w:rsidR="00B47E5F" w:rsidRPr="00B47E5F" w14:paraId="0483A5A0" w14:textId="77777777" w:rsidTr="003415D9">
        <w:trPr>
          <w:trHeight w:val="270"/>
          <w:tblCellSpacing w:w="0" w:type="dxa"/>
        </w:trPr>
        <w:tc>
          <w:tcPr>
            <w:tcW w:w="1134" w:type="dxa"/>
            <w:shd w:val="clear" w:color="auto" w:fill="FFFFFF"/>
            <w:tcMar>
              <w:top w:w="0" w:type="dxa"/>
              <w:left w:w="70" w:type="dxa"/>
              <w:bottom w:w="0" w:type="dxa"/>
              <w:right w:w="70" w:type="dxa"/>
            </w:tcMar>
            <w:vAlign w:val="center"/>
            <w:hideMark/>
          </w:tcPr>
          <w:p w14:paraId="6877BB63"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32</w:t>
            </w:r>
          </w:p>
        </w:tc>
        <w:tc>
          <w:tcPr>
            <w:tcW w:w="5244" w:type="dxa"/>
            <w:shd w:val="clear" w:color="auto" w:fill="FFFFFF"/>
            <w:tcMar>
              <w:top w:w="0" w:type="dxa"/>
              <w:left w:w="70" w:type="dxa"/>
              <w:bottom w:w="0" w:type="dxa"/>
              <w:right w:w="70" w:type="dxa"/>
            </w:tcMar>
            <w:vAlign w:val="center"/>
            <w:hideMark/>
          </w:tcPr>
          <w:p w14:paraId="545CBB20" w14:textId="77777777"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Pigmentos, materias colorantes, barnices, pinturas, mastiques y tintas: 100 g</w:t>
            </w:r>
          </w:p>
        </w:tc>
      </w:tr>
      <w:tr w:rsidR="00B47E5F" w:rsidRPr="00B47E5F" w14:paraId="1E14D85C" w14:textId="77777777" w:rsidTr="003415D9">
        <w:trPr>
          <w:trHeight w:val="238"/>
          <w:tblCellSpacing w:w="0" w:type="dxa"/>
        </w:trPr>
        <w:tc>
          <w:tcPr>
            <w:tcW w:w="1134" w:type="dxa"/>
            <w:shd w:val="clear" w:color="auto" w:fill="FFFFFF"/>
            <w:tcMar>
              <w:top w:w="0" w:type="dxa"/>
              <w:left w:w="70" w:type="dxa"/>
              <w:bottom w:w="0" w:type="dxa"/>
              <w:right w:w="70" w:type="dxa"/>
            </w:tcMar>
            <w:hideMark/>
          </w:tcPr>
          <w:p w14:paraId="4975AD49"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33</w:t>
            </w:r>
          </w:p>
        </w:tc>
        <w:tc>
          <w:tcPr>
            <w:tcW w:w="5244" w:type="dxa"/>
            <w:shd w:val="clear" w:color="auto" w:fill="FFFFFF"/>
            <w:tcMar>
              <w:top w:w="0" w:type="dxa"/>
              <w:left w:w="70" w:type="dxa"/>
              <w:bottom w:w="0" w:type="dxa"/>
              <w:right w:w="70" w:type="dxa"/>
            </w:tcMar>
            <w:vAlign w:val="center"/>
            <w:hideMark/>
          </w:tcPr>
          <w:p w14:paraId="4285B245" w14:textId="77777777"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Sustancias odoríferas: 50 ml</w:t>
            </w:r>
          </w:p>
        </w:tc>
      </w:tr>
      <w:tr w:rsidR="00B47E5F" w:rsidRPr="00B47E5F" w14:paraId="14B01B3E" w14:textId="77777777" w:rsidTr="003415D9">
        <w:trPr>
          <w:trHeight w:val="255"/>
          <w:tblCellSpacing w:w="0" w:type="dxa"/>
        </w:trPr>
        <w:tc>
          <w:tcPr>
            <w:tcW w:w="1134" w:type="dxa"/>
            <w:shd w:val="clear" w:color="auto" w:fill="FFFFFF"/>
            <w:tcMar>
              <w:top w:w="0" w:type="dxa"/>
              <w:left w:w="70" w:type="dxa"/>
              <w:bottom w:w="0" w:type="dxa"/>
              <w:right w:w="70" w:type="dxa"/>
            </w:tcMar>
            <w:hideMark/>
          </w:tcPr>
          <w:p w14:paraId="20BD0C5A"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34</w:t>
            </w:r>
          </w:p>
        </w:tc>
        <w:tc>
          <w:tcPr>
            <w:tcW w:w="5244" w:type="dxa"/>
            <w:shd w:val="clear" w:color="auto" w:fill="FFFFFF"/>
            <w:tcMar>
              <w:top w:w="0" w:type="dxa"/>
              <w:left w:w="70" w:type="dxa"/>
              <w:bottom w:w="0" w:type="dxa"/>
              <w:right w:w="70" w:type="dxa"/>
            </w:tcMar>
            <w:vAlign w:val="center"/>
            <w:hideMark/>
          </w:tcPr>
          <w:p w14:paraId="0F8FA4C0" w14:textId="77777777" w:rsidR="008F2C87" w:rsidRPr="00B47E5F" w:rsidRDefault="008F2C87" w:rsidP="00B47488">
            <w:pPr>
              <w:pStyle w:val="NormalWeb"/>
              <w:ind w:left="61"/>
              <w:rPr>
                <w:rFonts w:ascii="Arial" w:hAnsi="Arial" w:cs="Arial"/>
                <w:color w:val="auto"/>
                <w:sz w:val="17"/>
                <w:szCs w:val="17"/>
              </w:rPr>
            </w:pPr>
            <w:r w:rsidRPr="00B47E5F">
              <w:rPr>
                <w:rStyle w:val="style13"/>
                <w:rFonts w:ascii="Arial" w:hAnsi="Arial" w:cs="Arial"/>
                <w:color w:val="auto"/>
                <w:sz w:val="17"/>
                <w:szCs w:val="17"/>
              </w:rPr>
              <w:t>Ceras y tensoactivos: 150 g</w:t>
            </w:r>
          </w:p>
        </w:tc>
      </w:tr>
      <w:tr w:rsidR="00B47E5F" w:rsidRPr="00B47E5F" w14:paraId="4F7F63A6" w14:textId="77777777" w:rsidTr="003415D9">
        <w:trPr>
          <w:trHeight w:val="563"/>
          <w:tblCellSpacing w:w="0" w:type="dxa"/>
        </w:trPr>
        <w:tc>
          <w:tcPr>
            <w:tcW w:w="1134" w:type="dxa"/>
            <w:shd w:val="clear" w:color="auto" w:fill="FFFFFF"/>
            <w:tcMar>
              <w:top w:w="0" w:type="dxa"/>
              <w:left w:w="70" w:type="dxa"/>
              <w:bottom w:w="0" w:type="dxa"/>
              <w:right w:w="70" w:type="dxa"/>
            </w:tcMar>
            <w:vAlign w:val="center"/>
            <w:hideMark/>
          </w:tcPr>
          <w:p w14:paraId="4311C38F" w14:textId="77777777" w:rsidR="008F2C87" w:rsidRPr="00B47E5F" w:rsidRDefault="008F2C87" w:rsidP="003D3A75">
            <w:pPr>
              <w:pStyle w:val="NormalWeb"/>
              <w:rPr>
                <w:rFonts w:ascii="Arial" w:hAnsi="Arial" w:cs="Arial"/>
                <w:color w:val="auto"/>
                <w:sz w:val="17"/>
                <w:szCs w:val="17"/>
              </w:rPr>
            </w:pPr>
            <w:r w:rsidRPr="00B47E5F">
              <w:rPr>
                <w:rFonts w:ascii="Arial" w:hAnsi="Arial" w:cs="Arial"/>
                <w:color w:val="auto"/>
                <w:sz w:val="17"/>
                <w:szCs w:val="17"/>
              </w:rPr>
              <w:t>Capítulo 37</w:t>
            </w:r>
          </w:p>
        </w:tc>
        <w:tc>
          <w:tcPr>
            <w:tcW w:w="5244" w:type="dxa"/>
            <w:shd w:val="clear" w:color="auto" w:fill="FFFFFF"/>
            <w:tcMar>
              <w:top w:w="0" w:type="dxa"/>
              <w:left w:w="70" w:type="dxa"/>
              <w:bottom w:w="0" w:type="dxa"/>
              <w:right w:w="70" w:type="dxa"/>
            </w:tcMar>
            <w:vAlign w:val="center"/>
            <w:hideMark/>
          </w:tcPr>
          <w:p w14:paraId="1B881AF8" w14:textId="77777777"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Material fotográfico sin revelar, placa metálica, película sensibilizada: 01 unidad, siempre que el modo de presentación lo permita.</w:t>
            </w:r>
          </w:p>
        </w:tc>
      </w:tr>
      <w:tr w:rsidR="00B47E5F" w:rsidRPr="00B47E5F" w14:paraId="66F1E218" w14:textId="77777777" w:rsidTr="003415D9">
        <w:trPr>
          <w:trHeight w:val="1042"/>
          <w:tblCellSpacing w:w="0" w:type="dxa"/>
        </w:trPr>
        <w:tc>
          <w:tcPr>
            <w:tcW w:w="1134" w:type="dxa"/>
            <w:shd w:val="clear" w:color="auto" w:fill="FFFFFF"/>
            <w:tcMar>
              <w:top w:w="0" w:type="dxa"/>
              <w:left w:w="70" w:type="dxa"/>
              <w:bottom w:w="0" w:type="dxa"/>
              <w:right w:w="70" w:type="dxa"/>
            </w:tcMar>
            <w:vAlign w:val="center"/>
            <w:hideMark/>
          </w:tcPr>
          <w:p w14:paraId="651EC30D" w14:textId="77777777" w:rsidR="008F2C87" w:rsidRPr="00B47E5F" w:rsidRDefault="008F2C87" w:rsidP="003D3A75">
            <w:pPr>
              <w:pStyle w:val="NormalWeb"/>
              <w:rPr>
                <w:rFonts w:ascii="Arial" w:hAnsi="Arial" w:cs="Arial"/>
                <w:color w:val="auto"/>
                <w:sz w:val="17"/>
                <w:szCs w:val="17"/>
              </w:rPr>
            </w:pPr>
            <w:r w:rsidRPr="00B47E5F">
              <w:rPr>
                <w:rFonts w:ascii="Arial" w:hAnsi="Arial" w:cs="Arial"/>
                <w:color w:val="auto"/>
                <w:sz w:val="17"/>
                <w:szCs w:val="17"/>
              </w:rPr>
              <w:t>Capítulo 38</w:t>
            </w:r>
          </w:p>
        </w:tc>
        <w:tc>
          <w:tcPr>
            <w:tcW w:w="5244" w:type="dxa"/>
            <w:shd w:val="clear" w:color="auto" w:fill="FFFFFF"/>
            <w:tcMar>
              <w:top w:w="0" w:type="dxa"/>
              <w:left w:w="70" w:type="dxa"/>
              <w:bottom w:w="0" w:type="dxa"/>
              <w:right w:w="70" w:type="dxa"/>
            </w:tcMar>
            <w:vAlign w:val="center"/>
            <w:hideMark/>
          </w:tcPr>
          <w:p w14:paraId="682DAB34" w14:textId="3973F29B"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 xml:space="preserve">Insecticidas, productos tóxicos: se procede de acuerdo al numeral 10 </w:t>
            </w:r>
            <w:r w:rsidR="000E2001" w:rsidRPr="00B47E5F">
              <w:rPr>
                <w:rFonts w:ascii="Arial" w:hAnsi="Arial" w:cs="Arial"/>
                <w:color w:val="auto"/>
                <w:sz w:val="17"/>
                <w:szCs w:val="17"/>
              </w:rPr>
              <w:t xml:space="preserve">del </w:t>
            </w:r>
            <w:r w:rsidRPr="00B47E5F">
              <w:rPr>
                <w:rFonts w:ascii="Arial" w:hAnsi="Arial" w:cs="Arial"/>
                <w:color w:val="auto"/>
                <w:sz w:val="17"/>
                <w:szCs w:val="17"/>
              </w:rPr>
              <w:t xml:space="preserve">literal </w:t>
            </w:r>
            <w:r w:rsidR="005D671B" w:rsidRPr="00B47E5F">
              <w:rPr>
                <w:rFonts w:ascii="Arial" w:hAnsi="Arial" w:cs="Arial"/>
                <w:color w:val="auto"/>
                <w:sz w:val="17"/>
                <w:szCs w:val="17"/>
              </w:rPr>
              <w:t>C</w:t>
            </w:r>
            <w:r w:rsidRPr="00B47E5F">
              <w:rPr>
                <w:rFonts w:ascii="Arial" w:hAnsi="Arial" w:cs="Arial"/>
                <w:color w:val="auto"/>
                <w:sz w:val="17"/>
                <w:szCs w:val="17"/>
              </w:rPr>
              <w:t xml:space="preserve"> de la Sección VII.</w:t>
            </w:r>
          </w:p>
          <w:p w14:paraId="3B0DCFCB" w14:textId="302F080A"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En formas o envases para la venta al por menor o en artículos: se extrae una unidad, tal como se presenta a despacho.</w:t>
            </w:r>
          </w:p>
          <w:p w14:paraId="1BE979C9" w14:textId="17543869"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Aprestos y disolventes compuestos: 150 ml.</w:t>
            </w:r>
          </w:p>
        </w:tc>
      </w:tr>
      <w:tr w:rsidR="00B47E5F" w:rsidRPr="00B47E5F" w14:paraId="31419110" w14:textId="77777777" w:rsidTr="003415D9">
        <w:trPr>
          <w:trHeight w:val="1267"/>
          <w:tblCellSpacing w:w="0" w:type="dxa"/>
        </w:trPr>
        <w:tc>
          <w:tcPr>
            <w:tcW w:w="1134" w:type="dxa"/>
            <w:shd w:val="clear" w:color="auto" w:fill="FFFFFF"/>
            <w:tcMar>
              <w:top w:w="0" w:type="dxa"/>
              <w:left w:w="70" w:type="dxa"/>
              <w:bottom w:w="0" w:type="dxa"/>
              <w:right w:w="70" w:type="dxa"/>
            </w:tcMar>
            <w:vAlign w:val="center"/>
            <w:hideMark/>
          </w:tcPr>
          <w:p w14:paraId="687B96E5"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39</w:t>
            </w:r>
          </w:p>
        </w:tc>
        <w:tc>
          <w:tcPr>
            <w:tcW w:w="5244" w:type="dxa"/>
            <w:shd w:val="clear" w:color="auto" w:fill="FFFFFF"/>
            <w:tcMar>
              <w:top w:w="0" w:type="dxa"/>
              <w:left w:w="70" w:type="dxa"/>
              <w:bottom w:w="0" w:type="dxa"/>
              <w:right w:w="70" w:type="dxa"/>
            </w:tcMar>
            <w:vAlign w:val="center"/>
            <w:hideMark/>
          </w:tcPr>
          <w:p w14:paraId="04C818A5" w14:textId="19F5F29F"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Polímeros y resinas en formas primarias: 150 g</w:t>
            </w:r>
          </w:p>
          <w:p w14:paraId="7C36079B" w14:textId="6B90D022"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Láminas y bandas: superficie mínima de 20 x 20 cm</w:t>
            </w:r>
          </w:p>
          <w:p w14:paraId="1F9ED6E4" w14:textId="2DD5E95A" w:rsidR="008F2C87" w:rsidRPr="00B47E5F" w:rsidRDefault="008F2C87" w:rsidP="00B47488">
            <w:pPr>
              <w:pStyle w:val="NormalWeb"/>
              <w:numPr>
                <w:ilvl w:val="2"/>
                <w:numId w:val="55"/>
              </w:numPr>
              <w:ind w:left="203" w:hanging="142"/>
              <w:rPr>
                <w:rFonts w:cs="Arial"/>
                <w:color w:val="auto"/>
                <w:sz w:val="17"/>
                <w:szCs w:val="17"/>
              </w:rPr>
            </w:pPr>
            <w:r w:rsidRPr="00B47E5F">
              <w:rPr>
                <w:rFonts w:ascii="Arial" w:hAnsi="Arial" w:cs="Arial"/>
                <w:color w:val="auto"/>
                <w:sz w:val="17"/>
                <w:szCs w:val="17"/>
              </w:rPr>
              <w:t>Cintas adhesivas</w:t>
            </w:r>
          </w:p>
          <w:p w14:paraId="08368137" w14:textId="2BA6B748" w:rsidR="008F2C87" w:rsidRPr="00B47E5F" w:rsidRDefault="008F2C87" w:rsidP="00B47488">
            <w:pPr>
              <w:ind w:left="61"/>
              <w:jc w:val="left"/>
              <w:rPr>
                <w:rFonts w:cs="Arial"/>
                <w:sz w:val="17"/>
                <w:szCs w:val="17"/>
              </w:rPr>
            </w:pPr>
            <w:r w:rsidRPr="00B47E5F">
              <w:rPr>
                <w:rFonts w:cs="Arial"/>
                <w:sz w:val="17"/>
                <w:szCs w:val="17"/>
              </w:rPr>
              <w:t>De tamaño pequeño: 01 rollo.</w:t>
            </w:r>
          </w:p>
          <w:p w14:paraId="71AC66D5" w14:textId="77777777" w:rsidR="008F2C87" w:rsidRPr="00B47E5F" w:rsidRDefault="008F2C87" w:rsidP="00B47488">
            <w:pPr>
              <w:ind w:left="61"/>
              <w:jc w:val="left"/>
              <w:rPr>
                <w:rFonts w:cs="Arial"/>
                <w:sz w:val="17"/>
                <w:szCs w:val="17"/>
              </w:rPr>
            </w:pPr>
            <w:r w:rsidRPr="00B47E5F">
              <w:rPr>
                <w:rFonts w:cs="Arial"/>
                <w:sz w:val="17"/>
                <w:szCs w:val="17"/>
              </w:rPr>
              <w:t>Los demás casos: mínimo 4 m, despreciándose los tres primeros metros.</w:t>
            </w:r>
          </w:p>
          <w:p w14:paraId="6858C9C6" w14:textId="3A18FF83" w:rsidR="008F2C87" w:rsidRPr="00B47E5F" w:rsidRDefault="008F2C87" w:rsidP="00B47488">
            <w:pPr>
              <w:pStyle w:val="NormalWeb"/>
              <w:numPr>
                <w:ilvl w:val="2"/>
                <w:numId w:val="55"/>
              </w:numPr>
              <w:ind w:left="203" w:hanging="142"/>
              <w:rPr>
                <w:rFonts w:cs="Arial"/>
                <w:color w:val="auto"/>
                <w:sz w:val="17"/>
                <w:szCs w:val="17"/>
              </w:rPr>
            </w:pPr>
            <w:r w:rsidRPr="00B47E5F">
              <w:rPr>
                <w:rFonts w:ascii="Arial" w:eastAsia="Times New Roman" w:hAnsi="Arial" w:cs="Arial"/>
                <w:color w:val="auto"/>
                <w:sz w:val="17"/>
                <w:szCs w:val="17"/>
              </w:rPr>
              <w:t>Desperdicios: deben ser los representativos del total.</w:t>
            </w:r>
          </w:p>
        </w:tc>
      </w:tr>
      <w:tr w:rsidR="00B47E5F" w:rsidRPr="00B47E5F" w14:paraId="15928787" w14:textId="77777777" w:rsidTr="003415D9">
        <w:trPr>
          <w:trHeight w:val="520"/>
          <w:tblCellSpacing w:w="0" w:type="dxa"/>
        </w:trPr>
        <w:tc>
          <w:tcPr>
            <w:tcW w:w="1134" w:type="dxa"/>
            <w:shd w:val="clear" w:color="auto" w:fill="FFFFFF"/>
            <w:tcMar>
              <w:top w:w="0" w:type="dxa"/>
              <w:left w:w="70" w:type="dxa"/>
              <w:bottom w:w="0" w:type="dxa"/>
              <w:right w:w="70" w:type="dxa"/>
            </w:tcMar>
            <w:vAlign w:val="center"/>
            <w:hideMark/>
          </w:tcPr>
          <w:p w14:paraId="3B66EE60"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40</w:t>
            </w:r>
          </w:p>
        </w:tc>
        <w:tc>
          <w:tcPr>
            <w:tcW w:w="5244" w:type="dxa"/>
            <w:shd w:val="clear" w:color="auto" w:fill="FFFFFF"/>
            <w:tcMar>
              <w:top w:w="0" w:type="dxa"/>
              <w:left w:w="70" w:type="dxa"/>
              <w:bottom w:w="0" w:type="dxa"/>
              <w:right w:w="70" w:type="dxa"/>
            </w:tcMar>
            <w:vAlign w:val="center"/>
            <w:hideMark/>
          </w:tcPr>
          <w:p w14:paraId="76D3B15D" w14:textId="66D54081" w:rsidR="008F2C87" w:rsidRPr="00B47E5F" w:rsidRDefault="007F794D"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Látex:</w:t>
            </w:r>
            <w:r w:rsidR="008F2C87" w:rsidRPr="00B47E5F">
              <w:rPr>
                <w:rFonts w:ascii="Arial" w:hAnsi="Arial" w:cs="Arial"/>
                <w:color w:val="auto"/>
                <w:sz w:val="17"/>
                <w:szCs w:val="17"/>
              </w:rPr>
              <w:t xml:space="preserve"> 250 ml</w:t>
            </w:r>
          </w:p>
          <w:p w14:paraId="32482A7B" w14:textId="2D9A7BB0"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 xml:space="preserve">Caucho sintético sólido, sin </w:t>
            </w:r>
            <w:r w:rsidR="007F794D" w:rsidRPr="00B47E5F">
              <w:rPr>
                <w:rFonts w:ascii="Arial" w:hAnsi="Arial" w:cs="Arial"/>
                <w:color w:val="auto"/>
                <w:sz w:val="17"/>
                <w:szCs w:val="17"/>
              </w:rPr>
              <w:t>vulcanizar:</w:t>
            </w:r>
            <w:r w:rsidRPr="00B47E5F">
              <w:rPr>
                <w:rFonts w:ascii="Arial" w:hAnsi="Arial" w:cs="Arial"/>
                <w:color w:val="auto"/>
                <w:sz w:val="17"/>
                <w:szCs w:val="17"/>
              </w:rPr>
              <w:t xml:space="preserve"> 150 g</w:t>
            </w:r>
          </w:p>
        </w:tc>
      </w:tr>
      <w:tr w:rsidR="00B47E5F" w:rsidRPr="00B47E5F" w14:paraId="4D51A956" w14:textId="77777777" w:rsidTr="003415D9">
        <w:trPr>
          <w:trHeight w:val="541"/>
          <w:tblCellSpacing w:w="0" w:type="dxa"/>
        </w:trPr>
        <w:tc>
          <w:tcPr>
            <w:tcW w:w="1134" w:type="dxa"/>
            <w:shd w:val="clear" w:color="auto" w:fill="FFFFFF"/>
            <w:tcMar>
              <w:top w:w="0" w:type="dxa"/>
              <w:left w:w="70" w:type="dxa"/>
              <w:bottom w:w="0" w:type="dxa"/>
              <w:right w:w="70" w:type="dxa"/>
            </w:tcMar>
            <w:vAlign w:val="center"/>
            <w:hideMark/>
          </w:tcPr>
          <w:p w14:paraId="31660D87"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lastRenderedPageBreak/>
              <w:t>Sección VIII</w:t>
            </w:r>
          </w:p>
        </w:tc>
        <w:tc>
          <w:tcPr>
            <w:tcW w:w="5244" w:type="dxa"/>
            <w:shd w:val="clear" w:color="auto" w:fill="FFFFFF"/>
            <w:tcMar>
              <w:top w:w="0" w:type="dxa"/>
              <w:left w:w="70" w:type="dxa"/>
              <w:bottom w:w="0" w:type="dxa"/>
              <w:right w:w="70" w:type="dxa"/>
            </w:tcMar>
            <w:vAlign w:val="center"/>
            <w:hideMark/>
          </w:tcPr>
          <w:p w14:paraId="3321B276" w14:textId="6AA68FB7"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Pieles: 20 x 20 cm, como mínimo.</w:t>
            </w:r>
          </w:p>
          <w:p w14:paraId="2EC8181C" w14:textId="5910299B" w:rsidR="008F2C87" w:rsidRPr="00B47E5F" w:rsidRDefault="008F2C87" w:rsidP="00B47488">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Confecciones: una pieza completa.</w:t>
            </w:r>
          </w:p>
        </w:tc>
      </w:tr>
      <w:tr w:rsidR="00B47E5F" w:rsidRPr="00B47E5F" w14:paraId="5641DF79" w14:textId="77777777" w:rsidTr="003415D9">
        <w:trPr>
          <w:trHeight w:val="767"/>
          <w:tblCellSpacing w:w="0" w:type="dxa"/>
        </w:trPr>
        <w:tc>
          <w:tcPr>
            <w:tcW w:w="1134" w:type="dxa"/>
            <w:shd w:val="clear" w:color="auto" w:fill="FFFFFF"/>
            <w:tcMar>
              <w:top w:w="0" w:type="dxa"/>
              <w:left w:w="70" w:type="dxa"/>
              <w:bottom w:w="0" w:type="dxa"/>
              <w:right w:w="70" w:type="dxa"/>
            </w:tcMar>
            <w:vAlign w:val="center"/>
            <w:hideMark/>
          </w:tcPr>
          <w:p w14:paraId="50DA26CD"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Sección X</w:t>
            </w:r>
          </w:p>
        </w:tc>
        <w:tc>
          <w:tcPr>
            <w:tcW w:w="5244" w:type="dxa"/>
            <w:shd w:val="clear" w:color="auto" w:fill="FFFFFF"/>
            <w:tcMar>
              <w:top w:w="0" w:type="dxa"/>
              <w:left w:w="70" w:type="dxa"/>
              <w:bottom w:w="0" w:type="dxa"/>
              <w:right w:w="70" w:type="dxa"/>
            </w:tcMar>
            <w:vAlign w:val="center"/>
            <w:hideMark/>
          </w:tcPr>
          <w:p w14:paraId="5C0F6927" w14:textId="77777777" w:rsidR="008F2C87" w:rsidRPr="00B47E5F" w:rsidRDefault="008F2C87" w:rsidP="00B47488">
            <w:pPr>
              <w:pStyle w:val="NormalWeb"/>
              <w:ind w:left="61"/>
              <w:rPr>
                <w:rFonts w:ascii="Arial" w:hAnsi="Arial" w:cs="Arial"/>
                <w:color w:val="auto"/>
                <w:sz w:val="17"/>
                <w:szCs w:val="17"/>
              </w:rPr>
            </w:pPr>
            <w:r w:rsidRPr="00B47E5F">
              <w:rPr>
                <w:rFonts w:ascii="Arial" w:hAnsi="Arial" w:cs="Arial"/>
                <w:color w:val="auto"/>
                <w:sz w:val="17"/>
                <w:szCs w:val="17"/>
              </w:rPr>
              <w:t>Papeles y Cartones: 03 hojas tamaño A4, extraídas a la altura del centro de la bobina. Se remiten enrolladas para evitar el doblado o arrugamiento de la muestra.</w:t>
            </w:r>
          </w:p>
        </w:tc>
      </w:tr>
      <w:tr w:rsidR="00B47E5F" w:rsidRPr="00B47E5F" w14:paraId="38C5658D" w14:textId="77777777" w:rsidTr="003415D9">
        <w:trPr>
          <w:trHeight w:val="5751"/>
          <w:tblCellSpacing w:w="0" w:type="dxa"/>
        </w:trPr>
        <w:tc>
          <w:tcPr>
            <w:tcW w:w="1134" w:type="dxa"/>
            <w:shd w:val="clear" w:color="auto" w:fill="FFFFFF"/>
            <w:tcMar>
              <w:top w:w="0" w:type="dxa"/>
              <w:left w:w="70" w:type="dxa"/>
              <w:bottom w:w="0" w:type="dxa"/>
              <w:right w:w="70" w:type="dxa"/>
            </w:tcMar>
            <w:vAlign w:val="center"/>
            <w:hideMark/>
          </w:tcPr>
          <w:p w14:paraId="38270AC9"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Sección XI</w:t>
            </w:r>
          </w:p>
        </w:tc>
        <w:tc>
          <w:tcPr>
            <w:tcW w:w="5244" w:type="dxa"/>
            <w:shd w:val="clear" w:color="auto" w:fill="FFFFFF"/>
            <w:tcMar>
              <w:top w:w="0" w:type="dxa"/>
              <w:left w:w="70" w:type="dxa"/>
              <w:bottom w:w="0" w:type="dxa"/>
              <w:right w:w="70" w:type="dxa"/>
            </w:tcMar>
            <w:vAlign w:val="center"/>
            <w:hideMark/>
          </w:tcPr>
          <w:p w14:paraId="117173F4" w14:textId="7113E513" w:rsidR="008B3A28"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Hilados de peso unitario igual o inferior a 1 kg: 01 cono, tal como se presenta a despacho.</w:t>
            </w:r>
          </w:p>
          <w:p w14:paraId="3307CF16" w14:textId="1BFDD379"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 xml:space="preserve">Hilados de peso unitario superior a 1 kg: 250 g </w:t>
            </w:r>
            <w:proofErr w:type="gramStart"/>
            <w:r w:rsidRPr="00B47E5F">
              <w:rPr>
                <w:rFonts w:ascii="Arial" w:hAnsi="Arial" w:cs="Arial"/>
                <w:color w:val="auto"/>
                <w:sz w:val="17"/>
                <w:szCs w:val="17"/>
              </w:rPr>
              <w:t>del mismo</w:t>
            </w:r>
            <w:proofErr w:type="gramEnd"/>
            <w:r w:rsidRPr="00B47E5F">
              <w:rPr>
                <w:rFonts w:ascii="Arial" w:hAnsi="Arial" w:cs="Arial"/>
                <w:color w:val="auto"/>
                <w:sz w:val="17"/>
                <w:szCs w:val="17"/>
              </w:rPr>
              <w:t>, de manera que no cambie su torsión.</w:t>
            </w:r>
          </w:p>
          <w:p w14:paraId="6ECE7951" w14:textId="5919B0CA"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Cables para discontinuos: 2 m</w:t>
            </w:r>
            <w:r w:rsidR="006C4C6B" w:rsidRPr="00B47E5F">
              <w:rPr>
                <w:rFonts w:ascii="Arial" w:hAnsi="Arial" w:cs="Arial"/>
                <w:color w:val="auto"/>
                <w:sz w:val="17"/>
                <w:szCs w:val="17"/>
              </w:rPr>
              <w:t>.</w:t>
            </w:r>
          </w:p>
          <w:p w14:paraId="6EFF581C" w14:textId="20F29BA7"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Lana o algodón: 250 g extraídos de una bala (paca) o bulto de cada 10 del total de despacho</w:t>
            </w:r>
            <w:r w:rsidR="006C4C6B" w:rsidRPr="00B47E5F">
              <w:rPr>
                <w:rFonts w:ascii="Arial" w:hAnsi="Arial" w:cs="Arial"/>
                <w:color w:val="auto"/>
                <w:sz w:val="17"/>
                <w:szCs w:val="17"/>
              </w:rPr>
              <w:t>;</w:t>
            </w:r>
            <w:r w:rsidRPr="00B47E5F">
              <w:rPr>
                <w:rFonts w:ascii="Arial" w:hAnsi="Arial" w:cs="Arial"/>
                <w:color w:val="auto"/>
                <w:sz w:val="17"/>
                <w:szCs w:val="17"/>
              </w:rPr>
              <w:t xml:space="preserve"> se remite en bolsa plástica.</w:t>
            </w:r>
          </w:p>
          <w:p w14:paraId="52A30397" w14:textId="316A60D2" w:rsidR="008F2C87" w:rsidRPr="00B47E5F" w:rsidRDefault="008F2C87" w:rsidP="00113FEB">
            <w:pPr>
              <w:pStyle w:val="NormalWeb"/>
              <w:numPr>
                <w:ilvl w:val="2"/>
                <w:numId w:val="55"/>
              </w:numPr>
              <w:ind w:left="203" w:hanging="142"/>
              <w:rPr>
                <w:rFonts w:cs="Arial"/>
                <w:color w:val="auto"/>
                <w:sz w:val="17"/>
                <w:szCs w:val="17"/>
              </w:rPr>
            </w:pPr>
            <w:r w:rsidRPr="00B47E5F">
              <w:rPr>
                <w:rFonts w:ascii="Arial" w:hAnsi="Arial" w:cs="Arial"/>
                <w:color w:val="auto"/>
                <w:sz w:val="17"/>
                <w:szCs w:val="17"/>
              </w:rPr>
              <w:t xml:space="preserve">Tejidos homogéneos: 90 cm de longitud como mínimo, que comprenda todo el ancho de la tela de orillo a orillo, despreciándose la extensión del textil que se encuentre deteriorada o que no refleje la real dimensión de </w:t>
            </w:r>
            <w:proofErr w:type="gramStart"/>
            <w:r w:rsidRPr="00B47E5F">
              <w:rPr>
                <w:rFonts w:ascii="Arial" w:hAnsi="Arial" w:cs="Arial"/>
                <w:color w:val="auto"/>
                <w:sz w:val="17"/>
                <w:szCs w:val="17"/>
              </w:rPr>
              <w:t>la misma</w:t>
            </w:r>
            <w:proofErr w:type="gramEnd"/>
            <w:r w:rsidRPr="00B47E5F">
              <w:rPr>
                <w:rFonts w:ascii="Arial" w:hAnsi="Arial" w:cs="Arial"/>
                <w:color w:val="auto"/>
                <w:sz w:val="17"/>
                <w:szCs w:val="17"/>
              </w:rPr>
              <w:t xml:space="preserve">. La citada muestra se divide en tres partes iguales: una de ellas para ser remitida </w:t>
            </w:r>
            <w:r w:rsidR="007F794D" w:rsidRPr="00B47E5F">
              <w:rPr>
                <w:rFonts w:ascii="Arial" w:hAnsi="Arial" w:cs="Arial"/>
                <w:color w:val="auto"/>
                <w:sz w:val="17"/>
                <w:szCs w:val="17"/>
              </w:rPr>
              <w:t>al Laboratorio</w:t>
            </w:r>
            <w:r w:rsidRPr="00B47E5F">
              <w:rPr>
                <w:rFonts w:ascii="Arial" w:hAnsi="Arial" w:cs="Arial"/>
                <w:color w:val="auto"/>
                <w:sz w:val="17"/>
                <w:szCs w:val="17"/>
              </w:rPr>
              <w:t xml:space="preserve"> Central para su análisis y las otras partes como contramuestras que se conservar</w:t>
            </w:r>
            <w:r w:rsidR="006C4C6B" w:rsidRPr="00B47E5F">
              <w:rPr>
                <w:rFonts w:ascii="Arial" w:hAnsi="Arial" w:cs="Arial"/>
                <w:color w:val="auto"/>
                <w:sz w:val="17"/>
                <w:szCs w:val="17"/>
              </w:rPr>
              <w:t>á</w:t>
            </w:r>
            <w:r w:rsidRPr="00B47E5F">
              <w:rPr>
                <w:rFonts w:ascii="Arial" w:hAnsi="Arial" w:cs="Arial"/>
                <w:color w:val="auto"/>
                <w:sz w:val="17"/>
                <w:szCs w:val="17"/>
              </w:rPr>
              <w:t xml:space="preserve">n en </w:t>
            </w:r>
            <w:r w:rsidR="007F794D" w:rsidRPr="00B47E5F">
              <w:rPr>
                <w:rFonts w:ascii="Arial" w:hAnsi="Arial" w:cs="Arial"/>
                <w:color w:val="auto"/>
                <w:sz w:val="17"/>
                <w:szCs w:val="17"/>
              </w:rPr>
              <w:t>el área</w:t>
            </w:r>
            <w:r w:rsidRPr="00B47E5F">
              <w:rPr>
                <w:rFonts w:ascii="Arial" w:hAnsi="Arial" w:cs="Arial"/>
                <w:color w:val="auto"/>
                <w:sz w:val="17"/>
                <w:szCs w:val="17"/>
              </w:rPr>
              <w:t xml:space="preserve"> del régimen correspondiente</w:t>
            </w:r>
            <w:r w:rsidR="006C4C6B" w:rsidRPr="00B47E5F">
              <w:rPr>
                <w:rFonts w:cs="Arial"/>
                <w:color w:val="auto"/>
                <w:sz w:val="17"/>
                <w:szCs w:val="17"/>
              </w:rPr>
              <w:t>.</w:t>
            </w:r>
          </w:p>
          <w:p w14:paraId="044EBCD8" w14:textId="786491F7"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 xml:space="preserve">Tejidos heterogéneos decorados o bordados: 90 cm de </w:t>
            </w:r>
            <w:r w:rsidR="007F794D" w:rsidRPr="00B47E5F">
              <w:rPr>
                <w:rFonts w:ascii="Arial" w:hAnsi="Arial" w:cs="Arial"/>
                <w:color w:val="auto"/>
                <w:sz w:val="17"/>
                <w:szCs w:val="17"/>
              </w:rPr>
              <w:t>longitud, de</w:t>
            </w:r>
            <w:r w:rsidRPr="00B47E5F">
              <w:rPr>
                <w:rFonts w:ascii="Arial" w:hAnsi="Arial" w:cs="Arial"/>
                <w:color w:val="auto"/>
                <w:sz w:val="17"/>
                <w:szCs w:val="17"/>
              </w:rPr>
              <w:t xml:space="preserve"> tal manera que comprenda el motivo que se repite a lo largo del tejido, comprendiendo el ancho total de la pieza, despreciándose la extensión del textil que se encuentre deteriorada o que no refleje la real dimensión de </w:t>
            </w:r>
            <w:proofErr w:type="gramStart"/>
            <w:r w:rsidRPr="00B47E5F">
              <w:rPr>
                <w:rFonts w:ascii="Arial" w:hAnsi="Arial" w:cs="Arial"/>
                <w:color w:val="auto"/>
                <w:sz w:val="17"/>
                <w:szCs w:val="17"/>
              </w:rPr>
              <w:t>la misma</w:t>
            </w:r>
            <w:proofErr w:type="gramEnd"/>
            <w:r w:rsidRPr="00B47E5F">
              <w:rPr>
                <w:rFonts w:ascii="Arial" w:hAnsi="Arial" w:cs="Arial"/>
                <w:color w:val="auto"/>
                <w:sz w:val="17"/>
                <w:szCs w:val="17"/>
              </w:rPr>
              <w:t>. La citada muestra se divide en tres partes iguales: una de ellas para ser remitida al Laboratorio Central para su análisis y las otras dos partes como contramuestras que se conservarán en el área del régimen correspondiente.</w:t>
            </w:r>
          </w:p>
          <w:p w14:paraId="205BDF1E" w14:textId="5E23EEBE"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Para la determinación de la calidad de los tejidos, el funcionario aduanero debe aplicar la norma ASTM D5430-07.</w:t>
            </w:r>
          </w:p>
          <w:p w14:paraId="4CD59517" w14:textId="234D7E27" w:rsidR="008F2C87" w:rsidRPr="00B47E5F" w:rsidRDefault="008F2C87" w:rsidP="00113FEB">
            <w:pPr>
              <w:pStyle w:val="NormalWeb"/>
              <w:numPr>
                <w:ilvl w:val="2"/>
                <w:numId w:val="55"/>
              </w:numPr>
              <w:ind w:left="203" w:hanging="142"/>
              <w:rPr>
                <w:rFonts w:cs="Arial"/>
                <w:color w:val="auto"/>
                <w:sz w:val="17"/>
                <w:szCs w:val="17"/>
              </w:rPr>
            </w:pPr>
            <w:r w:rsidRPr="00B47E5F">
              <w:rPr>
                <w:rFonts w:ascii="Arial" w:hAnsi="Arial" w:cs="Arial"/>
                <w:color w:val="auto"/>
                <w:sz w:val="17"/>
                <w:szCs w:val="17"/>
              </w:rPr>
              <w:t>Artículos de los Capítulos 61 al 63: una prenda, conjunto</w:t>
            </w:r>
            <w:r w:rsidR="006C4C6B" w:rsidRPr="00B47E5F">
              <w:rPr>
                <w:rFonts w:ascii="Arial" w:hAnsi="Arial" w:cs="Arial"/>
                <w:color w:val="auto"/>
                <w:sz w:val="17"/>
                <w:szCs w:val="17"/>
              </w:rPr>
              <w:t>,</w:t>
            </w:r>
            <w:r w:rsidRPr="00B47E5F">
              <w:rPr>
                <w:rFonts w:ascii="Arial" w:hAnsi="Arial" w:cs="Arial"/>
                <w:color w:val="auto"/>
                <w:sz w:val="17"/>
                <w:szCs w:val="17"/>
              </w:rPr>
              <w:t xml:space="preserve"> articulo o juego, tal como se presenta a despacho.</w:t>
            </w:r>
          </w:p>
        </w:tc>
      </w:tr>
      <w:tr w:rsidR="00B47E5F" w:rsidRPr="00B47E5F" w14:paraId="372578E5" w14:textId="77777777" w:rsidTr="003415D9">
        <w:trPr>
          <w:trHeight w:val="283"/>
          <w:tblCellSpacing w:w="0" w:type="dxa"/>
        </w:trPr>
        <w:tc>
          <w:tcPr>
            <w:tcW w:w="1134" w:type="dxa"/>
            <w:shd w:val="clear" w:color="auto" w:fill="FFFFFF"/>
            <w:tcMar>
              <w:top w:w="0" w:type="dxa"/>
              <w:left w:w="70" w:type="dxa"/>
              <w:bottom w:w="0" w:type="dxa"/>
              <w:right w:w="70" w:type="dxa"/>
            </w:tcMar>
            <w:vAlign w:val="center"/>
            <w:hideMark/>
          </w:tcPr>
          <w:p w14:paraId="07D5B608"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64</w:t>
            </w:r>
          </w:p>
        </w:tc>
        <w:tc>
          <w:tcPr>
            <w:tcW w:w="5244" w:type="dxa"/>
            <w:shd w:val="clear" w:color="auto" w:fill="FFFFFF"/>
            <w:tcMar>
              <w:top w:w="0" w:type="dxa"/>
              <w:left w:w="70" w:type="dxa"/>
              <w:bottom w:w="0" w:type="dxa"/>
              <w:right w:w="70" w:type="dxa"/>
            </w:tcMar>
            <w:vAlign w:val="center"/>
            <w:hideMark/>
          </w:tcPr>
          <w:p w14:paraId="2CB50249" w14:textId="2E0DA5D5" w:rsidR="008F2C87" w:rsidRPr="00B47E5F" w:rsidRDefault="008F2C87" w:rsidP="00113FEB">
            <w:pPr>
              <w:pStyle w:val="NormalWeb"/>
              <w:ind w:left="61"/>
              <w:rPr>
                <w:rFonts w:ascii="Arial" w:hAnsi="Arial" w:cs="Arial"/>
                <w:color w:val="auto"/>
                <w:sz w:val="17"/>
                <w:szCs w:val="17"/>
              </w:rPr>
            </w:pPr>
            <w:r w:rsidRPr="00B47E5F">
              <w:rPr>
                <w:rFonts w:ascii="Arial" w:hAnsi="Arial" w:cs="Arial"/>
                <w:color w:val="auto"/>
                <w:sz w:val="17"/>
                <w:szCs w:val="17"/>
              </w:rPr>
              <w:t>01 unidad del pie (derecho o izquierdo).</w:t>
            </w:r>
          </w:p>
        </w:tc>
      </w:tr>
      <w:tr w:rsidR="00B47E5F" w:rsidRPr="00B47E5F" w14:paraId="2D03A3C5" w14:textId="77777777" w:rsidTr="003415D9">
        <w:trPr>
          <w:trHeight w:val="1569"/>
          <w:tblCellSpacing w:w="0" w:type="dxa"/>
        </w:trPr>
        <w:tc>
          <w:tcPr>
            <w:tcW w:w="1134" w:type="dxa"/>
            <w:shd w:val="clear" w:color="auto" w:fill="FFFFFF"/>
            <w:tcMar>
              <w:top w:w="0" w:type="dxa"/>
              <w:left w:w="70" w:type="dxa"/>
              <w:bottom w:w="0" w:type="dxa"/>
              <w:right w:w="70" w:type="dxa"/>
            </w:tcMar>
            <w:vAlign w:val="center"/>
            <w:hideMark/>
          </w:tcPr>
          <w:p w14:paraId="339BC2E2"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Sección XIII</w:t>
            </w:r>
          </w:p>
        </w:tc>
        <w:tc>
          <w:tcPr>
            <w:tcW w:w="5244" w:type="dxa"/>
            <w:shd w:val="clear" w:color="auto" w:fill="FFFFFF"/>
            <w:tcMar>
              <w:top w:w="0" w:type="dxa"/>
              <w:left w:w="70" w:type="dxa"/>
              <w:bottom w:w="0" w:type="dxa"/>
              <w:right w:w="70" w:type="dxa"/>
            </w:tcMar>
            <w:vAlign w:val="center"/>
            <w:hideMark/>
          </w:tcPr>
          <w:p w14:paraId="79901BD5" w14:textId="7F7A1B5C"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Ladrillos caloríficos o refractarios:</w:t>
            </w:r>
          </w:p>
          <w:p w14:paraId="2888C260" w14:textId="77777777" w:rsidR="008F2C87" w:rsidRPr="00B47E5F" w:rsidRDefault="008F2C87" w:rsidP="00113FEB">
            <w:pPr>
              <w:pStyle w:val="NormalWeb"/>
              <w:ind w:left="61"/>
              <w:rPr>
                <w:rFonts w:ascii="Arial" w:hAnsi="Arial" w:cs="Arial"/>
                <w:color w:val="auto"/>
                <w:sz w:val="17"/>
                <w:szCs w:val="17"/>
              </w:rPr>
            </w:pPr>
            <w:r w:rsidRPr="00B47E5F">
              <w:rPr>
                <w:rFonts w:ascii="Arial" w:hAnsi="Arial" w:cs="Arial"/>
                <w:color w:val="auto"/>
                <w:sz w:val="17"/>
                <w:szCs w:val="17"/>
              </w:rPr>
              <w:t>De gran tamaño: consultar al Laboratorio Central.</w:t>
            </w:r>
          </w:p>
          <w:p w14:paraId="2195AA6E" w14:textId="77777777" w:rsidR="008F2C87" w:rsidRPr="00B47E5F" w:rsidRDefault="008F2C87" w:rsidP="00113FEB">
            <w:pPr>
              <w:pStyle w:val="NormalWeb"/>
              <w:ind w:left="61"/>
              <w:rPr>
                <w:rFonts w:ascii="Arial" w:hAnsi="Arial" w:cs="Arial"/>
                <w:color w:val="auto"/>
                <w:sz w:val="17"/>
                <w:szCs w:val="17"/>
              </w:rPr>
            </w:pPr>
            <w:r w:rsidRPr="00B47E5F">
              <w:rPr>
                <w:rFonts w:ascii="Arial" w:hAnsi="Arial" w:cs="Arial"/>
                <w:color w:val="auto"/>
                <w:sz w:val="17"/>
                <w:szCs w:val="17"/>
              </w:rPr>
              <w:t>De menor tamaño: 01 unidad.</w:t>
            </w:r>
          </w:p>
          <w:p w14:paraId="05B7F15E" w14:textId="5129A149"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Vidrio:</w:t>
            </w:r>
          </w:p>
          <w:p w14:paraId="7CB3477C" w14:textId="1137F8A0" w:rsidR="008F2C87" w:rsidRPr="00B47E5F" w:rsidRDefault="008F2C87" w:rsidP="00113FEB">
            <w:pPr>
              <w:pStyle w:val="NormalWeb"/>
              <w:ind w:left="61"/>
              <w:rPr>
                <w:rFonts w:ascii="Arial" w:hAnsi="Arial" w:cs="Arial"/>
                <w:color w:val="auto"/>
                <w:sz w:val="17"/>
                <w:szCs w:val="17"/>
              </w:rPr>
            </w:pPr>
            <w:r w:rsidRPr="00B47E5F">
              <w:rPr>
                <w:rFonts w:ascii="Arial" w:hAnsi="Arial" w:cs="Arial"/>
                <w:color w:val="auto"/>
                <w:sz w:val="17"/>
                <w:szCs w:val="17"/>
              </w:rPr>
              <w:t>Plano: 20x20 cm, previa consulta al Laboratorio</w:t>
            </w:r>
            <w:r w:rsidR="006C4C6B" w:rsidRPr="00B47E5F">
              <w:rPr>
                <w:rFonts w:ascii="Arial" w:hAnsi="Arial" w:cs="Arial"/>
                <w:color w:val="auto"/>
                <w:sz w:val="17"/>
                <w:szCs w:val="17"/>
              </w:rPr>
              <w:t xml:space="preserve"> Central</w:t>
            </w:r>
            <w:r w:rsidRPr="00B47E5F">
              <w:rPr>
                <w:rFonts w:ascii="Arial" w:hAnsi="Arial" w:cs="Arial"/>
                <w:color w:val="auto"/>
                <w:sz w:val="17"/>
                <w:szCs w:val="17"/>
              </w:rPr>
              <w:t>.</w:t>
            </w:r>
          </w:p>
          <w:p w14:paraId="04CA63ED" w14:textId="77777777" w:rsidR="008F2C87" w:rsidRPr="00B47E5F" w:rsidRDefault="008F2C87" w:rsidP="00113FEB">
            <w:pPr>
              <w:pStyle w:val="NormalWeb"/>
              <w:ind w:left="61"/>
              <w:rPr>
                <w:rFonts w:ascii="Arial" w:hAnsi="Arial" w:cs="Arial"/>
                <w:color w:val="auto"/>
                <w:sz w:val="17"/>
                <w:szCs w:val="17"/>
              </w:rPr>
            </w:pPr>
            <w:r w:rsidRPr="00B47E5F">
              <w:rPr>
                <w:rFonts w:ascii="Arial" w:hAnsi="Arial" w:cs="Arial"/>
                <w:color w:val="auto"/>
                <w:sz w:val="17"/>
                <w:szCs w:val="17"/>
              </w:rPr>
              <w:t>En varillas: 01 unidad.</w:t>
            </w:r>
          </w:p>
          <w:p w14:paraId="63682295" w14:textId="021E98C7"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Manufacturas de cerámica o de vidrio: 01 pieza.</w:t>
            </w:r>
          </w:p>
        </w:tc>
      </w:tr>
      <w:tr w:rsidR="00B47E5F" w:rsidRPr="00B47E5F" w14:paraId="7278DEAB" w14:textId="77777777" w:rsidTr="003415D9">
        <w:trPr>
          <w:trHeight w:val="1263"/>
          <w:tblCellSpacing w:w="0" w:type="dxa"/>
        </w:trPr>
        <w:tc>
          <w:tcPr>
            <w:tcW w:w="1134" w:type="dxa"/>
            <w:shd w:val="clear" w:color="auto" w:fill="FFFFFF"/>
            <w:tcMar>
              <w:top w:w="0" w:type="dxa"/>
              <w:left w:w="70" w:type="dxa"/>
              <w:bottom w:w="0" w:type="dxa"/>
              <w:right w:w="70" w:type="dxa"/>
            </w:tcMar>
            <w:vAlign w:val="center"/>
            <w:hideMark/>
          </w:tcPr>
          <w:p w14:paraId="7FAE76C8"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Capítulo 71</w:t>
            </w:r>
          </w:p>
        </w:tc>
        <w:tc>
          <w:tcPr>
            <w:tcW w:w="5244" w:type="dxa"/>
            <w:shd w:val="clear" w:color="auto" w:fill="FFFFFF"/>
            <w:tcMar>
              <w:top w:w="0" w:type="dxa"/>
              <w:left w:w="70" w:type="dxa"/>
              <w:bottom w:w="0" w:type="dxa"/>
              <w:right w:w="70" w:type="dxa"/>
            </w:tcMar>
            <w:vAlign w:val="center"/>
            <w:hideMark/>
          </w:tcPr>
          <w:p w14:paraId="135C04C6" w14:textId="77777777" w:rsidR="00113FEB"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Barras, lingotes, laminados y otras formas de presentación de metales preciosos: 0,5 g</w:t>
            </w:r>
          </w:p>
          <w:p w14:paraId="7543092E" w14:textId="622DD548" w:rsidR="00DB2F38"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Artículos de joyería completos: una muestra sin fraccionar.</w:t>
            </w:r>
          </w:p>
          <w:p w14:paraId="630FDC07" w14:textId="63327E6A" w:rsidR="008F2C87"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Artículos de bisutería o chapados incompletos, tales como cadenas en rollos, alambres artesanales y similares: 2,5 g como mínimo.</w:t>
            </w:r>
          </w:p>
        </w:tc>
      </w:tr>
      <w:tr w:rsidR="00B47E5F" w:rsidRPr="00B47E5F" w14:paraId="12950883" w14:textId="77777777" w:rsidTr="003415D9">
        <w:trPr>
          <w:trHeight w:val="1904"/>
          <w:tblCellSpacing w:w="0" w:type="dxa"/>
        </w:trPr>
        <w:tc>
          <w:tcPr>
            <w:tcW w:w="1134" w:type="dxa"/>
            <w:shd w:val="clear" w:color="auto" w:fill="FFFFFF"/>
            <w:tcMar>
              <w:top w:w="0" w:type="dxa"/>
              <w:left w:w="70" w:type="dxa"/>
              <w:bottom w:w="0" w:type="dxa"/>
              <w:right w:w="70" w:type="dxa"/>
            </w:tcMar>
            <w:vAlign w:val="center"/>
            <w:hideMark/>
          </w:tcPr>
          <w:p w14:paraId="22033611" w14:textId="77777777" w:rsidR="008F2C87" w:rsidRPr="00B47E5F" w:rsidRDefault="008F2C87">
            <w:pPr>
              <w:pStyle w:val="NormalWeb"/>
              <w:rPr>
                <w:rFonts w:ascii="Arial" w:hAnsi="Arial" w:cs="Arial"/>
                <w:color w:val="auto"/>
                <w:sz w:val="17"/>
                <w:szCs w:val="17"/>
              </w:rPr>
            </w:pPr>
            <w:r w:rsidRPr="00B47E5F">
              <w:rPr>
                <w:rFonts w:ascii="Arial" w:hAnsi="Arial" w:cs="Arial"/>
                <w:color w:val="auto"/>
                <w:sz w:val="17"/>
                <w:szCs w:val="17"/>
              </w:rPr>
              <w:t>Sección XV</w:t>
            </w:r>
          </w:p>
        </w:tc>
        <w:tc>
          <w:tcPr>
            <w:tcW w:w="5244" w:type="dxa"/>
            <w:shd w:val="clear" w:color="auto" w:fill="FFFFFF"/>
            <w:tcMar>
              <w:top w:w="0" w:type="dxa"/>
              <w:left w:w="70" w:type="dxa"/>
              <w:bottom w:w="0" w:type="dxa"/>
              <w:right w:w="70" w:type="dxa"/>
            </w:tcMar>
            <w:vAlign w:val="center"/>
            <w:hideMark/>
          </w:tcPr>
          <w:p w14:paraId="6841B41A" w14:textId="2F1B74B0" w:rsidR="008F2C87" w:rsidRPr="00B47E5F" w:rsidRDefault="008F2C87" w:rsidP="00113FEB">
            <w:pPr>
              <w:pStyle w:val="NormalWeb"/>
              <w:numPr>
                <w:ilvl w:val="2"/>
                <w:numId w:val="55"/>
              </w:numPr>
              <w:ind w:left="203" w:hanging="142"/>
              <w:rPr>
                <w:rFonts w:cs="Arial"/>
                <w:color w:val="auto"/>
                <w:sz w:val="17"/>
                <w:szCs w:val="17"/>
              </w:rPr>
            </w:pPr>
            <w:r w:rsidRPr="00B47E5F">
              <w:rPr>
                <w:rFonts w:ascii="Arial" w:hAnsi="Arial" w:cs="Arial"/>
                <w:color w:val="auto"/>
                <w:sz w:val="17"/>
                <w:szCs w:val="17"/>
              </w:rPr>
              <w:t xml:space="preserve">Lingotes u otras </w:t>
            </w:r>
            <w:proofErr w:type="spellStart"/>
            <w:r w:rsidRPr="00B47E5F">
              <w:rPr>
                <w:rFonts w:ascii="Arial" w:hAnsi="Arial" w:cs="Arial"/>
                <w:color w:val="auto"/>
                <w:sz w:val="17"/>
                <w:szCs w:val="17"/>
              </w:rPr>
              <w:t>semimanufacturas</w:t>
            </w:r>
            <w:proofErr w:type="spellEnd"/>
            <w:r w:rsidRPr="00B47E5F">
              <w:rPr>
                <w:rFonts w:cs="Arial"/>
                <w:color w:val="auto"/>
                <w:sz w:val="17"/>
                <w:szCs w:val="17"/>
              </w:rPr>
              <w:t>:</w:t>
            </w:r>
          </w:p>
          <w:p w14:paraId="57CEBA89" w14:textId="77777777" w:rsidR="008F2C87" w:rsidRPr="00B47E5F" w:rsidRDefault="008F2C87" w:rsidP="00113FEB">
            <w:pPr>
              <w:ind w:left="61"/>
              <w:jc w:val="left"/>
              <w:rPr>
                <w:rFonts w:cs="Arial"/>
                <w:sz w:val="17"/>
                <w:szCs w:val="17"/>
              </w:rPr>
            </w:pPr>
            <w:r w:rsidRPr="00B47E5F">
              <w:rPr>
                <w:rFonts w:cs="Arial"/>
                <w:sz w:val="17"/>
                <w:szCs w:val="17"/>
              </w:rPr>
              <w:t>De peso inferior o igual a 5 kg: 01 unidad</w:t>
            </w:r>
          </w:p>
          <w:p w14:paraId="43020546" w14:textId="77777777" w:rsidR="008F2C87" w:rsidRPr="00B47E5F" w:rsidRDefault="008F2C87" w:rsidP="00113FEB">
            <w:pPr>
              <w:ind w:left="61"/>
              <w:jc w:val="left"/>
              <w:rPr>
                <w:rFonts w:cs="Arial"/>
                <w:sz w:val="17"/>
                <w:szCs w:val="17"/>
              </w:rPr>
            </w:pPr>
            <w:r w:rsidRPr="00B47E5F">
              <w:rPr>
                <w:rFonts w:cs="Arial"/>
                <w:sz w:val="17"/>
                <w:szCs w:val="17"/>
              </w:rPr>
              <w:t>De peso mayor a 5 kg: 60 g</w:t>
            </w:r>
          </w:p>
          <w:p w14:paraId="6A85BA52" w14:textId="78B2E1A0" w:rsidR="00175C44"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Chapas y bandas metálicas LAF y LAC: 10x10 cm como mínimo.</w:t>
            </w:r>
          </w:p>
          <w:p w14:paraId="457A9333" w14:textId="243A510C" w:rsidR="00175C44" w:rsidRPr="00B47E5F" w:rsidRDefault="008F2C87" w:rsidP="00113FEB">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Chapas recubiertas o revestidas sin enrollar: 10x10 cm como mínimo.</w:t>
            </w:r>
          </w:p>
          <w:p w14:paraId="703DEC09" w14:textId="0603FDDC" w:rsidR="008F2C87" w:rsidRPr="00B47E5F" w:rsidRDefault="008F2C87" w:rsidP="00113FEB">
            <w:pPr>
              <w:pStyle w:val="NormalWeb"/>
              <w:numPr>
                <w:ilvl w:val="2"/>
                <w:numId w:val="55"/>
              </w:numPr>
              <w:ind w:left="203" w:hanging="142"/>
              <w:rPr>
                <w:rFonts w:cs="Arial"/>
                <w:color w:val="auto"/>
                <w:sz w:val="17"/>
                <w:szCs w:val="17"/>
              </w:rPr>
            </w:pPr>
            <w:r w:rsidRPr="00B47E5F">
              <w:rPr>
                <w:rFonts w:ascii="Arial" w:hAnsi="Arial" w:cs="Arial"/>
                <w:color w:val="auto"/>
                <w:sz w:val="17"/>
                <w:szCs w:val="17"/>
              </w:rPr>
              <w:t>Alambrones de hierro o acero: 30 cm de longitud, como mínimo, indicando el número de colada.</w:t>
            </w:r>
          </w:p>
        </w:tc>
      </w:tr>
    </w:tbl>
    <w:p w14:paraId="14597A0E" w14:textId="2B2E6DD7" w:rsidR="008F2C87" w:rsidRPr="00C54F43" w:rsidRDefault="008F2C87" w:rsidP="004A4B03">
      <w:pPr>
        <w:pStyle w:val="NormalWeb"/>
        <w:widowControl w:val="0"/>
        <w:shd w:val="clear" w:color="auto" w:fill="FFFFFF"/>
        <w:rPr>
          <w:rFonts w:ascii="Arial" w:hAnsi="Arial" w:cs="Arial"/>
          <w:color w:val="auto"/>
          <w:sz w:val="36"/>
          <w:szCs w:val="22"/>
        </w:rPr>
      </w:pPr>
    </w:p>
    <w:p w14:paraId="7A744B26" w14:textId="6092B730" w:rsidR="008F2C87" w:rsidRPr="00B47E5F" w:rsidRDefault="008F2C87" w:rsidP="004A4B03">
      <w:pPr>
        <w:pStyle w:val="NormalWeb"/>
        <w:widowControl w:val="0"/>
        <w:numPr>
          <w:ilvl w:val="0"/>
          <w:numId w:val="40"/>
        </w:numPr>
        <w:shd w:val="clear" w:color="auto" w:fill="FFFFFF"/>
        <w:ind w:left="2127"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La muestra de los productos no considerados en el numeral anterior </w:t>
      </w:r>
      <w:r w:rsidR="0088672B" w:rsidRPr="00B47E5F">
        <w:rPr>
          <w:rFonts w:ascii="Arial" w:eastAsia="Times New Roman" w:hAnsi="Arial" w:cs="Arial"/>
          <w:bCs/>
          <w:color w:val="auto"/>
          <w:sz w:val="22"/>
          <w:szCs w:val="22"/>
        </w:rPr>
        <w:t>es</w:t>
      </w:r>
      <w:r w:rsidR="00D17A7C"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extra</w:t>
      </w:r>
      <w:r w:rsidR="00D17A7C" w:rsidRPr="00B47E5F">
        <w:rPr>
          <w:rFonts w:ascii="Arial" w:eastAsia="Times New Roman" w:hAnsi="Arial" w:cs="Arial"/>
          <w:bCs/>
          <w:color w:val="auto"/>
          <w:sz w:val="22"/>
          <w:szCs w:val="22"/>
        </w:rPr>
        <w:t>ída</w:t>
      </w:r>
      <w:r w:rsidRPr="00B47E5F">
        <w:rPr>
          <w:rFonts w:ascii="Arial" w:eastAsia="Times New Roman" w:hAnsi="Arial" w:cs="Arial"/>
          <w:bCs/>
          <w:color w:val="auto"/>
          <w:sz w:val="22"/>
          <w:szCs w:val="22"/>
        </w:rPr>
        <w:t xml:space="preserve"> en las siguientes cantidades:</w:t>
      </w:r>
    </w:p>
    <w:p w14:paraId="59080956" w14:textId="245B1C4F" w:rsidR="008F2C87" w:rsidRPr="00B47E5F" w:rsidRDefault="008F2C87" w:rsidP="008F2C87">
      <w:pPr>
        <w:pStyle w:val="NormalWeb"/>
        <w:shd w:val="clear" w:color="auto" w:fill="FFFFFF"/>
        <w:ind w:left="1069"/>
        <w:jc w:val="both"/>
        <w:rPr>
          <w:rFonts w:ascii="Arial" w:eastAsia="Times New Roman" w:hAnsi="Arial" w:cs="Arial"/>
          <w:bCs/>
          <w:color w:val="auto"/>
          <w:sz w:val="22"/>
          <w:szCs w:val="22"/>
        </w:rPr>
      </w:pPr>
    </w:p>
    <w:tbl>
      <w:tblPr>
        <w:tblW w:w="6378" w:type="dxa"/>
        <w:tblCellSpacing w:w="0" w:type="dxa"/>
        <w:tblInd w:w="21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4677"/>
      </w:tblGrid>
      <w:tr w:rsidR="00B47E5F" w:rsidRPr="00B47E5F" w14:paraId="173B5ACC" w14:textId="77777777" w:rsidTr="003415D9">
        <w:trPr>
          <w:trHeight w:val="264"/>
          <w:tblCellSpacing w:w="0" w:type="dxa"/>
        </w:trPr>
        <w:tc>
          <w:tcPr>
            <w:tcW w:w="1701" w:type="dxa"/>
            <w:tcBorders>
              <w:top w:val="single" w:sz="12" w:space="0" w:color="auto"/>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5A73EE88" w14:textId="77777777" w:rsidR="008F2C87" w:rsidRPr="00B47E5F" w:rsidRDefault="008F2C87" w:rsidP="003D3A75">
            <w:pPr>
              <w:pStyle w:val="NormalWeb"/>
              <w:jc w:val="center"/>
              <w:rPr>
                <w:rFonts w:ascii="Arial" w:hAnsi="Arial" w:cs="Arial"/>
                <w:color w:val="auto"/>
                <w:sz w:val="17"/>
                <w:szCs w:val="17"/>
              </w:rPr>
            </w:pPr>
            <w:r w:rsidRPr="00B47E5F">
              <w:rPr>
                <w:rFonts w:ascii="Arial" w:hAnsi="Arial" w:cs="Arial"/>
                <w:b/>
                <w:bCs/>
                <w:color w:val="auto"/>
                <w:sz w:val="17"/>
                <w:szCs w:val="17"/>
              </w:rPr>
              <w:lastRenderedPageBreak/>
              <w:t>Mercancía</w:t>
            </w:r>
          </w:p>
        </w:tc>
        <w:tc>
          <w:tcPr>
            <w:tcW w:w="4677" w:type="dxa"/>
            <w:tcBorders>
              <w:top w:val="single" w:sz="12" w:space="0" w:color="auto"/>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2C92CFD1" w14:textId="77777777" w:rsidR="008F2C87" w:rsidRPr="00B47E5F" w:rsidRDefault="008F2C87" w:rsidP="003D3A75">
            <w:pPr>
              <w:pStyle w:val="NormalWeb"/>
              <w:jc w:val="center"/>
              <w:rPr>
                <w:rFonts w:ascii="Arial" w:hAnsi="Arial" w:cs="Arial"/>
                <w:color w:val="auto"/>
                <w:sz w:val="17"/>
                <w:szCs w:val="17"/>
              </w:rPr>
            </w:pPr>
            <w:r w:rsidRPr="00B47E5F">
              <w:rPr>
                <w:rFonts w:ascii="Arial" w:hAnsi="Arial" w:cs="Arial"/>
                <w:b/>
                <w:bCs/>
                <w:color w:val="auto"/>
                <w:sz w:val="17"/>
                <w:szCs w:val="17"/>
              </w:rPr>
              <w:t>Cantidad</w:t>
            </w:r>
          </w:p>
        </w:tc>
      </w:tr>
      <w:tr w:rsidR="00B47E5F" w:rsidRPr="00B47E5F" w14:paraId="491E9AAE" w14:textId="77777777" w:rsidTr="003415D9">
        <w:trPr>
          <w:trHeight w:val="223"/>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5B16FDBA" w14:textId="77777777" w:rsidR="008F2C87" w:rsidRPr="00B47E5F" w:rsidRDefault="008F2C87" w:rsidP="00E64C67">
            <w:pPr>
              <w:pStyle w:val="NormalWeb"/>
              <w:rPr>
                <w:rFonts w:ascii="Arial" w:hAnsi="Arial" w:cs="Arial"/>
                <w:color w:val="auto"/>
                <w:sz w:val="17"/>
                <w:szCs w:val="17"/>
              </w:rPr>
            </w:pPr>
            <w:r w:rsidRPr="00B47E5F">
              <w:rPr>
                <w:rFonts w:ascii="Arial" w:hAnsi="Arial" w:cs="Arial"/>
                <w:color w:val="auto"/>
                <w:sz w:val="17"/>
                <w:szCs w:val="17"/>
              </w:rPr>
              <w:t>Productos sólidos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1C10BC90" w14:textId="77777777"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60 g</w:t>
            </w:r>
          </w:p>
        </w:tc>
      </w:tr>
      <w:tr w:rsidR="00B47E5F" w:rsidRPr="00B47E5F" w14:paraId="1E26C134" w14:textId="77777777" w:rsidTr="003415D9">
        <w:trPr>
          <w:trHeight w:val="199"/>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3620F228" w14:textId="77777777" w:rsidR="008F2C87" w:rsidRPr="00B47E5F" w:rsidRDefault="008F2C87" w:rsidP="00E64C67">
            <w:pPr>
              <w:jc w:val="left"/>
              <w:rPr>
                <w:rFonts w:cs="Arial"/>
                <w:sz w:val="17"/>
                <w:szCs w:val="17"/>
              </w:rPr>
            </w:pPr>
            <w:r w:rsidRPr="00B47E5F">
              <w:rPr>
                <w:rFonts w:cs="Arial"/>
                <w:sz w:val="17"/>
                <w:szCs w:val="17"/>
              </w:rPr>
              <w:t>Productos líquidos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28F6C66B" w14:textId="77777777"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125 ml</w:t>
            </w:r>
          </w:p>
        </w:tc>
      </w:tr>
      <w:tr w:rsidR="00B47E5F" w:rsidRPr="00B47E5F" w14:paraId="01AFC7E8" w14:textId="77777777" w:rsidTr="003415D9">
        <w:trPr>
          <w:trHeight w:val="1185"/>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4FCEA28F" w14:textId="77777777" w:rsidR="008F2C87" w:rsidRPr="00B47E5F" w:rsidRDefault="008F2C87" w:rsidP="00E64C67">
            <w:pPr>
              <w:jc w:val="left"/>
              <w:rPr>
                <w:rFonts w:cs="Arial"/>
                <w:sz w:val="17"/>
                <w:szCs w:val="17"/>
              </w:rPr>
            </w:pPr>
            <w:r w:rsidRPr="00B47E5F">
              <w:rPr>
                <w:rFonts w:cs="Arial"/>
                <w:sz w:val="17"/>
                <w:szCs w:val="17"/>
              </w:rPr>
              <w:t>Productos gaseosos puros o licuados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453F2A68" w14:textId="613C375E" w:rsidR="008F2C87" w:rsidRPr="00B47E5F" w:rsidRDefault="008F2C87" w:rsidP="00E64C67">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En recipientes menores o iguales a 2,5 kg de peso bruto: 1 recipiente.</w:t>
            </w:r>
          </w:p>
          <w:p w14:paraId="234AA52F" w14:textId="491B604C" w:rsidR="008F2C87" w:rsidRPr="00B47E5F" w:rsidRDefault="008F2C87" w:rsidP="00E64C67">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Recipientes de mayor peso: se remite al Laboratorio Central el Certificado de Control de Calidad del proveedor</w:t>
            </w:r>
            <w:r w:rsidR="00395977" w:rsidRPr="00B47E5F">
              <w:rPr>
                <w:rFonts w:ascii="Arial" w:hAnsi="Arial" w:cs="Arial"/>
                <w:color w:val="auto"/>
                <w:sz w:val="17"/>
                <w:szCs w:val="17"/>
              </w:rPr>
              <w:t xml:space="preserve"> </w:t>
            </w:r>
            <w:r w:rsidRPr="00B47E5F">
              <w:rPr>
                <w:rFonts w:ascii="Arial" w:hAnsi="Arial" w:cs="Arial"/>
                <w:color w:val="auto"/>
                <w:sz w:val="17"/>
                <w:szCs w:val="17"/>
              </w:rPr>
              <w:t>y se transcribe el rótulo en el Acta de Extracción de Muestras y Transcripción de Etiquetas.</w:t>
            </w:r>
          </w:p>
        </w:tc>
      </w:tr>
      <w:tr w:rsidR="00B47E5F" w:rsidRPr="00B47E5F" w14:paraId="1CDABA42" w14:textId="77777777" w:rsidTr="003415D9">
        <w:trPr>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4F94BBDD" w14:textId="77777777" w:rsidR="008F2C87" w:rsidRPr="00B47E5F" w:rsidRDefault="008F2C87" w:rsidP="00E64C67">
            <w:pPr>
              <w:jc w:val="left"/>
              <w:rPr>
                <w:rFonts w:cs="Arial"/>
                <w:sz w:val="17"/>
                <w:szCs w:val="17"/>
              </w:rPr>
            </w:pPr>
            <w:r w:rsidRPr="00B47E5F">
              <w:rPr>
                <w:rFonts w:cs="Arial"/>
                <w:sz w:val="17"/>
                <w:szCs w:val="17"/>
              </w:rPr>
              <w:t>Antibióticos, vitaminas y hormonas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17F7EA0D" w14:textId="27C40D71"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5 g</w:t>
            </w:r>
          </w:p>
        </w:tc>
      </w:tr>
      <w:tr w:rsidR="00B47E5F" w:rsidRPr="00B47E5F" w14:paraId="5ABADD76" w14:textId="77777777" w:rsidTr="003415D9">
        <w:trPr>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0E283F09" w14:textId="77777777" w:rsidR="008F2C87" w:rsidRPr="00B47E5F" w:rsidRDefault="008F2C87" w:rsidP="00E64C67">
            <w:pPr>
              <w:jc w:val="left"/>
              <w:rPr>
                <w:rFonts w:cs="Arial"/>
                <w:sz w:val="17"/>
                <w:szCs w:val="17"/>
              </w:rPr>
            </w:pPr>
            <w:r w:rsidRPr="00B47E5F">
              <w:rPr>
                <w:rFonts w:cs="Arial"/>
                <w:sz w:val="17"/>
                <w:szCs w:val="17"/>
              </w:rPr>
              <w:t>Otros insumos farmacéuticos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3906F391" w14:textId="274478E6"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15 g</w:t>
            </w:r>
          </w:p>
        </w:tc>
      </w:tr>
      <w:tr w:rsidR="00B47E5F" w:rsidRPr="00B47E5F" w14:paraId="0ADECA74" w14:textId="77777777" w:rsidTr="003415D9">
        <w:trPr>
          <w:trHeight w:val="353"/>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4DCEE543" w14:textId="77777777" w:rsidR="008F2C87" w:rsidRPr="00B47E5F" w:rsidRDefault="008F2C87" w:rsidP="00E64C67">
            <w:pPr>
              <w:jc w:val="left"/>
              <w:rPr>
                <w:rFonts w:cs="Arial"/>
                <w:sz w:val="17"/>
                <w:szCs w:val="17"/>
              </w:rPr>
            </w:pPr>
            <w:r w:rsidRPr="00B47E5F">
              <w:rPr>
                <w:rFonts w:cs="Arial"/>
                <w:sz w:val="17"/>
                <w:szCs w:val="17"/>
              </w:rPr>
              <w:t>Conservas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153E1CAD" w14:textId="77777777"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Dos latas sin abrir con el objeto de preservar su esterilización y evitar alterar su composición.</w:t>
            </w:r>
          </w:p>
        </w:tc>
      </w:tr>
      <w:tr w:rsidR="00B47E5F" w:rsidRPr="00B47E5F" w14:paraId="161D3C28" w14:textId="77777777" w:rsidTr="003415D9">
        <w:trPr>
          <w:trHeight w:val="509"/>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2009810F" w14:textId="77777777" w:rsidR="008F2C87" w:rsidRPr="00B47E5F" w:rsidRDefault="008F2C87" w:rsidP="00E64C67">
            <w:pPr>
              <w:jc w:val="left"/>
              <w:rPr>
                <w:rFonts w:cs="Arial"/>
                <w:sz w:val="17"/>
                <w:szCs w:val="17"/>
              </w:rPr>
            </w:pPr>
            <w:r w:rsidRPr="00B47E5F">
              <w:rPr>
                <w:rFonts w:cs="Arial"/>
                <w:sz w:val="17"/>
                <w:szCs w:val="17"/>
              </w:rPr>
              <w:t>Envases para la venta al por menor</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27A8E9C7" w14:textId="77777777"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Dos recipientes originales, con su folleto o literatura, tal como se presenta a despacho.</w:t>
            </w:r>
          </w:p>
        </w:tc>
      </w:tr>
      <w:tr w:rsidR="00B47E5F" w:rsidRPr="00B47E5F" w14:paraId="63A12570" w14:textId="77777777" w:rsidTr="003415D9">
        <w:trPr>
          <w:trHeight w:val="837"/>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7A997B3B" w14:textId="77777777" w:rsidR="008F2C87" w:rsidRPr="00B47E5F" w:rsidRDefault="008F2C87" w:rsidP="00E64C67">
            <w:pPr>
              <w:jc w:val="left"/>
              <w:rPr>
                <w:rFonts w:cs="Arial"/>
                <w:sz w:val="17"/>
                <w:szCs w:val="17"/>
              </w:rPr>
            </w:pPr>
            <w:r w:rsidRPr="00B47E5F">
              <w:rPr>
                <w:rFonts w:cs="Arial"/>
                <w:sz w:val="17"/>
                <w:szCs w:val="17"/>
              </w:rPr>
              <w:t>Bebidas en envases o botellas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6D19892E" w14:textId="3715A58A" w:rsidR="008F2C87" w:rsidRPr="00B47E5F" w:rsidRDefault="008F2C87" w:rsidP="00E64C67">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De 750 ml: dos unidades.</w:t>
            </w:r>
          </w:p>
          <w:p w14:paraId="07B0A891" w14:textId="42DB60ED" w:rsidR="008F2C87" w:rsidRPr="00B47E5F" w:rsidRDefault="008F2C87" w:rsidP="00E64C67">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Inferiores a 750 ml: las muestras necesarias para alcanzar los 750 ml</w:t>
            </w:r>
          </w:p>
          <w:p w14:paraId="1F3F8A16" w14:textId="3EEB23A2" w:rsidR="008F2C87" w:rsidRPr="00B47E5F" w:rsidRDefault="008F2C87" w:rsidP="00E64C67">
            <w:pPr>
              <w:pStyle w:val="NormalWeb"/>
              <w:numPr>
                <w:ilvl w:val="2"/>
                <w:numId w:val="55"/>
              </w:numPr>
              <w:ind w:left="203" w:hanging="142"/>
              <w:rPr>
                <w:rFonts w:ascii="Arial" w:hAnsi="Arial" w:cs="Arial"/>
                <w:color w:val="auto"/>
                <w:sz w:val="17"/>
                <w:szCs w:val="17"/>
              </w:rPr>
            </w:pPr>
            <w:r w:rsidRPr="00B47E5F">
              <w:rPr>
                <w:rFonts w:ascii="Arial" w:hAnsi="Arial" w:cs="Arial"/>
                <w:color w:val="auto"/>
                <w:sz w:val="17"/>
                <w:szCs w:val="17"/>
              </w:rPr>
              <w:t>Mayores a 2 l: una unidad.</w:t>
            </w:r>
          </w:p>
        </w:tc>
      </w:tr>
      <w:tr w:rsidR="00B47E5F" w:rsidRPr="00B47E5F" w14:paraId="0F2D3DB2" w14:textId="77777777" w:rsidTr="003415D9">
        <w:trPr>
          <w:trHeight w:val="813"/>
          <w:tblCellSpacing w:w="0" w:type="dxa"/>
        </w:trPr>
        <w:tc>
          <w:tcPr>
            <w:tcW w:w="1701" w:type="dxa"/>
            <w:tcBorders>
              <w:top w:val="nil"/>
              <w:left w:val="single" w:sz="12" w:space="0" w:color="auto"/>
              <w:bottom w:val="single" w:sz="12" w:space="0" w:color="auto"/>
              <w:right w:val="single" w:sz="12" w:space="0" w:color="auto"/>
            </w:tcBorders>
            <w:shd w:val="clear" w:color="auto" w:fill="FFFFFF"/>
            <w:tcMar>
              <w:top w:w="0" w:type="dxa"/>
              <w:left w:w="70" w:type="dxa"/>
              <w:bottom w:w="0" w:type="dxa"/>
              <w:right w:w="70" w:type="dxa"/>
            </w:tcMar>
            <w:vAlign w:val="center"/>
            <w:hideMark/>
          </w:tcPr>
          <w:p w14:paraId="3826236A" w14:textId="77777777" w:rsidR="008F2C87" w:rsidRPr="00B47E5F" w:rsidRDefault="008F2C87" w:rsidP="00E64C67">
            <w:pPr>
              <w:jc w:val="left"/>
              <w:rPr>
                <w:rFonts w:cs="Arial"/>
                <w:sz w:val="17"/>
                <w:szCs w:val="17"/>
              </w:rPr>
            </w:pPr>
            <w:r w:rsidRPr="00B47E5F">
              <w:rPr>
                <w:rFonts w:cs="Arial"/>
                <w:sz w:val="17"/>
                <w:szCs w:val="17"/>
              </w:rPr>
              <w:t>Otros productos no considerados</w:t>
            </w:r>
          </w:p>
        </w:tc>
        <w:tc>
          <w:tcPr>
            <w:tcW w:w="46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2A29584D" w14:textId="08DEE906" w:rsidR="008F2C87" w:rsidRPr="00B47E5F" w:rsidRDefault="008F2C87" w:rsidP="00E64C67">
            <w:pPr>
              <w:pStyle w:val="NormalWeb"/>
              <w:ind w:left="75"/>
              <w:rPr>
                <w:rFonts w:ascii="Arial" w:hAnsi="Arial" w:cs="Arial"/>
                <w:color w:val="auto"/>
                <w:sz w:val="17"/>
                <w:szCs w:val="17"/>
              </w:rPr>
            </w:pPr>
            <w:r w:rsidRPr="00B47E5F">
              <w:rPr>
                <w:rFonts w:ascii="Arial" w:hAnsi="Arial" w:cs="Arial"/>
                <w:color w:val="auto"/>
                <w:sz w:val="17"/>
                <w:szCs w:val="17"/>
              </w:rPr>
              <w:t>Una unidad o juego, de acuerdo a como se presente a despacho</w:t>
            </w:r>
            <w:r w:rsidR="006C4C6B" w:rsidRPr="00B47E5F">
              <w:rPr>
                <w:rFonts w:ascii="Arial" w:hAnsi="Arial" w:cs="Arial"/>
                <w:color w:val="auto"/>
                <w:sz w:val="17"/>
                <w:szCs w:val="17"/>
              </w:rPr>
              <w:t>. D</w:t>
            </w:r>
            <w:r w:rsidRPr="00B47E5F">
              <w:rPr>
                <w:rFonts w:ascii="Arial" w:hAnsi="Arial" w:cs="Arial"/>
                <w:color w:val="auto"/>
                <w:sz w:val="17"/>
                <w:szCs w:val="17"/>
              </w:rPr>
              <w:t>urante el almacenamiento de la mercancía, la cantidad a extraer no debe exceder el 5% del total de la mercancía.</w:t>
            </w:r>
          </w:p>
        </w:tc>
      </w:tr>
    </w:tbl>
    <w:p w14:paraId="532CEA48" w14:textId="308E1C4B" w:rsidR="001543EB" w:rsidRPr="00B47E5F" w:rsidRDefault="001543EB" w:rsidP="004A4B03">
      <w:pPr>
        <w:widowControl w:val="0"/>
        <w:ind w:left="709"/>
        <w:rPr>
          <w:rFonts w:cs="Arial"/>
          <w:b/>
          <w:sz w:val="22"/>
          <w:szCs w:val="22"/>
          <w:lang w:val="es-PE"/>
        </w:rPr>
      </w:pPr>
    </w:p>
    <w:p w14:paraId="56E03F1D" w14:textId="4729B513" w:rsidR="00CA5C61" w:rsidRPr="00B47E5F" w:rsidRDefault="000E55BB" w:rsidP="004A4B03">
      <w:pPr>
        <w:widowControl w:val="0"/>
        <w:ind w:left="1843" w:hanging="567"/>
        <w:rPr>
          <w:rFonts w:cs="Arial"/>
          <w:b/>
          <w:sz w:val="22"/>
          <w:szCs w:val="22"/>
          <w:lang w:val="es-PE"/>
        </w:rPr>
      </w:pPr>
      <w:r w:rsidRPr="00B47E5F">
        <w:rPr>
          <w:rFonts w:cs="Arial"/>
          <w:b/>
          <w:sz w:val="22"/>
          <w:szCs w:val="22"/>
          <w:lang w:val="es-PE"/>
        </w:rPr>
        <w:t>C.</w:t>
      </w:r>
      <w:r w:rsidR="001D6847" w:rsidRPr="00B47E5F">
        <w:rPr>
          <w:rFonts w:cs="Arial"/>
          <w:b/>
          <w:sz w:val="22"/>
          <w:szCs w:val="22"/>
          <w:lang w:val="es-PE"/>
        </w:rPr>
        <w:t>1.</w:t>
      </w:r>
      <w:r w:rsidR="00831977" w:rsidRPr="00B47E5F">
        <w:rPr>
          <w:rFonts w:cs="Arial"/>
          <w:b/>
          <w:sz w:val="22"/>
          <w:szCs w:val="22"/>
          <w:lang w:val="es-PE"/>
        </w:rPr>
        <w:t>2</w:t>
      </w:r>
      <w:r w:rsidR="00E64C67" w:rsidRPr="00B47E5F">
        <w:rPr>
          <w:rFonts w:cs="Arial"/>
          <w:b/>
          <w:sz w:val="22"/>
          <w:szCs w:val="22"/>
          <w:lang w:val="es-PE"/>
        </w:rPr>
        <w:tab/>
      </w:r>
      <w:r w:rsidR="00CA5C61" w:rsidRPr="00B47E5F">
        <w:rPr>
          <w:rFonts w:cs="Arial"/>
          <w:b/>
          <w:caps/>
          <w:sz w:val="22"/>
          <w:szCs w:val="22"/>
          <w:lang w:val="es-PE"/>
        </w:rPr>
        <w:t>Acta de Extracción de Muestras y Transcripción de Etiquetas</w:t>
      </w:r>
      <w:r w:rsidR="003A4B7C" w:rsidRPr="00B47E5F">
        <w:rPr>
          <w:rFonts w:cs="Arial"/>
          <w:b/>
          <w:caps/>
          <w:sz w:val="22"/>
          <w:szCs w:val="22"/>
          <w:lang w:val="es-PE"/>
        </w:rPr>
        <w:t xml:space="preserve">   </w:t>
      </w:r>
    </w:p>
    <w:p w14:paraId="2E065E55" w14:textId="3D7745B3" w:rsidR="00CA5C61" w:rsidRPr="00B47E5F" w:rsidRDefault="00323B06" w:rsidP="004A4B03">
      <w:pPr>
        <w:widowControl w:val="0"/>
        <w:ind w:left="709"/>
        <w:rPr>
          <w:rFonts w:cs="Arial"/>
          <w:b/>
          <w:sz w:val="22"/>
          <w:szCs w:val="22"/>
          <w:lang w:val="es-PE"/>
        </w:rPr>
      </w:pPr>
      <w:r w:rsidRPr="00B47E5F">
        <w:rPr>
          <w:rFonts w:cs="Arial"/>
          <w:b/>
          <w:sz w:val="22"/>
          <w:szCs w:val="22"/>
          <w:lang w:val="es-PE"/>
        </w:rPr>
        <w:t xml:space="preserve"> </w:t>
      </w:r>
    </w:p>
    <w:p w14:paraId="67EE3BBB" w14:textId="696C0AD5" w:rsidR="00293AC2" w:rsidRPr="00B47E5F" w:rsidRDefault="00293AC2" w:rsidP="004A4B03">
      <w:pPr>
        <w:pStyle w:val="NormalWeb"/>
        <w:widowControl w:val="0"/>
        <w:numPr>
          <w:ilvl w:val="0"/>
          <w:numId w:val="33"/>
        </w:numPr>
        <w:shd w:val="clear" w:color="auto" w:fill="FFFFFF"/>
        <w:ind w:left="2127"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El funcionario aduanero formula el acta de extracción de muestras y transcripción de etiquetas en presencia del despachador de aduana, </w:t>
      </w:r>
      <w:r w:rsidR="006C4C6B" w:rsidRPr="00B47E5F">
        <w:rPr>
          <w:rFonts w:ascii="Arial" w:eastAsia="Times New Roman" w:hAnsi="Arial" w:cs="Arial"/>
          <w:bCs/>
          <w:color w:val="auto"/>
          <w:sz w:val="22"/>
          <w:szCs w:val="22"/>
        </w:rPr>
        <w:t>d</w:t>
      </w:r>
      <w:r w:rsidRPr="00B47E5F">
        <w:rPr>
          <w:rFonts w:ascii="Arial" w:eastAsia="Times New Roman" w:hAnsi="Arial" w:cs="Arial"/>
          <w:bCs/>
          <w:color w:val="auto"/>
          <w:sz w:val="22"/>
          <w:szCs w:val="22"/>
        </w:rPr>
        <w:t>el dueño, consignatario o consignante y del representante del depósito temporal, quienes firman conjuntamente el acta, en original y tres copias. El representante del depósito temporal solo suscri</w:t>
      </w:r>
      <w:r w:rsidR="00D17A7C" w:rsidRPr="00B47E5F">
        <w:rPr>
          <w:rFonts w:ascii="Arial" w:eastAsia="Times New Roman" w:hAnsi="Arial" w:cs="Arial"/>
          <w:bCs/>
          <w:color w:val="auto"/>
          <w:sz w:val="22"/>
          <w:szCs w:val="22"/>
        </w:rPr>
        <w:t>be</w:t>
      </w:r>
      <w:r w:rsidRPr="00B47E5F">
        <w:rPr>
          <w:rFonts w:ascii="Arial" w:eastAsia="Times New Roman" w:hAnsi="Arial" w:cs="Arial"/>
          <w:bCs/>
          <w:color w:val="auto"/>
          <w:sz w:val="22"/>
          <w:szCs w:val="22"/>
        </w:rPr>
        <w:t xml:space="preserve"> el acta </w:t>
      </w:r>
      <w:r w:rsidR="00D17A7C" w:rsidRPr="00B47E5F">
        <w:rPr>
          <w:rFonts w:ascii="Arial" w:eastAsia="Times New Roman" w:hAnsi="Arial" w:cs="Arial"/>
          <w:bCs/>
          <w:color w:val="auto"/>
          <w:sz w:val="22"/>
          <w:szCs w:val="22"/>
        </w:rPr>
        <w:t>en el</w:t>
      </w:r>
      <w:r w:rsidRPr="00B47E5F">
        <w:rPr>
          <w:rFonts w:ascii="Arial" w:eastAsia="Times New Roman" w:hAnsi="Arial" w:cs="Arial"/>
          <w:bCs/>
          <w:color w:val="auto"/>
          <w:sz w:val="22"/>
          <w:szCs w:val="22"/>
        </w:rPr>
        <w:t xml:space="preserve"> proceso de extracción de muestras.</w:t>
      </w:r>
    </w:p>
    <w:p w14:paraId="22FE4782" w14:textId="77777777" w:rsidR="00293AC2" w:rsidRPr="00B47E5F" w:rsidRDefault="00293AC2" w:rsidP="004A4B03">
      <w:pPr>
        <w:pStyle w:val="NormalWeb"/>
        <w:widowControl w:val="0"/>
        <w:shd w:val="clear" w:color="auto" w:fill="FFFFFF"/>
        <w:ind w:left="1069"/>
        <w:jc w:val="both"/>
        <w:rPr>
          <w:rFonts w:ascii="Arial" w:eastAsia="Times New Roman" w:hAnsi="Arial" w:cs="Arial"/>
          <w:bCs/>
          <w:color w:val="auto"/>
          <w:sz w:val="22"/>
          <w:szCs w:val="22"/>
        </w:rPr>
      </w:pPr>
    </w:p>
    <w:p w14:paraId="7083CEEF" w14:textId="653A56AA" w:rsidR="00F92592" w:rsidRPr="00B47E5F" w:rsidRDefault="00D17A7C" w:rsidP="004A4B03">
      <w:pPr>
        <w:pStyle w:val="NormalWeb"/>
        <w:widowControl w:val="0"/>
        <w:numPr>
          <w:ilvl w:val="0"/>
          <w:numId w:val="33"/>
        </w:numPr>
        <w:shd w:val="clear" w:color="auto" w:fill="FFFFFF"/>
        <w:ind w:left="2127"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El </w:t>
      </w:r>
      <w:r w:rsidR="001D6847" w:rsidRPr="00B47E5F">
        <w:rPr>
          <w:rFonts w:ascii="Arial" w:eastAsia="Times New Roman" w:hAnsi="Arial" w:cs="Arial"/>
          <w:bCs/>
          <w:color w:val="auto"/>
          <w:sz w:val="22"/>
          <w:szCs w:val="22"/>
        </w:rPr>
        <w:t xml:space="preserve">acta y sus copias </w:t>
      </w:r>
      <w:r w:rsidR="00293AC2" w:rsidRPr="00B47E5F">
        <w:rPr>
          <w:rFonts w:ascii="Arial" w:eastAsia="Times New Roman" w:hAnsi="Arial" w:cs="Arial"/>
          <w:bCs/>
          <w:color w:val="auto"/>
          <w:sz w:val="22"/>
          <w:szCs w:val="22"/>
        </w:rPr>
        <w:t>se distribuyen de la siguiente manera:</w:t>
      </w:r>
    </w:p>
    <w:p w14:paraId="53F976FF" w14:textId="0983BAED" w:rsidR="00F92592" w:rsidRPr="00B47E5F" w:rsidRDefault="00293AC2" w:rsidP="004A4B03">
      <w:pPr>
        <w:pStyle w:val="NormalWeb"/>
        <w:widowControl w:val="0"/>
        <w:shd w:val="clear" w:color="auto" w:fill="FFFFFF"/>
        <w:tabs>
          <w:tab w:val="left" w:pos="3261"/>
          <w:tab w:val="left" w:pos="3544"/>
        </w:tabs>
        <w:ind w:left="212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Original</w:t>
      </w:r>
      <w:r w:rsidR="00F92592"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w:t>
      </w:r>
      <w:r w:rsidR="00E64C67"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Al área de despacho.</w:t>
      </w:r>
    </w:p>
    <w:p w14:paraId="7AF4419D" w14:textId="2ADD79C7" w:rsidR="00F92592" w:rsidRPr="00B47E5F" w:rsidRDefault="00293AC2" w:rsidP="004A4B03">
      <w:pPr>
        <w:pStyle w:val="NormalWeb"/>
        <w:widowControl w:val="0"/>
        <w:shd w:val="clear" w:color="auto" w:fill="FFFFFF"/>
        <w:tabs>
          <w:tab w:val="left" w:pos="2835"/>
          <w:tab w:val="left" w:pos="3544"/>
        </w:tabs>
        <w:ind w:left="3261" w:hanging="113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1ra copia</w:t>
      </w:r>
      <w:r w:rsidR="00F92592"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w:t>
      </w:r>
      <w:r w:rsidR="00E64C67"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 xml:space="preserve">Al funcionario aduanero, la cual se adjunta al </w:t>
      </w:r>
      <w:r w:rsidR="00E64C67"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sobre de lo</w:t>
      </w:r>
      <w:r w:rsidR="00F92592" w:rsidRPr="00B47E5F">
        <w:rPr>
          <w:rFonts w:ascii="Arial" w:eastAsia="Times New Roman" w:hAnsi="Arial" w:cs="Arial"/>
          <w:bCs/>
          <w:color w:val="auto"/>
          <w:sz w:val="22"/>
          <w:szCs w:val="22"/>
        </w:rPr>
        <w:t xml:space="preserve">s </w:t>
      </w:r>
      <w:r w:rsidRPr="00B47E5F">
        <w:rPr>
          <w:rFonts w:ascii="Arial" w:eastAsia="Times New Roman" w:hAnsi="Arial" w:cs="Arial"/>
          <w:bCs/>
          <w:color w:val="auto"/>
          <w:sz w:val="22"/>
          <w:szCs w:val="22"/>
        </w:rPr>
        <w:t xml:space="preserve">documentos sustentatorios de la </w:t>
      </w:r>
      <w:r w:rsidR="00E64C67"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 xml:space="preserve">declaración o declaración </w:t>
      </w:r>
      <w:r w:rsidR="004524B1"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simplificada.</w:t>
      </w:r>
    </w:p>
    <w:p w14:paraId="0EFC7723" w14:textId="12E1C542" w:rsidR="00F92592" w:rsidRPr="00B47E5F" w:rsidRDefault="00293AC2" w:rsidP="004A4B03">
      <w:pPr>
        <w:pStyle w:val="NormalWeb"/>
        <w:widowControl w:val="0"/>
        <w:shd w:val="clear" w:color="auto" w:fill="FFFFFF"/>
        <w:tabs>
          <w:tab w:val="left" w:pos="2835"/>
          <w:tab w:val="left" w:pos="3544"/>
        </w:tabs>
        <w:ind w:left="3261" w:hanging="113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2da copia</w:t>
      </w:r>
      <w:r w:rsidR="00F92592" w:rsidRPr="00B47E5F">
        <w:rPr>
          <w:rFonts w:ascii="Arial" w:eastAsia="Times New Roman" w:hAnsi="Arial" w:cs="Arial"/>
          <w:bCs/>
          <w:color w:val="auto"/>
          <w:sz w:val="22"/>
          <w:szCs w:val="22"/>
        </w:rPr>
        <w:tab/>
      </w:r>
      <w:r w:rsidR="004524B1" w:rsidRPr="00B47E5F">
        <w:rPr>
          <w:rFonts w:ascii="Arial" w:eastAsia="Times New Roman" w:hAnsi="Arial" w:cs="Arial"/>
          <w:bCs/>
          <w:color w:val="auto"/>
          <w:sz w:val="22"/>
          <w:szCs w:val="22"/>
        </w:rPr>
        <w:t>:</w:t>
      </w:r>
      <w:r w:rsidR="00A54798"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 xml:space="preserve">Al despachador de aduana, dueño, consignatario </w:t>
      </w:r>
      <w:r w:rsidR="00E64C67"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o consignante</w:t>
      </w:r>
      <w:r w:rsidR="00F92592" w:rsidRPr="00B47E5F">
        <w:rPr>
          <w:rFonts w:ascii="Arial" w:eastAsia="Times New Roman" w:hAnsi="Arial" w:cs="Arial"/>
          <w:bCs/>
          <w:color w:val="auto"/>
          <w:sz w:val="22"/>
          <w:szCs w:val="22"/>
        </w:rPr>
        <w:t>.</w:t>
      </w:r>
    </w:p>
    <w:p w14:paraId="4684F0F1" w14:textId="317BEF70" w:rsidR="00293AC2" w:rsidRPr="00B47E5F" w:rsidRDefault="00293AC2" w:rsidP="004A4B03">
      <w:pPr>
        <w:pStyle w:val="NormalWeb"/>
        <w:widowControl w:val="0"/>
        <w:shd w:val="clear" w:color="auto" w:fill="FFFFFF"/>
        <w:tabs>
          <w:tab w:val="left" w:pos="2835"/>
          <w:tab w:val="left" w:pos="3261"/>
          <w:tab w:val="left" w:pos="3686"/>
        </w:tabs>
        <w:ind w:left="3544" w:hanging="141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3ra copia</w:t>
      </w:r>
      <w:r w:rsidR="00F92592"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 xml:space="preserve">: </w:t>
      </w:r>
      <w:r w:rsidR="00175C36" w:rsidRPr="00B47E5F">
        <w:rPr>
          <w:rFonts w:ascii="Arial" w:eastAsia="Times New Roman" w:hAnsi="Arial" w:cs="Arial"/>
          <w:bCs/>
          <w:color w:val="auto"/>
          <w:sz w:val="22"/>
          <w:szCs w:val="22"/>
        </w:rPr>
        <w:tab/>
      </w:r>
      <w:r w:rsidRPr="00B47E5F">
        <w:rPr>
          <w:rFonts w:ascii="Arial" w:eastAsia="Times New Roman" w:hAnsi="Arial" w:cs="Arial"/>
          <w:bCs/>
          <w:color w:val="auto"/>
          <w:sz w:val="22"/>
          <w:szCs w:val="22"/>
        </w:rPr>
        <w:t>Al almacén aduanero, punto de llegada o local autorizado en el que se realiza el reconocimiento.</w:t>
      </w:r>
      <w:r w:rsidR="00317CF8" w:rsidRPr="00B47E5F">
        <w:rPr>
          <w:rFonts w:ascii="Arial" w:eastAsia="Times New Roman" w:hAnsi="Arial" w:cs="Arial"/>
          <w:bCs/>
          <w:color w:val="auto"/>
          <w:sz w:val="22"/>
          <w:szCs w:val="22"/>
        </w:rPr>
        <w:t xml:space="preserve"> </w:t>
      </w:r>
    </w:p>
    <w:p w14:paraId="048191CB" w14:textId="77777777" w:rsidR="00F20442" w:rsidRPr="00B47E5F" w:rsidRDefault="00F20442" w:rsidP="004A4B03">
      <w:pPr>
        <w:pStyle w:val="NormalWeb"/>
        <w:widowControl w:val="0"/>
        <w:shd w:val="clear" w:color="auto" w:fill="FFFFFF"/>
        <w:tabs>
          <w:tab w:val="left" w:pos="2835"/>
        </w:tabs>
        <w:ind w:left="2977" w:hanging="1276"/>
        <w:jc w:val="both"/>
        <w:rPr>
          <w:rFonts w:ascii="Arial" w:eastAsia="Times New Roman" w:hAnsi="Arial" w:cs="Arial"/>
          <w:bCs/>
          <w:color w:val="auto"/>
          <w:sz w:val="22"/>
          <w:szCs w:val="22"/>
        </w:rPr>
      </w:pPr>
    </w:p>
    <w:p w14:paraId="71B01937" w14:textId="605FEEBB" w:rsidR="00F20442" w:rsidRPr="00B47E5F" w:rsidRDefault="00F20442" w:rsidP="004A4B03">
      <w:pPr>
        <w:pStyle w:val="NormalWeb"/>
        <w:widowControl w:val="0"/>
        <w:shd w:val="clear" w:color="auto" w:fill="FFFFFF"/>
        <w:ind w:left="212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Cuando solo se transcribe la etiqueta, esta copia se coloca dentro del sobre contenedor y se adjunta </w:t>
      </w:r>
      <w:r w:rsidR="00A972A3" w:rsidRPr="00B47E5F">
        <w:rPr>
          <w:rFonts w:ascii="Arial" w:eastAsia="Times New Roman" w:hAnsi="Arial" w:cs="Arial"/>
          <w:bCs/>
          <w:color w:val="auto"/>
          <w:sz w:val="22"/>
          <w:szCs w:val="22"/>
        </w:rPr>
        <w:t xml:space="preserve">la </w:t>
      </w:r>
      <w:r w:rsidRPr="00B47E5F">
        <w:rPr>
          <w:rFonts w:ascii="Arial" w:eastAsia="Times New Roman" w:hAnsi="Arial" w:cs="Arial"/>
          <w:bCs/>
          <w:color w:val="auto"/>
          <w:sz w:val="22"/>
          <w:szCs w:val="22"/>
        </w:rPr>
        <w:t xml:space="preserve">información técnica y </w:t>
      </w:r>
      <w:r w:rsidR="00A972A3" w:rsidRPr="00B47E5F">
        <w:rPr>
          <w:rFonts w:ascii="Arial" w:eastAsia="Times New Roman" w:hAnsi="Arial" w:cs="Arial"/>
          <w:bCs/>
          <w:color w:val="auto"/>
          <w:sz w:val="22"/>
          <w:szCs w:val="22"/>
        </w:rPr>
        <w:t xml:space="preserve">la </w:t>
      </w:r>
      <w:r w:rsidRPr="00B47E5F">
        <w:rPr>
          <w:rFonts w:ascii="Arial" w:eastAsia="Times New Roman" w:hAnsi="Arial" w:cs="Arial"/>
          <w:bCs/>
          <w:color w:val="auto"/>
          <w:sz w:val="22"/>
          <w:szCs w:val="22"/>
        </w:rPr>
        <w:t>hoja de seguridad de la mercancía que indique su composición química y usos, para su verificación por el Laboratorio Central.</w:t>
      </w:r>
    </w:p>
    <w:p w14:paraId="7F3364D4" w14:textId="68BDF502" w:rsidR="00F20442" w:rsidRPr="00B47E5F" w:rsidRDefault="00F20442" w:rsidP="004524B1">
      <w:pPr>
        <w:pStyle w:val="NormalWeb"/>
        <w:shd w:val="clear" w:color="auto" w:fill="FFFFFF"/>
        <w:ind w:left="1134" w:hanging="65"/>
        <w:jc w:val="both"/>
        <w:rPr>
          <w:rFonts w:ascii="Arial" w:eastAsia="Times New Roman" w:hAnsi="Arial" w:cs="Arial"/>
          <w:bCs/>
          <w:color w:val="auto"/>
          <w:sz w:val="22"/>
          <w:szCs w:val="22"/>
        </w:rPr>
      </w:pPr>
    </w:p>
    <w:p w14:paraId="580B2542" w14:textId="2E50D043" w:rsidR="00F20442" w:rsidRPr="00B47E5F" w:rsidRDefault="009458CA" w:rsidP="004A4B03">
      <w:pPr>
        <w:pStyle w:val="NormalWeb"/>
        <w:widowControl w:val="0"/>
        <w:numPr>
          <w:ilvl w:val="0"/>
          <w:numId w:val="33"/>
        </w:numPr>
        <w:shd w:val="clear" w:color="auto" w:fill="FFFFFF"/>
        <w:ind w:left="2127"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El</w:t>
      </w:r>
      <w:r w:rsidR="00293AC2" w:rsidRPr="00B47E5F">
        <w:rPr>
          <w:rFonts w:ascii="Arial" w:eastAsia="Times New Roman" w:hAnsi="Arial" w:cs="Arial"/>
          <w:bCs/>
          <w:color w:val="auto"/>
          <w:sz w:val="22"/>
          <w:szCs w:val="22"/>
        </w:rPr>
        <w:t xml:space="preserve"> almac</w:t>
      </w:r>
      <w:r w:rsidRPr="00B47E5F">
        <w:rPr>
          <w:rFonts w:ascii="Arial" w:eastAsia="Times New Roman" w:hAnsi="Arial" w:cs="Arial"/>
          <w:bCs/>
          <w:color w:val="auto"/>
          <w:sz w:val="22"/>
          <w:szCs w:val="22"/>
        </w:rPr>
        <w:t>én</w:t>
      </w:r>
      <w:r w:rsidR="00293AC2" w:rsidRPr="00B47E5F">
        <w:rPr>
          <w:rFonts w:ascii="Arial" w:eastAsia="Times New Roman" w:hAnsi="Arial" w:cs="Arial"/>
          <w:bCs/>
          <w:color w:val="auto"/>
          <w:sz w:val="22"/>
          <w:szCs w:val="22"/>
        </w:rPr>
        <w:t xml:space="preserve"> aduanero</w:t>
      </w:r>
      <w:r w:rsidR="00317CF8" w:rsidRPr="00B47E5F">
        <w:rPr>
          <w:rFonts w:ascii="Arial" w:eastAsia="Times New Roman" w:hAnsi="Arial" w:cs="Arial"/>
          <w:bCs/>
          <w:color w:val="auto"/>
          <w:sz w:val="22"/>
          <w:szCs w:val="22"/>
        </w:rPr>
        <w:t xml:space="preserve"> remite</w:t>
      </w:r>
      <w:r w:rsidR="00F20442" w:rsidRPr="00B47E5F">
        <w:rPr>
          <w:rFonts w:ascii="Arial" w:eastAsia="Times New Roman" w:hAnsi="Arial" w:cs="Arial"/>
          <w:bCs/>
          <w:color w:val="auto"/>
          <w:sz w:val="22"/>
          <w:szCs w:val="22"/>
        </w:rPr>
        <w:t xml:space="preserve"> la relación de las actas de extracción de muestras solicitadas por los funcionarios aduaneros</w:t>
      </w:r>
      <w:r w:rsidR="00293AC2" w:rsidRPr="00B47E5F">
        <w:rPr>
          <w:rFonts w:ascii="Arial" w:eastAsia="Times New Roman" w:hAnsi="Arial" w:cs="Arial"/>
          <w:bCs/>
          <w:color w:val="auto"/>
          <w:sz w:val="22"/>
          <w:szCs w:val="22"/>
        </w:rPr>
        <w:t xml:space="preserve"> </w:t>
      </w:r>
      <w:r w:rsidR="00F20442" w:rsidRPr="00B47E5F">
        <w:rPr>
          <w:rFonts w:ascii="Arial" w:eastAsia="Times New Roman" w:hAnsi="Arial" w:cs="Arial"/>
          <w:bCs/>
          <w:color w:val="auto"/>
          <w:sz w:val="22"/>
          <w:szCs w:val="22"/>
        </w:rPr>
        <w:t xml:space="preserve">a los correos electrónicos que cada intendencia de aduana determine, </w:t>
      </w:r>
      <w:r w:rsidR="00293AC2" w:rsidRPr="00B47E5F">
        <w:rPr>
          <w:rFonts w:ascii="Arial" w:eastAsia="Times New Roman" w:hAnsi="Arial" w:cs="Arial"/>
          <w:bCs/>
          <w:color w:val="auto"/>
          <w:sz w:val="22"/>
          <w:szCs w:val="22"/>
        </w:rPr>
        <w:t xml:space="preserve">dentro de los diez primeros días hábiles del mes siguiente de </w:t>
      </w:r>
      <w:r w:rsidR="00293AC2" w:rsidRPr="00B47E5F">
        <w:rPr>
          <w:rFonts w:ascii="Arial" w:eastAsia="Times New Roman" w:hAnsi="Arial" w:cs="Arial"/>
          <w:bCs/>
          <w:color w:val="auto"/>
          <w:sz w:val="22"/>
          <w:szCs w:val="22"/>
        </w:rPr>
        <w:lastRenderedPageBreak/>
        <w:t xml:space="preserve">efectuada la extracción de muestras. </w:t>
      </w:r>
    </w:p>
    <w:p w14:paraId="4B457A4D" w14:textId="77777777" w:rsidR="00F20442" w:rsidRPr="00B47E5F" w:rsidRDefault="00F20442" w:rsidP="004A4B03">
      <w:pPr>
        <w:pStyle w:val="NormalWeb"/>
        <w:widowControl w:val="0"/>
        <w:shd w:val="clear" w:color="auto" w:fill="FFFFFF"/>
        <w:ind w:left="1701"/>
        <w:jc w:val="both"/>
        <w:rPr>
          <w:rFonts w:ascii="Arial" w:eastAsia="Times New Roman" w:hAnsi="Arial" w:cs="Arial"/>
          <w:bCs/>
          <w:color w:val="auto"/>
          <w:sz w:val="20"/>
          <w:szCs w:val="22"/>
        </w:rPr>
      </w:pPr>
    </w:p>
    <w:p w14:paraId="68966F6B" w14:textId="3EA140F3" w:rsidR="00293AC2" w:rsidRPr="00B47E5F" w:rsidRDefault="00293AC2" w:rsidP="004A4B03">
      <w:pPr>
        <w:pStyle w:val="NormalWeb"/>
        <w:widowControl w:val="0"/>
        <w:shd w:val="clear" w:color="auto" w:fill="FFFFFF"/>
        <w:ind w:left="2127"/>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La relación debe contener: el número de la declaración, la descripción de la mercancía, la cantidad de muestra extraída, la fecha y el nombre del funcionario aduanero asignado.</w:t>
      </w:r>
    </w:p>
    <w:p w14:paraId="62A600C4" w14:textId="77777777" w:rsidR="00293AC2" w:rsidRPr="00B47E5F" w:rsidRDefault="00293AC2" w:rsidP="004A4B03">
      <w:pPr>
        <w:pStyle w:val="NormalWeb"/>
        <w:widowControl w:val="0"/>
        <w:shd w:val="clear" w:color="auto" w:fill="FFFFFF"/>
        <w:ind w:left="1134"/>
        <w:jc w:val="both"/>
        <w:rPr>
          <w:rFonts w:ascii="Arial" w:eastAsia="Times New Roman" w:hAnsi="Arial" w:cs="Arial"/>
          <w:bCs/>
          <w:color w:val="auto"/>
          <w:sz w:val="20"/>
          <w:szCs w:val="22"/>
        </w:rPr>
      </w:pPr>
    </w:p>
    <w:p w14:paraId="21F992F5" w14:textId="69A7358E" w:rsidR="00F92592" w:rsidRPr="00B47E5F" w:rsidRDefault="00293AC2" w:rsidP="00BE5263">
      <w:pPr>
        <w:pStyle w:val="NormalWeb"/>
        <w:widowControl w:val="0"/>
        <w:numPr>
          <w:ilvl w:val="0"/>
          <w:numId w:val="33"/>
        </w:numPr>
        <w:shd w:val="clear" w:color="auto" w:fill="FFFFFF"/>
        <w:ind w:left="2127" w:hanging="284"/>
        <w:jc w:val="both"/>
        <w:rPr>
          <w:rFonts w:ascii="Arial" w:hAnsi="Arial" w:cs="Arial"/>
          <w:bCs/>
          <w:color w:val="auto"/>
          <w:sz w:val="22"/>
          <w:szCs w:val="22"/>
        </w:rPr>
      </w:pPr>
      <w:r w:rsidRPr="00B47E5F">
        <w:rPr>
          <w:rFonts w:ascii="Arial" w:eastAsia="Times New Roman" w:hAnsi="Arial" w:cs="Arial"/>
          <w:bCs/>
          <w:color w:val="auto"/>
          <w:sz w:val="22"/>
          <w:szCs w:val="22"/>
        </w:rPr>
        <w:t>El personal encargado del registro de actas del área del régimen correspondiente verifica que la cantidad de muestras entregadas por los funcionarios aduaneros concuerde con la información remitida por los almacenes</w:t>
      </w:r>
      <w:r w:rsidR="00E7065F" w:rsidRPr="00B47E5F">
        <w:rPr>
          <w:rFonts w:ascii="Arial" w:eastAsia="Times New Roman" w:hAnsi="Arial" w:cs="Arial"/>
          <w:bCs/>
          <w:color w:val="auto"/>
          <w:sz w:val="22"/>
          <w:szCs w:val="22"/>
        </w:rPr>
        <w:t>. D</w:t>
      </w:r>
      <w:r w:rsidRPr="00B47E5F">
        <w:rPr>
          <w:rFonts w:ascii="Arial" w:eastAsia="Times New Roman" w:hAnsi="Arial" w:cs="Arial"/>
          <w:bCs/>
          <w:color w:val="auto"/>
          <w:sz w:val="22"/>
          <w:szCs w:val="22"/>
        </w:rPr>
        <w:t>e existir discrepancias</w:t>
      </w:r>
      <w:r w:rsidR="00C05679"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informa a su jefe inmediato superior para las acciones </w:t>
      </w:r>
      <w:r w:rsidR="003F7705" w:rsidRPr="00B47E5F">
        <w:rPr>
          <w:rFonts w:ascii="Arial" w:eastAsia="Times New Roman" w:hAnsi="Arial" w:cs="Arial"/>
          <w:bCs/>
          <w:color w:val="auto"/>
          <w:sz w:val="22"/>
          <w:szCs w:val="22"/>
        </w:rPr>
        <w:t xml:space="preserve">consiguientes. </w:t>
      </w:r>
    </w:p>
    <w:p w14:paraId="6DF4262A" w14:textId="3D5E917A" w:rsidR="003F7705" w:rsidRPr="00B47E5F" w:rsidRDefault="003F7705" w:rsidP="003F7705">
      <w:pPr>
        <w:pStyle w:val="NormalWeb"/>
        <w:widowControl w:val="0"/>
        <w:shd w:val="clear" w:color="auto" w:fill="FFFFFF"/>
        <w:ind w:left="2127"/>
        <w:jc w:val="both"/>
        <w:rPr>
          <w:rFonts w:ascii="Arial" w:hAnsi="Arial" w:cs="Arial"/>
          <w:bCs/>
          <w:color w:val="auto"/>
          <w:sz w:val="22"/>
          <w:szCs w:val="22"/>
        </w:rPr>
      </w:pPr>
    </w:p>
    <w:p w14:paraId="072C97AB" w14:textId="06B90448" w:rsidR="00293AC2" w:rsidRPr="00B47E5F" w:rsidRDefault="00D84492" w:rsidP="004A4B03">
      <w:pPr>
        <w:pStyle w:val="NormalWeb"/>
        <w:widowControl w:val="0"/>
        <w:shd w:val="clear" w:color="auto" w:fill="FFFFFF"/>
        <w:ind w:left="1276" w:hanging="567"/>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C.2.</w:t>
      </w:r>
      <w:r w:rsidR="00A972A3" w:rsidRPr="00B47E5F">
        <w:rPr>
          <w:rFonts w:ascii="Arial" w:eastAsia="Times New Roman" w:hAnsi="Arial" w:cs="Arial"/>
          <w:b/>
          <w:color w:val="auto"/>
          <w:sz w:val="22"/>
          <w:szCs w:val="22"/>
        </w:rPr>
        <w:tab/>
      </w:r>
      <w:r w:rsidR="00293AC2" w:rsidRPr="00B47E5F">
        <w:rPr>
          <w:rFonts w:ascii="Arial" w:eastAsia="Times New Roman" w:hAnsi="Arial" w:cs="Arial"/>
          <w:b/>
          <w:caps/>
          <w:color w:val="auto"/>
          <w:sz w:val="22"/>
          <w:szCs w:val="22"/>
        </w:rPr>
        <w:t>Envío de muestras al Laboratorio Central para análisis físico</w:t>
      </w:r>
      <w:r w:rsidR="00561FD3" w:rsidRPr="00B47E5F">
        <w:rPr>
          <w:rFonts w:ascii="Arial" w:eastAsia="Times New Roman" w:hAnsi="Arial" w:cs="Arial"/>
          <w:b/>
          <w:caps/>
          <w:color w:val="auto"/>
          <w:sz w:val="22"/>
          <w:szCs w:val="22"/>
        </w:rPr>
        <w:t>-</w:t>
      </w:r>
      <w:r w:rsidR="00293AC2" w:rsidRPr="00B47E5F">
        <w:rPr>
          <w:rFonts w:ascii="Arial" w:eastAsia="Times New Roman" w:hAnsi="Arial" w:cs="Arial"/>
          <w:b/>
          <w:caps/>
          <w:color w:val="auto"/>
          <w:sz w:val="22"/>
          <w:szCs w:val="22"/>
        </w:rPr>
        <w:t>químico</w:t>
      </w:r>
    </w:p>
    <w:p w14:paraId="145D0548" w14:textId="77777777" w:rsidR="00561FEB" w:rsidRPr="00B47E5F" w:rsidRDefault="00561FEB" w:rsidP="004A4B03">
      <w:pPr>
        <w:pStyle w:val="NormalWeb"/>
        <w:widowControl w:val="0"/>
        <w:shd w:val="clear" w:color="auto" w:fill="FFFFFF"/>
        <w:ind w:left="709"/>
        <w:jc w:val="both"/>
        <w:rPr>
          <w:rFonts w:ascii="Arial" w:eastAsia="Times New Roman" w:hAnsi="Arial" w:cs="Arial"/>
          <w:b/>
          <w:color w:val="auto"/>
          <w:sz w:val="20"/>
          <w:szCs w:val="22"/>
        </w:rPr>
      </w:pPr>
    </w:p>
    <w:p w14:paraId="354C7D20" w14:textId="39AC3D2A" w:rsidR="00293AC2" w:rsidRPr="00B47E5F" w:rsidRDefault="00293AC2" w:rsidP="004A4B03">
      <w:pPr>
        <w:pStyle w:val="NormalWeb"/>
        <w:widowControl w:val="0"/>
        <w:numPr>
          <w:ilvl w:val="0"/>
          <w:numId w:val="34"/>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El funcionario aduanero entrega el original del </w:t>
      </w:r>
      <w:r w:rsidR="00F20442" w:rsidRPr="00B47E5F">
        <w:rPr>
          <w:rFonts w:ascii="Arial" w:eastAsia="Times New Roman" w:hAnsi="Arial" w:cs="Arial"/>
          <w:bCs/>
          <w:color w:val="auto"/>
          <w:sz w:val="22"/>
          <w:szCs w:val="22"/>
        </w:rPr>
        <w:t>a</w:t>
      </w:r>
      <w:r w:rsidRPr="00B47E5F">
        <w:rPr>
          <w:rFonts w:ascii="Arial" w:eastAsia="Times New Roman" w:hAnsi="Arial" w:cs="Arial"/>
          <w:bCs/>
          <w:color w:val="auto"/>
          <w:sz w:val="22"/>
          <w:szCs w:val="22"/>
        </w:rPr>
        <w:t xml:space="preserve">cta de </w:t>
      </w:r>
      <w:r w:rsidR="00265107" w:rsidRPr="00B47E5F">
        <w:rPr>
          <w:rFonts w:ascii="Arial" w:eastAsia="Times New Roman" w:hAnsi="Arial" w:cs="Arial"/>
          <w:bCs/>
          <w:color w:val="auto"/>
          <w:sz w:val="22"/>
          <w:szCs w:val="22"/>
        </w:rPr>
        <w:t>e</w:t>
      </w:r>
      <w:r w:rsidRPr="00B47E5F">
        <w:rPr>
          <w:rFonts w:ascii="Arial" w:eastAsia="Times New Roman" w:hAnsi="Arial" w:cs="Arial"/>
          <w:bCs/>
          <w:color w:val="auto"/>
          <w:sz w:val="22"/>
          <w:szCs w:val="22"/>
        </w:rPr>
        <w:t xml:space="preserve">xtracción de </w:t>
      </w:r>
      <w:r w:rsidR="00265107" w:rsidRPr="00B47E5F">
        <w:rPr>
          <w:rFonts w:ascii="Arial" w:eastAsia="Times New Roman" w:hAnsi="Arial" w:cs="Arial"/>
          <w:bCs/>
          <w:color w:val="auto"/>
          <w:sz w:val="22"/>
          <w:szCs w:val="22"/>
        </w:rPr>
        <w:t>m</w:t>
      </w:r>
      <w:r w:rsidRPr="00B47E5F">
        <w:rPr>
          <w:rFonts w:ascii="Arial" w:eastAsia="Times New Roman" w:hAnsi="Arial" w:cs="Arial"/>
          <w:bCs/>
          <w:color w:val="auto"/>
          <w:sz w:val="22"/>
          <w:szCs w:val="22"/>
        </w:rPr>
        <w:t xml:space="preserve">uestras y </w:t>
      </w:r>
      <w:r w:rsidR="00265107" w:rsidRPr="00B47E5F">
        <w:rPr>
          <w:rFonts w:ascii="Arial" w:eastAsia="Times New Roman" w:hAnsi="Arial" w:cs="Arial"/>
          <w:bCs/>
          <w:color w:val="auto"/>
          <w:sz w:val="22"/>
          <w:szCs w:val="22"/>
        </w:rPr>
        <w:t>t</w:t>
      </w:r>
      <w:r w:rsidRPr="00B47E5F">
        <w:rPr>
          <w:rFonts w:ascii="Arial" w:eastAsia="Times New Roman" w:hAnsi="Arial" w:cs="Arial"/>
          <w:bCs/>
          <w:color w:val="auto"/>
          <w:sz w:val="22"/>
          <w:szCs w:val="22"/>
        </w:rPr>
        <w:t xml:space="preserve">ranscripción de </w:t>
      </w:r>
      <w:r w:rsidR="00265107" w:rsidRPr="00B47E5F">
        <w:rPr>
          <w:rFonts w:ascii="Arial" w:eastAsia="Times New Roman" w:hAnsi="Arial" w:cs="Arial"/>
          <w:bCs/>
          <w:color w:val="auto"/>
          <w:sz w:val="22"/>
          <w:szCs w:val="22"/>
        </w:rPr>
        <w:t>e</w:t>
      </w:r>
      <w:r w:rsidRPr="00B47E5F">
        <w:rPr>
          <w:rFonts w:ascii="Arial" w:eastAsia="Times New Roman" w:hAnsi="Arial" w:cs="Arial"/>
          <w:bCs/>
          <w:color w:val="auto"/>
          <w:sz w:val="22"/>
          <w:szCs w:val="22"/>
        </w:rPr>
        <w:t xml:space="preserve">tiquetas </w:t>
      </w:r>
      <w:proofErr w:type="gramStart"/>
      <w:r w:rsidRPr="00B47E5F">
        <w:rPr>
          <w:rFonts w:ascii="Arial" w:eastAsia="Times New Roman" w:hAnsi="Arial" w:cs="Arial"/>
          <w:bCs/>
          <w:color w:val="auto"/>
          <w:sz w:val="22"/>
          <w:szCs w:val="22"/>
        </w:rPr>
        <w:t>conjuntamente con</w:t>
      </w:r>
      <w:proofErr w:type="gramEnd"/>
      <w:r w:rsidRPr="00B47E5F">
        <w:rPr>
          <w:rFonts w:ascii="Arial" w:eastAsia="Times New Roman" w:hAnsi="Arial" w:cs="Arial"/>
          <w:bCs/>
          <w:color w:val="auto"/>
          <w:sz w:val="22"/>
          <w:szCs w:val="22"/>
        </w:rPr>
        <w:t xml:space="preserve"> la muestra</w:t>
      </w:r>
      <w:r w:rsidR="00F20442" w:rsidRPr="00B47E5F">
        <w:rPr>
          <w:rFonts w:ascii="Arial" w:eastAsia="Times New Roman" w:hAnsi="Arial" w:cs="Arial"/>
          <w:bCs/>
          <w:color w:val="auto"/>
          <w:sz w:val="22"/>
          <w:szCs w:val="22"/>
        </w:rPr>
        <w:t xml:space="preserve"> al personal encargado</w:t>
      </w:r>
      <w:r w:rsidRPr="00B47E5F">
        <w:rPr>
          <w:rFonts w:ascii="Arial" w:eastAsia="Times New Roman" w:hAnsi="Arial" w:cs="Arial"/>
          <w:bCs/>
          <w:color w:val="auto"/>
          <w:sz w:val="22"/>
          <w:szCs w:val="22"/>
        </w:rPr>
        <w:t>.</w:t>
      </w:r>
    </w:p>
    <w:p w14:paraId="538273B2" w14:textId="77777777" w:rsidR="00561FEB" w:rsidRPr="00B47E5F" w:rsidRDefault="00561FEB" w:rsidP="004A4B03">
      <w:pPr>
        <w:widowControl w:val="0"/>
        <w:ind w:left="1560" w:hanging="284"/>
        <w:rPr>
          <w:rFonts w:cs="Arial"/>
          <w:bCs/>
          <w:szCs w:val="22"/>
        </w:rPr>
      </w:pPr>
    </w:p>
    <w:p w14:paraId="2BC0F7F1" w14:textId="1A6EA57C" w:rsidR="00293AC2" w:rsidRPr="00B47E5F" w:rsidRDefault="00F20442" w:rsidP="004A4B03">
      <w:pPr>
        <w:pStyle w:val="NormalWeb"/>
        <w:widowControl w:val="0"/>
        <w:numPr>
          <w:ilvl w:val="0"/>
          <w:numId w:val="34"/>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El jefe del</w:t>
      </w:r>
      <w:r w:rsidR="00293AC2" w:rsidRPr="00B47E5F">
        <w:rPr>
          <w:rFonts w:ascii="Arial" w:hAnsi="Arial" w:cs="Arial"/>
          <w:bCs/>
          <w:color w:val="auto"/>
          <w:sz w:val="22"/>
          <w:szCs w:val="22"/>
        </w:rPr>
        <w:t xml:space="preserve"> área a cargo de</w:t>
      </w:r>
      <w:r w:rsidRPr="00B47E5F">
        <w:rPr>
          <w:rFonts w:ascii="Arial" w:hAnsi="Arial" w:cs="Arial"/>
          <w:bCs/>
          <w:color w:val="auto"/>
          <w:sz w:val="22"/>
          <w:szCs w:val="22"/>
        </w:rPr>
        <w:t>l</w:t>
      </w:r>
      <w:r w:rsidR="00293AC2" w:rsidRPr="00B47E5F">
        <w:rPr>
          <w:rFonts w:ascii="Arial" w:hAnsi="Arial" w:cs="Arial"/>
          <w:bCs/>
          <w:color w:val="auto"/>
          <w:sz w:val="22"/>
          <w:szCs w:val="22"/>
        </w:rPr>
        <w:t xml:space="preserve"> r</w:t>
      </w:r>
      <w:r w:rsidR="00541116" w:rsidRPr="00B47E5F">
        <w:rPr>
          <w:rFonts w:ascii="Arial" w:hAnsi="Arial" w:cs="Arial"/>
          <w:bCs/>
          <w:color w:val="auto"/>
          <w:sz w:val="22"/>
          <w:szCs w:val="22"/>
        </w:rPr>
        <w:t>é</w:t>
      </w:r>
      <w:r w:rsidR="00293AC2" w:rsidRPr="00B47E5F">
        <w:rPr>
          <w:rFonts w:ascii="Arial" w:hAnsi="Arial" w:cs="Arial"/>
          <w:bCs/>
          <w:color w:val="auto"/>
          <w:sz w:val="22"/>
          <w:szCs w:val="22"/>
        </w:rPr>
        <w:t>g</w:t>
      </w:r>
      <w:r w:rsidR="00541116" w:rsidRPr="00B47E5F">
        <w:rPr>
          <w:rFonts w:ascii="Arial" w:hAnsi="Arial" w:cs="Arial"/>
          <w:bCs/>
          <w:color w:val="auto"/>
          <w:sz w:val="22"/>
          <w:szCs w:val="22"/>
        </w:rPr>
        <w:t>i</w:t>
      </w:r>
      <w:r w:rsidR="00293AC2" w:rsidRPr="00B47E5F">
        <w:rPr>
          <w:rFonts w:ascii="Arial" w:hAnsi="Arial" w:cs="Arial"/>
          <w:bCs/>
          <w:color w:val="auto"/>
          <w:sz w:val="22"/>
          <w:szCs w:val="22"/>
        </w:rPr>
        <w:t>men aduanero</w:t>
      </w:r>
      <w:r w:rsidR="00541116" w:rsidRPr="00B47E5F">
        <w:rPr>
          <w:rFonts w:ascii="Arial" w:hAnsi="Arial" w:cs="Arial"/>
          <w:bCs/>
          <w:color w:val="auto"/>
          <w:sz w:val="22"/>
          <w:szCs w:val="22"/>
        </w:rPr>
        <w:t xml:space="preserve"> </w:t>
      </w:r>
      <w:r w:rsidR="00293AC2" w:rsidRPr="00B47E5F">
        <w:rPr>
          <w:rFonts w:ascii="Arial" w:hAnsi="Arial" w:cs="Arial"/>
          <w:bCs/>
          <w:color w:val="auto"/>
          <w:sz w:val="22"/>
          <w:szCs w:val="22"/>
        </w:rPr>
        <w:t xml:space="preserve">establece las medidas necesarias para que las muestras </w:t>
      </w:r>
      <w:r w:rsidR="00541116" w:rsidRPr="00B47E5F">
        <w:rPr>
          <w:rFonts w:ascii="Arial" w:hAnsi="Arial" w:cs="Arial"/>
          <w:bCs/>
          <w:color w:val="auto"/>
          <w:sz w:val="22"/>
          <w:szCs w:val="22"/>
        </w:rPr>
        <w:t xml:space="preserve">y contramuestras </w:t>
      </w:r>
      <w:r w:rsidR="00293AC2" w:rsidRPr="00B47E5F">
        <w:rPr>
          <w:rFonts w:ascii="Arial" w:hAnsi="Arial" w:cs="Arial"/>
          <w:bCs/>
          <w:color w:val="auto"/>
          <w:sz w:val="22"/>
          <w:szCs w:val="22"/>
        </w:rPr>
        <w:t>recibidas se mantengan en un lugar seguro</w:t>
      </w:r>
      <w:r w:rsidR="00541116" w:rsidRPr="00B47E5F">
        <w:rPr>
          <w:rFonts w:ascii="Arial" w:hAnsi="Arial" w:cs="Arial"/>
          <w:bCs/>
          <w:color w:val="auto"/>
          <w:sz w:val="22"/>
          <w:szCs w:val="22"/>
        </w:rPr>
        <w:t>,</w:t>
      </w:r>
      <w:r w:rsidR="00293AC2" w:rsidRPr="00B47E5F">
        <w:rPr>
          <w:rFonts w:ascii="Arial" w:hAnsi="Arial" w:cs="Arial"/>
          <w:bCs/>
          <w:color w:val="auto"/>
          <w:sz w:val="22"/>
          <w:szCs w:val="22"/>
        </w:rPr>
        <w:t xml:space="preserve"> protegido</w:t>
      </w:r>
      <w:r w:rsidR="00541116" w:rsidRPr="00B47E5F">
        <w:rPr>
          <w:rFonts w:ascii="Arial" w:hAnsi="Arial" w:cs="Arial"/>
          <w:bCs/>
          <w:color w:val="auto"/>
          <w:sz w:val="22"/>
          <w:szCs w:val="22"/>
        </w:rPr>
        <w:t xml:space="preserve"> y de acceso </w:t>
      </w:r>
      <w:r w:rsidR="000C731D" w:rsidRPr="00B47E5F">
        <w:rPr>
          <w:rFonts w:ascii="Arial" w:hAnsi="Arial" w:cs="Arial"/>
          <w:bCs/>
          <w:color w:val="auto"/>
          <w:sz w:val="22"/>
          <w:szCs w:val="22"/>
        </w:rPr>
        <w:t>restringido hasta</w:t>
      </w:r>
      <w:r w:rsidR="00293AC2" w:rsidRPr="00B47E5F">
        <w:rPr>
          <w:rFonts w:ascii="Arial" w:hAnsi="Arial" w:cs="Arial"/>
          <w:bCs/>
          <w:color w:val="auto"/>
          <w:sz w:val="22"/>
          <w:szCs w:val="22"/>
        </w:rPr>
        <w:t xml:space="preserve"> su remisión al Laboratorio Central</w:t>
      </w:r>
      <w:r w:rsidR="00541116" w:rsidRPr="00B47E5F">
        <w:rPr>
          <w:rFonts w:ascii="Arial" w:hAnsi="Arial" w:cs="Arial"/>
          <w:bCs/>
          <w:color w:val="auto"/>
          <w:sz w:val="22"/>
          <w:szCs w:val="22"/>
        </w:rPr>
        <w:t xml:space="preserve"> o devolución al dueño o consignatario</w:t>
      </w:r>
      <w:r w:rsidR="00293AC2" w:rsidRPr="00B47E5F">
        <w:rPr>
          <w:rFonts w:ascii="Arial" w:hAnsi="Arial" w:cs="Arial"/>
          <w:bCs/>
          <w:color w:val="auto"/>
          <w:sz w:val="22"/>
          <w:szCs w:val="22"/>
        </w:rPr>
        <w:t>.</w:t>
      </w:r>
    </w:p>
    <w:p w14:paraId="256AD393" w14:textId="77777777" w:rsidR="00541116" w:rsidRPr="00B47E5F" w:rsidRDefault="00541116" w:rsidP="004A4B03">
      <w:pPr>
        <w:widowControl w:val="0"/>
        <w:ind w:left="1560" w:hanging="284"/>
        <w:rPr>
          <w:rFonts w:cs="Arial"/>
          <w:bCs/>
          <w:szCs w:val="22"/>
        </w:rPr>
      </w:pPr>
    </w:p>
    <w:p w14:paraId="08FBBAE1" w14:textId="225D7555" w:rsidR="00561FEB" w:rsidRPr="00B47E5F" w:rsidRDefault="002455D6" w:rsidP="004A4B03">
      <w:pPr>
        <w:pStyle w:val="NormalWeb"/>
        <w:widowControl w:val="0"/>
        <w:numPr>
          <w:ilvl w:val="0"/>
          <w:numId w:val="34"/>
        </w:numPr>
        <w:shd w:val="clear" w:color="auto" w:fill="FFFFFF"/>
        <w:ind w:left="1560" w:hanging="284"/>
        <w:jc w:val="both"/>
        <w:rPr>
          <w:rFonts w:ascii="Arial" w:hAnsi="Arial" w:cs="Arial"/>
          <w:color w:val="auto"/>
          <w:sz w:val="22"/>
          <w:szCs w:val="22"/>
        </w:rPr>
      </w:pPr>
      <w:r w:rsidRPr="00B47E5F">
        <w:rPr>
          <w:rFonts w:ascii="Arial" w:hAnsi="Arial" w:cs="Arial"/>
          <w:bCs/>
          <w:color w:val="auto"/>
          <w:sz w:val="22"/>
          <w:szCs w:val="22"/>
        </w:rPr>
        <w:t xml:space="preserve">El personal encargado registra la información del acta de extracción de muestras y transcripción de etiquetas en el </w:t>
      </w:r>
      <w:r w:rsidR="007412F4" w:rsidRPr="00B47E5F">
        <w:rPr>
          <w:rFonts w:ascii="Arial" w:hAnsi="Arial" w:cs="Arial"/>
          <w:bCs/>
          <w:color w:val="auto"/>
          <w:sz w:val="22"/>
          <w:szCs w:val="22"/>
        </w:rPr>
        <w:t>m</w:t>
      </w:r>
      <w:r w:rsidRPr="00B47E5F">
        <w:rPr>
          <w:rFonts w:ascii="Arial" w:hAnsi="Arial" w:cs="Arial"/>
          <w:bCs/>
          <w:color w:val="auto"/>
          <w:sz w:val="22"/>
          <w:szCs w:val="22"/>
        </w:rPr>
        <w:t xml:space="preserve">ódulo de </w:t>
      </w:r>
      <w:r w:rsidR="006F008E" w:rsidRPr="00B47E5F">
        <w:rPr>
          <w:rFonts w:ascii="Arial" w:hAnsi="Arial" w:cs="Arial"/>
          <w:bCs/>
          <w:color w:val="auto"/>
          <w:sz w:val="22"/>
          <w:szCs w:val="22"/>
        </w:rPr>
        <w:t>b</w:t>
      </w:r>
      <w:r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Pr="00B47E5F">
        <w:rPr>
          <w:rFonts w:ascii="Arial" w:hAnsi="Arial" w:cs="Arial"/>
          <w:bCs/>
          <w:color w:val="auto"/>
          <w:sz w:val="22"/>
          <w:szCs w:val="22"/>
        </w:rPr>
        <w:t xml:space="preserve">uímico, </w:t>
      </w:r>
      <w:r w:rsidR="00541116" w:rsidRPr="00B47E5F">
        <w:rPr>
          <w:rFonts w:ascii="Arial" w:hAnsi="Arial" w:cs="Arial"/>
          <w:bCs/>
          <w:color w:val="auto"/>
          <w:sz w:val="22"/>
          <w:szCs w:val="22"/>
        </w:rPr>
        <w:t xml:space="preserve">consigna </w:t>
      </w:r>
      <w:r w:rsidRPr="00B47E5F">
        <w:rPr>
          <w:rFonts w:ascii="Arial" w:hAnsi="Arial" w:cs="Arial"/>
          <w:bCs/>
          <w:color w:val="auto"/>
          <w:sz w:val="22"/>
          <w:szCs w:val="22"/>
        </w:rPr>
        <w:t xml:space="preserve">el número de </w:t>
      </w:r>
      <w:r w:rsidR="00604EFF" w:rsidRPr="00B47E5F">
        <w:rPr>
          <w:rFonts w:ascii="Arial" w:hAnsi="Arial" w:cs="Arial"/>
          <w:bCs/>
          <w:color w:val="auto"/>
          <w:sz w:val="22"/>
          <w:szCs w:val="22"/>
        </w:rPr>
        <w:t>informe</w:t>
      </w:r>
      <w:r w:rsidRPr="00B47E5F">
        <w:rPr>
          <w:rFonts w:ascii="Arial" w:hAnsi="Arial" w:cs="Arial"/>
          <w:bCs/>
          <w:color w:val="auto"/>
          <w:sz w:val="22"/>
          <w:szCs w:val="22"/>
        </w:rPr>
        <w:t xml:space="preserve"> químico</w:t>
      </w:r>
      <w:r w:rsidR="00541116" w:rsidRPr="00B47E5F">
        <w:rPr>
          <w:rFonts w:ascii="Arial" w:hAnsi="Arial" w:cs="Arial"/>
          <w:bCs/>
          <w:color w:val="auto"/>
          <w:sz w:val="22"/>
          <w:szCs w:val="22"/>
        </w:rPr>
        <w:t xml:space="preserve"> generado por el sistema en el acta y</w:t>
      </w:r>
      <w:r w:rsidRPr="00B47E5F">
        <w:rPr>
          <w:rFonts w:ascii="Arial" w:hAnsi="Arial" w:cs="Arial"/>
          <w:bCs/>
          <w:color w:val="auto"/>
          <w:sz w:val="22"/>
          <w:szCs w:val="22"/>
        </w:rPr>
        <w:t xml:space="preserve"> remite </w:t>
      </w:r>
      <w:r w:rsidR="00541116" w:rsidRPr="00B47E5F">
        <w:rPr>
          <w:rFonts w:ascii="Arial" w:hAnsi="Arial" w:cs="Arial"/>
          <w:bCs/>
          <w:color w:val="auto"/>
          <w:sz w:val="22"/>
          <w:szCs w:val="22"/>
        </w:rPr>
        <w:t xml:space="preserve">las muestras y los siguientes documentos </w:t>
      </w:r>
      <w:r w:rsidRPr="00B47E5F">
        <w:rPr>
          <w:rFonts w:ascii="Arial" w:hAnsi="Arial" w:cs="Arial"/>
          <w:bCs/>
          <w:color w:val="auto"/>
          <w:sz w:val="22"/>
          <w:szCs w:val="22"/>
        </w:rPr>
        <w:t>al Laboratorio Central</w:t>
      </w:r>
      <w:r w:rsidR="0063469E" w:rsidRPr="00B47E5F">
        <w:rPr>
          <w:rFonts w:ascii="Arial" w:hAnsi="Arial" w:cs="Arial"/>
          <w:color w:val="auto"/>
          <w:sz w:val="22"/>
          <w:szCs w:val="22"/>
        </w:rPr>
        <w:t>:</w:t>
      </w:r>
    </w:p>
    <w:p w14:paraId="42502F44" w14:textId="3A0B5027" w:rsidR="00293AC2" w:rsidRPr="00B47E5F" w:rsidRDefault="00293AC2" w:rsidP="004A4B03">
      <w:pPr>
        <w:pStyle w:val="Prrafodelista"/>
        <w:widowControl w:val="0"/>
        <w:numPr>
          <w:ilvl w:val="0"/>
          <w:numId w:val="25"/>
        </w:numPr>
        <w:ind w:left="1843" w:hanging="283"/>
        <w:jc w:val="both"/>
        <w:rPr>
          <w:rFonts w:ascii="Arial" w:hAnsi="Arial" w:cs="Arial"/>
          <w:bCs/>
          <w:sz w:val="22"/>
          <w:szCs w:val="22"/>
        </w:rPr>
      </w:pPr>
      <w:r w:rsidRPr="00B47E5F">
        <w:rPr>
          <w:rFonts w:ascii="Arial" w:hAnsi="Arial" w:cs="Arial"/>
          <w:bCs/>
          <w:sz w:val="22"/>
          <w:szCs w:val="22"/>
        </w:rPr>
        <w:t>Acta de extracción de muestras y transcripción de etiquetas</w:t>
      </w:r>
      <w:r w:rsidR="00C05679" w:rsidRPr="00B47E5F">
        <w:rPr>
          <w:rFonts w:ascii="Arial" w:hAnsi="Arial" w:cs="Arial"/>
          <w:bCs/>
          <w:sz w:val="22"/>
          <w:szCs w:val="22"/>
        </w:rPr>
        <w:t>.</w:t>
      </w:r>
    </w:p>
    <w:p w14:paraId="32020ED5" w14:textId="5F0EB8B7" w:rsidR="00293AC2" w:rsidRPr="00B47E5F" w:rsidRDefault="00293AC2" w:rsidP="004A4B03">
      <w:pPr>
        <w:pStyle w:val="Prrafodelista"/>
        <w:widowControl w:val="0"/>
        <w:numPr>
          <w:ilvl w:val="0"/>
          <w:numId w:val="25"/>
        </w:numPr>
        <w:ind w:left="1843" w:hanging="283"/>
        <w:jc w:val="both"/>
        <w:rPr>
          <w:rFonts w:ascii="Arial" w:hAnsi="Arial" w:cs="Arial"/>
          <w:bCs/>
          <w:sz w:val="22"/>
          <w:szCs w:val="22"/>
        </w:rPr>
      </w:pPr>
      <w:r w:rsidRPr="00B47E5F">
        <w:rPr>
          <w:rFonts w:ascii="Arial" w:hAnsi="Arial" w:cs="Arial"/>
          <w:bCs/>
          <w:sz w:val="22"/>
          <w:szCs w:val="22"/>
        </w:rPr>
        <w:t>Copia de factura o documento equivalente</w:t>
      </w:r>
      <w:r w:rsidR="00C05679" w:rsidRPr="00B47E5F">
        <w:rPr>
          <w:rFonts w:ascii="Arial" w:hAnsi="Arial" w:cs="Arial"/>
          <w:bCs/>
          <w:sz w:val="22"/>
          <w:szCs w:val="22"/>
        </w:rPr>
        <w:t>.</w:t>
      </w:r>
    </w:p>
    <w:p w14:paraId="529CCADA" w14:textId="52D1286F" w:rsidR="00293AC2" w:rsidRPr="00B47E5F" w:rsidRDefault="00293AC2" w:rsidP="004A4B03">
      <w:pPr>
        <w:pStyle w:val="Prrafodelista"/>
        <w:widowControl w:val="0"/>
        <w:numPr>
          <w:ilvl w:val="0"/>
          <w:numId w:val="25"/>
        </w:numPr>
        <w:ind w:left="1843" w:hanging="283"/>
        <w:jc w:val="both"/>
        <w:rPr>
          <w:rFonts w:ascii="Arial" w:hAnsi="Arial" w:cs="Arial"/>
          <w:bCs/>
          <w:sz w:val="22"/>
          <w:szCs w:val="22"/>
        </w:rPr>
      </w:pPr>
      <w:r w:rsidRPr="00B47E5F">
        <w:rPr>
          <w:rFonts w:ascii="Arial" w:hAnsi="Arial" w:cs="Arial"/>
          <w:bCs/>
          <w:sz w:val="22"/>
          <w:szCs w:val="22"/>
        </w:rPr>
        <w:t xml:space="preserve">Literatura técnica y hoja de seguridad (MSDS), </w:t>
      </w:r>
      <w:r w:rsidR="00541116" w:rsidRPr="00B47E5F">
        <w:rPr>
          <w:rFonts w:ascii="Arial" w:hAnsi="Arial" w:cs="Arial"/>
          <w:bCs/>
          <w:sz w:val="22"/>
          <w:szCs w:val="22"/>
        </w:rPr>
        <w:t xml:space="preserve">cuando se trata </w:t>
      </w:r>
      <w:r w:rsidRPr="00B47E5F">
        <w:rPr>
          <w:rFonts w:ascii="Arial" w:hAnsi="Arial" w:cs="Arial"/>
          <w:bCs/>
          <w:sz w:val="22"/>
          <w:szCs w:val="22"/>
        </w:rPr>
        <w:t xml:space="preserve">de transcripción de etiquetas </w:t>
      </w:r>
      <w:r w:rsidR="00541116" w:rsidRPr="00B47E5F">
        <w:rPr>
          <w:rFonts w:ascii="Arial" w:hAnsi="Arial" w:cs="Arial"/>
          <w:bCs/>
          <w:sz w:val="22"/>
          <w:szCs w:val="22"/>
        </w:rPr>
        <w:t xml:space="preserve">o </w:t>
      </w:r>
      <w:r w:rsidRPr="00B47E5F">
        <w:rPr>
          <w:rFonts w:ascii="Arial" w:hAnsi="Arial" w:cs="Arial"/>
          <w:bCs/>
          <w:sz w:val="22"/>
          <w:szCs w:val="22"/>
        </w:rPr>
        <w:t>el producto lo requier</w:t>
      </w:r>
      <w:r w:rsidR="00541116" w:rsidRPr="00B47E5F">
        <w:rPr>
          <w:rFonts w:ascii="Arial" w:hAnsi="Arial" w:cs="Arial"/>
          <w:bCs/>
          <w:sz w:val="22"/>
          <w:szCs w:val="22"/>
        </w:rPr>
        <w:t>e</w:t>
      </w:r>
      <w:r w:rsidR="00C05679" w:rsidRPr="00B47E5F">
        <w:rPr>
          <w:rFonts w:ascii="Arial" w:hAnsi="Arial" w:cs="Arial"/>
          <w:bCs/>
          <w:sz w:val="22"/>
          <w:szCs w:val="22"/>
        </w:rPr>
        <w:t>.</w:t>
      </w:r>
    </w:p>
    <w:p w14:paraId="56BDEDFB" w14:textId="3D091001" w:rsidR="00293AC2" w:rsidRPr="00B47E5F" w:rsidRDefault="00293AC2" w:rsidP="004A4B03">
      <w:pPr>
        <w:pStyle w:val="Prrafodelista"/>
        <w:widowControl w:val="0"/>
        <w:numPr>
          <w:ilvl w:val="0"/>
          <w:numId w:val="25"/>
        </w:numPr>
        <w:ind w:left="1843" w:hanging="283"/>
        <w:jc w:val="both"/>
        <w:rPr>
          <w:rFonts w:ascii="Arial" w:hAnsi="Arial" w:cs="Arial"/>
          <w:bCs/>
          <w:sz w:val="22"/>
          <w:szCs w:val="22"/>
        </w:rPr>
      </w:pPr>
      <w:r w:rsidRPr="00B47E5F">
        <w:rPr>
          <w:rFonts w:ascii="Arial" w:hAnsi="Arial" w:cs="Arial"/>
          <w:bCs/>
          <w:sz w:val="22"/>
          <w:szCs w:val="22"/>
        </w:rPr>
        <w:t>Resolución de clasificación arancelaria, de corresponder</w:t>
      </w:r>
      <w:r w:rsidR="00C05679" w:rsidRPr="00B47E5F">
        <w:rPr>
          <w:rFonts w:ascii="Arial" w:hAnsi="Arial" w:cs="Arial"/>
          <w:bCs/>
          <w:sz w:val="22"/>
          <w:szCs w:val="22"/>
        </w:rPr>
        <w:t>.</w:t>
      </w:r>
    </w:p>
    <w:p w14:paraId="7668027F" w14:textId="1FB7BC80" w:rsidR="00C05679" w:rsidRPr="00B47E5F" w:rsidRDefault="00293AC2" w:rsidP="004A4B03">
      <w:pPr>
        <w:pStyle w:val="Prrafodelista"/>
        <w:widowControl w:val="0"/>
        <w:numPr>
          <w:ilvl w:val="0"/>
          <w:numId w:val="25"/>
        </w:numPr>
        <w:ind w:left="1843" w:hanging="283"/>
        <w:jc w:val="both"/>
        <w:rPr>
          <w:rFonts w:ascii="Arial" w:hAnsi="Arial" w:cs="Arial"/>
          <w:bCs/>
          <w:sz w:val="22"/>
          <w:szCs w:val="22"/>
        </w:rPr>
      </w:pPr>
      <w:r w:rsidRPr="00B47E5F">
        <w:rPr>
          <w:rFonts w:ascii="Arial" w:hAnsi="Arial" w:cs="Arial"/>
          <w:bCs/>
          <w:sz w:val="22"/>
          <w:szCs w:val="22"/>
        </w:rPr>
        <w:t xml:space="preserve">Hoja de reporte generada por el </w:t>
      </w:r>
      <w:r w:rsidR="007412F4" w:rsidRPr="00B47E5F">
        <w:rPr>
          <w:rFonts w:ascii="Arial" w:hAnsi="Arial" w:cs="Arial"/>
          <w:bCs/>
          <w:sz w:val="22"/>
          <w:szCs w:val="22"/>
        </w:rPr>
        <w:t>m</w:t>
      </w:r>
      <w:r w:rsidRPr="00B47E5F">
        <w:rPr>
          <w:rFonts w:ascii="Arial" w:hAnsi="Arial" w:cs="Arial"/>
          <w:bCs/>
          <w:sz w:val="22"/>
          <w:szCs w:val="22"/>
        </w:rPr>
        <w:t xml:space="preserve">ódulo de </w:t>
      </w:r>
      <w:r w:rsidR="00915D03" w:rsidRPr="00B47E5F">
        <w:rPr>
          <w:rFonts w:ascii="Arial" w:hAnsi="Arial" w:cs="Arial"/>
          <w:bCs/>
          <w:sz w:val="22"/>
          <w:szCs w:val="22"/>
        </w:rPr>
        <w:t>boletín químico</w:t>
      </w:r>
      <w:r w:rsidR="00C05679" w:rsidRPr="00B47E5F">
        <w:rPr>
          <w:rFonts w:ascii="Arial" w:hAnsi="Arial" w:cs="Arial"/>
          <w:bCs/>
          <w:sz w:val="22"/>
          <w:szCs w:val="22"/>
        </w:rPr>
        <w:t>.</w:t>
      </w:r>
    </w:p>
    <w:p w14:paraId="5FC1F774" w14:textId="77777777" w:rsidR="00561FEB" w:rsidRPr="00B47E5F" w:rsidRDefault="00561FEB" w:rsidP="004A4B03">
      <w:pPr>
        <w:pStyle w:val="Prrafodelista"/>
        <w:widowControl w:val="0"/>
        <w:ind w:left="1418" w:hanging="284"/>
        <w:jc w:val="both"/>
        <w:rPr>
          <w:rFonts w:ascii="Arial" w:hAnsi="Arial" w:cs="Arial"/>
          <w:bCs/>
          <w:sz w:val="22"/>
          <w:szCs w:val="22"/>
        </w:rPr>
      </w:pPr>
    </w:p>
    <w:p w14:paraId="587527C6" w14:textId="1312DD7D" w:rsidR="00E12E08" w:rsidRPr="00B47E5F" w:rsidRDefault="00293AC2" w:rsidP="004A4B03">
      <w:pPr>
        <w:pStyle w:val="NormalWeb"/>
        <w:widowControl w:val="0"/>
        <w:numPr>
          <w:ilvl w:val="0"/>
          <w:numId w:val="34"/>
        </w:numPr>
        <w:shd w:val="clear" w:color="auto" w:fill="FFFFFF"/>
        <w:ind w:left="1560" w:hanging="284"/>
        <w:jc w:val="both"/>
        <w:rPr>
          <w:rFonts w:ascii="Arial" w:hAnsi="Arial" w:cs="Arial"/>
          <w:bCs/>
          <w:strike/>
          <w:color w:val="auto"/>
          <w:sz w:val="22"/>
          <w:szCs w:val="22"/>
        </w:rPr>
      </w:pPr>
      <w:r w:rsidRPr="00B47E5F">
        <w:rPr>
          <w:rFonts w:ascii="Arial" w:hAnsi="Arial" w:cs="Arial"/>
          <w:bCs/>
          <w:color w:val="auto"/>
          <w:sz w:val="22"/>
          <w:szCs w:val="22"/>
        </w:rPr>
        <w:t xml:space="preserve">El </w:t>
      </w:r>
      <w:r w:rsidR="00FA21A6" w:rsidRPr="00B47E5F">
        <w:rPr>
          <w:rFonts w:ascii="Arial" w:hAnsi="Arial" w:cs="Arial"/>
          <w:bCs/>
          <w:color w:val="auto"/>
          <w:sz w:val="22"/>
          <w:szCs w:val="22"/>
        </w:rPr>
        <w:t xml:space="preserve">Laboratorio Central recibe las muestras </w:t>
      </w:r>
      <w:r w:rsidR="00CE51BF" w:rsidRPr="00B47E5F">
        <w:rPr>
          <w:rFonts w:ascii="Arial" w:hAnsi="Arial" w:cs="Arial"/>
          <w:bCs/>
          <w:color w:val="auto"/>
          <w:sz w:val="22"/>
          <w:szCs w:val="22"/>
        </w:rPr>
        <w:t>a partir de las</w:t>
      </w:r>
      <w:r w:rsidR="00E12E08" w:rsidRPr="00B47E5F">
        <w:rPr>
          <w:rFonts w:ascii="Arial" w:hAnsi="Arial" w:cs="Arial"/>
          <w:bCs/>
          <w:color w:val="auto"/>
          <w:sz w:val="22"/>
          <w:szCs w:val="22"/>
        </w:rPr>
        <w:t xml:space="preserve"> 8</w:t>
      </w:r>
      <w:r w:rsidR="00645880" w:rsidRPr="00B47E5F">
        <w:rPr>
          <w:rFonts w:ascii="Arial" w:hAnsi="Arial" w:cs="Arial"/>
          <w:bCs/>
          <w:color w:val="auto"/>
          <w:sz w:val="22"/>
          <w:szCs w:val="22"/>
        </w:rPr>
        <w:t>:</w:t>
      </w:r>
      <w:r w:rsidR="00E12E08" w:rsidRPr="00B47E5F">
        <w:rPr>
          <w:rFonts w:ascii="Arial" w:hAnsi="Arial" w:cs="Arial"/>
          <w:bCs/>
          <w:color w:val="auto"/>
          <w:sz w:val="22"/>
          <w:szCs w:val="22"/>
        </w:rPr>
        <w:t xml:space="preserve">15 </w:t>
      </w:r>
      <w:r w:rsidR="00CE51BF" w:rsidRPr="00B47E5F">
        <w:rPr>
          <w:rFonts w:ascii="Arial" w:hAnsi="Arial" w:cs="Arial"/>
          <w:bCs/>
          <w:color w:val="auto"/>
          <w:sz w:val="22"/>
          <w:szCs w:val="22"/>
        </w:rPr>
        <w:t>hasta las</w:t>
      </w:r>
      <w:r w:rsidR="00E12E08" w:rsidRPr="00B47E5F">
        <w:rPr>
          <w:rFonts w:ascii="Arial" w:hAnsi="Arial" w:cs="Arial"/>
          <w:bCs/>
          <w:color w:val="auto"/>
          <w:sz w:val="22"/>
          <w:szCs w:val="22"/>
        </w:rPr>
        <w:t xml:space="preserve"> 15</w:t>
      </w:r>
      <w:r w:rsidR="00645880" w:rsidRPr="00B47E5F">
        <w:rPr>
          <w:rFonts w:ascii="Arial" w:hAnsi="Arial" w:cs="Arial"/>
          <w:bCs/>
          <w:color w:val="auto"/>
          <w:sz w:val="22"/>
          <w:szCs w:val="22"/>
        </w:rPr>
        <w:t>:</w:t>
      </w:r>
      <w:r w:rsidR="00E12E08" w:rsidRPr="00B47E5F">
        <w:rPr>
          <w:rFonts w:ascii="Arial" w:hAnsi="Arial" w:cs="Arial"/>
          <w:bCs/>
          <w:color w:val="auto"/>
          <w:sz w:val="22"/>
          <w:szCs w:val="22"/>
        </w:rPr>
        <w:t>15 horas.</w:t>
      </w:r>
    </w:p>
    <w:p w14:paraId="25D08988" w14:textId="77777777" w:rsidR="007F7907" w:rsidRPr="00B47E5F" w:rsidRDefault="007F7907" w:rsidP="004A4B03">
      <w:pPr>
        <w:pStyle w:val="NormalWeb"/>
        <w:widowControl w:val="0"/>
        <w:shd w:val="clear" w:color="auto" w:fill="FFFFFF"/>
        <w:ind w:left="1560" w:hanging="284"/>
        <w:jc w:val="both"/>
        <w:rPr>
          <w:rFonts w:ascii="Arial" w:hAnsi="Arial" w:cs="Arial"/>
          <w:bCs/>
          <w:strike/>
          <w:color w:val="auto"/>
          <w:sz w:val="20"/>
          <w:szCs w:val="22"/>
        </w:rPr>
      </w:pPr>
    </w:p>
    <w:p w14:paraId="213C9282" w14:textId="0252A076" w:rsidR="00293AC2" w:rsidRPr="00B47E5F" w:rsidRDefault="00293AC2" w:rsidP="004A4B03">
      <w:pPr>
        <w:pStyle w:val="NormalWeb"/>
        <w:widowControl w:val="0"/>
        <w:numPr>
          <w:ilvl w:val="0"/>
          <w:numId w:val="34"/>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La remisión al Laboratorio Central de las muestras de mercancía</w:t>
      </w:r>
      <w:r w:rsidR="006C0140" w:rsidRPr="00B47E5F">
        <w:rPr>
          <w:rFonts w:ascii="Arial" w:hAnsi="Arial" w:cs="Arial"/>
          <w:bCs/>
          <w:color w:val="auto"/>
          <w:sz w:val="22"/>
          <w:szCs w:val="22"/>
        </w:rPr>
        <w:t>s</w:t>
      </w:r>
      <w:r w:rsidRPr="00B47E5F">
        <w:rPr>
          <w:rFonts w:ascii="Arial" w:hAnsi="Arial" w:cs="Arial"/>
          <w:bCs/>
          <w:color w:val="auto"/>
          <w:sz w:val="22"/>
          <w:szCs w:val="22"/>
        </w:rPr>
        <w:t xml:space="preserve"> en situación de abandono legal</w:t>
      </w:r>
      <w:r w:rsidR="006C0140" w:rsidRPr="00B47E5F">
        <w:rPr>
          <w:rFonts w:ascii="Arial" w:hAnsi="Arial" w:cs="Arial"/>
          <w:bCs/>
          <w:color w:val="auto"/>
          <w:sz w:val="22"/>
          <w:szCs w:val="22"/>
        </w:rPr>
        <w:t xml:space="preserve">, </w:t>
      </w:r>
      <w:r w:rsidR="00E41F7C" w:rsidRPr="00B47E5F">
        <w:rPr>
          <w:rFonts w:ascii="Arial" w:hAnsi="Arial" w:cs="Arial"/>
          <w:bCs/>
          <w:color w:val="auto"/>
          <w:sz w:val="22"/>
          <w:szCs w:val="22"/>
        </w:rPr>
        <w:t xml:space="preserve">de </w:t>
      </w:r>
      <w:r w:rsidRPr="00B47E5F">
        <w:rPr>
          <w:rFonts w:ascii="Arial" w:hAnsi="Arial" w:cs="Arial"/>
          <w:bCs/>
          <w:color w:val="auto"/>
          <w:sz w:val="22"/>
          <w:szCs w:val="22"/>
        </w:rPr>
        <w:t>comiso</w:t>
      </w:r>
      <w:r w:rsidR="00E41F7C" w:rsidRPr="00B47E5F">
        <w:rPr>
          <w:rFonts w:ascii="Arial" w:hAnsi="Arial" w:cs="Arial"/>
          <w:bCs/>
          <w:color w:val="auto"/>
          <w:sz w:val="22"/>
          <w:szCs w:val="22"/>
        </w:rPr>
        <w:t xml:space="preserve">, </w:t>
      </w:r>
      <w:r w:rsidR="006C0140" w:rsidRPr="00B47E5F">
        <w:rPr>
          <w:rFonts w:ascii="Arial" w:hAnsi="Arial" w:cs="Arial"/>
          <w:bCs/>
          <w:color w:val="auto"/>
          <w:sz w:val="22"/>
          <w:szCs w:val="22"/>
        </w:rPr>
        <w:t xml:space="preserve">para disposición y </w:t>
      </w:r>
      <w:r w:rsidR="00F04095" w:rsidRPr="00B47E5F">
        <w:rPr>
          <w:rFonts w:ascii="Arial" w:hAnsi="Arial" w:cs="Arial"/>
          <w:bCs/>
          <w:color w:val="auto"/>
          <w:sz w:val="22"/>
          <w:szCs w:val="22"/>
        </w:rPr>
        <w:t xml:space="preserve">desechos y desperdicios de las naves se </w:t>
      </w:r>
      <w:r w:rsidRPr="00B47E5F">
        <w:rPr>
          <w:rFonts w:ascii="Arial" w:hAnsi="Arial" w:cs="Arial"/>
          <w:bCs/>
          <w:color w:val="auto"/>
          <w:sz w:val="22"/>
          <w:szCs w:val="22"/>
        </w:rPr>
        <w:t>realiza</w:t>
      </w:r>
      <w:r w:rsidR="00F83AB3" w:rsidRPr="00B47E5F">
        <w:rPr>
          <w:rFonts w:ascii="Arial" w:hAnsi="Arial" w:cs="Arial"/>
          <w:bCs/>
          <w:color w:val="auto"/>
          <w:sz w:val="22"/>
          <w:szCs w:val="22"/>
        </w:rPr>
        <w:t xml:space="preserve"> </w:t>
      </w:r>
      <w:r w:rsidR="00F83AB3" w:rsidRPr="00B47E5F">
        <w:rPr>
          <w:rFonts w:ascii="Arial" w:hAnsi="Arial" w:cs="Arial"/>
          <w:color w:val="auto"/>
          <w:sz w:val="22"/>
          <w:szCs w:val="22"/>
        </w:rPr>
        <w:t>en</w:t>
      </w:r>
      <w:r w:rsidRPr="00B47E5F">
        <w:rPr>
          <w:rFonts w:ascii="Arial" w:hAnsi="Arial" w:cs="Arial"/>
          <w:bCs/>
          <w:color w:val="auto"/>
          <w:sz w:val="22"/>
          <w:szCs w:val="22"/>
        </w:rPr>
        <w:t xml:space="preserve"> el formato del </w:t>
      </w:r>
      <w:r w:rsidR="00923554" w:rsidRPr="00B47E5F">
        <w:rPr>
          <w:rFonts w:ascii="Arial" w:hAnsi="Arial" w:cs="Arial"/>
          <w:bCs/>
          <w:color w:val="auto"/>
          <w:sz w:val="22"/>
          <w:szCs w:val="22"/>
        </w:rPr>
        <w:t>a</w:t>
      </w:r>
      <w:r w:rsidRPr="00B47E5F">
        <w:rPr>
          <w:rFonts w:ascii="Arial" w:hAnsi="Arial" w:cs="Arial"/>
          <w:bCs/>
          <w:color w:val="auto"/>
          <w:sz w:val="22"/>
          <w:szCs w:val="22"/>
        </w:rPr>
        <w:t xml:space="preserve">nexo </w:t>
      </w:r>
      <w:r w:rsidR="003C54D2" w:rsidRPr="00B47E5F">
        <w:rPr>
          <w:rFonts w:ascii="Arial" w:hAnsi="Arial" w:cs="Arial"/>
          <w:bCs/>
          <w:color w:val="auto"/>
          <w:sz w:val="22"/>
          <w:szCs w:val="22"/>
        </w:rPr>
        <w:t>II</w:t>
      </w:r>
      <w:r w:rsidRPr="00B47E5F">
        <w:rPr>
          <w:rFonts w:ascii="Arial" w:hAnsi="Arial" w:cs="Arial"/>
          <w:bCs/>
          <w:color w:val="auto"/>
          <w:sz w:val="22"/>
          <w:szCs w:val="22"/>
        </w:rPr>
        <w:t xml:space="preserve"> </w:t>
      </w:r>
      <w:r w:rsidR="003C54D2" w:rsidRPr="00B47E5F">
        <w:rPr>
          <w:rFonts w:ascii="Arial" w:hAnsi="Arial" w:cs="Arial"/>
          <w:bCs/>
          <w:color w:val="auto"/>
          <w:sz w:val="22"/>
          <w:szCs w:val="22"/>
        </w:rPr>
        <w:t>“</w:t>
      </w:r>
      <w:hyperlink r:id="rId9" w:history="1">
        <w:r w:rsidR="003C54D2" w:rsidRPr="00B47E5F">
          <w:rPr>
            <w:rFonts w:ascii="Arial" w:hAnsi="Arial" w:cs="Arial"/>
            <w:bCs/>
            <w:color w:val="auto"/>
            <w:sz w:val="22"/>
            <w:szCs w:val="22"/>
          </w:rPr>
          <w:t xml:space="preserve">Acta de extracción de muestras y transcripción de etiquetas para </w:t>
        </w:r>
        <w:r w:rsidR="00F04095" w:rsidRPr="00B47E5F">
          <w:rPr>
            <w:rFonts w:ascii="Arial" w:hAnsi="Arial" w:cs="Arial"/>
            <w:bCs/>
            <w:color w:val="auto"/>
            <w:sz w:val="22"/>
            <w:szCs w:val="22"/>
          </w:rPr>
          <w:t>m</w:t>
        </w:r>
        <w:r w:rsidR="003C54D2" w:rsidRPr="00B47E5F">
          <w:rPr>
            <w:rFonts w:ascii="Arial" w:hAnsi="Arial" w:cs="Arial"/>
            <w:bCs/>
            <w:color w:val="auto"/>
            <w:sz w:val="22"/>
            <w:szCs w:val="22"/>
          </w:rPr>
          <w:t>ercancías en abandono legal</w:t>
        </w:r>
      </w:hyperlink>
      <w:r w:rsidR="003C54D2" w:rsidRPr="00B47E5F">
        <w:rPr>
          <w:rFonts w:ascii="Arial" w:hAnsi="Arial" w:cs="Arial"/>
          <w:bCs/>
          <w:color w:val="auto"/>
          <w:sz w:val="22"/>
          <w:szCs w:val="22"/>
        </w:rPr>
        <w:t xml:space="preserve">, comiso, </w:t>
      </w:r>
      <w:r w:rsidR="00E41F7C" w:rsidRPr="00B47E5F">
        <w:rPr>
          <w:rFonts w:ascii="Arial" w:hAnsi="Arial" w:cs="Arial"/>
          <w:bCs/>
          <w:color w:val="auto"/>
          <w:sz w:val="22"/>
          <w:szCs w:val="22"/>
        </w:rPr>
        <w:t>actos de disposición</w:t>
      </w:r>
      <w:r w:rsidR="003C54D2" w:rsidRPr="00B47E5F">
        <w:rPr>
          <w:rFonts w:ascii="Arial" w:hAnsi="Arial" w:cs="Arial"/>
          <w:bCs/>
          <w:color w:val="auto"/>
          <w:sz w:val="22"/>
          <w:szCs w:val="22"/>
        </w:rPr>
        <w:t>; y desechos y desperdicios de las naves”</w:t>
      </w:r>
      <w:r w:rsidRPr="00B47E5F">
        <w:rPr>
          <w:rFonts w:ascii="Arial" w:hAnsi="Arial" w:cs="Arial"/>
          <w:bCs/>
          <w:color w:val="auto"/>
          <w:sz w:val="22"/>
          <w:szCs w:val="22"/>
        </w:rPr>
        <w:t>.</w:t>
      </w:r>
      <w:r w:rsidR="007F7907" w:rsidRPr="00B47E5F">
        <w:rPr>
          <w:rFonts w:ascii="Arial" w:hAnsi="Arial" w:cs="Arial"/>
          <w:bCs/>
          <w:color w:val="auto"/>
          <w:sz w:val="22"/>
          <w:szCs w:val="22"/>
        </w:rPr>
        <w:t xml:space="preserve">  </w:t>
      </w:r>
    </w:p>
    <w:p w14:paraId="67C47DD8" w14:textId="02E5EB44" w:rsidR="00A54798" w:rsidRPr="00B47E5F" w:rsidRDefault="00A54798" w:rsidP="004A4B03">
      <w:pPr>
        <w:widowControl w:val="0"/>
        <w:ind w:left="709"/>
        <w:rPr>
          <w:rFonts w:cs="Arial"/>
          <w:bCs/>
          <w:szCs w:val="22"/>
        </w:rPr>
      </w:pPr>
    </w:p>
    <w:p w14:paraId="7D0808C5" w14:textId="08A87C76" w:rsidR="00293AC2" w:rsidRPr="00B47E5F" w:rsidRDefault="009056CF" w:rsidP="004A4B03">
      <w:pPr>
        <w:widowControl w:val="0"/>
        <w:ind w:left="1276" w:hanging="567"/>
        <w:rPr>
          <w:rFonts w:cs="Arial"/>
          <w:b/>
          <w:caps/>
          <w:sz w:val="22"/>
          <w:szCs w:val="22"/>
        </w:rPr>
      </w:pPr>
      <w:r w:rsidRPr="00B47E5F">
        <w:rPr>
          <w:rFonts w:cs="Arial"/>
          <w:b/>
          <w:sz w:val="22"/>
          <w:szCs w:val="22"/>
        </w:rPr>
        <w:t>C.</w:t>
      </w:r>
      <w:r w:rsidR="002D1B49" w:rsidRPr="00B47E5F">
        <w:rPr>
          <w:rFonts w:cs="Arial"/>
          <w:b/>
          <w:sz w:val="22"/>
          <w:szCs w:val="22"/>
        </w:rPr>
        <w:t>3</w:t>
      </w:r>
      <w:r w:rsidRPr="00B47E5F">
        <w:rPr>
          <w:rFonts w:cs="Arial"/>
          <w:b/>
          <w:sz w:val="22"/>
          <w:szCs w:val="22"/>
        </w:rPr>
        <w:t xml:space="preserve"> </w:t>
      </w:r>
      <w:r w:rsidR="00CB1216" w:rsidRPr="00B47E5F">
        <w:rPr>
          <w:rFonts w:cs="Arial"/>
          <w:b/>
          <w:caps/>
          <w:sz w:val="22"/>
          <w:szCs w:val="22"/>
        </w:rPr>
        <w:tab/>
      </w:r>
      <w:r w:rsidR="00293AC2" w:rsidRPr="00B47E5F">
        <w:rPr>
          <w:rFonts w:cs="Arial"/>
          <w:b/>
          <w:caps/>
          <w:sz w:val="22"/>
          <w:szCs w:val="22"/>
        </w:rPr>
        <w:t>Análisis físico</w:t>
      </w:r>
      <w:r w:rsidR="00CB5754" w:rsidRPr="00B47E5F">
        <w:rPr>
          <w:rFonts w:cs="Arial"/>
          <w:b/>
          <w:caps/>
          <w:sz w:val="22"/>
          <w:szCs w:val="22"/>
        </w:rPr>
        <w:t>-</w:t>
      </w:r>
      <w:r w:rsidR="00293AC2" w:rsidRPr="00B47E5F">
        <w:rPr>
          <w:rFonts w:cs="Arial"/>
          <w:b/>
          <w:caps/>
          <w:sz w:val="22"/>
          <w:szCs w:val="22"/>
        </w:rPr>
        <w:t>químico</w:t>
      </w:r>
    </w:p>
    <w:p w14:paraId="1328F202" w14:textId="77777777" w:rsidR="00561FEB" w:rsidRPr="00B47E5F" w:rsidRDefault="00561FEB" w:rsidP="004A4B03">
      <w:pPr>
        <w:widowControl w:val="0"/>
        <w:rPr>
          <w:rFonts w:cs="Arial"/>
          <w:b/>
          <w:szCs w:val="22"/>
        </w:rPr>
      </w:pPr>
    </w:p>
    <w:p w14:paraId="432D5FCB" w14:textId="7DB07AD5" w:rsidR="002D1B49" w:rsidRPr="00B47E5F" w:rsidRDefault="00293AC2" w:rsidP="004A4B03">
      <w:pPr>
        <w:pStyle w:val="NormalWeb"/>
        <w:widowControl w:val="0"/>
        <w:numPr>
          <w:ilvl w:val="0"/>
          <w:numId w:val="35"/>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El funcionario aduanero encargado del Laboratorio Central recibe la muestra, verifica que se encuentre debidamente etiquetada y acompañada de la documentación correspondiente</w:t>
      </w:r>
      <w:r w:rsidR="00096292" w:rsidRPr="00B47E5F">
        <w:rPr>
          <w:rFonts w:ascii="Arial" w:hAnsi="Arial" w:cs="Arial"/>
          <w:bCs/>
          <w:color w:val="auto"/>
          <w:sz w:val="22"/>
          <w:szCs w:val="22"/>
        </w:rPr>
        <w:t>,</w:t>
      </w:r>
      <w:r w:rsidRPr="00B47E5F">
        <w:rPr>
          <w:rFonts w:ascii="Arial" w:hAnsi="Arial" w:cs="Arial"/>
          <w:bCs/>
          <w:color w:val="auto"/>
          <w:sz w:val="22"/>
          <w:szCs w:val="22"/>
        </w:rPr>
        <w:t xml:space="preserve"> sella la hoja de reporte y el </w:t>
      </w:r>
      <w:r w:rsidR="00A12B40" w:rsidRPr="00B47E5F">
        <w:rPr>
          <w:rFonts w:ascii="Arial" w:hAnsi="Arial" w:cs="Arial"/>
          <w:bCs/>
          <w:color w:val="auto"/>
          <w:sz w:val="22"/>
          <w:szCs w:val="22"/>
        </w:rPr>
        <w:t>a</w:t>
      </w:r>
      <w:r w:rsidRPr="00B47E5F">
        <w:rPr>
          <w:rFonts w:ascii="Arial" w:hAnsi="Arial" w:cs="Arial"/>
          <w:bCs/>
          <w:color w:val="auto"/>
          <w:sz w:val="22"/>
          <w:szCs w:val="22"/>
        </w:rPr>
        <w:t xml:space="preserve">cta de </w:t>
      </w:r>
      <w:r w:rsidR="00CE51BF" w:rsidRPr="00B47E5F">
        <w:rPr>
          <w:rFonts w:ascii="Arial" w:hAnsi="Arial" w:cs="Arial"/>
          <w:bCs/>
          <w:color w:val="auto"/>
          <w:sz w:val="22"/>
          <w:szCs w:val="22"/>
        </w:rPr>
        <w:t>e</w:t>
      </w:r>
      <w:r w:rsidRPr="00B47E5F">
        <w:rPr>
          <w:rFonts w:ascii="Arial" w:hAnsi="Arial" w:cs="Arial"/>
          <w:bCs/>
          <w:color w:val="auto"/>
          <w:sz w:val="22"/>
          <w:szCs w:val="22"/>
        </w:rPr>
        <w:t xml:space="preserve">xtracción de </w:t>
      </w:r>
      <w:r w:rsidR="00CE51BF" w:rsidRPr="00B47E5F">
        <w:rPr>
          <w:rFonts w:ascii="Arial" w:hAnsi="Arial" w:cs="Arial"/>
          <w:bCs/>
          <w:color w:val="auto"/>
          <w:sz w:val="22"/>
          <w:szCs w:val="22"/>
        </w:rPr>
        <w:t>m</w:t>
      </w:r>
      <w:r w:rsidRPr="00B47E5F">
        <w:rPr>
          <w:rFonts w:ascii="Arial" w:hAnsi="Arial" w:cs="Arial"/>
          <w:bCs/>
          <w:color w:val="auto"/>
          <w:sz w:val="22"/>
          <w:szCs w:val="22"/>
        </w:rPr>
        <w:t xml:space="preserve">uestras o </w:t>
      </w:r>
      <w:r w:rsidR="00CE51BF" w:rsidRPr="00B47E5F">
        <w:rPr>
          <w:rFonts w:ascii="Arial" w:hAnsi="Arial" w:cs="Arial"/>
          <w:bCs/>
          <w:color w:val="auto"/>
          <w:sz w:val="22"/>
          <w:szCs w:val="22"/>
        </w:rPr>
        <w:t>t</w:t>
      </w:r>
      <w:r w:rsidRPr="00B47E5F">
        <w:rPr>
          <w:rFonts w:ascii="Arial" w:hAnsi="Arial" w:cs="Arial"/>
          <w:bCs/>
          <w:color w:val="auto"/>
          <w:sz w:val="22"/>
          <w:szCs w:val="22"/>
        </w:rPr>
        <w:t xml:space="preserve">ranscripción de </w:t>
      </w:r>
      <w:r w:rsidR="00CE51BF" w:rsidRPr="00B47E5F">
        <w:rPr>
          <w:rFonts w:ascii="Arial" w:hAnsi="Arial" w:cs="Arial"/>
          <w:bCs/>
          <w:color w:val="auto"/>
          <w:sz w:val="22"/>
          <w:szCs w:val="22"/>
        </w:rPr>
        <w:t>e</w:t>
      </w:r>
      <w:r w:rsidRPr="00B47E5F">
        <w:rPr>
          <w:rFonts w:ascii="Arial" w:hAnsi="Arial" w:cs="Arial"/>
          <w:bCs/>
          <w:color w:val="auto"/>
          <w:sz w:val="22"/>
          <w:szCs w:val="22"/>
        </w:rPr>
        <w:t xml:space="preserve">tiquetas y registra esta acción en el </w:t>
      </w:r>
      <w:r w:rsidR="007412F4" w:rsidRPr="00B47E5F">
        <w:rPr>
          <w:rFonts w:ascii="Arial" w:hAnsi="Arial" w:cs="Arial"/>
          <w:bCs/>
          <w:color w:val="auto"/>
          <w:sz w:val="22"/>
          <w:szCs w:val="22"/>
        </w:rPr>
        <w:t>m</w:t>
      </w:r>
      <w:r w:rsidRPr="00B47E5F">
        <w:rPr>
          <w:rFonts w:ascii="Arial" w:hAnsi="Arial" w:cs="Arial"/>
          <w:bCs/>
          <w:color w:val="auto"/>
          <w:sz w:val="22"/>
          <w:szCs w:val="22"/>
        </w:rPr>
        <w:t xml:space="preserve">ódulo de </w:t>
      </w:r>
      <w:r w:rsidR="00915D03" w:rsidRPr="00B47E5F">
        <w:rPr>
          <w:rFonts w:ascii="Arial" w:hAnsi="Arial" w:cs="Arial"/>
          <w:bCs/>
          <w:color w:val="auto"/>
          <w:sz w:val="22"/>
          <w:szCs w:val="22"/>
        </w:rPr>
        <w:t>boletín químico</w:t>
      </w:r>
      <w:r w:rsidRPr="00B47E5F">
        <w:rPr>
          <w:rFonts w:ascii="Arial" w:hAnsi="Arial" w:cs="Arial"/>
          <w:bCs/>
          <w:color w:val="auto"/>
          <w:sz w:val="22"/>
          <w:szCs w:val="22"/>
        </w:rPr>
        <w:t>.</w:t>
      </w:r>
      <w:r w:rsidR="002D1B49" w:rsidRPr="00B47E5F">
        <w:rPr>
          <w:rFonts w:ascii="Arial" w:hAnsi="Arial" w:cs="Arial"/>
          <w:bCs/>
          <w:color w:val="auto"/>
          <w:sz w:val="22"/>
          <w:szCs w:val="22"/>
        </w:rPr>
        <w:t xml:space="preserve"> </w:t>
      </w:r>
    </w:p>
    <w:p w14:paraId="7E10CC11" w14:textId="77777777" w:rsidR="00DE3B79" w:rsidRPr="00B47E5F" w:rsidRDefault="00DE3B79" w:rsidP="004A4B03">
      <w:pPr>
        <w:pStyle w:val="NormalWeb"/>
        <w:widowControl w:val="0"/>
        <w:shd w:val="clear" w:color="auto" w:fill="FFFFFF"/>
        <w:ind w:left="1418"/>
        <w:jc w:val="both"/>
        <w:rPr>
          <w:rFonts w:ascii="Arial" w:hAnsi="Arial" w:cs="Arial"/>
          <w:bCs/>
          <w:color w:val="auto"/>
          <w:sz w:val="22"/>
          <w:szCs w:val="22"/>
        </w:rPr>
      </w:pPr>
    </w:p>
    <w:p w14:paraId="7301A385" w14:textId="700194E8" w:rsidR="00293AC2" w:rsidRPr="00B47E5F" w:rsidRDefault="002D1B49" w:rsidP="004A4B03">
      <w:pPr>
        <w:pStyle w:val="NormalWeb"/>
        <w:widowControl w:val="0"/>
        <w:shd w:val="clear" w:color="auto" w:fill="FFFFFF"/>
        <w:ind w:left="1560"/>
        <w:jc w:val="both"/>
        <w:rPr>
          <w:rFonts w:ascii="Arial" w:hAnsi="Arial" w:cs="Arial"/>
          <w:bCs/>
          <w:color w:val="auto"/>
          <w:sz w:val="22"/>
          <w:szCs w:val="22"/>
        </w:rPr>
      </w:pPr>
      <w:r w:rsidRPr="00B47E5F">
        <w:rPr>
          <w:rFonts w:ascii="Arial" w:hAnsi="Arial" w:cs="Arial"/>
          <w:bCs/>
          <w:color w:val="auto"/>
          <w:sz w:val="22"/>
          <w:szCs w:val="22"/>
        </w:rPr>
        <w:lastRenderedPageBreak/>
        <w:t xml:space="preserve">Si </w:t>
      </w:r>
      <w:r w:rsidR="00293AC2" w:rsidRPr="00B47E5F">
        <w:rPr>
          <w:rFonts w:ascii="Arial" w:hAnsi="Arial" w:cs="Arial"/>
          <w:bCs/>
          <w:color w:val="auto"/>
          <w:sz w:val="22"/>
          <w:szCs w:val="22"/>
        </w:rPr>
        <w:t xml:space="preserve">el envío de la muestra </w:t>
      </w:r>
      <w:r w:rsidR="000C6035" w:rsidRPr="00B47E5F">
        <w:rPr>
          <w:rFonts w:ascii="Arial" w:hAnsi="Arial" w:cs="Arial"/>
          <w:bCs/>
          <w:color w:val="auto"/>
          <w:sz w:val="22"/>
          <w:szCs w:val="22"/>
        </w:rPr>
        <w:t xml:space="preserve">o documentación </w:t>
      </w:r>
      <w:r w:rsidR="00293AC2" w:rsidRPr="00B47E5F">
        <w:rPr>
          <w:rFonts w:ascii="Arial" w:hAnsi="Arial" w:cs="Arial"/>
          <w:bCs/>
          <w:color w:val="auto"/>
          <w:sz w:val="22"/>
          <w:szCs w:val="22"/>
        </w:rPr>
        <w:t xml:space="preserve">no </w:t>
      </w:r>
      <w:r w:rsidR="00096292" w:rsidRPr="00B47E5F">
        <w:rPr>
          <w:rFonts w:ascii="Arial" w:hAnsi="Arial" w:cs="Arial"/>
          <w:bCs/>
          <w:color w:val="auto"/>
          <w:sz w:val="22"/>
          <w:szCs w:val="22"/>
        </w:rPr>
        <w:t>es</w:t>
      </w:r>
      <w:r w:rsidR="00293AC2" w:rsidRPr="00B47E5F">
        <w:rPr>
          <w:rFonts w:ascii="Arial" w:hAnsi="Arial" w:cs="Arial"/>
          <w:bCs/>
          <w:color w:val="auto"/>
          <w:sz w:val="22"/>
          <w:szCs w:val="22"/>
        </w:rPr>
        <w:t xml:space="preserve"> conforme</w:t>
      </w:r>
      <w:r w:rsidR="008C362B" w:rsidRPr="00B47E5F">
        <w:rPr>
          <w:rFonts w:ascii="Arial" w:hAnsi="Arial" w:cs="Arial"/>
          <w:bCs/>
          <w:color w:val="auto"/>
          <w:sz w:val="22"/>
          <w:szCs w:val="22"/>
        </w:rPr>
        <w:t>,</w:t>
      </w:r>
      <w:r w:rsidR="00A835BE" w:rsidRPr="00B47E5F">
        <w:rPr>
          <w:rFonts w:ascii="Arial" w:hAnsi="Arial" w:cs="Arial"/>
          <w:bCs/>
          <w:color w:val="auto"/>
          <w:sz w:val="22"/>
          <w:szCs w:val="22"/>
        </w:rPr>
        <w:t xml:space="preserve"> </w:t>
      </w:r>
      <w:r w:rsidR="008C362B" w:rsidRPr="00B47E5F">
        <w:rPr>
          <w:rFonts w:ascii="Arial" w:hAnsi="Arial" w:cs="Arial"/>
          <w:bCs/>
          <w:color w:val="auto"/>
          <w:sz w:val="22"/>
          <w:szCs w:val="22"/>
        </w:rPr>
        <w:t xml:space="preserve">la </w:t>
      </w:r>
      <w:r w:rsidR="00A835BE" w:rsidRPr="00B47E5F">
        <w:rPr>
          <w:rFonts w:ascii="Arial" w:hAnsi="Arial" w:cs="Arial"/>
          <w:bCs/>
          <w:color w:val="auto"/>
          <w:sz w:val="22"/>
          <w:szCs w:val="22"/>
        </w:rPr>
        <w:t>dev</w:t>
      </w:r>
      <w:r w:rsidR="00096292" w:rsidRPr="00B47E5F">
        <w:rPr>
          <w:rFonts w:ascii="Arial" w:hAnsi="Arial" w:cs="Arial"/>
          <w:bCs/>
          <w:color w:val="auto"/>
          <w:sz w:val="22"/>
          <w:szCs w:val="22"/>
        </w:rPr>
        <w:t>uelve</w:t>
      </w:r>
      <w:r w:rsidR="00293AC2" w:rsidRPr="00B47E5F">
        <w:rPr>
          <w:rFonts w:ascii="Arial" w:hAnsi="Arial" w:cs="Arial"/>
          <w:bCs/>
          <w:color w:val="auto"/>
          <w:sz w:val="22"/>
          <w:szCs w:val="22"/>
        </w:rPr>
        <w:t xml:space="preserve"> </w:t>
      </w:r>
      <w:r w:rsidR="00A835BE" w:rsidRPr="00B47E5F">
        <w:rPr>
          <w:rFonts w:ascii="Arial" w:hAnsi="Arial" w:cs="Arial"/>
          <w:bCs/>
          <w:color w:val="auto"/>
          <w:sz w:val="22"/>
          <w:szCs w:val="22"/>
        </w:rPr>
        <w:t>en la misma forma en que fue remitid</w:t>
      </w:r>
      <w:r w:rsidR="000C6035" w:rsidRPr="00B47E5F">
        <w:rPr>
          <w:rFonts w:ascii="Arial" w:hAnsi="Arial" w:cs="Arial"/>
          <w:bCs/>
          <w:color w:val="auto"/>
          <w:sz w:val="22"/>
          <w:szCs w:val="22"/>
        </w:rPr>
        <w:t>a</w:t>
      </w:r>
      <w:r w:rsidR="00A835BE" w:rsidRPr="00B47E5F">
        <w:rPr>
          <w:rFonts w:ascii="Arial" w:hAnsi="Arial" w:cs="Arial"/>
          <w:bCs/>
          <w:color w:val="auto"/>
          <w:sz w:val="22"/>
          <w:szCs w:val="22"/>
        </w:rPr>
        <w:t xml:space="preserve"> </w:t>
      </w:r>
      <w:r w:rsidR="000C6035" w:rsidRPr="00B47E5F">
        <w:rPr>
          <w:rFonts w:ascii="Arial" w:hAnsi="Arial" w:cs="Arial"/>
          <w:bCs/>
          <w:color w:val="auto"/>
          <w:sz w:val="22"/>
          <w:szCs w:val="22"/>
        </w:rPr>
        <w:t xml:space="preserve">para su subsanación </w:t>
      </w:r>
      <w:r w:rsidR="00293AC2" w:rsidRPr="00B47E5F">
        <w:rPr>
          <w:rFonts w:ascii="Arial" w:hAnsi="Arial" w:cs="Arial"/>
          <w:bCs/>
          <w:color w:val="auto"/>
          <w:sz w:val="22"/>
          <w:szCs w:val="22"/>
        </w:rPr>
        <w:t>y re</w:t>
      </w:r>
      <w:r w:rsidR="008C362B" w:rsidRPr="00B47E5F">
        <w:rPr>
          <w:rFonts w:ascii="Arial" w:hAnsi="Arial" w:cs="Arial"/>
          <w:bCs/>
          <w:color w:val="auto"/>
          <w:sz w:val="22"/>
          <w:szCs w:val="22"/>
        </w:rPr>
        <w:t xml:space="preserve">gistra esta acción </w:t>
      </w:r>
      <w:r w:rsidR="00293AC2" w:rsidRPr="00B47E5F">
        <w:rPr>
          <w:rFonts w:ascii="Arial" w:hAnsi="Arial" w:cs="Arial"/>
          <w:bCs/>
          <w:color w:val="auto"/>
          <w:sz w:val="22"/>
          <w:szCs w:val="22"/>
        </w:rPr>
        <w:t xml:space="preserve">en el </w:t>
      </w:r>
      <w:r w:rsidR="007412F4" w:rsidRPr="00B47E5F">
        <w:rPr>
          <w:rFonts w:ascii="Arial" w:hAnsi="Arial" w:cs="Arial"/>
          <w:bCs/>
          <w:color w:val="auto"/>
          <w:sz w:val="22"/>
          <w:szCs w:val="22"/>
        </w:rPr>
        <w:t>m</w:t>
      </w:r>
      <w:r w:rsidR="00293AC2" w:rsidRPr="00B47E5F">
        <w:rPr>
          <w:rFonts w:ascii="Arial" w:hAnsi="Arial" w:cs="Arial"/>
          <w:bCs/>
          <w:color w:val="auto"/>
          <w:sz w:val="22"/>
          <w:szCs w:val="22"/>
        </w:rPr>
        <w:t xml:space="preserve">ódulo de </w:t>
      </w:r>
      <w:r w:rsidR="006F008E" w:rsidRPr="00B47E5F">
        <w:rPr>
          <w:rFonts w:ascii="Arial" w:hAnsi="Arial" w:cs="Arial"/>
          <w:bCs/>
          <w:color w:val="auto"/>
          <w:sz w:val="22"/>
          <w:szCs w:val="22"/>
        </w:rPr>
        <w:t>b</w:t>
      </w:r>
      <w:r w:rsidR="00293AC2"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00293AC2" w:rsidRPr="00B47E5F">
        <w:rPr>
          <w:rFonts w:ascii="Arial" w:hAnsi="Arial" w:cs="Arial"/>
          <w:bCs/>
          <w:color w:val="auto"/>
          <w:sz w:val="22"/>
          <w:szCs w:val="22"/>
        </w:rPr>
        <w:t>uímico.</w:t>
      </w:r>
    </w:p>
    <w:p w14:paraId="0A980589" w14:textId="54CE9F40" w:rsidR="00561FEB" w:rsidRPr="00B47E5F" w:rsidRDefault="00561FEB" w:rsidP="004A4B03">
      <w:pPr>
        <w:widowControl w:val="0"/>
        <w:ind w:left="1069"/>
        <w:rPr>
          <w:rFonts w:cs="Arial"/>
          <w:bCs/>
          <w:sz w:val="22"/>
          <w:szCs w:val="22"/>
        </w:rPr>
      </w:pPr>
    </w:p>
    <w:p w14:paraId="031CC25F" w14:textId="2212B03E" w:rsidR="00BF76D2" w:rsidRPr="00B47E5F" w:rsidRDefault="003A5FFC" w:rsidP="004A4B03">
      <w:pPr>
        <w:pStyle w:val="NormalWeb"/>
        <w:widowControl w:val="0"/>
        <w:numPr>
          <w:ilvl w:val="0"/>
          <w:numId w:val="35"/>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El jefe de</w:t>
      </w:r>
      <w:r w:rsidR="002D1B49" w:rsidRPr="00B47E5F">
        <w:rPr>
          <w:rFonts w:ascii="Arial" w:hAnsi="Arial" w:cs="Arial"/>
          <w:bCs/>
          <w:color w:val="auto"/>
          <w:sz w:val="22"/>
          <w:szCs w:val="22"/>
        </w:rPr>
        <w:t xml:space="preserve">l </w:t>
      </w:r>
      <w:r w:rsidRPr="00B47E5F">
        <w:rPr>
          <w:rFonts w:ascii="Arial" w:hAnsi="Arial" w:cs="Arial"/>
          <w:bCs/>
          <w:color w:val="auto"/>
          <w:sz w:val="22"/>
          <w:szCs w:val="22"/>
        </w:rPr>
        <w:t>Laboratorio Central designa al funcionario aduanero responsable del informe químico</w:t>
      </w:r>
      <w:r w:rsidR="008C362B" w:rsidRPr="00B47E5F">
        <w:rPr>
          <w:rFonts w:ascii="Arial" w:hAnsi="Arial" w:cs="Arial"/>
          <w:bCs/>
          <w:color w:val="auto"/>
          <w:sz w:val="22"/>
          <w:szCs w:val="22"/>
        </w:rPr>
        <w:t xml:space="preserve"> y</w:t>
      </w:r>
      <w:r w:rsidRPr="00B47E5F">
        <w:rPr>
          <w:rFonts w:ascii="Arial" w:hAnsi="Arial" w:cs="Arial"/>
          <w:bCs/>
          <w:color w:val="auto"/>
          <w:sz w:val="22"/>
          <w:szCs w:val="22"/>
        </w:rPr>
        <w:t xml:space="preserve"> consigna</w:t>
      </w:r>
      <w:r w:rsidR="00141D4E" w:rsidRPr="00B47E5F">
        <w:rPr>
          <w:rFonts w:ascii="Arial" w:hAnsi="Arial" w:cs="Arial"/>
          <w:bCs/>
          <w:color w:val="auto"/>
          <w:sz w:val="22"/>
          <w:szCs w:val="22"/>
        </w:rPr>
        <w:t xml:space="preserve"> </w:t>
      </w:r>
      <w:r w:rsidRPr="00B47E5F">
        <w:rPr>
          <w:rFonts w:ascii="Arial" w:hAnsi="Arial" w:cs="Arial"/>
          <w:bCs/>
          <w:color w:val="auto"/>
          <w:sz w:val="22"/>
          <w:szCs w:val="22"/>
        </w:rPr>
        <w:t xml:space="preserve">el nombre en la casilla correspondiente del </w:t>
      </w:r>
      <w:r w:rsidR="00A12B40" w:rsidRPr="00B47E5F">
        <w:rPr>
          <w:rFonts w:ascii="Arial" w:hAnsi="Arial" w:cs="Arial"/>
          <w:bCs/>
          <w:color w:val="auto"/>
          <w:sz w:val="22"/>
          <w:szCs w:val="22"/>
        </w:rPr>
        <w:t>a</w:t>
      </w:r>
      <w:r w:rsidRPr="00B47E5F">
        <w:rPr>
          <w:rFonts w:ascii="Arial" w:hAnsi="Arial" w:cs="Arial"/>
          <w:bCs/>
          <w:color w:val="auto"/>
          <w:sz w:val="22"/>
          <w:szCs w:val="22"/>
        </w:rPr>
        <w:t xml:space="preserve">cta de </w:t>
      </w:r>
      <w:r w:rsidR="00645639" w:rsidRPr="00B47E5F">
        <w:rPr>
          <w:rFonts w:ascii="Arial" w:hAnsi="Arial" w:cs="Arial"/>
          <w:bCs/>
          <w:color w:val="auto"/>
          <w:sz w:val="22"/>
          <w:szCs w:val="22"/>
        </w:rPr>
        <w:t>e</w:t>
      </w:r>
      <w:r w:rsidRPr="00B47E5F">
        <w:rPr>
          <w:rFonts w:ascii="Arial" w:hAnsi="Arial" w:cs="Arial"/>
          <w:bCs/>
          <w:color w:val="auto"/>
          <w:sz w:val="22"/>
          <w:szCs w:val="22"/>
        </w:rPr>
        <w:t xml:space="preserve">xtracción de </w:t>
      </w:r>
      <w:r w:rsidR="00645639" w:rsidRPr="00B47E5F">
        <w:rPr>
          <w:rFonts w:ascii="Arial" w:hAnsi="Arial" w:cs="Arial"/>
          <w:bCs/>
          <w:color w:val="auto"/>
          <w:sz w:val="22"/>
          <w:szCs w:val="22"/>
        </w:rPr>
        <w:t>m</w:t>
      </w:r>
      <w:r w:rsidRPr="00B47E5F">
        <w:rPr>
          <w:rFonts w:ascii="Arial" w:hAnsi="Arial" w:cs="Arial"/>
          <w:bCs/>
          <w:color w:val="auto"/>
          <w:sz w:val="22"/>
          <w:szCs w:val="22"/>
        </w:rPr>
        <w:t xml:space="preserve">uestras y </w:t>
      </w:r>
      <w:r w:rsidR="00645639" w:rsidRPr="00B47E5F">
        <w:rPr>
          <w:rFonts w:ascii="Arial" w:hAnsi="Arial" w:cs="Arial"/>
          <w:bCs/>
          <w:color w:val="auto"/>
          <w:sz w:val="22"/>
          <w:szCs w:val="22"/>
        </w:rPr>
        <w:t>t</w:t>
      </w:r>
      <w:r w:rsidRPr="00B47E5F">
        <w:rPr>
          <w:rFonts w:ascii="Arial" w:hAnsi="Arial" w:cs="Arial"/>
          <w:bCs/>
          <w:color w:val="auto"/>
          <w:sz w:val="22"/>
          <w:szCs w:val="22"/>
        </w:rPr>
        <w:t xml:space="preserve">ranscripción de </w:t>
      </w:r>
      <w:r w:rsidR="00645639" w:rsidRPr="00B47E5F">
        <w:rPr>
          <w:rFonts w:ascii="Arial" w:hAnsi="Arial" w:cs="Arial"/>
          <w:bCs/>
          <w:color w:val="auto"/>
          <w:sz w:val="22"/>
          <w:szCs w:val="22"/>
        </w:rPr>
        <w:t>e</w:t>
      </w:r>
      <w:r w:rsidRPr="00B47E5F">
        <w:rPr>
          <w:rFonts w:ascii="Arial" w:hAnsi="Arial" w:cs="Arial"/>
          <w:bCs/>
          <w:color w:val="auto"/>
          <w:sz w:val="22"/>
          <w:szCs w:val="22"/>
        </w:rPr>
        <w:t>tiquetas</w:t>
      </w:r>
      <w:r w:rsidR="002D1B49" w:rsidRPr="00B47E5F">
        <w:rPr>
          <w:rFonts w:ascii="Arial" w:hAnsi="Arial" w:cs="Arial"/>
          <w:bCs/>
          <w:color w:val="auto"/>
          <w:sz w:val="22"/>
          <w:szCs w:val="22"/>
        </w:rPr>
        <w:t xml:space="preserve">. </w:t>
      </w:r>
    </w:p>
    <w:p w14:paraId="69EE25C4" w14:textId="77777777" w:rsidR="008C362B" w:rsidRPr="00B47E5F" w:rsidRDefault="008C362B" w:rsidP="004A4B03">
      <w:pPr>
        <w:pStyle w:val="NormalWeb"/>
        <w:widowControl w:val="0"/>
        <w:shd w:val="clear" w:color="auto" w:fill="FFFFFF"/>
        <w:ind w:left="1560"/>
        <w:jc w:val="both"/>
        <w:rPr>
          <w:rFonts w:ascii="Arial" w:hAnsi="Arial" w:cs="Arial"/>
          <w:bCs/>
          <w:color w:val="auto"/>
          <w:sz w:val="22"/>
          <w:szCs w:val="22"/>
        </w:rPr>
      </w:pPr>
    </w:p>
    <w:p w14:paraId="68FCFD0C" w14:textId="2B045388" w:rsidR="00293AC2" w:rsidRPr="00B47E5F" w:rsidRDefault="00293AC2" w:rsidP="004A4B03">
      <w:pPr>
        <w:pStyle w:val="NormalWeb"/>
        <w:widowControl w:val="0"/>
        <w:numPr>
          <w:ilvl w:val="0"/>
          <w:numId w:val="35"/>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En casos excepcionales, debidamente justificados, el jefe del Laboratorio Central puede reasigna</w:t>
      </w:r>
      <w:r w:rsidR="00BF76D2" w:rsidRPr="00B47E5F">
        <w:rPr>
          <w:rFonts w:ascii="Arial" w:hAnsi="Arial" w:cs="Arial"/>
          <w:bCs/>
          <w:color w:val="auto"/>
          <w:sz w:val="22"/>
          <w:szCs w:val="22"/>
        </w:rPr>
        <w:t>r</w:t>
      </w:r>
      <w:r w:rsidRPr="00B47E5F">
        <w:rPr>
          <w:rFonts w:ascii="Arial" w:hAnsi="Arial" w:cs="Arial"/>
          <w:bCs/>
          <w:color w:val="auto"/>
          <w:sz w:val="22"/>
          <w:szCs w:val="22"/>
        </w:rPr>
        <w:t xml:space="preserve"> la muestra a otro funcionario aduanero.</w:t>
      </w:r>
    </w:p>
    <w:p w14:paraId="24370B37" w14:textId="77777777" w:rsidR="00561FEB" w:rsidRPr="00B47E5F" w:rsidRDefault="00561FEB" w:rsidP="004A4B03">
      <w:pPr>
        <w:pStyle w:val="NormalWeb"/>
        <w:widowControl w:val="0"/>
        <w:shd w:val="clear" w:color="auto" w:fill="FFFFFF"/>
        <w:ind w:left="1560"/>
        <w:jc w:val="both"/>
        <w:rPr>
          <w:rFonts w:ascii="Arial" w:hAnsi="Arial" w:cs="Arial"/>
          <w:bCs/>
          <w:color w:val="auto"/>
          <w:sz w:val="22"/>
          <w:szCs w:val="22"/>
        </w:rPr>
      </w:pPr>
    </w:p>
    <w:p w14:paraId="42252D75" w14:textId="3AB5402C" w:rsidR="00293AC2" w:rsidRPr="00B47E5F" w:rsidRDefault="00293AC2" w:rsidP="004A4B03">
      <w:pPr>
        <w:pStyle w:val="NormalWeb"/>
        <w:widowControl w:val="0"/>
        <w:numPr>
          <w:ilvl w:val="0"/>
          <w:numId w:val="35"/>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 xml:space="preserve">El funcionario aduanero designado verifica que la muestra y su documentación cumplan con los requisitos de extracción y envío </w:t>
      </w:r>
      <w:r w:rsidR="00BF76D2" w:rsidRPr="00B47E5F">
        <w:rPr>
          <w:rFonts w:ascii="Arial" w:hAnsi="Arial" w:cs="Arial"/>
          <w:bCs/>
          <w:color w:val="auto"/>
          <w:sz w:val="22"/>
          <w:szCs w:val="22"/>
        </w:rPr>
        <w:t>y</w:t>
      </w:r>
      <w:r w:rsidR="00A12B40" w:rsidRPr="00B47E5F">
        <w:rPr>
          <w:rFonts w:ascii="Arial" w:hAnsi="Arial" w:cs="Arial"/>
          <w:bCs/>
          <w:color w:val="auto"/>
          <w:sz w:val="22"/>
          <w:szCs w:val="22"/>
        </w:rPr>
        <w:t>,</w:t>
      </w:r>
      <w:r w:rsidR="00BF76D2" w:rsidRPr="00B47E5F">
        <w:rPr>
          <w:rFonts w:ascii="Arial" w:hAnsi="Arial" w:cs="Arial"/>
          <w:bCs/>
          <w:color w:val="auto"/>
          <w:sz w:val="22"/>
          <w:szCs w:val="22"/>
        </w:rPr>
        <w:t xml:space="preserve"> de ser conforme</w:t>
      </w:r>
      <w:r w:rsidR="00A12B40" w:rsidRPr="00B47E5F">
        <w:rPr>
          <w:rFonts w:ascii="Arial" w:hAnsi="Arial" w:cs="Arial"/>
          <w:bCs/>
          <w:color w:val="auto"/>
          <w:sz w:val="22"/>
          <w:szCs w:val="22"/>
        </w:rPr>
        <w:t>,</w:t>
      </w:r>
      <w:r w:rsidR="00BF76D2" w:rsidRPr="00B47E5F">
        <w:rPr>
          <w:rFonts w:ascii="Arial" w:hAnsi="Arial" w:cs="Arial"/>
          <w:bCs/>
          <w:color w:val="auto"/>
          <w:sz w:val="22"/>
          <w:szCs w:val="22"/>
        </w:rPr>
        <w:t xml:space="preserve"> realiza el </w:t>
      </w:r>
      <w:r w:rsidRPr="00B47E5F">
        <w:rPr>
          <w:rFonts w:ascii="Arial" w:hAnsi="Arial" w:cs="Arial"/>
          <w:bCs/>
          <w:color w:val="auto"/>
          <w:sz w:val="22"/>
          <w:szCs w:val="22"/>
        </w:rPr>
        <w:t>análisis</w:t>
      </w:r>
      <w:r w:rsidR="00E7065F" w:rsidRPr="00B47E5F">
        <w:rPr>
          <w:rFonts w:ascii="Arial" w:hAnsi="Arial" w:cs="Arial"/>
          <w:bCs/>
          <w:color w:val="auto"/>
          <w:sz w:val="22"/>
          <w:szCs w:val="22"/>
        </w:rPr>
        <w:t>. E</w:t>
      </w:r>
      <w:r w:rsidR="00A12B40" w:rsidRPr="00B47E5F">
        <w:rPr>
          <w:rFonts w:ascii="Arial" w:hAnsi="Arial" w:cs="Arial"/>
          <w:bCs/>
          <w:color w:val="auto"/>
          <w:sz w:val="22"/>
          <w:szCs w:val="22"/>
        </w:rPr>
        <w:t xml:space="preserve">n </w:t>
      </w:r>
      <w:r w:rsidRPr="00B47E5F">
        <w:rPr>
          <w:rFonts w:ascii="Arial" w:hAnsi="Arial" w:cs="Arial"/>
          <w:bCs/>
          <w:color w:val="auto"/>
          <w:sz w:val="22"/>
          <w:szCs w:val="22"/>
        </w:rPr>
        <w:t xml:space="preserve">caso contrario, </w:t>
      </w:r>
      <w:r w:rsidR="002D1B49" w:rsidRPr="00B47E5F">
        <w:rPr>
          <w:rFonts w:ascii="Arial" w:hAnsi="Arial" w:cs="Arial"/>
          <w:bCs/>
          <w:color w:val="auto"/>
          <w:sz w:val="22"/>
          <w:szCs w:val="22"/>
        </w:rPr>
        <w:t xml:space="preserve">lo </w:t>
      </w:r>
      <w:r w:rsidRPr="00B47E5F">
        <w:rPr>
          <w:rFonts w:ascii="Arial" w:hAnsi="Arial" w:cs="Arial"/>
          <w:bCs/>
          <w:color w:val="auto"/>
          <w:sz w:val="22"/>
          <w:szCs w:val="22"/>
        </w:rPr>
        <w:t>devuelve para la subsanación correspondiente.</w:t>
      </w:r>
    </w:p>
    <w:p w14:paraId="4097D896" w14:textId="77777777" w:rsidR="00561FEB" w:rsidRPr="00B47E5F" w:rsidRDefault="00561FEB" w:rsidP="004A4B03">
      <w:pPr>
        <w:pStyle w:val="NormalWeb"/>
        <w:widowControl w:val="0"/>
        <w:shd w:val="clear" w:color="auto" w:fill="FFFFFF"/>
        <w:ind w:left="1560"/>
        <w:jc w:val="both"/>
        <w:rPr>
          <w:rFonts w:ascii="Arial" w:hAnsi="Arial" w:cs="Arial"/>
          <w:bCs/>
          <w:color w:val="auto"/>
          <w:sz w:val="22"/>
          <w:szCs w:val="22"/>
        </w:rPr>
      </w:pPr>
    </w:p>
    <w:p w14:paraId="01BDAF8B" w14:textId="7BFD6F16" w:rsidR="00293AC2" w:rsidRPr="00B47E5F" w:rsidRDefault="00293AC2" w:rsidP="004A4B03">
      <w:pPr>
        <w:pStyle w:val="NormalWeb"/>
        <w:widowControl w:val="0"/>
        <w:numPr>
          <w:ilvl w:val="0"/>
          <w:numId w:val="35"/>
        </w:numPr>
        <w:shd w:val="clear" w:color="auto" w:fill="FFFFFF"/>
        <w:ind w:left="1560" w:hanging="284"/>
        <w:jc w:val="both"/>
        <w:rPr>
          <w:rFonts w:ascii="Arial" w:hAnsi="Arial" w:cs="Arial"/>
          <w:color w:val="auto"/>
          <w:sz w:val="22"/>
          <w:szCs w:val="22"/>
        </w:rPr>
      </w:pPr>
      <w:r w:rsidRPr="00B47E5F">
        <w:rPr>
          <w:rFonts w:ascii="Arial" w:hAnsi="Arial" w:cs="Arial"/>
          <w:bCs/>
          <w:color w:val="auto"/>
          <w:sz w:val="22"/>
          <w:szCs w:val="22"/>
        </w:rPr>
        <w:t xml:space="preserve">Cuando </w:t>
      </w:r>
      <w:r w:rsidR="006F539C" w:rsidRPr="00B47E5F">
        <w:rPr>
          <w:rFonts w:ascii="Arial" w:hAnsi="Arial" w:cs="Arial"/>
          <w:bCs/>
          <w:color w:val="auto"/>
          <w:sz w:val="22"/>
          <w:szCs w:val="22"/>
        </w:rPr>
        <w:t xml:space="preserve">se </w:t>
      </w:r>
      <w:r w:rsidRPr="00B47E5F">
        <w:rPr>
          <w:rFonts w:ascii="Arial" w:hAnsi="Arial" w:cs="Arial"/>
          <w:bCs/>
          <w:color w:val="auto"/>
          <w:sz w:val="22"/>
          <w:szCs w:val="22"/>
        </w:rPr>
        <w:t>requier</w:t>
      </w:r>
      <w:r w:rsidR="00BF76D2" w:rsidRPr="00B47E5F">
        <w:rPr>
          <w:rFonts w:ascii="Arial" w:hAnsi="Arial" w:cs="Arial"/>
          <w:bCs/>
          <w:color w:val="auto"/>
          <w:sz w:val="22"/>
          <w:szCs w:val="22"/>
        </w:rPr>
        <w:t>e</w:t>
      </w:r>
      <w:r w:rsidRPr="00B47E5F">
        <w:rPr>
          <w:rFonts w:ascii="Arial" w:hAnsi="Arial" w:cs="Arial"/>
          <w:bCs/>
          <w:color w:val="auto"/>
          <w:sz w:val="22"/>
          <w:szCs w:val="22"/>
        </w:rPr>
        <w:t xml:space="preserve"> contar con literatura técnica u hoja de seguridad del producto, el Laboratorio Central solicita, a través del </w:t>
      </w:r>
      <w:r w:rsidR="007F156A" w:rsidRPr="00B47E5F">
        <w:rPr>
          <w:rFonts w:ascii="Arial" w:hAnsi="Arial" w:cs="Arial"/>
          <w:bCs/>
          <w:color w:val="auto"/>
          <w:sz w:val="22"/>
          <w:szCs w:val="22"/>
        </w:rPr>
        <w:t>m</w:t>
      </w:r>
      <w:r w:rsidRPr="00B47E5F">
        <w:rPr>
          <w:rFonts w:ascii="Arial" w:hAnsi="Arial" w:cs="Arial"/>
          <w:bCs/>
          <w:color w:val="auto"/>
          <w:sz w:val="22"/>
          <w:szCs w:val="22"/>
        </w:rPr>
        <w:t xml:space="preserve">ódulo de </w:t>
      </w:r>
      <w:r w:rsidR="006F008E" w:rsidRPr="00B47E5F">
        <w:rPr>
          <w:rFonts w:ascii="Arial" w:hAnsi="Arial" w:cs="Arial"/>
          <w:bCs/>
          <w:color w:val="auto"/>
          <w:sz w:val="22"/>
          <w:szCs w:val="22"/>
        </w:rPr>
        <w:t>b</w:t>
      </w:r>
      <w:r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Pr="00B47E5F">
        <w:rPr>
          <w:rFonts w:ascii="Arial" w:hAnsi="Arial" w:cs="Arial"/>
          <w:bCs/>
          <w:color w:val="auto"/>
          <w:sz w:val="22"/>
          <w:szCs w:val="22"/>
        </w:rPr>
        <w:t xml:space="preserve">uímico, la información correspondiente al despachador, dueño, consignatario o consignante, otorgándole un plazo de tres días hábiles, contado a partir del día siguiente </w:t>
      </w:r>
      <w:r w:rsidRPr="00B47E5F">
        <w:rPr>
          <w:rFonts w:ascii="Arial" w:hAnsi="Arial" w:cs="Arial"/>
          <w:color w:val="auto"/>
          <w:sz w:val="22"/>
          <w:szCs w:val="22"/>
        </w:rPr>
        <w:t>de</w:t>
      </w:r>
      <w:r w:rsidR="006F539C" w:rsidRPr="00B47E5F">
        <w:rPr>
          <w:rFonts w:ascii="Arial" w:hAnsi="Arial" w:cs="Arial"/>
          <w:color w:val="auto"/>
          <w:sz w:val="22"/>
          <w:szCs w:val="22"/>
        </w:rPr>
        <w:t>l</w:t>
      </w:r>
      <w:r w:rsidRPr="00B47E5F">
        <w:rPr>
          <w:rFonts w:ascii="Arial" w:hAnsi="Arial" w:cs="Arial"/>
          <w:color w:val="auto"/>
          <w:sz w:val="22"/>
          <w:szCs w:val="22"/>
        </w:rPr>
        <w:t xml:space="preserve"> </w:t>
      </w:r>
      <w:r w:rsidR="006F539C" w:rsidRPr="00B47E5F">
        <w:rPr>
          <w:rFonts w:ascii="Arial" w:hAnsi="Arial" w:cs="Arial"/>
          <w:color w:val="auto"/>
          <w:sz w:val="22"/>
          <w:szCs w:val="22"/>
        </w:rPr>
        <w:t xml:space="preserve">registro de </w:t>
      </w:r>
      <w:r w:rsidRPr="00B47E5F">
        <w:rPr>
          <w:rFonts w:ascii="Arial" w:hAnsi="Arial" w:cs="Arial"/>
          <w:color w:val="auto"/>
          <w:sz w:val="22"/>
          <w:szCs w:val="22"/>
        </w:rPr>
        <w:t>la solicitud</w:t>
      </w:r>
      <w:r w:rsidR="006F539C" w:rsidRPr="00B47E5F">
        <w:rPr>
          <w:rFonts w:ascii="Arial" w:hAnsi="Arial" w:cs="Arial"/>
          <w:color w:val="auto"/>
          <w:sz w:val="22"/>
          <w:szCs w:val="22"/>
        </w:rPr>
        <w:t xml:space="preserve"> en el módulo</w:t>
      </w:r>
      <w:r w:rsidRPr="00B47E5F">
        <w:rPr>
          <w:rFonts w:ascii="Arial" w:hAnsi="Arial" w:cs="Arial"/>
          <w:color w:val="auto"/>
          <w:sz w:val="22"/>
          <w:szCs w:val="22"/>
        </w:rPr>
        <w:t>.</w:t>
      </w:r>
    </w:p>
    <w:p w14:paraId="4976C58A" w14:textId="77777777" w:rsidR="00374E7E" w:rsidRPr="00B47E5F" w:rsidRDefault="00374E7E" w:rsidP="004A4B03">
      <w:pPr>
        <w:widowControl w:val="0"/>
        <w:ind w:left="1418" w:hanging="284"/>
        <w:rPr>
          <w:rFonts w:cs="Arial"/>
          <w:bCs/>
          <w:sz w:val="22"/>
          <w:szCs w:val="22"/>
        </w:rPr>
      </w:pPr>
    </w:p>
    <w:p w14:paraId="6048C007" w14:textId="366488FA" w:rsidR="00293AC2" w:rsidRPr="00B47E5F" w:rsidRDefault="006F539C" w:rsidP="004A4B03">
      <w:pPr>
        <w:widowControl w:val="0"/>
        <w:ind w:left="1560"/>
        <w:rPr>
          <w:rFonts w:cs="Arial"/>
          <w:bCs/>
          <w:sz w:val="22"/>
          <w:szCs w:val="22"/>
        </w:rPr>
      </w:pPr>
      <w:r w:rsidRPr="00B47E5F">
        <w:rPr>
          <w:rFonts w:cs="Arial"/>
          <w:bCs/>
          <w:sz w:val="22"/>
          <w:szCs w:val="22"/>
        </w:rPr>
        <w:t>Si</w:t>
      </w:r>
      <w:r w:rsidR="00293AC2" w:rsidRPr="00B47E5F">
        <w:rPr>
          <w:rFonts w:cs="Arial"/>
          <w:bCs/>
          <w:sz w:val="22"/>
          <w:szCs w:val="22"/>
        </w:rPr>
        <w:t xml:space="preserve"> la información solicitada </w:t>
      </w:r>
      <w:r w:rsidRPr="00B47E5F">
        <w:rPr>
          <w:rFonts w:cs="Arial"/>
          <w:bCs/>
          <w:sz w:val="22"/>
          <w:szCs w:val="22"/>
        </w:rPr>
        <w:t xml:space="preserve">no se presenta </w:t>
      </w:r>
      <w:r w:rsidR="00293AC2" w:rsidRPr="00B47E5F">
        <w:rPr>
          <w:rFonts w:cs="Arial"/>
          <w:bCs/>
          <w:sz w:val="22"/>
          <w:szCs w:val="22"/>
        </w:rPr>
        <w:t>en el plazo establecido, el Laboratorio Central</w:t>
      </w:r>
      <w:r w:rsidRPr="00B47E5F">
        <w:rPr>
          <w:rFonts w:cs="Arial"/>
          <w:bCs/>
          <w:sz w:val="22"/>
          <w:szCs w:val="22"/>
        </w:rPr>
        <w:t xml:space="preserve"> d</w:t>
      </w:r>
      <w:r w:rsidR="00293AC2" w:rsidRPr="00B47E5F">
        <w:rPr>
          <w:rFonts w:cs="Arial"/>
          <w:bCs/>
          <w:sz w:val="22"/>
          <w:szCs w:val="22"/>
        </w:rPr>
        <w:t xml:space="preserve">evuelve la muestra con la documentación al área de origen para la notificación del requerimiento de información adicional y registra el motivo de la devolución en el </w:t>
      </w:r>
      <w:r w:rsidR="007F156A" w:rsidRPr="00B47E5F">
        <w:rPr>
          <w:rFonts w:cs="Arial"/>
          <w:bCs/>
          <w:sz w:val="22"/>
          <w:szCs w:val="22"/>
        </w:rPr>
        <w:t>m</w:t>
      </w:r>
      <w:r w:rsidR="00293AC2" w:rsidRPr="00B47E5F">
        <w:rPr>
          <w:rFonts w:cs="Arial"/>
          <w:bCs/>
          <w:sz w:val="22"/>
          <w:szCs w:val="22"/>
        </w:rPr>
        <w:t xml:space="preserve">ódulo de </w:t>
      </w:r>
      <w:r w:rsidR="006F008E" w:rsidRPr="00B47E5F">
        <w:rPr>
          <w:rFonts w:cs="Arial"/>
          <w:bCs/>
          <w:sz w:val="22"/>
          <w:szCs w:val="22"/>
        </w:rPr>
        <w:t>b</w:t>
      </w:r>
      <w:r w:rsidR="00293AC2" w:rsidRPr="00B47E5F">
        <w:rPr>
          <w:rFonts w:cs="Arial"/>
          <w:bCs/>
          <w:sz w:val="22"/>
          <w:szCs w:val="22"/>
        </w:rPr>
        <w:t xml:space="preserve">oletín </w:t>
      </w:r>
      <w:r w:rsidR="006F008E" w:rsidRPr="00B47E5F">
        <w:rPr>
          <w:rFonts w:cs="Arial"/>
          <w:bCs/>
          <w:sz w:val="22"/>
          <w:szCs w:val="22"/>
        </w:rPr>
        <w:t>q</w:t>
      </w:r>
      <w:r w:rsidR="00293AC2" w:rsidRPr="00B47E5F">
        <w:rPr>
          <w:rFonts w:cs="Arial"/>
          <w:bCs/>
          <w:sz w:val="22"/>
          <w:szCs w:val="22"/>
        </w:rPr>
        <w:t>uímico.</w:t>
      </w:r>
    </w:p>
    <w:p w14:paraId="6A4A7D67" w14:textId="77777777" w:rsidR="00374E7E" w:rsidRPr="00B47E5F" w:rsidRDefault="00374E7E" w:rsidP="004A4B03">
      <w:pPr>
        <w:widowControl w:val="0"/>
        <w:ind w:left="1560"/>
        <w:rPr>
          <w:rFonts w:cs="Arial"/>
          <w:bCs/>
          <w:sz w:val="22"/>
          <w:szCs w:val="22"/>
        </w:rPr>
      </w:pPr>
    </w:p>
    <w:p w14:paraId="0433F289" w14:textId="2F37EA41" w:rsidR="006942CE" w:rsidRPr="00B47E5F" w:rsidRDefault="00293AC2" w:rsidP="004A4B03">
      <w:pPr>
        <w:widowControl w:val="0"/>
        <w:ind w:left="1560"/>
        <w:rPr>
          <w:rFonts w:cs="Arial"/>
          <w:bCs/>
          <w:sz w:val="22"/>
          <w:szCs w:val="22"/>
        </w:rPr>
      </w:pPr>
      <w:r w:rsidRPr="00B47E5F">
        <w:rPr>
          <w:rFonts w:cs="Arial"/>
          <w:bCs/>
          <w:sz w:val="22"/>
          <w:szCs w:val="22"/>
        </w:rPr>
        <w:t>El área de origen notifica al interesado otorgándole un plazo de tres días hábiles, contados a partir del día siguiente de efectuada la notificación</w:t>
      </w:r>
      <w:r w:rsidR="00A12B40" w:rsidRPr="00B47E5F">
        <w:rPr>
          <w:rFonts w:cs="Arial"/>
          <w:bCs/>
          <w:sz w:val="22"/>
          <w:szCs w:val="22"/>
        </w:rPr>
        <w:t>,</w:t>
      </w:r>
      <w:r w:rsidRPr="00B47E5F">
        <w:rPr>
          <w:rFonts w:cs="Arial"/>
          <w:bCs/>
          <w:sz w:val="22"/>
          <w:szCs w:val="22"/>
        </w:rPr>
        <w:t xml:space="preserve"> para la presentación de </w:t>
      </w:r>
      <w:r w:rsidR="00BF76D2" w:rsidRPr="00B47E5F">
        <w:rPr>
          <w:rFonts w:cs="Arial"/>
          <w:bCs/>
          <w:sz w:val="22"/>
          <w:szCs w:val="22"/>
        </w:rPr>
        <w:t>la</w:t>
      </w:r>
      <w:r w:rsidRPr="00B47E5F">
        <w:rPr>
          <w:rFonts w:cs="Arial"/>
          <w:bCs/>
          <w:sz w:val="22"/>
          <w:szCs w:val="22"/>
        </w:rPr>
        <w:t xml:space="preserve"> información</w:t>
      </w:r>
      <w:r w:rsidR="00BF76D2" w:rsidRPr="00B47E5F">
        <w:rPr>
          <w:rFonts w:cs="Arial"/>
          <w:bCs/>
          <w:sz w:val="22"/>
          <w:szCs w:val="22"/>
        </w:rPr>
        <w:t xml:space="preserve"> correspondiente</w:t>
      </w:r>
      <w:r w:rsidRPr="00B47E5F">
        <w:rPr>
          <w:rFonts w:cs="Arial"/>
          <w:bCs/>
          <w:sz w:val="22"/>
          <w:szCs w:val="22"/>
        </w:rPr>
        <w:t xml:space="preserve">. </w:t>
      </w:r>
    </w:p>
    <w:p w14:paraId="7053C34A" w14:textId="77777777" w:rsidR="00374E7E" w:rsidRPr="00B47E5F" w:rsidRDefault="00374E7E" w:rsidP="004A4B03">
      <w:pPr>
        <w:widowControl w:val="0"/>
        <w:ind w:left="1560"/>
        <w:rPr>
          <w:rFonts w:cs="Arial"/>
          <w:bCs/>
          <w:sz w:val="22"/>
          <w:szCs w:val="22"/>
        </w:rPr>
      </w:pPr>
    </w:p>
    <w:p w14:paraId="7AAD3BBA" w14:textId="7B04C906" w:rsidR="00293AC2" w:rsidRPr="00B47E5F" w:rsidRDefault="00C85B41" w:rsidP="004A4B03">
      <w:pPr>
        <w:widowControl w:val="0"/>
        <w:ind w:left="1560"/>
        <w:rPr>
          <w:rFonts w:cs="Arial"/>
          <w:bCs/>
          <w:sz w:val="22"/>
          <w:szCs w:val="22"/>
        </w:rPr>
      </w:pPr>
      <w:r w:rsidRPr="00B47E5F">
        <w:rPr>
          <w:rFonts w:cs="Arial"/>
          <w:bCs/>
          <w:sz w:val="22"/>
          <w:szCs w:val="22"/>
        </w:rPr>
        <w:t>La</w:t>
      </w:r>
      <w:r w:rsidR="00293AC2" w:rsidRPr="00B47E5F">
        <w:rPr>
          <w:rFonts w:cs="Arial"/>
          <w:bCs/>
          <w:sz w:val="22"/>
          <w:szCs w:val="22"/>
        </w:rPr>
        <w:t xml:space="preserve"> información del módulo de </w:t>
      </w:r>
      <w:r w:rsidR="006F008E" w:rsidRPr="00B47E5F">
        <w:rPr>
          <w:rFonts w:cs="Arial"/>
          <w:bCs/>
          <w:sz w:val="22"/>
          <w:szCs w:val="22"/>
        </w:rPr>
        <w:t>b</w:t>
      </w:r>
      <w:r w:rsidR="00293AC2" w:rsidRPr="00B47E5F">
        <w:rPr>
          <w:rFonts w:cs="Arial"/>
          <w:bCs/>
          <w:sz w:val="22"/>
          <w:szCs w:val="22"/>
        </w:rPr>
        <w:t xml:space="preserve">oletín </w:t>
      </w:r>
      <w:r w:rsidR="006F008E" w:rsidRPr="00B47E5F">
        <w:rPr>
          <w:rFonts w:cs="Arial"/>
          <w:bCs/>
          <w:sz w:val="22"/>
          <w:szCs w:val="22"/>
        </w:rPr>
        <w:t>q</w:t>
      </w:r>
      <w:r w:rsidR="00293AC2" w:rsidRPr="00B47E5F">
        <w:rPr>
          <w:rFonts w:cs="Arial"/>
          <w:bCs/>
          <w:sz w:val="22"/>
          <w:szCs w:val="22"/>
        </w:rPr>
        <w:t xml:space="preserve">uímico </w:t>
      </w:r>
      <w:r w:rsidRPr="00B47E5F">
        <w:rPr>
          <w:rFonts w:cs="Arial"/>
          <w:bCs/>
          <w:sz w:val="22"/>
          <w:szCs w:val="22"/>
        </w:rPr>
        <w:t xml:space="preserve">se puede consultar </w:t>
      </w:r>
      <w:r w:rsidR="00293AC2" w:rsidRPr="00B47E5F">
        <w:rPr>
          <w:rFonts w:cs="Arial"/>
          <w:bCs/>
          <w:sz w:val="22"/>
          <w:szCs w:val="22"/>
        </w:rPr>
        <w:t>a través del portal de la SUNAT.</w:t>
      </w:r>
    </w:p>
    <w:p w14:paraId="0767FA5B" w14:textId="77777777" w:rsidR="006942CE" w:rsidRPr="00B47E5F" w:rsidRDefault="006942CE" w:rsidP="004A4B03">
      <w:pPr>
        <w:widowControl w:val="0"/>
        <w:ind w:left="1069"/>
        <w:rPr>
          <w:rFonts w:cs="Arial"/>
          <w:bCs/>
          <w:sz w:val="22"/>
          <w:szCs w:val="22"/>
        </w:rPr>
      </w:pPr>
    </w:p>
    <w:p w14:paraId="0C123960" w14:textId="77777777" w:rsidR="00C85B41" w:rsidRPr="00B47E5F" w:rsidRDefault="006942CE" w:rsidP="004A4B03">
      <w:pPr>
        <w:pStyle w:val="NormalWeb"/>
        <w:widowControl w:val="0"/>
        <w:numPr>
          <w:ilvl w:val="0"/>
          <w:numId w:val="35"/>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w:t>
      </w:r>
      <w:r w:rsidR="00293AC2" w:rsidRPr="00B47E5F">
        <w:rPr>
          <w:rFonts w:ascii="Arial" w:hAnsi="Arial" w:cs="Arial"/>
          <w:bCs/>
          <w:color w:val="auto"/>
          <w:sz w:val="22"/>
          <w:szCs w:val="22"/>
        </w:rPr>
        <w:t xml:space="preserve">fectuado el análisis, el funcionario aduanero designado registra el informe químico en el </w:t>
      </w:r>
      <w:r w:rsidR="007412F4" w:rsidRPr="00B47E5F">
        <w:rPr>
          <w:rFonts w:ascii="Arial" w:hAnsi="Arial" w:cs="Arial"/>
          <w:bCs/>
          <w:color w:val="auto"/>
          <w:sz w:val="22"/>
          <w:szCs w:val="22"/>
        </w:rPr>
        <w:t>m</w:t>
      </w:r>
      <w:r w:rsidR="00293AC2" w:rsidRPr="00B47E5F">
        <w:rPr>
          <w:rFonts w:ascii="Arial" w:hAnsi="Arial" w:cs="Arial"/>
          <w:bCs/>
          <w:color w:val="auto"/>
          <w:sz w:val="22"/>
          <w:szCs w:val="22"/>
        </w:rPr>
        <w:t xml:space="preserve">ódulo de </w:t>
      </w:r>
      <w:r w:rsidR="006F008E" w:rsidRPr="00B47E5F">
        <w:rPr>
          <w:rFonts w:ascii="Arial" w:hAnsi="Arial" w:cs="Arial"/>
          <w:bCs/>
          <w:color w:val="auto"/>
          <w:sz w:val="22"/>
          <w:szCs w:val="22"/>
        </w:rPr>
        <w:t>b</w:t>
      </w:r>
      <w:r w:rsidR="00293AC2"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00293AC2" w:rsidRPr="00B47E5F">
        <w:rPr>
          <w:rFonts w:ascii="Arial" w:hAnsi="Arial" w:cs="Arial"/>
          <w:bCs/>
          <w:color w:val="auto"/>
          <w:sz w:val="22"/>
          <w:szCs w:val="22"/>
        </w:rPr>
        <w:t>uímico</w:t>
      </w:r>
      <w:r w:rsidR="00C85B41" w:rsidRPr="00B47E5F">
        <w:rPr>
          <w:rFonts w:ascii="Arial" w:hAnsi="Arial" w:cs="Arial"/>
          <w:bCs/>
          <w:color w:val="auto"/>
          <w:sz w:val="22"/>
          <w:szCs w:val="22"/>
        </w:rPr>
        <w:t xml:space="preserve">. </w:t>
      </w:r>
    </w:p>
    <w:p w14:paraId="6F092852" w14:textId="77777777" w:rsidR="00C85B41" w:rsidRPr="00B47E5F" w:rsidRDefault="00C85B41" w:rsidP="004A4B03">
      <w:pPr>
        <w:pStyle w:val="NormalWeb"/>
        <w:widowControl w:val="0"/>
        <w:shd w:val="clear" w:color="auto" w:fill="FFFFFF"/>
        <w:ind w:left="1418"/>
        <w:jc w:val="both"/>
        <w:rPr>
          <w:rFonts w:ascii="Arial" w:hAnsi="Arial" w:cs="Arial"/>
          <w:bCs/>
          <w:color w:val="auto"/>
          <w:sz w:val="22"/>
          <w:szCs w:val="22"/>
        </w:rPr>
      </w:pPr>
    </w:p>
    <w:p w14:paraId="21D8B7E5" w14:textId="3A28B710" w:rsidR="00C85B41" w:rsidRPr="00B47E5F" w:rsidRDefault="00C85B41" w:rsidP="004A4B03">
      <w:pPr>
        <w:pStyle w:val="NormalWeb"/>
        <w:widowControl w:val="0"/>
        <w:shd w:val="clear" w:color="auto" w:fill="FFFFFF"/>
        <w:ind w:left="1560"/>
        <w:jc w:val="both"/>
        <w:rPr>
          <w:rFonts w:ascii="Arial" w:hAnsi="Arial" w:cs="Arial"/>
          <w:bCs/>
          <w:color w:val="auto"/>
          <w:sz w:val="22"/>
          <w:szCs w:val="22"/>
        </w:rPr>
      </w:pPr>
      <w:r w:rsidRPr="00B47E5F">
        <w:rPr>
          <w:rFonts w:ascii="Arial" w:hAnsi="Arial" w:cs="Arial"/>
          <w:bCs/>
          <w:color w:val="auto"/>
          <w:sz w:val="22"/>
          <w:szCs w:val="22"/>
        </w:rPr>
        <w:t>E</w:t>
      </w:r>
      <w:r w:rsidR="00293AC2" w:rsidRPr="00B47E5F">
        <w:rPr>
          <w:rFonts w:ascii="Arial" w:hAnsi="Arial" w:cs="Arial"/>
          <w:color w:val="auto"/>
          <w:sz w:val="22"/>
          <w:szCs w:val="22"/>
        </w:rPr>
        <w:t>l jefe</w:t>
      </w:r>
      <w:r w:rsidR="00ED2187" w:rsidRPr="00B47E5F">
        <w:rPr>
          <w:rFonts w:ascii="Arial" w:hAnsi="Arial" w:cs="Arial"/>
          <w:color w:val="auto"/>
          <w:sz w:val="22"/>
          <w:szCs w:val="22"/>
        </w:rPr>
        <w:t xml:space="preserve"> </w:t>
      </w:r>
      <w:r w:rsidR="003A5FFC" w:rsidRPr="00B47E5F">
        <w:rPr>
          <w:rFonts w:ascii="Arial" w:hAnsi="Arial" w:cs="Arial"/>
          <w:color w:val="auto"/>
          <w:sz w:val="22"/>
          <w:szCs w:val="22"/>
        </w:rPr>
        <w:t xml:space="preserve">o supervisor </w:t>
      </w:r>
      <w:r w:rsidR="00293AC2" w:rsidRPr="00B47E5F">
        <w:rPr>
          <w:rFonts w:ascii="Arial" w:hAnsi="Arial" w:cs="Arial"/>
          <w:color w:val="auto"/>
          <w:sz w:val="22"/>
          <w:szCs w:val="22"/>
        </w:rPr>
        <w:t>revisa</w:t>
      </w:r>
      <w:r w:rsidR="006F539C" w:rsidRPr="00B47E5F">
        <w:rPr>
          <w:rFonts w:ascii="Arial" w:hAnsi="Arial" w:cs="Arial"/>
          <w:color w:val="auto"/>
          <w:sz w:val="22"/>
          <w:szCs w:val="22"/>
        </w:rPr>
        <w:t xml:space="preserve"> </w:t>
      </w:r>
      <w:r w:rsidRPr="00B47E5F">
        <w:rPr>
          <w:rFonts w:ascii="Arial" w:hAnsi="Arial" w:cs="Arial"/>
          <w:color w:val="auto"/>
          <w:sz w:val="22"/>
          <w:szCs w:val="22"/>
        </w:rPr>
        <w:t xml:space="preserve">el informe químico </w:t>
      </w:r>
      <w:r w:rsidR="006F539C" w:rsidRPr="00B47E5F">
        <w:rPr>
          <w:rFonts w:ascii="Arial" w:hAnsi="Arial" w:cs="Arial"/>
          <w:color w:val="auto"/>
          <w:sz w:val="22"/>
          <w:szCs w:val="22"/>
        </w:rPr>
        <w:t>y d</w:t>
      </w:r>
      <w:r w:rsidR="00ED79FD" w:rsidRPr="00B47E5F">
        <w:rPr>
          <w:rFonts w:ascii="Arial" w:hAnsi="Arial" w:cs="Arial"/>
          <w:color w:val="auto"/>
          <w:sz w:val="22"/>
          <w:szCs w:val="22"/>
        </w:rPr>
        <w:t>a</w:t>
      </w:r>
      <w:r w:rsidR="006F539C" w:rsidRPr="00B47E5F">
        <w:rPr>
          <w:rFonts w:ascii="Arial" w:hAnsi="Arial" w:cs="Arial"/>
          <w:color w:val="auto"/>
          <w:sz w:val="22"/>
          <w:szCs w:val="22"/>
        </w:rPr>
        <w:t xml:space="preserve"> </w:t>
      </w:r>
      <w:r w:rsidR="00293AC2" w:rsidRPr="00B47E5F">
        <w:rPr>
          <w:rFonts w:ascii="Arial" w:hAnsi="Arial" w:cs="Arial"/>
          <w:color w:val="auto"/>
          <w:sz w:val="22"/>
          <w:szCs w:val="22"/>
        </w:rPr>
        <w:t xml:space="preserve">su conformidad en </w:t>
      </w:r>
      <w:r w:rsidRPr="00B47E5F">
        <w:rPr>
          <w:rFonts w:ascii="Arial" w:hAnsi="Arial" w:cs="Arial"/>
          <w:color w:val="auto"/>
          <w:sz w:val="22"/>
          <w:szCs w:val="22"/>
        </w:rPr>
        <w:t xml:space="preserve">la opción </w:t>
      </w:r>
      <w:r w:rsidR="00A12B40" w:rsidRPr="00B47E5F">
        <w:rPr>
          <w:rFonts w:ascii="Arial" w:hAnsi="Arial" w:cs="Arial"/>
          <w:color w:val="auto"/>
          <w:sz w:val="22"/>
          <w:szCs w:val="22"/>
        </w:rPr>
        <w:t>“</w:t>
      </w:r>
      <w:r w:rsidRPr="00B47E5F">
        <w:rPr>
          <w:rFonts w:ascii="Arial" w:hAnsi="Arial" w:cs="Arial"/>
          <w:color w:val="auto"/>
          <w:sz w:val="22"/>
          <w:szCs w:val="22"/>
        </w:rPr>
        <w:t>visar</w:t>
      </w:r>
      <w:r w:rsidR="00A12B40" w:rsidRPr="00B47E5F">
        <w:rPr>
          <w:rFonts w:ascii="Arial" w:hAnsi="Arial" w:cs="Arial"/>
          <w:color w:val="auto"/>
          <w:sz w:val="22"/>
          <w:szCs w:val="22"/>
        </w:rPr>
        <w:t>”</w:t>
      </w:r>
      <w:r w:rsidRPr="00B47E5F">
        <w:rPr>
          <w:rFonts w:ascii="Arial" w:hAnsi="Arial" w:cs="Arial"/>
          <w:color w:val="auto"/>
          <w:sz w:val="22"/>
          <w:szCs w:val="22"/>
        </w:rPr>
        <w:t xml:space="preserve"> d</w:t>
      </w:r>
      <w:r w:rsidR="00293AC2" w:rsidRPr="00B47E5F">
        <w:rPr>
          <w:rFonts w:ascii="Arial" w:hAnsi="Arial" w:cs="Arial"/>
          <w:color w:val="auto"/>
          <w:sz w:val="22"/>
          <w:szCs w:val="22"/>
        </w:rPr>
        <w:t>el módulo</w:t>
      </w:r>
      <w:r w:rsidRPr="00B47E5F">
        <w:rPr>
          <w:rFonts w:ascii="Arial" w:hAnsi="Arial" w:cs="Arial"/>
          <w:color w:val="auto"/>
          <w:sz w:val="22"/>
          <w:szCs w:val="22"/>
        </w:rPr>
        <w:t xml:space="preserve"> de boletín químico</w:t>
      </w:r>
      <w:r w:rsidR="00293AC2" w:rsidRPr="00B47E5F">
        <w:rPr>
          <w:rFonts w:ascii="Arial" w:hAnsi="Arial" w:cs="Arial"/>
          <w:bCs/>
          <w:color w:val="auto"/>
          <w:sz w:val="22"/>
          <w:szCs w:val="22"/>
        </w:rPr>
        <w:t xml:space="preserve">. </w:t>
      </w:r>
    </w:p>
    <w:p w14:paraId="137F98FE" w14:textId="77777777" w:rsidR="00C85B41" w:rsidRPr="00B47E5F" w:rsidRDefault="00C85B41" w:rsidP="004A4B03">
      <w:pPr>
        <w:pStyle w:val="NormalWeb"/>
        <w:widowControl w:val="0"/>
        <w:shd w:val="clear" w:color="auto" w:fill="FFFFFF"/>
        <w:ind w:left="1560"/>
        <w:jc w:val="both"/>
        <w:rPr>
          <w:rFonts w:ascii="Arial" w:hAnsi="Arial" w:cs="Arial"/>
          <w:bCs/>
          <w:color w:val="auto"/>
          <w:sz w:val="22"/>
          <w:szCs w:val="22"/>
        </w:rPr>
      </w:pPr>
    </w:p>
    <w:p w14:paraId="35FB8679" w14:textId="07BA7408" w:rsidR="00293AC2" w:rsidRPr="00B47E5F" w:rsidRDefault="00293AC2" w:rsidP="004A4B03">
      <w:pPr>
        <w:pStyle w:val="NormalWeb"/>
        <w:widowControl w:val="0"/>
        <w:shd w:val="clear" w:color="auto" w:fill="FFFFFF"/>
        <w:ind w:left="1560"/>
        <w:jc w:val="both"/>
        <w:rPr>
          <w:rFonts w:ascii="Arial" w:hAnsi="Arial" w:cs="Arial"/>
          <w:bCs/>
          <w:color w:val="auto"/>
          <w:sz w:val="22"/>
          <w:szCs w:val="22"/>
        </w:rPr>
      </w:pPr>
      <w:r w:rsidRPr="00B47E5F">
        <w:rPr>
          <w:rFonts w:ascii="Arial" w:hAnsi="Arial" w:cs="Arial"/>
          <w:bCs/>
          <w:color w:val="auto"/>
          <w:sz w:val="22"/>
          <w:szCs w:val="22"/>
        </w:rPr>
        <w:t>De requerir</w:t>
      </w:r>
      <w:r w:rsidR="00C85B41" w:rsidRPr="00B47E5F">
        <w:rPr>
          <w:rFonts w:ascii="Arial" w:hAnsi="Arial" w:cs="Arial"/>
          <w:bCs/>
          <w:color w:val="auto"/>
          <w:sz w:val="22"/>
          <w:szCs w:val="22"/>
        </w:rPr>
        <w:t>se un</w:t>
      </w:r>
      <w:r w:rsidRPr="00B47E5F">
        <w:rPr>
          <w:rFonts w:ascii="Arial" w:hAnsi="Arial" w:cs="Arial"/>
          <w:bCs/>
          <w:color w:val="auto"/>
          <w:sz w:val="22"/>
          <w:szCs w:val="22"/>
        </w:rPr>
        <w:t xml:space="preserve"> informe químico</w:t>
      </w:r>
      <w:r w:rsidR="00C85B41" w:rsidRPr="00B47E5F">
        <w:rPr>
          <w:rFonts w:ascii="Arial" w:hAnsi="Arial" w:cs="Arial"/>
          <w:bCs/>
          <w:color w:val="auto"/>
          <w:sz w:val="22"/>
          <w:szCs w:val="22"/>
        </w:rPr>
        <w:t xml:space="preserve"> impreso</w:t>
      </w:r>
      <w:r w:rsidRPr="00B47E5F">
        <w:rPr>
          <w:rFonts w:ascii="Arial" w:hAnsi="Arial" w:cs="Arial"/>
          <w:bCs/>
          <w:color w:val="auto"/>
          <w:sz w:val="22"/>
          <w:szCs w:val="22"/>
        </w:rPr>
        <w:t>, es suscrito por el funcionario que lo emitió</w:t>
      </w:r>
      <w:r w:rsidR="00C85B41" w:rsidRPr="00B47E5F">
        <w:rPr>
          <w:rFonts w:ascii="Arial" w:hAnsi="Arial" w:cs="Arial"/>
          <w:bCs/>
          <w:color w:val="auto"/>
          <w:sz w:val="22"/>
          <w:szCs w:val="22"/>
        </w:rPr>
        <w:t xml:space="preserve"> y</w:t>
      </w:r>
      <w:r w:rsidRPr="00B47E5F">
        <w:rPr>
          <w:rFonts w:ascii="Arial" w:hAnsi="Arial" w:cs="Arial"/>
          <w:bCs/>
          <w:color w:val="auto"/>
          <w:sz w:val="22"/>
          <w:szCs w:val="22"/>
        </w:rPr>
        <w:t xml:space="preserve"> visado por el jefe</w:t>
      </w:r>
      <w:r w:rsidR="00F92B0E" w:rsidRPr="00B47E5F">
        <w:rPr>
          <w:rFonts w:ascii="Arial" w:hAnsi="Arial" w:cs="Arial"/>
          <w:bCs/>
          <w:color w:val="auto"/>
          <w:sz w:val="22"/>
          <w:szCs w:val="22"/>
        </w:rPr>
        <w:t xml:space="preserve"> o supervisor</w:t>
      </w:r>
      <w:r w:rsidRPr="00B47E5F">
        <w:rPr>
          <w:rFonts w:ascii="Arial" w:hAnsi="Arial" w:cs="Arial"/>
          <w:bCs/>
          <w:color w:val="auto"/>
          <w:sz w:val="22"/>
          <w:szCs w:val="22"/>
        </w:rPr>
        <w:t>.</w:t>
      </w:r>
    </w:p>
    <w:p w14:paraId="66ADBE90" w14:textId="77777777" w:rsidR="006942CE" w:rsidRPr="00B47E5F" w:rsidRDefault="006942CE" w:rsidP="004A4B03">
      <w:pPr>
        <w:pStyle w:val="NormalWeb"/>
        <w:widowControl w:val="0"/>
        <w:shd w:val="clear" w:color="auto" w:fill="FFFFFF"/>
        <w:ind w:left="1418" w:hanging="284"/>
        <w:jc w:val="both"/>
        <w:rPr>
          <w:rFonts w:ascii="Arial" w:hAnsi="Arial" w:cs="Arial"/>
          <w:bCs/>
          <w:color w:val="auto"/>
          <w:sz w:val="22"/>
          <w:szCs w:val="22"/>
        </w:rPr>
      </w:pPr>
    </w:p>
    <w:p w14:paraId="6C13E74B" w14:textId="6CFB032D" w:rsidR="00293AC2" w:rsidRPr="00B47E5F" w:rsidRDefault="00293AC2" w:rsidP="004A4B03">
      <w:pPr>
        <w:pStyle w:val="NormalWeb"/>
        <w:widowControl w:val="0"/>
        <w:numPr>
          <w:ilvl w:val="0"/>
          <w:numId w:val="35"/>
        </w:numPr>
        <w:shd w:val="clear" w:color="auto" w:fill="FFFFFF"/>
        <w:ind w:left="1560" w:hanging="284"/>
        <w:jc w:val="both"/>
        <w:rPr>
          <w:rFonts w:ascii="Arial" w:eastAsia="Times New Roman" w:hAnsi="Arial" w:cs="Arial"/>
          <w:bCs/>
          <w:color w:val="auto"/>
          <w:sz w:val="22"/>
          <w:szCs w:val="22"/>
        </w:rPr>
      </w:pPr>
      <w:r w:rsidRPr="00B47E5F">
        <w:rPr>
          <w:rFonts w:ascii="Arial" w:hAnsi="Arial" w:cs="Arial"/>
          <w:bCs/>
          <w:color w:val="auto"/>
          <w:sz w:val="22"/>
          <w:szCs w:val="22"/>
        </w:rPr>
        <w:t>La muestra que no pued</w:t>
      </w:r>
      <w:r w:rsidR="00645639" w:rsidRPr="00B47E5F">
        <w:rPr>
          <w:rFonts w:ascii="Arial" w:hAnsi="Arial" w:cs="Arial"/>
          <w:bCs/>
          <w:color w:val="auto"/>
          <w:sz w:val="22"/>
          <w:szCs w:val="22"/>
        </w:rPr>
        <w:t>e</w:t>
      </w:r>
      <w:r w:rsidRPr="00B47E5F">
        <w:rPr>
          <w:rFonts w:ascii="Arial" w:hAnsi="Arial" w:cs="Arial"/>
          <w:bCs/>
          <w:color w:val="auto"/>
          <w:sz w:val="22"/>
          <w:szCs w:val="22"/>
        </w:rPr>
        <w:t xml:space="preserve"> ser analizada por el Laboratorio Central </w:t>
      </w:r>
      <w:r w:rsidR="00670A51" w:rsidRPr="00B47E5F">
        <w:rPr>
          <w:rFonts w:ascii="Arial" w:hAnsi="Arial" w:cs="Arial"/>
          <w:bCs/>
          <w:color w:val="auto"/>
          <w:sz w:val="22"/>
          <w:szCs w:val="22"/>
        </w:rPr>
        <w:t>es</w:t>
      </w:r>
      <w:r w:rsidRPr="00B47E5F">
        <w:rPr>
          <w:rFonts w:ascii="Arial" w:hAnsi="Arial" w:cs="Arial"/>
          <w:bCs/>
          <w:color w:val="auto"/>
          <w:sz w:val="22"/>
          <w:szCs w:val="22"/>
        </w:rPr>
        <w:t xml:space="preserve"> remitida</w:t>
      </w:r>
      <w:r w:rsidRPr="00B47E5F">
        <w:rPr>
          <w:rFonts w:ascii="Arial" w:eastAsia="Times New Roman" w:hAnsi="Arial" w:cs="Arial"/>
          <w:bCs/>
          <w:color w:val="auto"/>
          <w:sz w:val="22"/>
          <w:szCs w:val="22"/>
        </w:rPr>
        <w:t xml:space="preserve"> por el jefe del Laboratorio Central a una entidad externa especializada acreditada por el Instituto Nacional de Calidad - INACAL.</w:t>
      </w:r>
    </w:p>
    <w:p w14:paraId="0D4658F2" w14:textId="77777777" w:rsidR="00374E7E" w:rsidRPr="00B47E5F" w:rsidRDefault="00374E7E" w:rsidP="004A4B03">
      <w:pPr>
        <w:widowControl w:val="0"/>
        <w:ind w:left="1418" w:hanging="284"/>
        <w:rPr>
          <w:rFonts w:cs="Arial"/>
          <w:bCs/>
          <w:sz w:val="22"/>
          <w:szCs w:val="22"/>
        </w:rPr>
      </w:pPr>
    </w:p>
    <w:p w14:paraId="197572AF" w14:textId="7B505C1D" w:rsidR="00293AC2" w:rsidRPr="00B47E5F" w:rsidRDefault="00772EF6" w:rsidP="004A4B03">
      <w:pPr>
        <w:widowControl w:val="0"/>
        <w:ind w:left="1560"/>
        <w:rPr>
          <w:rFonts w:cs="Arial"/>
          <w:bCs/>
          <w:sz w:val="22"/>
          <w:szCs w:val="22"/>
        </w:rPr>
      </w:pPr>
      <w:r w:rsidRPr="00B47E5F">
        <w:rPr>
          <w:rFonts w:cs="Arial"/>
          <w:bCs/>
          <w:sz w:val="22"/>
          <w:szCs w:val="22"/>
        </w:rPr>
        <w:t>Cuando</w:t>
      </w:r>
      <w:r w:rsidR="00293AC2" w:rsidRPr="00B47E5F">
        <w:rPr>
          <w:rFonts w:cs="Arial"/>
          <w:bCs/>
          <w:sz w:val="22"/>
          <w:szCs w:val="22"/>
        </w:rPr>
        <w:t xml:space="preserve"> la entidad externa especializada no pued</w:t>
      </w:r>
      <w:r w:rsidR="00645639" w:rsidRPr="00B47E5F">
        <w:rPr>
          <w:rFonts w:cs="Arial"/>
          <w:bCs/>
          <w:sz w:val="22"/>
          <w:szCs w:val="22"/>
        </w:rPr>
        <w:t>e</w:t>
      </w:r>
      <w:r w:rsidR="00293AC2" w:rsidRPr="00B47E5F">
        <w:rPr>
          <w:rFonts w:cs="Arial"/>
          <w:bCs/>
          <w:sz w:val="22"/>
          <w:szCs w:val="22"/>
        </w:rPr>
        <w:t xml:space="preserve"> realizar el análisis, el jefe del Laboratorio Central remite la muestra a otras entidades externas.</w:t>
      </w:r>
    </w:p>
    <w:p w14:paraId="189B540D" w14:textId="77777777" w:rsidR="00374E7E" w:rsidRPr="00B47E5F" w:rsidRDefault="00374E7E" w:rsidP="004A4B03">
      <w:pPr>
        <w:widowControl w:val="0"/>
        <w:ind w:left="1560" w:hanging="284"/>
        <w:rPr>
          <w:rFonts w:cs="Arial"/>
          <w:bCs/>
          <w:sz w:val="22"/>
          <w:szCs w:val="22"/>
        </w:rPr>
      </w:pPr>
    </w:p>
    <w:p w14:paraId="203DA0FA" w14:textId="7755492B" w:rsidR="00675A1A" w:rsidRPr="00B47E5F" w:rsidRDefault="00293AC2" w:rsidP="004A4B03">
      <w:pPr>
        <w:pStyle w:val="Prrafodelista"/>
        <w:widowControl w:val="0"/>
        <w:ind w:left="1560"/>
        <w:rPr>
          <w:rFonts w:ascii="Arial" w:hAnsi="Arial" w:cs="Arial"/>
          <w:bCs/>
          <w:sz w:val="22"/>
          <w:szCs w:val="22"/>
        </w:rPr>
      </w:pPr>
      <w:r w:rsidRPr="00B47E5F">
        <w:rPr>
          <w:rFonts w:ascii="Arial" w:hAnsi="Arial" w:cs="Arial"/>
          <w:bCs/>
          <w:sz w:val="22"/>
          <w:szCs w:val="22"/>
        </w:rPr>
        <w:t xml:space="preserve">El costo del servicio prestado por las entidades externas es asumido </w:t>
      </w:r>
      <w:r w:rsidRPr="00B47E5F">
        <w:rPr>
          <w:rFonts w:ascii="Arial" w:hAnsi="Arial" w:cs="Arial"/>
          <w:bCs/>
          <w:sz w:val="22"/>
          <w:szCs w:val="22"/>
        </w:rPr>
        <w:lastRenderedPageBreak/>
        <w:t>por el dueño, consignatario o consignante.</w:t>
      </w:r>
    </w:p>
    <w:p w14:paraId="1DE4F939" w14:textId="77777777" w:rsidR="00675A1A" w:rsidRPr="00B47E5F" w:rsidRDefault="00675A1A" w:rsidP="004A4B03">
      <w:pPr>
        <w:pStyle w:val="Prrafodelista"/>
        <w:widowControl w:val="0"/>
        <w:ind w:left="1418"/>
        <w:rPr>
          <w:rFonts w:ascii="Arial" w:hAnsi="Arial" w:cs="Arial"/>
          <w:bCs/>
          <w:sz w:val="20"/>
          <w:szCs w:val="22"/>
        </w:rPr>
      </w:pPr>
    </w:p>
    <w:p w14:paraId="1C216EB1" w14:textId="1F9567CB" w:rsidR="00293AC2" w:rsidRPr="00B47E5F" w:rsidRDefault="00293AC2" w:rsidP="004A4B03">
      <w:pPr>
        <w:pStyle w:val="NormalWeb"/>
        <w:widowControl w:val="0"/>
        <w:numPr>
          <w:ilvl w:val="0"/>
          <w:numId w:val="35"/>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 xml:space="preserve">Las comunicaciones con el interesado se registran en el módulo de </w:t>
      </w:r>
      <w:r w:rsidR="006F008E" w:rsidRPr="00B47E5F">
        <w:rPr>
          <w:rFonts w:ascii="Arial" w:hAnsi="Arial" w:cs="Arial"/>
          <w:bCs/>
          <w:color w:val="auto"/>
          <w:sz w:val="22"/>
          <w:szCs w:val="22"/>
        </w:rPr>
        <w:t>b</w:t>
      </w:r>
      <w:r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Pr="00B47E5F">
        <w:rPr>
          <w:rFonts w:ascii="Arial" w:hAnsi="Arial" w:cs="Arial"/>
          <w:bCs/>
          <w:color w:val="auto"/>
          <w:sz w:val="22"/>
          <w:szCs w:val="22"/>
        </w:rPr>
        <w:t xml:space="preserve">uímico y la consulta del </w:t>
      </w:r>
      <w:r w:rsidR="00604EFF" w:rsidRPr="00B47E5F">
        <w:rPr>
          <w:rFonts w:ascii="Arial" w:hAnsi="Arial" w:cs="Arial"/>
          <w:bCs/>
          <w:color w:val="auto"/>
          <w:sz w:val="22"/>
          <w:szCs w:val="22"/>
        </w:rPr>
        <w:t>informe</w:t>
      </w:r>
      <w:r w:rsidRPr="00B47E5F">
        <w:rPr>
          <w:rFonts w:ascii="Arial" w:hAnsi="Arial" w:cs="Arial"/>
          <w:bCs/>
          <w:color w:val="auto"/>
          <w:sz w:val="22"/>
          <w:szCs w:val="22"/>
        </w:rPr>
        <w:t xml:space="preserve"> químico se realiza a través del portal de la SUNAT.</w:t>
      </w:r>
    </w:p>
    <w:p w14:paraId="5DD21272" w14:textId="77777777" w:rsidR="00DB2F38" w:rsidRPr="00B47E5F" w:rsidRDefault="00DB2F38" w:rsidP="004A4B03">
      <w:pPr>
        <w:widowControl w:val="0"/>
        <w:ind w:left="709"/>
        <w:rPr>
          <w:rFonts w:cs="Arial"/>
          <w:b/>
          <w:szCs w:val="22"/>
        </w:rPr>
      </w:pPr>
    </w:p>
    <w:p w14:paraId="7EB4D739" w14:textId="1F247CAB" w:rsidR="00293AC2" w:rsidRPr="00B47E5F" w:rsidRDefault="009056CF" w:rsidP="004A4B03">
      <w:pPr>
        <w:widowControl w:val="0"/>
        <w:ind w:left="1276" w:hanging="567"/>
        <w:rPr>
          <w:rFonts w:cs="Arial"/>
          <w:b/>
          <w:sz w:val="22"/>
          <w:szCs w:val="22"/>
        </w:rPr>
      </w:pPr>
      <w:r w:rsidRPr="00B47E5F">
        <w:rPr>
          <w:rFonts w:cs="Arial"/>
          <w:b/>
          <w:sz w:val="22"/>
          <w:szCs w:val="22"/>
        </w:rPr>
        <w:t>C.</w:t>
      </w:r>
      <w:r w:rsidR="000E480D" w:rsidRPr="00B47E5F">
        <w:rPr>
          <w:rFonts w:cs="Arial"/>
          <w:b/>
          <w:sz w:val="22"/>
          <w:szCs w:val="22"/>
        </w:rPr>
        <w:t>4</w:t>
      </w:r>
      <w:r w:rsidR="00A972A3" w:rsidRPr="00B47E5F">
        <w:rPr>
          <w:rFonts w:cs="Arial"/>
          <w:b/>
          <w:sz w:val="22"/>
          <w:szCs w:val="22"/>
        </w:rPr>
        <w:tab/>
      </w:r>
      <w:r w:rsidR="00293AC2" w:rsidRPr="00B47E5F">
        <w:rPr>
          <w:rFonts w:cs="Arial"/>
          <w:b/>
          <w:caps/>
          <w:sz w:val="22"/>
          <w:szCs w:val="22"/>
        </w:rPr>
        <w:t>Resultados del análisis físico</w:t>
      </w:r>
      <w:r w:rsidR="00CB5754" w:rsidRPr="00B47E5F">
        <w:rPr>
          <w:rFonts w:cs="Arial"/>
          <w:b/>
          <w:caps/>
          <w:sz w:val="22"/>
          <w:szCs w:val="22"/>
        </w:rPr>
        <w:t>-</w:t>
      </w:r>
      <w:r w:rsidR="00293AC2" w:rsidRPr="00B47E5F">
        <w:rPr>
          <w:rFonts w:cs="Arial"/>
          <w:b/>
          <w:caps/>
          <w:sz w:val="22"/>
          <w:szCs w:val="22"/>
        </w:rPr>
        <w:t>químico</w:t>
      </w:r>
    </w:p>
    <w:p w14:paraId="3ABDFE35" w14:textId="77777777" w:rsidR="006942CE" w:rsidRPr="00B47E5F" w:rsidRDefault="006942CE" w:rsidP="004A4B03">
      <w:pPr>
        <w:widowControl w:val="0"/>
        <w:ind w:left="709"/>
        <w:rPr>
          <w:rFonts w:cs="Arial"/>
          <w:b/>
          <w:szCs w:val="22"/>
        </w:rPr>
      </w:pPr>
    </w:p>
    <w:p w14:paraId="2CE6CA7B" w14:textId="2E84C69C" w:rsidR="006017EC" w:rsidRPr="00B47E5F" w:rsidRDefault="006017EC"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En el despacho de una declaración sujeta a canal de control rojo, el informe químico es emitido dentro del plazo de cuarenta y ocho horas</w:t>
      </w:r>
      <w:r w:rsidR="001C527C" w:rsidRPr="00B47E5F">
        <w:rPr>
          <w:rFonts w:ascii="Arial" w:hAnsi="Arial" w:cs="Arial"/>
          <w:bCs/>
          <w:color w:val="auto"/>
          <w:sz w:val="22"/>
          <w:szCs w:val="22"/>
        </w:rPr>
        <w:t>,</w:t>
      </w:r>
      <w:r w:rsidRPr="00B47E5F">
        <w:rPr>
          <w:rFonts w:ascii="Arial" w:hAnsi="Arial" w:cs="Arial"/>
          <w:bCs/>
          <w:color w:val="auto"/>
          <w:sz w:val="22"/>
          <w:szCs w:val="22"/>
        </w:rPr>
        <w:t xml:space="preserve"> computado a partir de la recepción de la muestra por el Laboratorio Central, excepto cuando:</w:t>
      </w:r>
    </w:p>
    <w:p w14:paraId="2CF2AB59" w14:textId="7C45FBA7" w:rsidR="006017EC" w:rsidRPr="00B47E5F" w:rsidRDefault="006017EC" w:rsidP="004A4B03">
      <w:pPr>
        <w:pStyle w:val="NormalWeb"/>
        <w:widowControl w:val="0"/>
        <w:numPr>
          <w:ilvl w:val="0"/>
          <w:numId w:val="51"/>
        </w:numPr>
        <w:shd w:val="clear" w:color="auto" w:fill="FFFFFF"/>
        <w:ind w:hanging="294"/>
        <w:jc w:val="both"/>
        <w:textAlignment w:val="auto"/>
        <w:rPr>
          <w:rFonts w:ascii="Arial" w:hAnsi="Arial" w:cs="Arial"/>
          <w:bCs/>
          <w:color w:val="auto"/>
          <w:sz w:val="22"/>
          <w:szCs w:val="22"/>
        </w:rPr>
      </w:pPr>
      <w:r w:rsidRPr="00B47E5F">
        <w:rPr>
          <w:rFonts w:ascii="Arial" w:hAnsi="Arial" w:cs="Arial"/>
          <w:bCs/>
          <w:color w:val="auto"/>
          <w:sz w:val="22"/>
          <w:szCs w:val="22"/>
        </w:rPr>
        <w:t>El Laboratorio Central solicita literatura técnica u hoja de seguridad</w:t>
      </w:r>
      <w:r w:rsidR="00484BA4" w:rsidRPr="00B47E5F">
        <w:rPr>
          <w:rFonts w:ascii="Arial" w:hAnsi="Arial" w:cs="Arial"/>
          <w:bCs/>
          <w:color w:val="auto"/>
          <w:sz w:val="22"/>
          <w:szCs w:val="22"/>
        </w:rPr>
        <w:t>:</w:t>
      </w:r>
      <w:r w:rsidRPr="00B47E5F">
        <w:rPr>
          <w:rFonts w:ascii="Arial" w:hAnsi="Arial" w:cs="Arial"/>
          <w:bCs/>
          <w:color w:val="auto"/>
          <w:sz w:val="22"/>
          <w:szCs w:val="22"/>
        </w:rPr>
        <w:t xml:space="preserve"> en este supuesto el plazo es de cuarenta y ocho horas computado a partir de la recepción por el laboratorio de la información requerida. </w:t>
      </w:r>
    </w:p>
    <w:p w14:paraId="74A446ED" w14:textId="5EE37F16" w:rsidR="006017EC" w:rsidRPr="00B47E5F" w:rsidRDefault="006017EC" w:rsidP="004A4B03">
      <w:pPr>
        <w:pStyle w:val="NormalWeb"/>
        <w:widowControl w:val="0"/>
        <w:numPr>
          <w:ilvl w:val="0"/>
          <w:numId w:val="51"/>
        </w:numPr>
        <w:shd w:val="clear" w:color="auto" w:fill="FFFFFF"/>
        <w:ind w:hanging="294"/>
        <w:jc w:val="both"/>
        <w:textAlignment w:val="auto"/>
        <w:rPr>
          <w:rFonts w:ascii="Arial" w:hAnsi="Arial" w:cs="Arial"/>
          <w:bCs/>
          <w:color w:val="auto"/>
          <w:sz w:val="22"/>
          <w:szCs w:val="22"/>
        </w:rPr>
      </w:pPr>
      <w:r w:rsidRPr="00B47E5F">
        <w:rPr>
          <w:rFonts w:ascii="Arial" w:hAnsi="Arial" w:cs="Arial"/>
          <w:bCs/>
          <w:color w:val="auto"/>
          <w:sz w:val="22"/>
          <w:szCs w:val="22"/>
        </w:rPr>
        <w:t>El despacho se encuentra suspendido por las causales previstas en el numeral 2 del subliteral C.1</w:t>
      </w:r>
      <w:r w:rsidR="00484BA4" w:rsidRPr="00B47E5F">
        <w:rPr>
          <w:rFonts w:ascii="Arial" w:hAnsi="Arial" w:cs="Arial"/>
          <w:bCs/>
          <w:color w:val="auto"/>
          <w:sz w:val="22"/>
          <w:szCs w:val="22"/>
        </w:rPr>
        <w:t>:</w:t>
      </w:r>
      <w:r w:rsidRPr="00B47E5F">
        <w:rPr>
          <w:rFonts w:ascii="Arial" w:hAnsi="Arial" w:cs="Arial"/>
          <w:bCs/>
          <w:color w:val="auto"/>
          <w:sz w:val="22"/>
          <w:szCs w:val="22"/>
        </w:rPr>
        <w:t xml:space="preserve"> en este supuesto</w:t>
      </w:r>
      <w:r w:rsidR="00484BA4" w:rsidRPr="00B47E5F">
        <w:rPr>
          <w:rFonts w:ascii="Arial" w:hAnsi="Arial" w:cs="Arial"/>
          <w:bCs/>
          <w:color w:val="auto"/>
          <w:sz w:val="22"/>
          <w:szCs w:val="22"/>
        </w:rPr>
        <w:t>,</w:t>
      </w:r>
      <w:r w:rsidRPr="00B47E5F">
        <w:rPr>
          <w:rFonts w:ascii="Arial" w:hAnsi="Arial" w:cs="Arial"/>
          <w:bCs/>
          <w:color w:val="auto"/>
          <w:sz w:val="22"/>
          <w:szCs w:val="22"/>
        </w:rPr>
        <w:t xml:space="preserve"> el plazo es de veinticuatro horas computado a partir de la recepción por el Laboratorio Central de la muestra o de la literatura técnica u hoja de seguridad solicitada, según corresponda.</w:t>
      </w:r>
    </w:p>
    <w:p w14:paraId="3DA2FE3A" w14:textId="77777777" w:rsidR="00A972A3" w:rsidRPr="00B47E5F" w:rsidRDefault="00A972A3" w:rsidP="004A4B03">
      <w:pPr>
        <w:pStyle w:val="NormalWeb"/>
        <w:widowControl w:val="0"/>
        <w:shd w:val="clear" w:color="auto" w:fill="FFFFFF"/>
        <w:ind w:left="1494"/>
        <w:jc w:val="both"/>
        <w:rPr>
          <w:rFonts w:ascii="Arial" w:hAnsi="Arial" w:cs="Arial"/>
          <w:bCs/>
          <w:color w:val="auto"/>
          <w:sz w:val="20"/>
          <w:szCs w:val="22"/>
        </w:rPr>
      </w:pPr>
    </w:p>
    <w:p w14:paraId="6EF65FD6" w14:textId="377FD1DE" w:rsidR="00293AC2" w:rsidRPr="00B47E5F" w:rsidRDefault="0088672B"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w:t>
      </w:r>
      <w:r w:rsidR="00293AC2" w:rsidRPr="00B47E5F">
        <w:rPr>
          <w:rFonts w:ascii="Arial" w:hAnsi="Arial" w:cs="Arial"/>
          <w:bCs/>
          <w:color w:val="auto"/>
          <w:sz w:val="22"/>
          <w:szCs w:val="22"/>
        </w:rPr>
        <w:t xml:space="preserve">l plazo para la expedición del </w:t>
      </w:r>
      <w:r w:rsidR="00604EFF" w:rsidRPr="00B47E5F">
        <w:rPr>
          <w:rFonts w:ascii="Arial" w:hAnsi="Arial" w:cs="Arial"/>
          <w:bCs/>
          <w:color w:val="auto"/>
          <w:sz w:val="22"/>
          <w:szCs w:val="22"/>
        </w:rPr>
        <w:t>informe</w:t>
      </w:r>
      <w:r w:rsidR="00293AC2" w:rsidRPr="00B47E5F">
        <w:rPr>
          <w:rFonts w:ascii="Arial" w:hAnsi="Arial" w:cs="Arial"/>
          <w:bCs/>
          <w:color w:val="auto"/>
          <w:sz w:val="22"/>
          <w:szCs w:val="22"/>
        </w:rPr>
        <w:t xml:space="preserve"> </w:t>
      </w:r>
      <w:r w:rsidR="005D3C82" w:rsidRPr="00B47E5F">
        <w:rPr>
          <w:rFonts w:ascii="Arial" w:hAnsi="Arial" w:cs="Arial"/>
          <w:bCs/>
          <w:color w:val="auto"/>
          <w:sz w:val="22"/>
          <w:szCs w:val="22"/>
        </w:rPr>
        <w:t xml:space="preserve">químico </w:t>
      </w:r>
      <w:r w:rsidRPr="00B47E5F">
        <w:rPr>
          <w:rFonts w:ascii="Arial" w:hAnsi="Arial" w:cs="Arial"/>
          <w:bCs/>
          <w:color w:val="auto"/>
          <w:sz w:val="22"/>
          <w:szCs w:val="22"/>
        </w:rPr>
        <w:t xml:space="preserve">de la muestra derivada a un laboratorio externo especializado </w:t>
      </w:r>
      <w:r w:rsidR="00293AC2" w:rsidRPr="00B47E5F">
        <w:rPr>
          <w:rFonts w:ascii="Arial" w:hAnsi="Arial" w:cs="Arial"/>
          <w:bCs/>
          <w:color w:val="auto"/>
          <w:sz w:val="22"/>
          <w:szCs w:val="22"/>
        </w:rPr>
        <w:t xml:space="preserve">es </w:t>
      </w:r>
      <w:r w:rsidR="00067AB3" w:rsidRPr="00B47E5F">
        <w:rPr>
          <w:rFonts w:ascii="Arial" w:hAnsi="Arial" w:cs="Arial"/>
          <w:bCs/>
          <w:color w:val="auto"/>
          <w:sz w:val="22"/>
          <w:szCs w:val="22"/>
        </w:rPr>
        <w:t xml:space="preserve">de </w:t>
      </w:r>
      <w:r w:rsidR="00293AC2" w:rsidRPr="00B47E5F">
        <w:rPr>
          <w:rFonts w:ascii="Arial" w:hAnsi="Arial" w:cs="Arial"/>
          <w:bCs/>
          <w:color w:val="auto"/>
          <w:sz w:val="22"/>
          <w:szCs w:val="22"/>
        </w:rPr>
        <w:t xml:space="preserve">hasta </w:t>
      </w:r>
      <w:r w:rsidR="007E0395" w:rsidRPr="00B47E5F">
        <w:rPr>
          <w:rFonts w:ascii="Arial" w:hAnsi="Arial" w:cs="Arial"/>
          <w:bCs/>
          <w:color w:val="auto"/>
          <w:sz w:val="22"/>
          <w:szCs w:val="22"/>
        </w:rPr>
        <w:t>cuarenta y ocho</w:t>
      </w:r>
      <w:r w:rsidR="00293AC2" w:rsidRPr="00B47E5F">
        <w:rPr>
          <w:rFonts w:ascii="Arial" w:hAnsi="Arial" w:cs="Arial"/>
          <w:bCs/>
          <w:color w:val="auto"/>
          <w:sz w:val="22"/>
          <w:szCs w:val="22"/>
        </w:rPr>
        <w:t xml:space="preserve"> horas </w:t>
      </w:r>
      <w:r w:rsidRPr="00B47E5F">
        <w:rPr>
          <w:rFonts w:ascii="Arial" w:hAnsi="Arial" w:cs="Arial"/>
          <w:bCs/>
          <w:color w:val="auto"/>
          <w:sz w:val="22"/>
          <w:szCs w:val="22"/>
        </w:rPr>
        <w:t xml:space="preserve">computado desde </w:t>
      </w:r>
      <w:r w:rsidR="00067AB3" w:rsidRPr="00B47E5F">
        <w:rPr>
          <w:rFonts w:ascii="Arial" w:hAnsi="Arial" w:cs="Arial"/>
          <w:bCs/>
          <w:color w:val="auto"/>
          <w:sz w:val="22"/>
          <w:szCs w:val="22"/>
        </w:rPr>
        <w:t xml:space="preserve">la recepción por </w:t>
      </w:r>
      <w:r w:rsidR="001623BA" w:rsidRPr="00B47E5F">
        <w:rPr>
          <w:rFonts w:ascii="Arial" w:hAnsi="Arial" w:cs="Arial"/>
          <w:bCs/>
          <w:color w:val="auto"/>
          <w:sz w:val="22"/>
          <w:szCs w:val="22"/>
        </w:rPr>
        <w:t xml:space="preserve">el </w:t>
      </w:r>
      <w:r w:rsidR="00067AB3" w:rsidRPr="00B47E5F">
        <w:rPr>
          <w:rFonts w:ascii="Arial" w:hAnsi="Arial" w:cs="Arial"/>
          <w:bCs/>
          <w:color w:val="auto"/>
          <w:sz w:val="22"/>
          <w:szCs w:val="22"/>
        </w:rPr>
        <w:t>Laboratorio Central de</w:t>
      </w:r>
      <w:r w:rsidRPr="00B47E5F">
        <w:rPr>
          <w:rFonts w:ascii="Arial" w:hAnsi="Arial" w:cs="Arial"/>
          <w:bCs/>
          <w:color w:val="auto"/>
          <w:sz w:val="22"/>
          <w:szCs w:val="22"/>
        </w:rPr>
        <w:t>l</w:t>
      </w:r>
      <w:r w:rsidR="00293AC2" w:rsidRPr="00B47E5F">
        <w:rPr>
          <w:rFonts w:ascii="Arial" w:hAnsi="Arial" w:cs="Arial"/>
          <w:bCs/>
          <w:color w:val="auto"/>
          <w:sz w:val="22"/>
          <w:szCs w:val="22"/>
        </w:rPr>
        <w:t xml:space="preserve"> resultado del análisis solicitado.</w:t>
      </w:r>
    </w:p>
    <w:p w14:paraId="2ABD1AAC" w14:textId="0F83DF98" w:rsidR="006942CE" w:rsidRPr="00B47E5F" w:rsidRDefault="006942CE" w:rsidP="004A4B03">
      <w:pPr>
        <w:pStyle w:val="NormalWeb"/>
        <w:widowControl w:val="0"/>
        <w:shd w:val="clear" w:color="auto" w:fill="FFFFFF"/>
        <w:ind w:left="1560"/>
        <w:jc w:val="both"/>
        <w:rPr>
          <w:rFonts w:ascii="Arial" w:hAnsi="Arial" w:cs="Arial"/>
          <w:bCs/>
          <w:color w:val="auto"/>
          <w:sz w:val="22"/>
          <w:szCs w:val="22"/>
        </w:rPr>
      </w:pPr>
    </w:p>
    <w:p w14:paraId="5A7E87D2" w14:textId="4E036373" w:rsidR="00293AC2" w:rsidRPr="00B47E5F" w:rsidRDefault="00293AC2"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El informe químico autorizado por el jefe</w:t>
      </w:r>
      <w:r w:rsidR="003A5FFC" w:rsidRPr="00B47E5F">
        <w:rPr>
          <w:rFonts w:ascii="Arial" w:hAnsi="Arial" w:cs="Arial"/>
          <w:bCs/>
          <w:color w:val="auto"/>
          <w:sz w:val="22"/>
          <w:szCs w:val="22"/>
        </w:rPr>
        <w:t xml:space="preserve"> o supervisor</w:t>
      </w:r>
      <w:r w:rsidRPr="00B47E5F">
        <w:rPr>
          <w:rFonts w:ascii="Arial" w:hAnsi="Arial" w:cs="Arial"/>
          <w:bCs/>
          <w:color w:val="auto"/>
          <w:sz w:val="22"/>
          <w:szCs w:val="22"/>
        </w:rPr>
        <w:t xml:space="preserve"> del Laboratorio Central en el módulo de </w:t>
      </w:r>
      <w:r w:rsidR="006F008E" w:rsidRPr="00B47E5F">
        <w:rPr>
          <w:rFonts w:ascii="Arial" w:hAnsi="Arial" w:cs="Arial"/>
          <w:bCs/>
          <w:color w:val="auto"/>
          <w:sz w:val="22"/>
          <w:szCs w:val="22"/>
        </w:rPr>
        <w:t>b</w:t>
      </w:r>
      <w:r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Pr="00B47E5F">
        <w:rPr>
          <w:rFonts w:ascii="Arial" w:hAnsi="Arial" w:cs="Arial"/>
          <w:bCs/>
          <w:color w:val="auto"/>
          <w:sz w:val="22"/>
          <w:szCs w:val="22"/>
        </w:rPr>
        <w:t xml:space="preserve">uímico se publica en el </w:t>
      </w:r>
      <w:r w:rsidR="00CD3314" w:rsidRPr="00B47E5F">
        <w:rPr>
          <w:rFonts w:ascii="Arial" w:hAnsi="Arial" w:cs="Arial"/>
          <w:bCs/>
          <w:color w:val="auto"/>
          <w:sz w:val="22"/>
          <w:szCs w:val="22"/>
        </w:rPr>
        <w:t>p</w:t>
      </w:r>
      <w:r w:rsidRPr="00B47E5F">
        <w:rPr>
          <w:rFonts w:ascii="Arial" w:hAnsi="Arial" w:cs="Arial"/>
          <w:bCs/>
          <w:color w:val="auto"/>
          <w:sz w:val="22"/>
          <w:szCs w:val="22"/>
        </w:rPr>
        <w:t xml:space="preserve">ortal de la SUNAT. </w:t>
      </w:r>
      <w:r w:rsidR="0088672B" w:rsidRPr="00B47E5F">
        <w:rPr>
          <w:rFonts w:ascii="Arial" w:hAnsi="Arial" w:cs="Arial"/>
          <w:bCs/>
          <w:color w:val="auto"/>
          <w:sz w:val="22"/>
          <w:szCs w:val="22"/>
        </w:rPr>
        <w:t>El</w:t>
      </w:r>
      <w:r w:rsidRPr="00B47E5F">
        <w:rPr>
          <w:rFonts w:ascii="Arial" w:hAnsi="Arial" w:cs="Arial"/>
          <w:bCs/>
          <w:color w:val="auto"/>
          <w:sz w:val="22"/>
          <w:szCs w:val="22"/>
        </w:rPr>
        <w:t xml:space="preserve"> resultado emitido solo se refiere a la muestra analizada.</w:t>
      </w:r>
    </w:p>
    <w:p w14:paraId="482A0ECA" w14:textId="5302F14C" w:rsidR="006942CE" w:rsidRPr="00B47E5F" w:rsidRDefault="006942CE" w:rsidP="004A4B03">
      <w:pPr>
        <w:pStyle w:val="NormalWeb"/>
        <w:widowControl w:val="0"/>
        <w:shd w:val="clear" w:color="auto" w:fill="FFFFFF"/>
        <w:ind w:left="1560"/>
        <w:jc w:val="both"/>
        <w:rPr>
          <w:rFonts w:ascii="Arial" w:hAnsi="Arial" w:cs="Arial"/>
          <w:bCs/>
          <w:color w:val="auto"/>
          <w:sz w:val="20"/>
          <w:szCs w:val="22"/>
        </w:rPr>
      </w:pPr>
    </w:p>
    <w:p w14:paraId="20FA5592" w14:textId="7B7A75AA" w:rsidR="00293AC2" w:rsidRPr="00B47E5F" w:rsidRDefault="006942CE"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w:t>
      </w:r>
      <w:r w:rsidR="00293AC2" w:rsidRPr="00B47E5F">
        <w:rPr>
          <w:rFonts w:ascii="Arial" w:hAnsi="Arial" w:cs="Arial"/>
          <w:bCs/>
          <w:color w:val="auto"/>
          <w:sz w:val="22"/>
          <w:szCs w:val="22"/>
        </w:rPr>
        <w:t xml:space="preserve">xpedido el </w:t>
      </w:r>
      <w:r w:rsidR="00F165F4" w:rsidRPr="00B47E5F">
        <w:rPr>
          <w:rFonts w:ascii="Arial" w:hAnsi="Arial" w:cs="Arial"/>
          <w:bCs/>
          <w:color w:val="auto"/>
          <w:sz w:val="22"/>
          <w:szCs w:val="22"/>
        </w:rPr>
        <w:t>informe</w:t>
      </w:r>
      <w:r w:rsidR="00D9212A" w:rsidRPr="00B47E5F">
        <w:rPr>
          <w:rFonts w:ascii="Arial" w:hAnsi="Arial" w:cs="Arial"/>
          <w:bCs/>
          <w:color w:val="auto"/>
          <w:sz w:val="22"/>
          <w:szCs w:val="22"/>
        </w:rPr>
        <w:t xml:space="preserve"> químico</w:t>
      </w:r>
      <w:r w:rsidR="00293AC2" w:rsidRPr="00B47E5F">
        <w:rPr>
          <w:rFonts w:ascii="Arial" w:hAnsi="Arial" w:cs="Arial"/>
          <w:bCs/>
          <w:color w:val="auto"/>
          <w:sz w:val="22"/>
          <w:szCs w:val="22"/>
        </w:rPr>
        <w:t xml:space="preserve">, el funcionario aduanero encargado del Laboratorio Central remite al área de despacho </w:t>
      </w:r>
      <w:r w:rsidR="00007754" w:rsidRPr="00B47E5F">
        <w:rPr>
          <w:rFonts w:ascii="Arial" w:hAnsi="Arial" w:cs="Arial"/>
          <w:bCs/>
          <w:color w:val="auto"/>
          <w:sz w:val="22"/>
          <w:szCs w:val="22"/>
        </w:rPr>
        <w:t>cor</w:t>
      </w:r>
      <w:r w:rsidR="00434BF9" w:rsidRPr="00B47E5F">
        <w:rPr>
          <w:rFonts w:ascii="Arial" w:hAnsi="Arial" w:cs="Arial"/>
          <w:bCs/>
          <w:color w:val="auto"/>
          <w:sz w:val="22"/>
          <w:szCs w:val="22"/>
        </w:rPr>
        <w:t xml:space="preserve">respondiente </w:t>
      </w:r>
      <w:r w:rsidR="00293AC2" w:rsidRPr="00B47E5F">
        <w:rPr>
          <w:rFonts w:ascii="Arial" w:hAnsi="Arial" w:cs="Arial"/>
          <w:bCs/>
          <w:color w:val="auto"/>
          <w:sz w:val="22"/>
          <w:szCs w:val="22"/>
        </w:rPr>
        <w:t xml:space="preserve">el </w:t>
      </w:r>
      <w:r w:rsidR="0012601F" w:rsidRPr="00B47E5F">
        <w:rPr>
          <w:rFonts w:ascii="Arial" w:hAnsi="Arial" w:cs="Arial"/>
          <w:bCs/>
          <w:color w:val="auto"/>
          <w:sz w:val="22"/>
          <w:szCs w:val="22"/>
        </w:rPr>
        <w:t>a</w:t>
      </w:r>
      <w:r w:rsidR="00293AC2" w:rsidRPr="00B47E5F">
        <w:rPr>
          <w:rFonts w:ascii="Arial" w:hAnsi="Arial" w:cs="Arial"/>
          <w:bCs/>
          <w:color w:val="auto"/>
          <w:sz w:val="22"/>
          <w:szCs w:val="22"/>
        </w:rPr>
        <w:t xml:space="preserve">cta de </w:t>
      </w:r>
      <w:r w:rsidR="007E0395" w:rsidRPr="00B47E5F">
        <w:rPr>
          <w:rFonts w:ascii="Arial" w:hAnsi="Arial" w:cs="Arial"/>
          <w:bCs/>
          <w:color w:val="auto"/>
          <w:sz w:val="22"/>
          <w:szCs w:val="22"/>
        </w:rPr>
        <w:t>e</w:t>
      </w:r>
      <w:r w:rsidR="00293AC2" w:rsidRPr="00B47E5F">
        <w:rPr>
          <w:rFonts w:ascii="Arial" w:hAnsi="Arial" w:cs="Arial"/>
          <w:bCs/>
          <w:color w:val="auto"/>
          <w:sz w:val="22"/>
          <w:szCs w:val="22"/>
        </w:rPr>
        <w:t xml:space="preserve">xtracción de </w:t>
      </w:r>
      <w:r w:rsidR="007E0395" w:rsidRPr="00B47E5F">
        <w:rPr>
          <w:rFonts w:ascii="Arial" w:hAnsi="Arial" w:cs="Arial"/>
          <w:bCs/>
          <w:color w:val="auto"/>
          <w:sz w:val="22"/>
          <w:szCs w:val="22"/>
        </w:rPr>
        <w:t>m</w:t>
      </w:r>
      <w:r w:rsidR="00293AC2" w:rsidRPr="00B47E5F">
        <w:rPr>
          <w:rFonts w:ascii="Arial" w:hAnsi="Arial" w:cs="Arial"/>
          <w:bCs/>
          <w:color w:val="auto"/>
          <w:sz w:val="22"/>
          <w:szCs w:val="22"/>
        </w:rPr>
        <w:t xml:space="preserve">uestras y </w:t>
      </w:r>
      <w:r w:rsidR="007E0395" w:rsidRPr="00B47E5F">
        <w:rPr>
          <w:rFonts w:ascii="Arial" w:hAnsi="Arial" w:cs="Arial"/>
          <w:bCs/>
          <w:color w:val="auto"/>
          <w:sz w:val="22"/>
          <w:szCs w:val="22"/>
        </w:rPr>
        <w:t>t</w:t>
      </w:r>
      <w:r w:rsidR="00293AC2" w:rsidRPr="00B47E5F">
        <w:rPr>
          <w:rFonts w:ascii="Arial" w:hAnsi="Arial" w:cs="Arial"/>
          <w:bCs/>
          <w:color w:val="auto"/>
          <w:sz w:val="22"/>
          <w:szCs w:val="22"/>
        </w:rPr>
        <w:t xml:space="preserve">ranscripción de </w:t>
      </w:r>
      <w:r w:rsidR="007E0395" w:rsidRPr="00B47E5F">
        <w:rPr>
          <w:rFonts w:ascii="Arial" w:hAnsi="Arial" w:cs="Arial"/>
          <w:bCs/>
          <w:color w:val="auto"/>
          <w:sz w:val="22"/>
          <w:szCs w:val="22"/>
        </w:rPr>
        <w:t>e</w:t>
      </w:r>
      <w:r w:rsidR="00293AC2" w:rsidRPr="00B47E5F">
        <w:rPr>
          <w:rFonts w:ascii="Arial" w:hAnsi="Arial" w:cs="Arial"/>
          <w:bCs/>
          <w:color w:val="auto"/>
          <w:sz w:val="22"/>
          <w:szCs w:val="22"/>
        </w:rPr>
        <w:t xml:space="preserve">tiquetas </w:t>
      </w:r>
      <w:r w:rsidR="00434BF9" w:rsidRPr="00B47E5F">
        <w:rPr>
          <w:rFonts w:ascii="Arial" w:hAnsi="Arial" w:cs="Arial"/>
          <w:bCs/>
          <w:color w:val="auto"/>
          <w:sz w:val="22"/>
          <w:szCs w:val="22"/>
        </w:rPr>
        <w:t>con</w:t>
      </w:r>
      <w:r w:rsidR="00293AC2" w:rsidRPr="00B47E5F">
        <w:rPr>
          <w:rFonts w:ascii="Arial" w:hAnsi="Arial" w:cs="Arial"/>
          <w:bCs/>
          <w:color w:val="auto"/>
          <w:sz w:val="22"/>
          <w:szCs w:val="22"/>
        </w:rPr>
        <w:t xml:space="preserve"> su documentación. </w:t>
      </w:r>
      <w:r w:rsidR="00067AB3" w:rsidRPr="00B47E5F">
        <w:rPr>
          <w:rFonts w:ascii="Arial" w:hAnsi="Arial" w:cs="Arial"/>
          <w:color w:val="auto"/>
          <w:sz w:val="22"/>
          <w:szCs w:val="22"/>
        </w:rPr>
        <w:t>Si</w:t>
      </w:r>
      <w:r w:rsidR="00007754" w:rsidRPr="00B47E5F">
        <w:rPr>
          <w:rFonts w:ascii="Arial" w:hAnsi="Arial" w:cs="Arial"/>
          <w:bCs/>
          <w:color w:val="auto"/>
          <w:sz w:val="22"/>
          <w:szCs w:val="22"/>
        </w:rPr>
        <w:t xml:space="preserve"> la solicitud </w:t>
      </w:r>
      <w:r w:rsidR="00067AB3" w:rsidRPr="00B47E5F">
        <w:rPr>
          <w:rFonts w:ascii="Arial" w:hAnsi="Arial" w:cs="Arial"/>
          <w:color w:val="auto"/>
          <w:sz w:val="22"/>
          <w:szCs w:val="22"/>
        </w:rPr>
        <w:t>fue</w:t>
      </w:r>
      <w:r w:rsidR="00007754" w:rsidRPr="00B47E5F">
        <w:rPr>
          <w:rFonts w:ascii="Arial" w:hAnsi="Arial" w:cs="Arial"/>
          <w:bCs/>
          <w:color w:val="auto"/>
          <w:sz w:val="22"/>
          <w:szCs w:val="22"/>
        </w:rPr>
        <w:t xml:space="preserve"> formulada por </w:t>
      </w:r>
      <w:r w:rsidR="00CA3B09" w:rsidRPr="00B47E5F">
        <w:rPr>
          <w:rFonts w:ascii="Arial" w:hAnsi="Arial" w:cs="Arial"/>
          <w:bCs/>
          <w:color w:val="auto"/>
          <w:sz w:val="22"/>
          <w:szCs w:val="22"/>
        </w:rPr>
        <w:t>la I</w:t>
      </w:r>
      <w:r w:rsidR="00CE51BF" w:rsidRPr="00B47E5F">
        <w:rPr>
          <w:rFonts w:ascii="Arial" w:hAnsi="Arial" w:cs="Arial"/>
          <w:bCs/>
          <w:color w:val="auto"/>
          <w:sz w:val="22"/>
          <w:szCs w:val="22"/>
        </w:rPr>
        <w:t xml:space="preserve">ntendencia Nacional de Control Aduanero </w:t>
      </w:r>
      <w:r w:rsidR="00007754" w:rsidRPr="00B47E5F">
        <w:rPr>
          <w:rFonts w:ascii="Arial" w:hAnsi="Arial" w:cs="Arial"/>
          <w:bCs/>
          <w:color w:val="auto"/>
          <w:sz w:val="22"/>
          <w:szCs w:val="22"/>
        </w:rPr>
        <w:t>u</w:t>
      </w:r>
      <w:r w:rsidR="00434BF9" w:rsidRPr="00B47E5F">
        <w:rPr>
          <w:rFonts w:ascii="Arial" w:hAnsi="Arial" w:cs="Arial"/>
          <w:bCs/>
          <w:color w:val="auto"/>
          <w:sz w:val="22"/>
          <w:szCs w:val="22"/>
        </w:rPr>
        <w:t xml:space="preserve"> o</w:t>
      </w:r>
      <w:r w:rsidR="00CA3B09" w:rsidRPr="00B47E5F">
        <w:rPr>
          <w:rFonts w:ascii="Arial" w:hAnsi="Arial" w:cs="Arial"/>
          <w:bCs/>
          <w:color w:val="auto"/>
          <w:sz w:val="22"/>
          <w:szCs w:val="22"/>
        </w:rPr>
        <w:t xml:space="preserve">tra dependencia de la SUNAT, </w:t>
      </w:r>
      <w:r w:rsidR="00007754" w:rsidRPr="00B47E5F">
        <w:rPr>
          <w:rFonts w:ascii="Arial" w:hAnsi="Arial" w:cs="Arial"/>
          <w:bCs/>
          <w:color w:val="auto"/>
          <w:sz w:val="22"/>
          <w:szCs w:val="22"/>
        </w:rPr>
        <w:t xml:space="preserve">el informe químico se remite </w:t>
      </w:r>
      <w:r w:rsidR="00067AB3" w:rsidRPr="00B47E5F">
        <w:rPr>
          <w:rFonts w:ascii="Arial" w:hAnsi="Arial" w:cs="Arial"/>
          <w:color w:val="auto"/>
          <w:sz w:val="22"/>
          <w:szCs w:val="22"/>
        </w:rPr>
        <w:t>a través</w:t>
      </w:r>
      <w:r w:rsidR="00CA3B09" w:rsidRPr="00B47E5F">
        <w:rPr>
          <w:rFonts w:ascii="Arial" w:hAnsi="Arial" w:cs="Arial"/>
          <w:bCs/>
          <w:color w:val="auto"/>
          <w:sz w:val="22"/>
          <w:szCs w:val="22"/>
        </w:rPr>
        <w:t xml:space="preserve"> </w:t>
      </w:r>
      <w:r w:rsidR="0012601F" w:rsidRPr="00B47E5F">
        <w:rPr>
          <w:rFonts w:ascii="Arial" w:hAnsi="Arial" w:cs="Arial"/>
          <w:bCs/>
          <w:color w:val="auto"/>
          <w:sz w:val="22"/>
          <w:szCs w:val="22"/>
        </w:rPr>
        <w:t xml:space="preserve">de </w:t>
      </w:r>
      <w:r w:rsidR="00007754" w:rsidRPr="00B47E5F">
        <w:rPr>
          <w:rFonts w:ascii="Arial" w:hAnsi="Arial" w:cs="Arial"/>
          <w:bCs/>
          <w:color w:val="auto"/>
          <w:sz w:val="22"/>
          <w:szCs w:val="22"/>
        </w:rPr>
        <w:t>memor</w:t>
      </w:r>
      <w:r w:rsidR="002A6E83" w:rsidRPr="00B47E5F">
        <w:rPr>
          <w:rFonts w:ascii="Arial" w:hAnsi="Arial" w:cs="Arial"/>
          <w:bCs/>
          <w:color w:val="auto"/>
          <w:sz w:val="22"/>
          <w:szCs w:val="22"/>
        </w:rPr>
        <w:t>a</w:t>
      </w:r>
      <w:r w:rsidR="00007754" w:rsidRPr="00B47E5F">
        <w:rPr>
          <w:rFonts w:ascii="Arial" w:hAnsi="Arial" w:cs="Arial"/>
          <w:bCs/>
          <w:color w:val="auto"/>
          <w:sz w:val="22"/>
          <w:szCs w:val="22"/>
        </w:rPr>
        <w:t>n</w:t>
      </w:r>
      <w:r w:rsidR="002A6E83" w:rsidRPr="00B47E5F">
        <w:rPr>
          <w:rFonts w:ascii="Arial" w:hAnsi="Arial" w:cs="Arial"/>
          <w:bCs/>
          <w:color w:val="auto"/>
          <w:sz w:val="22"/>
          <w:szCs w:val="22"/>
        </w:rPr>
        <w:t>do</w:t>
      </w:r>
      <w:r w:rsidR="00007754" w:rsidRPr="00B47E5F">
        <w:rPr>
          <w:rFonts w:ascii="Arial" w:hAnsi="Arial" w:cs="Arial"/>
          <w:bCs/>
          <w:color w:val="auto"/>
          <w:sz w:val="22"/>
          <w:szCs w:val="22"/>
        </w:rPr>
        <w:t xml:space="preserve"> </w:t>
      </w:r>
      <w:r w:rsidR="00CA3B09" w:rsidRPr="00B47E5F">
        <w:rPr>
          <w:rFonts w:ascii="Arial" w:hAnsi="Arial" w:cs="Arial"/>
          <w:bCs/>
          <w:color w:val="auto"/>
          <w:sz w:val="22"/>
          <w:szCs w:val="22"/>
        </w:rPr>
        <w:t>con</w:t>
      </w:r>
      <w:r w:rsidR="00C9614B" w:rsidRPr="00B47E5F">
        <w:rPr>
          <w:rFonts w:ascii="Arial" w:hAnsi="Arial" w:cs="Arial"/>
          <w:bCs/>
          <w:color w:val="auto"/>
          <w:sz w:val="22"/>
          <w:szCs w:val="22"/>
        </w:rPr>
        <w:t xml:space="preserve"> la </w:t>
      </w:r>
      <w:r w:rsidR="00CA3B09" w:rsidRPr="00B47E5F">
        <w:rPr>
          <w:rFonts w:ascii="Arial" w:hAnsi="Arial" w:cs="Arial"/>
          <w:bCs/>
          <w:color w:val="auto"/>
          <w:sz w:val="22"/>
          <w:szCs w:val="22"/>
        </w:rPr>
        <w:t>documentación adjunta.</w:t>
      </w:r>
    </w:p>
    <w:p w14:paraId="5B680E42" w14:textId="77777777" w:rsidR="006942CE" w:rsidRPr="00B47E5F" w:rsidRDefault="006942CE" w:rsidP="004A4B03">
      <w:pPr>
        <w:pStyle w:val="Prrafodelista"/>
        <w:widowControl w:val="0"/>
        <w:ind w:left="1418" w:hanging="284"/>
        <w:rPr>
          <w:rFonts w:ascii="Arial" w:hAnsi="Arial" w:cs="Arial"/>
          <w:bCs/>
          <w:sz w:val="20"/>
          <w:szCs w:val="22"/>
        </w:rPr>
      </w:pPr>
    </w:p>
    <w:p w14:paraId="006A7AAB" w14:textId="72183424" w:rsidR="00293AC2" w:rsidRPr="00B47E5F" w:rsidRDefault="00ED2187"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El personal encargado del área de despacho recibe el acta de extracción de muestras o transcripción de etiquetas y su documentación y los adjunta de manera digitalizada a través del portal de la SUNAT a la declaración o declaración simplificada</w:t>
      </w:r>
      <w:r w:rsidR="00E7065F" w:rsidRPr="00B47E5F">
        <w:rPr>
          <w:rFonts w:ascii="Arial" w:hAnsi="Arial" w:cs="Arial"/>
          <w:bCs/>
          <w:color w:val="auto"/>
          <w:sz w:val="22"/>
          <w:szCs w:val="22"/>
        </w:rPr>
        <w:t>. C</w:t>
      </w:r>
      <w:r w:rsidRPr="00B47E5F">
        <w:rPr>
          <w:rFonts w:ascii="Arial" w:hAnsi="Arial" w:cs="Arial"/>
          <w:bCs/>
          <w:color w:val="auto"/>
          <w:sz w:val="22"/>
          <w:szCs w:val="22"/>
        </w:rPr>
        <w:t>uando no pueda adjuntar</w:t>
      </w:r>
      <w:r w:rsidR="00067AB3" w:rsidRPr="00B47E5F">
        <w:rPr>
          <w:rFonts w:ascii="Arial" w:hAnsi="Arial" w:cs="Arial"/>
          <w:bCs/>
          <w:color w:val="auto"/>
          <w:sz w:val="22"/>
          <w:szCs w:val="22"/>
        </w:rPr>
        <w:t>se</w:t>
      </w:r>
      <w:r w:rsidRPr="00B47E5F">
        <w:rPr>
          <w:rFonts w:ascii="Arial" w:hAnsi="Arial" w:cs="Arial"/>
          <w:bCs/>
          <w:color w:val="auto"/>
          <w:sz w:val="22"/>
          <w:szCs w:val="22"/>
        </w:rPr>
        <w:t xml:space="preserve"> de manera digitalizada</w:t>
      </w:r>
      <w:r w:rsidR="001623BA" w:rsidRPr="00B47E5F">
        <w:rPr>
          <w:rFonts w:ascii="Arial" w:hAnsi="Arial" w:cs="Arial"/>
          <w:bCs/>
          <w:color w:val="auto"/>
          <w:sz w:val="22"/>
          <w:szCs w:val="22"/>
        </w:rPr>
        <w:t>,</w:t>
      </w:r>
      <w:r w:rsidRPr="00B47E5F">
        <w:rPr>
          <w:rFonts w:ascii="Arial" w:hAnsi="Arial" w:cs="Arial"/>
          <w:bCs/>
          <w:color w:val="auto"/>
          <w:sz w:val="22"/>
          <w:szCs w:val="22"/>
        </w:rPr>
        <w:t xml:space="preserve"> la entrega al funcionario aduanero asignado. </w:t>
      </w:r>
    </w:p>
    <w:p w14:paraId="0274043E" w14:textId="7F9583D3" w:rsidR="00ED2187" w:rsidRPr="00B47E5F" w:rsidRDefault="00ED2187" w:rsidP="004A4B03">
      <w:pPr>
        <w:pStyle w:val="NormalWeb"/>
        <w:widowControl w:val="0"/>
        <w:shd w:val="clear" w:color="auto" w:fill="FFFFFF"/>
        <w:ind w:left="1560"/>
        <w:jc w:val="both"/>
        <w:rPr>
          <w:rFonts w:ascii="Arial" w:hAnsi="Arial" w:cs="Arial"/>
          <w:bCs/>
          <w:color w:val="auto"/>
          <w:sz w:val="20"/>
          <w:szCs w:val="22"/>
        </w:rPr>
      </w:pPr>
    </w:p>
    <w:p w14:paraId="2C9C479C" w14:textId="0BBD6BF9" w:rsidR="00ED2187" w:rsidRPr="00B47E5F" w:rsidRDefault="00ED2187" w:rsidP="004A4B03">
      <w:pPr>
        <w:pStyle w:val="NormalWeb"/>
        <w:widowControl w:val="0"/>
        <w:shd w:val="clear" w:color="auto" w:fill="FFFFFF"/>
        <w:ind w:left="1560"/>
        <w:jc w:val="both"/>
        <w:rPr>
          <w:rFonts w:ascii="Arial" w:hAnsi="Arial" w:cs="Arial"/>
          <w:bCs/>
          <w:color w:val="auto"/>
          <w:sz w:val="22"/>
          <w:szCs w:val="22"/>
        </w:rPr>
      </w:pPr>
      <w:r w:rsidRPr="00B47E5F">
        <w:rPr>
          <w:rFonts w:ascii="Arial" w:hAnsi="Arial" w:cs="Arial"/>
          <w:bCs/>
          <w:color w:val="auto"/>
          <w:sz w:val="22"/>
          <w:szCs w:val="22"/>
        </w:rPr>
        <w:t xml:space="preserve">El funcionario aduanero asignado verifica la cancelación de la liquidación de cobranza por el servicio de </w:t>
      </w:r>
      <w:r w:rsidR="006F008E" w:rsidRPr="00B47E5F">
        <w:rPr>
          <w:rFonts w:ascii="Arial" w:hAnsi="Arial" w:cs="Arial"/>
          <w:bCs/>
          <w:color w:val="auto"/>
          <w:sz w:val="22"/>
          <w:szCs w:val="22"/>
        </w:rPr>
        <w:t>b</w:t>
      </w:r>
      <w:r w:rsidRPr="00B47E5F">
        <w:rPr>
          <w:rFonts w:ascii="Arial" w:hAnsi="Arial" w:cs="Arial"/>
          <w:bCs/>
          <w:color w:val="auto"/>
          <w:sz w:val="22"/>
          <w:szCs w:val="22"/>
        </w:rPr>
        <w:t xml:space="preserve">oletín </w:t>
      </w:r>
      <w:r w:rsidR="006F008E" w:rsidRPr="00B47E5F">
        <w:rPr>
          <w:rFonts w:ascii="Arial" w:hAnsi="Arial" w:cs="Arial"/>
          <w:bCs/>
          <w:color w:val="auto"/>
          <w:sz w:val="22"/>
          <w:szCs w:val="22"/>
        </w:rPr>
        <w:t>q</w:t>
      </w:r>
      <w:r w:rsidRPr="00B47E5F">
        <w:rPr>
          <w:rFonts w:ascii="Arial" w:hAnsi="Arial" w:cs="Arial"/>
          <w:bCs/>
          <w:color w:val="auto"/>
          <w:sz w:val="22"/>
          <w:szCs w:val="22"/>
        </w:rPr>
        <w:t>uímico.</w:t>
      </w:r>
    </w:p>
    <w:p w14:paraId="2FB2D9D9" w14:textId="77777777" w:rsidR="00CA3B09" w:rsidRPr="00B47E5F" w:rsidRDefault="00CA3B09" w:rsidP="004A4B03">
      <w:pPr>
        <w:pStyle w:val="NormalWeb"/>
        <w:widowControl w:val="0"/>
        <w:shd w:val="clear" w:color="auto" w:fill="FFFFFF"/>
        <w:ind w:left="1560"/>
        <w:jc w:val="both"/>
        <w:rPr>
          <w:rFonts w:ascii="Arial" w:hAnsi="Arial" w:cs="Arial"/>
          <w:bCs/>
          <w:color w:val="auto"/>
          <w:sz w:val="20"/>
          <w:szCs w:val="22"/>
        </w:rPr>
      </w:pPr>
    </w:p>
    <w:p w14:paraId="2DB11DCF" w14:textId="61DF1DC7" w:rsidR="005103CD" w:rsidRPr="00B47E5F" w:rsidRDefault="006C228F"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El</w:t>
      </w:r>
      <w:r w:rsidR="00293AC2" w:rsidRPr="00B47E5F">
        <w:rPr>
          <w:rFonts w:ascii="Arial" w:hAnsi="Arial" w:cs="Arial"/>
          <w:bCs/>
          <w:color w:val="auto"/>
          <w:sz w:val="22"/>
          <w:szCs w:val="22"/>
        </w:rPr>
        <w:t xml:space="preserve"> funcionario aduanero</w:t>
      </w:r>
      <w:r w:rsidR="009E2BD8" w:rsidRPr="00B47E5F">
        <w:rPr>
          <w:rFonts w:ascii="Arial" w:hAnsi="Arial" w:cs="Arial"/>
          <w:bCs/>
          <w:color w:val="auto"/>
          <w:sz w:val="22"/>
          <w:szCs w:val="22"/>
        </w:rPr>
        <w:t xml:space="preserve"> asignado</w:t>
      </w:r>
      <w:r w:rsidR="00293AC2" w:rsidRPr="00B47E5F">
        <w:rPr>
          <w:rFonts w:ascii="Arial" w:hAnsi="Arial" w:cs="Arial"/>
          <w:bCs/>
          <w:color w:val="auto"/>
          <w:sz w:val="22"/>
          <w:szCs w:val="22"/>
        </w:rPr>
        <w:t xml:space="preserve"> </w:t>
      </w:r>
      <w:r w:rsidRPr="00B47E5F">
        <w:rPr>
          <w:rFonts w:ascii="Arial" w:hAnsi="Arial" w:cs="Arial"/>
          <w:bCs/>
          <w:color w:val="auto"/>
          <w:sz w:val="22"/>
          <w:szCs w:val="22"/>
        </w:rPr>
        <w:t xml:space="preserve">puede </w:t>
      </w:r>
      <w:r w:rsidR="00293AC2" w:rsidRPr="00B47E5F">
        <w:rPr>
          <w:rFonts w:ascii="Arial" w:hAnsi="Arial" w:cs="Arial"/>
          <w:bCs/>
          <w:color w:val="auto"/>
          <w:sz w:val="22"/>
          <w:szCs w:val="22"/>
        </w:rPr>
        <w:t>solicita</w:t>
      </w:r>
      <w:r w:rsidRPr="00B47E5F">
        <w:rPr>
          <w:rFonts w:ascii="Arial" w:hAnsi="Arial" w:cs="Arial"/>
          <w:bCs/>
          <w:color w:val="auto"/>
          <w:sz w:val="22"/>
          <w:szCs w:val="22"/>
        </w:rPr>
        <w:t>r</w:t>
      </w:r>
      <w:r w:rsidR="00293AC2" w:rsidRPr="00B47E5F">
        <w:rPr>
          <w:rFonts w:ascii="Arial" w:hAnsi="Arial" w:cs="Arial"/>
          <w:bCs/>
          <w:color w:val="auto"/>
          <w:sz w:val="22"/>
          <w:szCs w:val="22"/>
        </w:rPr>
        <w:t xml:space="preserve"> al Laboratorio Central la ampliación del </w:t>
      </w:r>
      <w:r w:rsidR="00F165F4" w:rsidRPr="00B47E5F">
        <w:rPr>
          <w:rFonts w:ascii="Arial" w:hAnsi="Arial" w:cs="Arial"/>
          <w:bCs/>
          <w:color w:val="auto"/>
          <w:sz w:val="22"/>
          <w:szCs w:val="22"/>
        </w:rPr>
        <w:t>informe</w:t>
      </w:r>
      <w:r w:rsidR="00293AC2" w:rsidRPr="00B47E5F">
        <w:rPr>
          <w:rFonts w:ascii="Arial" w:hAnsi="Arial" w:cs="Arial"/>
          <w:bCs/>
          <w:color w:val="auto"/>
          <w:sz w:val="22"/>
          <w:szCs w:val="22"/>
        </w:rPr>
        <w:t xml:space="preserve"> </w:t>
      </w:r>
      <w:r w:rsidR="00F165F4" w:rsidRPr="00B47E5F">
        <w:rPr>
          <w:rFonts w:ascii="Arial" w:hAnsi="Arial" w:cs="Arial"/>
          <w:bCs/>
          <w:color w:val="auto"/>
          <w:sz w:val="22"/>
          <w:szCs w:val="22"/>
        </w:rPr>
        <w:t>q</w:t>
      </w:r>
      <w:r w:rsidR="00293AC2" w:rsidRPr="00B47E5F">
        <w:rPr>
          <w:rFonts w:ascii="Arial" w:hAnsi="Arial" w:cs="Arial"/>
          <w:bCs/>
          <w:color w:val="auto"/>
          <w:sz w:val="22"/>
          <w:szCs w:val="22"/>
        </w:rPr>
        <w:t>uímico</w:t>
      </w:r>
      <w:r w:rsidRPr="00B47E5F">
        <w:rPr>
          <w:rFonts w:ascii="Arial" w:hAnsi="Arial" w:cs="Arial"/>
          <w:bCs/>
          <w:color w:val="auto"/>
          <w:sz w:val="22"/>
          <w:szCs w:val="22"/>
        </w:rPr>
        <w:t xml:space="preserve"> si lo considera necesario. La ampliación es atendida </w:t>
      </w:r>
      <w:r w:rsidR="00293AC2" w:rsidRPr="00B47E5F">
        <w:rPr>
          <w:rFonts w:ascii="Arial" w:hAnsi="Arial" w:cs="Arial"/>
          <w:bCs/>
          <w:color w:val="auto"/>
          <w:sz w:val="22"/>
          <w:szCs w:val="22"/>
        </w:rPr>
        <w:t xml:space="preserve">por </w:t>
      </w:r>
      <w:r w:rsidR="00BA4A27" w:rsidRPr="00B47E5F">
        <w:rPr>
          <w:rFonts w:ascii="Arial" w:hAnsi="Arial" w:cs="Arial"/>
          <w:bCs/>
          <w:color w:val="auto"/>
          <w:sz w:val="22"/>
          <w:szCs w:val="22"/>
        </w:rPr>
        <w:t>el responsable del primer informe</w:t>
      </w:r>
      <w:r w:rsidR="001444F8" w:rsidRPr="00B47E5F">
        <w:rPr>
          <w:rFonts w:ascii="Arial" w:hAnsi="Arial" w:cs="Arial"/>
          <w:color w:val="auto"/>
          <w:sz w:val="22"/>
          <w:szCs w:val="22"/>
        </w:rPr>
        <w:t xml:space="preserve"> </w:t>
      </w:r>
      <w:r w:rsidR="009E2BD8" w:rsidRPr="00B47E5F">
        <w:rPr>
          <w:rFonts w:ascii="Arial" w:hAnsi="Arial" w:cs="Arial"/>
          <w:bCs/>
          <w:color w:val="auto"/>
          <w:sz w:val="22"/>
          <w:szCs w:val="22"/>
        </w:rPr>
        <w:t xml:space="preserve">y se </w:t>
      </w:r>
      <w:r w:rsidR="007868F5" w:rsidRPr="00B47E5F">
        <w:rPr>
          <w:rFonts w:ascii="Arial" w:hAnsi="Arial" w:cs="Arial"/>
          <w:bCs/>
          <w:color w:val="auto"/>
          <w:sz w:val="22"/>
          <w:szCs w:val="22"/>
        </w:rPr>
        <w:t>registra</w:t>
      </w:r>
      <w:r w:rsidR="009E2BD8" w:rsidRPr="00B47E5F">
        <w:rPr>
          <w:rFonts w:ascii="Arial" w:hAnsi="Arial" w:cs="Arial"/>
          <w:bCs/>
          <w:color w:val="auto"/>
          <w:sz w:val="22"/>
          <w:szCs w:val="22"/>
        </w:rPr>
        <w:t xml:space="preserve"> en el campo información complementaria del</w:t>
      </w:r>
      <w:r w:rsidR="00015AD3" w:rsidRPr="00B47E5F">
        <w:rPr>
          <w:rFonts w:ascii="Arial" w:hAnsi="Arial" w:cs="Arial"/>
          <w:bCs/>
          <w:color w:val="auto"/>
          <w:sz w:val="22"/>
          <w:szCs w:val="22"/>
        </w:rPr>
        <w:t xml:space="preserve"> documento sujeto a ampliación.  </w:t>
      </w:r>
      <w:r w:rsidR="00A972A3" w:rsidRPr="00B47E5F">
        <w:rPr>
          <w:rFonts w:ascii="Arial" w:hAnsi="Arial" w:cs="Arial"/>
          <w:bCs/>
          <w:color w:val="auto"/>
          <w:sz w:val="22"/>
          <w:szCs w:val="22"/>
        </w:rPr>
        <w:t xml:space="preserve">El </w:t>
      </w:r>
      <w:r w:rsidR="00015AD3" w:rsidRPr="00B47E5F">
        <w:rPr>
          <w:rFonts w:ascii="Arial" w:hAnsi="Arial" w:cs="Arial"/>
          <w:bCs/>
          <w:color w:val="auto"/>
          <w:sz w:val="22"/>
          <w:szCs w:val="22"/>
        </w:rPr>
        <w:t>mismo</w:t>
      </w:r>
      <w:r w:rsidR="00293AC2" w:rsidRPr="00B47E5F">
        <w:rPr>
          <w:rFonts w:ascii="Arial" w:hAnsi="Arial" w:cs="Arial"/>
          <w:bCs/>
          <w:color w:val="auto"/>
          <w:sz w:val="22"/>
          <w:szCs w:val="22"/>
        </w:rPr>
        <w:t xml:space="preserve"> </w:t>
      </w:r>
      <w:r w:rsidR="008304B0" w:rsidRPr="00B47E5F">
        <w:rPr>
          <w:rFonts w:ascii="Arial" w:hAnsi="Arial" w:cs="Arial"/>
          <w:bCs/>
          <w:color w:val="auto"/>
          <w:sz w:val="22"/>
          <w:szCs w:val="22"/>
        </w:rPr>
        <w:t>informe q</w:t>
      </w:r>
      <w:r w:rsidR="00293AC2" w:rsidRPr="00B47E5F">
        <w:rPr>
          <w:rFonts w:ascii="Arial" w:hAnsi="Arial" w:cs="Arial"/>
          <w:bCs/>
          <w:color w:val="auto"/>
          <w:sz w:val="22"/>
          <w:szCs w:val="22"/>
        </w:rPr>
        <w:t xml:space="preserve">uímico </w:t>
      </w:r>
      <w:r w:rsidR="009648CF" w:rsidRPr="00B47E5F">
        <w:rPr>
          <w:rFonts w:ascii="Arial" w:hAnsi="Arial" w:cs="Arial"/>
          <w:bCs/>
          <w:color w:val="auto"/>
          <w:sz w:val="22"/>
          <w:szCs w:val="22"/>
        </w:rPr>
        <w:t>es visad</w:t>
      </w:r>
      <w:r w:rsidR="00A972A3" w:rsidRPr="00B47E5F">
        <w:rPr>
          <w:rFonts w:ascii="Arial" w:hAnsi="Arial" w:cs="Arial"/>
          <w:bCs/>
          <w:color w:val="auto"/>
          <w:sz w:val="22"/>
          <w:szCs w:val="22"/>
        </w:rPr>
        <w:t>o</w:t>
      </w:r>
      <w:r w:rsidR="009648CF" w:rsidRPr="00B47E5F">
        <w:rPr>
          <w:rFonts w:ascii="Arial" w:hAnsi="Arial" w:cs="Arial"/>
          <w:bCs/>
          <w:color w:val="auto"/>
          <w:sz w:val="22"/>
          <w:szCs w:val="22"/>
        </w:rPr>
        <w:t xml:space="preserve"> por el jefe o supervisor del Laboratorio Central </w:t>
      </w:r>
      <w:r w:rsidR="00B15053" w:rsidRPr="00B47E5F">
        <w:rPr>
          <w:rFonts w:ascii="Arial" w:hAnsi="Arial" w:cs="Arial"/>
          <w:bCs/>
          <w:color w:val="auto"/>
          <w:sz w:val="22"/>
          <w:szCs w:val="22"/>
        </w:rPr>
        <w:t>y remitid</w:t>
      </w:r>
      <w:r w:rsidR="005E65C2" w:rsidRPr="00B47E5F">
        <w:rPr>
          <w:rFonts w:ascii="Arial" w:hAnsi="Arial" w:cs="Arial"/>
          <w:bCs/>
          <w:color w:val="auto"/>
          <w:sz w:val="22"/>
          <w:szCs w:val="22"/>
        </w:rPr>
        <w:t>o</w:t>
      </w:r>
      <w:r w:rsidR="00B15053" w:rsidRPr="00B47E5F">
        <w:rPr>
          <w:rFonts w:ascii="Arial" w:hAnsi="Arial" w:cs="Arial"/>
          <w:bCs/>
          <w:color w:val="auto"/>
          <w:sz w:val="22"/>
          <w:szCs w:val="22"/>
        </w:rPr>
        <w:t xml:space="preserve"> con todo lo actuado al área solicitante</w:t>
      </w:r>
      <w:r w:rsidR="00293AC2" w:rsidRPr="00B47E5F">
        <w:rPr>
          <w:rFonts w:ascii="Arial" w:hAnsi="Arial" w:cs="Arial"/>
          <w:bCs/>
          <w:color w:val="auto"/>
          <w:sz w:val="22"/>
          <w:szCs w:val="22"/>
        </w:rPr>
        <w:t xml:space="preserve">. </w:t>
      </w:r>
    </w:p>
    <w:p w14:paraId="6864CE24" w14:textId="77777777" w:rsidR="00285F60" w:rsidRPr="00B47E5F" w:rsidRDefault="00285F60" w:rsidP="004A4B03">
      <w:pPr>
        <w:pStyle w:val="NormalWeb"/>
        <w:widowControl w:val="0"/>
        <w:shd w:val="clear" w:color="auto" w:fill="FFFFFF"/>
        <w:ind w:left="1418"/>
        <w:jc w:val="both"/>
        <w:rPr>
          <w:rFonts w:ascii="Arial" w:hAnsi="Arial" w:cs="Arial"/>
          <w:bCs/>
          <w:color w:val="auto"/>
          <w:sz w:val="22"/>
          <w:szCs w:val="22"/>
        </w:rPr>
      </w:pPr>
    </w:p>
    <w:p w14:paraId="60C2297A" w14:textId="16D8DFE1" w:rsidR="009E2BD8" w:rsidRPr="00B47E5F" w:rsidRDefault="00293AC2" w:rsidP="004A4B03">
      <w:pPr>
        <w:pStyle w:val="NormalWeb"/>
        <w:widowControl w:val="0"/>
        <w:shd w:val="clear" w:color="auto" w:fill="FFFFFF"/>
        <w:ind w:left="1560"/>
        <w:jc w:val="both"/>
        <w:rPr>
          <w:rFonts w:ascii="Arial" w:hAnsi="Arial" w:cs="Arial"/>
          <w:bCs/>
          <w:color w:val="auto"/>
          <w:sz w:val="22"/>
          <w:szCs w:val="22"/>
        </w:rPr>
      </w:pPr>
      <w:r w:rsidRPr="00B47E5F">
        <w:rPr>
          <w:rFonts w:ascii="Arial" w:hAnsi="Arial" w:cs="Arial"/>
          <w:bCs/>
          <w:color w:val="auto"/>
          <w:sz w:val="22"/>
          <w:szCs w:val="22"/>
        </w:rPr>
        <w:lastRenderedPageBreak/>
        <w:t>En</w:t>
      </w:r>
      <w:r w:rsidR="004C3DA3" w:rsidRPr="00B47E5F">
        <w:rPr>
          <w:rFonts w:ascii="Arial" w:hAnsi="Arial" w:cs="Arial"/>
          <w:bCs/>
          <w:color w:val="auto"/>
          <w:sz w:val="22"/>
          <w:szCs w:val="22"/>
        </w:rPr>
        <w:t xml:space="preserve"> </w:t>
      </w:r>
      <w:r w:rsidRPr="00B47E5F">
        <w:rPr>
          <w:rFonts w:ascii="Arial" w:hAnsi="Arial" w:cs="Arial"/>
          <w:bCs/>
          <w:color w:val="auto"/>
          <w:sz w:val="22"/>
          <w:szCs w:val="22"/>
        </w:rPr>
        <w:t>casos excepcionales, debidamente justificados, el jefe del Laboratorio Central p</w:t>
      </w:r>
      <w:r w:rsidR="009E2BD8" w:rsidRPr="00B47E5F">
        <w:rPr>
          <w:rFonts w:ascii="Arial" w:hAnsi="Arial" w:cs="Arial"/>
          <w:bCs/>
          <w:color w:val="auto"/>
          <w:sz w:val="22"/>
          <w:szCs w:val="22"/>
        </w:rPr>
        <w:t>uede</w:t>
      </w:r>
      <w:r w:rsidRPr="00B47E5F">
        <w:rPr>
          <w:rFonts w:ascii="Arial" w:hAnsi="Arial" w:cs="Arial"/>
          <w:bCs/>
          <w:color w:val="auto"/>
          <w:sz w:val="22"/>
          <w:szCs w:val="22"/>
        </w:rPr>
        <w:t xml:space="preserve"> reasignar a un nuevo funcionario </w:t>
      </w:r>
      <w:r w:rsidR="00DB7AAC" w:rsidRPr="00B47E5F">
        <w:rPr>
          <w:rFonts w:ascii="Arial" w:hAnsi="Arial" w:cs="Arial"/>
          <w:bCs/>
          <w:color w:val="auto"/>
          <w:sz w:val="22"/>
          <w:szCs w:val="22"/>
        </w:rPr>
        <w:t xml:space="preserve">aduanero </w:t>
      </w:r>
      <w:r w:rsidRPr="00B47E5F">
        <w:rPr>
          <w:rFonts w:ascii="Arial" w:hAnsi="Arial" w:cs="Arial"/>
          <w:bCs/>
          <w:color w:val="auto"/>
          <w:sz w:val="22"/>
          <w:szCs w:val="22"/>
        </w:rPr>
        <w:t xml:space="preserve">la ampliación del </w:t>
      </w:r>
      <w:r w:rsidR="00F165F4" w:rsidRPr="00B47E5F">
        <w:rPr>
          <w:rFonts w:ascii="Arial" w:hAnsi="Arial" w:cs="Arial"/>
          <w:bCs/>
          <w:color w:val="auto"/>
          <w:sz w:val="22"/>
          <w:szCs w:val="22"/>
        </w:rPr>
        <w:t>informe</w:t>
      </w:r>
      <w:r w:rsidR="00D9212A" w:rsidRPr="00B47E5F">
        <w:rPr>
          <w:rFonts w:ascii="Arial" w:hAnsi="Arial" w:cs="Arial"/>
          <w:bCs/>
          <w:color w:val="auto"/>
          <w:sz w:val="22"/>
          <w:szCs w:val="22"/>
        </w:rPr>
        <w:t xml:space="preserve"> </w:t>
      </w:r>
      <w:r w:rsidR="00F165F4" w:rsidRPr="00B47E5F">
        <w:rPr>
          <w:rFonts w:ascii="Arial" w:hAnsi="Arial" w:cs="Arial"/>
          <w:bCs/>
          <w:color w:val="auto"/>
          <w:sz w:val="22"/>
          <w:szCs w:val="22"/>
        </w:rPr>
        <w:t>q</w:t>
      </w:r>
      <w:r w:rsidR="00D9212A" w:rsidRPr="00B47E5F">
        <w:rPr>
          <w:rFonts w:ascii="Arial" w:hAnsi="Arial" w:cs="Arial"/>
          <w:bCs/>
          <w:color w:val="auto"/>
          <w:sz w:val="22"/>
          <w:szCs w:val="22"/>
        </w:rPr>
        <w:t>uímico</w:t>
      </w:r>
      <w:r w:rsidRPr="00B47E5F">
        <w:rPr>
          <w:rFonts w:ascii="Arial" w:hAnsi="Arial" w:cs="Arial"/>
          <w:bCs/>
          <w:color w:val="auto"/>
          <w:sz w:val="22"/>
          <w:szCs w:val="22"/>
        </w:rPr>
        <w:t xml:space="preserve">. </w:t>
      </w:r>
    </w:p>
    <w:p w14:paraId="52861BDA" w14:textId="17D5AD4C" w:rsidR="009E2BD8" w:rsidRPr="00B47E5F" w:rsidRDefault="009E2BD8" w:rsidP="004A4B03">
      <w:pPr>
        <w:pStyle w:val="NormalWeb"/>
        <w:widowControl w:val="0"/>
        <w:shd w:val="clear" w:color="auto" w:fill="FFFFFF"/>
        <w:ind w:left="1418" w:hanging="284"/>
        <w:jc w:val="both"/>
        <w:rPr>
          <w:rFonts w:ascii="Arial" w:hAnsi="Arial" w:cs="Arial"/>
          <w:bCs/>
          <w:color w:val="auto"/>
          <w:sz w:val="22"/>
          <w:szCs w:val="22"/>
        </w:rPr>
      </w:pPr>
    </w:p>
    <w:p w14:paraId="05646EBA" w14:textId="66263DD6" w:rsidR="0032422F" w:rsidRPr="00B47E5F" w:rsidRDefault="00B15053"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 xml:space="preserve">El </w:t>
      </w:r>
      <w:r w:rsidR="0032422F" w:rsidRPr="00B47E5F">
        <w:rPr>
          <w:rFonts w:ascii="Arial" w:hAnsi="Arial" w:cs="Arial"/>
          <w:bCs/>
          <w:color w:val="auto"/>
          <w:sz w:val="22"/>
          <w:szCs w:val="22"/>
        </w:rPr>
        <w:t xml:space="preserve">resultado de la ampliación del informe químico </w:t>
      </w:r>
      <w:r w:rsidRPr="00B47E5F">
        <w:rPr>
          <w:rFonts w:ascii="Arial" w:hAnsi="Arial" w:cs="Arial"/>
          <w:bCs/>
          <w:color w:val="auto"/>
          <w:sz w:val="22"/>
          <w:szCs w:val="22"/>
        </w:rPr>
        <w:t>es</w:t>
      </w:r>
      <w:r w:rsidR="0032422F" w:rsidRPr="00B47E5F">
        <w:rPr>
          <w:rFonts w:ascii="Arial" w:hAnsi="Arial" w:cs="Arial"/>
          <w:bCs/>
          <w:color w:val="auto"/>
          <w:sz w:val="22"/>
          <w:szCs w:val="22"/>
        </w:rPr>
        <w:t xml:space="preserve"> registrado </w:t>
      </w:r>
      <w:r w:rsidRPr="00B47E5F">
        <w:rPr>
          <w:rFonts w:ascii="Arial" w:hAnsi="Arial" w:cs="Arial"/>
          <w:bCs/>
          <w:color w:val="auto"/>
          <w:sz w:val="22"/>
          <w:szCs w:val="22"/>
        </w:rPr>
        <w:t xml:space="preserve">en el módulo de boletín químico </w:t>
      </w:r>
      <w:r w:rsidR="0032422F" w:rsidRPr="00B47E5F">
        <w:rPr>
          <w:rFonts w:ascii="Arial" w:hAnsi="Arial" w:cs="Arial"/>
          <w:bCs/>
          <w:color w:val="auto"/>
          <w:sz w:val="22"/>
          <w:szCs w:val="22"/>
        </w:rPr>
        <w:t>dentro</w:t>
      </w:r>
      <w:r w:rsidRPr="00B47E5F">
        <w:rPr>
          <w:rFonts w:ascii="Arial" w:hAnsi="Arial" w:cs="Arial"/>
          <w:bCs/>
          <w:color w:val="auto"/>
          <w:sz w:val="22"/>
          <w:szCs w:val="22"/>
        </w:rPr>
        <w:t xml:space="preserve"> </w:t>
      </w:r>
      <w:r w:rsidR="0032422F" w:rsidRPr="00B47E5F">
        <w:rPr>
          <w:rFonts w:ascii="Arial" w:hAnsi="Arial" w:cs="Arial"/>
          <w:bCs/>
          <w:color w:val="auto"/>
          <w:sz w:val="22"/>
          <w:szCs w:val="22"/>
        </w:rPr>
        <w:t>del plazo de veinticuatro horas</w:t>
      </w:r>
      <w:r w:rsidRPr="00B47E5F">
        <w:rPr>
          <w:rFonts w:ascii="Arial" w:hAnsi="Arial" w:cs="Arial"/>
          <w:bCs/>
          <w:color w:val="auto"/>
          <w:sz w:val="22"/>
          <w:szCs w:val="22"/>
        </w:rPr>
        <w:t xml:space="preserve">, </w:t>
      </w:r>
      <w:r w:rsidR="009648CF" w:rsidRPr="00B47E5F">
        <w:rPr>
          <w:rFonts w:ascii="Arial" w:hAnsi="Arial" w:cs="Arial"/>
          <w:bCs/>
          <w:color w:val="auto"/>
          <w:sz w:val="22"/>
          <w:szCs w:val="22"/>
        </w:rPr>
        <w:t>computado a partir de la recepción de la solicitud de ampliación</w:t>
      </w:r>
      <w:r w:rsidR="0032422F" w:rsidRPr="00B47E5F">
        <w:rPr>
          <w:rFonts w:ascii="Arial" w:hAnsi="Arial" w:cs="Arial"/>
          <w:bCs/>
          <w:color w:val="auto"/>
          <w:sz w:val="22"/>
          <w:szCs w:val="22"/>
        </w:rPr>
        <w:t>.</w:t>
      </w:r>
    </w:p>
    <w:p w14:paraId="3A4BB4D0" w14:textId="77777777" w:rsidR="0032422F" w:rsidRPr="00B47E5F" w:rsidRDefault="0032422F" w:rsidP="004A4B03">
      <w:pPr>
        <w:pStyle w:val="NormalWeb"/>
        <w:widowControl w:val="0"/>
        <w:shd w:val="clear" w:color="auto" w:fill="FFFFFF"/>
        <w:ind w:left="1560"/>
        <w:jc w:val="both"/>
        <w:rPr>
          <w:rFonts w:ascii="Arial" w:hAnsi="Arial" w:cs="Arial"/>
          <w:bCs/>
          <w:color w:val="auto"/>
          <w:sz w:val="22"/>
          <w:szCs w:val="22"/>
        </w:rPr>
      </w:pPr>
    </w:p>
    <w:p w14:paraId="2214DB2A" w14:textId="7590AD0C" w:rsidR="00293AC2" w:rsidRPr="00B47E5F" w:rsidRDefault="00293AC2"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 xml:space="preserve">Si el resultado de la ampliación es contrario al primer análisis, </w:t>
      </w:r>
      <w:r w:rsidR="009E2BD8" w:rsidRPr="00B47E5F">
        <w:rPr>
          <w:rFonts w:ascii="Arial" w:hAnsi="Arial" w:cs="Arial"/>
          <w:bCs/>
          <w:color w:val="auto"/>
          <w:sz w:val="22"/>
          <w:szCs w:val="22"/>
        </w:rPr>
        <w:t>e</w:t>
      </w:r>
      <w:r w:rsidRPr="00B47E5F">
        <w:rPr>
          <w:rFonts w:ascii="Arial" w:hAnsi="Arial" w:cs="Arial"/>
          <w:bCs/>
          <w:color w:val="auto"/>
          <w:sz w:val="22"/>
          <w:szCs w:val="22"/>
        </w:rPr>
        <w:t xml:space="preserve">ste se deriva a otro funcionario </w:t>
      </w:r>
      <w:r w:rsidR="00DB7AAC" w:rsidRPr="00B47E5F">
        <w:rPr>
          <w:rFonts w:ascii="Arial" w:hAnsi="Arial" w:cs="Arial"/>
          <w:bCs/>
          <w:color w:val="auto"/>
          <w:sz w:val="22"/>
          <w:szCs w:val="22"/>
        </w:rPr>
        <w:t xml:space="preserve">aduanero </w:t>
      </w:r>
      <w:r w:rsidR="009E2BD8" w:rsidRPr="00B47E5F">
        <w:rPr>
          <w:rFonts w:ascii="Arial" w:hAnsi="Arial" w:cs="Arial"/>
          <w:bCs/>
          <w:color w:val="auto"/>
          <w:sz w:val="22"/>
          <w:szCs w:val="22"/>
        </w:rPr>
        <w:t>de</w:t>
      </w:r>
      <w:r w:rsidR="00A85F9D" w:rsidRPr="00B47E5F">
        <w:rPr>
          <w:rFonts w:ascii="Arial" w:hAnsi="Arial" w:cs="Arial"/>
          <w:bCs/>
          <w:color w:val="auto"/>
          <w:sz w:val="22"/>
          <w:szCs w:val="22"/>
        </w:rPr>
        <w:t>l</w:t>
      </w:r>
      <w:r w:rsidR="009E2BD8" w:rsidRPr="00B47E5F">
        <w:rPr>
          <w:rFonts w:ascii="Arial" w:hAnsi="Arial" w:cs="Arial"/>
          <w:bCs/>
          <w:color w:val="auto"/>
          <w:sz w:val="22"/>
          <w:szCs w:val="22"/>
        </w:rPr>
        <w:t xml:space="preserve"> Laboratorio Central </w:t>
      </w:r>
      <w:r w:rsidRPr="00B47E5F">
        <w:rPr>
          <w:rFonts w:ascii="Arial" w:hAnsi="Arial" w:cs="Arial"/>
          <w:bCs/>
          <w:color w:val="auto"/>
          <w:sz w:val="22"/>
          <w:szCs w:val="22"/>
        </w:rPr>
        <w:t>para el análisis dirimente</w:t>
      </w:r>
      <w:r w:rsidR="0032422F" w:rsidRPr="00B47E5F">
        <w:rPr>
          <w:rFonts w:ascii="Arial" w:hAnsi="Arial" w:cs="Arial"/>
          <w:bCs/>
          <w:color w:val="auto"/>
          <w:sz w:val="22"/>
          <w:szCs w:val="22"/>
        </w:rPr>
        <w:t xml:space="preserve">, quien emite </w:t>
      </w:r>
      <w:r w:rsidR="000E2C03" w:rsidRPr="00B47E5F">
        <w:rPr>
          <w:rFonts w:ascii="Arial" w:hAnsi="Arial" w:cs="Arial"/>
          <w:bCs/>
          <w:color w:val="auto"/>
          <w:sz w:val="22"/>
          <w:szCs w:val="22"/>
        </w:rPr>
        <w:t xml:space="preserve">sus resultados </w:t>
      </w:r>
      <w:r w:rsidR="0032422F" w:rsidRPr="00B47E5F">
        <w:rPr>
          <w:rFonts w:ascii="Arial" w:hAnsi="Arial" w:cs="Arial"/>
          <w:bCs/>
          <w:color w:val="auto"/>
          <w:sz w:val="22"/>
          <w:szCs w:val="22"/>
        </w:rPr>
        <w:t>en el plazo de veinticuatro horas desde su asignación.</w:t>
      </w:r>
    </w:p>
    <w:p w14:paraId="61FBC8DA" w14:textId="132E87B9" w:rsidR="006942CE" w:rsidRPr="00B47E5F" w:rsidRDefault="006942CE" w:rsidP="004A4B03">
      <w:pPr>
        <w:pStyle w:val="NormalWeb"/>
        <w:widowControl w:val="0"/>
        <w:shd w:val="clear" w:color="auto" w:fill="FFFFFF"/>
        <w:ind w:left="1560"/>
        <w:jc w:val="both"/>
        <w:rPr>
          <w:rFonts w:ascii="Arial" w:hAnsi="Arial" w:cs="Arial"/>
          <w:bCs/>
          <w:color w:val="auto"/>
          <w:sz w:val="22"/>
          <w:szCs w:val="22"/>
        </w:rPr>
      </w:pPr>
    </w:p>
    <w:p w14:paraId="5A12C6EF" w14:textId="4B6234C7" w:rsidR="005103CD" w:rsidRPr="00B47E5F" w:rsidRDefault="00293AC2" w:rsidP="004A4B03">
      <w:pPr>
        <w:pStyle w:val="NormalWeb"/>
        <w:widowControl w:val="0"/>
        <w:numPr>
          <w:ilvl w:val="0"/>
          <w:numId w:val="52"/>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 xml:space="preserve">Si como resultado del </w:t>
      </w:r>
      <w:r w:rsidR="008304B0" w:rsidRPr="00B47E5F">
        <w:rPr>
          <w:rFonts w:ascii="Arial" w:hAnsi="Arial" w:cs="Arial"/>
          <w:bCs/>
          <w:color w:val="auto"/>
          <w:sz w:val="22"/>
          <w:szCs w:val="22"/>
        </w:rPr>
        <w:t>informe</w:t>
      </w:r>
      <w:r w:rsidRPr="00B47E5F">
        <w:rPr>
          <w:rFonts w:ascii="Arial" w:hAnsi="Arial" w:cs="Arial"/>
          <w:bCs/>
          <w:color w:val="auto"/>
          <w:sz w:val="22"/>
          <w:szCs w:val="22"/>
        </w:rPr>
        <w:t xml:space="preserve"> químico o de su ampliación surge una variación en la clasificación arancelaria o descripción de la mercancía declarada, el funcionario aduanero asignado notifica </w:t>
      </w:r>
      <w:r w:rsidR="00B15053" w:rsidRPr="00B47E5F">
        <w:rPr>
          <w:rFonts w:ascii="Arial" w:hAnsi="Arial" w:cs="Arial"/>
          <w:bCs/>
          <w:color w:val="auto"/>
          <w:sz w:val="22"/>
          <w:szCs w:val="22"/>
        </w:rPr>
        <w:t>la</w:t>
      </w:r>
      <w:r w:rsidRPr="00B47E5F">
        <w:rPr>
          <w:rFonts w:ascii="Arial" w:hAnsi="Arial" w:cs="Arial"/>
          <w:bCs/>
          <w:color w:val="auto"/>
          <w:sz w:val="22"/>
          <w:szCs w:val="22"/>
        </w:rPr>
        <w:t xml:space="preserve"> incidencia al despachador de aduana. </w:t>
      </w:r>
    </w:p>
    <w:p w14:paraId="1D66A4F4" w14:textId="77777777" w:rsidR="005103CD" w:rsidRPr="00B47E5F" w:rsidRDefault="005103CD" w:rsidP="004A4B03">
      <w:pPr>
        <w:pStyle w:val="Prrafodelista"/>
        <w:widowControl w:val="0"/>
        <w:ind w:left="1418" w:hanging="284"/>
        <w:rPr>
          <w:rFonts w:ascii="Arial" w:hAnsi="Arial" w:cs="Arial"/>
          <w:bCs/>
          <w:sz w:val="22"/>
          <w:szCs w:val="22"/>
        </w:rPr>
      </w:pPr>
    </w:p>
    <w:p w14:paraId="29F77941" w14:textId="7933DFB2" w:rsidR="00293AC2" w:rsidRPr="00B47E5F" w:rsidRDefault="00293AC2" w:rsidP="004A4B03">
      <w:pPr>
        <w:pStyle w:val="NormalWeb"/>
        <w:widowControl w:val="0"/>
        <w:numPr>
          <w:ilvl w:val="0"/>
          <w:numId w:val="52"/>
        </w:numPr>
        <w:shd w:val="clear" w:color="auto" w:fill="FFFFFF"/>
        <w:ind w:left="1560" w:hanging="426"/>
        <w:jc w:val="both"/>
        <w:rPr>
          <w:rFonts w:ascii="Arial" w:hAnsi="Arial" w:cs="Arial"/>
          <w:bCs/>
          <w:color w:val="auto"/>
          <w:sz w:val="22"/>
          <w:szCs w:val="22"/>
        </w:rPr>
      </w:pPr>
      <w:r w:rsidRPr="00B47E5F">
        <w:rPr>
          <w:rFonts w:ascii="Arial" w:hAnsi="Arial" w:cs="Arial"/>
          <w:bCs/>
          <w:color w:val="auto"/>
          <w:sz w:val="22"/>
          <w:szCs w:val="22"/>
        </w:rPr>
        <w:t>El despachador de aduana, dueño, consignante o consignatario, mediante expediente, puede solicitar un segundo análisis en el Laboratorio Central o en un laboratorio externo siempre y cuando la muestra no haya sido devuelta o se cuente con una contramuestra.</w:t>
      </w:r>
    </w:p>
    <w:p w14:paraId="2BB9009A" w14:textId="77777777" w:rsidR="006942CE" w:rsidRPr="00B47E5F" w:rsidRDefault="006942CE" w:rsidP="004A4B03">
      <w:pPr>
        <w:pStyle w:val="NormalWeb"/>
        <w:widowControl w:val="0"/>
        <w:shd w:val="clear" w:color="auto" w:fill="FFFFFF"/>
        <w:ind w:left="1418" w:hanging="284"/>
        <w:jc w:val="both"/>
        <w:rPr>
          <w:rFonts w:ascii="Arial" w:hAnsi="Arial" w:cs="Arial"/>
          <w:bCs/>
          <w:color w:val="auto"/>
          <w:sz w:val="22"/>
          <w:szCs w:val="22"/>
        </w:rPr>
      </w:pPr>
    </w:p>
    <w:p w14:paraId="2A86425C" w14:textId="480564B6" w:rsidR="00293AC2" w:rsidRPr="00B47E5F" w:rsidRDefault="00293AC2" w:rsidP="004A4B03">
      <w:pPr>
        <w:pStyle w:val="NormalWeb"/>
        <w:widowControl w:val="0"/>
        <w:numPr>
          <w:ilvl w:val="0"/>
          <w:numId w:val="52"/>
        </w:numPr>
        <w:shd w:val="clear" w:color="auto" w:fill="FFFFFF"/>
        <w:ind w:left="1560" w:hanging="426"/>
        <w:jc w:val="both"/>
        <w:rPr>
          <w:rFonts w:ascii="Arial" w:eastAsia="Times New Roman" w:hAnsi="Arial" w:cs="Arial"/>
          <w:bCs/>
          <w:color w:val="auto"/>
          <w:sz w:val="22"/>
          <w:szCs w:val="22"/>
        </w:rPr>
      </w:pPr>
      <w:r w:rsidRPr="00B47E5F">
        <w:rPr>
          <w:rFonts w:ascii="Arial" w:hAnsi="Arial" w:cs="Arial"/>
          <w:bCs/>
          <w:color w:val="auto"/>
          <w:sz w:val="22"/>
          <w:szCs w:val="22"/>
        </w:rPr>
        <w:t>El área encargada remite los actuados al Laboratorio Central para su</w:t>
      </w:r>
      <w:r w:rsidRPr="00B47E5F">
        <w:rPr>
          <w:rFonts w:ascii="Arial" w:eastAsia="Times New Roman" w:hAnsi="Arial" w:cs="Arial"/>
          <w:bCs/>
          <w:color w:val="auto"/>
          <w:sz w:val="22"/>
          <w:szCs w:val="22"/>
        </w:rPr>
        <w:t xml:space="preserve"> evaluación y pronunciamiento, </w:t>
      </w:r>
      <w:r w:rsidR="00923554" w:rsidRPr="00B47E5F">
        <w:rPr>
          <w:rFonts w:ascii="Arial" w:eastAsia="Times New Roman" w:hAnsi="Arial" w:cs="Arial"/>
          <w:bCs/>
          <w:color w:val="auto"/>
          <w:sz w:val="22"/>
          <w:szCs w:val="22"/>
        </w:rPr>
        <w:t>a fin de que</w:t>
      </w:r>
      <w:r w:rsidRPr="00B47E5F">
        <w:rPr>
          <w:rFonts w:ascii="Arial" w:eastAsia="Times New Roman" w:hAnsi="Arial" w:cs="Arial"/>
          <w:bCs/>
          <w:color w:val="auto"/>
          <w:sz w:val="22"/>
          <w:szCs w:val="22"/>
        </w:rPr>
        <w:t xml:space="preserve"> ratifique o rectifique el </w:t>
      </w:r>
      <w:r w:rsidR="00F165F4" w:rsidRPr="00B47E5F">
        <w:rPr>
          <w:rFonts w:ascii="Arial" w:eastAsia="Times New Roman" w:hAnsi="Arial" w:cs="Arial"/>
          <w:bCs/>
          <w:color w:val="auto"/>
          <w:sz w:val="22"/>
          <w:szCs w:val="22"/>
        </w:rPr>
        <w:t>informe</w:t>
      </w:r>
      <w:r w:rsidRPr="00B47E5F">
        <w:rPr>
          <w:rFonts w:ascii="Arial" w:eastAsia="Times New Roman" w:hAnsi="Arial" w:cs="Arial"/>
          <w:bCs/>
          <w:color w:val="auto"/>
          <w:sz w:val="22"/>
          <w:szCs w:val="22"/>
        </w:rPr>
        <w:t xml:space="preserve"> químico o lo derive al laboratorio externo indicado por el despachador de aduana, dueño, consignante o consignatario de la mercancía, para lo cual el Laboratorio Central provee los nombres y direcciones de los laboratorios en los que se puede realizar el análisis correspondiente.</w:t>
      </w:r>
    </w:p>
    <w:p w14:paraId="501803A6" w14:textId="77777777" w:rsidR="006942CE" w:rsidRPr="00B47E5F" w:rsidRDefault="006942CE" w:rsidP="004A4B03">
      <w:pPr>
        <w:pStyle w:val="Prrafodelista"/>
        <w:widowControl w:val="0"/>
        <w:ind w:left="1418" w:hanging="284"/>
        <w:rPr>
          <w:rFonts w:ascii="Arial" w:hAnsi="Arial" w:cs="Arial"/>
          <w:bCs/>
          <w:sz w:val="22"/>
          <w:szCs w:val="22"/>
        </w:rPr>
      </w:pPr>
    </w:p>
    <w:p w14:paraId="2703118F" w14:textId="7FEB9670" w:rsidR="00293AC2" w:rsidRPr="00B47E5F" w:rsidRDefault="00293AC2" w:rsidP="004A4B03">
      <w:pPr>
        <w:pStyle w:val="NormalWeb"/>
        <w:widowControl w:val="0"/>
        <w:numPr>
          <w:ilvl w:val="0"/>
          <w:numId w:val="52"/>
        </w:numPr>
        <w:shd w:val="clear" w:color="auto" w:fill="FFFFFF"/>
        <w:ind w:left="1560" w:hanging="426"/>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El jefe del Laboratorio Central designa a un funcionario aduanero que no haya intervenido en el primer</w:t>
      </w:r>
      <w:r w:rsidR="000E2C03" w:rsidRPr="00B47E5F">
        <w:rPr>
          <w:rFonts w:ascii="Arial" w:eastAsia="Times New Roman" w:hAnsi="Arial" w:cs="Arial"/>
          <w:bCs/>
          <w:color w:val="auto"/>
          <w:sz w:val="22"/>
          <w:szCs w:val="22"/>
        </w:rPr>
        <w:t xml:space="preserve"> informe</w:t>
      </w:r>
      <w:r w:rsidRPr="00B47E5F">
        <w:rPr>
          <w:rFonts w:ascii="Arial" w:eastAsia="Times New Roman" w:hAnsi="Arial" w:cs="Arial"/>
          <w:bCs/>
          <w:color w:val="auto"/>
          <w:sz w:val="22"/>
          <w:szCs w:val="22"/>
        </w:rPr>
        <w:t xml:space="preserve"> para que emita un nuevo informe químico debidamente sustentado.</w:t>
      </w:r>
    </w:p>
    <w:p w14:paraId="02FBC298" w14:textId="77777777" w:rsidR="00374E7E" w:rsidRPr="00B47E5F" w:rsidRDefault="00374E7E" w:rsidP="004A4B03">
      <w:pPr>
        <w:widowControl w:val="0"/>
        <w:ind w:left="1418" w:hanging="284"/>
        <w:rPr>
          <w:rFonts w:cs="Arial"/>
          <w:bCs/>
          <w:sz w:val="22"/>
          <w:szCs w:val="22"/>
        </w:rPr>
      </w:pPr>
    </w:p>
    <w:p w14:paraId="061C1EAA" w14:textId="191184D8" w:rsidR="00675A1A" w:rsidRPr="00B47E5F" w:rsidRDefault="00592BCE" w:rsidP="004A4B03">
      <w:pPr>
        <w:pStyle w:val="NormalWeb"/>
        <w:widowControl w:val="0"/>
        <w:numPr>
          <w:ilvl w:val="0"/>
          <w:numId w:val="52"/>
        </w:numPr>
        <w:shd w:val="clear" w:color="auto" w:fill="FFFFFF"/>
        <w:ind w:left="1560" w:hanging="426"/>
        <w:jc w:val="both"/>
        <w:rPr>
          <w:rFonts w:ascii="Arial" w:hAnsi="Arial" w:cs="Arial"/>
          <w:bCs/>
          <w:color w:val="auto"/>
          <w:sz w:val="22"/>
          <w:szCs w:val="22"/>
        </w:rPr>
      </w:pPr>
      <w:r w:rsidRPr="00B47E5F">
        <w:rPr>
          <w:rFonts w:ascii="Arial" w:hAnsi="Arial" w:cs="Arial"/>
          <w:bCs/>
          <w:color w:val="auto"/>
          <w:sz w:val="22"/>
          <w:szCs w:val="22"/>
        </w:rPr>
        <w:t>Cuando</w:t>
      </w:r>
      <w:r w:rsidR="00293AC2" w:rsidRPr="00B47E5F">
        <w:rPr>
          <w:rFonts w:ascii="Arial" w:hAnsi="Arial" w:cs="Arial"/>
          <w:bCs/>
          <w:color w:val="auto"/>
          <w:sz w:val="22"/>
          <w:szCs w:val="22"/>
        </w:rPr>
        <w:t xml:space="preserve"> el resultado del segundo análisis realizado por el funcionario aduanero o </w:t>
      </w:r>
      <w:r w:rsidRPr="00B47E5F">
        <w:rPr>
          <w:rFonts w:ascii="Arial" w:hAnsi="Arial" w:cs="Arial"/>
          <w:bCs/>
          <w:color w:val="auto"/>
          <w:sz w:val="22"/>
          <w:szCs w:val="22"/>
        </w:rPr>
        <w:t>por</w:t>
      </w:r>
      <w:r w:rsidR="00293AC2" w:rsidRPr="00B47E5F">
        <w:rPr>
          <w:rFonts w:ascii="Arial" w:hAnsi="Arial" w:cs="Arial"/>
          <w:bCs/>
          <w:color w:val="auto"/>
          <w:sz w:val="22"/>
          <w:szCs w:val="22"/>
        </w:rPr>
        <w:t xml:space="preserve"> un laboratorio externo difiere del primero, el jefe del Laboratorio Central designa a un tercer funcionario aduanero que no haya participado en los</w:t>
      </w:r>
      <w:r w:rsidR="000E2C03" w:rsidRPr="00B47E5F">
        <w:rPr>
          <w:rFonts w:ascii="Arial" w:hAnsi="Arial" w:cs="Arial"/>
          <w:bCs/>
          <w:color w:val="auto"/>
          <w:sz w:val="22"/>
          <w:szCs w:val="22"/>
        </w:rPr>
        <w:t xml:space="preserve"> informes</w:t>
      </w:r>
      <w:r w:rsidR="00293AC2" w:rsidRPr="00B47E5F">
        <w:rPr>
          <w:rFonts w:ascii="Arial" w:hAnsi="Arial" w:cs="Arial"/>
          <w:bCs/>
          <w:color w:val="auto"/>
          <w:sz w:val="22"/>
          <w:szCs w:val="22"/>
        </w:rPr>
        <w:t xml:space="preserve"> </w:t>
      </w:r>
      <w:r w:rsidR="001444F8" w:rsidRPr="00B47E5F">
        <w:rPr>
          <w:rFonts w:ascii="Arial" w:hAnsi="Arial" w:cs="Arial"/>
          <w:bCs/>
          <w:color w:val="auto"/>
          <w:sz w:val="22"/>
          <w:szCs w:val="22"/>
        </w:rPr>
        <w:t>a</w:t>
      </w:r>
      <w:r w:rsidR="00293AC2" w:rsidRPr="00B47E5F">
        <w:rPr>
          <w:rFonts w:ascii="Arial" w:hAnsi="Arial" w:cs="Arial"/>
          <w:bCs/>
          <w:color w:val="auto"/>
          <w:sz w:val="22"/>
          <w:szCs w:val="22"/>
        </w:rPr>
        <w:t>nteriores para que realice un informe dirimente final</w:t>
      </w:r>
      <w:r w:rsidR="00DD3138" w:rsidRPr="00B47E5F">
        <w:rPr>
          <w:rFonts w:ascii="Arial" w:hAnsi="Arial" w:cs="Arial"/>
          <w:bCs/>
          <w:color w:val="auto"/>
          <w:sz w:val="22"/>
          <w:szCs w:val="22"/>
        </w:rPr>
        <w:t xml:space="preserve">. </w:t>
      </w:r>
      <w:r w:rsidR="00293AC2" w:rsidRPr="00B47E5F">
        <w:rPr>
          <w:rFonts w:ascii="Arial" w:hAnsi="Arial" w:cs="Arial"/>
          <w:bCs/>
          <w:color w:val="auto"/>
          <w:sz w:val="22"/>
          <w:szCs w:val="22"/>
        </w:rPr>
        <w:t xml:space="preserve"> </w:t>
      </w:r>
      <w:r w:rsidR="00DD3138" w:rsidRPr="00B47E5F">
        <w:rPr>
          <w:rFonts w:ascii="Arial" w:hAnsi="Arial" w:cs="Arial"/>
          <w:bCs/>
          <w:color w:val="auto"/>
          <w:sz w:val="22"/>
          <w:szCs w:val="22"/>
        </w:rPr>
        <w:t>El análisis puede ser realizado por el laboratorio externo indicado por el interesado, para lo cual el Laboratorio Central provee los nombres y direcciones de los laboratorios en los que aquél puede ser realizado.</w:t>
      </w:r>
    </w:p>
    <w:p w14:paraId="50221E98" w14:textId="77777777" w:rsidR="004C3DA3" w:rsidRPr="00B47E5F" w:rsidRDefault="004C3DA3" w:rsidP="004C3DA3">
      <w:pPr>
        <w:pStyle w:val="NormalWeb"/>
        <w:widowControl w:val="0"/>
        <w:shd w:val="clear" w:color="auto" w:fill="FFFFFF"/>
        <w:jc w:val="both"/>
        <w:rPr>
          <w:rFonts w:ascii="Arial" w:hAnsi="Arial" w:cs="Arial"/>
          <w:bCs/>
          <w:color w:val="auto"/>
          <w:sz w:val="22"/>
          <w:szCs w:val="22"/>
        </w:rPr>
      </w:pPr>
    </w:p>
    <w:p w14:paraId="16D0F57D" w14:textId="684DE0DF" w:rsidR="006942CE" w:rsidRPr="00B47E5F" w:rsidRDefault="00592BCE" w:rsidP="004A4B03">
      <w:pPr>
        <w:pStyle w:val="NormalWeb"/>
        <w:widowControl w:val="0"/>
        <w:numPr>
          <w:ilvl w:val="0"/>
          <w:numId w:val="52"/>
        </w:numPr>
        <w:shd w:val="clear" w:color="auto" w:fill="FFFFFF"/>
        <w:ind w:left="1560" w:hanging="426"/>
        <w:jc w:val="both"/>
        <w:rPr>
          <w:rFonts w:ascii="Arial" w:hAnsi="Arial" w:cs="Arial"/>
          <w:bCs/>
          <w:color w:val="auto"/>
          <w:sz w:val="22"/>
          <w:szCs w:val="22"/>
        </w:rPr>
      </w:pPr>
      <w:r w:rsidRPr="00B47E5F">
        <w:rPr>
          <w:rFonts w:ascii="Arial" w:hAnsi="Arial" w:cs="Arial"/>
          <w:color w:val="auto"/>
          <w:sz w:val="22"/>
          <w:szCs w:val="22"/>
        </w:rPr>
        <w:t xml:space="preserve">Los informes antes indicados son emitidos dentro del plazo de </w:t>
      </w:r>
      <w:r w:rsidR="007E0395" w:rsidRPr="00B47E5F">
        <w:rPr>
          <w:rFonts w:ascii="Arial" w:hAnsi="Arial" w:cs="Arial"/>
          <w:color w:val="auto"/>
          <w:sz w:val="22"/>
          <w:szCs w:val="22"/>
        </w:rPr>
        <w:t>cuarenta y ocho</w:t>
      </w:r>
      <w:r w:rsidRPr="00B47E5F">
        <w:rPr>
          <w:rFonts w:ascii="Arial" w:hAnsi="Arial" w:cs="Arial"/>
          <w:color w:val="auto"/>
          <w:sz w:val="22"/>
          <w:szCs w:val="22"/>
        </w:rPr>
        <w:t xml:space="preserve"> horas, computados desde que el funcionario aduanero designado recibe la solicitud de revisión, el encargo de la emisión del informe dirimente o los resultados del laboratorio externo, según corresponda. En caso se notifique al interesado solicitando información adicional, el plazo se computa una vez recibida la información requerida.</w:t>
      </w:r>
    </w:p>
    <w:p w14:paraId="5A8AC15B" w14:textId="77777777" w:rsidR="00592BCE" w:rsidRPr="00B47E5F" w:rsidRDefault="00592BCE" w:rsidP="004A4B03">
      <w:pPr>
        <w:pStyle w:val="Prrafodelista"/>
        <w:widowControl w:val="0"/>
        <w:ind w:left="1560" w:hanging="426"/>
        <w:jc w:val="both"/>
        <w:rPr>
          <w:rFonts w:ascii="Arial" w:hAnsi="Arial" w:cs="Arial"/>
          <w:bCs/>
          <w:sz w:val="22"/>
          <w:szCs w:val="22"/>
        </w:rPr>
      </w:pPr>
    </w:p>
    <w:p w14:paraId="5125401C" w14:textId="109036E0" w:rsidR="00293AC2" w:rsidRPr="00B47E5F" w:rsidRDefault="00CF3DA5" w:rsidP="004A4B03">
      <w:pPr>
        <w:pStyle w:val="NormalWeb"/>
        <w:widowControl w:val="0"/>
        <w:numPr>
          <w:ilvl w:val="0"/>
          <w:numId w:val="52"/>
        </w:numPr>
        <w:shd w:val="clear" w:color="auto" w:fill="FFFFFF"/>
        <w:ind w:left="1560" w:hanging="426"/>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Emitido el informe y visado por el jefe </w:t>
      </w:r>
      <w:r w:rsidR="00F165F4" w:rsidRPr="00B47E5F">
        <w:rPr>
          <w:rFonts w:ascii="Arial" w:eastAsia="Times New Roman" w:hAnsi="Arial" w:cs="Arial"/>
          <w:bCs/>
          <w:color w:val="auto"/>
          <w:sz w:val="22"/>
          <w:szCs w:val="22"/>
        </w:rPr>
        <w:t xml:space="preserve">o supervisor </w:t>
      </w:r>
      <w:r w:rsidRPr="00B47E5F">
        <w:rPr>
          <w:rFonts w:ascii="Arial" w:eastAsia="Times New Roman" w:hAnsi="Arial" w:cs="Arial"/>
          <w:bCs/>
          <w:color w:val="auto"/>
          <w:sz w:val="22"/>
          <w:szCs w:val="22"/>
        </w:rPr>
        <w:t xml:space="preserve">del Laboratorio Central, el funcionario aduanero encargado efectúa el descargo del expediente en el </w:t>
      </w:r>
      <w:r w:rsidR="007412F4" w:rsidRPr="00B47E5F">
        <w:rPr>
          <w:rFonts w:ascii="Arial" w:eastAsia="Times New Roman" w:hAnsi="Arial" w:cs="Arial"/>
          <w:bCs/>
          <w:color w:val="auto"/>
          <w:sz w:val="22"/>
          <w:szCs w:val="22"/>
        </w:rPr>
        <w:t>m</w:t>
      </w:r>
      <w:r w:rsidRPr="00B47E5F">
        <w:rPr>
          <w:rFonts w:ascii="Arial" w:eastAsia="Times New Roman" w:hAnsi="Arial" w:cs="Arial"/>
          <w:bCs/>
          <w:color w:val="auto"/>
          <w:sz w:val="22"/>
          <w:szCs w:val="22"/>
        </w:rPr>
        <w:t xml:space="preserve">ódulo de </w:t>
      </w:r>
      <w:r w:rsidR="006F008E" w:rsidRPr="00B47E5F">
        <w:rPr>
          <w:rFonts w:ascii="Arial" w:eastAsia="Times New Roman" w:hAnsi="Arial" w:cs="Arial"/>
          <w:bCs/>
          <w:color w:val="auto"/>
          <w:sz w:val="22"/>
          <w:szCs w:val="22"/>
        </w:rPr>
        <w:t>t</w:t>
      </w:r>
      <w:r w:rsidRPr="00B47E5F">
        <w:rPr>
          <w:rFonts w:ascii="Arial" w:eastAsia="Times New Roman" w:hAnsi="Arial" w:cs="Arial"/>
          <w:bCs/>
          <w:color w:val="auto"/>
          <w:sz w:val="22"/>
          <w:szCs w:val="22"/>
        </w:rPr>
        <w:t xml:space="preserve">rámite </w:t>
      </w:r>
      <w:r w:rsidR="006F008E" w:rsidRPr="00B47E5F">
        <w:rPr>
          <w:rFonts w:ascii="Arial" w:eastAsia="Times New Roman" w:hAnsi="Arial" w:cs="Arial"/>
          <w:bCs/>
          <w:color w:val="auto"/>
          <w:sz w:val="22"/>
          <w:szCs w:val="22"/>
        </w:rPr>
        <w:t>d</w:t>
      </w:r>
      <w:r w:rsidRPr="00B47E5F">
        <w:rPr>
          <w:rFonts w:ascii="Arial" w:eastAsia="Times New Roman" w:hAnsi="Arial" w:cs="Arial"/>
          <w:bCs/>
          <w:color w:val="auto"/>
          <w:sz w:val="22"/>
          <w:szCs w:val="22"/>
        </w:rPr>
        <w:t xml:space="preserve">ocumentario, registra los </w:t>
      </w:r>
      <w:r w:rsidRPr="00B47E5F">
        <w:rPr>
          <w:rFonts w:ascii="Arial" w:eastAsia="Times New Roman" w:hAnsi="Arial" w:cs="Arial"/>
          <w:bCs/>
          <w:color w:val="auto"/>
          <w:sz w:val="22"/>
          <w:szCs w:val="22"/>
        </w:rPr>
        <w:lastRenderedPageBreak/>
        <w:t xml:space="preserve">resultados en el respectivo </w:t>
      </w:r>
      <w:r w:rsidR="00057400" w:rsidRPr="00B47E5F">
        <w:rPr>
          <w:rFonts w:ascii="Arial" w:eastAsia="Times New Roman" w:hAnsi="Arial" w:cs="Arial"/>
          <w:bCs/>
          <w:color w:val="auto"/>
          <w:sz w:val="22"/>
          <w:szCs w:val="22"/>
        </w:rPr>
        <w:t xml:space="preserve">informe químico en el campo de información complementaria </w:t>
      </w:r>
      <w:r w:rsidRPr="00B47E5F">
        <w:rPr>
          <w:rFonts w:ascii="Arial" w:eastAsia="Times New Roman" w:hAnsi="Arial" w:cs="Arial"/>
          <w:bCs/>
          <w:color w:val="auto"/>
          <w:sz w:val="22"/>
          <w:szCs w:val="22"/>
        </w:rPr>
        <w:t xml:space="preserve">del </w:t>
      </w:r>
      <w:r w:rsidR="007412F4" w:rsidRPr="00B47E5F">
        <w:rPr>
          <w:rFonts w:ascii="Arial" w:eastAsia="Times New Roman" w:hAnsi="Arial" w:cs="Arial"/>
          <w:bCs/>
          <w:color w:val="auto"/>
          <w:sz w:val="22"/>
          <w:szCs w:val="22"/>
        </w:rPr>
        <w:t>m</w:t>
      </w:r>
      <w:r w:rsidRPr="00B47E5F">
        <w:rPr>
          <w:rFonts w:ascii="Arial" w:eastAsia="Times New Roman" w:hAnsi="Arial" w:cs="Arial"/>
          <w:bCs/>
          <w:color w:val="auto"/>
          <w:sz w:val="22"/>
          <w:szCs w:val="22"/>
        </w:rPr>
        <w:t xml:space="preserve">ódulo de </w:t>
      </w:r>
      <w:r w:rsidR="006F008E" w:rsidRPr="00B47E5F">
        <w:rPr>
          <w:rFonts w:ascii="Arial" w:eastAsia="Times New Roman" w:hAnsi="Arial" w:cs="Arial"/>
          <w:bCs/>
          <w:color w:val="auto"/>
          <w:sz w:val="22"/>
          <w:szCs w:val="22"/>
        </w:rPr>
        <w:t>b</w:t>
      </w:r>
      <w:r w:rsidRPr="00B47E5F">
        <w:rPr>
          <w:rFonts w:ascii="Arial" w:eastAsia="Times New Roman" w:hAnsi="Arial" w:cs="Arial"/>
          <w:bCs/>
          <w:color w:val="auto"/>
          <w:sz w:val="22"/>
          <w:szCs w:val="22"/>
        </w:rPr>
        <w:t xml:space="preserve">oletín </w:t>
      </w:r>
      <w:r w:rsidR="006F008E" w:rsidRPr="00B47E5F">
        <w:rPr>
          <w:rFonts w:ascii="Arial" w:eastAsia="Times New Roman" w:hAnsi="Arial" w:cs="Arial"/>
          <w:bCs/>
          <w:color w:val="auto"/>
          <w:sz w:val="22"/>
          <w:szCs w:val="22"/>
        </w:rPr>
        <w:t>q</w:t>
      </w:r>
      <w:r w:rsidRPr="00B47E5F">
        <w:rPr>
          <w:rFonts w:ascii="Arial" w:eastAsia="Times New Roman" w:hAnsi="Arial" w:cs="Arial"/>
          <w:bCs/>
          <w:color w:val="auto"/>
          <w:sz w:val="22"/>
          <w:szCs w:val="22"/>
        </w:rPr>
        <w:t>uímico</w:t>
      </w:r>
      <w:r w:rsidR="009A5ED9"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y remite los actuados al área de origen de la declaración</w:t>
      </w:r>
      <w:r w:rsidR="00293AC2" w:rsidRPr="00B47E5F">
        <w:rPr>
          <w:rFonts w:ascii="Arial" w:eastAsia="Times New Roman" w:hAnsi="Arial" w:cs="Arial"/>
          <w:bCs/>
          <w:color w:val="auto"/>
          <w:sz w:val="22"/>
          <w:szCs w:val="22"/>
        </w:rPr>
        <w:t>.</w:t>
      </w:r>
      <w:r w:rsidR="00057400" w:rsidRPr="00B47E5F">
        <w:rPr>
          <w:rFonts w:ascii="Arial" w:eastAsia="Times New Roman" w:hAnsi="Arial" w:cs="Arial"/>
          <w:bCs/>
          <w:color w:val="auto"/>
          <w:sz w:val="22"/>
          <w:szCs w:val="22"/>
        </w:rPr>
        <w:t xml:space="preserve"> </w:t>
      </w:r>
    </w:p>
    <w:p w14:paraId="40CA5685" w14:textId="77777777" w:rsidR="006942CE" w:rsidRPr="00B47E5F" w:rsidRDefault="006942CE" w:rsidP="004A4B03">
      <w:pPr>
        <w:pStyle w:val="NormalWeb"/>
        <w:widowControl w:val="0"/>
        <w:shd w:val="clear" w:color="auto" w:fill="FFFFFF"/>
        <w:ind w:left="1560" w:hanging="426"/>
        <w:jc w:val="both"/>
        <w:rPr>
          <w:rFonts w:ascii="Arial" w:eastAsia="Times New Roman" w:hAnsi="Arial" w:cs="Arial"/>
          <w:bCs/>
          <w:color w:val="auto"/>
          <w:sz w:val="22"/>
          <w:szCs w:val="22"/>
        </w:rPr>
      </w:pPr>
    </w:p>
    <w:p w14:paraId="3EA23738" w14:textId="73EDAEFC" w:rsidR="006942CE" w:rsidRPr="00B47E5F" w:rsidRDefault="00293AC2" w:rsidP="004A4B03">
      <w:pPr>
        <w:pStyle w:val="NormalWeb"/>
        <w:widowControl w:val="0"/>
        <w:numPr>
          <w:ilvl w:val="0"/>
          <w:numId w:val="52"/>
        </w:numPr>
        <w:shd w:val="clear" w:color="auto" w:fill="FFFFFF"/>
        <w:ind w:left="1560" w:hanging="426"/>
        <w:jc w:val="both"/>
        <w:rPr>
          <w:rFonts w:ascii="Arial" w:hAnsi="Arial" w:cs="Arial"/>
          <w:b/>
          <w:color w:val="auto"/>
          <w:sz w:val="22"/>
          <w:szCs w:val="22"/>
        </w:rPr>
      </w:pPr>
      <w:r w:rsidRPr="00B47E5F">
        <w:rPr>
          <w:rFonts w:ascii="Arial" w:eastAsia="Times New Roman" w:hAnsi="Arial" w:cs="Arial"/>
          <w:bCs/>
          <w:color w:val="auto"/>
          <w:sz w:val="22"/>
          <w:szCs w:val="22"/>
        </w:rPr>
        <w:t xml:space="preserve">La intendencia de aduana puede </w:t>
      </w:r>
      <w:r w:rsidR="009648CF" w:rsidRPr="00B47E5F">
        <w:rPr>
          <w:rFonts w:ascii="Arial" w:eastAsia="Times New Roman" w:hAnsi="Arial" w:cs="Arial"/>
          <w:bCs/>
          <w:color w:val="auto"/>
          <w:sz w:val="22"/>
          <w:szCs w:val="22"/>
        </w:rPr>
        <w:t xml:space="preserve">disponer </w:t>
      </w:r>
      <w:r w:rsidRPr="00B47E5F">
        <w:rPr>
          <w:rFonts w:ascii="Arial" w:hAnsi="Arial" w:cs="Arial"/>
          <w:bCs/>
          <w:color w:val="auto"/>
          <w:sz w:val="22"/>
          <w:szCs w:val="22"/>
        </w:rPr>
        <w:t xml:space="preserve">que la muestra extraída de la mercancía arribada en su circunscripción resulte válida para los despachos parciales de importación para el consumo o depósito aduanero, siempre que </w:t>
      </w:r>
      <w:r w:rsidR="00CC1178" w:rsidRPr="00B47E5F">
        <w:rPr>
          <w:rFonts w:ascii="Arial" w:hAnsi="Arial" w:cs="Arial"/>
          <w:bCs/>
          <w:color w:val="auto"/>
          <w:sz w:val="22"/>
          <w:szCs w:val="22"/>
        </w:rPr>
        <w:t>cor</w:t>
      </w:r>
      <w:r w:rsidRPr="00B47E5F">
        <w:rPr>
          <w:rFonts w:ascii="Arial" w:hAnsi="Arial" w:cs="Arial"/>
          <w:bCs/>
          <w:color w:val="auto"/>
          <w:sz w:val="22"/>
          <w:szCs w:val="22"/>
        </w:rPr>
        <w:t xml:space="preserve">respondan al mismo lote arribado y consignado a un solo dueño o consignatario e incluso acceder a que la muestra extraída para los efectos de la destinación al régimen de </w:t>
      </w:r>
      <w:r w:rsidR="007E0395" w:rsidRPr="00B47E5F">
        <w:rPr>
          <w:rFonts w:ascii="Arial" w:hAnsi="Arial" w:cs="Arial"/>
          <w:bCs/>
          <w:color w:val="auto"/>
          <w:sz w:val="22"/>
          <w:szCs w:val="22"/>
        </w:rPr>
        <w:t>d</w:t>
      </w:r>
      <w:r w:rsidRPr="00B47E5F">
        <w:rPr>
          <w:rFonts w:ascii="Arial" w:hAnsi="Arial" w:cs="Arial"/>
          <w:bCs/>
          <w:color w:val="auto"/>
          <w:sz w:val="22"/>
          <w:szCs w:val="22"/>
        </w:rPr>
        <w:t xml:space="preserve">epósito </w:t>
      </w:r>
      <w:r w:rsidR="007E0395" w:rsidRPr="00B47E5F">
        <w:rPr>
          <w:rFonts w:ascii="Arial" w:hAnsi="Arial" w:cs="Arial"/>
          <w:bCs/>
          <w:color w:val="auto"/>
          <w:sz w:val="22"/>
          <w:szCs w:val="22"/>
        </w:rPr>
        <w:t>a</w:t>
      </w:r>
      <w:r w:rsidRPr="00B47E5F">
        <w:rPr>
          <w:rFonts w:ascii="Arial" w:hAnsi="Arial" w:cs="Arial"/>
          <w:bCs/>
          <w:color w:val="auto"/>
          <w:sz w:val="22"/>
          <w:szCs w:val="22"/>
        </w:rPr>
        <w:t>duanero sea válida para los despachos parciales de importación para el consumo que regularizan dicho depósito.</w:t>
      </w:r>
    </w:p>
    <w:p w14:paraId="4CEBE5AA" w14:textId="4393C879" w:rsidR="00057400" w:rsidRPr="00B47E5F" w:rsidRDefault="00057400" w:rsidP="004A4B03">
      <w:pPr>
        <w:pStyle w:val="Prrafodelista"/>
        <w:widowControl w:val="0"/>
        <w:rPr>
          <w:rFonts w:ascii="Arial" w:hAnsi="Arial" w:cs="Arial"/>
          <w:b/>
          <w:sz w:val="22"/>
          <w:szCs w:val="22"/>
        </w:rPr>
      </w:pPr>
    </w:p>
    <w:p w14:paraId="7745D13B" w14:textId="52DA954F" w:rsidR="00CC1178" w:rsidRPr="00B47E5F" w:rsidRDefault="00CC1178" w:rsidP="004A4B03">
      <w:pPr>
        <w:pStyle w:val="Prrafodelista"/>
        <w:widowControl w:val="0"/>
        <w:ind w:left="1494"/>
        <w:jc w:val="both"/>
        <w:rPr>
          <w:rFonts w:ascii="Arial" w:hAnsi="Arial" w:cs="Arial"/>
          <w:bCs/>
          <w:sz w:val="22"/>
          <w:szCs w:val="22"/>
        </w:rPr>
      </w:pPr>
      <w:r w:rsidRPr="00B47E5F">
        <w:rPr>
          <w:rFonts w:ascii="Arial" w:hAnsi="Arial" w:cs="Arial"/>
          <w:bCs/>
          <w:sz w:val="22"/>
          <w:szCs w:val="22"/>
        </w:rPr>
        <w:t>La intendencia de aduana puede disponer que la muestra extraída de un lote arribado en el mismo medio de transporte y consignado a un solo dueño o consignatario sea válida para despachos parciales de importación para el consumo, depósito aduanero o importación para el consumo que regulariza el depósito.</w:t>
      </w:r>
    </w:p>
    <w:p w14:paraId="45CB1153" w14:textId="77777777" w:rsidR="00CC1178" w:rsidRPr="00B47E5F" w:rsidRDefault="00CC1178" w:rsidP="004A4B03">
      <w:pPr>
        <w:pStyle w:val="Prrafodelista"/>
        <w:widowControl w:val="0"/>
        <w:ind w:left="1418"/>
        <w:jc w:val="both"/>
        <w:rPr>
          <w:rFonts w:ascii="Arial" w:hAnsi="Arial" w:cs="Arial"/>
          <w:bCs/>
          <w:sz w:val="22"/>
          <w:szCs w:val="22"/>
        </w:rPr>
      </w:pPr>
    </w:p>
    <w:p w14:paraId="70EA2536" w14:textId="48E58697" w:rsidR="00293AC2" w:rsidRPr="00B47E5F" w:rsidRDefault="009056CF" w:rsidP="004A4B03">
      <w:pPr>
        <w:pStyle w:val="NormalWeb"/>
        <w:widowControl w:val="0"/>
        <w:shd w:val="clear" w:color="auto" w:fill="FFFFFF"/>
        <w:ind w:left="1276" w:hanging="567"/>
        <w:jc w:val="both"/>
        <w:rPr>
          <w:rFonts w:ascii="Arial" w:hAnsi="Arial" w:cs="Arial"/>
          <w:b/>
          <w:color w:val="auto"/>
          <w:sz w:val="22"/>
          <w:szCs w:val="22"/>
        </w:rPr>
      </w:pPr>
      <w:r w:rsidRPr="00B47E5F">
        <w:rPr>
          <w:rFonts w:ascii="Arial" w:hAnsi="Arial" w:cs="Arial"/>
          <w:b/>
          <w:color w:val="auto"/>
          <w:sz w:val="22"/>
          <w:szCs w:val="22"/>
        </w:rPr>
        <w:t>C.</w:t>
      </w:r>
      <w:r w:rsidR="00675A1A" w:rsidRPr="00B47E5F">
        <w:rPr>
          <w:rFonts w:ascii="Arial" w:hAnsi="Arial" w:cs="Arial"/>
          <w:b/>
          <w:color w:val="auto"/>
          <w:sz w:val="22"/>
          <w:szCs w:val="22"/>
        </w:rPr>
        <w:t>5</w:t>
      </w:r>
      <w:r w:rsidR="004A4B03" w:rsidRPr="00B47E5F">
        <w:rPr>
          <w:rFonts w:ascii="Arial" w:hAnsi="Arial" w:cs="Arial"/>
          <w:b/>
          <w:color w:val="auto"/>
          <w:sz w:val="22"/>
          <w:szCs w:val="22"/>
        </w:rPr>
        <w:tab/>
      </w:r>
      <w:r w:rsidR="00293AC2" w:rsidRPr="00B47E5F">
        <w:rPr>
          <w:rFonts w:ascii="Arial" w:hAnsi="Arial" w:cs="Arial"/>
          <w:b/>
          <w:caps/>
          <w:color w:val="auto"/>
          <w:sz w:val="22"/>
          <w:szCs w:val="22"/>
        </w:rPr>
        <w:t xml:space="preserve">Devolución de </w:t>
      </w:r>
      <w:r w:rsidR="00E60BB7" w:rsidRPr="00B47E5F">
        <w:rPr>
          <w:rFonts w:ascii="Arial" w:hAnsi="Arial" w:cs="Arial"/>
          <w:b/>
          <w:caps/>
          <w:color w:val="auto"/>
          <w:sz w:val="22"/>
          <w:szCs w:val="22"/>
        </w:rPr>
        <w:t>m</w:t>
      </w:r>
      <w:r w:rsidR="00293AC2" w:rsidRPr="00B47E5F">
        <w:rPr>
          <w:rFonts w:ascii="Arial" w:hAnsi="Arial" w:cs="Arial"/>
          <w:b/>
          <w:caps/>
          <w:color w:val="auto"/>
          <w:sz w:val="22"/>
          <w:szCs w:val="22"/>
        </w:rPr>
        <w:t xml:space="preserve">uestras al </w:t>
      </w:r>
      <w:r w:rsidR="00E60BB7" w:rsidRPr="00B47E5F">
        <w:rPr>
          <w:rFonts w:ascii="Arial" w:hAnsi="Arial" w:cs="Arial"/>
          <w:b/>
          <w:caps/>
          <w:color w:val="auto"/>
          <w:sz w:val="22"/>
          <w:szCs w:val="22"/>
        </w:rPr>
        <w:t>d</w:t>
      </w:r>
      <w:r w:rsidR="00293AC2" w:rsidRPr="00B47E5F">
        <w:rPr>
          <w:rFonts w:ascii="Arial" w:hAnsi="Arial" w:cs="Arial"/>
          <w:b/>
          <w:caps/>
          <w:color w:val="auto"/>
          <w:sz w:val="22"/>
          <w:szCs w:val="22"/>
        </w:rPr>
        <w:t xml:space="preserve">espachador de </w:t>
      </w:r>
      <w:r w:rsidR="00E60BB7" w:rsidRPr="00B47E5F">
        <w:rPr>
          <w:rFonts w:ascii="Arial" w:hAnsi="Arial" w:cs="Arial"/>
          <w:b/>
          <w:caps/>
          <w:color w:val="auto"/>
          <w:sz w:val="22"/>
          <w:szCs w:val="22"/>
        </w:rPr>
        <w:t>a</w:t>
      </w:r>
      <w:r w:rsidR="00293AC2" w:rsidRPr="00B47E5F">
        <w:rPr>
          <w:rFonts w:ascii="Arial" w:hAnsi="Arial" w:cs="Arial"/>
          <w:b/>
          <w:caps/>
          <w:color w:val="auto"/>
          <w:sz w:val="22"/>
          <w:szCs w:val="22"/>
        </w:rPr>
        <w:t xml:space="preserve">duana, </w:t>
      </w:r>
      <w:r w:rsidR="00E60BB7" w:rsidRPr="00B47E5F">
        <w:rPr>
          <w:rFonts w:ascii="Arial" w:hAnsi="Arial" w:cs="Arial"/>
          <w:b/>
          <w:caps/>
          <w:color w:val="auto"/>
          <w:sz w:val="22"/>
          <w:szCs w:val="22"/>
        </w:rPr>
        <w:t>d</w:t>
      </w:r>
      <w:r w:rsidR="00293AC2" w:rsidRPr="00B47E5F">
        <w:rPr>
          <w:rFonts w:ascii="Arial" w:hAnsi="Arial" w:cs="Arial"/>
          <w:b/>
          <w:caps/>
          <w:color w:val="auto"/>
          <w:sz w:val="22"/>
          <w:szCs w:val="22"/>
        </w:rPr>
        <w:t xml:space="preserve">ueño o </w:t>
      </w:r>
      <w:r w:rsidR="00E60BB7" w:rsidRPr="00B47E5F">
        <w:rPr>
          <w:rFonts w:ascii="Arial" w:hAnsi="Arial" w:cs="Arial"/>
          <w:b/>
          <w:caps/>
          <w:color w:val="auto"/>
          <w:sz w:val="22"/>
          <w:szCs w:val="22"/>
        </w:rPr>
        <w:t>c</w:t>
      </w:r>
      <w:r w:rsidR="00293AC2" w:rsidRPr="00B47E5F">
        <w:rPr>
          <w:rFonts w:ascii="Arial" w:hAnsi="Arial" w:cs="Arial"/>
          <w:b/>
          <w:caps/>
          <w:color w:val="auto"/>
          <w:sz w:val="22"/>
          <w:szCs w:val="22"/>
        </w:rPr>
        <w:t>onsignatario</w:t>
      </w:r>
    </w:p>
    <w:p w14:paraId="310EDB9A" w14:textId="77777777" w:rsidR="007F794D" w:rsidRPr="00B47E5F" w:rsidRDefault="007F794D" w:rsidP="004A4B03">
      <w:pPr>
        <w:pStyle w:val="NormalWeb"/>
        <w:widowControl w:val="0"/>
        <w:shd w:val="clear" w:color="auto" w:fill="FFFFFF"/>
        <w:ind w:left="709"/>
        <w:jc w:val="both"/>
        <w:rPr>
          <w:rFonts w:ascii="Arial" w:hAnsi="Arial" w:cs="Arial"/>
          <w:b/>
          <w:color w:val="auto"/>
          <w:sz w:val="22"/>
          <w:szCs w:val="22"/>
        </w:rPr>
      </w:pPr>
    </w:p>
    <w:p w14:paraId="20DCE3CE" w14:textId="11977652" w:rsidR="007F794D" w:rsidRPr="00B47E5F" w:rsidRDefault="00293AC2" w:rsidP="004A4B03">
      <w:pPr>
        <w:pStyle w:val="NormalWeb"/>
        <w:widowControl w:val="0"/>
        <w:numPr>
          <w:ilvl w:val="0"/>
          <w:numId w:val="37"/>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El plazo de conservación de la muestra es de cinco días hábiles siguientes al levante, dentro del cual el interesado puede solicitar su devolución, la que se debe realizar dentro de los cinco días hábiles</w:t>
      </w:r>
      <w:r w:rsidR="001677FD"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contado a partir del día siguiente de la presentación de la solicitud.</w:t>
      </w:r>
    </w:p>
    <w:p w14:paraId="617965D7" w14:textId="4D85FF4A" w:rsidR="00293AC2" w:rsidRPr="00B47E5F" w:rsidRDefault="00293AC2" w:rsidP="004A4B03">
      <w:pPr>
        <w:pStyle w:val="NormalWeb"/>
        <w:widowControl w:val="0"/>
        <w:shd w:val="clear" w:color="auto" w:fill="FFFFFF"/>
        <w:ind w:left="1560" w:hanging="284"/>
        <w:jc w:val="both"/>
        <w:rPr>
          <w:rFonts w:ascii="Arial" w:eastAsia="Times New Roman" w:hAnsi="Arial" w:cs="Arial"/>
          <w:bCs/>
          <w:color w:val="auto"/>
          <w:sz w:val="22"/>
          <w:szCs w:val="22"/>
        </w:rPr>
      </w:pPr>
    </w:p>
    <w:p w14:paraId="35CDA380" w14:textId="1ED0ECAC" w:rsidR="007F794D" w:rsidRPr="00B47E5F" w:rsidRDefault="00293AC2" w:rsidP="004A4B03">
      <w:pPr>
        <w:pStyle w:val="NormalWeb"/>
        <w:widowControl w:val="0"/>
        <w:numPr>
          <w:ilvl w:val="0"/>
          <w:numId w:val="37"/>
        </w:numPr>
        <w:shd w:val="clear" w:color="auto" w:fill="FFFFFF"/>
        <w:ind w:left="1560" w:hanging="284"/>
        <w:jc w:val="both"/>
        <w:rPr>
          <w:rFonts w:ascii="Arial" w:hAnsi="Arial" w:cs="Arial"/>
          <w:bCs/>
          <w:color w:val="auto"/>
          <w:sz w:val="22"/>
          <w:szCs w:val="22"/>
        </w:rPr>
      </w:pPr>
      <w:r w:rsidRPr="00B47E5F">
        <w:rPr>
          <w:rFonts w:ascii="Arial" w:eastAsia="Times New Roman" w:hAnsi="Arial" w:cs="Arial"/>
          <w:bCs/>
          <w:color w:val="auto"/>
          <w:sz w:val="22"/>
          <w:szCs w:val="22"/>
        </w:rPr>
        <w:t xml:space="preserve">Para la devolución de la muestra, el funcionario aduanero del Laboratorio Central encargado de la custodia genera un </w:t>
      </w:r>
      <w:r w:rsidR="003C54D2" w:rsidRPr="00B47E5F">
        <w:rPr>
          <w:rFonts w:ascii="Arial" w:eastAsia="Times New Roman" w:hAnsi="Arial" w:cs="Arial"/>
          <w:bCs/>
          <w:color w:val="auto"/>
          <w:sz w:val="22"/>
          <w:szCs w:val="22"/>
        </w:rPr>
        <w:t>a</w:t>
      </w:r>
      <w:r w:rsidRPr="00B47E5F">
        <w:rPr>
          <w:rFonts w:ascii="Arial" w:eastAsia="Times New Roman" w:hAnsi="Arial" w:cs="Arial"/>
          <w:bCs/>
          <w:color w:val="auto"/>
          <w:sz w:val="22"/>
          <w:szCs w:val="22"/>
        </w:rPr>
        <w:t>cta (</w:t>
      </w:r>
      <w:r w:rsidR="003C54D2" w:rsidRPr="00B47E5F">
        <w:rPr>
          <w:rFonts w:ascii="Arial" w:eastAsia="Times New Roman" w:hAnsi="Arial" w:cs="Arial"/>
          <w:bCs/>
          <w:color w:val="auto"/>
          <w:sz w:val="22"/>
          <w:szCs w:val="22"/>
        </w:rPr>
        <w:t>a</w:t>
      </w:r>
      <w:r w:rsidRPr="00B47E5F">
        <w:rPr>
          <w:rFonts w:ascii="Arial" w:eastAsia="Times New Roman" w:hAnsi="Arial" w:cs="Arial"/>
          <w:bCs/>
          <w:color w:val="auto"/>
          <w:sz w:val="22"/>
          <w:szCs w:val="22"/>
        </w:rPr>
        <w:t xml:space="preserve">nexo </w:t>
      </w:r>
      <w:r w:rsidR="003C54D2" w:rsidRPr="00B47E5F">
        <w:rPr>
          <w:rFonts w:ascii="Arial" w:eastAsia="Times New Roman" w:hAnsi="Arial" w:cs="Arial"/>
          <w:bCs/>
          <w:color w:val="auto"/>
          <w:sz w:val="22"/>
          <w:szCs w:val="22"/>
        </w:rPr>
        <w:t>III</w:t>
      </w:r>
      <w:r w:rsidRPr="00B47E5F">
        <w:rPr>
          <w:rFonts w:ascii="Arial" w:eastAsia="Times New Roman" w:hAnsi="Arial" w:cs="Arial"/>
          <w:bCs/>
          <w:color w:val="auto"/>
          <w:sz w:val="22"/>
          <w:szCs w:val="22"/>
        </w:rPr>
        <w:t>), la que firma</w:t>
      </w:r>
      <w:r w:rsidRPr="00B47E5F">
        <w:rPr>
          <w:rFonts w:ascii="Arial" w:hAnsi="Arial" w:cs="Arial"/>
          <w:bCs/>
          <w:color w:val="auto"/>
          <w:sz w:val="22"/>
          <w:szCs w:val="22"/>
        </w:rPr>
        <w:t xml:space="preserve"> </w:t>
      </w:r>
      <w:proofErr w:type="gramStart"/>
      <w:r w:rsidRPr="00B47E5F">
        <w:rPr>
          <w:rFonts w:ascii="Arial" w:hAnsi="Arial" w:cs="Arial"/>
          <w:bCs/>
          <w:color w:val="auto"/>
          <w:sz w:val="22"/>
          <w:szCs w:val="22"/>
        </w:rPr>
        <w:t>conjuntamente con</w:t>
      </w:r>
      <w:proofErr w:type="gramEnd"/>
      <w:r w:rsidRPr="00B47E5F">
        <w:rPr>
          <w:rFonts w:ascii="Arial" w:hAnsi="Arial" w:cs="Arial"/>
          <w:bCs/>
          <w:color w:val="auto"/>
          <w:sz w:val="22"/>
          <w:szCs w:val="22"/>
        </w:rPr>
        <w:t xml:space="preserve"> el despachador de aduana, dueño, consignatario o consignante.</w:t>
      </w:r>
    </w:p>
    <w:p w14:paraId="2D063AC5" w14:textId="77777777" w:rsidR="007F794D" w:rsidRPr="00B47E5F" w:rsidRDefault="007F794D" w:rsidP="004A4B03">
      <w:pPr>
        <w:pStyle w:val="Prrafodelista"/>
        <w:widowControl w:val="0"/>
        <w:ind w:left="1560" w:hanging="284"/>
        <w:rPr>
          <w:rFonts w:ascii="Arial" w:hAnsi="Arial" w:cs="Arial"/>
          <w:bCs/>
          <w:sz w:val="22"/>
          <w:szCs w:val="22"/>
        </w:rPr>
      </w:pPr>
    </w:p>
    <w:p w14:paraId="49CAB939" w14:textId="3346C112" w:rsidR="00293AC2" w:rsidRPr="00B47E5F" w:rsidRDefault="00293AC2" w:rsidP="004A4B03">
      <w:pPr>
        <w:pStyle w:val="NormalWeb"/>
        <w:widowControl w:val="0"/>
        <w:numPr>
          <w:ilvl w:val="0"/>
          <w:numId w:val="37"/>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 xml:space="preserve">Transcurridos los plazos establecidos en el </w:t>
      </w:r>
      <w:r w:rsidRPr="00B47E5F">
        <w:rPr>
          <w:rFonts w:ascii="Arial" w:hAnsi="Arial" w:cs="Arial"/>
          <w:color w:val="auto"/>
          <w:sz w:val="22"/>
          <w:szCs w:val="22"/>
        </w:rPr>
        <w:t xml:space="preserve">numeral </w:t>
      </w:r>
      <w:r w:rsidR="00ED79FD" w:rsidRPr="00B47E5F">
        <w:rPr>
          <w:rFonts w:ascii="Arial" w:hAnsi="Arial" w:cs="Arial"/>
          <w:color w:val="auto"/>
          <w:sz w:val="22"/>
          <w:szCs w:val="22"/>
        </w:rPr>
        <w:t>1</w:t>
      </w:r>
      <w:r w:rsidR="00675A1A" w:rsidRPr="00B47E5F">
        <w:rPr>
          <w:rFonts w:ascii="Arial" w:hAnsi="Arial" w:cs="Arial"/>
          <w:color w:val="auto"/>
          <w:sz w:val="22"/>
          <w:szCs w:val="22"/>
        </w:rPr>
        <w:t xml:space="preserve"> </w:t>
      </w:r>
      <w:r w:rsidRPr="00B47E5F">
        <w:rPr>
          <w:rFonts w:ascii="Arial" w:hAnsi="Arial" w:cs="Arial"/>
          <w:bCs/>
          <w:color w:val="auto"/>
          <w:sz w:val="22"/>
          <w:szCs w:val="22"/>
        </w:rPr>
        <w:t xml:space="preserve">sin que se haya solicitado la devolución de la muestra o esta no haya sido recogida, la Administración Aduanera procede a disponer de </w:t>
      </w:r>
      <w:r w:rsidR="00E60BB7" w:rsidRPr="00B47E5F">
        <w:rPr>
          <w:rFonts w:ascii="Arial" w:hAnsi="Arial" w:cs="Arial"/>
          <w:bCs/>
          <w:color w:val="auto"/>
          <w:sz w:val="22"/>
          <w:szCs w:val="22"/>
        </w:rPr>
        <w:t>esta.</w:t>
      </w:r>
    </w:p>
    <w:p w14:paraId="50DB5E1A" w14:textId="77777777" w:rsidR="00675A1A" w:rsidRPr="00B47E5F" w:rsidRDefault="00675A1A" w:rsidP="004A4B03">
      <w:pPr>
        <w:widowControl w:val="0"/>
        <w:ind w:left="1134" w:hanging="425"/>
        <w:rPr>
          <w:rFonts w:cs="Arial"/>
          <w:bCs/>
          <w:sz w:val="22"/>
          <w:szCs w:val="22"/>
        </w:rPr>
      </w:pPr>
    </w:p>
    <w:p w14:paraId="52690DA4" w14:textId="76D8697B" w:rsidR="00293AC2" w:rsidRPr="00B47E5F" w:rsidRDefault="009056CF" w:rsidP="004A4B03">
      <w:pPr>
        <w:widowControl w:val="0"/>
        <w:ind w:left="1276" w:hanging="567"/>
        <w:rPr>
          <w:rFonts w:cs="Arial"/>
          <w:b/>
          <w:caps/>
          <w:sz w:val="22"/>
          <w:szCs w:val="22"/>
        </w:rPr>
      </w:pPr>
      <w:r w:rsidRPr="00B47E5F">
        <w:rPr>
          <w:rFonts w:cs="Arial"/>
          <w:b/>
          <w:sz w:val="22"/>
          <w:szCs w:val="22"/>
        </w:rPr>
        <w:t>C.</w:t>
      </w:r>
      <w:r w:rsidR="00675A1A" w:rsidRPr="00B47E5F">
        <w:rPr>
          <w:rFonts w:cs="Arial"/>
          <w:b/>
          <w:sz w:val="22"/>
          <w:szCs w:val="22"/>
        </w:rPr>
        <w:t>6</w:t>
      </w:r>
      <w:r w:rsidRPr="00B47E5F">
        <w:rPr>
          <w:rFonts w:cs="Arial"/>
          <w:b/>
          <w:sz w:val="22"/>
          <w:szCs w:val="22"/>
        </w:rPr>
        <w:t xml:space="preserve"> </w:t>
      </w:r>
      <w:r w:rsidR="004A4B03" w:rsidRPr="00B47E5F">
        <w:rPr>
          <w:rFonts w:cs="Arial"/>
          <w:b/>
          <w:sz w:val="22"/>
          <w:szCs w:val="22"/>
        </w:rPr>
        <w:tab/>
      </w:r>
      <w:r w:rsidR="00293AC2" w:rsidRPr="00B47E5F">
        <w:rPr>
          <w:rFonts w:cs="Arial"/>
          <w:b/>
          <w:caps/>
          <w:sz w:val="22"/>
          <w:szCs w:val="22"/>
        </w:rPr>
        <w:t>Del control de muestras extraídas para evaluación técnica u opinión especializada, y de contramuestras</w:t>
      </w:r>
    </w:p>
    <w:p w14:paraId="486504BC" w14:textId="77777777" w:rsidR="00293AC2" w:rsidRPr="00B47E5F" w:rsidRDefault="00293AC2" w:rsidP="004A4B03">
      <w:pPr>
        <w:widowControl w:val="0"/>
        <w:rPr>
          <w:rFonts w:cs="Arial"/>
          <w:bCs/>
          <w:sz w:val="22"/>
          <w:szCs w:val="22"/>
        </w:rPr>
      </w:pPr>
    </w:p>
    <w:p w14:paraId="4F0D9BFE" w14:textId="048C77D2" w:rsidR="00293AC2" w:rsidRPr="00B47E5F" w:rsidRDefault="00265460" w:rsidP="004A4B03">
      <w:pPr>
        <w:pStyle w:val="NormalWeb"/>
        <w:widowControl w:val="0"/>
        <w:numPr>
          <w:ilvl w:val="0"/>
          <w:numId w:val="38"/>
        </w:numPr>
        <w:shd w:val="clear" w:color="auto" w:fill="FFFFFF"/>
        <w:ind w:left="1560" w:hanging="284"/>
        <w:jc w:val="both"/>
        <w:rPr>
          <w:rFonts w:ascii="Arial" w:hAnsi="Arial" w:cs="Arial"/>
          <w:bCs/>
          <w:color w:val="auto"/>
          <w:sz w:val="22"/>
          <w:szCs w:val="22"/>
        </w:rPr>
      </w:pPr>
      <w:r w:rsidRPr="00B47E5F">
        <w:rPr>
          <w:rFonts w:ascii="Arial" w:hAnsi="Arial" w:cs="Arial"/>
          <w:bCs/>
          <w:color w:val="auto"/>
          <w:sz w:val="22"/>
          <w:szCs w:val="22"/>
        </w:rPr>
        <w:t>E</w:t>
      </w:r>
      <w:r w:rsidR="00293AC2" w:rsidRPr="00B47E5F">
        <w:rPr>
          <w:rFonts w:ascii="Arial" w:hAnsi="Arial" w:cs="Arial"/>
          <w:bCs/>
          <w:color w:val="auto"/>
          <w:sz w:val="22"/>
          <w:szCs w:val="22"/>
        </w:rPr>
        <w:t xml:space="preserve">n el plazo de </w:t>
      </w:r>
      <w:r w:rsidR="007E0395" w:rsidRPr="00B47E5F">
        <w:rPr>
          <w:rFonts w:ascii="Arial" w:hAnsi="Arial" w:cs="Arial"/>
          <w:bCs/>
          <w:color w:val="auto"/>
          <w:sz w:val="22"/>
          <w:szCs w:val="22"/>
        </w:rPr>
        <w:t>veinticuatro</w:t>
      </w:r>
      <w:r w:rsidR="00293AC2" w:rsidRPr="00B47E5F">
        <w:rPr>
          <w:rFonts w:ascii="Arial" w:hAnsi="Arial" w:cs="Arial"/>
          <w:bCs/>
          <w:color w:val="auto"/>
          <w:sz w:val="22"/>
          <w:szCs w:val="22"/>
        </w:rPr>
        <w:t xml:space="preserve"> horas de extraída la muestr</w:t>
      </w:r>
      <w:r w:rsidR="00421BDC" w:rsidRPr="00B47E5F">
        <w:rPr>
          <w:rFonts w:ascii="Arial" w:hAnsi="Arial" w:cs="Arial"/>
          <w:bCs/>
          <w:color w:val="auto"/>
          <w:sz w:val="22"/>
          <w:szCs w:val="22"/>
        </w:rPr>
        <w:t>a</w:t>
      </w:r>
      <w:r w:rsidR="00293AC2" w:rsidRPr="00B47E5F">
        <w:rPr>
          <w:rFonts w:ascii="Arial" w:hAnsi="Arial" w:cs="Arial"/>
          <w:bCs/>
          <w:color w:val="auto"/>
          <w:sz w:val="22"/>
          <w:szCs w:val="22"/>
        </w:rPr>
        <w:t xml:space="preserve"> y la contramuestra, </w:t>
      </w:r>
      <w:r w:rsidRPr="00B47E5F">
        <w:rPr>
          <w:rFonts w:ascii="Arial" w:hAnsi="Arial" w:cs="Arial"/>
          <w:bCs/>
          <w:color w:val="auto"/>
          <w:sz w:val="22"/>
          <w:szCs w:val="22"/>
        </w:rPr>
        <w:t xml:space="preserve">el funcionario aduanero </w:t>
      </w:r>
      <w:r w:rsidR="00293AC2" w:rsidRPr="00B47E5F">
        <w:rPr>
          <w:rFonts w:ascii="Arial" w:hAnsi="Arial" w:cs="Arial"/>
          <w:bCs/>
          <w:color w:val="auto"/>
          <w:sz w:val="22"/>
          <w:szCs w:val="22"/>
        </w:rPr>
        <w:t>las entrega</w:t>
      </w:r>
      <w:r w:rsidRPr="00B47E5F">
        <w:rPr>
          <w:rFonts w:ascii="Arial" w:hAnsi="Arial" w:cs="Arial"/>
          <w:bCs/>
          <w:color w:val="auto"/>
          <w:sz w:val="22"/>
          <w:szCs w:val="22"/>
        </w:rPr>
        <w:t xml:space="preserve"> al personal encargado,</w:t>
      </w:r>
      <w:r w:rsidR="00293AC2" w:rsidRPr="00B47E5F">
        <w:rPr>
          <w:rFonts w:ascii="Arial" w:hAnsi="Arial" w:cs="Arial"/>
          <w:bCs/>
          <w:color w:val="auto"/>
          <w:sz w:val="22"/>
          <w:szCs w:val="22"/>
        </w:rPr>
        <w:t xml:space="preserve"> conjuntamente con el original del </w:t>
      </w:r>
      <w:r w:rsidRPr="00B47E5F">
        <w:rPr>
          <w:rFonts w:ascii="Arial" w:hAnsi="Arial" w:cs="Arial"/>
          <w:bCs/>
          <w:color w:val="auto"/>
          <w:sz w:val="22"/>
          <w:szCs w:val="22"/>
        </w:rPr>
        <w:t>a</w:t>
      </w:r>
      <w:r w:rsidR="00293AC2" w:rsidRPr="00B47E5F">
        <w:rPr>
          <w:rFonts w:ascii="Arial" w:hAnsi="Arial" w:cs="Arial"/>
          <w:bCs/>
          <w:color w:val="auto"/>
          <w:sz w:val="22"/>
          <w:szCs w:val="22"/>
        </w:rPr>
        <w:t xml:space="preserve">cta de </w:t>
      </w:r>
      <w:r w:rsidR="007E0395" w:rsidRPr="00B47E5F">
        <w:rPr>
          <w:rFonts w:ascii="Arial" w:hAnsi="Arial" w:cs="Arial"/>
          <w:bCs/>
          <w:color w:val="auto"/>
          <w:sz w:val="22"/>
          <w:szCs w:val="22"/>
        </w:rPr>
        <w:t>e</w:t>
      </w:r>
      <w:r w:rsidR="00293AC2" w:rsidRPr="00B47E5F">
        <w:rPr>
          <w:rFonts w:ascii="Arial" w:hAnsi="Arial" w:cs="Arial"/>
          <w:bCs/>
          <w:color w:val="auto"/>
          <w:sz w:val="22"/>
          <w:szCs w:val="22"/>
        </w:rPr>
        <w:t xml:space="preserve">xtracción de </w:t>
      </w:r>
      <w:r w:rsidR="007E0395" w:rsidRPr="00B47E5F">
        <w:rPr>
          <w:rFonts w:ascii="Arial" w:hAnsi="Arial" w:cs="Arial"/>
          <w:bCs/>
          <w:color w:val="auto"/>
          <w:sz w:val="22"/>
          <w:szCs w:val="22"/>
        </w:rPr>
        <w:t>m</w:t>
      </w:r>
      <w:r w:rsidR="00293AC2" w:rsidRPr="00B47E5F">
        <w:rPr>
          <w:rFonts w:ascii="Arial" w:hAnsi="Arial" w:cs="Arial"/>
          <w:bCs/>
          <w:color w:val="auto"/>
          <w:sz w:val="22"/>
          <w:szCs w:val="22"/>
        </w:rPr>
        <w:t xml:space="preserve">uestras y </w:t>
      </w:r>
      <w:r w:rsidR="007E0395" w:rsidRPr="00B47E5F">
        <w:rPr>
          <w:rFonts w:ascii="Arial" w:hAnsi="Arial" w:cs="Arial"/>
          <w:bCs/>
          <w:color w:val="auto"/>
          <w:sz w:val="22"/>
          <w:szCs w:val="22"/>
        </w:rPr>
        <w:t>t</w:t>
      </w:r>
      <w:r w:rsidR="00293AC2" w:rsidRPr="00B47E5F">
        <w:rPr>
          <w:rFonts w:ascii="Arial" w:hAnsi="Arial" w:cs="Arial"/>
          <w:bCs/>
          <w:color w:val="auto"/>
          <w:sz w:val="22"/>
          <w:szCs w:val="22"/>
        </w:rPr>
        <w:t xml:space="preserve">ranscripción de </w:t>
      </w:r>
      <w:r w:rsidR="007E0395" w:rsidRPr="00B47E5F">
        <w:rPr>
          <w:rFonts w:ascii="Arial" w:hAnsi="Arial" w:cs="Arial"/>
          <w:bCs/>
          <w:color w:val="auto"/>
          <w:sz w:val="22"/>
          <w:szCs w:val="22"/>
        </w:rPr>
        <w:t>e</w:t>
      </w:r>
      <w:r w:rsidR="00293AC2" w:rsidRPr="00B47E5F">
        <w:rPr>
          <w:rFonts w:ascii="Arial" w:hAnsi="Arial" w:cs="Arial"/>
          <w:bCs/>
          <w:color w:val="auto"/>
          <w:sz w:val="22"/>
          <w:szCs w:val="22"/>
        </w:rPr>
        <w:t>tiqueta</w:t>
      </w:r>
      <w:r w:rsidRPr="00B47E5F">
        <w:rPr>
          <w:rFonts w:ascii="Arial" w:hAnsi="Arial" w:cs="Arial"/>
          <w:bCs/>
          <w:color w:val="auto"/>
          <w:sz w:val="22"/>
          <w:szCs w:val="22"/>
        </w:rPr>
        <w:t>,</w:t>
      </w:r>
      <w:r w:rsidR="00293AC2" w:rsidRPr="00B47E5F">
        <w:rPr>
          <w:rFonts w:ascii="Arial" w:hAnsi="Arial" w:cs="Arial"/>
          <w:bCs/>
          <w:color w:val="auto"/>
          <w:sz w:val="22"/>
          <w:szCs w:val="22"/>
        </w:rPr>
        <w:t xml:space="preserve"> para su registro y almacenamiento en el área de despacho</w:t>
      </w:r>
      <w:hyperlink r:id="rId10" w:history="1">
        <w:r w:rsidR="00293AC2" w:rsidRPr="00B47E5F">
          <w:rPr>
            <w:rFonts w:ascii="Arial" w:hAnsi="Arial" w:cs="Arial"/>
            <w:bCs/>
            <w:color w:val="auto"/>
            <w:sz w:val="22"/>
            <w:szCs w:val="22"/>
          </w:rPr>
          <w:t>.</w:t>
        </w:r>
      </w:hyperlink>
    </w:p>
    <w:p w14:paraId="37328AF7" w14:textId="77777777" w:rsidR="007F794D" w:rsidRPr="00B47E5F" w:rsidRDefault="007F794D" w:rsidP="004A4B03">
      <w:pPr>
        <w:pStyle w:val="NormalWeb"/>
        <w:widowControl w:val="0"/>
        <w:shd w:val="clear" w:color="auto" w:fill="FFFFFF"/>
        <w:ind w:left="1560" w:hanging="284"/>
        <w:jc w:val="both"/>
        <w:rPr>
          <w:rFonts w:ascii="Arial" w:hAnsi="Arial" w:cs="Arial"/>
          <w:bCs/>
          <w:color w:val="auto"/>
          <w:sz w:val="22"/>
          <w:szCs w:val="22"/>
        </w:rPr>
      </w:pPr>
    </w:p>
    <w:p w14:paraId="67A2E360" w14:textId="7CBAF772" w:rsidR="00942F6B" w:rsidRPr="00B47E5F" w:rsidRDefault="00942F6B" w:rsidP="004A4B03">
      <w:pPr>
        <w:pStyle w:val="NormalWeb"/>
        <w:widowControl w:val="0"/>
        <w:numPr>
          <w:ilvl w:val="0"/>
          <w:numId w:val="38"/>
        </w:numPr>
        <w:shd w:val="clear" w:color="auto" w:fill="FFFFFF"/>
        <w:ind w:left="1560" w:hanging="284"/>
        <w:jc w:val="both"/>
        <w:rPr>
          <w:rFonts w:ascii="Arial" w:eastAsia="Times New Roman" w:hAnsi="Arial" w:cs="Arial"/>
          <w:bCs/>
          <w:color w:val="auto"/>
          <w:sz w:val="22"/>
          <w:szCs w:val="22"/>
        </w:rPr>
      </w:pPr>
      <w:r w:rsidRPr="00B47E5F">
        <w:rPr>
          <w:rFonts w:ascii="Arial" w:hAnsi="Arial" w:cs="Arial"/>
          <w:bCs/>
          <w:color w:val="auto"/>
          <w:sz w:val="22"/>
          <w:szCs w:val="22"/>
        </w:rPr>
        <w:t xml:space="preserve">Cuando se requiere opinión </w:t>
      </w:r>
      <w:r w:rsidR="00265460" w:rsidRPr="00B47E5F">
        <w:rPr>
          <w:rFonts w:ascii="Arial" w:hAnsi="Arial" w:cs="Arial"/>
          <w:bCs/>
          <w:color w:val="auto"/>
          <w:sz w:val="22"/>
          <w:szCs w:val="22"/>
        </w:rPr>
        <w:t xml:space="preserve">técnica </w:t>
      </w:r>
      <w:r w:rsidRPr="00B47E5F">
        <w:rPr>
          <w:rFonts w:ascii="Arial" w:hAnsi="Arial" w:cs="Arial"/>
          <w:bCs/>
          <w:color w:val="auto"/>
          <w:sz w:val="22"/>
          <w:szCs w:val="22"/>
        </w:rPr>
        <w:t xml:space="preserve">de una entidad </w:t>
      </w:r>
      <w:r w:rsidR="00293AC2" w:rsidRPr="00B47E5F">
        <w:rPr>
          <w:rFonts w:ascii="Arial" w:hAnsi="Arial" w:cs="Arial"/>
          <w:bCs/>
          <w:color w:val="auto"/>
          <w:sz w:val="22"/>
          <w:szCs w:val="22"/>
        </w:rPr>
        <w:t>especializada externa, el funcionario</w:t>
      </w:r>
      <w:r w:rsidR="00293AC2" w:rsidRPr="00B47E5F">
        <w:rPr>
          <w:rFonts w:ascii="Arial" w:eastAsia="Times New Roman" w:hAnsi="Arial" w:cs="Arial"/>
          <w:bCs/>
          <w:color w:val="auto"/>
          <w:sz w:val="22"/>
          <w:szCs w:val="22"/>
        </w:rPr>
        <w:t xml:space="preserve"> aduanero encargado del área de despacho, previa autorización del jefe del área que administra el régimen, remite la muestra al área de</w:t>
      </w:r>
      <w:r w:rsidRPr="00B47E5F">
        <w:rPr>
          <w:rFonts w:ascii="Arial" w:eastAsia="Times New Roman" w:hAnsi="Arial" w:cs="Arial"/>
          <w:bCs/>
          <w:color w:val="auto"/>
          <w:sz w:val="22"/>
          <w:szCs w:val="22"/>
        </w:rPr>
        <w:t xml:space="preserve"> la </w:t>
      </w:r>
      <w:r w:rsidR="00293AC2" w:rsidRPr="00B47E5F">
        <w:rPr>
          <w:rFonts w:ascii="Arial" w:eastAsia="Times New Roman" w:hAnsi="Arial" w:cs="Arial"/>
          <w:bCs/>
          <w:color w:val="auto"/>
          <w:sz w:val="22"/>
          <w:szCs w:val="22"/>
        </w:rPr>
        <w:t>Administración Aduanera correspondiente a fin de que sea remitido por ésta a la entidad externa especializada</w:t>
      </w:r>
      <w:r w:rsidR="00265460" w:rsidRPr="00B47E5F">
        <w:rPr>
          <w:rFonts w:ascii="Arial" w:eastAsia="Times New Roman" w:hAnsi="Arial" w:cs="Arial"/>
          <w:bCs/>
          <w:color w:val="auto"/>
          <w:sz w:val="22"/>
          <w:szCs w:val="22"/>
        </w:rPr>
        <w:t>.</w:t>
      </w:r>
      <w:r w:rsidR="00293AC2" w:rsidRPr="00B47E5F">
        <w:rPr>
          <w:rFonts w:ascii="Arial" w:eastAsia="Times New Roman" w:hAnsi="Arial" w:cs="Arial"/>
          <w:bCs/>
          <w:color w:val="auto"/>
          <w:sz w:val="22"/>
          <w:szCs w:val="22"/>
        </w:rPr>
        <w:t xml:space="preserve"> </w:t>
      </w:r>
    </w:p>
    <w:p w14:paraId="6EF9B523" w14:textId="77777777" w:rsidR="00942F6B" w:rsidRPr="00B47E5F" w:rsidRDefault="00942F6B" w:rsidP="004A4B03">
      <w:pPr>
        <w:pStyle w:val="Prrafodelista"/>
        <w:widowControl w:val="0"/>
        <w:ind w:left="1418" w:hanging="284"/>
        <w:rPr>
          <w:rFonts w:ascii="Arial" w:hAnsi="Arial" w:cs="Arial"/>
          <w:bCs/>
          <w:sz w:val="22"/>
          <w:szCs w:val="22"/>
        </w:rPr>
      </w:pPr>
    </w:p>
    <w:p w14:paraId="7C28FD8A" w14:textId="4B9267C3" w:rsidR="007F794D" w:rsidRPr="00B47E5F" w:rsidRDefault="00293AC2" w:rsidP="004A4B03">
      <w:pPr>
        <w:pStyle w:val="NormalWeb"/>
        <w:widowControl w:val="0"/>
        <w:shd w:val="clear" w:color="auto" w:fill="FFFFFF"/>
        <w:ind w:left="1560"/>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El costo del servicio prestado por la entidad </w:t>
      </w:r>
      <w:r w:rsidR="00265460" w:rsidRPr="00B47E5F">
        <w:rPr>
          <w:rFonts w:ascii="Arial" w:eastAsia="Times New Roman" w:hAnsi="Arial" w:cs="Arial"/>
          <w:bCs/>
          <w:color w:val="auto"/>
          <w:sz w:val="22"/>
          <w:szCs w:val="22"/>
        </w:rPr>
        <w:t xml:space="preserve">externa </w:t>
      </w:r>
      <w:r w:rsidRPr="00B47E5F">
        <w:rPr>
          <w:rFonts w:ascii="Arial" w:eastAsia="Times New Roman" w:hAnsi="Arial" w:cs="Arial"/>
          <w:bCs/>
          <w:color w:val="auto"/>
          <w:sz w:val="22"/>
          <w:szCs w:val="22"/>
        </w:rPr>
        <w:t>especializada es asumido por el dueño o consignatario de la mercancía.</w:t>
      </w:r>
    </w:p>
    <w:p w14:paraId="4B939A2F" w14:textId="77777777" w:rsidR="007F794D" w:rsidRPr="00B47E5F" w:rsidRDefault="007F794D" w:rsidP="004A4B03">
      <w:pPr>
        <w:pStyle w:val="Prrafodelista"/>
        <w:widowControl w:val="0"/>
        <w:ind w:left="1418" w:hanging="284"/>
        <w:rPr>
          <w:rFonts w:ascii="Arial" w:hAnsi="Arial" w:cs="Arial"/>
          <w:bCs/>
          <w:sz w:val="22"/>
          <w:szCs w:val="22"/>
        </w:rPr>
      </w:pPr>
    </w:p>
    <w:p w14:paraId="183A179A" w14:textId="7E480B48" w:rsidR="00895559" w:rsidRPr="00B47E5F" w:rsidRDefault="00293AC2" w:rsidP="004A4B03">
      <w:pPr>
        <w:pStyle w:val="NormalWeb"/>
        <w:widowControl w:val="0"/>
        <w:numPr>
          <w:ilvl w:val="0"/>
          <w:numId w:val="38"/>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lastRenderedPageBreak/>
        <w:t xml:space="preserve">Lo previsto en </w:t>
      </w:r>
      <w:r w:rsidR="00ED79FD" w:rsidRPr="00B47E5F">
        <w:rPr>
          <w:rFonts w:ascii="Arial" w:eastAsia="Times New Roman" w:hAnsi="Arial" w:cs="Arial"/>
          <w:bCs/>
          <w:color w:val="auto"/>
          <w:sz w:val="22"/>
          <w:szCs w:val="22"/>
        </w:rPr>
        <w:t>el</w:t>
      </w:r>
      <w:r w:rsidR="007F4779" w:rsidRPr="00B47E5F">
        <w:rPr>
          <w:rFonts w:ascii="Arial" w:hAnsi="Arial" w:cs="Arial"/>
          <w:color w:val="auto"/>
          <w:sz w:val="22"/>
          <w:szCs w:val="22"/>
        </w:rPr>
        <w:t xml:space="preserve"> </w:t>
      </w:r>
      <w:r w:rsidR="00454364" w:rsidRPr="00B47E5F">
        <w:rPr>
          <w:rFonts w:ascii="Arial" w:hAnsi="Arial" w:cs="Arial"/>
          <w:color w:val="auto"/>
          <w:sz w:val="22"/>
          <w:szCs w:val="22"/>
        </w:rPr>
        <w:t>subliteral</w:t>
      </w:r>
      <w:r w:rsidR="007F4779" w:rsidRPr="00B47E5F">
        <w:rPr>
          <w:rFonts w:ascii="Arial" w:hAnsi="Arial" w:cs="Arial"/>
          <w:color w:val="auto"/>
          <w:sz w:val="22"/>
          <w:szCs w:val="22"/>
        </w:rPr>
        <w:t xml:space="preserve"> C.</w:t>
      </w:r>
      <w:r w:rsidR="00895559" w:rsidRPr="00B47E5F">
        <w:rPr>
          <w:rFonts w:ascii="Arial" w:eastAsia="Times New Roman" w:hAnsi="Arial" w:cs="Arial"/>
          <w:bCs/>
          <w:color w:val="auto"/>
          <w:sz w:val="22"/>
          <w:szCs w:val="22"/>
        </w:rPr>
        <w:t>5</w:t>
      </w:r>
      <w:r w:rsidR="007F4779" w:rsidRPr="00B47E5F">
        <w:rPr>
          <w:rFonts w:ascii="Arial" w:eastAsia="Times New Roman" w:hAnsi="Arial" w:cs="Arial"/>
          <w:bCs/>
          <w:color w:val="auto"/>
          <w:sz w:val="22"/>
          <w:szCs w:val="22"/>
        </w:rPr>
        <w:t xml:space="preserve"> </w:t>
      </w:r>
      <w:r w:rsidRPr="00B47E5F">
        <w:rPr>
          <w:rFonts w:ascii="Arial" w:eastAsia="Times New Roman" w:hAnsi="Arial" w:cs="Arial"/>
          <w:bCs/>
          <w:color w:val="auto"/>
          <w:sz w:val="22"/>
          <w:szCs w:val="22"/>
        </w:rPr>
        <w:t xml:space="preserve">también </w:t>
      </w:r>
      <w:r w:rsidR="00942F6B" w:rsidRPr="00B47E5F">
        <w:rPr>
          <w:rFonts w:ascii="Arial" w:eastAsia="Times New Roman" w:hAnsi="Arial" w:cs="Arial"/>
          <w:bCs/>
          <w:color w:val="auto"/>
          <w:sz w:val="22"/>
          <w:szCs w:val="22"/>
        </w:rPr>
        <w:t>es</w:t>
      </w:r>
      <w:r w:rsidRPr="00B47E5F">
        <w:rPr>
          <w:rFonts w:ascii="Arial" w:eastAsia="Times New Roman" w:hAnsi="Arial" w:cs="Arial"/>
          <w:bCs/>
          <w:color w:val="auto"/>
          <w:sz w:val="22"/>
          <w:szCs w:val="22"/>
        </w:rPr>
        <w:t xml:space="preserve"> aplicable a las muestras extraídas para evaluación técnica u opinión especializada y a las contramuestras</w:t>
      </w:r>
      <w:r w:rsidR="00265460" w:rsidRPr="00B47E5F">
        <w:rPr>
          <w:rFonts w:ascii="Arial" w:eastAsia="Times New Roman" w:hAnsi="Arial" w:cs="Arial"/>
          <w:bCs/>
          <w:color w:val="auto"/>
          <w:sz w:val="22"/>
          <w:szCs w:val="22"/>
        </w:rPr>
        <w:t>. E</w:t>
      </w:r>
      <w:r w:rsidRPr="00B47E5F">
        <w:rPr>
          <w:rFonts w:ascii="Arial" w:eastAsia="Times New Roman" w:hAnsi="Arial" w:cs="Arial"/>
          <w:bCs/>
          <w:color w:val="auto"/>
          <w:sz w:val="22"/>
          <w:szCs w:val="22"/>
        </w:rPr>
        <w:t xml:space="preserve">n estos casos, el funcionario aduanero encargado de la custodia genera el </w:t>
      </w:r>
      <w:r w:rsidR="003C54D2"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Acta de devolución de muestras</w:t>
      </w:r>
      <w:r w:rsidR="003C54D2"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w:t>
      </w:r>
      <w:r w:rsidR="003C54D2" w:rsidRPr="00B47E5F">
        <w:rPr>
          <w:rFonts w:ascii="Arial" w:eastAsia="Times New Roman" w:hAnsi="Arial" w:cs="Arial"/>
          <w:bCs/>
          <w:color w:val="auto"/>
          <w:sz w:val="22"/>
          <w:szCs w:val="22"/>
        </w:rPr>
        <w:t>a</w:t>
      </w:r>
      <w:r w:rsidRPr="00B47E5F">
        <w:rPr>
          <w:rFonts w:ascii="Arial" w:eastAsia="Times New Roman" w:hAnsi="Arial" w:cs="Arial"/>
          <w:bCs/>
          <w:color w:val="auto"/>
          <w:sz w:val="22"/>
          <w:szCs w:val="22"/>
        </w:rPr>
        <w:t xml:space="preserve">nexo </w:t>
      </w:r>
      <w:r w:rsidR="003C54D2" w:rsidRPr="00B47E5F">
        <w:rPr>
          <w:rFonts w:ascii="Arial" w:eastAsia="Times New Roman" w:hAnsi="Arial" w:cs="Arial"/>
          <w:bCs/>
          <w:color w:val="auto"/>
          <w:sz w:val="22"/>
          <w:szCs w:val="22"/>
        </w:rPr>
        <w:t>III</w:t>
      </w:r>
      <w:r w:rsidRPr="00B47E5F">
        <w:rPr>
          <w:rFonts w:ascii="Arial" w:eastAsia="Times New Roman" w:hAnsi="Arial" w:cs="Arial"/>
          <w:bCs/>
          <w:color w:val="auto"/>
          <w:sz w:val="22"/>
          <w:szCs w:val="22"/>
        </w:rPr>
        <w:t>).</w:t>
      </w:r>
    </w:p>
    <w:p w14:paraId="7DB78D33" w14:textId="712BB22A" w:rsidR="00895559" w:rsidRPr="00B47E5F" w:rsidRDefault="00895559" w:rsidP="004A4B03">
      <w:pPr>
        <w:pStyle w:val="NormalWeb"/>
        <w:widowControl w:val="0"/>
        <w:shd w:val="clear" w:color="auto" w:fill="FFFFFF"/>
        <w:jc w:val="both"/>
        <w:rPr>
          <w:rFonts w:ascii="Arial" w:eastAsia="Times New Roman" w:hAnsi="Arial" w:cs="Arial"/>
          <w:bCs/>
          <w:color w:val="auto"/>
          <w:sz w:val="22"/>
          <w:szCs w:val="22"/>
        </w:rPr>
      </w:pPr>
    </w:p>
    <w:p w14:paraId="7AC13682" w14:textId="74C145C7" w:rsidR="00293AC2" w:rsidRPr="00B47E5F" w:rsidRDefault="009056CF" w:rsidP="004A4B03">
      <w:pPr>
        <w:pStyle w:val="NormalWeb"/>
        <w:widowControl w:val="0"/>
        <w:shd w:val="clear" w:color="auto" w:fill="FFFFFF"/>
        <w:ind w:left="1276" w:hanging="567"/>
        <w:jc w:val="both"/>
        <w:rPr>
          <w:rFonts w:ascii="Arial" w:eastAsia="Times New Roman" w:hAnsi="Arial" w:cs="Arial"/>
          <w:bCs/>
          <w:color w:val="auto"/>
          <w:sz w:val="22"/>
          <w:szCs w:val="22"/>
        </w:rPr>
      </w:pPr>
      <w:r w:rsidRPr="00B47E5F">
        <w:rPr>
          <w:rFonts w:ascii="Arial" w:eastAsia="Times New Roman" w:hAnsi="Arial" w:cs="Arial"/>
          <w:b/>
          <w:color w:val="auto"/>
          <w:sz w:val="22"/>
          <w:szCs w:val="22"/>
        </w:rPr>
        <w:t>C.</w:t>
      </w:r>
      <w:r w:rsidR="00895559" w:rsidRPr="00B47E5F">
        <w:rPr>
          <w:rFonts w:ascii="Arial" w:eastAsia="Times New Roman" w:hAnsi="Arial" w:cs="Arial"/>
          <w:b/>
          <w:color w:val="auto"/>
          <w:sz w:val="22"/>
          <w:szCs w:val="22"/>
        </w:rPr>
        <w:t>7</w:t>
      </w:r>
      <w:r w:rsidR="004A4B03" w:rsidRPr="00B47E5F">
        <w:rPr>
          <w:rFonts w:ascii="Arial" w:eastAsia="Times New Roman" w:hAnsi="Arial" w:cs="Arial"/>
          <w:b/>
          <w:color w:val="auto"/>
          <w:sz w:val="22"/>
          <w:szCs w:val="22"/>
        </w:rPr>
        <w:tab/>
      </w:r>
      <w:r w:rsidR="00293AC2" w:rsidRPr="00B47E5F">
        <w:rPr>
          <w:rFonts w:ascii="Arial" w:eastAsia="Times New Roman" w:hAnsi="Arial" w:cs="Arial"/>
          <w:b/>
          <w:caps/>
          <w:color w:val="auto"/>
          <w:sz w:val="22"/>
          <w:szCs w:val="22"/>
        </w:rPr>
        <w:t>Acción de control extraordinario: Análisis de contramuestras</w:t>
      </w:r>
    </w:p>
    <w:p w14:paraId="4F1C26AB" w14:textId="77777777" w:rsidR="00293AC2" w:rsidRPr="00B47E5F" w:rsidRDefault="00293AC2" w:rsidP="004A4B03">
      <w:pPr>
        <w:pStyle w:val="NormalWeb"/>
        <w:widowControl w:val="0"/>
        <w:shd w:val="clear" w:color="auto" w:fill="FFFFFF"/>
        <w:jc w:val="both"/>
        <w:rPr>
          <w:rFonts w:ascii="Arial" w:eastAsia="Times New Roman" w:hAnsi="Arial" w:cs="Arial"/>
          <w:bCs/>
          <w:color w:val="auto"/>
          <w:sz w:val="22"/>
          <w:szCs w:val="22"/>
        </w:rPr>
      </w:pPr>
    </w:p>
    <w:p w14:paraId="3888E3BC" w14:textId="7CFAC76E" w:rsidR="00942F6B" w:rsidRPr="00B47E5F" w:rsidRDefault="00942F6B" w:rsidP="004A4B03">
      <w:pPr>
        <w:pStyle w:val="NormalWeb"/>
        <w:widowControl w:val="0"/>
        <w:numPr>
          <w:ilvl w:val="0"/>
          <w:numId w:val="39"/>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 xml:space="preserve">El área que administra el régimen puede solicitar un nuevo análisis </w:t>
      </w:r>
      <w:r w:rsidR="00895559" w:rsidRPr="00B47E5F">
        <w:rPr>
          <w:rFonts w:ascii="Arial" w:eastAsia="Times New Roman" w:hAnsi="Arial" w:cs="Arial"/>
          <w:bCs/>
          <w:color w:val="auto"/>
          <w:sz w:val="22"/>
          <w:szCs w:val="22"/>
        </w:rPr>
        <w:t xml:space="preserve">si </w:t>
      </w:r>
      <w:r w:rsidRPr="00B47E5F">
        <w:rPr>
          <w:rFonts w:ascii="Arial" w:eastAsia="Times New Roman" w:hAnsi="Arial" w:cs="Arial"/>
          <w:bCs/>
          <w:color w:val="auto"/>
          <w:sz w:val="22"/>
          <w:szCs w:val="22"/>
        </w:rPr>
        <w:t>lo consider</w:t>
      </w:r>
      <w:r w:rsidR="00895559" w:rsidRPr="00B47E5F">
        <w:rPr>
          <w:rFonts w:ascii="Arial" w:eastAsia="Times New Roman" w:hAnsi="Arial" w:cs="Arial"/>
          <w:bCs/>
          <w:color w:val="auto"/>
          <w:sz w:val="22"/>
          <w:szCs w:val="22"/>
        </w:rPr>
        <w:t>a</w:t>
      </w:r>
      <w:r w:rsidRPr="00B47E5F">
        <w:rPr>
          <w:rFonts w:ascii="Arial" w:eastAsia="Times New Roman" w:hAnsi="Arial" w:cs="Arial"/>
          <w:bCs/>
          <w:color w:val="auto"/>
          <w:sz w:val="22"/>
          <w:szCs w:val="22"/>
        </w:rPr>
        <w:t xml:space="preserve"> necesario</w:t>
      </w:r>
      <w:r w:rsidR="00895559" w:rsidRPr="00B47E5F">
        <w:rPr>
          <w:rFonts w:ascii="Arial" w:eastAsia="Times New Roman" w:hAnsi="Arial" w:cs="Arial"/>
          <w:bCs/>
          <w:color w:val="auto"/>
          <w:sz w:val="22"/>
          <w:szCs w:val="22"/>
        </w:rPr>
        <w:t>,</w:t>
      </w:r>
      <w:r w:rsidRPr="00B47E5F">
        <w:rPr>
          <w:rFonts w:ascii="Arial" w:eastAsia="Times New Roman" w:hAnsi="Arial" w:cs="Arial"/>
          <w:bCs/>
          <w:color w:val="auto"/>
          <w:sz w:val="22"/>
          <w:szCs w:val="22"/>
        </w:rPr>
        <w:t xml:space="preserve"> para lo cual envía una contramuestra al Laboratorio Central mediante memorando. </w:t>
      </w:r>
    </w:p>
    <w:p w14:paraId="76956D19" w14:textId="77777777" w:rsidR="00942F6B" w:rsidRPr="00B47E5F" w:rsidRDefault="00942F6B" w:rsidP="004A4B03">
      <w:pPr>
        <w:pStyle w:val="Prrafodelista"/>
        <w:widowControl w:val="0"/>
        <w:ind w:left="1560" w:hanging="284"/>
        <w:rPr>
          <w:rFonts w:ascii="Arial" w:hAnsi="Arial" w:cs="Arial"/>
          <w:bCs/>
          <w:sz w:val="22"/>
          <w:szCs w:val="22"/>
        </w:rPr>
      </w:pPr>
    </w:p>
    <w:p w14:paraId="757A81EE" w14:textId="359EE49F" w:rsidR="00293AC2" w:rsidRPr="00B47E5F" w:rsidRDefault="004A4B03" w:rsidP="004A4B03">
      <w:pPr>
        <w:pStyle w:val="NormalWeb"/>
        <w:widowControl w:val="0"/>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ab/>
      </w:r>
      <w:r w:rsidR="00942F6B" w:rsidRPr="00B47E5F">
        <w:rPr>
          <w:rFonts w:ascii="Arial" w:eastAsia="Times New Roman" w:hAnsi="Arial" w:cs="Arial"/>
          <w:bCs/>
          <w:color w:val="auto"/>
          <w:sz w:val="22"/>
          <w:szCs w:val="22"/>
        </w:rPr>
        <w:t>El nuevo análisis es efectuado por un funcionario aduanero distinto al que realizó el primero.</w:t>
      </w:r>
    </w:p>
    <w:p w14:paraId="03FA102E" w14:textId="77777777" w:rsidR="0077067C" w:rsidRPr="00B47E5F" w:rsidRDefault="0077067C" w:rsidP="004A4B03">
      <w:pPr>
        <w:pStyle w:val="NormalWeb"/>
        <w:widowControl w:val="0"/>
        <w:shd w:val="clear" w:color="auto" w:fill="FFFFFF"/>
        <w:ind w:left="1560" w:hanging="284"/>
        <w:jc w:val="both"/>
        <w:rPr>
          <w:rFonts w:ascii="Arial" w:eastAsia="Times New Roman" w:hAnsi="Arial" w:cs="Arial"/>
          <w:bCs/>
          <w:color w:val="auto"/>
          <w:sz w:val="22"/>
          <w:szCs w:val="22"/>
        </w:rPr>
      </w:pPr>
    </w:p>
    <w:p w14:paraId="1661BDDE" w14:textId="19C3B515" w:rsidR="00293AC2" w:rsidRPr="00B47E5F" w:rsidRDefault="00293AC2" w:rsidP="004A4B03">
      <w:pPr>
        <w:pStyle w:val="NormalWeb"/>
        <w:widowControl w:val="0"/>
        <w:numPr>
          <w:ilvl w:val="0"/>
          <w:numId w:val="39"/>
        </w:numPr>
        <w:shd w:val="clear" w:color="auto" w:fill="FFFFFF"/>
        <w:ind w:left="1560" w:hanging="284"/>
        <w:jc w:val="both"/>
        <w:rPr>
          <w:rFonts w:ascii="Arial" w:eastAsia="Times New Roman" w:hAnsi="Arial" w:cs="Arial"/>
          <w:bCs/>
          <w:color w:val="auto"/>
          <w:sz w:val="22"/>
          <w:szCs w:val="22"/>
        </w:rPr>
      </w:pPr>
      <w:r w:rsidRPr="00B47E5F">
        <w:rPr>
          <w:rFonts w:ascii="Arial" w:eastAsia="Times New Roman" w:hAnsi="Arial" w:cs="Arial"/>
          <w:bCs/>
          <w:color w:val="auto"/>
          <w:sz w:val="22"/>
          <w:szCs w:val="22"/>
        </w:rPr>
        <w:t>Si como resultado del nuevo análisis surge una variación en la clasificación arancelaria o descripción de la mercancía declarada respecto al primer análisis, la jefatura del área que administra el régimen, de considerarlo, p</w:t>
      </w:r>
      <w:r w:rsidR="007E0395" w:rsidRPr="00B47E5F">
        <w:rPr>
          <w:rFonts w:ascii="Arial" w:eastAsia="Times New Roman" w:hAnsi="Arial" w:cs="Arial"/>
          <w:bCs/>
          <w:color w:val="auto"/>
          <w:sz w:val="22"/>
          <w:szCs w:val="22"/>
        </w:rPr>
        <w:t>uede</w:t>
      </w:r>
      <w:r w:rsidRPr="00B47E5F">
        <w:rPr>
          <w:rFonts w:ascii="Arial" w:eastAsia="Times New Roman" w:hAnsi="Arial" w:cs="Arial"/>
          <w:bCs/>
          <w:color w:val="auto"/>
          <w:sz w:val="22"/>
          <w:szCs w:val="22"/>
        </w:rPr>
        <w:t xml:space="preserve"> disponer </w:t>
      </w:r>
      <w:r w:rsidR="007E0395" w:rsidRPr="00B47E5F">
        <w:rPr>
          <w:rFonts w:ascii="Arial" w:eastAsia="Times New Roman" w:hAnsi="Arial" w:cs="Arial"/>
          <w:bCs/>
          <w:color w:val="auto"/>
          <w:sz w:val="22"/>
          <w:szCs w:val="22"/>
        </w:rPr>
        <w:t>la realización de</w:t>
      </w:r>
      <w:r w:rsidRPr="00B47E5F">
        <w:rPr>
          <w:rFonts w:ascii="Arial" w:eastAsia="Times New Roman" w:hAnsi="Arial" w:cs="Arial"/>
          <w:bCs/>
          <w:color w:val="auto"/>
          <w:sz w:val="22"/>
          <w:szCs w:val="22"/>
        </w:rPr>
        <w:t xml:space="preserve"> un análisis dirimente</w:t>
      </w:r>
      <w:r w:rsidR="00265460" w:rsidRPr="00B47E5F">
        <w:rPr>
          <w:rFonts w:ascii="Arial" w:eastAsia="Times New Roman" w:hAnsi="Arial" w:cs="Arial"/>
          <w:bCs/>
          <w:color w:val="auto"/>
          <w:sz w:val="22"/>
          <w:szCs w:val="22"/>
        </w:rPr>
        <w:t>.</w:t>
      </w:r>
      <w:r w:rsidR="006637C8" w:rsidRPr="00B47E5F">
        <w:rPr>
          <w:rFonts w:ascii="Arial" w:eastAsia="Times New Roman" w:hAnsi="Arial" w:cs="Arial"/>
          <w:bCs/>
          <w:color w:val="auto"/>
          <w:sz w:val="22"/>
          <w:szCs w:val="22"/>
        </w:rPr>
        <w:t xml:space="preserve"> </w:t>
      </w:r>
      <w:r w:rsidR="00265460" w:rsidRPr="00B47E5F">
        <w:rPr>
          <w:rFonts w:ascii="Arial" w:eastAsia="Times New Roman" w:hAnsi="Arial" w:cs="Arial"/>
          <w:bCs/>
          <w:color w:val="auto"/>
          <w:sz w:val="22"/>
          <w:szCs w:val="22"/>
        </w:rPr>
        <w:t>Para ello,</w:t>
      </w:r>
      <w:r w:rsidRPr="00B47E5F">
        <w:rPr>
          <w:rFonts w:ascii="Arial" w:eastAsia="Times New Roman" w:hAnsi="Arial" w:cs="Arial"/>
          <w:bCs/>
          <w:color w:val="auto"/>
          <w:sz w:val="22"/>
          <w:szCs w:val="22"/>
        </w:rPr>
        <w:t xml:space="preserve"> mediante memorando solicita al Laboratorio Central que haga el análisis de la otra contramuestra, el cual será efectuado por un funcionario aduanero distinto a los que realizaron los dos análisis anteriores</w:t>
      </w:r>
      <w:r w:rsidR="00CF3DA5" w:rsidRPr="00B47E5F">
        <w:rPr>
          <w:rFonts w:ascii="Arial" w:eastAsia="Times New Roman" w:hAnsi="Arial" w:cs="Arial"/>
          <w:bCs/>
          <w:color w:val="auto"/>
          <w:sz w:val="22"/>
          <w:szCs w:val="22"/>
        </w:rPr>
        <w:t>.</w:t>
      </w:r>
    </w:p>
    <w:p w14:paraId="36C346BC" w14:textId="77777777" w:rsidR="00EC54B6" w:rsidRPr="00B47E5F" w:rsidRDefault="00EC54B6" w:rsidP="004A4B03">
      <w:pPr>
        <w:widowControl w:val="0"/>
        <w:ind w:left="709"/>
        <w:rPr>
          <w:rFonts w:cs="Arial"/>
          <w:b/>
          <w:sz w:val="22"/>
          <w:szCs w:val="22"/>
          <w:lang w:val="es-PE"/>
        </w:rPr>
      </w:pPr>
    </w:p>
    <w:p w14:paraId="41D8FCC0" w14:textId="2BD3DD13" w:rsidR="00291D63" w:rsidRPr="00B47E5F" w:rsidRDefault="00291D63" w:rsidP="004A4B03">
      <w:pPr>
        <w:pStyle w:val="Prrafodelista"/>
        <w:widowControl w:val="0"/>
        <w:numPr>
          <w:ilvl w:val="0"/>
          <w:numId w:val="2"/>
        </w:numPr>
        <w:ind w:left="426" w:hanging="568"/>
        <w:jc w:val="both"/>
        <w:rPr>
          <w:rFonts w:ascii="Arial" w:hAnsi="Arial" w:cs="Arial"/>
          <w:b/>
          <w:sz w:val="22"/>
          <w:szCs w:val="22"/>
        </w:rPr>
      </w:pPr>
      <w:r w:rsidRPr="00B47E5F">
        <w:rPr>
          <w:rFonts w:ascii="Arial" w:hAnsi="Arial" w:cs="Arial"/>
          <w:b/>
          <w:sz w:val="22"/>
          <w:szCs w:val="22"/>
        </w:rPr>
        <w:t>VIGENCIA</w:t>
      </w:r>
    </w:p>
    <w:p w14:paraId="3C65352E" w14:textId="77777777" w:rsidR="00B51F65" w:rsidRPr="00B47E5F" w:rsidRDefault="00B51F65" w:rsidP="004A4B03">
      <w:pPr>
        <w:pStyle w:val="Prrafodelista"/>
        <w:widowControl w:val="0"/>
        <w:ind w:left="426"/>
        <w:rPr>
          <w:rFonts w:ascii="Arial" w:hAnsi="Arial" w:cs="Arial"/>
          <w:sz w:val="22"/>
          <w:szCs w:val="22"/>
        </w:rPr>
      </w:pPr>
    </w:p>
    <w:p w14:paraId="69B3BE0D" w14:textId="0B1A6FA5" w:rsidR="00B365F9" w:rsidRPr="00B47E5F" w:rsidRDefault="005E2DD3" w:rsidP="00B365F9">
      <w:pPr>
        <w:widowControl w:val="0"/>
        <w:ind w:left="426"/>
        <w:rPr>
          <w:rFonts w:cs="Arial"/>
          <w:sz w:val="22"/>
          <w:szCs w:val="22"/>
        </w:rPr>
      </w:pPr>
      <w:r w:rsidRPr="00B47E5F">
        <w:rPr>
          <w:rFonts w:cs="Arial"/>
          <w:sz w:val="22"/>
          <w:szCs w:val="22"/>
        </w:rPr>
        <w:t xml:space="preserve">El presente procedimiento entra en vigencia a partir del día siguiente de su publicación, </w:t>
      </w:r>
      <w:r w:rsidR="00B365F9" w:rsidRPr="00B47E5F">
        <w:rPr>
          <w:rFonts w:cs="Arial"/>
          <w:sz w:val="22"/>
          <w:szCs w:val="22"/>
        </w:rPr>
        <w:t>salvo lo dispuesto en el subliteral B.4 del literal B de la sección VII en la jurisdicción de las intendencias de Aduana Marítima del Callao y Aduana Aérea y Postal, que entra en vigencia de acuerdo al siguiente detalle:</w:t>
      </w:r>
    </w:p>
    <w:p w14:paraId="2F8EF2B5" w14:textId="77777777" w:rsidR="00B365F9" w:rsidRPr="00B47E5F" w:rsidRDefault="00B365F9" w:rsidP="00B365F9">
      <w:pPr>
        <w:widowControl w:val="0"/>
        <w:ind w:left="426"/>
        <w:rPr>
          <w:rFonts w:cs="Arial"/>
          <w:sz w:val="22"/>
          <w:szCs w:val="22"/>
        </w:rPr>
      </w:pPr>
    </w:p>
    <w:p w14:paraId="1A01D882" w14:textId="77777777" w:rsidR="00B365F9" w:rsidRPr="00B47E5F" w:rsidRDefault="00B365F9" w:rsidP="00B365F9">
      <w:pPr>
        <w:widowControl w:val="0"/>
        <w:ind w:left="426"/>
        <w:rPr>
          <w:rFonts w:cs="Arial"/>
          <w:sz w:val="22"/>
          <w:szCs w:val="22"/>
        </w:rPr>
      </w:pPr>
      <w:r w:rsidRPr="00B47E5F">
        <w:rPr>
          <w:rFonts w:cs="Arial"/>
          <w:sz w:val="22"/>
          <w:szCs w:val="22"/>
        </w:rPr>
        <w:t>a) Para el régimen de importación para el consumo:</w:t>
      </w:r>
    </w:p>
    <w:p w14:paraId="53DBA308" w14:textId="3A0F13B3" w:rsidR="00B365F9" w:rsidRPr="00B47E5F" w:rsidRDefault="00B365F9" w:rsidP="00B365F9">
      <w:pPr>
        <w:widowControl w:val="0"/>
        <w:tabs>
          <w:tab w:val="left" w:pos="993"/>
        </w:tabs>
        <w:ind w:left="426" w:firstLine="283"/>
        <w:rPr>
          <w:rFonts w:cs="Arial"/>
          <w:sz w:val="22"/>
          <w:szCs w:val="22"/>
        </w:rPr>
      </w:pPr>
      <w:r w:rsidRPr="00B47E5F">
        <w:rPr>
          <w:rFonts w:cs="Arial"/>
          <w:sz w:val="22"/>
          <w:szCs w:val="22"/>
        </w:rPr>
        <w:t xml:space="preserve">i. </w:t>
      </w:r>
      <w:r w:rsidRPr="00B47E5F">
        <w:rPr>
          <w:rFonts w:cs="Arial"/>
          <w:sz w:val="22"/>
          <w:szCs w:val="22"/>
        </w:rPr>
        <w:tab/>
        <w:t xml:space="preserve">En la Intendencia de Aduana Marítima del Callao, a partir del </w:t>
      </w:r>
      <w:r w:rsidR="00B26E16" w:rsidRPr="00B47E5F">
        <w:rPr>
          <w:rFonts w:cs="Arial"/>
          <w:sz w:val="22"/>
          <w:szCs w:val="22"/>
        </w:rPr>
        <w:t>14.9.2022.</w:t>
      </w:r>
    </w:p>
    <w:p w14:paraId="2C0A3F67" w14:textId="346D14D4" w:rsidR="00B365F9" w:rsidRPr="00B47E5F" w:rsidRDefault="00B365F9" w:rsidP="00B365F9">
      <w:pPr>
        <w:widowControl w:val="0"/>
        <w:tabs>
          <w:tab w:val="left" w:pos="993"/>
        </w:tabs>
        <w:ind w:left="426" w:firstLine="283"/>
        <w:rPr>
          <w:rFonts w:cs="Arial"/>
          <w:sz w:val="22"/>
          <w:szCs w:val="22"/>
        </w:rPr>
      </w:pPr>
      <w:proofErr w:type="spellStart"/>
      <w:r w:rsidRPr="00B47E5F">
        <w:rPr>
          <w:rFonts w:cs="Arial"/>
          <w:sz w:val="22"/>
          <w:szCs w:val="22"/>
        </w:rPr>
        <w:t>ii</w:t>
      </w:r>
      <w:proofErr w:type="spellEnd"/>
      <w:r w:rsidRPr="00B47E5F">
        <w:rPr>
          <w:rFonts w:cs="Arial"/>
          <w:sz w:val="22"/>
          <w:szCs w:val="22"/>
        </w:rPr>
        <w:t xml:space="preserve">. </w:t>
      </w:r>
      <w:r w:rsidRPr="00B47E5F">
        <w:rPr>
          <w:rFonts w:cs="Arial"/>
          <w:sz w:val="22"/>
          <w:szCs w:val="22"/>
        </w:rPr>
        <w:tab/>
        <w:t xml:space="preserve">En la Intendencia de Aduana Aérea y Postal, a partir del </w:t>
      </w:r>
      <w:r w:rsidR="00B26E16" w:rsidRPr="00B47E5F">
        <w:rPr>
          <w:rFonts w:cs="Arial"/>
          <w:sz w:val="22"/>
          <w:szCs w:val="22"/>
        </w:rPr>
        <w:t>3.10.2022</w:t>
      </w:r>
      <w:r w:rsidRPr="00B47E5F">
        <w:rPr>
          <w:rFonts w:cs="Arial"/>
          <w:sz w:val="22"/>
          <w:szCs w:val="22"/>
        </w:rPr>
        <w:t>.</w:t>
      </w:r>
    </w:p>
    <w:p w14:paraId="1BA1B0F1" w14:textId="77777777" w:rsidR="00B26E16" w:rsidRPr="00B47E5F" w:rsidRDefault="00B365F9" w:rsidP="00B365F9">
      <w:pPr>
        <w:widowControl w:val="0"/>
        <w:ind w:left="709" w:hanging="283"/>
        <w:rPr>
          <w:rFonts w:cs="Arial"/>
          <w:sz w:val="22"/>
          <w:szCs w:val="22"/>
        </w:rPr>
      </w:pPr>
      <w:r w:rsidRPr="00B47E5F">
        <w:rPr>
          <w:rFonts w:cs="Arial"/>
          <w:sz w:val="22"/>
          <w:szCs w:val="22"/>
        </w:rPr>
        <w:t>b) Para el régimen de exportación definitiva</w:t>
      </w:r>
      <w:r w:rsidR="00B26E16" w:rsidRPr="00B47E5F">
        <w:rPr>
          <w:rFonts w:cs="Arial"/>
          <w:sz w:val="22"/>
          <w:szCs w:val="22"/>
        </w:rPr>
        <w:t>:</w:t>
      </w:r>
    </w:p>
    <w:p w14:paraId="02D69F86" w14:textId="77777777" w:rsidR="00B26E16" w:rsidRPr="00B47E5F" w:rsidRDefault="00B26E16" w:rsidP="00B26E16">
      <w:pPr>
        <w:widowControl w:val="0"/>
        <w:tabs>
          <w:tab w:val="left" w:pos="993"/>
        </w:tabs>
        <w:ind w:left="426" w:firstLine="283"/>
        <w:rPr>
          <w:rFonts w:cs="Arial"/>
          <w:sz w:val="22"/>
          <w:szCs w:val="22"/>
        </w:rPr>
      </w:pPr>
      <w:r w:rsidRPr="00B47E5F">
        <w:rPr>
          <w:rFonts w:cs="Arial"/>
          <w:sz w:val="22"/>
          <w:szCs w:val="22"/>
        </w:rPr>
        <w:t xml:space="preserve">i. </w:t>
      </w:r>
      <w:r w:rsidRPr="00B47E5F">
        <w:rPr>
          <w:rFonts w:cs="Arial"/>
          <w:sz w:val="22"/>
          <w:szCs w:val="22"/>
        </w:rPr>
        <w:tab/>
        <w:t>En la Intendencia de Aduana Marítima del Callao, a partir del 3.5.2023.</w:t>
      </w:r>
    </w:p>
    <w:p w14:paraId="7EB278A5" w14:textId="77777777" w:rsidR="00B26E16" w:rsidRPr="00B47E5F" w:rsidRDefault="00B26E16" w:rsidP="00B26E16">
      <w:pPr>
        <w:widowControl w:val="0"/>
        <w:tabs>
          <w:tab w:val="left" w:pos="993"/>
        </w:tabs>
        <w:ind w:left="426" w:firstLine="283"/>
        <w:rPr>
          <w:rFonts w:cs="Arial"/>
          <w:sz w:val="22"/>
          <w:szCs w:val="22"/>
        </w:rPr>
      </w:pPr>
      <w:proofErr w:type="spellStart"/>
      <w:r w:rsidRPr="00B47E5F">
        <w:rPr>
          <w:rFonts w:cs="Arial"/>
          <w:sz w:val="22"/>
          <w:szCs w:val="22"/>
        </w:rPr>
        <w:t>ii</w:t>
      </w:r>
      <w:proofErr w:type="spellEnd"/>
      <w:r w:rsidRPr="00B47E5F">
        <w:rPr>
          <w:rFonts w:cs="Arial"/>
          <w:sz w:val="22"/>
          <w:szCs w:val="22"/>
        </w:rPr>
        <w:t xml:space="preserve">. </w:t>
      </w:r>
      <w:r w:rsidRPr="00B47E5F">
        <w:rPr>
          <w:rFonts w:cs="Arial"/>
          <w:sz w:val="22"/>
          <w:szCs w:val="22"/>
        </w:rPr>
        <w:tab/>
        <w:t>En la Intendencia de Aduana Aérea y Postal, a partir del 5.6.2023.</w:t>
      </w:r>
    </w:p>
    <w:p w14:paraId="2D2D37C7" w14:textId="77777777" w:rsidR="004A4B03" w:rsidRPr="00B47E5F" w:rsidRDefault="004A4B03" w:rsidP="002464F2">
      <w:pPr>
        <w:ind w:left="852"/>
        <w:rPr>
          <w:rFonts w:cs="Arial"/>
          <w:sz w:val="22"/>
          <w:szCs w:val="22"/>
        </w:rPr>
      </w:pPr>
    </w:p>
    <w:p w14:paraId="35D22781" w14:textId="77777777" w:rsidR="00291D63" w:rsidRPr="00B47E5F" w:rsidRDefault="00291D63" w:rsidP="004A4B03">
      <w:pPr>
        <w:pStyle w:val="Prrafodelista"/>
        <w:widowControl w:val="0"/>
        <w:numPr>
          <w:ilvl w:val="0"/>
          <w:numId w:val="2"/>
        </w:numPr>
        <w:ind w:left="426" w:hanging="426"/>
        <w:jc w:val="both"/>
        <w:rPr>
          <w:rFonts w:ascii="Arial" w:hAnsi="Arial" w:cs="Arial"/>
          <w:b/>
          <w:sz w:val="22"/>
          <w:szCs w:val="22"/>
        </w:rPr>
      </w:pPr>
      <w:r w:rsidRPr="00B47E5F">
        <w:rPr>
          <w:rFonts w:ascii="Arial" w:hAnsi="Arial" w:cs="Arial"/>
          <w:b/>
          <w:sz w:val="22"/>
          <w:szCs w:val="22"/>
        </w:rPr>
        <w:t>ANEXOS</w:t>
      </w:r>
    </w:p>
    <w:p w14:paraId="5A425535" w14:textId="77777777" w:rsidR="00E46F61" w:rsidRPr="00B47E5F" w:rsidRDefault="00E46F61" w:rsidP="004A4B03">
      <w:pPr>
        <w:pStyle w:val="Prrafodelista"/>
        <w:widowControl w:val="0"/>
        <w:tabs>
          <w:tab w:val="left" w:pos="426"/>
          <w:tab w:val="left" w:pos="2127"/>
        </w:tabs>
        <w:ind w:left="1080"/>
        <w:jc w:val="both"/>
        <w:rPr>
          <w:rFonts w:ascii="Arial" w:hAnsi="Arial" w:cs="Arial"/>
          <w:b/>
          <w:sz w:val="22"/>
          <w:szCs w:val="22"/>
        </w:rPr>
      </w:pPr>
    </w:p>
    <w:p w14:paraId="3DCBA7D3" w14:textId="7A7F4575" w:rsidR="00DA39E6" w:rsidRPr="00B47E5F" w:rsidRDefault="00CF61C2" w:rsidP="004A4B03">
      <w:pPr>
        <w:widowControl w:val="0"/>
        <w:tabs>
          <w:tab w:val="left" w:pos="1418"/>
          <w:tab w:val="left" w:pos="1560"/>
        </w:tabs>
        <w:ind w:left="709" w:hanging="283"/>
        <w:rPr>
          <w:rFonts w:cs="Arial"/>
          <w:sz w:val="22"/>
          <w:szCs w:val="22"/>
        </w:rPr>
      </w:pPr>
      <w:r w:rsidRPr="00B47E5F">
        <w:rPr>
          <w:rFonts w:cs="Arial"/>
          <w:sz w:val="22"/>
          <w:szCs w:val="22"/>
        </w:rPr>
        <w:t>Anexo I</w:t>
      </w:r>
      <w:r w:rsidR="00CB5754" w:rsidRPr="00B47E5F">
        <w:rPr>
          <w:rFonts w:cs="Arial"/>
          <w:sz w:val="22"/>
          <w:szCs w:val="22"/>
        </w:rPr>
        <w:tab/>
      </w:r>
      <w:r w:rsidR="00DA39E6" w:rsidRPr="00B47E5F">
        <w:rPr>
          <w:rFonts w:cs="Arial"/>
          <w:sz w:val="22"/>
          <w:szCs w:val="22"/>
        </w:rPr>
        <w:t>:</w:t>
      </w:r>
      <w:r w:rsidR="00CB5754" w:rsidRPr="00B47E5F">
        <w:rPr>
          <w:rFonts w:cs="Arial"/>
          <w:sz w:val="22"/>
          <w:szCs w:val="22"/>
        </w:rPr>
        <w:tab/>
      </w:r>
      <w:hyperlink r:id="rId11" w:history="1">
        <w:r w:rsidR="007F794D" w:rsidRPr="00B47E5F">
          <w:rPr>
            <w:rFonts w:cs="Arial"/>
            <w:sz w:val="22"/>
            <w:szCs w:val="22"/>
          </w:rPr>
          <w:t>Acta de extracción de muestras y transcripción de etiquetas.</w:t>
        </w:r>
      </w:hyperlink>
    </w:p>
    <w:p w14:paraId="48F20DC3" w14:textId="2B16986A" w:rsidR="00E46F61" w:rsidRPr="00B47E5F" w:rsidRDefault="00DA39E6" w:rsidP="004A4B03">
      <w:pPr>
        <w:widowControl w:val="0"/>
        <w:tabs>
          <w:tab w:val="left" w:pos="1418"/>
          <w:tab w:val="left" w:pos="1560"/>
        </w:tabs>
        <w:ind w:left="1560" w:hanging="1134"/>
        <w:rPr>
          <w:rFonts w:cs="Arial"/>
          <w:sz w:val="22"/>
          <w:szCs w:val="22"/>
        </w:rPr>
      </w:pPr>
      <w:r w:rsidRPr="00B47E5F">
        <w:rPr>
          <w:rFonts w:cs="Arial"/>
          <w:sz w:val="22"/>
          <w:szCs w:val="22"/>
        </w:rPr>
        <w:t>Anexo</w:t>
      </w:r>
      <w:r w:rsidR="00FB017C" w:rsidRPr="00B47E5F">
        <w:rPr>
          <w:rFonts w:cs="Arial"/>
          <w:sz w:val="22"/>
          <w:szCs w:val="22"/>
        </w:rPr>
        <w:t xml:space="preserve"> </w:t>
      </w:r>
      <w:r w:rsidR="003C54D2" w:rsidRPr="00B47E5F">
        <w:rPr>
          <w:rFonts w:cs="Arial"/>
          <w:sz w:val="22"/>
          <w:szCs w:val="22"/>
        </w:rPr>
        <w:t>II</w:t>
      </w:r>
      <w:r w:rsidR="00CB5754" w:rsidRPr="00B47E5F">
        <w:rPr>
          <w:rFonts w:cs="Arial"/>
          <w:sz w:val="22"/>
          <w:szCs w:val="22"/>
        </w:rPr>
        <w:tab/>
      </w:r>
      <w:r w:rsidRPr="00B47E5F">
        <w:rPr>
          <w:rFonts w:cs="Arial"/>
          <w:sz w:val="22"/>
          <w:szCs w:val="22"/>
        </w:rPr>
        <w:t>:</w:t>
      </w:r>
      <w:r w:rsidR="00CB5754" w:rsidRPr="00B47E5F">
        <w:rPr>
          <w:rFonts w:cs="Arial"/>
          <w:sz w:val="22"/>
          <w:szCs w:val="22"/>
        </w:rPr>
        <w:tab/>
      </w:r>
      <w:hyperlink r:id="rId12" w:history="1">
        <w:r w:rsidR="007F794D" w:rsidRPr="00B47E5F">
          <w:rPr>
            <w:rFonts w:cs="Arial"/>
            <w:sz w:val="22"/>
            <w:szCs w:val="22"/>
          </w:rPr>
          <w:t>Acta de extracción de muestras y transcripción de etiquetas para mercancías</w:t>
        </w:r>
        <w:r w:rsidR="000C731D" w:rsidRPr="00B47E5F">
          <w:rPr>
            <w:rFonts w:cs="Arial"/>
            <w:sz w:val="22"/>
            <w:szCs w:val="22"/>
          </w:rPr>
          <w:t xml:space="preserve"> </w:t>
        </w:r>
        <w:r w:rsidR="007F794D" w:rsidRPr="00B47E5F">
          <w:rPr>
            <w:rFonts w:cs="Arial"/>
            <w:sz w:val="22"/>
            <w:szCs w:val="22"/>
          </w:rPr>
          <w:t>en abandono legal</w:t>
        </w:r>
      </w:hyperlink>
      <w:r w:rsidR="000C731D" w:rsidRPr="00B47E5F">
        <w:rPr>
          <w:rFonts w:cs="Arial"/>
          <w:sz w:val="22"/>
          <w:szCs w:val="22"/>
        </w:rPr>
        <w:t xml:space="preserve"> o</w:t>
      </w:r>
      <w:r w:rsidR="008B2566" w:rsidRPr="00B47E5F">
        <w:rPr>
          <w:rFonts w:cs="Arial"/>
          <w:sz w:val="22"/>
          <w:szCs w:val="22"/>
        </w:rPr>
        <w:t xml:space="preserve"> comiso</w:t>
      </w:r>
      <w:r w:rsidR="00B87C5E" w:rsidRPr="00B47E5F">
        <w:rPr>
          <w:rFonts w:cs="Arial"/>
          <w:sz w:val="22"/>
          <w:szCs w:val="22"/>
        </w:rPr>
        <w:t xml:space="preserve">, </w:t>
      </w:r>
      <w:r w:rsidR="00E41F7C" w:rsidRPr="00B47E5F">
        <w:rPr>
          <w:rFonts w:cs="Arial"/>
          <w:sz w:val="22"/>
          <w:szCs w:val="22"/>
        </w:rPr>
        <w:t>a</w:t>
      </w:r>
      <w:r w:rsidR="00B87C5E" w:rsidRPr="00B47E5F">
        <w:rPr>
          <w:rFonts w:cs="Arial"/>
          <w:sz w:val="22"/>
          <w:szCs w:val="22"/>
        </w:rPr>
        <w:t>ctos de disposición</w:t>
      </w:r>
      <w:r w:rsidR="000C731D" w:rsidRPr="00B47E5F">
        <w:rPr>
          <w:rFonts w:cs="Arial"/>
          <w:sz w:val="22"/>
          <w:szCs w:val="22"/>
        </w:rPr>
        <w:t xml:space="preserve">; </w:t>
      </w:r>
      <w:r w:rsidR="008B2566" w:rsidRPr="00B47E5F">
        <w:rPr>
          <w:rFonts w:cs="Arial"/>
          <w:sz w:val="22"/>
          <w:szCs w:val="22"/>
        </w:rPr>
        <w:t>desechos y desperdicios de las naves</w:t>
      </w:r>
      <w:r w:rsidR="001F6B0A" w:rsidRPr="00B47E5F">
        <w:rPr>
          <w:rFonts w:cs="Arial"/>
          <w:sz w:val="22"/>
          <w:szCs w:val="22"/>
        </w:rPr>
        <w:t>.</w:t>
      </w:r>
    </w:p>
    <w:p w14:paraId="62B5CEEC" w14:textId="36680E57" w:rsidR="007F794D" w:rsidRPr="00B47E5F" w:rsidRDefault="00CF61C2" w:rsidP="004A4B03">
      <w:pPr>
        <w:widowControl w:val="0"/>
        <w:tabs>
          <w:tab w:val="left" w:pos="1418"/>
          <w:tab w:val="left" w:pos="1560"/>
        </w:tabs>
        <w:ind w:left="709" w:hanging="283"/>
        <w:rPr>
          <w:rFonts w:cs="Arial"/>
          <w:sz w:val="22"/>
          <w:szCs w:val="22"/>
        </w:rPr>
      </w:pPr>
      <w:r w:rsidRPr="00B47E5F">
        <w:rPr>
          <w:rFonts w:cs="Arial"/>
          <w:sz w:val="22"/>
          <w:szCs w:val="22"/>
        </w:rPr>
        <w:t>Anexo III</w:t>
      </w:r>
      <w:r w:rsidR="00CB5754" w:rsidRPr="00B47E5F">
        <w:rPr>
          <w:rFonts w:cs="Arial"/>
          <w:sz w:val="22"/>
          <w:szCs w:val="22"/>
        </w:rPr>
        <w:tab/>
      </w:r>
      <w:r w:rsidR="007F794D" w:rsidRPr="00B47E5F">
        <w:rPr>
          <w:rFonts w:cs="Arial"/>
          <w:sz w:val="22"/>
          <w:szCs w:val="22"/>
        </w:rPr>
        <w:t xml:space="preserve">: </w:t>
      </w:r>
      <w:hyperlink r:id="rId13" w:history="1">
        <w:r w:rsidR="007F794D" w:rsidRPr="00B47E5F">
          <w:rPr>
            <w:rFonts w:cs="Arial"/>
            <w:sz w:val="22"/>
            <w:szCs w:val="22"/>
          </w:rPr>
          <w:t>Acta de devolución de muestras.</w:t>
        </w:r>
      </w:hyperlink>
    </w:p>
    <w:p w14:paraId="66B9232B" w14:textId="6DAABB02" w:rsidR="007F794D" w:rsidRPr="00B47E5F" w:rsidRDefault="00CF61C2" w:rsidP="004A4B03">
      <w:pPr>
        <w:widowControl w:val="0"/>
        <w:tabs>
          <w:tab w:val="left" w:pos="1418"/>
          <w:tab w:val="left" w:pos="1560"/>
        </w:tabs>
        <w:ind w:left="709" w:hanging="283"/>
        <w:rPr>
          <w:rFonts w:cs="Arial"/>
          <w:sz w:val="22"/>
          <w:szCs w:val="22"/>
        </w:rPr>
      </w:pPr>
      <w:r w:rsidRPr="00B47E5F">
        <w:rPr>
          <w:rFonts w:cs="Arial"/>
          <w:sz w:val="22"/>
          <w:szCs w:val="22"/>
        </w:rPr>
        <w:t>Anexo IV</w:t>
      </w:r>
      <w:r w:rsidR="00CB5754" w:rsidRPr="00B47E5F">
        <w:rPr>
          <w:rFonts w:cs="Arial"/>
          <w:sz w:val="22"/>
          <w:szCs w:val="22"/>
        </w:rPr>
        <w:tab/>
      </w:r>
      <w:r w:rsidR="007F794D" w:rsidRPr="00B47E5F">
        <w:rPr>
          <w:rFonts w:cs="Arial"/>
          <w:sz w:val="22"/>
          <w:szCs w:val="22"/>
        </w:rPr>
        <w:t xml:space="preserve">: </w:t>
      </w:r>
      <w:hyperlink r:id="rId14" w:history="1">
        <w:r w:rsidR="007F794D" w:rsidRPr="00B47E5F">
          <w:rPr>
            <w:rFonts w:cs="Arial"/>
            <w:sz w:val="22"/>
            <w:szCs w:val="22"/>
          </w:rPr>
          <w:t>Acta de reconocimiento físico de oficio.</w:t>
        </w:r>
      </w:hyperlink>
    </w:p>
    <w:p w14:paraId="014B3CA6" w14:textId="77777777" w:rsidR="003415D9" w:rsidRPr="00B47E5F" w:rsidRDefault="00CF61C2" w:rsidP="004A4B03">
      <w:pPr>
        <w:widowControl w:val="0"/>
        <w:tabs>
          <w:tab w:val="left" w:pos="1418"/>
          <w:tab w:val="left" w:pos="1560"/>
        </w:tabs>
        <w:ind w:left="709" w:hanging="283"/>
        <w:rPr>
          <w:rFonts w:cs="Arial"/>
          <w:sz w:val="22"/>
          <w:szCs w:val="22"/>
        </w:rPr>
        <w:sectPr w:rsidR="003415D9" w:rsidRPr="00B47E5F" w:rsidSect="004A4B03">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418" w:left="1701" w:header="567" w:footer="720" w:gutter="0"/>
          <w:cols w:space="720"/>
          <w:titlePg/>
          <w:docGrid w:linePitch="272"/>
        </w:sectPr>
      </w:pPr>
      <w:r w:rsidRPr="00B47E5F">
        <w:rPr>
          <w:rFonts w:cs="Arial"/>
          <w:sz w:val="22"/>
          <w:szCs w:val="22"/>
        </w:rPr>
        <w:t>Anexo V</w:t>
      </w:r>
      <w:r w:rsidR="00CB5754" w:rsidRPr="00B47E5F">
        <w:rPr>
          <w:rFonts w:cs="Arial"/>
          <w:sz w:val="22"/>
          <w:szCs w:val="22"/>
        </w:rPr>
        <w:tab/>
      </w:r>
      <w:r w:rsidR="007F794D" w:rsidRPr="00B47E5F">
        <w:rPr>
          <w:rFonts w:cs="Arial"/>
          <w:sz w:val="22"/>
          <w:szCs w:val="22"/>
        </w:rPr>
        <w:t xml:space="preserve">: </w:t>
      </w:r>
      <w:hyperlink r:id="rId21" w:history="1">
        <w:r w:rsidR="007F794D" w:rsidRPr="00B47E5F">
          <w:rPr>
            <w:rFonts w:cs="Arial"/>
            <w:sz w:val="22"/>
            <w:szCs w:val="22"/>
          </w:rPr>
          <w:t>Sobre contenedor de muestras.</w:t>
        </w:r>
      </w:hyperlink>
    </w:p>
    <w:p w14:paraId="5197E3B5" w14:textId="6FA462A8" w:rsidR="00F14C64" w:rsidRPr="00B47E5F" w:rsidRDefault="003170B8" w:rsidP="00F14C64">
      <w:pPr>
        <w:ind w:left="142"/>
        <w:jc w:val="center"/>
        <w:rPr>
          <w:rFonts w:cs="Arial"/>
          <w:b/>
          <w:sz w:val="22"/>
        </w:rPr>
      </w:pPr>
      <w:r w:rsidRPr="00B47E5F">
        <w:rPr>
          <w:rFonts w:cs="Arial"/>
          <w:b/>
          <w:sz w:val="22"/>
        </w:rPr>
        <w:lastRenderedPageBreak/>
        <w:t>A</w:t>
      </w:r>
      <w:r w:rsidR="00F14C64" w:rsidRPr="00B47E5F">
        <w:rPr>
          <w:rFonts w:cs="Arial"/>
          <w:b/>
          <w:sz w:val="22"/>
        </w:rPr>
        <w:t>NEXO I</w:t>
      </w:r>
    </w:p>
    <w:p w14:paraId="4B076A00" w14:textId="77777777" w:rsidR="00F14C64" w:rsidRPr="00B47E5F" w:rsidRDefault="00F14C64" w:rsidP="00F14C64">
      <w:pPr>
        <w:jc w:val="center"/>
        <w:rPr>
          <w:rFonts w:cs="Arial"/>
          <w:b/>
          <w:sz w:val="22"/>
        </w:rPr>
      </w:pPr>
    </w:p>
    <w:p w14:paraId="767A5445" w14:textId="77777777" w:rsidR="00F14C64" w:rsidRPr="00B47E5F" w:rsidRDefault="00F14C64" w:rsidP="00F14C64">
      <w:pPr>
        <w:pStyle w:val="Ttulo"/>
        <w:rPr>
          <w:sz w:val="20"/>
          <w:szCs w:val="20"/>
          <w:u w:val="none"/>
          <w:lang w:eastAsia="es-PE"/>
        </w:rPr>
      </w:pPr>
      <w:r w:rsidRPr="00B47E5F">
        <w:rPr>
          <w:sz w:val="20"/>
          <w:szCs w:val="20"/>
          <w:u w:val="none"/>
        </w:rPr>
        <w:t xml:space="preserve">ACTA DE </w:t>
      </w:r>
      <w:r w:rsidRPr="00B47E5F">
        <w:rPr>
          <w:sz w:val="20"/>
          <w:szCs w:val="20"/>
          <w:u w:val="none"/>
          <w:lang w:val="es-ES"/>
        </w:rPr>
        <w:t>EXTRACCIÓN</w:t>
      </w:r>
      <w:r w:rsidRPr="00B47E5F">
        <w:rPr>
          <w:sz w:val="20"/>
          <w:szCs w:val="20"/>
          <w:u w:val="none"/>
        </w:rPr>
        <w:t xml:space="preserve"> DE MUESTRAS Y TRANSCRIPCIÓN DE ETIQUETAS</w:t>
      </w:r>
    </w:p>
    <w:p w14:paraId="4DFFC5D7" w14:textId="77777777" w:rsidR="00F14C64" w:rsidRPr="00B47E5F" w:rsidRDefault="00F14C64" w:rsidP="00F14C64">
      <w:pPr>
        <w:jc w:val="center"/>
        <w:rPr>
          <w:rFonts w:cs="Arial"/>
          <w:b/>
          <w:sz w:val="18"/>
          <w:szCs w:val="18"/>
          <w:lang w:val="es-MX"/>
        </w:rPr>
      </w:pPr>
    </w:p>
    <w:p w14:paraId="68559CCC" w14:textId="77777777" w:rsidR="00F14C64" w:rsidRPr="00B47E5F" w:rsidRDefault="00F14C64" w:rsidP="00F14C64">
      <w:pPr>
        <w:pStyle w:val="Sinespaciado"/>
        <w:rPr>
          <w:rFonts w:cs="Arial"/>
        </w:rPr>
      </w:pPr>
      <w:r w:rsidRPr="00B47E5F">
        <w:rPr>
          <w:rFonts w:cs="Arial"/>
        </w:rPr>
        <w:t>Se deja constancia de la extracción de muestras conforme al siguiente detalle:</w:t>
      </w:r>
    </w:p>
    <w:p w14:paraId="376D3A31" w14:textId="77777777" w:rsidR="00F14C64" w:rsidRPr="00B47E5F" w:rsidRDefault="00F14C64" w:rsidP="00F14C64">
      <w:pPr>
        <w:pStyle w:val="Sinespaciado"/>
        <w:rPr>
          <w:rFonts w:cs="Arial"/>
          <w:sz w:val="14"/>
        </w:rPr>
      </w:pPr>
    </w:p>
    <w:p w14:paraId="745E3BD8" w14:textId="45CEA80E" w:rsidR="00F14C64" w:rsidRPr="00B47E5F" w:rsidRDefault="00E438B9" w:rsidP="00E438B9">
      <w:pPr>
        <w:pStyle w:val="Sinespaciado"/>
        <w:rPr>
          <w:rFonts w:cs="Arial"/>
          <w:lang w:val="es-PE"/>
        </w:rPr>
      </w:pPr>
      <w:r w:rsidRPr="00B47E5F">
        <w:rPr>
          <w:b/>
        </w:rPr>
        <w:t xml:space="preserve">I: </w:t>
      </w:r>
      <w:r w:rsidR="00F14C64" w:rsidRPr="00B47E5F">
        <w:rPr>
          <w:b/>
        </w:rPr>
        <w:t>Intendencia de Aduana:</w:t>
      </w:r>
      <w:r w:rsidR="00F14C64" w:rsidRPr="00B47E5F">
        <w:rPr>
          <w:rFonts w:cs="Arial"/>
        </w:rPr>
        <w:t xml:space="preserve"> </w:t>
      </w:r>
    </w:p>
    <w:p w14:paraId="5E2AC9B3"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84864" behindDoc="0" locked="0" layoutInCell="1" allowOverlap="1" wp14:anchorId="34BA47F4" wp14:editId="69672A63">
                <wp:simplePos x="0" y="0"/>
                <wp:positionH relativeFrom="margin">
                  <wp:posOffset>57150</wp:posOffset>
                </wp:positionH>
                <wp:positionV relativeFrom="paragraph">
                  <wp:posOffset>16510</wp:posOffset>
                </wp:positionV>
                <wp:extent cx="5543550" cy="254000"/>
                <wp:effectExtent l="0" t="0" r="19050" b="1270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5D8CB6" id="Rectangle 21" o:spid="_x0000_s1026" style="position:absolute;margin-left:4.5pt;margin-top:1.3pt;width:436.5pt;height:20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" strokeweight=".5pt">
                <w10:wrap anchorx="margin"/>
              </v:rect>
            </w:pict>
          </mc:Fallback>
        </mc:AlternateContent>
      </w:r>
    </w:p>
    <w:p w14:paraId="2A88B829" w14:textId="77777777" w:rsidR="00F14C64" w:rsidRPr="00B47E5F" w:rsidRDefault="00F14C64" w:rsidP="00F14C64">
      <w:pPr>
        <w:pStyle w:val="Sinespaciado"/>
        <w:rPr>
          <w:rFonts w:cs="Arial"/>
          <w:lang w:val="es-PE"/>
        </w:rPr>
      </w:pPr>
    </w:p>
    <w:p w14:paraId="5A0DD875" w14:textId="77777777" w:rsidR="00F14C64" w:rsidRPr="00B47E5F" w:rsidRDefault="00F14C64" w:rsidP="00F14C64">
      <w:pPr>
        <w:pStyle w:val="Sinespaciado"/>
        <w:rPr>
          <w:rFonts w:cs="Arial"/>
        </w:rPr>
      </w:pPr>
    </w:p>
    <w:p w14:paraId="6035D8FE" w14:textId="651A1C00" w:rsidR="00F14C64" w:rsidRPr="00B47E5F" w:rsidRDefault="00F14C64" w:rsidP="00F14C64">
      <w:pPr>
        <w:pStyle w:val="Sinespaciado"/>
        <w:rPr>
          <w:rFonts w:cs="Arial"/>
          <w:b/>
        </w:rPr>
      </w:pPr>
      <w:r w:rsidRPr="00B47E5F">
        <w:rPr>
          <w:rFonts w:cs="Arial"/>
          <w:b/>
        </w:rPr>
        <w:t>II: Instalaciones del almacén aduanero/local autorizado/punto de llegada:</w:t>
      </w:r>
    </w:p>
    <w:p w14:paraId="0CD275F9" w14:textId="365C9C4A"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85888" behindDoc="0" locked="0" layoutInCell="1" allowOverlap="1" wp14:anchorId="35D2147F" wp14:editId="1149AFC2">
                <wp:simplePos x="0" y="0"/>
                <wp:positionH relativeFrom="margin">
                  <wp:posOffset>76200</wp:posOffset>
                </wp:positionH>
                <wp:positionV relativeFrom="paragraph">
                  <wp:posOffset>89535</wp:posOffset>
                </wp:positionV>
                <wp:extent cx="5543550" cy="254000"/>
                <wp:effectExtent l="0" t="0" r="19050"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9FF1B7" id="Rectangle 21" o:spid="_x0000_s1026" style="position:absolute;margin-left:6pt;margin-top:7.05pt;width:436.5pt;height:2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" strokeweight=".5pt">
                <w10:wrap anchorx="margin"/>
              </v:rect>
            </w:pict>
          </mc:Fallback>
        </mc:AlternateContent>
      </w:r>
    </w:p>
    <w:p w14:paraId="010481F1" w14:textId="20429BB8" w:rsidR="00F14C64" w:rsidRPr="00B47E5F" w:rsidRDefault="00F14C64" w:rsidP="00F14C64">
      <w:pPr>
        <w:pStyle w:val="Sinespaciado"/>
        <w:rPr>
          <w:rFonts w:cs="Arial"/>
        </w:rPr>
      </w:pPr>
    </w:p>
    <w:p w14:paraId="24F99BAC" w14:textId="77777777" w:rsidR="00F14C64" w:rsidRPr="00B47E5F" w:rsidRDefault="00F14C64" w:rsidP="00F14C64">
      <w:pPr>
        <w:pStyle w:val="Sinespaciado"/>
        <w:rPr>
          <w:rFonts w:cs="Arial"/>
        </w:rPr>
      </w:pPr>
    </w:p>
    <w:p w14:paraId="242F0FA9" w14:textId="77777777" w:rsidR="00F14C64" w:rsidRPr="00B47E5F" w:rsidRDefault="00F14C64" w:rsidP="00F14C64">
      <w:pPr>
        <w:pStyle w:val="Sinespaciado"/>
        <w:rPr>
          <w:rFonts w:cs="Arial"/>
          <w:b/>
        </w:rPr>
      </w:pPr>
      <w:r w:rsidRPr="00B47E5F">
        <w:rPr>
          <w:rFonts w:cs="Arial"/>
          <w:b/>
        </w:rPr>
        <w:t>III. Participantes en representación de:</w:t>
      </w:r>
    </w:p>
    <w:p w14:paraId="3C789435" w14:textId="77777777" w:rsidR="00F14C64" w:rsidRPr="00B47E5F" w:rsidRDefault="00F14C64" w:rsidP="00F14C64">
      <w:pPr>
        <w:pStyle w:val="Sinespaciado"/>
        <w:rPr>
          <w:rFonts w:cs="Arial"/>
          <w:sz w:val="6"/>
          <w:szCs w:val="6"/>
        </w:r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0"/>
      </w:tblGrid>
      <w:tr w:rsidR="00B47E5F" w:rsidRPr="00B47E5F" w14:paraId="7475447E" w14:textId="77777777" w:rsidTr="00106137">
        <w:trPr>
          <w:trHeight w:val="278"/>
        </w:trPr>
        <w:tc>
          <w:tcPr>
            <w:tcW w:w="8727" w:type="dxa"/>
            <w:tcBorders>
              <w:top w:val="single" w:sz="4" w:space="0" w:color="auto"/>
              <w:left w:val="single" w:sz="4" w:space="0" w:color="auto"/>
              <w:bottom w:val="single" w:sz="4" w:space="0" w:color="auto"/>
              <w:right w:val="single" w:sz="4" w:space="0" w:color="auto"/>
            </w:tcBorders>
            <w:vAlign w:val="center"/>
            <w:hideMark/>
          </w:tcPr>
          <w:p w14:paraId="78DA9439" w14:textId="77777777" w:rsidR="00F14C64" w:rsidRPr="00B47E5F" w:rsidRDefault="00F14C64" w:rsidP="00106137">
            <w:pPr>
              <w:pStyle w:val="Sinespaciado"/>
              <w:rPr>
                <w:rFonts w:cs="Arial"/>
              </w:rPr>
            </w:pPr>
            <w:r w:rsidRPr="00B47E5F">
              <w:rPr>
                <w:rFonts w:cs="Arial"/>
              </w:rPr>
              <w:t>SUNAT:</w:t>
            </w:r>
          </w:p>
        </w:tc>
      </w:tr>
      <w:tr w:rsidR="00B47E5F" w:rsidRPr="00B47E5F" w14:paraId="6DCD0816" w14:textId="77777777" w:rsidTr="00106137">
        <w:trPr>
          <w:trHeight w:val="278"/>
        </w:trPr>
        <w:tc>
          <w:tcPr>
            <w:tcW w:w="8727" w:type="dxa"/>
            <w:tcBorders>
              <w:top w:val="single" w:sz="4" w:space="0" w:color="auto"/>
              <w:left w:val="single" w:sz="4" w:space="0" w:color="auto"/>
              <w:bottom w:val="single" w:sz="4" w:space="0" w:color="auto"/>
              <w:right w:val="single" w:sz="4" w:space="0" w:color="auto"/>
            </w:tcBorders>
            <w:vAlign w:val="center"/>
            <w:hideMark/>
          </w:tcPr>
          <w:p w14:paraId="51D1844B" w14:textId="77777777" w:rsidR="00F14C64" w:rsidRPr="00B47E5F" w:rsidRDefault="00F14C64" w:rsidP="00106137">
            <w:pPr>
              <w:pStyle w:val="Sinespaciado"/>
              <w:rPr>
                <w:rFonts w:cs="Arial"/>
              </w:rPr>
            </w:pPr>
            <w:r w:rsidRPr="00B47E5F">
              <w:rPr>
                <w:rFonts w:cs="Arial"/>
              </w:rPr>
              <w:t>Agencia de aduana / dueño, consignatario, consignante o representante:</w:t>
            </w:r>
          </w:p>
        </w:tc>
      </w:tr>
      <w:tr w:rsidR="00B47E5F" w:rsidRPr="00B47E5F" w14:paraId="656AF3AB" w14:textId="77777777" w:rsidTr="00106137">
        <w:trPr>
          <w:trHeight w:val="278"/>
        </w:trPr>
        <w:tc>
          <w:tcPr>
            <w:tcW w:w="8727" w:type="dxa"/>
            <w:tcBorders>
              <w:top w:val="single" w:sz="4" w:space="0" w:color="auto"/>
              <w:left w:val="single" w:sz="4" w:space="0" w:color="auto"/>
              <w:bottom w:val="single" w:sz="4" w:space="0" w:color="auto"/>
              <w:right w:val="single" w:sz="4" w:space="0" w:color="auto"/>
            </w:tcBorders>
            <w:vAlign w:val="center"/>
            <w:hideMark/>
          </w:tcPr>
          <w:p w14:paraId="6DBC21D6" w14:textId="77777777" w:rsidR="00F14C64" w:rsidRPr="00B47E5F" w:rsidRDefault="00F14C64" w:rsidP="00106137">
            <w:pPr>
              <w:pStyle w:val="Sinespaciado"/>
              <w:rPr>
                <w:rFonts w:cs="Arial"/>
              </w:rPr>
            </w:pPr>
            <w:r w:rsidRPr="00B47E5F">
              <w:rPr>
                <w:rFonts w:cs="Arial"/>
              </w:rPr>
              <w:t>Almacén aduanero /local autorizado/ punto de llegada:</w:t>
            </w:r>
          </w:p>
        </w:tc>
      </w:tr>
    </w:tbl>
    <w:p w14:paraId="5312DABC"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60288" behindDoc="0" locked="0" layoutInCell="1" allowOverlap="1" wp14:anchorId="773C00FD" wp14:editId="53FEF281">
                <wp:simplePos x="0" y="0"/>
                <wp:positionH relativeFrom="column">
                  <wp:posOffset>4354830</wp:posOffset>
                </wp:positionH>
                <wp:positionV relativeFrom="paragraph">
                  <wp:posOffset>124460</wp:posOffset>
                </wp:positionV>
                <wp:extent cx="186690" cy="139700"/>
                <wp:effectExtent l="0" t="0" r="60960" b="50800"/>
                <wp:wrapNone/>
                <wp:docPr id="21" name="Rectángulo: esquina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397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798C0BB" id="Rectángulo: esquinas redondeadas 21" o:spid="_x0000_s1026" style="position:absolute;margin-left:342.9pt;margin-top:9.8pt;width:14.7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">
                <v:shadow on="t"/>
              </v:roundrect>
            </w:pict>
          </mc:Fallback>
        </mc:AlternateContent>
      </w:r>
    </w:p>
    <w:p w14:paraId="155E428E"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59264" behindDoc="0" locked="0" layoutInCell="1" allowOverlap="1" wp14:anchorId="76AA1DCB" wp14:editId="7745FA44">
                <wp:simplePos x="0" y="0"/>
                <wp:positionH relativeFrom="margin">
                  <wp:posOffset>2720340</wp:posOffset>
                </wp:positionH>
                <wp:positionV relativeFrom="paragraph">
                  <wp:posOffset>7620</wp:posOffset>
                </wp:positionV>
                <wp:extent cx="161925" cy="142875"/>
                <wp:effectExtent l="0" t="0" r="66675" b="66675"/>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12FFB43E" id="Rectángulo: esquinas redondeadas 19" o:spid="_x0000_s1026" style="position:absolute;margin-left:214.2pt;margin-top:.6pt;width:12.75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">
                <v:shadow on="t"/>
                <w10:wrap anchorx="margin"/>
              </v:roundrect>
            </w:pict>
          </mc:Fallback>
        </mc:AlternateContent>
      </w:r>
      <w:r w:rsidRPr="00B47E5F">
        <w:rPr>
          <w:rFonts w:cs="Arial"/>
          <w:b/>
        </w:rPr>
        <w:t>IV. Muestra extraída para:</w:t>
      </w:r>
      <w:r w:rsidRPr="00B47E5F">
        <w:rPr>
          <w:rFonts w:cs="Arial"/>
        </w:rPr>
        <w:t xml:space="preserve">     Boletín químico</w:t>
      </w:r>
      <w:r w:rsidRPr="00B47E5F">
        <w:rPr>
          <w:rFonts w:cs="Arial"/>
        </w:rPr>
        <w:tab/>
      </w:r>
      <w:r w:rsidRPr="00B47E5F">
        <w:rPr>
          <w:rFonts w:cs="Arial"/>
        </w:rPr>
        <w:tab/>
        <w:t>Evaluación técnica</w:t>
      </w:r>
    </w:p>
    <w:p w14:paraId="5C2BF669" w14:textId="77777777" w:rsidR="00F14C64" w:rsidRPr="00B47E5F" w:rsidRDefault="00F14C64" w:rsidP="00F14C64">
      <w:pPr>
        <w:pStyle w:val="Sinespaciado"/>
        <w:rPr>
          <w:rFonts w:cs="Arial"/>
        </w:rPr>
      </w:pPr>
    </w:p>
    <w:p w14:paraId="1D98F629" w14:textId="77777777" w:rsidR="00F14C64" w:rsidRPr="00B47E5F" w:rsidRDefault="00F14C64" w:rsidP="00F14C64">
      <w:pPr>
        <w:pStyle w:val="Sinespaciado"/>
        <w:rPr>
          <w:rFonts w:cs="Arial"/>
          <w:b/>
        </w:rPr>
      </w:pPr>
      <w:r w:rsidRPr="00B47E5F">
        <w:rPr>
          <w:rFonts w:cs="Arial"/>
          <w:b/>
        </w:rPr>
        <w:t>V. Datos relacionados a la mercancía:</w:t>
      </w:r>
    </w:p>
    <w:p w14:paraId="10283879" w14:textId="77777777" w:rsidR="00F14C64" w:rsidRPr="00B47E5F" w:rsidRDefault="00F14C64" w:rsidP="00F14C64">
      <w:pPr>
        <w:pStyle w:val="Sinespaciado"/>
        <w:rPr>
          <w:rFonts w:cs="Arial"/>
          <w:sz w:val="6"/>
          <w:szCs w:val="6"/>
        </w:rPr>
      </w:pPr>
    </w:p>
    <w:tbl>
      <w:tblPr>
        <w:tblW w:w="87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3"/>
        <w:gridCol w:w="4983"/>
      </w:tblGrid>
      <w:tr w:rsidR="00B47E5F" w:rsidRPr="00B47E5F" w14:paraId="32164936" w14:textId="77777777" w:rsidTr="00106137">
        <w:trPr>
          <w:trHeight w:val="283"/>
        </w:trPr>
        <w:tc>
          <w:tcPr>
            <w:tcW w:w="3753" w:type="dxa"/>
            <w:tcBorders>
              <w:top w:val="single" w:sz="4" w:space="0" w:color="auto"/>
              <w:left w:val="single" w:sz="4" w:space="0" w:color="auto"/>
              <w:bottom w:val="single" w:sz="4" w:space="0" w:color="auto"/>
              <w:right w:val="single" w:sz="4" w:space="0" w:color="auto"/>
            </w:tcBorders>
          </w:tcPr>
          <w:p w14:paraId="720B288F" w14:textId="77777777" w:rsidR="00F14C64" w:rsidRPr="00B47E5F" w:rsidRDefault="00F14C64" w:rsidP="00106137">
            <w:pPr>
              <w:pStyle w:val="Sinespaciado"/>
              <w:rPr>
                <w:rFonts w:cs="Arial"/>
                <w:lang w:val="es-ES_tradnl"/>
              </w:rPr>
            </w:pPr>
            <w:r w:rsidRPr="00B47E5F">
              <w:rPr>
                <w:rFonts w:cs="Arial"/>
                <w:lang w:val="es-ES_tradnl"/>
              </w:rPr>
              <w:t>Manifiesto de carga:</w:t>
            </w:r>
          </w:p>
        </w:tc>
        <w:tc>
          <w:tcPr>
            <w:tcW w:w="4983" w:type="dxa"/>
            <w:tcBorders>
              <w:top w:val="single" w:sz="4" w:space="0" w:color="auto"/>
              <w:left w:val="single" w:sz="4" w:space="0" w:color="auto"/>
              <w:bottom w:val="single" w:sz="4" w:space="0" w:color="auto"/>
              <w:right w:val="single" w:sz="4" w:space="0" w:color="auto"/>
            </w:tcBorders>
          </w:tcPr>
          <w:p w14:paraId="311FF567" w14:textId="77777777" w:rsidR="00F14C64" w:rsidRPr="00B47E5F" w:rsidRDefault="00F14C64" w:rsidP="00106137">
            <w:pPr>
              <w:pStyle w:val="Sinespaciado"/>
              <w:rPr>
                <w:rFonts w:cs="Arial"/>
                <w:lang w:val="es-ES_tradnl"/>
              </w:rPr>
            </w:pPr>
            <w:r w:rsidRPr="00B47E5F">
              <w:rPr>
                <w:rFonts w:cs="Arial"/>
                <w:lang w:val="es-ES_tradnl"/>
              </w:rPr>
              <w:t>Nombre comercial:</w:t>
            </w:r>
          </w:p>
        </w:tc>
      </w:tr>
      <w:tr w:rsidR="00B47E5F" w:rsidRPr="00B47E5F" w14:paraId="58D9DC0D" w14:textId="77777777" w:rsidTr="00106137">
        <w:trPr>
          <w:trHeight w:val="283"/>
        </w:trPr>
        <w:tc>
          <w:tcPr>
            <w:tcW w:w="3753" w:type="dxa"/>
            <w:tcBorders>
              <w:top w:val="single" w:sz="4" w:space="0" w:color="auto"/>
              <w:left w:val="single" w:sz="4" w:space="0" w:color="auto"/>
              <w:bottom w:val="single" w:sz="4" w:space="0" w:color="auto"/>
              <w:right w:val="single" w:sz="4" w:space="0" w:color="auto"/>
            </w:tcBorders>
            <w:hideMark/>
          </w:tcPr>
          <w:p w14:paraId="1C035976" w14:textId="77777777" w:rsidR="00F14C64" w:rsidRPr="00B47E5F" w:rsidRDefault="00F14C64" w:rsidP="00106137">
            <w:pPr>
              <w:pStyle w:val="Sinespaciado"/>
              <w:rPr>
                <w:rFonts w:cs="Arial"/>
                <w:lang w:val="es-ES_tradnl"/>
              </w:rPr>
            </w:pPr>
            <w:r w:rsidRPr="00B47E5F">
              <w:rPr>
                <w:rFonts w:cs="Arial"/>
                <w:lang w:val="es-ES_tradnl"/>
              </w:rPr>
              <w:t>Documento de transporte:</w:t>
            </w:r>
          </w:p>
        </w:tc>
        <w:tc>
          <w:tcPr>
            <w:tcW w:w="4983" w:type="dxa"/>
            <w:tcBorders>
              <w:top w:val="single" w:sz="4" w:space="0" w:color="auto"/>
              <w:left w:val="single" w:sz="4" w:space="0" w:color="auto"/>
              <w:bottom w:val="single" w:sz="4" w:space="0" w:color="auto"/>
              <w:right w:val="single" w:sz="4" w:space="0" w:color="auto"/>
            </w:tcBorders>
            <w:hideMark/>
          </w:tcPr>
          <w:p w14:paraId="2715D2EB" w14:textId="77777777" w:rsidR="0016511F" w:rsidRPr="00B47E5F" w:rsidRDefault="00F14C64" w:rsidP="00106137">
            <w:pPr>
              <w:pStyle w:val="Sinespaciado"/>
              <w:rPr>
                <w:rFonts w:cs="Arial"/>
                <w:lang w:val="es-ES_tradnl"/>
              </w:rPr>
            </w:pPr>
            <w:r w:rsidRPr="00B47E5F">
              <w:rPr>
                <w:rFonts w:cs="Arial"/>
                <w:lang w:val="es-ES_tradnl"/>
              </w:rPr>
              <w:t xml:space="preserve">Marca:  </w:t>
            </w:r>
            <w:r w:rsidR="0016511F" w:rsidRPr="00B47E5F">
              <w:rPr>
                <w:rFonts w:cs="Arial"/>
                <w:lang w:val="es-ES_tradnl"/>
              </w:rPr>
              <w:t xml:space="preserve">             </w:t>
            </w:r>
            <w:r w:rsidRPr="00B47E5F">
              <w:rPr>
                <w:rFonts w:cs="Arial"/>
                <w:lang w:val="es-ES_tradnl"/>
              </w:rPr>
              <w:t xml:space="preserve">   </w:t>
            </w:r>
            <w:r w:rsidR="0016511F" w:rsidRPr="00B47E5F">
              <w:rPr>
                <w:rFonts w:cs="Arial"/>
                <w:lang w:val="es-ES_tradnl"/>
              </w:rPr>
              <w:t xml:space="preserve">       </w:t>
            </w:r>
            <w:r w:rsidRPr="00B47E5F">
              <w:rPr>
                <w:rFonts w:cs="Arial"/>
                <w:lang w:val="es-ES_tradnl"/>
              </w:rPr>
              <w:t xml:space="preserve">   / Modelo:    </w:t>
            </w:r>
            <w:r w:rsidR="0016511F" w:rsidRPr="00B47E5F">
              <w:rPr>
                <w:rFonts w:cs="Arial"/>
                <w:lang w:val="es-ES_tradnl"/>
              </w:rPr>
              <w:t xml:space="preserve">   </w:t>
            </w:r>
          </w:p>
          <w:p w14:paraId="478BCA3A" w14:textId="0B495526" w:rsidR="00F14C64" w:rsidRPr="00B47E5F" w:rsidRDefault="00F14C64" w:rsidP="00106137">
            <w:pPr>
              <w:pStyle w:val="Sinespaciado"/>
              <w:rPr>
                <w:rFonts w:cs="Arial"/>
                <w:lang w:val="es-ES_tradnl"/>
              </w:rPr>
            </w:pPr>
            <w:r w:rsidRPr="00B47E5F">
              <w:rPr>
                <w:rFonts w:cs="Arial"/>
                <w:lang w:val="es-ES_tradnl"/>
              </w:rPr>
              <w:t>N° de serie:</w:t>
            </w:r>
          </w:p>
        </w:tc>
      </w:tr>
      <w:tr w:rsidR="00B47E5F" w:rsidRPr="00B47E5F" w14:paraId="1D7D6688" w14:textId="77777777" w:rsidTr="00FC1CA0">
        <w:trPr>
          <w:trHeight w:val="341"/>
        </w:trPr>
        <w:tc>
          <w:tcPr>
            <w:tcW w:w="3753" w:type="dxa"/>
            <w:tcBorders>
              <w:top w:val="single" w:sz="4" w:space="0" w:color="auto"/>
              <w:left w:val="single" w:sz="4" w:space="0" w:color="auto"/>
              <w:bottom w:val="single" w:sz="4" w:space="0" w:color="auto"/>
              <w:right w:val="single" w:sz="4" w:space="0" w:color="auto"/>
            </w:tcBorders>
          </w:tcPr>
          <w:p w14:paraId="1538FF6E" w14:textId="77777777" w:rsidR="00F14C64" w:rsidRPr="00B47E5F" w:rsidRDefault="00F14C64" w:rsidP="00106137">
            <w:pPr>
              <w:pStyle w:val="Sinespaciado"/>
              <w:rPr>
                <w:rFonts w:cs="Arial"/>
                <w:lang w:val="es-ES_tradnl"/>
              </w:rPr>
            </w:pPr>
            <w:r w:rsidRPr="00B47E5F">
              <w:rPr>
                <w:rFonts w:cs="Arial"/>
                <w:lang w:val="es-ES_tradnl"/>
              </w:rPr>
              <w:t>Régimen:</w:t>
            </w:r>
          </w:p>
          <w:p w14:paraId="38DBB56A" w14:textId="175439C5" w:rsidR="0016511F" w:rsidRPr="00B47E5F" w:rsidRDefault="0016511F" w:rsidP="00106137">
            <w:pPr>
              <w:pStyle w:val="Sinespaciado"/>
              <w:rPr>
                <w:rFonts w:cs="Arial"/>
                <w:lang w:val="es-ES_tradnl"/>
              </w:rPr>
            </w:pPr>
          </w:p>
        </w:tc>
        <w:tc>
          <w:tcPr>
            <w:tcW w:w="4983" w:type="dxa"/>
            <w:tcBorders>
              <w:top w:val="single" w:sz="4" w:space="0" w:color="auto"/>
              <w:left w:val="single" w:sz="4" w:space="0" w:color="auto"/>
              <w:bottom w:val="single" w:sz="4" w:space="0" w:color="auto"/>
              <w:right w:val="single" w:sz="4" w:space="0" w:color="auto"/>
            </w:tcBorders>
          </w:tcPr>
          <w:p w14:paraId="5FCB836A" w14:textId="7BBC9397" w:rsidR="00F14C64" w:rsidRPr="00B47E5F" w:rsidRDefault="00F14C64" w:rsidP="00106137">
            <w:pPr>
              <w:pStyle w:val="Sinespaciado"/>
              <w:rPr>
                <w:rFonts w:cs="Arial"/>
                <w:lang w:val="es-ES_tradnl"/>
              </w:rPr>
            </w:pPr>
            <w:r w:rsidRPr="00B47E5F">
              <w:rPr>
                <w:rFonts w:cs="Arial"/>
                <w:lang w:val="es-ES_tradnl"/>
              </w:rPr>
              <w:t xml:space="preserve">N° </w:t>
            </w:r>
            <w:r w:rsidR="00F33C53" w:rsidRPr="00B47E5F">
              <w:rPr>
                <w:rFonts w:cs="Arial"/>
                <w:lang w:val="es-ES_tradnl"/>
              </w:rPr>
              <w:t>e</w:t>
            </w:r>
            <w:r w:rsidRPr="00B47E5F">
              <w:rPr>
                <w:rFonts w:cs="Arial"/>
                <w:lang w:val="es-ES_tradnl"/>
              </w:rPr>
              <w:t>tiqueta de seguridad:</w:t>
            </w:r>
          </w:p>
        </w:tc>
      </w:tr>
      <w:tr w:rsidR="00B47E5F" w:rsidRPr="00B47E5F" w14:paraId="7D689851" w14:textId="77777777" w:rsidTr="00FC1CA0">
        <w:trPr>
          <w:trHeight w:val="291"/>
        </w:trPr>
        <w:tc>
          <w:tcPr>
            <w:tcW w:w="3753" w:type="dxa"/>
            <w:tcBorders>
              <w:top w:val="single" w:sz="4" w:space="0" w:color="auto"/>
              <w:left w:val="single" w:sz="4" w:space="0" w:color="auto"/>
              <w:bottom w:val="single" w:sz="4" w:space="0" w:color="auto"/>
              <w:right w:val="single" w:sz="4" w:space="0" w:color="auto"/>
            </w:tcBorders>
            <w:hideMark/>
          </w:tcPr>
          <w:p w14:paraId="484A8925" w14:textId="77777777" w:rsidR="00F14C64" w:rsidRPr="00B47E5F" w:rsidRDefault="00F14C64" w:rsidP="00106137">
            <w:pPr>
              <w:pStyle w:val="Sinespaciado"/>
              <w:rPr>
                <w:rFonts w:cs="Arial"/>
                <w:lang w:val="es-ES_tradnl"/>
              </w:rPr>
            </w:pPr>
            <w:r w:rsidRPr="00B47E5F">
              <w:rPr>
                <w:rFonts w:cs="Arial"/>
                <w:lang w:val="es-ES_tradnl"/>
              </w:rPr>
              <w:t>DAM o DS:</w:t>
            </w:r>
          </w:p>
          <w:p w14:paraId="6ED32DE5" w14:textId="46ABCFAA" w:rsidR="0016511F" w:rsidRPr="00B47E5F" w:rsidRDefault="0016511F" w:rsidP="00106137">
            <w:pPr>
              <w:pStyle w:val="Sinespaciado"/>
              <w:rPr>
                <w:rFonts w:cs="Arial"/>
                <w:lang w:val="es-ES_tradnl"/>
              </w:rPr>
            </w:pPr>
          </w:p>
        </w:tc>
        <w:tc>
          <w:tcPr>
            <w:tcW w:w="4983" w:type="dxa"/>
            <w:tcBorders>
              <w:top w:val="single" w:sz="4" w:space="0" w:color="auto"/>
              <w:left w:val="single" w:sz="4" w:space="0" w:color="auto"/>
              <w:bottom w:val="single" w:sz="4" w:space="0" w:color="auto"/>
              <w:right w:val="single" w:sz="4" w:space="0" w:color="auto"/>
            </w:tcBorders>
          </w:tcPr>
          <w:p w14:paraId="369496C3" w14:textId="77777777" w:rsidR="00F14C64" w:rsidRPr="00B47E5F" w:rsidRDefault="00F14C64" w:rsidP="00106137">
            <w:pPr>
              <w:pStyle w:val="Sinespaciado"/>
              <w:rPr>
                <w:rFonts w:cs="Arial"/>
                <w:lang w:val="es-ES_tradnl"/>
              </w:rPr>
            </w:pPr>
            <w:r w:rsidRPr="00B47E5F">
              <w:rPr>
                <w:rFonts w:cs="Arial"/>
                <w:lang w:val="es-ES_tradnl"/>
              </w:rPr>
              <w:t>N° de liquidación de cobranza:</w:t>
            </w:r>
          </w:p>
        </w:tc>
      </w:tr>
      <w:tr w:rsidR="00B47E5F" w:rsidRPr="00B47E5F" w14:paraId="3211F3AF" w14:textId="77777777" w:rsidTr="00106137">
        <w:trPr>
          <w:trHeight w:val="283"/>
        </w:trPr>
        <w:tc>
          <w:tcPr>
            <w:tcW w:w="3753" w:type="dxa"/>
            <w:tcBorders>
              <w:top w:val="single" w:sz="4" w:space="0" w:color="auto"/>
              <w:left w:val="single" w:sz="4" w:space="0" w:color="auto"/>
              <w:bottom w:val="single" w:sz="4" w:space="0" w:color="auto"/>
              <w:right w:val="single" w:sz="4" w:space="0" w:color="auto"/>
            </w:tcBorders>
            <w:hideMark/>
          </w:tcPr>
          <w:p w14:paraId="2C384049" w14:textId="77777777" w:rsidR="00F14C64" w:rsidRPr="00B47E5F" w:rsidRDefault="00F14C64" w:rsidP="00106137">
            <w:pPr>
              <w:pStyle w:val="Sinespaciado"/>
              <w:rPr>
                <w:rFonts w:cs="Arial"/>
                <w:lang w:val="es-ES_tradnl"/>
              </w:rPr>
            </w:pPr>
            <w:r w:rsidRPr="00B47E5F">
              <w:rPr>
                <w:rFonts w:cs="Arial"/>
                <w:lang w:val="es-ES_tradnl"/>
              </w:rPr>
              <w:t>Serie de DAM o DS:</w:t>
            </w:r>
          </w:p>
          <w:p w14:paraId="30A867B1" w14:textId="6E7C28DB" w:rsidR="0016511F" w:rsidRPr="00B47E5F" w:rsidRDefault="0016511F" w:rsidP="00106137">
            <w:pPr>
              <w:pStyle w:val="Sinespaciado"/>
              <w:rPr>
                <w:rFonts w:cs="Arial"/>
                <w:lang w:val="es-ES_tradnl"/>
              </w:rPr>
            </w:pPr>
          </w:p>
        </w:tc>
        <w:tc>
          <w:tcPr>
            <w:tcW w:w="4983" w:type="dxa"/>
            <w:tcBorders>
              <w:top w:val="single" w:sz="4" w:space="0" w:color="auto"/>
              <w:left w:val="single" w:sz="4" w:space="0" w:color="auto"/>
              <w:bottom w:val="single" w:sz="4" w:space="0" w:color="auto"/>
              <w:right w:val="single" w:sz="4" w:space="0" w:color="auto"/>
            </w:tcBorders>
          </w:tcPr>
          <w:p w14:paraId="479ECC57" w14:textId="77777777" w:rsidR="00F14C64" w:rsidRPr="00B47E5F" w:rsidRDefault="00F14C64" w:rsidP="00106137">
            <w:pPr>
              <w:pStyle w:val="Sinespaciado"/>
              <w:rPr>
                <w:rFonts w:cs="Arial"/>
                <w:lang w:val="es-ES_tradnl"/>
              </w:rPr>
            </w:pPr>
            <w:r w:rsidRPr="00B47E5F">
              <w:rPr>
                <w:rFonts w:cs="Arial"/>
                <w:lang w:val="es-ES_tradnl"/>
              </w:rPr>
              <w:t>Subpartida nacional declarada:</w:t>
            </w:r>
          </w:p>
        </w:tc>
      </w:tr>
      <w:tr w:rsidR="00B47E5F" w:rsidRPr="00B47E5F" w14:paraId="3D4118FE" w14:textId="77777777" w:rsidTr="00106137">
        <w:trPr>
          <w:trHeight w:val="283"/>
        </w:trPr>
        <w:tc>
          <w:tcPr>
            <w:tcW w:w="3753" w:type="dxa"/>
            <w:tcBorders>
              <w:top w:val="single" w:sz="4" w:space="0" w:color="auto"/>
              <w:left w:val="single" w:sz="4" w:space="0" w:color="auto"/>
              <w:bottom w:val="single" w:sz="4" w:space="0" w:color="auto"/>
              <w:right w:val="single" w:sz="4" w:space="0" w:color="auto"/>
            </w:tcBorders>
            <w:hideMark/>
          </w:tcPr>
          <w:p w14:paraId="75BE3E63" w14:textId="77777777" w:rsidR="00F14C64" w:rsidRPr="00B47E5F" w:rsidRDefault="00F14C64" w:rsidP="00106137">
            <w:pPr>
              <w:pStyle w:val="Sinespaciado"/>
              <w:rPr>
                <w:rFonts w:cs="Arial"/>
                <w:lang w:val="es-ES_tradnl"/>
              </w:rPr>
            </w:pPr>
            <w:r w:rsidRPr="00B47E5F">
              <w:rPr>
                <w:rFonts w:cs="Arial"/>
                <w:lang w:val="es-ES_tradnl"/>
              </w:rPr>
              <w:t>Factura:</w:t>
            </w:r>
          </w:p>
        </w:tc>
        <w:tc>
          <w:tcPr>
            <w:tcW w:w="4983" w:type="dxa"/>
            <w:tcBorders>
              <w:top w:val="single" w:sz="4" w:space="0" w:color="auto"/>
              <w:left w:val="single" w:sz="4" w:space="0" w:color="auto"/>
              <w:bottom w:val="single" w:sz="4" w:space="0" w:color="auto"/>
              <w:right w:val="single" w:sz="4" w:space="0" w:color="auto"/>
            </w:tcBorders>
          </w:tcPr>
          <w:p w14:paraId="1E6C568D" w14:textId="77777777" w:rsidR="00F14C64" w:rsidRPr="00B47E5F" w:rsidRDefault="00F14C64" w:rsidP="00106137">
            <w:pPr>
              <w:pStyle w:val="Sinespaciado"/>
              <w:rPr>
                <w:rFonts w:cs="Arial"/>
                <w:lang w:val="es-ES_tradnl"/>
              </w:rPr>
            </w:pPr>
            <w:r w:rsidRPr="00B47E5F">
              <w:rPr>
                <w:rFonts w:cs="Arial"/>
                <w:lang w:val="es-ES_tradnl"/>
              </w:rPr>
              <w:t>País de origen:</w:t>
            </w:r>
          </w:p>
        </w:tc>
      </w:tr>
      <w:tr w:rsidR="00B47E5F" w:rsidRPr="00B47E5F" w14:paraId="41A1C221" w14:textId="77777777" w:rsidTr="00106137">
        <w:trPr>
          <w:trHeight w:val="283"/>
        </w:trPr>
        <w:tc>
          <w:tcPr>
            <w:tcW w:w="3753" w:type="dxa"/>
            <w:tcBorders>
              <w:top w:val="single" w:sz="4" w:space="0" w:color="auto"/>
              <w:left w:val="single" w:sz="4" w:space="0" w:color="auto"/>
              <w:bottom w:val="single" w:sz="4" w:space="0" w:color="auto"/>
              <w:right w:val="single" w:sz="4" w:space="0" w:color="auto"/>
            </w:tcBorders>
            <w:hideMark/>
          </w:tcPr>
          <w:p w14:paraId="0568A3D7" w14:textId="77777777" w:rsidR="00F14C64" w:rsidRPr="00B47E5F" w:rsidRDefault="00F14C64" w:rsidP="00106137">
            <w:pPr>
              <w:pStyle w:val="Sinespaciado"/>
              <w:rPr>
                <w:rFonts w:cs="Arial"/>
                <w:lang w:val="es-ES_tradnl"/>
              </w:rPr>
            </w:pPr>
            <w:r w:rsidRPr="00B47E5F">
              <w:rPr>
                <w:rFonts w:cs="Arial"/>
                <w:lang w:val="es-ES_tradnl"/>
              </w:rPr>
              <w:t>Ítem de factura:</w:t>
            </w:r>
          </w:p>
        </w:tc>
        <w:tc>
          <w:tcPr>
            <w:tcW w:w="4983" w:type="dxa"/>
            <w:tcBorders>
              <w:top w:val="single" w:sz="4" w:space="0" w:color="auto"/>
              <w:left w:val="single" w:sz="4" w:space="0" w:color="auto"/>
              <w:bottom w:val="single" w:sz="4" w:space="0" w:color="auto"/>
              <w:right w:val="single" w:sz="4" w:space="0" w:color="auto"/>
            </w:tcBorders>
          </w:tcPr>
          <w:p w14:paraId="1A62213C" w14:textId="77777777" w:rsidR="00F14C64" w:rsidRPr="00B47E5F" w:rsidRDefault="00F14C64" w:rsidP="00106137">
            <w:pPr>
              <w:pStyle w:val="Sinespaciado"/>
              <w:rPr>
                <w:rFonts w:cs="Arial"/>
                <w:lang w:val="es-ES_tradnl"/>
              </w:rPr>
            </w:pPr>
            <w:r w:rsidRPr="00B47E5F">
              <w:rPr>
                <w:rFonts w:cs="Arial"/>
                <w:lang w:val="es-ES_tradnl"/>
              </w:rPr>
              <w:t>Cantidad de muestra:</w:t>
            </w:r>
          </w:p>
        </w:tc>
      </w:tr>
      <w:tr w:rsidR="00B47E5F" w:rsidRPr="00B47E5F" w14:paraId="468DACDC" w14:textId="77777777" w:rsidTr="0039378B">
        <w:trPr>
          <w:trHeight w:val="752"/>
        </w:trPr>
        <w:tc>
          <w:tcPr>
            <w:tcW w:w="8736" w:type="dxa"/>
            <w:gridSpan w:val="2"/>
            <w:tcBorders>
              <w:top w:val="single" w:sz="4" w:space="0" w:color="auto"/>
              <w:left w:val="single" w:sz="4" w:space="0" w:color="auto"/>
              <w:bottom w:val="single" w:sz="4" w:space="0" w:color="auto"/>
              <w:right w:val="single" w:sz="4" w:space="0" w:color="auto"/>
            </w:tcBorders>
            <w:vAlign w:val="center"/>
            <w:hideMark/>
          </w:tcPr>
          <w:p w14:paraId="7A533B05" w14:textId="13CF1D96" w:rsidR="00F14C64" w:rsidRPr="00B47E5F" w:rsidRDefault="00F14C64" w:rsidP="00106137">
            <w:pPr>
              <w:pStyle w:val="Sinespaciado"/>
              <w:rPr>
                <w:rFonts w:cs="Arial"/>
              </w:rPr>
            </w:pPr>
            <w:r w:rsidRPr="00B47E5F">
              <w:rPr>
                <w:rFonts w:cs="Arial"/>
              </w:rPr>
              <w:t>Motivo del análisis:</w:t>
            </w:r>
          </w:p>
          <w:p w14:paraId="0BAEB493" w14:textId="48521DE7" w:rsidR="0016511F" w:rsidRPr="00B47E5F" w:rsidRDefault="0016511F" w:rsidP="00106137">
            <w:pPr>
              <w:pStyle w:val="Sinespaciado"/>
              <w:rPr>
                <w:rFonts w:cs="Arial"/>
              </w:rPr>
            </w:pPr>
          </w:p>
          <w:p w14:paraId="11521118" w14:textId="77777777" w:rsidR="0016511F" w:rsidRPr="00B47E5F" w:rsidRDefault="0016511F" w:rsidP="00106137">
            <w:pPr>
              <w:pStyle w:val="Sinespaciado"/>
              <w:rPr>
                <w:rFonts w:cs="Arial"/>
              </w:rPr>
            </w:pPr>
          </w:p>
          <w:p w14:paraId="75A142D4" w14:textId="05070B90" w:rsidR="0016511F" w:rsidRPr="00B47E5F" w:rsidRDefault="0016511F" w:rsidP="00106137">
            <w:pPr>
              <w:pStyle w:val="Sinespaciado"/>
              <w:rPr>
                <w:rFonts w:cs="Arial"/>
              </w:rPr>
            </w:pPr>
          </w:p>
        </w:tc>
      </w:tr>
      <w:tr w:rsidR="00F14C64" w:rsidRPr="00B47E5F" w14:paraId="1AB67060" w14:textId="77777777" w:rsidTr="00106137">
        <w:trPr>
          <w:trHeight w:val="283"/>
        </w:trPr>
        <w:tc>
          <w:tcPr>
            <w:tcW w:w="8736" w:type="dxa"/>
            <w:gridSpan w:val="2"/>
            <w:tcBorders>
              <w:top w:val="single" w:sz="4" w:space="0" w:color="auto"/>
              <w:left w:val="single" w:sz="4" w:space="0" w:color="auto"/>
              <w:bottom w:val="single" w:sz="4" w:space="0" w:color="auto"/>
              <w:right w:val="single" w:sz="4" w:space="0" w:color="auto"/>
            </w:tcBorders>
            <w:vAlign w:val="center"/>
            <w:hideMark/>
          </w:tcPr>
          <w:p w14:paraId="7E0152B6" w14:textId="77777777" w:rsidR="00F14C64" w:rsidRPr="00B47E5F" w:rsidRDefault="00F14C64" w:rsidP="00106137">
            <w:pPr>
              <w:pStyle w:val="Sinespaciado"/>
              <w:rPr>
                <w:rFonts w:cs="Arial"/>
              </w:rPr>
            </w:pPr>
            <w:r w:rsidRPr="00B47E5F">
              <w:rPr>
                <w:rFonts w:cs="Arial"/>
              </w:rPr>
              <w:t>Motivo de interrupción del despacho:</w:t>
            </w:r>
          </w:p>
          <w:p w14:paraId="3C7A8B5C" w14:textId="77777777" w:rsidR="0016511F" w:rsidRPr="00B47E5F" w:rsidRDefault="0016511F" w:rsidP="00106137">
            <w:pPr>
              <w:pStyle w:val="Sinespaciado"/>
              <w:rPr>
                <w:rFonts w:cs="Arial"/>
              </w:rPr>
            </w:pPr>
          </w:p>
          <w:p w14:paraId="442D58DA" w14:textId="146687F5" w:rsidR="0016511F" w:rsidRPr="00B47E5F" w:rsidRDefault="0016511F" w:rsidP="00106137">
            <w:pPr>
              <w:pStyle w:val="Sinespaciado"/>
              <w:rPr>
                <w:rFonts w:cs="Arial"/>
              </w:rPr>
            </w:pPr>
          </w:p>
        </w:tc>
      </w:tr>
    </w:tbl>
    <w:p w14:paraId="6401C9CC" w14:textId="77777777" w:rsidR="00F14C64" w:rsidRPr="00B47E5F" w:rsidRDefault="00F14C64" w:rsidP="00F14C64">
      <w:pPr>
        <w:pStyle w:val="Sinespaciado"/>
        <w:rPr>
          <w:rFonts w:cs="Arial"/>
        </w:rPr>
      </w:pPr>
    </w:p>
    <w:p w14:paraId="0131BE1F" w14:textId="428D6380" w:rsidR="0016511F" w:rsidRPr="00B47E5F" w:rsidRDefault="0016511F" w:rsidP="0016511F">
      <w:pPr>
        <w:pStyle w:val="Sinespaciado"/>
        <w:rPr>
          <w:b/>
          <w:bCs/>
        </w:rPr>
      </w:pPr>
      <w:r w:rsidRPr="00B47E5F">
        <w:rPr>
          <w:b/>
          <w:bCs/>
        </w:rPr>
        <w:t>VI. Transcripción de la etiqueta, porque no fue posible extraerla</w:t>
      </w:r>
    </w:p>
    <w:p w14:paraId="3A76C282" w14:textId="77777777" w:rsidR="00F14C64" w:rsidRPr="00B47E5F" w:rsidRDefault="00F14C64" w:rsidP="00F14C64">
      <w:pPr>
        <w:pStyle w:val="Sinespaciado"/>
        <w:rPr>
          <w:rFonts w:cs="Arial"/>
          <w:sz w:val="6"/>
          <w:szCs w:val="6"/>
        </w:rPr>
      </w:pP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5"/>
      </w:tblGrid>
      <w:tr w:rsidR="00F14C64" w:rsidRPr="00B47E5F" w14:paraId="1C62B525" w14:textId="77777777" w:rsidTr="00106137">
        <w:trPr>
          <w:trHeight w:val="311"/>
        </w:trPr>
        <w:tc>
          <w:tcPr>
            <w:tcW w:w="8745" w:type="dxa"/>
            <w:tcBorders>
              <w:top w:val="single" w:sz="4" w:space="0" w:color="auto"/>
              <w:left w:val="single" w:sz="4" w:space="0" w:color="auto"/>
              <w:bottom w:val="single" w:sz="4" w:space="0" w:color="auto"/>
              <w:right w:val="single" w:sz="4" w:space="0" w:color="auto"/>
            </w:tcBorders>
            <w:vAlign w:val="center"/>
          </w:tcPr>
          <w:p w14:paraId="15BC2727" w14:textId="77777777" w:rsidR="00F14C64" w:rsidRPr="00B47E5F" w:rsidRDefault="00F14C64" w:rsidP="00106137">
            <w:pPr>
              <w:pStyle w:val="Sinespaciado"/>
              <w:rPr>
                <w:rFonts w:cs="Arial"/>
              </w:rPr>
            </w:pPr>
          </w:p>
          <w:p w14:paraId="6E36B418" w14:textId="77777777" w:rsidR="00F14C64" w:rsidRPr="00B47E5F" w:rsidRDefault="00F14C64" w:rsidP="00106137">
            <w:pPr>
              <w:pStyle w:val="Sinespaciado"/>
              <w:rPr>
                <w:rFonts w:cs="Arial"/>
              </w:rPr>
            </w:pPr>
          </w:p>
          <w:p w14:paraId="43A7EE03" w14:textId="77777777" w:rsidR="00F14C64" w:rsidRPr="00B47E5F" w:rsidRDefault="00F14C64" w:rsidP="00106137">
            <w:pPr>
              <w:pStyle w:val="Sinespaciado"/>
              <w:rPr>
                <w:rFonts w:cs="Arial"/>
              </w:rPr>
            </w:pPr>
          </w:p>
        </w:tc>
      </w:tr>
    </w:tbl>
    <w:p w14:paraId="11CC0DEF" w14:textId="77777777" w:rsidR="00F14C64" w:rsidRPr="00B47E5F" w:rsidRDefault="00F14C64" w:rsidP="00F14C64">
      <w:pPr>
        <w:pStyle w:val="Sinespaciado"/>
        <w:rPr>
          <w:rFonts w:cs="Arial"/>
        </w:rPr>
      </w:pPr>
    </w:p>
    <w:p w14:paraId="5C3F33DC"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86912" behindDoc="0" locked="0" layoutInCell="1" allowOverlap="1" wp14:anchorId="529EF6EB" wp14:editId="377364B9">
                <wp:simplePos x="0" y="0"/>
                <wp:positionH relativeFrom="margin">
                  <wp:posOffset>2748915</wp:posOffset>
                </wp:positionH>
                <wp:positionV relativeFrom="paragraph">
                  <wp:posOffset>10160</wp:posOffset>
                </wp:positionV>
                <wp:extent cx="2362200" cy="254000"/>
                <wp:effectExtent l="0" t="0" r="19050" b="1270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4000"/>
                        </a:xfrm>
                        <a:prstGeom prst="rect">
                          <a:avLst/>
                        </a:prstGeom>
                        <a:solidFill>
                          <a:srgbClr val="FFFFFF"/>
                        </a:solidFill>
                        <a:ln w="6350">
                          <a:solidFill>
                            <a:srgbClr val="000000"/>
                          </a:solidFill>
                          <a:miter lim="800000"/>
                          <a:headEnd/>
                          <a:tailEnd/>
                        </a:ln>
                      </wps:spPr>
                      <wps:txbx>
                        <w:txbxContent>
                          <w:p w14:paraId="092018B5"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29EF6EB" id="Rectangle 21" o:spid="_x0000_s1029" style="position:absolute;left:0;text-align:left;margin-left:216.45pt;margin-top:.8pt;width:186pt;height:20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" strokeweight=".5pt">
                <v:textbox>
                  <w:txbxContent>
                    <w:p w14:paraId="092018B5"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w:t>
                      </w:r>
                    </w:p>
                  </w:txbxContent>
                </v:textbox>
                <w10:wrap anchorx="margin"/>
              </v:rect>
            </w:pict>
          </mc:Fallback>
        </mc:AlternateContent>
      </w:r>
      <w:r w:rsidRPr="00B47E5F">
        <w:rPr>
          <w:rFonts w:cs="Arial"/>
        </w:rPr>
        <w:t>En señal de conformidad firman el acta:</w:t>
      </w:r>
    </w:p>
    <w:p w14:paraId="6A88691B" w14:textId="77777777" w:rsidR="00F14C64" w:rsidRPr="00B47E5F" w:rsidRDefault="00F14C64" w:rsidP="00F14C64">
      <w:pPr>
        <w:pStyle w:val="Sinespaciado"/>
        <w:rPr>
          <w:rFonts w:cs="Arial"/>
        </w:rPr>
      </w:pPr>
    </w:p>
    <w:p w14:paraId="0E351CA2" w14:textId="77777777" w:rsidR="00F14C64" w:rsidRPr="00B47E5F" w:rsidRDefault="00F14C64" w:rsidP="00F14C64">
      <w:pPr>
        <w:pStyle w:val="Sinespaciado"/>
        <w:rPr>
          <w:rFonts w:cs="Arial"/>
          <w:sz w:val="16"/>
        </w:rPr>
      </w:pPr>
    </w:p>
    <w:p w14:paraId="269834F1" w14:textId="77777777" w:rsidR="00F14C64" w:rsidRPr="00B47E5F" w:rsidRDefault="00F14C64" w:rsidP="00F14C64">
      <w:pPr>
        <w:pStyle w:val="Sinespaciado"/>
        <w:rPr>
          <w:rFonts w:cs="Arial"/>
        </w:rPr>
      </w:pPr>
    </w:p>
    <w:p w14:paraId="3833BCF8" w14:textId="3B6DA608" w:rsidR="00F14C64" w:rsidRPr="00B47E5F" w:rsidRDefault="00F14C64" w:rsidP="00F14C64">
      <w:pPr>
        <w:pStyle w:val="Sinespaciado"/>
        <w:rPr>
          <w:rFonts w:cs="Arial"/>
        </w:rPr>
      </w:pPr>
      <w:r w:rsidRPr="00B47E5F">
        <w:rPr>
          <w:rFonts w:cs="Arial"/>
        </w:rPr>
        <w:t xml:space="preserve">..………...............          ................................................              </w:t>
      </w:r>
      <w:r w:rsidR="0016511F" w:rsidRPr="00B47E5F">
        <w:rPr>
          <w:rFonts w:cs="Arial"/>
        </w:rPr>
        <w:t xml:space="preserve">    </w:t>
      </w:r>
      <w:r w:rsidRPr="00B47E5F">
        <w:rPr>
          <w:rFonts w:cs="Arial"/>
        </w:rPr>
        <w:t xml:space="preserve"> ………..………..……...…….</w:t>
      </w:r>
    </w:p>
    <w:p w14:paraId="33E55182" w14:textId="516ED723" w:rsidR="00F14C64" w:rsidRPr="00B47E5F" w:rsidRDefault="00F14C64" w:rsidP="00F14C64">
      <w:pPr>
        <w:pStyle w:val="Sinespaciado"/>
        <w:ind w:left="1560" w:right="-284" w:hanging="1560"/>
        <w:rPr>
          <w:rFonts w:cs="Arial"/>
        </w:rPr>
      </w:pPr>
      <w:r w:rsidRPr="00B47E5F">
        <w:rPr>
          <w:rFonts w:cs="Arial"/>
        </w:rPr>
        <w:t xml:space="preserve">      SUNAT</w:t>
      </w:r>
      <w:r w:rsidRPr="00B47E5F">
        <w:rPr>
          <w:rFonts w:cs="Arial"/>
        </w:rPr>
        <w:tab/>
        <w:t xml:space="preserve">    </w:t>
      </w:r>
      <w:r w:rsidR="0016511F" w:rsidRPr="00B47E5F">
        <w:rPr>
          <w:rFonts w:cs="Arial"/>
        </w:rPr>
        <w:t xml:space="preserve">    </w:t>
      </w:r>
      <w:r w:rsidRPr="00B47E5F">
        <w:rPr>
          <w:rFonts w:cs="Arial"/>
        </w:rPr>
        <w:t xml:space="preserve"> Despachador de aduana/comitente         Almacén aduanero/punto de llegada  </w:t>
      </w:r>
    </w:p>
    <w:p w14:paraId="7F74B2C7" w14:textId="453D3935" w:rsidR="00F14C64" w:rsidRPr="00B47E5F" w:rsidRDefault="00F14C64" w:rsidP="00F14C64">
      <w:pPr>
        <w:pStyle w:val="Sinespaciado"/>
        <w:rPr>
          <w:rFonts w:cs="Arial"/>
        </w:rPr>
      </w:pPr>
      <w:r w:rsidRPr="00B47E5F">
        <w:rPr>
          <w:rFonts w:cs="Arial"/>
        </w:rPr>
        <w:t xml:space="preserve">Registro Nº...........    </w:t>
      </w:r>
      <w:r w:rsidR="0016511F" w:rsidRPr="00B47E5F">
        <w:rPr>
          <w:rFonts w:cs="Arial"/>
        </w:rPr>
        <w:t xml:space="preserve">   </w:t>
      </w:r>
      <w:r w:rsidRPr="00B47E5F">
        <w:rPr>
          <w:rFonts w:cs="Arial"/>
        </w:rPr>
        <w:t xml:space="preserve">Documento de identificación SUNAT/           Código N° ……………                                            </w:t>
      </w:r>
    </w:p>
    <w:p w14:paraId="3AFB723B" w14:textId="138B6304" w:rsidR="00F14C64" w:rsidRPr="00B47E5F" w:rsidRDefault="0016511F" w:rsidP="00F14C64">
      <w:pPr>
        <w:pStyle w:val="NormalWeb"/>
        <w:ind w:left="2124" w:right="-1"/>
        <w:jc w:val="both"/>
        <w:rPr>
          <w:rFonts w:ascii="Arial" w:hAnsi="Arial" w:cs="Arial"/>
          <w:color w:val="auto"/>
          <w:sz w:val="20"/>
          <w:szCs w:val="20"/>
        </w:rPr>
      </w:pPr>
      <w:r w:rsidRPr="00B47E5F">
        <w:rPr>
          <w:rFonts w:ascii="Arial" w:hAnsi="Arial" w:cs="Arial"/>
          <w:color w:val="auto"/>
          <w:sz w:val="20"/>
          <w:szCs w:val="20"/>
        </w:rPr>
        <w:t xml:space="preserve">           </w:t>
      </w:r>
      <w:r w:rsidR="00F14C64" w:rsidRPr="00B47E5F">
        <w:rPr>
          <w:rFonts w:ascii="Arial" w:hAnsi="Arial" w:cs="Arial"/>
          <w:color w:val="auto"/>
          <w:sz w:val="20"/>
          <w:szCs w:val="20"/>
        </w:rPr>
        <w:t xml:space="preserve">DNI Nº …………………. </w:t>
      </w:r>
    </w:p>
    <w:p w14:paraId="5C628FB8" w14:textId="77777777" w:rsidR="00D4122D" w:rsidRPr="00B47E5F" w:rsidRDefault="00D4122D" w:rsidP="00F14C64">
      <w:pPr>
        <w:pStyle w:val="NormalWeb"/>
        <w:ind w:left="2124" w:right="-1"/>
        <w:jc w:val="both"/>
        <w:rPr>
          <w:rFonts w:ascii="Arial" w:hAnsi="Arial" w:cs="Arial"/>
          <w:color w:val="auto"/>
          <w:sz w:val="20"/>
          <w:szCs w:val="20"/>
        </w:rPr>
      </w:pPr>
    </w:p>
    <w:tbl>
      <w:tblPr>
        <w:tblW w:w="87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6"/>
      </w:tblGrid>
      <w:tr w:rsidR="00B47E5F" w:rsidRPr="00B47E5F" w14:paraId="2A4B2450" w14:textId="77777777" w:rsidTr="00106137">
        <w:trPr>
          <w:trHeight w:val="283"/>
        </w:trPr>
        <w:tc>
          <w:tcPr>
            <w:tcW w:w="8736" w:type="dxa"/>
            <w:tcBorders>
              <w:top w:val="single" w:sz="4" w:space="0" w:color="auto"/>
              <w:left w:val="single" w:sz="4" w:space="0" w:color="auto"/>
              <w:bottom w:val="single" w:sz="4" w:space="0" w:color="auto"/>
              <w:right w:val="single" w:sz="4" w:space="0" w:color="auto"/>
            </w:tcBorders>
            <w:hideMark/>
          </w:tcPr>
          <w:p w14:paraId="5B5A17AD" w14:textId="77777777" w:rsidR="00F14C64" w:rsidRPr="00B47E5F" w:rsidRDefault="00F14C64" w:rsidP="00106137">
            <w:pPr>
              <w:pStyle w:val="Sinespaciado"/>
              <w:rPr>
                <w:rFonts w:cs="Arial"/>
                <w:lang w:val="es-ES_tradnl"/>
              </w:rPr>
            </w:pPr>
            <w:r w:rsidRPr="00B47E5F">
              <w:rPr>
                <w:rFonts w:cs="Arial"/>
                <w:lang w:val="es-ES_tradnl"/>
              </w:rPr>
              <w:t>Boletín químico:</w:t>
            </w:r>
          </w:p>
        </w:tc>
      </w:tr>
      <w:tr w:rsidR="00E453F1" w:rsidRPr="00B47E5F" w14:paraId="28A16A3C" w14:textId="77777777" w:rsidTr="00106137">
        <w:trPr>
          <w:trHeight w:val="283"/>
        </w:trPr>
        <w:tc>
          <w:tcPr>
            <w:tcW w:w="8736" w:type="dxa"/>
            <w:tcBorders>
              <w:top w:val="single" w:sz="4" w:space="0" w:color="auto"/>
              <w:left w:val="single" w:sz="4" w:space="0" w:color="auto"/>
              <w:bottom w:val="single" w:sz="4" w:space="0" w:color="auto"/>
              <w:right w:val="single" w:sz="4" w:space="0" w:color="auto"/>
            </w:tcBorders>
          </w:tcPr>
          <w:p w14:paraId="1FBCCA16" w14:textId="77777777" w:rsidR="00F14C64" w:rsidRPr="00B47E5F" w:rsidRDefault="00F14C64" w:rsidP="00106137">
            <w:pPr>
              <w:pStyle w:val="Sinespaciado"/>
              <w:rPr>
                <w:rFonts w:cs="Arial"/>
              </w:rPr>
            </w:pPr>
            <w:r w:rsidRPr="00B47E5F">
              <w:rPr>
                <w:rFonts w:cs="Arial"/>
              </w:rPr>
              <w:t xml:space="preserve">Funcionario químico designado: </w:t>
            </w:r>
          </w:p>
        </w:tc>
      </w:tr>
    </w:tbl>
    <w:p w14:paraId="2F4A2D1C" w14:textId="77777777" w:rsidR="00FC1CA0" w:rsidRPr="00B47E5F" w:rsidRDefault="00FC1CA0" w:rsidP="00F14C64">
      <w:pPr>
        <w:pStyle w:val="NormalWeb"/>
        <w:ind w:right="-1"/>
        <w:jc w:val="center"/>
        <w:rPr>
          <w:rFonts w:ascii="Arial" w:eastAsia="Times New Roman" w:hAnsi="Arial" w:cs="Arial"/>
          <w:b/>
          <w:bCs/>
          <w:color w:val="auto"/>
          <w:sz w:val="20"/>
          <w:szCs w:val="20"/>
          <w:lang w:val="es-PE"/>
        </w:rPr>
        <w:sectPr w:rsidR="00FC1CA0" w:rsidRPr="00B47E5F" w:rsidSect="004A4B03">
          <w:pgSz w:w="11907" w:h="16840" w:code="9"/>
          <w:pgMar w:top="1418" w:right="1701" w:bottom="1418" w:left="1701" w:header="567" w:footer="720" w:gutter="0"/>
          <w:cols w:space="720"/>
          <w:titlePg/>
          <w:docGrid w:linePitch="272"/>
        </w:sectPr>
      </w:pPr>
    </w:p>
    <w:p w14:paraId="53755B22" w14:textId="03CE9E5D" w:rsidR="00F14C64" w:rsidRPr="00B47E5F" w:rsidRDefault="00F14C64" w:rsidP="00F14C64">
      <w:pPr>
        <w:pStyle w:val="NormalWeb"/>
        <w:ind w:right="-1"/>
        <w:jc w:val="center"/>
        <w:rPr>
          <w:rFonts w:ascii="Arial" w:eastAsia="Times New Roman" w:hAnsi="Arial" w:cs="Arial"/>
          <w:b/>
          <w:bCs/>
          <w:color w:val="auto"/>
          <w:sz w:val="20"/>
          <w:szCs w:val="20"/>
          <w:lang w:val="es-PE"/>
        </w:rPr>
      </w:pPr>
      <w:r w:rsidRPr="00B47E5F">
        <w:rPr>
          <w:rFonts w:ascii="Arial" w:eastAsia="Times New Roman" w:hAnsi="Arial" w:cs="Arial"/>
          <w:b/>
          <w:bCs/>
          <w:color w:val="auto"/>
          <w:sz w:val="20"/>
          <w:szCs w:val="20"/>
          <w:lang w:val="es-PE"/>
        </w:rPr>
        <w:lastRenderedPageBreak/>
        <w:t>ANEXO II</w:t>
      </w:r>
    </w:p>
    <w:p w14:paraId="5836114D" w14:textId="77777777" w:rsidR="00F14C64" w:rsidRPr="00B47E5F" w:rsidRDefault="00F14C64" w:rsidP="00F14C64">
      <w:pPr>
        <w:tabs>
          <w:tab w:val="left" w:pos="2640"/>
        </w:tabs>
        <w:ind w:left="142"/>
        <w:rPr>
          <w:noProof/>
        </w:rPr>
      </w:pPr>
    </w:p>
    <w:p w14:paraId="2D428AAB" w14:textId="77777777" w:rsidR="00F14C64" w:rsidRPr="00B47E5F" w:rsidRDefault="00F14C64" w:rsidP="00F14C64">
      <w:pPr>
        <w:pStyle w:val="Ttulo"/>
        <w:rPr>
          <w:sz w:val="20"/>
          <w:szCs w:val="20"/>
          <w:u w:val="none"/>
        </w:rPr>
      </w:pPr>
      <w:r w:rsidRPr="00B47E5F">
        <w:rPr>
          <w:sz w:val="20"/>
          <w:szCs w:val="20"/>
          <w:u w:val="none"/>
        </w:rPr>
        <w:t>ACTA DE EXTRACCIÓN DE MUESTRAS Y TRANSCRIPCIÓN DE ETIQUETAS</w:t>
      </w:r>
    </w:p>
    <w:p w14:paraId="4CA3E527" w14:textId="48FB379C" w:rsidR="00F14C64" w:rsidRPr="00B47E5F" w:rsidRDefault="00F14C64" w:rsidP="00F14C64">
      <w:pPr>
        <w:jc w:val="center"/>
        <w:rPr>
          <w:rFonts w:cs="Arial"/>
          <w:b/>
          <w:bCs/>
          <w:lang w:val="es-PE"/>
        </w:rPr>
      </w:pPr>
      <w:r w:rsidRPr="00B47E5F">
        <w:rPr>
          <w:rFonts w:cs="Arial"/>
          <w:b/>
          <w:bCs/>
          <w:lang w:val="es-PE"/>
        </w:rPr>
        <w:t>PARA MERCANCÍAS</w:t>
      </w:r>
      <w:r w:rsidR="00B87C5E" w:rsidRPr="00B47E5F">
        <w:rPr>
          <w:rFonts w:cs="Arial"/>
          <w:b/>
          <w:bCs/>
          <w:lang w:val="es-PE"/>
        </w:rPr>
        <w:t xml:space="preserve"> </w:t>
      </w:r>
      <w:r w:rsidRPr="00B47E5F">
        <w:rPr>
          <w:rFonts w:cs="Arial"/>
          <w:b/>
          <w:bCs/>
          <w:lang w:val="es-PE"/>
        </w:rPr>
        <w:t xml:space="preserve">EN ABANDONO LEGAL, COMISO, </w:t>
      </w:r>
      <w:r w:rsidR="00B87C5E" w:rsidRPr="00B47E5F">
        <w:rPr>
          <w:rFonts w:cs="Arial"/>
          <w:b/>
          <w:bCs/>
          <w:lang w:val="es-PE"/>
        </w:rPr>
        <w:t>ACTOS DE DISPOSICION</w:t>
      </w:r>
      <w:r w:rsidRPr="00B47E5F">
        <w:rPr>
          <w:rFonts w:cs="Arial"/>
          <w:b/>
          <w:bCs/>
          <w:lang w:val="es-PE"/>
        </w:rPr>
        <w:t>; Y DESECHOS Y DESPERDICIOS DE LAS NAVES</w:t>
      </w:r>
    </w:p>
    <w:p w14:paraId="469ADF1C" w14:textId="77777777" w:rsidR="00F14C64" w:rsidRPr="00B47E5F" w:rsidRDefault="00F14C64" w:rsidP="00F14C64">
      <w:pPr>
        <w:jc w:val="center"/>
        <w:rPr>
          <w:rFonts w:cs="Arial"/>
          <w:b/>
          <w:bCs/>
          <w:sz w:val="22"/>
          <w:szCs w:val="22"/>
          <w:lang w:val="es-PE"/>
        </w:rPr>
      </w:pPr>
    </w:p>
    <w:p w14:paraId="3E6E1C20" w14:textId="77777777" w:rsidR="00F14C64" w:rsidRPr="00B47E5F" w:rsidRDefault="00F14C64" w:rsidP="00F14C64">
      <w:pPr>
        <w:pStyle w:val="Sinespaciado"/>
        <w:rPr>
          <w:rFonts w:cs="Arial"/>
        </w:rPr>
      </w:pPr>
      <w:r w:rsidRPr="00B47E5F">
        <w:rPr>
          <w:rFonts w:cs="Arial"/>
        </w:rPr>
        <w:t>Se deja constancia de la extracción de muestras conforme al siguiente detalle:</w:t>
      </w:r>
    </w:p>
    <w:p w14:paraId="2139C122" w14:textId="77777777" w:rsidR="00F14C64" w:rsidRPr="00B47E5F" w:rsidRDefault="00F14C64" w:rsidP="00F14C64">
      <w:pPr>
        <w:pStyle w:val="Sinespaciado"/>
        <w:rPr>
          <w:rFonts w:cs="Arial"/>
        </w:rPr>
      </w:pPr>
    </w:p>
    <w:p w14:paraId="3FB2F018" w14:textId="77777777" w:rsidR="00F14C64" w:rsidRPr="00B47E5F" w:rsidRDefault="00F14C64" w:rsidP="001A16C1">
      <w:pPr>
        <w:pStyle w:val="Sinespaciado"/>
        <w:numPr>
          <w:ilvl w:val="0"/>
          <w:numId w:val="42"/>
        </w:numPr>
        <w:ind w:left="284" w:hanging="284"/>
        <w:rPr>
          <w:rFonts w:cs="Arial"/>
          <w:lang w:val="es-PE"/>
        </w:rPr>
      </w:pPr>
      <w:r w:rsidRPr="00B47E5F">
        <w:rPr>
          <w:b/>
        </w:rPr>
        <w:t>Intendencia de Aduana:</w:t>
      </w:r>
      <w:r w:rsidRPr="00B47E5F">
        <w:rPr>
          <w:rFonts w:cs="Arial"/>
        </w:rPr>
        <w:t xml:space="preserve"> </w:t>
      </w:r>
    </w:p>
    <w:p w14:paraId="4EB1B224"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87936" behindDoc="0" locked="0" layoutInCell="1" allowOverlap="1" wp14:anchorId="60EBCE65" wp14:editId="5159D394">
                <wp:simplePos x="0" y="0"/>
                <wp:positionH relativeFrom="margin">
                  <wp:align>left</wp:align>
                </wp:positionH>
                <wp:positionV relativeFrom="paragraph">
                  <wp:posOffset>11430</wp:posOffset>
                </wp:positionV>
                <wp:extent cx="5476875" cy="254000"/>
                <wp:effectExtent l="0" t="0" r="28575" b="1270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E17AF91" id="Rectangle 21" o:spid="_x0000_s1026" style="position:absolute;margin-left:0;margin-top:.9pt;width:431.25pt;height:20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" strokeweight=".5pt">
                <w10:wrap anchorx="margin"/>
              </v:rect>
            </w:pict>
          </mc:Fallback>
        </mc:AlternateContent>
      </w:r>
    </w:p>
    <w:p w14:paraId="120BFEB9" w14:textId="77777777" w:rsidR="00F14C64" w:rsidRPr="00B47E5F" w:rsidRDefault="00F14C64" w:rsidP="00F14C64">
      <w:pPr>
        <w:pStyle w:val="Sinespaciado"/>
        <w:rPr>
          <w:rFonts w:cs="Arial"/>
          <w:lang w:val="es-PE"/>
        </w:rPr>
      </w:pPr>
    </w:p>
    <w:p w14:paraId="7137CB68" w14:textId="77777777" w:rsidR="00F14C64" w:rsidRPr="00B47E5F" w:rsidRDefault="00F14C64" w:rsidP="00F14C64">
      <w:pPr>
        <w:pStyle w:val="Sinespaciado"/>
        <w:rPr>
          <w:rFonts w:cs="Arial"/>
        </w:rPr>
      </w:pPr>
    </w:p>
    <w:p w14:paraId="04834A93" w14:textId="77777777" w:rsidR="00F14C64" w:rsidRPr="00B47E5F" w:rsidRDefault="00F14C64" w:rsidP="00F14C64">
      <w:pPr>
        <w:pStyle w:val="Sinespaciado"/>
        <w:rPr>
          <w:rFonts w:cs="Arial"/>
          <w:b/>
        </w:rPr>
      </w:pPr>
      <w:r w:rsidRPr="00B47E5F">
        <w:rPr>
          <w:rFonts w:cs="Arial"/>
          <w:b/>
        </w:rPr>
        <w:t>II: Instalaciones del almacén aduanero/local autorizado/punto de llegada:</w:t>
      </w:r>
    </w:p>
    <w:p w14:paraId="3BD08B32" w14:textId="10CB5279" w:rsidR="00F14C64" w:rsidRPr="00B47E5F" w:rsidRDefault="00CF61C2" w:rsidP="00F14C64">
      <w:pPr>
        <w:pStyle w:val="Sinespaciado"/>
        <w:rPr>
          <w:rFonts w:cs="Arial"/>
        </w:rPr>
      </w:pPr>
      <w:r w:rsidRPr="00B47E5F">
        <w:rPr>
          <w:noProof/>
        </w:rPr>
        <mc:AlternateContent>
          <mc:Choice Requires="wps">
            <w:drawing>
              <wp:anchor distT="0" distB="0" distL="114300" distR="114300" simplePos="0" relativeHeight="251688960" behindDoc="0" locked="0" layoutInCell="1" allowOverlap="1" wp14:anchorId="7E16BB44" wp14:editId="05AE4B88">
                <wp:simplePos x="0" y="0"/>
                <wp:positionH relativeFrom="margin">
                  <wp:posOffset>-6708</wp:posOffset>
                </wp:positionH>
                <wp:positionV relativeFrom="paragraph">
                  <wp:posOffset>147375</wp:posOffset>
                </wp:positionV>
                <wp:extent cx="5484826" cy="254000"/>
                <wp:effectExtent l="0" t="0" r="20955" b="1270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4826"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3894D4" id="Rectangle 21" o:spid="_x0000_s1026" style="position:absolute;margin-left:-.55pt;margin-top:11.6pt;width:431.9pt;height:2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" strokeweight=".5pt">
                <w10:wrap anchorx="margin"/>
              </v:rect>
            </w:pict>
          </mc:Fallback>
        </mc:AlternateContent>
      </w:r>
    </w:p>
    <w:p w14:paraId="4A78D3EE" w14:textId="7A5B0492" w:rsidR="00F14C64" w:rsidRPr="00B47E5F" w:rsidRDefault="00F14C64" w:rsidP="00F14C64">
      <w:pPr>
        <w:pStyle w:val="Sinespaciado"/>
        <w:rPr>
          <w:rFonts w:cs="Arial"/>
        </w:rPr>
      </w:pPr>
    </w:p>
    <w:p w14:paraId="18673857" w14:textId="77777777" w:rsidR="00F14C64" w:rsidRPr="00B47E5F" w:rsidRDefault="00F14C64" w:rsidP="00F14C64">
      <w:pPr>
        <w:pStyle w:val="Sinespaciado"/>
        <w:rPr>
          <w:rFonts w:cs="Arial"/>
        </w:rPr>
      </w:pPr>
    </w:p>
    <w:p w14:paraId="4AE92424" w14:textId="77777777" w:rsidR="00F14C64" w:rsidRPr="00B47E5F" w:rsidRDefault="00F14C64" w:rsidP="00F14C64">
      <w:pPr>
        <w:pStyle w:val="Sinespaciado"/>
        <w:rPr>
          <w:rFonts w:cs="Arial"/>
        </w:rPr>
      </w:pPr>
    </w:p>
    <w:p w14:paraId="6D1C5E4E" w14:textId="77777777" w:rsidR="00F14C64" w:rsidRPr="00B47E5F" w:rsidRDefault="00F14C64" w:rsidP="00F14C64">
      <w:pPr>
        <w:pStyle w:val="Sinespaciado"/>
        <w:rPr>
          <w:rFonts w:cs="Arial"/>
          <w:b/>
        </w:rPr>
      </w:pPr>
      <w:r w:rsidRPr="00B47E5F">
        <w:rPr>
          <w:rFonts w:cs="Arial"/>
          <w:b/>
        </w:rPr>
        <w:t>III. Participantes en representación de:</w:t>
      </w:r>
    </w:p>
    <w:p w14:paraId="745ABF62" w14:textId="77777777" w:rsidR="00F14C64" w:rsidRPr="00B47E5F" w:rsidRDefault="00F14C64" w:rsidP="00F14C64">
      <w:pPr>
        <w:pStyle w:val="Puntos"/>
        <w:widowControl/>
        <w:rPr>
          <w:rFonts w:eastAsia="Calibri" w:cs="Arial"/>
          <w:b/>
          <w:szCs w:val="22"/>
          <w:lang w:val="es-PE" w:eastAsia="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2"/>
      </w:tblGrid>
      <w:tr w:rsidR="00B47E5F" w:rsidRPr="00B47E5F" w14:paraId="6988D0D3" w14:textId="77777777" w:rsidTr="00106137">
        <w:trPr>
          <w:trHeight w:val="284"/>
        </w:trPr>
        <w:tc>
          <w:tcPr>
            <w:tcW w:w="8642" w:type="dxa"/>
            <w:tcBorders>
              <w:top w:val="single" w:sz="4" w:space="0" w:color="auto"/>
              <w:left w:val="single" w:sz="4" w:space="0" w:color="auto"/>
              <w:bottom w:val="single" w:sz="4" w:space="0" w:color="auto"/>
              <w:right w:val="single" w:sz="4" w:space="0" w:color="auto"/>
            </w:tcBorders>
            <w:vAlign w:val="center"/>
            <w:hideMark/>
          </w:tcPr>
          <w:p w14:paraId="586D05EA" w14:textId="77777777" w:rsidR="00F14C64" w:rsidRPr="00B47E5F" w:rsidRDefault="00F14C64" w:rsidP="00106137">
            <w:pPr>
              <w:rPr>
                <w:rFonts w:cs="Arial"/>
                <w:lang w:val="es-PE"/>
              </w:rPr>
            </w:pPr>
            <w:r w:rsidRPr="00B47E5F">
              <w:rPr>
                <w:rFonts w:cs="Arial"/>
              </w:rPr>
              <w:t>SUNAT:</w:t>
            </w:r>
          </w:p>
        </w:tc>
      </w:tr>
      <w:tr w:rsidR="00B47E5F" w:rsidRPr="00B47E5F" w14:paraId="25CA10A4" w14:textId="77777777" w:rsidTr="00106137">
        <w:trPr>
          <w:trHeight w:val="284"/>
        </w:trPr>
        <w:tc>
          <w:tcPr>
            <w:tcW w:w="8642" w:type="dxa"/>
            <w:tcBorders>
              <w:top w:val="single" w:sz="4" w:space="0" w:color="auto"/>
              <w:left w:val="single" w:sz="4" w:space="0" w:color="auto"/>
              <w:bottom w:val="single" w:sz="4" w:space="0" w:color="auto"/>
              <w:right w:val="single" w:sz="4" w:space="0" w:color="auto"/>
            </w:tcBorders>
            <w:vAlign w:val="center"/>
            <w:hideMark/>
          </w:tcPr>
          <w:p w14:paraId="40C0214B" w14:textId="77777777" w:rsidR="00F14C64" w:rsidRPr="00B47E5F" w:rsidRDefault="00F14C64" w:rsidP="00106137">
            <w:pPr>
              <w:rPr>
                <w:rFonts w:cs="Arial"/>
              </w:rPr>
            </w:pPr>
            <w:r w:rsidRPr="00B47E5F">
              <w:rPr>
                <w:rFonts w:cs="Arial"/>
              </w:rPr>
              <w:t>Almacén aduanero / local autorizado/ punto de llegada:</w:t>
            </w:r>
          </w:p>
        </w:tc>
      </w:tr>
    </w:tbl>
    <w:p w14:paraId="53ED279D" w14:textId="77777777" w:rsidR="00F14C64" w:rsidRPr="00B47E5F" w:rsidRDefault="00F14C64" w:rsidP="00F14C64">
      <w:pPr>
        <w:pStyle w:val="Encabezado"/>
        <w:tabs>
          <w:tab w:val="left" w:pos="708"/>
        </w:tabs>
        <w:rPr>
          <w:rFonts w:cs="Arial"/>
        </w:rPr>
      </w:pPr>
      <w:r w:rsidRPr="00B47E5F">
        <w:rPr>
          <w:noProof/>
        </w:rPr>
        <mc:AlternateContent>
          <mc:Choice Requires="wps">
            <w:drawing>
              <wp:anchor distT="0" distB="0" distL="114300" distR="114300" simplePos="0" relativeHeight="251663360" behindDoc="0" locked="0" layoutInCell="1" allowOverlap="1" wp14:anchorId="2DACFB2C" wp14:editId="602C8EC4">
                <wp:simplePos x="0" y="0"/>
                <wp:positionH relativeFrom="column">
                  <wp:posOffset>3671570</wp:posOffset>
                </wp:positionH>
                <wp:positionV relativeFrom="paragraph">
                  <wp:posOffset>66675</wp:posOffset>
                </wp:positionV>
                <wp:extent cx="257175" cy="219075"/>
                <wp:effectExtent l="13970" t="9525" r="33655" b="28575"/>
                <wp:wrapNone/>
                <wp:docPr id="24" name="Rectángulo: esquinas redondead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30BAC7C" id="Rectángulo: esquinas redondeadas 24" o:spid="_x0000_s1026" style="position:absolute;margin-left:289.1pt;margin-top:5.25pt;width:20.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">
                <v:shadow on="t"/>
              </v:roundrect>
            </w:pict>
          </mc:Fallback>
        </mc:AlternateContent>
      </w:r>
      <w:r w:rsidRPr="00B47E5F">
        <w:rPr>
          <w:noProof/>
        </w:rPr>
        <mc:AlternateContent>
          <mc:Choice Requires="wps">
            <w:drawing>
              <wp:anchor distT="0" distB="0" distL="114300" distR="114300" simplePos="0" relativeHeight="251662336" behindDoc="0" locked="0" layoutInCell="1" allowOverlap="1" wp14:anchorId="286DCF7E" wp14:editId="17BDE9E5">
                <wp:simplePos x="0" y="0"/>
                <wp:positionH relativeFrom="column">
                  <wp:posOffset>1909445</wp:posOffset>
                </wp:positionH>
                <wp:positionV relativeFrom="paragraph">
                  <wp:posOffset>76200</wp:posOffset>
                </wp:positionV>
                <wp:extent cx="257175" cy="219075"/>
                <wp:effectExtent l="13970" t="9525" r="33655" b="28575"/>
                <wp:wrapNone/>
                <wp:docPr id="23" name="Rectángulo: esquina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43BED51C" id="Rectángulo: esquinas redondeadas 23" o:spid="_x0000_s1026" style="position:absolute;margin-left:150.35pt;margin-top:6pt;width:20.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">
                <v:shadow on="t"/>
              </v:roundrect>
            </w:pict>
          </mc:Fallback>
        </mc:AlternateContent>
      </w:r>
    </w:p>
    <w:p w14:paraId="4C15892D" w14:textId="77777777" w:rsidR="00F14C64" w:rsidRPr="00B47E5F" w:rsidRDefault="00F14C64" w:rsidP="00F14C64">
      <w:pPr>
        <w:rPr>
          <w:rFonts w:cs="Arial"/>
        </w:rPr>
      </w:pPr>
      <w:r w:rsidRPr="00B47E5F">
        <w:rPr>
          <w:rFonts w:cs="Arial"/>
          <w:b/>
        </w:rPr>
        <w:t>IV. Muestra extraída para</w:t>
      </w:r>
      <w:r w:rsidRPr="00B47E5F">
        <w:rPr>
          <w:rFonts w:cs="Arial"/>
        </w:rPr>
        <w:t xml:space="preserve">: </w:t>
      </w:r>
      <w:r w:rsidRPr="00B47E5F">
        <w:rPr>
          <w:rFonts w:cs="Arial"/>
        </w:rPr>
        <w:tab/>
      </w:r>
      <w:r w:rsidRPr="00B47E5F">
        <w:rPr>
          <w:rFonts w:cs="Arial"/>
        </w:rPr>
        <w:tab/>
        <w:t>Boletín Químico</w:t>
      </w:r>
      <w:r w:rsidRPr="00B47E5F">
        <w:rPr>
          <w:rFonts w:cs="Arial"/>
        </w:rPr>
        <w:tab/>
      </w:r>
      <w:r w:rsidRPr="00B47E5F">
        <w:rPr>
          <w:rFonts w:cs="Arial"/>
        </w:rPr>
        <w:tab/>
        <w:t>Evaluación Técnica</w:t>
      </w:r>
    </w:p>
    <w:p w14:paraId="713C66B3" w14:textId="77777777" w:rsidR="00F14C64" w:rsidRPr="00B47E5F" w:rsidRDefault="00F14C64" w:rsidP="00F14C64">
      <w:pPr>
        <w:pStyle w:val="Puntos"/>
        <w:widowControl/>
        <w:rPr>
          <w:rFonts w:cs="Arial"/>
          <w:sz w:val="20"/>
          <w:lang w:val="es-ES"/>
        </w:rPr>
      </w:pPr>
    </w:p>
    <w:p w14:paraId="353CDBB0" w14:textId="77777777" w:rsidR="00F14C64" w:rsidRPr="00B47E5F" w:rsidRDefault="00F14C64" w:rsidP="00F14C64">
      <w:pPr>
        <w:pStyle w:val="Puntos"/>
        <w:widowControl/>
        <w:rPr>
          <w:rFonts w:cs="Arial"/>
          <w:b/>
          <w:sz w:val="20"/>
          <w:lang w:val="es-ES"/>
        </w:rPr>
      </w:pPr>
      <w:r w:rsidRPr="00B47E5F">
        <w:rPr>
          <w:rFonts w:cs="Arial"/>
          <w:b/>
          <w:sz w:val="20"/>
          <w:lang w:val="es-ES"/>
        </w:rPr>
        <w:t>V. Datos relacionados a la mercancía:</w:t>
      </w:r>
    </w:p>
    <w:p w14:paraId="7AC4AFBF" w14:textId="77777777" w:rsidR="00F14C64" w:rsidRPr="00B47E5F" w:rsidRDefault="00F14C64" w:rsidP="00F14C64">
      <w:pPr>
        <w:pStyle w:val="Puntos"/>
        <w:widowControl/>
        <w:rPr>
          <w:rFonts w:cs="Arial"/>
          <w:sz w:val="20"/>
          <w:lang w:val="es-E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4"/>
        <w:gridCol w:w="3786"/>
      </w:tblGrid>
      <w:tr w:rsidR="00B47E5F" w:rsidRPr="00B47E5F" w14:paraId="7B54FBC2" w14:textId="77777777" w:rsidTr="00106137">
        <w:trPr>
          <w:trHeight w:val="294"/>
        </w:trPr>
        <w:tc>
          <w:tcPr>
            <w:tcW w:w="2749" w:type="pct"/>
            <w:tcBorders>
              <w:top w:val="single" w:sz="4" w:space="0" w:color="auto"/>
              <w:left w:val="single" w:sz="4" w:space="0" w:color="auto"/>
              <w:bottom w:val="single" w:sz="4" w:space="0" w:color="auto"/>
              <w:right w:val="single" w:sz="4" w:space="0" w:color="auto"/>
            </w:tcBorders>
            <w:vAlign w:val="center"/>
            <w:hideMark/>
          </w:tcPr>
          <w:p w14:paraId="66973728" w14:textId="77777777" w:rsidR="00F14C64" w:rsidRPr="00B47E5F" w:rsidRDefault="00F14C64" w:rsidP="00106137">
            <w:pPr>
              <w:rPr>
                <w:rFonts w:cs="Arial"/>
                <w:lang w:val="es-PE"/>
              </w:rPr>
            </w:pPr>
            <w:r w:rsidRPr="00B47E5F">
              <w:rPr>
                <w:rFonts w:cs="Arial"/>
              </w:rPr>
              <w:t>Manifiesto Nº</w:t>
            </w:r>
          </w:p>
        </w:tc>
        <w:tc>
          <w:tcPr>
            <w:tcW w:w="2251" w:type="pct"/>
            <w:tcBorders>
              <w:top w:val="single" w:sz="4" w:space="0" w:color="auto"/>
              <w:left w:val="single" w:sz="4" w:space="0" w:color="auto"/>
              <w:bottom w:val="single" w:sz="4" w:space="0" w:color="auto"/>
              <w:right w:val="single" w:sz="4" w:space="0" w:color="auto"/>
            </w:tcBorders>
            <w:vAlign w:val="center"/>
            <w:hideMark/>
          </w:tcPr>
          <w:p w14:paraId="522BF4A3" w14:textId="77777777" w:rsidR="00F14C64" w:rsidRPr="00B47E5F" w:rsidRDefault="00F14C64" w:rsidP="00106137">
            <w:pPr>
              <w:rPr>
                <w:rFonts w:cs="Arial"/>
              </w:rPr>
            </w:pPr>
            <w:r w:rsidRPr="00B47E5F">
              <w:rPr>
                <w:rFonts w:cs="Arial"/>
              </w:rPr>
              <w:t>Régimen:</w:t>
            </w:r>
          </w:p>
        </w:tc>
      </w:tr>
      <w:tr w:rsidR="00B47E5F" w:rsidRPr="00B47E5F" w14:paraId="5A7F7FF6" w14:textId="77777777" w:rsidTr="00106137">
        <w:trPr>
          <w:trHeight w:val="217"/>
        </w:trPr>
        <w:tc>
          <w:tcPr>
            <w:tcW w:w="2749" w:type="pct"/>
            <w:tcBorders>
              <w:top w:val="single" w:sz="4" w:space="0" w:color="auto"/>
              <w:left w:val="single" w:sz="4" w:space="0" w:color="auto"/>
              <w:bottom w:val="single" w:sz="4" w:space="0" w:color="auto"/>
              <w:right w:val="single" w:sz="4" w:space="0" w:color="auto"/>
            </w:tcBorders>
            <w:vAlign w:val="center"/>
            <w:hideMark/>
          </w:tcPr>
          <w:p w14:paraId="064B4CEC" w14:textId="6659F804" w:rsidR="00F14C64" w:rsidRPr="00B47E5F" w:rsidRDefault="00F14C64" w:rsidP="00106137">
            <w:pPr>
              <w:rPr>
                <w:rFonts w:cs="Arial"/>
              </w:rPr>
            </w:pPr>
            <w:r w:rsidRPr="00B47E5F">
              <w:rPr>
                <w:rFonts w:cs="Arial"/>
              </w:rPr>
              <w:t xml:space="preserve">Documento de </w:t>
            </w:r>
            <w:r w:rsidR="00F33C53" w:rsidRPr="00B47E5F">
              <w:rPr>
                <w:rFonts w:cs="Arial"/>
              </w:rPr>
              <w:t>t</w:t>
            </w:r>
            <w:r w:rsidRPr="00B47E5F">
              <w:rPr>
                <w:rFonts w:cs="Arial"/>
              </w:rPr>
              <w:t xml:space="preserve">ransporte: </w:t>
            </w:r>
          </w:p>
        </w:tc>
        <w:tc>
          <w:tcPr>
            <w:tcW w:w="2251" w:type="pct"/>
            <w:tcBorders>
              <w:top w:val="single" w:sz="4" w:space="0" w:color="auto"/>
              <w:left w:val="single" w:sz="4" w:space="0" w:color="auto"/>
              <w:bottom w:val="single" w:sz="4" w:space="0" w:color="auto"/>
              <w:right w:val="single" w:sz="4" w:space="0" w:color="auto"/>
            </w:tcBorders>
            <w:vAlign w:val="center"/>
          </w:tcPr>
          <w:p w14:paraId="11D2AE90" w14:textId="77777777" w:rsidR="00F14C64" w:rsidRPr="00B47E5F" w:rsidRDefault="00F14C64" w:rsidP="00106137">
            <w:pPr>
              <w:rPr>
                <w:rFonts w:cs="Arial"/>
              </w:rPr>
            </w:pPr>
            <w:r w:rsidRPr="00B47E5F">
              <w:rPr>
                <w:rFonts w:cs="Arial"/>
              </w:rPr>
              <w:t>DAM/DS Nº</w:t>
            </w:r>
          </w:p>
        </w:tc>
      </w:tr>
      <w:tr w:rsidR="00B47E5F" w:rsidRPr="00B47E5F" w14:paraId="3A13966D" w14:textId="77777777" w:rsidTr="00106137">
        <w:trPr>
          <w:trHeight w:val="265"/>
        </w:trPr>
        <w:tc>
          <w:tcPr>
            <w:tcW w:w="2749" w:type="pct"/>
            <w:tcBorders>
              <w:top w:val="single" w:sz="4" w:space="0" w:color="auto"/>
              <w:left w:val="single" w:sz="4" w:space="0" w:color="auto"/>
              <w:bottom w:val="single" w:sz="4" w:space="0" w:color="auto"/>
              <w:right w:val="single" w:sz="4" w:space="0" w:color="auto"/>
            </w:tcBorders>
            <w:vAlign w:val="center"/>
            <w:hideMark/>
          </w:tcPr>
          <w:p w14:paraId="685CDC4D" w14:textId="77777777" w:rsidR="00F14C64" w:rsidRPr="00B47E5F" w:rsidRDefault="00F14C64" w:rsidP="00106137">
            <w:pPr>
              <w:rPr>
                <w:rFonts w:cs="Arial"/>
              </w:rPr>
            </w:pPr>
            <w:r w:rsidRPr="00B47E5F">
              <w:rPr>
                <w:rFonts w:cs="Arial"/>
              </w:rPr>
              <w:t>Nave:</w:t>
            </w:r>
          </w:p>
        </w:tc>
        <w:tc>
          <w:tcPr>
            <w:tcW w:w="2251" w:type="pct"/>
            <w:tcBorders>
              <w:top w:val="single" w:sz="4" w:space="0" w:color="auto"/>
              <w:left w:val="single" w:sz="4" w:space="0" w:color="auto"/>
              <w:bottom w:val="single" w:sz="4" w:space="0" w:color="auto"/>
              <w:right w:val="single" w:sz="4" w:space="0" w:color="auto"/>
            </w:tcBorders>
            <w:vAlign w:val="center"/>
          </w:tcPr>
          <w:p w14:paraId="4D7C714E" w14:textId="77777777" w:rsidR="00F14C64" w:rsidRPr="00B47E5F" w:rsidRDefault="00F14C64" w:rsidP="00106137">
            <w:pPr>
              <w:rPr>
                <w:rFonts w:cs="Arial"/>
              </w:rPr>
            </w:pPr>
            <w:r w:rsidRPr="00B47E5F">
              <w:rPr>
                <w:rFonts w:cs="Arial"/>
              </w:rPr>
              <w:t>Agente marítimo/aéreo:</w:t>
            </w:r>
          </w:p>
        </w:tc>
      </w:tr>
      <w:tr w:rsidR="00B47E5F" w:rsidRPr="00B47E5F" w14:paraId="5BC63573" w14:textId="77777777" w:rsidTr="00106137">
        <w:trPr>
          <w:trHeight w:val="272"/>
        </w:trPr>
        <w:tc>
          <w:tcPr>
            <w:tcW w:w="2749" w:type="pct"/>
            <w:tcBorders>
              <w:top w:val="single" w:sz="4" w:space="0" w:color="auto"/>
              <w:left w:val="single" w:sz="4" w:space="0" w:color="auto"/>
              <w:bottom w:val="single" w:sz="4" w:space="0" w:color="auto"/>
              <w:right w:val="single" w:sz="4" w:space="0" w:color="auto"/>
            </w:tcBorders>
            <w:vAlign w:val="center"/>
            <w:hideMark/>
          </w:tcPr>
          <w:p w14:paraId="1C7EAC51" w14:textId="77777777" w:rsidR="00F14C64" w:rsidRPr="00B47E5F" w:rsidRDefault="00F14C64" w:rsidP="00106137">
            <w:pPr>
              <w:rPr>
                <w:rFonts w:cs="Arial"/>
              </w:rPr>
            </w:pPr>
            <w:r w:rsidRPr="00B47E5F">
              <w:rPr>
                <w:rFonts w:cs="Arial"/>
              </w:rPr>
              <w:t>Fecha de llegada de la nave:</w:t>
            </w:r>
          </w:p>
        </w:tc>
        <w:tc>
          <w:tcPr>
            <w:tcW w:w="2251" w:type="pct"/>
            <w:tcBorders>
              <w:top w:val="single" w:sz="4" w:space="0" w:color="auto"/>
              <w:left w:val="single" w:sz="4" w:space="0" w:color="auto"/>
              <w:bottom w:val="single" w:sz="4" w:space="0" w:color="auto"/>
              <w:right w:val="single" w:sz="4" w:space="0" w:color="auto"/>
            </w:tcBorders>
            <w:vAlign w:val="center"/>
          </w:tcPr>
          <w:p w14:paraId="42A5554D" w14:textId="77777777" w:rsidR="00F14C64" w:rsidRPr="00B47E5F" w:rsidRDefault="00F14C64" w:rsidP="00106137">
            <w:pPr>
              <w:rPr>
                <w:rFonts w:cs="Arial"/>
              </w:rPr>
            </w:pPr>
            <w:r w:rsidRPr="00B47E5F">
              <w:rPr>
                <w:rFonts w:cs="Arial"/>
              </w:rPr>
              <w:t>N° de bultos:</w:t>
            </w:r>
          </w:p>
        </w:tc>
      </w:tr>
      <w:tr w:rsidR="00B47E5F" w:rsidRPr="00B47E5F" w14:paraId="5A22DA18" w14:textId="77777777" w:rsidTr="00106137">
        <w:trPr>
          <w:trHeight w:val="277"/>
        </w:trPr>
        <w:tc>
          <w:tcPr>
            <w:tcW w:w="2749" w:type="pct"/>
            <w:tcBorders>
              <w:top w:val="single" w:sz="4" w:space="0" w:color="auto"/>
              <w:left w:val="single" w:sz="4" w:space="0" w:color="auto"/>
              <w:bottom w:val="single" w:sz="4" w:space="0" w:color="auto"/>
              <w:right w:val="single" w:sz="4" w:space="0" w:color="auto"/>
            </w:tcBorders>
            <w:vAlign w:val="center"/>
            <w:hideMark/>
          </w:tcPr>
          <w:p w14:paraId="5DFD6BBF" w14:textId="4371783F" w:rsidR="00F14C64" w:rsidRPr="00B47E5F" w:rsidRDefault="00F14C64" w:rsidP="00106137">
            <w:pPr>
              <w:rPr>
                <w:rFonts w:cs="Arial"/>
              </w:rPr>
            </w:pPr>
            <w:r w:rsidRPr="00B47E5F">
              <w:rPr>
                <w:rFonts w:cs="Arial"/>
              </w:rPr>
              <w:t xml:space="preserve">Almacén </w:t>
            </w:r>
            <w:r w:rsidR="00F33C53" w:rsidRPr="00B47E5F">
              <w:rPr>
                <w:rFonts w:cs="Arial"/>
              </w:rPr>
              <w:t>a</w:t>
            </w:r>
            <w:r w:rsidRPr="00B47E5F">
              <w:rPr>
                <w:rFonts w:cs="Arial"/>
              </w:rPr>
              <w:t>duanero:</w:t>
            </w:r>
          </w:p>
        </w:tc>
        <w:tc>
          <w:tcPr>
            <w:tcW w:w="2251" w:type="pct"/>
            <w:tcBorders>
              <w:top w:val="single" w:sz="4" w:space="0" w:color="auto"/>
              <w:left w:val="single" w:sz="4" w:space="0" w:color="auto"/>
              <w:bottom w:val="single" w:sz="4" w:space="0" w:color="auto"/>
              <w:right w:val="single" w:sz="4" w:space="0" w:color="auto"/>
            </w:tcBorders>
            <w:vAlign w:val="center"/>
          </w:tcPr>
          <w:p w14:paraId="5E1B5899" w14:textId="77777777" w:rsidR="00F14C64" w:rsidRPr="00B47E5F" w:rsidRDefault="00F14C64" w:rsidP="00106137">
            <w:pPr>
              <w:rPr>
                <w:rFonts w:cs="Arial"/>
              </w:rPr>
            </w:pPr>
            <w:r w:rsidRPr="00B47E5F">
              <w:rPr>
                <w:rFonts w:cs="Arial"/>
              </w:rPr>
              <w:t>Peso (kg):</w:t>
            </w:r>
          </w:p>
        </w:tc>
      </w:tr>
      <w:tr w:rsidR="00B47E5F" w:rsidRPr="00B47E5F" w14:paraId="09EED5C0" w14:textId="77777777" w:rsidTr="00106137">
        <w:trPr>
          <w:trHeight w:val="26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615B5DF" w14:textId="77777777" w:rsidR="00F14C64" w:rsidRPr="00B47E5F" w:rsidRDefault="00F14C64" w:rsidP="00106137">
            <w:pPr>
              <w:rPr>
                <w:rFonts w:cs="Arial"/>
              </w:rPr>
            </w:pPr>
            <w:r w:rsidRPr="00B47E5F">
              <w:rPr>
                <w:rFonts w:cs="Arial"/>
              </w:rPr>
              <w:t>Nombre comercial de la mercancía:</w:t>
            </w:r>
          </w:p>
        </w:tc>
      </w:tr>
      <w:tr w:rsidR="00F14C64" w:rsidRPr="00B47E5F" w14:paraId="60B6B0C7" w14:textId="77777777" w:rsidTr="00106137">
        <w:trPr>
          <w:trHeight w:val="989"/>
        </w:trPr>
        <w:tc>
          <w:tcPr>
            <w:tcW w:w="5000" w:type="pct"/>
            <w:gridSpan w:val="2"/>
            <w:tcBorders>
              <w:top w:val="single" w:sz="4" w:space="0" w:color="auto"/>
              <w:left w:val="single" w:sz="4" w:space="0" w:color="auto"/>
              <w:bottom w:val="single" w:sz="4" w:space="0" w:color="auto"/>
              <w:right w:val="single" w:sz="4" w:space="0" w:color="auto"/>
            </w:tcBorders>
          </w:tcPr>
          <w:p w14:paraId="2A8AE0E5" w14:textId="77777777" w:rsidR="00F14C64" w:rsidRPr="00B47E5F" w:rsidRDefault="00F14C64" w:rsidP="00106137">
            <w:pPr>
              <w:pStyle w:val="Textoindependiente"/>
              <w:ind w:hanging="21"/>
              <w:rPr>
                <w:rFonts w:cs="Arial"/>
              </w:rPr>
            </w:pPr>
            <w:r w:rsidRPr="00B47E5F">
              <w:rPr>
                <w:rFonts w:cs="Arial"/>
              </w:rPr>
              <w:t>Solicitud del funcionario aduanero:</w:t>
            </w:r>
          </w:p>
          <w:p w14:paraId="2CE2893C" w14:textId="77777777" w:rsidR="00F14C64" w:rsidRPr="00B47E5F" w:rsidRDefault="00F14C64" w:rsidP="00106137">
            <w:pPr>
              <w:pStyle w:val="Textoindependiente"/>
              <w:ind w:hanging="21"/>
              <w:rPr>
                <w:rFonts w:cs="Arial"/>
              </w:rPr>
            </w:pPr>
          </w:p>
          <w:p w14:paraId="09B786B0" w14:textId="77777777" w:rsidR="00F14C64" w:rsidRPr="00B47E5F" w:rsidRDefault="00F14C64" w:rsidP="00106137">
            <w:pPr>
              <w:ind w:hanging="21"/>
              <w:rPr>
                <w:rFonts w:cs="Arial"/>
              </w:rPr>
            </w:pPr>
          </w:p>
        </w:tc>
      </w:tr>
    </w:tbl>
    <w:p w14:paraId="5BA8ADE3" w14:textId="77777777" w:rsidR="00F14C64" w:rsidRPr="00B47E5F" w:rsidRDefault="00F14C64" w:rsidP="00F14C64">
      <w:pPr>
        <w:ind w:hanging="1244"/>
        <w:rPr>
          <w:rFonts w:cs="Arial"/>
          <w:lang w:eastAsia="en-US"/>
        </w:rPr>
      </w:pPr>
    </w:p>
    <w:p w14:paraId="51F8AEF6" w14:textId="3AB2E667" w:rsidR="009E4C1E" w:rsidRPr="00B47E5F" w:rsidRDefault="009E4C1E" w:rsidP="009E4C1E">
      <w:pPr>
        <w:pStyle w:val="Sinespaciado"/>
        <w:rPr>
          <w:b/>
          <w:bCs/>
        </w:rPr>
      </w:pPr>
      <w:r w:rsidRPr="00B47E5F">
        <w:rPr>
          <w:noProof/>
        </w:rPr>
        <mc:AlternateContent>
          <mc:Choice Requires="wps">
            <w:drawing>
              <wp:anchor distT="0" distB="0" distL="114300" distR="114300" simplePos="0" relativeHeight="251661312" behindDoc="0" locked="0" layoutInCell="1" allowOverlap="1" wp14:anchorId="6BC2B6DA" wp14:editId="4037D10D">
                <wp:simplePos x="0" y="0"/>
                <wp:positionH relativeFrom="margin">
                  <wp:align>center</wp:align>
                </wp:positionH>
                <wp:positionV relativeFrom="paragraph">
                  <wp:posOffset>231140</wp:posOffset>
                </wp:positionV>
                <wp:extent cx="5410200" cy="495300"/>
                <wp:effectExtent l="0" t="0" r="19050" b="19050"/>
                <wp:wrapTopAndBottom/>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495300"/>
                        </a:xfrm>
                        <a:prstGeom prst="rect">
                          <a:avLst/>
                        </a:prstGeom>
                        <a:solidFill>
                          <a:srgbClr val="FFFFFF"/>
                        </a:solidFill>
                        <a:ln w="9525">
                          <a:solidFill>
                            <a:srgbClr val="000000"/>
                          </a:solidFill>
                          <a:miter lim="800000"/>
                          <a:headEnd/>
                          <a:tailEnd/>
                        </a:ln>
                      </wps:spPr>
                      <wps:txbx>
                        <w:txbxContent>
                          <w:p w14:paraId="2F607E91" w14:textId="4786561A" w:rsidR="000B6062" w:rsidRPr="000B4CA9" w:rsidRDefault="000B6062" w:rsidP="00F14C64">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B6DA" id="Rectángulo 22" o:spid="_x0000_s1030" style="position:absolute;left:0;text-align:left;margin-left:0;margin-top:18.2pt;width:426pt;height:3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">
                <v:textbox>
                  <w:txbxContent>
                    <w:p w14:paraId="2F607E91" w14:textId="4786561A" w:rsidR="000B6062" w:rsidRPr="000B4CA9" w:rsidRDefault="000B6062" w:rsidP="00F14C64">
                      <w:pPr>
                        <w:rPr>
                          <w:rFonts w:cs="Arial"/>
                        </w:rPr>
                      </w:pPr>
                    </w:p>
                  </w:txbxContent>
                </v:textbox>
                <w10:wrap type="topAndBottom" anchorx="margin"/>
              </v:rect>
            </w:pict>
          </mc:Fallback>
        </mc:AlternateContent>
      </w:r>
      <w:r w:rsidRPr="00B47E5F">
        <w:rPr>
          <w:b/>
          <w:bCs/>
        </w:rPr>
        <w:t xml:space="preserve"> VI. Transcripción de la etiqueta, porque no fue posible extraerla</w:t>
      </w:r>
    </w:p>
    <w:p w14:paraId="7123D75F" w14:textId="57A04639" w:rsidR="00F14C64" w:rsidRPr="00B47E5F" w:rsidRDefault="00F14C64" w:rsidP="00F14C64">
      <w:pPr>
        <w:pStyle w:val="Textoindependiente2"/>
        <w:jc w:val="both"/>
        <w:rPr>
          <w:sz w:val="20"/>
        </w:rPr>
      </w:pPr>
      <w:r w:rsidRPr="00B47E5F">
        <w:rPr>
          <w:sz w:val="20"/>
        </w:rPr>
        <w:t xml:space="preserve"> </w:t>
      </w:r>
    </w:p>
    <w:p w14:paraId="36B47CB9" w14:textId="77777777" w:rsidR="008762FB" w:rsidRPr="00B47E5F" w:rsidRDefault="008762FB" w:rsidP="00F14C64">
      <w:pPr>
        <w:pStyle w:val="Sinespaciado"/>
        <w:rPr>
          <w:rFonts w:cs="Arial"/>
        </w:rPr>
      </w:pPr>
    </w:p>
    <w:p w14:paraId="301F1879" w14:textId="32BDCED4"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89984" behindDoc="0" locked="0" layoutInCell="1" allowOverlap="1" wp14:anchorId="66ECD00A" wp14:editId="25F6075F">
                <wp:simplePos x="0" y="0"/>
                <wp:positionH relativeFrom="margin">
                  <wp:posOffset>2748915</wp:posOffset>
                </wp:positionH>
                <wp:positionV relativeFrom="paragraph">
                  <wp:posOffset>10160</wp:posOffset>
                </wp:positionV>
                <wp:extent cx="2362200" cy="254000"/>
                <wp:effectExtent l="0" t="0" r="19050" b="1270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4000"/>
                        </a:xfrm>
                        <a:prstGeom prst="rect">
                          <a:avLst/>
                        </a:prstGeom>
                        <a:solidFill>
                          <a:srgbClr val="FFFFFF"/>
                        </a:solidFill>
                        <a:ln w="6350">
                          <a:solidFill>
                            <a:srgbClr val="000000"/>
                          </a:solidFill>
                          <a:miter lim="800000"/>
                          <a:headEnd/>
                          <a:tailEnd/>
                        </a:ln>
                      </wps:spPr>
                      <wps:txbx>
                        <w:txbxContent>
                          <w:p w14:paraId="0AF585AE"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6ECD00A" id="_x0000_s1031" style="position:absolute;left:0;text-align:left;margin-left:216.45pt;margin-top:.8pt;width:186pt;height:20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" strokeweight=".5pt">
                <v:textbox>
                  <w:txbxContent>
                    <w:p w14:paraId="0AF585AE"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w:t>
                      </w:r>
                    </w:p>
                  </w:txbxContent>
                </v:textbox>
                <w10:wrap anchorx="margin"/>
              </v:rect>
            </w:pict>
          </mc:Fallback>
        </mc:AlternateContent>
      </w:r>
      <w:r w:rsidRPr="00B47E5F">
        <w:rPr>
          <w:rFonts w:cs="Arial"/>
        </w:rPr>
        <w:t>En señal de conformidad firman el acta:</w:t>
      </w:r>
    </w:p>
    <w:p w14:paraId="33FA96A6" w14:textId="77777777" w:rsidR="00F14C64" w:rsidRPr="00B47E5F" w:rsidRDefault="00F14C64" w:rsidP="00F14C64">
      <w:pPr>
        <w:pStyle w:val="Textoindependiente2"/>
        <w:rPr>
          <w:sz w:val="20"/>
        </w:rPr>
      </w:pPr>
    </w:p>
    <w:p w14:paraId="4C9E6C94" w14:textId="208D144E" w:rsidR="00F14C64" w:rsidRPr="00B47E5F" w:rsidRDefault="00F14C64" w:rsidP="00F14C64">
      <w:pPr>
        <w:pStyle w:val="Textoindependiente2"/>
        <w:ind w:left="709" w:hanging="709"/>
        <w:rPr>
          <w:sz w:val="20"/>
        </w:rPr>
      </w:pPr>
    </w:p>
    <w:p w14:paraId="5F50C316" w14:textId="77777777" w:rsidR="009E4C1E" w:rsidRPr="00B47E5F" w:rsidRDefault="009E4C1E" w:rsidP="00F14C64">
      <w:pPr>
        <w:pStyle w:val="Textoindependiente2"/>
        <w:ind w:left="709" w:hanging="709"/>
        <w:rPr>
          <w:sz w:val="20"/>
        </w:rPr>
      </w:pPr>
    </w:p>
    <w:p w14:paraId="74B83FB5" w14:textId="77777777" w:rsidR="00F14C64" w:rsidRPr="00B47E5F" w:rsidRDefault="00F14C64" w:rsidP="00F14C64">
      <w:pPr>
        <w:pStyle w:val="Textoindependiente2"/>
        <w:ind w:left="709" w:hanging="709"/>
        <w:rPr>
          <w:sz w:val="20"/>
        </w:rPr>
      </w:pPr>
      <w:r w:rsidRPr="00B47E5F">
        <w:rPr>
          <w:sz w:val="20"/>
        </w:rPr>
        <w:t xml:space="preserve">………....................            ............................................                         ………….……....…...........     </w:t>
      </w:r>
    </w:p>
    <w:p w14:paraId="5B70E9B4" w14:textId="77777777" w:rsidR="00F14C64" w:rsidRPr="00B47E5F" w:rsidRDefault="00F14C64" w:rsidP="00F14C64">
      <w:pPr>
        <w:pStyle w:val="Textoindependiente2"/>
        <w:rPr>
          <w:sz w:val="20"/>
        </w:rPr>
      </w:pPr>
      <w:r w:rsidRPr="00B47E5F">
        <w:rPr>
          <w:sz w:val="20"/>
        </w:rPr>
        <w:t xml:space="preserve">       SUNAT </w:t>
      </w:r>
      <w:r w:rsidRPr="00B47E5F">
        <w:rPr>
          <w:sz w:val="20"/>
        </w:rPr>
        <w:tab/>
        <w:t xml:space="preserve">     </w:t>
      </w:r>
      <w:r w:rsidRPr="00B47E5F">
        <w:rPr>
          <w:sz w:val="20"/>
        </w:rPr>
        <w:tab/>
        <w:t xml:space="preserve">          Despachador de Aduana /                         Almacén Aduanero /</w:t>
      </w:r>
    </w:p>
    <w:p w14:paraId="15C28E69" w14:textId="77777777" w:rsidR="00F14C64" w:rsidRPr="00B47E5F" w:rsidRDefault="00F14C64" w:rsidP="00F14C64">
      <w:pPr>
        <w:pStyle w:val="Textoindependiente2"/>
        <w:rPr>
          <w:sz w:val="20"/>
        </w:rPr>
      </w:pPr>
      <w:r w:rsidRPr="00B47E5F">
        <w:rPr>
          <w:sz w:val="20"/>
        </w:rPr>
        <w:t xml:space="preserve">  </w:t>
      </w:r>
      <w:r w:rsidRPr="00B47E5F">
        <w:rPr>
          <w:sz w:val="20"/>
        </w:rPr>
        <w:tab/>
      </w:r>
      <w:r w:rsidRPr="00B47E5F">
        <w:rPr>
          <w:sz w:val="20"/>
        </w:rPr>
        <w:tab/>
      </w:r>
      <w:r w:rsidRPr="00B47E5F">
        <w:rPr>
          <w:sz w:val="20"/>
        </w:rPr>
        <w:tab/>
      </w:r>
      <w:r w:rsidRPr="00B47E5F">
        <w:rPr>
          <w:sz w:val="20"/>
        </w:rPr>
        <w:tab/>
        <w:t xml:space="preserve">        Comitente     </w:t>
      </w:r>
      <w:r w:rsidRPr="00B47E5F">
        <w:rPr>
          <w:sz w:val="20"/>
        </w:rPr>
        <w:tab/>
      </w:r>
      <w:r w:rsidRPr="00B47E5F">
        <w:rPr>
          <w:sz w:val="20"/>
        </w:rPr>
        <w:tab/>
      </w:r>
      <w:proofErr w:type="gramStart"/>
      <w:r w:rsidRPr="00B47E5F">
        <w:rPr>
          <w:sz w:val="20"/>
        </w:rPr>
        <w:tab/>
        <w:t xml:space="preserve">  Punto</w:t>
      </w:r>
      <w:proofErr w:type="gramEnd"/>
      <w:r w:rsidRPr="00B47E5F">
        <w:rPr>
          <w:sz w:val="20"/>
        </w:rPr>
        <w:t xml:space="preserve"> de llegada</w:t>
      </w:r>
    </w:p>
    <w:p w14:paraId="63DE1AD3" w14:textId="77777777" w:rsidR="00F14C64" w:rsidRPr="00B47E5F" w:rsidRDefault="00F14C64" w:rsidP="00F14C64">
      <w:pPr>
        <w:pStyle w:val="Textoindependiente2"/>
        <w:rPr>
          <w:sz w:val="20"/>
        </w:rPr>
      </w:pPr>
      <w:r w:rsidRPr="00B47E5F">
        <w:rPr>
          <w:sz w:val="20"/>
        </w:rPr>
        <w:t xml:space="preserve">    Registro Nº..........            DNI / Carné de Operador Nº .......... </w:t>
      </w:r>
      <w:r w:rsidRPr="00B47E5F">
        <w:rPr>
          <w:sz w:val="20"/>
        </w:rPr>
        <w:tab/>
        <w:t xml:space="preserve">             Código Nº ............   </w:t>
      </w:r>
    </w:p>
    <w:p w14:paraId="5AB7F1D5" w14:textId="77777777" w:rsidR="00F14C64" w:rsidRPr="00B47E5F" w:rsidRDefault="00F14C64" w:rsidP="00F14C64">
      <w:pPr>
        <w:pStyle w:val="Textoindependiente2"/>
        <w:rPr>
          <w:sz w:val="20"/>
        </w:rPr>
      </w:pPr>
      <w:r w:rsidRPr="00B47E5F">
        <w:rPr>
          <w:sz w:val="20"/>
        </w:rPr>
        <w:t xml:space="preserve">              </w:t>
      </w:r>
    </w:p>
    <w:tbl>
      <w:tblPr>
        <w:tblW w:w="87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6"/>
      </w:tblGrid>
      <w:tr w:rsidR="00B47E5F" w:rsidRPr="00B47E5F" w14:paraId="79513916" w14:textId="77777777" w:rsidTr="00106137">
        <w:trPr>
          <w:trHeight w:val="283"/>
        </w:trPr>
        <w:tc>
          <w:tcPr>
            <w:tcW w:w="8736" w:type="dxa"/>
            <w:tcBorders>
              <w:top w:val="single" w:sz="4" w:space="0" w:color="auto"/>
              <w:left w:val="single" w:sz="4" w:space="0" w:color="auto"/>
              <w:bottom w:val="single" w:sz="4" w:space="0" w:color="auto"/>
              <w:right w:val="single" w:sz="4" w:space="0" w:color="auto"/>
            </w:tcBorders>
            <w:hideMark/>
          </w:tcPr>
          <w:p w14:paraId="5DC568C5" w14:textId="77777777" w:rsidR="00F14C64" w:rsidRPr="00B47E5F" w:rsidRDefault="00F14C64" w:rsidP="00106137">
            <w:pPr>
              <w:pStyle w:val="Sinespaciado"/>
              <w:rPr>
                <w:rFonts w:cs="Arial"/>
                <w:lang w:val="es-ES_tradnl"/>
              </w:rPr>
            </w:pPr>
            <w:r w:rsidRPr="00B47E5F">
              <w:rPr>
                <w:rFonts w:cs="Arial"/>
                <w:lang w:val="es-ES_tradnl"/>
              </w:rPr>
              <w:t>Boletín químico:</w:t>
            </w:r>
            <w:r w:rsidRPr="00B47E5F">
              <w:rPr>
                <w:rFonts w:cs="Arial"/>
              </w:rPr>
              <w:t xml:space="preserve"> </w:t>
            </w:r>
          </w:p>
        </w:tc>
      </w:tr>
      <w:tr w:rsidR="00E453F1" w:rsidRPr="00B47E5F" w14:paraId="1825E3E1" w14:textId="77777777" w:rsidTr="00106137">
        <w:trPr>
          <w:trHeight w:val="283"/>
        </w:trPr>
        <w:tc>
          <w:tcPr>
            <w:tcW w:w="8736" w:type="dxa"/>
            <w:tcBorders>
              <w:top w:val="single" w:sz="4" w:space="0" w:color="auto"/>
              <w:left w:val="single" w:sz="4" w:space="0" w:color="auto"/>
              <w:bottom w:val="single" w:sz="4" w:space="0" w:color="auto"/>
              <w:right w:val="single" w:sz="4" w:space="0" w:color="auto"/>
            </w:tcBorders>
          </w:tcPr>
          <w:p w14:paraId="3C07F3EF" w14:textId="77777777" w:rsidR="00F14C64" w:rsidRPr="00B47E5F" w:rsidRDefault="00F14C64" w:rsidP="00106137">
            <w:pPr>
              <w:pStyle w:val="Sinespaciado"/>
              <w:rPr>
                <w:rFonts w:cs="Arial"/>
              </w:rPr>
            </w:pPr>
            <w:r w:rsidRPr="00B47E5F">
              <w:rPr>
                <w:rFonts w:cs="Arial"/>
              </w:rPr>
              <w:t>Funcionario químico designado:</w:t>
            </w:r>
          </w:p>
        </w:tc>
      </w:tr>
    </w:tbl>
    <w:p w14:paraId="65AADC98" w14:textId="77777777" w:rsidR="003415D9" w:rsidRPr="00B47E5F" w:rsidRDefault="003415D9" w:rsidP="00F14C64">
      <w:pPr>
        <w:tabs>
          <w:tab w:val="left" w:pos="7956"/>
        </w:tabs>
        <w:jc w:val="center"/>
        <w:rPr>
          <w:rFonts w:cs="Arial"/>
          <w:b/>
          <w:sz w:val="22"/>
        </w:rPr>
      </w:pPr>
    </w:p>
    <w:p w14:paraId="11DBC605" w14:textId="77777777" w:rsidR="003415D9" w:rsidRPr="00B47E5F" w:rsidRDefault="003415D9" w:rsidP="00F14C64">
      <w:pPr>
        <w:tabs>
          <w:tab w:val="left" w:pos="7956"/>
        </w:tabs>
        <w:jc w:val="center"/>
        <w:rPr>
          <w:rFonts w:cs="Arial"/>
          <w:b/>
          <w:sz w:val="22"/>
        </w:rPr>
        <w:sectPr w:rsidR="003415D9" w:rsidRPr="00B47E5F" w:rsidSect="004A4B03">
          <w:pgSz w:w="11907" w:h="16840" w:code="9"/>
          <w:pgMar w:top="1418" w:right="1701" w:bottom="1418" w:left="1701" w:header="567" w:footer="720" w:gutter="0"/>
          <w:cols w:space="720"/>
          <w:titlePg/>
          <w:docGrid w:linePitch="272"/>
        </w:sectPr>
      </w:pPr>
    </w:p>
    <w:p w14:paraId="00A3F03B" w14:textId="66DDB0F2" w:rsidR="00F14C64" w:rsidRPr="00B47E5F" w:rsidRDefault="00F14C64" w:rsidP="00F14C64">
      <w:pPr>
        <w:tabs>
          <w:tab w:val="left" w:pos="7956"/>
        </w:tabs>
        <w:jc w:val="center"/>
        <w:rPr>
          <w:rFonts w:cs="Arial"/>
          <w:b/>
          <w:sz w:val="22"/>
        </w:rPr>
      </w:pPr>
      <w:r w:rsidRPr="00B47E5F">
        <w:rPr>
          <w:rFonts w:cs="Arial"/>
          <w:b/>
          <w:sz w:val="22"/>
        </w:rPr>
        <w:lastRenderedPageBreak/>
        <w:t>ANEXO III</w:t>
      </w:r>
    </w:p>
    <w:p w14:paraId="2C43B178" w14:textId="77777777" w:rsidR="00F14C64" w:rsidRPr="00B47E5F" w:rsidRDefault="00F14C64" w:rsidP="00F14C64">
      <w:pPr>
        <w:jc w:val="center"/>
        <w:rPr>
          <w:rFonts w:cs="Arial"/>
          <w:b/>
          <w:sz w:val="22"/>
          <w:szCs w:val="22"/>
        </w:rPr>
      </w:pPr>
    </w:p>
    <w:p w14:paraId="3BFC1E9D" w14:textId="77777777" w:rsidR="00F14C64" w:rsidRPr="00B47E5F" w:rsidRDefault="00F14C64" w:rsidP="00F14C64">
      <w:pPr>
        <w:pStyle w:val="Textoindependiente"/>
        <w:ind w:right="-142"/>
        <w:jc w:val="center"/>
        <w:rPr>
          <w:rFonts w:cs="Arial"/>
          <w:b/>
          <w:bCs/>
        </w:rPr>
      </w:pPr>
      <w:r w:rsidRPr="00B47E5F">
        <w:rPr>
          <w:rFonts w:cs="Arial"/>
          <w:b/>
          <w:bCs/>
        </w:rPr>
        <w:t>ACTA DE DEVOLUCIÓN DE MUESTRAS</w:t>
      </w:r>
    </w:p>
    <w:p w14:paraId="79BAACC9" w14:textId="77777777" w:rsidR="00F14C64" w:rsidRPr="00B47E5F" w:rsidRDefault="00F14C64" w:rsidP="00F14C64">
      <w:pPr>
        <w:pStyle w:val="Textoindependiente"/>
        <w:ind w:right="-142"/>
        <w:jc w:val="center"/>
        <w:rPr>
          <w:rFonts w:cs="Arial"/>
          <w:b/>
          <w:bCs/>
        </w:rPr>
      </w:pPr>
    </w:p>
    <w:p w14:paraId="09839395" w14:textId="77777777" w:rsidR="00F14C64" w:rsidRPr="00B47E5F" w:rsidRDefault="00F14C64" w:rsidP="00F14C64">
      <w:pPr>
        <w:pStyle w:val="Textoindependiente"/>
        <w:ind w:right="-142"/>
        <w:jc w:val="center"/>
        <w:rPr>
          <w:rFonts w:cs="Arial"/>
          <w:b/>
          <w:bCs/>
          <w:lang w:val="es-PE" w:eastAsia="en-US"/>
        </w:rPr>
      </w:pPr>
    </w:p>
    <w:p w14:paraId="17C178A6" w14:textId="77777777" w:rsidR="00F14C64" w:rsidRPr="00B47E5F" w:rsidRDefault="00F14C64" w:rsidP="00F14C64">
      <w:pPr>
        <w:rPr>
          <w:rFonts w:cs="Arial"/>
        </w:rPr>
      </w:pPr>
      <w:r w:rsidRPr="00B47E5F">
        <w:rPr>
          <w:rFonts w:cs="Arial"/>
        </w:rPr>
        <w:t>Se deja constancia de la devolución de la muestra conforme al siguiente detalle:</w:t>
      </w:r>
    </w:p>
    <w:p w14:paraId="743E30A6" w14:textId="77777777" w:rsidR="00F14C64" w:rsidRPr="00B47E5F" w:rsidRDefault="00F14C64" w:rsidP="00F14C64">
      <w:pPr>
        <w:rPr>
          <w:rFonts w:cs="Arial"/>
        </w:rPr>
      </w:pPr>
    </w:p>
    <w:p w14:paraId="10DD40ED" w14:textId="77777777" w:rsidR="00F14C64" w:rsidRPr="00B47E5F" w:rsidRDefault="00F14C64" w:rsidP="001A16C1">
      <w:pPr>
        <w:pStyle w:val="Sinespaciado"/>
        <w:numPr>
          <w:ilvl w:val="0"/>
          <w:numId w:val="43"/>
        </w:numPr>
        <w:ind w:left="284" w:hanging="284"/>
        <w:rPr>
          <w:rFonts w:cs="Arial"/>
          <w:lang w:val="es-PE"/>
        </w:rPr>
      </w:pPr>
      <w:r w:rsidRPr="00B47E5F">
        <w:rPr>
          <w:b/>
        </w:rPr>
        <w:t>Intendencia de Aduana:</w:t>
      </w:r>
      <w:r w:rsidRPr="00B47E5F">
        <w:rPr>
          <w:rFonts w:cs="Arial"/>
        </w:rPr>
        <w:t xml:space="preserve"> </w:t>
      </w:r>
    </w:p>
    <w:p w14:paraId="131077E0"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91008" behindDoc="0" locked="0" layoutInCell="1" allowOverlap="1" wp14:anchorId="6A858507" wp14:editId="1F4D3C41">
                <wp:simplePos x="0" y="0"/>
                <wp:positionH relativeFrom="margin">
                  <wp:align>left</wp:align>
                </wp:positionH>
                <wp:positionV relativeFrom="paragraph">
                  <wp:posOffset>81280</wp:posOffset>
                </wp:positionV>
                <wp:extent cx="5572125" cy="254000"/>
                <wp:effectExtent l="0" t="0" r="28575" b="1270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0BDCCF" id="Rectangle 21" o:spid="_x0000_s1026" style="position:absolute;margin-left:0;margin-top:6.4pt;width:438.75pt;height:20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" strokeweight=".5pt">
                <w10:wrap anchorx="margin"/>
              </v:rect>
            </w:pict>
          </mc:Fallback>
        </mc:AlternateContent>
      </w:r>
    </w:p>
    <w:p w14:paraId="79D3938E" w14:textId="77777777" w:rsidR="00F14C64" w:rsidRPr="00B47E5F" w:rsidRDefault="00F14C64" w:rsidP="00F14C64">
      <w:pPr>
        <w:pStyle w:val="Sinespaciado"/>
        <w:rPr>
          <w:rFonts w:cs="Arial"/>
          <w:lang w:val="es-PE"/>
        </w:rPr>
      </w:pPr>
    </w:p>
    <w:p w14:paraId="44D09DDB" w14:textId="77777777" w:rsidR="00F14C64" w:rsidRPr="00B47E5F" w:rsidRDefault="00F14C64" w:rsidP="00F14C64">
      <w:pPr>
        <w:rPr>
          <w:rFonts w:cs="Arial"/>
          <w:sz w:val="22"/>
          <w:szCs w:val="22"/>
        </w:rPr>
      </w:pPr>
    </w:p>
    <w:p w14:paraId="1244AA5C" w14:textId="77777777" w:rsidR="00F14C64" w:rsidRPr="00B47E5F" w:rsidRDefault="00F14C64" w:rsidP="00F14C64">
      <w:pPr>
        <w:pStyle w:val="Sinespaciado"/>
        <w:rPr>
          <w:rFonts w:cs="Arial"/>
          <w:b/>
        </w:rPr>
      </w:pPr>
      <w:r w:rsidRPr="00B47E5F">
        <w:rPr>
          <w:rFonts w:cs="Arial"/>
          <w:b/>
        </w:rPr>
        <w:t>II:  Instalaciones del área de:</w:t>
      </w:r>
    </w:p>
    <w:p w14:paraId="6F48500E" w14:textId="77777777" w:rsidR="00F14C64" w:rsidRPr="00B47E5F" w:rsidRDefault="00F14C64" w:rsidP="00F14C64">
      <w:pPr>
        <w:pStyle w:val="Sinespaciado"/>
        <w:rPr>
          <w:rFonts w:cs="Arial"/>
        </w:rPr>
      </w:pPr>
    </w:p>
    <w:p w14:paraId="4434119C"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92032" behindDoc="0" locked="0" layoutInCell="1" allowOverlap="1" wp14:anchorId="710D53DD" wp14:editId="275745B7">
                <wp:simplePos x="0" y="0"/>
                <wp:positionH relativeFrom="margin">
                  <wp:align>left</wp:align>
                </wp:positionH>
                <wp:positionV relativeFrom="paragraph">
                  <wp:posOffset>12700</wp:posOffset>
                </wp:positionV>
                <wp:extent cx="5572125" cy="254000"/>
                <wp:effectExtent l="0" t="0" r="28575" b="127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B0BA35" id="Rectangle 21" o:spid="_x0000_s1026" style="position:absolute;margin-left:0;margin-top:1pt;width:438.75pt;height:20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" strokeweight=".5pt">
                <w10:wrap anchorx="margin"/>
              </v:rect>
            </w:pict>
          </mc:Fallback>
        </mc:AlternateContent>
      </w:r>
    </w:p>
    <w:p w14:paraId="1C947680" w14:textId="77777777" w:rsidR="00F14C64" w:rsidRPr="00B47E5F" w:rsidRDefault="00F14C64" w:rsidP="00F14C64">
      <w:pPr>
        <w:rPr>
          <w:rFonts w:cs="Arial"/>
          <w:sz w:val="22"/>
          <w:szCs w:val="22"/>
        </w:rPr>
      </w:pPr>
    </w:p>
    <w:p w14:paraId="0692C466" w14:textId="77777777" w:rsidR="00F14C64" w:rsidRPr="00B47E5F" w:rsidRDefault="00F14C64" w:rsidP="00F14C64">
      <w:pPr>
        <w:rPr>
          <w:rFonts w:cs="Arial"/>
        </w:rPr>
      </w:pPr>
      <w:r w:rsidRPr="00B47E5F">
        <w:rPr>
          <w:rFonts w:ascii="Calibri" w:hAnsi="Calibri"/>
          <w:noProof/>
          <w:sz w:val="22"/>
          <w:szCs w:val="22"/>
        </w:rPr>
        <mc:AlternateContent>
          <mc:Choice Requires="wps">
            <w:drawing>
              <wp:anchor distT="0" distB="0" distL="114300" distR="114300" simplePos="0" relativeHeight="251665408" behindDoc="0" locked="0" layoutInCell="1" allowOverlap="1" wp14:anchorId="5A1A3DD8" wp14:editId="3BC3626F">
                <wp:simplePos x="0" y="0"/>
                <wp:positionH relativeFrom="column">
                  <wp:posOffset>3709670</wp:posOffset>
                </wp:positionH>
                <wp:positionV relativeFrom="paragraph">
                  <wp:posOffset>120015</wp:posOffset>
                </wp:positionV>
                <wp:extent cx="257175" cy="219075"/>
                <wp:effectExtent l="0" t="0" r="66675" b="66675"/>
                <wp:wrapNone/>
                <wp:docPr id="25" name="Rectángulo: esquinas redondeada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17713B5" id="Rectángulo: esquinas redondeadas 25" o:spid="_x0000_s1026" style="position:absolute;margin-left:292.1pt;margin-top:9.45pt;width:20.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">
                <v:shadow on="t"/>
              </v:roundrect>
            </w:pict>
          </mc:Fallback>
        </mc:AlternateContent>
      </w:r>
      <w:r w:rsidRPr="00B47E5F">
        <w:rPr>
          <w:rFonts w:ascii="Calibri" w:hAnsi="Calibri"/>
          <w:noProof/>
          <w:sz w:val="22"/>
          <w:szCs w:val="22"/>
        </w:rPr>
        <mc:AlternateContent>
          <mc:Choice Requires="wps">
            <w:drawing>
              <wp:anchor distT="0" distB="0" distL="114300" distR="114300" simplePos="0" relativeHeight="251664384" behindDoc="0" locked="0" layoutInCell="1" allowOverlap="1" wp14:anchorId="51A4036E" wp14:editId="1C247B43">
                <wp:simplePos x="0" y="0"/>
                <wp:positionH relativeFrom="column">
                  <wp:posOffset>1890395</wp:posOffset>
                </wp:positionH>
                <wp:positionV relativeFrom="paragraph">
                  <wp:posOffset>129540</wp:posOffset>
                </wp:positionV>
                <wp:extent cx="257175" cy="219075"/>
                <wp:effectExtent l="0" t="0" r="66675" b="66675"/>
                <wp:wrapNone/>
                <wp:docPr id="26" name="Rectángulo: esquinas redondead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90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6796CD8" id="Rectángulo: esquinas redondeadas 26" o:spid="_x0000_s1026" style="position:absolute;margin-left:148.85pt;margin-top:10.2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">
                <v:shadow on="t"/>
              </v:roundrect>
            </w:pict>
          </mc:Fallback>
        </mc:AlternateContent>
      </w:r>
    </w:p>
    <w:p w14:paraId="478543DD" w14:textId="77777777" w:rsidR="00F14C64" w:rsidRPr="00B47E5F" w:rsidRDefault="00F14C64" w:rsidP="00F14C64">
      <w:pPr>
        <w:rPr>
          <w:rFonts w:cs="Arial"/>
        </w:rPr>
      </w:pPr>
      <w:r w:rsidRPr="00B47E5F">
        <w:rPr>
          <w:rFonts w:cs="Arial"/>
          <w:b/>
        </w:rPr>
        <w:t>III. Muestra extraída para:</w:t>
      </w:r>
      <w:r w:rsidRPr="00B47E5F">
        <w:rPr>
          <w:rFonts w:cs="Arial"/>
        </w:rPr>
        <w:t xml:space="preserve"> </w:t>
      </w:r>
      <w:r w:rsidRPr="00B47E5F">
        <w:rPr>
          <w:rFonts w:cs="Arial"/>
        </w:rPr>
        <w:tab/>
      </w:r>
      <w:r w:rsidRPr="00B47E5F">
        <w:rPr>
          <w:rFonts w:cs="Arial"/>
        </w:rPr>
        <w:tab/>
        <w:t>Boletín Químico</w:t>
      </w:r>
      <w:r w:rsidRPr="00B47E5F">
        <w:rPr>
          <w:rFonts w:cs="Arial"/>
        </w:rPr>
        <w:tab/>
      </w:r>
      <w:r w:rsidRPr="00B47E5F">
        <w:rPr>
          <w:rFonts w:cs="Arial"/>
        </w:rPr>
        <w:tab/>
        <w:t>Evaluación Técnica</w:t>
      </w:r>
    </w:p>
    <w:p w14:paraId="5E8941B6" w14:textId="77777777" w:rsidR="00F14C64" w:rsidRPr="00B47E5F" w:rsidRDefault="00F14C64" w:rsidP="00F14C64">
      <w:pPr>
        <w:rPr>
          <w:rFonts w:cs="Arial"/>
        </w:rPr>
      </w:pPr>
    </w:p>
    <w:p w14:paraId="52AAC772" w14:textId="77777777" w:rsidR="00F14C64" w:rsidRPr="00B47E5F" w:rsidRDefault="00F14C64" w:rsidP="00F14C64">
      <w:pPr>
        <w:pStyle w:val="Puntos"/>
        <w:widowControl/>
        <w:rPr>
          <w:rFonts w:cs="Arial"/>
          <w:b/>
          <w:sz w:val="20"/>
          <w:lang w:val="es-ES"/>
        </w:rPr>
      </w:pPr>
      <w:r w:rsidRPr="00B47E5F">
        <w:rPr>
          <w:rFonts w:cs="Arial"/>
          <w:b/>
          <w:sz w:val="20"/>
          <w:lang w:val="es-ES"/>
        </w:rPr>
        <w:t>IV. Datos relacionados a la mercancía:</w:t>
      </w:r>
    </w:p>
    <w:p w14:paraId="7CB24291" w14:textId="77777777" w:rsidR="00F14C64" w:rsidRPr="00B47E5F" w:rsidRDefault="00F14C64" w:rsidP="00F14C64">
      <w:pPr>
        <w:rPr>
          <w:rFonts w:cs="Arial"/>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4440"/>
      </w:tblGrid>
      <w:tr w:rsidR="00B47E5F" w:rsidRPr="00B47E5F" w14:paraId="00D7CD40" w14:textId="77777777" w:rsidTr="00106137">
        <w:tc>
          <w:tcPr>
            <w:tcW w:w="4320" w:type="dxa"/>
            <w:tcBorders>
              <w:top w:val="single" w:sz="4" w:space="0" w:color="auto"/>
              <w:left w:val="single" w:sz="4" w:space="0" w:color="auto"/>
              <w:bottom w:val="single" w:sz="4" w:space="0" w:color="auto"/>
              <w:right w:val="single" w:sz="4" w:space="0" w:color="auto"/>
            </w:tcBorders>
            <w:hideMark/>
          </w:tcPr>
          <w:p w14:paraId="5DB0B2EE" w14:textId="77777777" w:rsidR="00F14C64" w:rsidRPr="00B47E5F" w:rsidRDefault="00F14C64" w:rsidP="00106137">
            <w:pPr>
              <w:rPr>
                <w:rFonts w:cs="Arial"/>
                <w:lang w:val="es-ES_tradnl"/>
              </w:rPr>
            </w:pPr>
            <w:r w:rsidRPr="00B47E5F">
              <w:rPr>
                <w:rFonts w:cs="Arial"/>
                <w:lang w:val="es-ES_tradnl"/>
              </w:rPr>
              <w:t>DAM o DS:</w:t>
            </w:r>
          </w:p>
        </w:tc>
        <w:tc>
          <w:tcPr>
            <w:tcW w:w="4440" w:type="dxa"/>
            <w:tcBorders>
              <w:top w:val="single" w:sz="4" w:space="0" w:color="auto"/>
              <w:left w:val="single" w:sz="4" w:space="0" w:color="auto"/>
              <w:bottom w:val="single" w:sz="4" w:space="0" w:color="auto"/>
              <w:right w:val="single" w:sz="4" w:space="0" w:color="auto"/>
            </w:tcBorders>
            <w:hideMark/>
          </w:tcPr>
          <w:p w14:paraId="5ECD30D9" w14:textId="12A962ED" w:rsidR="00F14C64" w:rsidRPr="00B47E5F" w:rsidRDefault="00F14C64" w:rsidP="00106137">
            <w:pPr>
              <w:rPr>
                <w:rFonts w:cs="Arial"/>
                <w:lang w:val="es-ES_tradnl"/>
              </w:rPr>
            </w:pPr>
            <w:r w:rsidRPr="00B47E5F">
              <w:rPr>
                <w:rFonts w:cs="Arial"/>
                <w:lang w:val="es-ES_tradnl"/>
              </w:rPr>
              <w:t xml:space="preserve">Nombre </w:t>
            </w:r>
            <w:r w:rsidR="00F33C53" w:rsidRPr="00B47E5F">
              <w:rPr>
                <w:rFonts w:cs="Arial"/>
                <w:lang w:val="es-ES_tradnl"/>
              </w:rPr>
              <w:t>c</w:t>
            </w:r>
            <w:r w:rsidRPr="00B47E5F">
              <w:rPr>
                <w:rFonts w:cs="Arial"/>
                <w:lang w:val="es-ES_tradnl"/>
              </w:rPr>
              <w:t>omercial:</w:t>
            </w:r>
          </w:p>
        </w:tc>
      </w:tr>
      <w:tr w:rsidR="00B47E5F" w:rsidRPr="00B47E5F" w14:paraId="1CF4BCA6" w14:textId="77777777" w:rsidTr="00106137">
        <w:tc>
          <w:tcPr>
            <w:tcW w:w="4320" w:type="dxa"/>
            <w:tcBorders>
              <w:top w:val="single" w:sz="4" w:space="0" w:color="auto"/>
              <w:left w:val="single" w:sz="4" w:space="0" w:color="auto"/>
              <w:bottom w:val="single" w:sz="4" w:space="0" w:color="auto"/>
              <w:right w:val="single" w:sz="4" w:space="0" w:color="auto"/>
            </w:tcBorders>
            <w:hideMark/>
          </w:tcPr>
          <w:p w14:paraId="71E9D09C" w14:textId="77777777" w:rsidR="00F14C64" w:rsidRPr="00B47E5F" w:rsidRDefault="00F14C64" w:rsidP="00106137">
            <w:pPr>
              <w:rPr>
                <w:rFonts w:cs="Arial"/>
                <w:lang w:val="es-ES_tradnl"/>
              </w:rPr>
            </w:pPr>
            <w:r w:rsidRPr="00B47E5F">
              <w:rPr>
                <w:rFonts w:cs="Arial"/>
                <w:lang w:val="es-ES_tradnl"/>
              </w:rPr>
              <w:t>Serie DAM o DS:</w:t>
            </w:r>
          </w:p>
        </w:tc>
        <w:tc>
          <w:tcPr>
            <w:tcW w:w="4440" w:type="dxa"/>
            <w:tcBorders>
              <w:top w:val="single" w:sz="4" w:space="0" w:color="auto"/>
              <w:left w:val="single" w:sz="4" w:space="0" w:color="auto"/>
              <w:bottom w:val="single" w:sz="4" w:space="0" w:color="auto"/>
              <w:right w:val="single" w:sz="4" w:space="0" w:color="auto"/>
            </w:tcBorders>
            <w:hideMark/>
          </w:tcPr>
          <w:p w14:paraId="31F4F200" w14:textId="77777777" w:rsidR="00F14C64" w:rsidRPr="00B47E5F" w:rsidRDefault="00F14C64" w:rsidP="00106137">
            <w:pPr>
              <w:rPr>
                <w:rFonts w:cs="Arial"/>
                <w:lang w:val="es-ES_tradnl"/>
              </w:rPr>
            </w:pPr>
            <w:r w:rsidRPr="00B47E5F">
              <w:rPr>
                <w:rFonts w:cs="Arial"/>
                <w:lang w:val="es-ES_tradnl"/>
              </w:rPr>
              <w:t>Marca:</w:t>
            </w:r>
          </w:p>
        </w:tc>
      </w:tr>
      <w:tr w:rsidR="00B47E5F" w:rsidRPr="00B47E5F" w14:paraId="618BF368" w14:textId="77777777" w:rsidTr="00106137">
        <w:trPr>
          <w:cantSplit/>
          <w:trHeight w:val="212"/>
        </w:trPr>
        <w:tc>
          <w:tcPr>
            <w:tcW w:w="4320" w:type="dxa"/>
            <w:tcBorders>
              <w:top w:val="single" w:sz="4" w:space="0" w:color="auto"/>
              <w:left w:val="single" w:sz="4" w:space="0" w:color="auto"/>
              <w:bottom w:val="single" w:sz="4" w:space="0" w:color="auto"/>
              <w:right w:val="single" w:sz="4" w:space="0" w:color="auto"/>
            </w:tcBorders>
            <w:hideMark/>
          </w:tcPr>
          <w:p w14:paraId="73F5ED31" w14:textId="77777777" w:rsidR="00F14C64" w:rsidRPr="00B47E5F" w:rsidRDefault="00F14C64" w:rsidP="00106137">
            <w:pPr>
              <w:rPr>
                <w:rFonts w:cs="Arial"/>
                <w:lang w:val="es-ES_tradnl"/>
              </w:rPr>
            </w:pPr>
            <w:r w:rsidRPr="00B47E5F">
              <w:rPr>
                <w:rFonts w:cs="Arial"/>
                <w:lang w:val="es-ES_tradnl"/>
              </w:rPr>
              <w:t>Factura:</w:t>
            </w:r>
          </w:p>
        </w:tc>
        <w:tc>
          <w:tcPr>
            <w:tcW w:w="4440" w:type="dxa"/>
            <w:tcBorders>
              <w:top w:val="single" w:sz="4" w:space="0" w:color="auto"/>
              <w:left w:val="single" w:sz="4" w:space="0" w:color="auto"/>
              <w:bottom w:val="single" w:sz="4" w:space="0" w:color="auto"/>
              <w:right w:val="single" w:sz="4" w:space="0" w:color="auto"/>
            </w:tcBorders>
            <w:hideMark/>
          </w:tcPr>
          <w:p w14:paraId="3C99562E" w14:textId="77777777" w:rsidR="00F14C64" w:rsidRPr="00B47E5F" w:rsidRDefault="00F14C64" w:rsidP="00106137">
            <w:pPr>
              <w:rPr>
                <w:rFonts w:cs="Arial"/>
                <w:lang w:val="es-ES_tradnl"/>
              </w:rPr>
            </w:pPr>
            <w:r w:rsidRPr="00B47E5F">
              <w:rPr>
                <w:rFonts w:cs="Arial"/>
                <w:lang w:val="es-ES_tradnl"/>
              </w:rPr>
              <w:t>Modelo:</w:t>
            </w:r>
          </w:p>
        </w:tc>
      </w:tr>
      <w:tr w:rsidR="00B47E5F" w:rsidRPr="00B47E5F" w14:paraId="4D10199E" w14:textId="77777777" w:rsidTr="00106137">
        <w:trPr>
          <w:cantSplit/>
          <w:trHeight w:val="20"/>
        </w:trPr>
        <w:tc>
          <w:tcPr>
            <w:tcW w:w="4320" w:type="dxa"/>
            <w:tcBorders>
              <w:top w:val="single" w:sz="4" w:space="0" w:color="auto"/>
              <w:left w:val="single" w:sz="4" w:space="0" w:color="auto"/>
              <w:bottom w:val="single" w:sz="4" w:space="0" w:color="auto"/>
              <w:right w:val="single" w:sz="4" w:space="0" w:color="auto"/>
            </w:tcBorders>
            <w:hideMark/>
          </w:tcPr>
          <w:p w14:paraId="5105CEAC" w14:textId="7F87537A" w:rsidR="00F14C64" w:rsidRPr="00B47E5F" w:rsidRDefault="00F14C64" w:rsidP="00106137">
            <w:pPr>
              <w:rPr>
                <w:rFonts w:cs="Arial"/>
                <w:lang w:val="es-ES_tradnl"/>
              </w:rPr>
            </w:pPr>
            <w:r w:rsidRPr="00B47E5F">
              <w:rPr>
                <w:rFonts w:cs="Arial"/>
                <w:lang w:val="es-ES_tradnl"/>
              </w:rPr>
              <w:t xml:space="preserve">Ítem de </w:t>
            </w:r>
            <w:r w:rsidR="00F33C53" w:rsidRPr="00B47E5F">
              <w:rPr>
                <w:rFonts w:cs="Arial"/>
                <w:lang w:val="es-ES_tradnl"/>
              </w:rPr>
              <w:t>f</w:t>
            </w:r>
            <w:r w:rsidRPr="00B47E5F">
              <w:rPr>
                <w:rFonts w:cs="Arial"/>
                <w:lang w:val="es-ES_tradnl"/>
              </w:rPr>
              <w:t>actura:</w:t>
            </w:r>
          </w:p>
        </w:tc>
        <w:tc>
          <w:tcPr>
            <w:tcW w:w="4440" w:type="dxa"/>
            <w:tcBorders>
              <w:top w:val="single" w:sz="4" w:space="0" w:color="auto"/>
              <w:left w:val="single" w:sz="4" w:space="0" w:color="auto"/>
              <w:bottom w:val="single" w:sz="4" w:space="0" w:color="auto"/>
              <w:right w:val="single" w:sz="4" w:space="0" w:color="auto"/>
            </w:tcBorders>
            <w:hideMark/>
          </w:tcPr>
          <w:p w14:paraId="66D679EB" w14:textId="78E90663" w:rsidR="00F14C64" w:rsidRPr="00B47E5F" w:rsidRDefault="00F14C64" w:rsidP="00106137">
            <w:pPr>
              <w:rPr>
                <w:rFonts w:cs="Arial"/>
                <w:lang w:val="es-ES_tradnl"/>
              </w:rPr>
            </w:pPr>
            <w:r w:rsidRPr="00B47E5F">
              <w:rPr>
                <w:rFonts w:cs="Arial"/>
                <w:lang w:val="es-ES_tradnl"/>
              </w:rPr>
              <w:t xml:space="preserve">Número de </w:t>
            </w:r>
            <w:r w:rsidR="00F33C53" w:rsidRPr="00B47E5F">
              <w:rPr>
                <w:rFonts w:cs="Arial"/>
                <w:lang w:val="es-ES_tradnl"/>
              </w:rPr>
              <w:t>s</w:t>
            </w:r>
            <w:r w:rsidRPr="00B47E5F">
              <w:rPr>
                <w:rFonts w:cs="Arial"/>
                <w:lang w:val="es-ES_tradnl"/>
              </w:rPr>
              <w:t>erie:</w:t>
            </w:r>
          </w:p>
        </w:tc>
      </w:tr>
      <w:tr w:rsidR="00B47E5F" w:rsidRPr="00B47E5F" w14:paraId="590EAF2C" w14:textId="77777777" w:rsidTr="00106137">
        <w:trPr>
          <w:cantSplit/>
          <w:trHeight w:val="20"/>
        </w:trPr>
        <w:tc>
          <w:tcPr>
            <w:tcW w:w="4320" w:type="dxa"/>
            <w:tcBorders>
              <w:top w:val="single" w:sz="4" w:space="0" w:color="auto"/>
              <w:left w:val="single" w:sz="4" w:space="0" w:color="auto"/>
              <w:bottom w:val="single" w:sz="4" w:space="0" w:color="auto"/>
              <w:right w:val="single" w:sz="4" w:space="0" w:color="auto"/>
            </w:tcBorders>
            <w:hideMark/>
          </w:tcPr>
          <w:p w14:paraId="7DB395CA" w14:textId="77777777" w:rsidR="00F14C64" w:rsidRPr="00B47E5F" w:rsidRDefault="00F14C64" w:rsidP="00106137">
            <w:pPr>
              <w:rPr>
                <w:rFonts w:cs="Arial"/>
                <w:lang w:val="es-ES_tradnl"/>
              </w:rPr>
            </w:pPr>
            <w:r w:rsidRPr="00B47E5F">
              <w:rPr>
                <w:rFonts w:cs="Arial"/>
                <w:lang w:val="es-ES_tradnl"/>
              </w:rPr>
              <w:t>Expediente:</w:t>
            </w:r>
          </w:p>
        </w:tc>
        <w:tc>
          <w:tcPr>
            <w:tcW w:w="4440" w:type="dxa"/>
            <w:tcBorders>
              <w:top w:val="single" w:sz="4" w:space="0" w:color="auto"/>
              <w:left w:val="single" w:sz="4" w:space="0" w:color="auto"/>
              <w:bottom w:val="single" w:sz="4" w:space="0" w:color="auto"/>
              <w:right w:val="single" w:sz="4" w:space="0" w:color="auto"/>
            </w:tcBorders>
          </w:tcPr>
          <w:p w14:paraId="6D866CF4" w14:textId="77777777" w:rsidR="00F14C64" w:rsidRPr="00B47E5F" w:rsidRDefault="00F14C64" w:rsidP="00106137">
            <w:pPr>
              <w:rPr>
                <w:rFonts w:cs="Arial"/>
                <w:lang w:val="es-ES_tradnl"/>
              </w:rPr>
            </w:pPr>
          </w:p>
        </w:tc>
      </w:tr>
      <w:tr w:rsidR="00F14C64" w:rsidRPr="00B47E5F" w14:paraId="27EDEDA3" w14:textId="77777777" w:rsidTr="00106137">
        <w:trPr>
          <w:cantSplit/>
          <w:trHeight w:val="1008"/>
        </w:trPr>
        <w:tc>
          <w:tcPr>
            <w:tcW w:w="8760" w:type="dxa"/>
            <w:gridSpan w:val="2"/>
            <w:tcBorders>
              <w:top w:val="single" w:sz="4" w:space="0" w:color="auto"/>
              <w:left w:val="single" w:sz="4" w:space="0" w:color="auto"/>
              <w:bottom w:val="single" w:sz="4" w:space="0" w:color="auto"/>
              <w:right w:val="single" w:sz="4" w:space="0" w:color="auto"/>
            </w:tcBorders>
            <w:hideMark/>
          </w:tcPr>
          <w:p w14:paraId="2362FF6E" w14:textId="77777777" w:rsidR="00F14C64" w:rsidRPr="00B47E5F" w:rsidRDefault="00F14C64" w:rsidP="00106137">
            <w:pPr>
              <w:rPr>
                <w:rFonts w:cs="Arial"/>
                <w:lang w:val="es-ES_tradnl"/>
              </w:rPr>
            </w:pPr>
            <w:r w:rsidRPr="00B47E5F">
              <w:rPr>
                <w:rFonts w:cs="Arial"/>
                <w:lang w:val="es-ES_tradnl"/>
              </w:rPr>
              <w:t xml:space="preserve">Observaciones: </w:t>
            </w:r>
          </w:p>
        </w:tc>
      </w:tr>
    </w:tbl>
    <w:p w14:paraId="6DC25569" w14:textId="77777777" w:rsidR="00F14C64" w:rsidRPr="00B47E5F" w:rsidRDefault="00F14C64" w:rsidP="00F14C64">
      <w:pPr>
        <w:rPr>
          <w:rFonts w:cs="Arial"/>
          <w:sz w:val="22"/>
          <w:szCs w:val="22"/>
          <w:lang w:val="es-PE" w:eastAsia="en-US"/>
        </w:rPr>
      </w:pPr>
    </w:p>
    <w:p w14:paraId="53539D1F" w14:textId="77777777" w:rsidR="00F14C64" w:rsidRPr="00B47E5F" w:rsidRDefault="00F14C64" w:rsidP="00F14C64">
      <w:pPr>
        <w:pStyle w:val="Sinespaciado"/>
        <w:rPr>
          <w:rFonts w:cs="Arial"/>
        </w:rPr>
      </w:pPr>
      <w:r w:rsidRPr="00B47E5F">
        <w:rPr>
          <w:noProof/>
        </w:rPr>
        <mc:AlternateContent>
          <mc:Choice Requires="wps">
            <w:drawing>
              <wp:anchor distT="0" distB="0" distL="114300" distR="114300" simplePos="0" relativeHeight="251693056" behindDoc="0" locked="0" layoutInCell="1" allowOverlap="1" wp14:anchorId="3E998D2F" wp14:editId="23CA27BB">
                <wp:simplePos x="0" y="0"/>
                <wp:positionH relativeFrom="margin">
                  <wp:posOffset>2748915</wp:posOffset>
                </wp:positionH>
                <wp:positionV relativeFrom="paragraph">
                  <wp:posOffset>10160</wp:posOffset>
                </wp:positionV>
                <wp:extent cx="2362200" cy="254000"/>
                <wp:effectExtent l="0" t="0" r="19050" b="1270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4000"/>
                        </a:xfrm>
                        <a:prstGeom prst="rect">
                          <a:avLst/>
                        </a:prstGeom>
                        <a:solidFill>
                          <a:srgbClr val="FFFFFF"/>
                        </a:solidFill>
                        <a:ln w="6350">
                          <a:solidFill>
                            <a:srgbClr val="000000"/>
                          </a:solidFill>
                          <a:miter lim="800000"/>
                          <a:headEnd/>
                          <a:tailEnd/>
                        </a:ln>
                      </wps:spPr>
                      <wps:txbx>
                        <w:txbxContent>
                          <w:p w14:paraId="0816197D"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E998D2F" id="_x0000_s1032" style="position:absolute;left:0;text-align:left;margin-left:216.45pt;margin-top:.8pt;width:186pt;height:20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" strokeweight=".5pt">
                <v:textbox>
                  <w:txbxContent>
                    <w:p w14:paraId="0816197D"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w:t>
                      </w:r>
                    </w:p>
                  </w:txbxContent>
                </v:textbox>
                <w10:wrap anchorx="margin"/>
              </v:rect>
            </w:pict>
          </mc:Fallback>
        </mc:AlternateContent>
      </w:r>
      <w:r w:rsidRPr="00B47E5F">
        <w:rPr>
          <w:rFonts w:cs="Arial"/>
        </w:rPr>
        <w:t>En señal de conformidad firman el acta:</w:t>
      </w:r>
    </w:p>
    <w:p w14:paraId="49BF9164" w14:textId="77777777" w:rsidR="00F14C64" w:rsidRPr="00B47E5F" w:rsidRDefault="00F14C64" w:rsidP="00F14C64">
      <w:pPr>
        <w:pStyle w:val="Textoindependiente2"/>
        <w:rPr>
          <w:sz w:val="22"/>
          <w:szCs w:val="22"/>
        </w:rPr>
      </w:pPr>
    </w:p>
    <w:p w14:paraId="55398F14" w14:textId="77777777" w:rsidR="00F14C64" w:rsidRPr="00B47E5F" w:rsidRDefault="00F14C64" w:rsidP="00F14C64">
      <w:pPr>
        <w:pStyle w:val="Textoindependiente2"/>
        <w:rPr>
          <w:sz w:val="22"/>
          <w:szCs w:val="22"/>
        </w:rPr>
      </w:pPr>
    </w:p>
    <w:p w14:paraId="1C32E5BC" w14:textId="77777777" w:rsidR="00F14C64" w:rsidRPr="00B47E5F" w:rsidRDefault="00F14C64" w:rsidP="00F14C64">
      <w:pPr>
        <w:pStyle w:val="Textoindependiente2"/>
        <w:rPr>
          <w:sz w:val="22"/>
          <w:szCs w:val="22"/>
        </w:rPr>
      </w:pPr>
    </w:p>
    <w:p w14:paraId="67A40D40" w14:textId="77777777" w:rsidR="00F14C64" w:rsidRPr="00B47E5F" w:rsidRDefault="00F14C64" w:rsidP="00F14C64">
      <w:pPr>
        <w:pStyle w:val="Textoindependiente2"/>
        <w:rPr>
          <w:sz w:val="22"/>
          <w:szCs w:val="22"/>
        </w:rPr>
      </w:pPr>
    </w:p>
    <w:p w14:paraId="1B9D33AF" w14:textId="77777777" w:rsidR="00F14C64" w:rsidRPr="00B47E5F" w:rsidRDefault="00F14C64" w:rsidP="00F14C64">
      <w:pPr>
        <w:pStyle w:val="Textoindependiente2"/>
        <w:rPr>
          <w:sz w:val="22"/>
          <w:szCs w:val="22"/>
        </w:rPr>
      </w:pPr>
    </w:p>
    <w:p w14:paraId="78D47578" w14:textId="77777777" w:rsidR="00F14C64" w:rsidRPr="00B47E5F" w:rsidRDefault="00F14C64" w:rsidP="00F14C64">
      <w:pPr>
        <w:pStyle w:val="Textoindependiente2"/>
        <w:rPr>
          <w:sz w:val="22"/>
          <w:szCs w:val="22"/>
        </w:rPr>
      </w:pPr>
    </w:p>
    <w:p w14:paraId="09AB85F1" w14:textId="77777777" w:rsidR="00F14C64" w:rsidRPr="00B47E5F" w:rsidRDefault="00F14C64" w:rsidP="00F14C64">
      <w:pPr>
        <w:pStyle w:val="Textoindependiente2"/>
        <w:ind w:left="-1080"/>
        <w:rPr>
          <w:sz w:val="22"/>
          <w:szCs w:val="22"/>
        </w:rPr>
      </w:pPr>
      <w:r w:rsidRPr="00B47E5F">
        <w:rPr>
          <w:sz w:val="22"/>
          <w:szCs w:val="22"/>
        </w:rPr>
        <w:t xml:space="preserve">                      .....................................................                 ............................................................           </w:t>
      </w:r>
    </w:p>
    <w:p w14:paraId="143E2015" w14:textId="77777777" w:rsidR="00F14C64" w:rsidRPr="00B47E5F" w:rsidRDefault="00F14C64" w:rsidP="00F14C64">
      <w:pPr>
        <w:pStyle w:val="Textoindependiente2"/>
        <w:ind w:left="-1080"/>
        <w:rPr>
          <w:sz w:val="20"/>
        </w:rPr>
      </w:pPr>
      <w:r w:rsidRPr="00B47E5F">
        <w:rPr>
          <w:sz w:val="20"/>
        </w:rPr>
        <w:t xml:space="preserve">                                        SUNAT</w:t>
      </w:r>
      <w:r w:rsidRPr="00B47E5F">
        <w:rPr>
          <w:b/>
          <w:sz w:val="20"/>
        </w:rPr>
        <w:tab/>
      </w:r>
      <w:r w:rsidRPr="00B47E5F">
        <w:rPr>
          <w:b/>
          <w:sz w:val="20"/>
        </w:rPr>
        <w:tab/>
      </w:r>
      <w:r w:rsidRPr="00B47E5F">
        <w:rPr>
          <w:sz w:val="20"/>
        </w:rPr>
        <w:t xml:space="preserve">       </w:t>
      </w:r>
      <w:r w:rsidRPr="00B47E5F">
        <w:rPr>
          <w:sz w:val="20"/>
        </w:rPr>
        <w:tab/>
      </w:r>
      <w:r w:rsidRPr="00B47E5F">
        <w:rPr>
          <w:sz w:val="20"/>
        </w:rPr>
        <w:tab/>
        <w:t xml:space="preserve">      Despachador de Aduana / Comitente</w:t>
      </w:r>
    </w:p>
    <w:p w14:paraId="2E617B94" w14:textId="77777777" w:rsidR="00F14C64" w:rsidRPr="00B47E5F" w:rsidRDefault="00F14C64" w:rsidP="00F14C64">
      <w:pPr>
        <w:pStyle w:val="Textoindependiente"/>
        <w:ind w:firstLine="709"/>
        <w:rPr>
          <w:rFonts w:cs="Arial"/>
        </w:rPr>
      </w:pPr>
      <w:r w:rsidRPr="00B47E5F">
        <w:rPr>
          <w:rFonts w:cs="Arial"/>
          <w:b/>
        </w:rPr>
        <w:t xml:space="preserve">   </w:t>
      </w:r>
      <w:r w:rsidRPr="00B47E5F">
        <w:rPr>
          <w:rFonts w:cs="Arial"/>
        </w:rPr>
        <w:t>Registro Nº ............</w:t>
      </w:r>
      <w:r w:rsidRPr="00B47E5F">
        <w:rPr>
          <w:rFonts w:cs="Arial"/>
          <w:b/>
        </w:rPr>
        <w:t xml:space="preserve">  </w:t>
      </w:r>
      <w:r w:rsidRPr="00B47E5F">
        <w:rPr>
          <w:rFonts w:cs="Arial"/>
          <w:b/>
        </w:rPr>
        <w:tab/>
      </w:r>
      <w:r w:rsidRPr="00B47E5F">
        <w:rPr>
          <w:rFonts w:cs="Arial"/>
          <w:b/>
        </w:rPr>
        <w:tab/>
      </w:r>
      <w:r w:rsidRPr="00B47E5F">
        <w:rPr>
          <w:rFonts w:cs="Arial"/>
          <w:b/>
        </w:rPr>
        <w:tab/>
      </w:r>
      <w:r w:rsidRPr="00B47E5F">
        <w:rPr>
          <w:rFonts w:cs="Arial"/>
          <w:b/>
        </w:rPr>
        <w:tab/>
        <w:t xml:space="preserve">     </w:t>
      </w:r>
      <w:r w:rsidRPr="00B47E5F">
        <w:rPr>
          <w:rFonts w:cs="Arial"/>
        </w:rPr>
        <w:t>DNI Nº ........................</w:t>
      </w:r>
    </w:p>
    <w:p w14:paraId="6CCEAE36" w14:textId="77777777" w:rsidR="00F14C64" w:rsidRPr="00B47E5F" w:rsidRDefault="00F14C64" w:rsidP="00F14C64">
      <w:pPr>
        <w:pStyle w:val="Textoindependiente"/>
        <w:ind w:firstLine="709"/>
        <w:rPr>
          <w:rFonts w:cs="Arial"/>
          <w:sz w:val="22"/>
          <w:szCs w:val="22"/>
        </w:rPr>
      </w:pPr>
    </w:p>
    <w:p w14:paraId="4FFE3877" w14:textId="77777777" w:rsidR="00F14C64" w:rsidRPr="00B47E5F" w:rsidRDefault="00F14C64" w:rsidP="00F14C64">
      <w:pPr>
        <w:jc w:val="center"/>
        <w:rPr>
          <w:rFonts w:cs="Arial"/>
          <w:b/>
          <w:bCs/>
          <w:sz w:val="22"/>
          <w:szCs w:val="22"/>
        </w:rPr>
      </w:pPr>
    </w:p>
    <w:p w14:paraId="66C907F7" w14:textId="77777777" w:rsidR="00F14C64" w:rsidRPr="00B47E5F" w:rsidRDefault="00F14C64" w:rsidP="00F14C64">
      <w:pPr>
        <w:jc w:val="center"/>
        <w:rPr>
          <w:rFonts w:cs="Arial"/>
          <w:b/>
          <w:bCs/>
          <w:sz w:val="22"/>
          <w:szCs w:val="22"/>
        </w:rPr>
      </w:pPr>
    </w:p>
    <w:p w14:paraId="49438DA9" w14:textId="77777777" w:rsidR="00F14C64" w:rsidRPr="00B47E5F" w:rsidRDefault="00F14C64" w:rsidP="00F14C64">
      <w:pPr>
        <w:jc w:val="center"/>
        <w:rPr>
          <w:rFonts w:cs="Arial"/>
          <w:b/>
          <w:bCs/>
          <w:sz w:val="22"/>
          <w:szCs w:val="22"/>
        </w:rPr>
      </w:pPr>
    </w:p>
    <w:p w14:paraId="3F9E5AB2" w14:textId="77777777" w:rsidR="00F14C64" w:rsidRPr="00B47E5F" w:rsidRDefault="00F14C64" w:rsidP="00F14C64">
      <w:pPr>
        <w:jc w:val="center"/>
        <w:rPr>
          <w:rFonts w:cs="Arial"/>
          <w:b/>
          <w:bCs/>
          <w:sz w:val="22"/>
          <w:szCs w:val="22"/>
        </w:rPr>
      </w:pPr>
    </w:p>
    <w:p w14:paraId="390A3163" w14:textId="77777777" w:rsidR="00F14C64" w:rsidRPr="00B47E5F" w:rsidRDefault="00F14C64" w:rsidP="00F14C64">
      <w:pPr>
        <w:jc w:val="center"/>
        <w:rPr>
          <w:rFonts w:cs="Arial"/>
          <w:b/>
          <w:bCs/>
          <w:sz w:val="22"/>
          <w:szCs w:val="22"/>
        </w:rPr>
      </w:pPr>
    </w:p>
    <w:p w14:paraId="57156AD2" w14:textId="77777777" w:rsidR="00F14C64" w:rsidRPr="00B47E5F" w:rsidRDefault="00F14C64" w:rsidP="00F14C64">
      <w:pPr>
        <w:jc w:val="center"/>
        <w:rPr>
          <w:rFonts w:cs="Arial"/>
          <w:b/>
          <w:bCs/>
          <w:sz w:val="22"/>
          <w:szCs w:val="22"/>
        </w:rPr>
      </w:pPr>
    </w:p>
    <w:p w14:paraId="6BAFDB8B" w14:textId="77777777" w:rsidR="00F14C64" w:rsidRPr="00B47E5F" w:rsidRDefault="00F14C64" w:rsidP="00F14C64">
      <w:pPr>
        <w:jc w:val="center"/>
        <w:rPr>
          <w:rFonts w:cs="Arial"/>
          <w:b/>
          <w:bCs/>
          <w:sz w:val="22"/>
          <w:szCs w:val="22"/>
        </w:rPr>
      </w:pPr>
    </w:p>
    <w:p w14:paraId="54865ADB" w14:textId="77777777" w:rsidR="00F14C64" w:rsidRPr="00B47E5F" w:rsidRDefault="00F14C64" w:rsidP="00F14C64">
      <w:pPr>
        <w:jc w:val="center"/>
        <w:rPr>
          <w:rFonts w:cs="Arial"/>
          <w:b/>
          <w:bCs/>
          <w:sz w:val="22"/>
          <w:szCs w:val="22"/>
        </w:rPr>
      </w:pPr>
    </w:p>
    <w:p w14:paraId="41586B09" w14:textId="77777777" w:rsidR="00F14C64" w:rsidRPr="00B47E5F" w:rsidRDefault="00F14C64" w:rsidP="00F14C64">
      <w:pPr>
        <w:jc w:val="center"/>
        <w:rPr>
          <w:rFonts w:cs="Arial"/>
          <w:b/>
          <w:bCs/>
          <w:sz w:val="22"/>
          <w:szCs w:val="22"/>
        </w:rPr>
      </w:pPr>
    </w:p>
    <w:p w14:paraId="780F0C30" w14:textId="2EA146AF" w:rsidR="00F14C64" w:rsidRPr="00B47E5F" w:rsidRDefault="00F14C64" w:rsidP="00F14C64">
      <w:pPr>
        <w:jc w:val="center"/>
        <w:rPr>
          <w:rFonts w:cs="Arial"/>
          <w:b/>
          <w:bCs/>
          <w:sz w:val="22"/>
          <w:szCs w:val="22"/>
        </w:rPr>
      </w:pPr>
    </w:p>
    <w:p w14:paraId="7C2177E5" w14:textId="77777777" w:rsidR="00DB6978" w:rsidRPr="00B47E5F" w:rsidRDefault="00DB6978" w:rsidP="00F14C64">
      <w:pPr>
        <w:jc w:val="center"/>
        <w:rPr>
          <w:rFonts w:cs="Arial"/>
          <w:b/>
          <w:bCs/>
          <w:sz w:val="22"/>
          <w:szCs w:val="22"/>
        </w:rPr>
      </w:pPr>
    </w:p>
    <w:p w14:paraId="7453780F" w14:textId="35DDB4ED" w:rsidR="00F14C64" w:rsidRPr="00B47E5F" w:rsidRDefault="00F14C64" w:rsidP="00F14C64">
      <w:pPr>
        <w:jc w:val="center"/>
        <w:rPr>
          <w:rFonts w:cs="Arial"/>
          <w:b/>
          <w:bCs/>
          <w:sz w:val="22"/>
          <w:szCs w:val="22"/>
        </w:rPr>
      </w:pPr>
    </w:p>
    <w:p w14:paraId="1572A864" w14:textId="37487AB2" w:rsidR="00F33C53" w:rsidRPr="00B47E5F" w:rsidRDefault="00F33C53" w:rsidP="00F14C64">
      <w:pPr>
        <w:jc w:val="center"/>
        <w:rPr>
          <w:rFonts w:cs="Arial"/>
          <w:b/>
          <w:bCs/>
          <w:sz w:val="22"/>
          <w:szCs w:val="22"/>
        </w:rPr>
      </w:pPr>
    </w:p>
    <w:p w14:paraId="7297C013" w14:textId="42B088B2" w:rsidR="003415D9" w:rsidRPr="00B47E5F" w:rsidRDefault="003415D9" w:rsidP="00F14C64">
      <w:pPr>
        <w:jc w:val="center"/>
        <w:rPr>
          <w:rFonts w:cs="Arial"/>
          <w:b/>
          <w:bCs/>
          <w:sz w:val="22"/>
          <w:szCs w:val="22"/>
        </w:rPr>
      </w:pPr>
    </w:p>
    <w:p w14:paraId="3E35B4B9" w14:textId="77777777" w:rsidR="003415D9" w:rsidRPr="00B47E5F" w:rsidRDefault="003415D9" w:rsidP="00F14C64">
      <w:pPr>
        <w:jc w:val="center"/>
        <w:rPr>
          <w:rFonts w:cs="Arial"/>
          <w:b/>
          <w:bCs/>
          <w:sz w:val="22"/>
          <w:szCs w:val="22"/>
        </w:rPr>
        <w:sectPr w:rsidR="003415D9" w:rsidRPr="00B47E5F" w:rsidSect="004A4B03">
          <w:pgSz w:w="11907" w:h="16840" w:code="9"/>
          <w:pgMar w:top="1418" w:right="1701" w:bottom="1418" w:left="1701" w:header="567" w:footer="720" w:gutter="0"/>
          <w:cols w:space="720"/>
          <w:titlePg/>
          <w:docGrid w:linePitch="272"/>
        </w:sectPr>
      </w:pPr>
    </w:p>
    <w:p w14:paraId="09122F2C" w14:textId="77777777" w:rsidR="00F14C64" w:rsidRPr="00B47E5F" w:rsidRDefault="00F14C64" w:rsidP="00F14C64">
      <w:pPr>
        <w:tabs>
          <w:tab w:val="left" w:pos="7956"/>
        </w:tabs>
        <w:ind w:left="7956" w:hanging="7956"/>
        <w:jc w:val="center"/>
        <w:rPr>
          <w:rFonts w:cs="Arial"/>
          <w:b/>
          <w:sz w:val="22"/>
        </w:rPr>
      </w:pPr>
      <w:r w:rsidRPr="00B47E5F">
        <w:rPr>
          <w:rFonts w:cs="Arial"/>
          <w:b/>
          <w:sz w:val="22"/>
        </w:rPr>
        <w:lastRenderedPageBreak/>
        <w:t>ANEXO IV</w:t>
      </w:r>
    </w:p>
    <w:p w14:paraId="19A85D6A" w14:textId="77777777" w:rsidR="00F14C64" w:rsidRPr="00B47E5F" w:rsidRDefault="00F14C64" w:rsidP="00F14C64">
      <w:pPr>
        <w:tabs>
          <w:tab w:val="left" w:pos="7956"/>
        </w:tabs>
        <w:jc w:val="center"/>
        <w:rPr>
          <w:rFonts w:cs="Arial"/>
          <w:b/>
          <w:sz w:val="22"/>
        </w:rPr>
      </w:pPr>
    </w:p>
    <w:tbl>
      <w:tblPr>
        <w:tblW w:w="5165" w:type="pct"/>
        <w:jc w:val="center"/>
        <w:tblCellSpacing w:w="0" w:type="dxa"/>
        <w:tblCellMar>
          <w:left w:w="0" w:type="dxa"/>
          <w:right w:w="0" w:type="dxa"/>
        </w:tblCellMar>
        <w:tblLook w:val="04A0" w:firstRow="1" w:lastRow="0" w:firstColumn="1" w:lastColumn="0" w:noHBand="0" w:noVBand="1"/>
      </w:tblPr>
      <w:tblGrid>
        <w:gridCol w:w="8844"/>
      </w:tblGrid>
      <w:tr w:rsidR="00B47E5F" w:rsidRPr="00B47E5F" w14:paraId="1C7B9CFD" w14:textId="77777777" w:rsidTr="00106137">
        <w:trPr>
          <w:trHeight w:val="10717"/>
          <w:tblCellSpacing w:w="0" w:type="dxa"/>
          <w:jc w:val="center"/>
        </w:trPr>
        <w:tc>
          <w:tcPr>
            <w:tcW w:w="5000" w:type="pct"/>
            <w:vAlign w:val="center"/>
          </w:tcPr>
          <w:p w14:paraId="6B146859" w14:textId="77777777" w:rsidR="00F14C64" w:rsidRPr="00B47E5F" w:rsidRDefault="00F14C64" w:rsidP="00106137">
            <w:pPr>
              <w:pStyle w:val="Default"/>
              <w:jc w:val="center"/>
              <w:rPr>
                <w:b/>
                <w:bCs/>
                <w:color w:val="auto"/>
                <w:sz w:val="20"/>
                <w:szCs w:val="20"/>
              </w:rPr>
            </w:pPr>
            <w:r w:rsidRPr="00B47E5F">
              <w:rPr>
                <w:b/>
                <w:bCs/>
                <w:color w:val="auto"/>
                <w:sz w:val="20"/>
                <w:szCs w:val="20"/>
              </w:rPr>
              <w:t>ACTA DE RECONOCIMIENTO FÍSICO DE OFICIO</w:t>
            </w:r>
          </w:p>
          <w:p w14:paraId="08F40B0F" w14:textId="77777777" w:rsidR="00F14C64" w:rsidRPr="00B47E5F" w:rsidRDefault="00F14C64" w:rsidP="00106137">
            <w:pPr>
              <w:pStyle w:val="Default"/>
              <w:rPr>
                <w:b/>
                <w:color w:val="auto"/>
                <w:sz w:val="20"/>
                <w:szCs w:val="20"/>
              </w:rPr>
            </w:pPr>
          </w:p>
          <w:p w14:paraId="1558E125" w14:textId="4C64B9ED" w:rsidR="00F14C64" w:rsidRPr="00B47E5F" w:rsidRDefault="00F14C64" w:rsidP="00106137">
            <w:pPr>
              <w:ind w:right="119"/>
              <w:rPr>
                <w:rFonts w:cs="Arial"/>
              </w:rPr>
            </w:pPr>
            <w:r w:rsidRPr="00B47E5F">
              <w:rPr>
                <w:rFonts w:cs="Arial"/>
              </w:rPr>
              <w:t xml:space="preserve">Se procedió al reconocimiento físico de oficio de la mercancía, conforme </w:t>
            </w:r>
            <w:r w:rsidR="00376E37" w:rsidRPr="00B47E5F">
              <w:rPr>
                <w:rFonts w:cs="Arial"/>
              </w:rPr>
              <w:t xml:space="preserve">al </w:t>
            </w:r>
            <w:r w:rsidRPr="00B47E5F">
              <w:rPr>
                <w:rFonts w:cs="Arial"/>
              </w:rPr>
              <w:t>siguiente</w:t>
            </w:r>
            <w:r w:rsidR="00643717" w:rsidRPr="00B47E5F">
              <w:rPr>
                <w:rFonts w:cs="Arial"/>
              </w:rPr>
              <w:t xml:space="preserve"> detalle</w:t>
            </w:r>
            <w:r w:rsidRPr="00B47E5F">
              <w:rPr>
                <w:rFonts w:cs="Arial"/>
              </w:rPr>
              <w:t>:</w:t>
            </w:r>
          </w:p>
          <w:p w14:paraId="0DC1FFBE" w14:textId="77777777" w:rsidR="00F14C64" w:rsidRPr="00B47E5F" w:rsidRDefault="00F14C64" w:rsidP="00106137">
            <w:pPr>
              <w:ind w:right="119"/>
              <w:rPr>
                <w:rFonts w:cs="Arial"/>
                <w:sz w:val="18"/>
                <w:szCs w:val="18"/>
              </w:rPr>
            </w:pPr>
          </w:p>
          <w:p w14:paraId="667CD172" w14:textId="77777777" w:rsidR="00F14C64" w:rsidRPr="00B47E5F" w:rsidRDefault="00F14C64" w:rsidP="001A16C1">
            <w:pPr>
              <w:pStyle w:val="Sinespaciado"/>
              <w:numPr>
                <w:ilvl w:val="0"/>
                <w:numId w:val="44"/>
              </w:numPr>
              <w:ind w:left="284" w:hanging="284"/>
              <w:rPr>
                <w:rFonts w:cs="Arial"/>
                <w:lang w:val="es-PE"/>
              </w:rPr>
            </w:pPr>
            <w:r w:rsidRPr="00B47E5F">
              <w:rPr>
                <w:b/>
              </w:rPr>
              <w:t>DAM/DS N°:</w:t>
            </w:r>
            <w:r w:rsidRPr="00B47E5F">
              <w:rPr>
                <w:rFonts w:cs="Arial"/>
              </w:rPr>
              <w:t xml:space="preserve"> </w:t>
            </w:r>
          </w:p>
          <w:p w14:paraId="5D7BEFCF" w14:textId="77777777" w:rsidR="00F14C64" w:rsidRPr="00B47E5F" w:rsidRDefault="00F14C64" w:rsidP="00106137">
            <w:pPr>
              <w:pStyle w:val="Sinespaciado"/>
              <w:rPr>
                <w:rFonts w:cs="Arial"/>
              </w:rPr>
            </w:pPr>
            <w:r w:rsidRPr="00B47E5F">
              <w:rPr>
                <w:noProof/>
              </w:rPr>
              <mc:AlternateContent>
                <mc:Choice Requires="wps">
                  <w:drawing>
                    <wp:anchor distT="0" distB="0" distL="114300" distR="114300" simplePos="0" relativeHeight="251695104" behindDoc="0" locked="0" layoutInCell="1" allowOverlap="1" wp14:anchorId="1D62FABE" wp14:editId="7939FB46">
                      <wp:simplePos x="0" y="0"/>
                      <wp:positionH relativeFrom="margin">
                        <wp:posOffset>19050</wp:posOffset>
                      </wp:positionH>
                      <wp:positionV relativeFrom="paragraph">
                        <wp:posOffset>88265</wp:posOffset>
                      </wp:positionV>
                      <wp:extent cx="5377815" cy="254000"/>
                      <wp:effectExtent l="0" t="0" r="13335" b="1270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1FC43E" id="Rectangle 21" o:spid="_x0000_s1026" style="position:absolute;margin-left:1.5pt;margin-top:6.95pt;width:423.45pt;height:20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" strokeweight=".5pt">
                      <w10:wrap anchorx="margin"/>
                    </v:rect>
                  </w:pict>
                </mc:Fallback>
              </mc:AlternateContent>
            </w:r>
          </w:p>
          <w:p w14:paraId="76ABB987" w14:textId="77777777" w:rsidR="00F14C64" w:rsidRPr="00B47E5F" w:rsidRDefault="00F14C64" w:rsidP="00106137">
            <w:pPr>
              <w:ind w:right="119"/>
              <w:rPr>
                <w:rFonts w:cs="Arial"/>
                <w:sz w:val="18"/>
                <w:szCs w:val="18"/>
              </w:rPr>
            </w:pPr>
          </w:p>
          <w:p w14:paraId="34F96E60" w14:textId="77777777" w:rsidR="00F14C64" w:rsidRPr="00B47E5F" w:rsidRDefault="00F14C64" w:rsidP="00106137">
            <w:pPr>
              <w:ind w:right="119"/>
              <w:rPr>
                <w:rFonts w:cs="Arial"/>
                <w:sz w:val="18"/>
                <w:szCs w:val="18"/>
              </w:rPr>
            </w:pPr>
          </w:p>
          <w:p w14:paraId="600C15F1" w14:textId="77777777" w:rsidR="00F14C64" w:rsidRPr="00B47E5F" w:rsidRDefault="00F14C64" w:rsidP="00106137">
            <w:pPr>
              <w:pStyle w:val="Sinespaciado"/>
              <w:rPr>
                <w:rFonts w:cs="Arial"/>
                <w:b/>
              </w:rPr>
            </w:pPr>
            <w:r w:rsidRPr="00B47E5F">
              <w:rPr>
                <w:rFonts w:cs="Arial"/>
                <w:b/>
              </w:rPr>
              <w:t>II: Instalaciones del depósito temporal:</w:t>
            </w:r>
          </w:p>
          <w:p w14:paraId="4AB299D0" w14:textId="77777777" w:rsidR="00F14C64" w:rsidRPr="00B47E5F" w:rsidRDefault="00F14C64" w:rsidP="00106137">
            <w:pPr>
              <w:pStyle w:val="Sinespaciado"/>
              <w:rPr>
                <w:rFonts w:cs="Arial"/>
              </w:rPr>
            </w:pPr>
            <w:r w:rsidRPr="00B47E5F">
              <w:rPr>
                <w:noProof/>
              </w:rPr>
              <mc:AlternateContent>
                <mc:Choice Requires="wps">
                  <w:drawing>
                    <wp:anchor distT="0" distB="0" distL="114300" distR="114300" simplePos="0" relativeHeight="251694080" behindDoc="0" locked="0" layoutInCell="1" allowOverlap="1" wp14:anchorId="4069ABBC" wp14:editId="30EE1627">
                      <wp:simplePos x="0" y="0"/>
                      <wp:positionH relativeFrom="margin">
                        <wp:posOffset>28575</wp:posOffset>
                      </wp:positionH>
                      <wp:positionV relativeFrom="paragraph">
                        <wp:posOffset>104775</wp:posOffset>
                      </wp:positionV>
                      <wp:extent cx="5368290" cy="254000"/>
                      <wp:effectExtent l="0" t="0" r="22860" b="1270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5CE974" id="Rectangle 21" o:spid="_x0000_s1026" style="position:absolute;margin-left:2.25pt;margin-top:8.25pt;width:422.7pt;height:2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" strokeweight=".5pt">
                      <w10:wrap anchorx="margin"/>
                    </v:rect>
                  </w:pict>
                </mc:Fallback>
              </mc:AlternateContent>
            </w:r>
          </w:p>
          <w:p w14:paraId="40C3A38B" w14:textId="77777777" w:rsidR="00F14C64" w:rsidRPr="00B47E5F" w:rsidRDefault="00F14C64" w:rsidP="00106137">
            <w:pPr>
              <w:pStyle w:val="Sinespaciado"/>
              <w:rPr>
                <w:rFonts w:cs="Arial"/>
              </w:rPr>
            </w:pPr>
          </w:p>
          <w:p w14:paraId="2C65E350" w14:textId="77777777" w:rsidR="00F14C64" w:rsidRPr="00B47E5F" w:rsidRDefault="00F14C64" w:rsidP="00106137">
            <w:pPr>
              <w:pStyle w:val="Sinespaciado"/>
              <w:rPr>
                <w:rFonts w:cs="Arial"/>
              </w:rPr>
            </w:pPr>
          </w:p>
          <w:p w14:paraId="5BCE4968" w14:textId="77777777" w:rsidR="00F14C64" w:rsidRPr="00B47E5F" w:rsidRDefault="00F14C64" w:rsidP="00106137">
            <w:pPr>
              <w:pStyle w:val="Sinespaciado"/>
              <w:rPr>
                <w:rFonts w:cs="Arial"/>
                <w:b/>
              </w:rPr>
            </w:pPr>
            <w:r w:rsidRPr="00B47E5F">
              <w:rPr>
                <w:noProof/>
              </w:rPr>
              <mc:AlternateContent>
                <mc:Choice Requires="wps">
                  <w:drawing>
                    <wp:anchor distT="0" distB="0" distL="114300" distR="114300" simplePos="0" relativeHeight="251696128" behindDoc="0" locked="0" layoutInCell="1" allowOverlap="1" wp14:anchorId="38D49B41" wp14:editId="4F54D239">
                      <wp:simplePos x="0" y="0"/>
                      <wp:positionH relativeFrom="margin">
                        <wp:posOffset>2839085</wp:posOffset>
                      </wp:positionH>
                      <wp:positionV relativeFrom="paragraph">
                        <wp:posOffset>64135</wp:posOffset>
                      </wp:positionV>
                      <wp:extent cx="2562225" cy="254000"/>
                      <wp:effectExtent l="0" t="0" r="28575" b="1270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54000"/>
                              </a:xfrm>
                              <a:prstGeom prst="rect">
                                <a:avLst/>
                              </a:prstGeom>
                              <a:solidFill>
                                <a:srgbClr val="FFFFFF"/>
                              </a:solidFill>
                              <a:ln w="6350">
                                <a:solidFill>
                                  <a:srgbClr val="000000"/>
                                </a:solidFill>
                                <a:miter lim="800000"/>
                                <a:headEnd/>
                                <a:tailEnd/>
                              </a:ln>
                            </wps:spPr>
                            <wps:txbx>
                              <w:txbxContent>
                                <w:p w14:paraId="52DC8981"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D49B41" id="_x0000_s1033" style="position:absolute;left:0;text-align:left;margin-left:223.55pt;margin-top:5.05pt;width:201.75pt;height:2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" strokeweight=".5pt">
                      <v:textbox>
                        <w:txbxContent>
                          <w:p w14:paraId="52DC8981" w14:textId="77777777" w:rsidR="000B6062" w:rsidRPr="00DF76B7" w:rsidRDefault="000B6062" w:rsidP="00F14C64">
                            <w:pPr>
                              <w:jc w:val="center"/>
                              <w:rPr>
                                <w:lang w:val="es-PE"/>
                              </w:rPr>
                            </w:pPr>
                            <w:r>
                              <w:rPr>
                                <w:lang w:val="es-PE"/>
                              </w:rPr>
                              <w:t>Fecha:</w:t>
                            </w:r>
                            <w:proofErr w:type="gramStart"/>
                            <w:r>
                              <w:rPr>
                                <w:lang w:val="es-PE"/>
                              </w:rPr>
                              <w:t xml:space="preserve"> ….</w:t>
                            </w:r>
                            <w:proofErr w:type="gramEnd"/>
                            <w:r>
                              <w:rPr>
                                <w:lang w:val="es-PE"/>
                              </w:rPr>
                              <w:t xml:space="preserve">./…../……  </w:t>
                            </w:r>
                            <w:proofErr w:type="gramStart"/>
                            <w:r>
                              <w:rPr>
                                <w:lang w:val="es-PE"/>
                              </w:rPr>
                              <w:t>Hora:…</w:t>
                            </w:r>
                            <w:proofErr w:type="gramEnd"/>
                            <w:r>
                              <w:rPr>
                                <w:lang w:val="es-PE"/>
                              </w:rPr>
                              <w:t xml:space="preserve">……….. </w:t>
                            </w:r>
                          </w:p>
                        </w:txbxContent>
                      </v:textbox>
                      <w10:wrap anchorx="margin"/>
                    </v:rect>
                  </w:pict>
                </mc:Fallback>
              </mc:AlternateContent>
            </w:r>
          </w:p>
          <w:p w14:paraId="13E2F05A" w14:textId="77777777" w:rsidR="00F14C64" w:rsidRPr="00B47E5F" w:rsidRDefault="00F14C64" w:rsidP="00106137">
            <w:pPr>
              <w:pStyle w:val="Sinespaciado"/>
              <w:rPr>
                <w:rFonts w:cs="Arial"/>
                <w:b/>
              </w:rPr>
            </w:pPr>
            <w:r w:rsidRPr="00B47E5F">
              <w:rPr>
                <w:rFonts w:cs="Arial"/>
                <w:b/>
              </w:rPr>
              <w:t>III. Constitución en el depósito temporal:</w:t>
            </w:r>
          </w:p>
          <w:p w14:paraId="042B70CF" w14:textId="77777777" w:rsidR="00F14C64" w:rsidRPr="00B47E5F" w:rsidRDefault="00F14C64" w:rsidP="00106137">
            <w:pPr>
              <w:pStyle w:val="Sinespaciado"/>
              <w:rPr>
                <w:rFonts w:cs="Arial"/>
                <w:b/>
              </w:rPr>
            </w:pPr>
          </w:p>
          <w:p w14:paraId="11936CF3" w14:textId="77777777" w:rsidR="00F14C64" w:rsidRPr="00B47E5F" w:rsidRDefault="00F14C64" w:rsidP="00106137">
            <w:pPr>
              <w:pStyle w:val="Sinespaciado"/>
              <w:rPr>
                <w:rFonts w:cs="Arial"/>
                <w:b/>
              </w:rPr>
            </w:pPr>
            <w:r w:rsidRPr="00B47E5F">
              <w:rPr>
                <w:rFonts w:cs="Arial"/>
                <w:b/>
              </w:rPr>
              <w:t>IV. Participantes en representación de:</w:t>
            </w:r>
          </w:p>
          <w:p w14:paraId="5FC75F25" w14:textId="77777777" w:rsidR="00F14C64" w:rsidRPr="00B47E5F" w:rsidRDefault="00F14C64" w:rsidP="00106137">
            <w:pPr>
              <w:pStyle w:val="Default"/>
              <w:spacing w:line="360" w:lineRule="auto"/>
              <w:rPr>
                <w:b/>
                <w:color w:val="auto"/>
                <w:sz w:val="20"/>
                <w:szCs w:val="20"/>
              </w:rPr>
            </w:pPr>
          </w:p>
          <w:tbl>
            <w:tblPr>
              <w:tblStyle w:val="Tablaconcuadrcula"/>
              <w:tblW w:w="8832" w:type="dxa"/>
              <w:tblInd w:w="2" w:type="dxa"/>
              <w:tblLook w:val="04A0" w:firstRow="1" w:lastRow="0" w:firstColumn="1" w:lastColumn="0" w:noHBand="0" w:noVBand="1"/>
            </w:tblPr>
            <w:tblGrid>
              <w:gridCol w:w="2192"/>
              <w:gridCol w:w="3367"/>
              <w:gridCol w:w="3273"/>
            </w:tblGrid>
            <w:tr w:rsidR="00B47E5F" w:rsidRPr="00B47E5F" w14:paraId="1510AEC8" w14:textId="77777777" w:rsidTr="00106137">
              <w:trPr>
                <w:trHeight w:val="289"/>
              </w:trPr>
              <w:tc>
                <w:tcPr>
                  <w:tcW w:w="2192" w:type="dxa"/>
                </w:tcPr>
                <w:p w14:paraId="7E9A0978" w14:textId="77777777" w:rsidR="00F14C64" w:rsidRPr="00B47E5F" w:rsidRDefault="00F14C64" w:rsidP="00106137">
                  <w:pPr>
                    <w:pStyle w:val="Default"/>
                    <w:spacing w:line="360" w:lineRule="auto"/>
                    <w:jc w:val="center"/>
                    <w:rPr>
                      <w:color w:val="auto"/>
                      <w:sz w:val="20"/>
                      <w:szCs w:val="20"/>
                    </w:rPr>
                  </w:pPr>
                  <w:r w:rsidRPr="00B47E5F">
                    <w:rPr>
                      <w:color w:val="auto"/>
                      <w:sz w:val="20"/>
                      <w:szCs w:val="20"/>
                    </w:rPr>
                    <w:t>DNI/Código</w:t>
                  </w:r>
                </w:p>
              </w:tc>
              <w:tc>
                <w:tcPr>
                  <w:tcW w:w="3367" w:type="dxa"/>
                </w:tcPr>
                <w:p w14:paraId="766A4A89" w14:textId="77777777" w:rsidR="00F14C64" w:rsidRPr="00B47E5F" w:rsidRDefault="00F14C64" w:rsidP="00106137">
                  <w:pPr>
                    <w:pStyle w:val="Default"/>
                    <w:spacing w:line="360" w:lineRule="auto"/>
                    <w:jc w:val="center"/>
                    <w:rPr>
                      <w:color w:val="auto"/>
                      <w:sz w:val="20"/>
                      <w:szCs w:val="20"/>
                    </w:rPr>
                  </w:pPr>
                  <w:r w:rsidRPr="00B47E5F">
                    <w:rPr>
                      <w:color w:val="auto"/>
                      <w:sz w:val="20"/>
                      <w:szCs w:val="20"/>
                    </w:rPr>
                    <w:t>Apellidos/Nombres</w:t>
                  </w:r>
                </w:p>
              </w:tc>
              <w:tc>
                <w:tcPr>
                  <w:tcW w:w="3273" w:type="dxa"/>
                </w:tcPr>
                <w:p w14:paraId="66BA530B" w14:textId="77777777" w:rsidR="00F14C64" w:rsidRPr="00B47E5F" w:rsidRDefault="00F14C64" w:rsidP="00106137">
                  <w:pPr>
                    <w:pStyle w:val="Default"/>
                    <w:spacing w:line="360" w:lineRule="auto"/>
                    <w:jc w:val="center"/>
                    <w:rPr>
                      <w:color w:val="auto"/>
                      <w:sz w:val="20"/>
                      <w:szCs w:val="20"/>
                    </w:rPr>
                  </w:pPr>
                  <w:r w:rsidRPr="00B47E5F">
                    <w:rPr>
                      <w:color w:val="auto"/>
                      <w:sz w:val="20"/>
                      <w:szCs w:val="20"/>
                    </w:rPr>
                    <w:t>Operador/Funcionario Aduanero</w:t>
                  </w:r>
                </w:p>
              </w:tc>
            </w:tr>
            <w:tr w:rsidR="00B47E5F" w:rsidRPr="00B47E5F" w14:paraId="1A65CAAD" w14:textId="77777777" w:rsidTr="00106137">
              <w:trPr>
                <w:trHeight w:val="277"/>
              </w:trPr>
              <w:tc>
                <w:tcPr>
                  <w:tcW w:w="2192" w:type="dxa"/>
                </w:tcPr>
                <w:p w14:paraId="3C0DE3B5" w14:textId="77777777" w:rsidR="00F14C64" w:rsidRPr="00B47E5F" w:rsidRDefault="00F14C64" w:rsidP="00106137">
                  <w:pPr>
                    <w:pStyle w:val="Default"/>
                    <w:spacing w:line="360" w:lineRule="auto"/>
                    <w:rPr>
                      <w:b/>
                      <w:color w:val="auto"/>
                      <w:sz w:val="20"/>
                      <w:szCs w:val="20"/>
                    </w:rPr>
                  </w:pPr>
                </w:p>
              </w:tc>
              <w:tc>
                <w:tcPr>
                  <w:tcW w:w="3367" w:type="dxa"/>
                </w:tcPr>
                <w:p w14:paraId="7BE5614E" w14:textId="77777777" w:rsidR="00F14C64" w:rsidRPr="00B47E5F" w:rsidRDefault="00F14C64" w:rsidP="00106137">
                  <w:pPr>
                    <w:pStyle w:val="Default"/>
                    <w:spacing w:line="360" w:lineRule="auto"/>
                    <w:rPr>
                      <w:b/>
                      <w:color w:val="auto"/>
                      <w:sz w:val="20"/>
                      <w:szCs w:val="20"/>
                    </w:rPr>
                  </w:pPr>
                </w:p>
              </w:tc>
              <w:tc>
                <w:tcPr>
                  <w:tcW w:w="3273" w:type="dxa"/>
                </w:tcPr>
                <w:p w14:paraId="29D2E346" w14:textId="77777777" w:rsidR="00F14C64" w:rsidRPr="00B47E5F" w:rsidRDefault="00F14C64" w:rsidP="00106137">
                  <w:pPr>
                    <w:pStyle w:val="Default"/>
                    <w:spacing w:line="360" w:lineRule="auto"/>
                    <w:rPr>
                      <w:b/>
                      <w:color w:val="auto"/>
                      <w:sz w:val="20"/>
                      <w:szCs w:val="20"/>
                    </w:rPr>
                  </w:pPr>
                </w:p>
              </w:tc>
            </w:tr>
            <w:tr w:rsidR="00B47E5F" w:rsidRPr="00B47E5F" w14:paraId="48671651" w14:textId="77777777" w:rsidTr="00106137">
              <w:trPr>
                <w:trHeight w:val="289"/>
              </w:trPr>
              <w:tc>
                <w:tcPr>
                  <w:tcW w:w="2192" w:type="dxa"/>
                </w:tcPr>
                <w:p w14:paraId="4E1D04F2" w14:textId="77777777" w:rsidR="00F14C64" w:rsidRPr="00B47E5F" w:rsidRDefault="00F14C64" w:rsidP="00106137">
                  <w:pPr>
                    <w:pStyle w:val="Default"/>
                    <w:spacing w:line="360" w:lineRule="auto"/>
                    <w:rPr>
                      <w:b/>
                      <w:color w:val="auto"/>
                      <w:sz w:val="20"/>
                      <w:szCs w:val="20"/>
                    </w:rPr>
                  </w:pPr>
                </w:p>
              </w:tc>
              <w:tc>
                <w:tcPr>
                  <w:tcW w:w="3367" w:type="dxa"/>
                </w:tcPr>
                <w:p w14:paraId="4A53974C" w14:textId="77777777" w:rsidR="00F14C64" w:rsidRPr="00B47E5F" w:rsidRDefault="00F14C64" w:rsidP="00106137">
                  <w:pPr>
                    <w:pStyle w:val="Default"/>
                    <w:spacing w:line="360" w:lineRule="auto"/>
                    <w:rPr>
                      <w:b/>
                      <w:color w:val="auto"/>
                      <w:sz w:val="20"/>
                      <w:szCs w:val="20"/>
                    </w:rPr>
                  </w:pPr>
                </w:p>
              </w:tc>
              <w:tc>
                <w:tcPr>
                  <w:tcW w:w="3273" w:type="dxa"/>
                </w:tcPr>
                <w:p w14:paraId="03E02138" w14:textId="77777777" w:rsidR="00F14C64" w:rsidRPr="00B47E5F" w:rsidRDefault="00F14C64" w:rsidP="00106137">
                  <w:pPr>
                    <w:pStyle w:val="Default"/>
                    <w:spacing w:line="360" w:lineRule="auto"/>
                    <w:rPr>
                      <w:b/>
                      <w:color w:val="auto"/>
                      <w:sz w:val="20"/>
                      <w:szCs w:val="20"/>
                    </w:rPr>
                  </w:pPr>
                </w:p>
              </w:tc>
            </w:tr>
            <w:tr w:rsidR="00B47E5F" w:rsidRPr="00B47E5F" w14:paraId="6DAD9F85" w14:textId="77777777" w:rsidTr="00106137">
              <w:trPr>
                <w:trHeight w:val="289"/>
              </w:trPr>
              <w:tc>
                <w:tcPr>
                  <w:tcW w:w="2192" w:type="dxa"/>
                </w:tcPr>
                <w:p w14:paraId="35D00B60" w14:textId="77777777" w:rsidR="00F14C64" w:rsidRPr="00B47E5F" w:rsidRDefault="00F14C64" w:rsidP="00106137">
                  <w:pPr>
                    <w:pStyle w:val="Default"/>
                    <w:spacing w:line="360" w:lineRule="auto"/>
                    <w:rPr>
                      <w:b/>
                      <w:color w:val="auto"/>
                      <w:sz w:val="20"/>
                      <w:szCs w:val="20"/>
                    </w:rPr>
                  </w:pPr>
                </w:p>
              </w:tc>
              <w:tc>
                <w:tcPr>
                  <w:tcW w:w="3367" w:type="dxa"/>
                </w:tcPr>
                <w:p w14:paraId="09513593" w14:textId="77777777" w:rsidR="00F14C64" w:rsidRPr="00B47E5F" w:rsidRDefault="00F14C64" w:rsidP="00106137">
                  <w:pPr>
                    <w:pStyle w:val="Default"/>
                    <w:spacing w:line="360" w:lineRule="auto"/>
                    <w:rPr>
                      <w:b/>
                      <w:color w:val="auto"/>
                      <w:sz w:val="20"/>
                      <w:szCs w:val="20"/>
                    </w:rPr>
                  </w:pPr>
                </w:p>
              </w:tc>
              <w:tc>
                <w:tcPr>
                  <w:tcW w:w="3273" w:type="dxa"/>
                </w:tcPr>
                <w:p w14:paraId="0B80F7C3" w14:textId="77777777" w:rsidR="00F14C64" w:rsidRPr="00B47E5F" w:rsidRDefault="00F14C64" w:rsidP="00106137">
                  <w:pPr>
                    <w:pStyle w:val="Default"/>
                    <w:spacing w:line="360" w:lineRule="auto"/>
                    <w:rPr>
                      <w:b/>
                      <w:color w:val="auto"/>
                      <w:sz w:val="20"/>
                      <w:szCs w:val="20"/>
                    </w:rPr>
                  </w:pPr>
                </w:p>
              </w:tc>
            </w:tr>
          </w:tbl>
          <w:p w14:paraId="551AC921" w14:textId="77777777" w:rsidR="00F14C64" w:rsidRPr="00B47E5F" w:rsidRDefault="00F14C64" w:rsidP="00106137">
            <w:pPr>
              <w:pStyle w:val="Default"/>
              <w:spacing w:line="360" w:lineRule="auto"/>
              <w:rPr>
                <w:b/>
                <w:color w:val="auto"/>
                <w:sz w:val="20"/>
                <w:szCs w:val="20"/>
              </w:rPr>
            </w:pPr>
          </w:p>
          <w:p w14:paraId="7FA2E4D4" w14:textId="77777777" w:rsidR="00F14C64" w:rsidRPr="00B47E5F" w:rsidRDefault="00F14C64" w:rsidP="00106137">
            <w:pPr>
              <w:pStyle w:val="Default"/>
              <w:spacing w:line="360" w:lineRule="auto"/>
              <w:rPr>
                <w:b/>
                <w:color w:val="auto"/>
                <w:sz w:val="20"/>
                <w:szCs w:val="20"/>
              </w:rPr>
            </w:pPr>
            <w:r w:rsidRPr="00B47E5F">
              <w:rPr>
                <w:noProof/>
                <w:color w:val="auto"/>
              </w:rPr>
              <mc:AlternateContent>
                <mc:Choice Requires="wps">
                  <w:drawing>
                    <wp:anchor distT="0" distB="0" distL="114300" distR="114300" simplePos="0" relativeHeight="251697152" behindDoc="0" locked="0" layoutInCell="1" allowOverlap="1" wp14:anchorId="0411A4BC" wp14:editId="33E97379">
                      <wp:simplePos x="0" y="0"/>
                      <wp:positionH relativeFrom="margin">
                        <wp:posOffset>0</wp:posOffset>
                      </wp:positionH>
                      <wp:positionV relativeFrom="paragraph">
                        <wp:posOffset>216535</wp:posOffset>
                      </wp:positionV>
                      <wp:extent cx="5410200" cy="762000"/>
                      <wp:effectExtent l="0" t="0" r="19050" b="1905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762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82CA1F" id="Rectangle 21" o:spid="_x0000_s1026" style="position:absolute;margin-left:0;margin-top:17.05pt;width:426pt;height:60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" strokeweight=".5pt">
                      <w10:wrap anchorx="margin"/>
                    </v:rect>
                  </w:pict>
                </mc:Fallback>
              </mc:AlternateContent>
            </w:r>
            <w:r w:rsidRPr="00B47E5F">
              <w:rPr>
                <w:b/>
                <w:color w:val="auto"/>
                <w:sz w:val="20"/>
                <w:szCs w:val="20"/>
              </w:rPr>
              <w:t>V. Detalle del reconocimiento físico de oficio:</w:t>
            </w:r>
          </w:p>
          <w:p w14:paraId="2731A429" w14:textId="77777777" w:rsidR="00F14C64" w:rsidRPr="00B47E5F" w:rsidRDefault="00F14C64" w:rsidP="00106137">
            <w:pPr>
              <w:pStyle w:val="Default"/>
              <w:spacing w:line="360" w:lineRule="auto"/>
              <w:rPr>
                <w:b/>
                <w:color w:val="auto"/>
                <w:sz w:val="20"/>
                <w:szCs w:val="20"/>
              </w:rPr>
            </w:pPr>
          </w:p>
          <w:p w14:paraId="36737836" w14:textId="77777777" w:rsidR="00F14C64" w:rsidRPr="00B47E5F" w:rsidRDefault="00F14C64" w:rsidP="00106137">
            <w:pPr>
              <w:pStyle w:val="Default"/>
              <w:spacing w:line="360" w:lineRule="auto"/>
              <w:rPr>
                <w:b/>
                <w:color w:val="auto"/>
                <w:sz w:val="20"/>
                <w:szCs w:val="20"/>
              </w:rPr>
            </w:pPr>
          </w:p>
          <w:p w14:paraId="06D775C1" w14:textId="77777777" w:rsidR="00F14C64" w:rsidRPr="00B47E5F" w:rsidRDefault="00F14C64" w:rsidP="00106137">
            <w:pPr>
              <w:pStyle w:val="Default"/>
              <w:spacing w:line="360" w:lineRule="auto"/>
              <w:rPr>
                <w:b/>
                <w:color w:val="auto"/>
                <w:sz w:val="20"/>
                <w:szCs w:val="20"/>
              </w:rPr>
            </w:pPr>
          </w:p>
          <w:p w14:paraId="12CD2131" w14:textId="77777777" w:rsidR="00F14C64" w:rsidRPr="00B47E5F" w:rsidRDefault="00F14C64" w:rsidP="00106137">
            <w:pPr>
              <w:pStyle w:val="Default"/>
              <w:spacing w:line="360" w:lineRule="auto"/>
              <w:rPr>
                <w:b/>
                <w:color w:val="auto"/>
                <w:sz w:val="20"/>
                <w:szCs w:val="20"/>
              </w:rPr>
            </w:pPr>
          </w:p>
          <w:p w14:paraId="627F117E" w14:textId="77777777" w:rsidR="00F14C64" w:rsidRPr="00B47E5F" w:rsidRDefault="00F14C64" w:rsidP="00106137">
            <w:pPr>
              <w:pStyle w:val="Default"/>
              <w:spacing w:line="360" w:lineRule="auto"/>
              <w:rPr>
                <w:b/>
                <w:color w:val="auto"/>
                <w:sz w:val="20"/>
                <w:szCs w:val="20"/>
              </w:rPr>
            </w:pPr>
            <w:r w:rsidRPr="00B47E5F">
              <w:rPr>
                <w:noProof/>
                <w:color w:val="auto"/>
              </w:rPr>
              <mc:AlternateContent>
                <mc:Choice Requires="wps">
                  <w:drawing>
                    <wp:anchor distT="0" distB="0" distL="114300" distR="114300" simplePos="0" relativeHeight="251698176" behindDoc="0" locked="0" layoutInCell="1" allowOverlap="1" wp14:anchorId="1DFFC51F" wp14:editId="7839F9C5">
                      <wp:simplePos x="0" y="0"/>
                      <wp:positionH relativeFrom="margin">
                        <wp:posOffset>0</wp:posOffset>
                      </wp:positionH>
                      <wp:positionV relativeFrom="paragraph">
                        <wp:posOffset>216535</wp:posOffset>
                      </wp:positionV>
                      <wp:extent cx="5410200" cy="676275"/>
                      <wp:effectExtent l="0" t="0" r="19050" b="2857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67627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5BCAA5" id="Rectangle 21" o:spid="_x0000_s1026" style="position:absolute;margin-left:0;margin-top:17.05pt;width:426pt;height:5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" strokeweight=".5pt">
                      <w10:wrap anchorx="margin"/>
                    </v:rect>
                  </w:pict>
                </mc:Fallback>
              </mc:AlternateContent>
            </w:r>
            <w:r w:rsidRPr="00B47E5F">
              <w:rPr>
                <w:b/>
                <w:color w:val="auto"/>
                <w:sz w:val="20"/>
                <w:szCs w:val="20"/>
              </w:rPr>
              <w:t>VI. Observaciones/Incidencias:</w:t>
            </w:r>
          </w:p>
          <w:p w14:paraId="3FCEED8F" w14:textId="77777777" w:rsidR="00F14C64" w:rsidRPr="00B47E5F" w:rsidRDefault="00F14C64" w:rsidP="00106137">
            <w:pPr>
              <w:pStyle w:val="Default"/>
              <w:spacing w:line="360" w:lineRule="auto"/>
              <w:rPr>
                <w:b/>
                <w:color w:val="auto"/>
                <w:sz w:val="20"/>
                <w:szCs w:val="20"/>
              </w:rPr>
            </w:pPr>
          </w:p>
          <w:p w14:paraId="007C582D" w14:textId="77777777" w:rsidR="00F14C64" w:rsidRPr="00B47E5F" w:rsidRDefault="00F14C64" w:rsidP="00106137">
            <w:pPr>
              <w:pStyle w:val="Default"/>
              <w:spacing w:line="360" w:lineRule="auto"/>
              <w:rPr>
                <w:b/>
                <w:color w:val="auto"/>
                <w:sz w:val="20"/>
                <w:szCs w:val="20"/>
              </w:rPr>
            </w:pPr>
          </w:p>
          <w:p w14:paraId="3D4F65ED" w14:textId="77777777" w:rsidR="00F14C64" w:rsidRPr="00B47E5F" w:rsidRDefault="00F14C64" w:rsidP="00106137">
            <w:pPr>
              <w:pStyle w:val="Default"/>
              <w:spacing w:line="360" w:lineRule="auto"/>
              <w:rPr>
                <w:b/>
                <w:color w:val="auto"/>
                <w:sz w:val="20"/>
                <w:szCs w:val="20"/>
              </w:rPr>
            </w:pPr>
          </w:p>
          <w:p w14:paraId="2A061C0D" w14:textId="77777777" w:rsidR="00F14C64" w:rsidRPr="00B47E5F" w:rsidRDefault="00F14C64" w:rsidP="00106137">
            <w:pPr>
              <w:pStyle w:val="Default"/>
              <w:spacing w:line="360" w:lineRule="auto"/>
              <w:rPr>
                <w:b/>
                <w:color w:val="auto"/>
                <w:sz w:val="20"/>
                <w:szCs w:val="20"/>
              </w:rPr>
            </w:pPr>
          </w:p>
          <w:p w14:paraId="476EF3B1" w14:textId="77777777" w:rsidR="00F14C64" w:rsidRPr="00B47E5F" w:rsidRDefault="00F14C64" w:rsidP="00106137">
            <w:pPr>
              <w:ind w:right="-1412"/>
              <w:rPr>
                <w:rFonts w:cs="Arial"/>
                <w:b/>
              </w:rPr>
            </w:pPr>
            <w:r w:rsidRPr="00B47E5F">
              <w:rPr>
                <w:rFonts w:cs="Arial"/>
                <w:b/>
              </w:rPr>
              <w:t>VII. N° de precinto(s) de seguridad colocado:</w:t>
            </w:r>
          </w:p>
          <w:p w14:paraId="0687A665" w14:textId="77777777" w:rsidR="00F14C64" w:rsidRPr="00B47E5F" w:rsidRDefault="00F14C64" w:rsidP="00106137">
            <w:pPr>
              <w:ind w:right="-1412"/>
              <w:rPr>
                <w:rFonts w:cs="Arial"/>
                <w:b/>
              </w:rPr>
            </w:pPr>
          </w:p>
          <w:tbl>
            <w:tblPr>
              <w:tblOverlap w:val="never"/>
              <w:tblW w:w="842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25"/>
            </w:tblGrid>
            <w:tr w:rsidR="00B47E5F" w:rsidRPr="00B47E5F" w14:paraId="35D8393C" w14:textId="77777777" w:rsidTr="00106137">
              <w:trPr>
                <w:trHeight w:val="373"/>
              </w:trPr>
              <w:tc>
                <w:tcPr>
                  <w:tcW w:w="8425" w:type="dxa"/>
                  <w:tcBorders>
                    <w:top w:val="single" w:sz="4" w:space="0" w:color="auto"/>
                    <w:left w:val="single" w:sz="4" w:space="0" w:color="auto"/>
                    <w:bottom w:val="single" w:sz="4" w:space="0" w:color="auto"/>
                    <w:right w:val="single" w:sz="4" w:space="0" w:color="auto"/>
                  </w:tcBorders>
                  <w:noWrap/>
                  <w:vAlign w:val="bottom"/>
                  <w:hideMark/>
                </w:tcPr>
                <w:p w14:paraId="1D07230C" w14:textId="77777777" w:rsidR="00F14C64" w:rsidRPr="00B47E5F" w:rsidRDefault="00F14C64" w:rsidP="00106137">
                  <w:pPr>
                    <w:rPr>
                      <w:rFonts w:cs="Arial"/>
                      <w:sz w:val="18"/>
                      <w:szCs w:val="18"/>
                      <w:lang w:eastAsia="es-PE"/>
                    </w:rPr>
                  </w:pPr>
                </w:p>
              </w:tc>
            </w:tr>
          </w:tbl>
          <w:p w14:paraId="43187D47" w14:textId="77777777" w:rsidR="00F14C64" w:rsidRPr="00B47E5F" w:rsidRDefault="00F14C64" w:rsidP="00106137">
            <w:pPr>
              <w:ind w:right="119"/>
              <w:rPr>
                <w:rFonts w:cs="Arial"/>
                <w:sz w:val="18"/>
                <w:szCs w:val="18"/>
              </w:rPr>
            </w:pPr>
            <w:r w:rsidRPr="00B47E5F">
              <w:rPr>
                <w:noProof/>
              </w:rPr>
              <mc:AlternateContent>
                <mc:Choice Requires="wps">
                  <w:drawing>
                    <wp:anchor distT="0" distB="0" distL="114300" distR="114300" simplePos="0" relativeHeight="251699200" behindDoc="0" locked="0" layoutInCell="1" allowOverlap="1" wp14:anchorId="632FEDA8" wp14:editId="40BD1FDF">
                      <wp:simplePos x="0" y="0"/>
                      <wp:positionH relativeFrom="margin">
                        <wp:posOffset>3743325</wp:posOffset>
                      </wp:positionH>
                      <wp:positionV relativeFrom="paragraph">
                        <wp:posOffset>106045</wp:posOffset>
                      </wp:positionV>
                      <wp:extent cx="1657350" cy="219075"/>
                      <wp:effectExtent l="0" t="0" r="19050" b="28575"/>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1907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6D3007" id="Rectangle 21" o:spid="_x0000_s1026" style="position:absolute;margin-left:294.75pt;margin-top:8.35pt;width:130.5pt;height:1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" strokeweight=".5pt">
                      <w10:wrap anchorx="margin"/>
                    </v:rect>
                  </w:pict>
                </mc:Fallback>
              </mc:AlternateContent>
            </w:r>
          </w:p>
          <w:p w14:paraId="1D8AD567" w14:textId="77777777" w:rsidR="00F14C64" w:rsidRPr="00B47E5F" w:rsidRDefault="00F14C64" w:rsidP="00106137">
            <w:pPr>
              <w:ind w:right="119"/>
              <w:rPr>
                <w:rFonts w:cs="Arial"/>
                <w:b/>
              </w:rPr>
            </w:pPr>
            <w:r w:rsidRPr="00B47E5F">
              <w:rPr>
                <w:rFonts w:cs="Arial"/>
                <w:b/>
              </w:rPr>
              <w:t>VIII. Hora de culminación del reconocimiento físico de oficio:</w:t>
            </w:r>
          </w:p>
          <w:p w14:paraId="72298444" w14:textId="77777777" w:rsidR="00F14C64" w:rsidRPr="00B47E5F" w:rsidRDefault="00F14C64" w:rsidP="00106137">
            <w:pPr>
              <w:rPr>
                <w:rFonts w:cs="Arial"/>
                <w:sz w:val="18"/>
                <w:szCs w:val="18"/>
                <w:lang w:eastAsia="es-PE"/>
              </w:rPr>
            </w:pPr>
          </w:p>
          <w:p w14:paraId="3DC41938" w14:textId="77777777" w:rsidR="00F14C64" w:rsidRPr="00B47E5F" w:rsidRDefault="00F14C64" w:rsidP="00106137">
            <w:pPr>
              <w:ind w:right="119"/>
              <w:rPr>
                <w:rFonts w:cs="Arial"/>
                <w:sz w:val="14"/>
                <w:szCs w:val="14"/>
              </w:rPr>
            </w:pPr>
          </w:p>
          <w:p w14:paraId="27083E34" w14:textId="77777777" w:rsidR="00F14C64" w:rsidRPr="00B47E5F" w:rsidRDefault="00F14C64" w:rsidP="00106137">
            <w:pPr>
              <w:ind w:right="119"/>
              <w:rPr>
                <w:rFonts w:cs="Arial"/>
              </w:rPr>
            </w:pPr>
            <w:r w:rsidRPr="00B47E5F">
              <w:rPr>
                <w:rFonts w:cs="Arial"/>
              </w:rPr>
              <w:t>Firman en señal de conformidad:</w:t>
            </w:r>
          </w:p>
          <w:p w14:paraId="024727F6" w14:textId="77777777" w:rsidR="00F14C64" w:rsidRPr="00B47E5F" w:rsidRDefault="00F14C64" w:rsidP="00106137">
            <w:pPr>
              <w:ind w:right="-1412"/>
              <w:rPr>
                <w:rFonts w:cs="Arial"/>
                <w:sz w:val="18"/>
                <w:szCs w:val="18"/>
              </w:rPr>
            </w:pPr>
          </w:p>
          <w:p w14:paraId="7ED4BE63" w14:textId="77777777" w:rsidR="00F14C64" w:rsidRPr="00B47E5F" w:rsidRDefault="00F14C64" w:rsidP="00106137">
            <w:pPr>
              <w:ind w:right="-1412"/>
              <w:rPr>
                <w:rFonts w:cs="Arial"/>
                <w:sz w:val="12"/>
                <w:szCs w:val="12"/>
              </w:rPr>
            </w:pPr>
          </w:p>
          <w:p w14:paraId="4298DABF" w14:textId="77777777" w:rsidR="00F14C64" w:rsidRPr="00B47E5F" w:rsidRDefault="00F14C64" w:rsidP="00106137">
            <w:pPr>
              <w:ind w:right="-1412"/>
              <w:rPr>
                <w:rFonts w:cs="Arial"/>
                <w:sz w:val="18"/>
                <w:szCs w:val="18"/>
              </w:rPr>
            </w:pPr>
          </w:p>
          <w:p w14:paraId="7D0CA8D3" w14:textId="77777777" w:rsidR="00F14C64" w:rsidRPr="00B47E5F" w:rsidRDefault="00F14C64" w:rsidP="00106137">
            <w:pPr>
              <w:ind w:right="-1412"/>
              <w:rPr>
                <w:rFonts w:cs="Arial"/>
                <w:sz w:val="18"/>
                <w:szCs w:val="18"/>
              </w:rPr>
            </w:pPr>
            <w:r w:rsidRPr="00B47E5F">
              <w:rPr>
                <w:rFonts w:cs="Arial"/>
                <w:sz w:val="18"/>
                <w:szCs w:val="18"/>
              </w:rPr>
              <w:t>…………………………………           …………………………………       ………………………………………..</w:t>
            </w:r>
          </w:p>
          <w:p w14:paraId="69B5A5E1" w14:textId="77777777" w:rsidR="00F14C64" w:rsidRPr="00B47E5F" w:rsidRDefault="00F14C64" w:rsidP="00106137">
            <w:pPr>
              <w:ind w:right="-1412"/>
              <w:rPr>
                <w:rFonts w:cs="Arial"/>
                <w:b/>
                <w:sz w:val="18"/>
                <w:szCs w:val="18"/>
              </w:rPr>
            </w:pPr>
            <w:r w:rsidRPr="00B47E5F">
              <w:rPr>
                <w:rFonts w:cs="Arial"/>
                <w:b/>
                <w:sz w:val="18"/>
                <w:szCs w:val="18"/>
              </w:rPr>
              <w:t xml:space="preserve">     Depósito temporal</w:t>
            </w:r>
            <w:r w:rsidRPr="00B47E5F">
              <w:rPr>
                <w:rFonts w:cs="Arial"/>
                <w:b/>
                <w:sz w:val="18"/>
                <w:szCs w:val="18"/>
              </w:rPr>
              <w:tab/>
              <w:t xml:space="preserve">                  Funcionario Aduanero         (*)Dueño/consignatario/representante</w:t>
            </w:r>
          </w:p>
          <w:p w14:paraId="78A9930F" w14:textId="77777777" w:rsidR="00F14C64" w:rsidRPr="00B47E5F" w:rsidRDefault="00F14C64" w:rsidP="00106137">
            <w:pPr>
              <w:ind w:right="-1412"/>
              <w:rPr>
                <w:rFonts w:cs="Arial"/>
                <w:b/>
                <w:bCs/>
                <w:lang w:val="pt-BR"/>
              </w:rPr>
            </w:pPr>
            <w:r w:rsidRPr="00B47E5F">
              <w:rPr>
                <w:rFonts w:cs="Arial"/>
                <w:sz w:val="18"/>
                <w:szCs w:val="18"/>
              </w:rPr>
              <w:tab/>
            </w:r>
            <w:r w:rsidRPr="00B47E5F">
              <w:rPr>
                <w:rFonts w:cs="Arial"/>
                <w:sz w:val="18"/>
                <w:szCs w:val="18"/>
              </w:rPr>
              <w:tab/>
            </w:r>
            <w:r w:rsidRPr="00B47E5F">
              <w:rPr>
                <w:rFonts w:cs="Arial"/>
                <w:sz w:val="18"/>
                <w:szCs w:val="18"/>
              </w:rPr>
              <w:tab/>
              <w:t xml:space="preserve">                                                                    </w:t>
            </w:r>
            <w:r w:rsidRPr="00B47E5F">
              <w:rPr>
                <w:rFonts w:cs="Arial"/>
                <w:b/>
                <w:sz w:val="16"/>
                <w:szCs w:val="18"/>
              </w:rPr>
              <w:t xml:space="preserve"> (*) </w:t>
            </w:r>
            <w:r w:rsidRPr="00B47E5F">
              <w:rPr>
                <w:rFonts w:cs="Arial"/>
                <w:i/>
                <w:sz w:val="16"/>
                <w:szCs w:val="18"/>
              </w:rPr>
              <w:t>Opcional/ si estuvo presente</w:t>
            </w:r>
          </w:p>
        </w:tc>
      </w:tr>
      <w:tr w:rsidR="00F14C64" w:rsidRPr="00B47E5F" w14:paraId="051714D8" w14:textId="77777777" w:rsidTr="00106137">
        <w:trPr>
          <w:trHeight w:val="201"/>
          <w:tblCellSpacing w:w="0" w:type="dxa"/>
          <w:jc w:val="center"/>
        </w:trPr>
        <w:tc>
          <w:tcPr>
            <w:tcW w:w="5000" w:type="pct"/>
            <w:vAlign w:val="center"/>
          </w:tcPr>
          <w:p w14:paraId="4D42572C" w14:textId="77777777" w:rsidR="00F14C64" w:rsidRPr="00B47E5F" w:rsidRDefault="00F14C64" w:rsidP="00106137">
            <w:pPr>
              <w:pStyle w:val="Default"/>
              <w:jc w:val="center"/>
              <w:rPr>
                <w:b/>
                <w:bCs/>
                <w:color w:val="auto"/>
                <w:sz w:val="20"/>
                <w:szCs w:val="20"/>
              </w:rPr>
            </w:pPr>
          </w:p>
        </w:tc>
      </w:tr>
    </w:tbl>
    <w:p w14:paraId="24432F42" w14:textId="77777777" w:rsidR="002464F2" w:rsidRPr="00B47E5F" w:rsidRDefault="002464F2" w:rsidP="00F14C64">
      <w:pPr>
        <w:jc w:val="center"/>
        <w:rPr>
          <w:rFonts w:cs="Arial"/>
          <w:b/>
          <w:bCs/>
          <w:sz w:val="22"/>
          <w:szCs w:val="22"/>
          <w:highlight w:val="yellow"/>
        </w:rPr>
      </w:pPr>
    </w:p>
    <w:p w14:paraId="472B2A5C" w14:textId="77777777" w:rsidR="003415D9" w:rsidRPr="00B47E5F" w:rsidRDefault="003415D9" w:rsidP="00F14C64">
      <w:pPr>
        <w:jc w:val="center"/>
        <w:rPr>
          <w:rFonts w:cs="Arial"/>
          <w:b/>
          <w:bCs/>
          <w:sz w:val="22"/>
          <w:szCs w:val="22"/>
        </w:rPr>
      </w:pPr>
    </w:p>
    <w:p w14:paraId="200875BA" w14:textId="77777777" w:rsidR="003415D9" w:rsidRPr="00B47E5F" w:rsidRDefault="003415D9" w:rsidP="00F14C64">
      <w:pPr>
        <w:jc w:val="center"/>
        <w:rPr>
          <w:rFonts w:cs="Arial"/>
          <w:b/>
          <w:bCs/>
          <w:sz w:val="22"/>
          <w:szCs w:val="22"/>
        </w:rPr>
        <w:sectPr w:rsidR="003415D9" w:rsidRPr="00B47E5F" w:rsidSect="004A4B03">
          <w:pgSz w:w="11907" w:h="16840" w:code="9"/>
          <w:pgMar w:top="1418" w:right="1701" w:bottom="1418" w:left="1701" w:header="567" w:footer="720" w:gutter="0"/>
          <w:cols w:space="720"/>
          <w:titlePg/>
          <w:docGrid w:linePitch="272"/>
        </w:sectPr>
      </w:pPr>
    </w:p>
    <w:p w14:paraId="61875E7C" w14:textId="5E04F3F2" w:rsidR="00F14C64" w:rsidRPr="00B47E5F" w:rsidRDefault="005E2DD3" w:rsidP="00F14C64">
      <w:pPr>
        <w:jc w:val="center"/>
        <w:rPr>
          <w:rFonts w:cs="Arial"/>
          <w:b/>
          <w:bCs/>
          <w:sz w:val="22"/>
          <w:szCs w:val="22"/>
        </w:rPr>
      </w:pPr>
      <w:r w:rsidRPr="00B47E5F">
        <w:rPr>
          <w:rFonts w:cs="Arial"/>
          <w:b/>
          <w:bCs/>
          <w:sz w:val="22"/>
          <w:szCs w:val="22"/>
        </w:rPr>
        <w:lastRenderedPageBreak/>
        <w:t>ANEXO</w:t>
      </w:r>
      <w:r w:rsidR="00F14C64" w:rsidRPr="00B47E5F">
        <w:rPr>
          <w:rFonts w:cs="Arial"/>
          <w:b/>
          <w:bCs/>
          <w:sz w:val="22"/>
          <w:szCs w:val="22"/>
        </w:rPr>
        <w:t xml:space="preserve"> V</w:t>
      </w:r>
    </w:p>
    <w:p w14:paraId="2140A7D8" w14:textId="77777777" w:rsidR="00F14C64" w:rsidRPr="00B47E5F" w:rsidRDefault="00F14C64" w:rsidP="00F14C64">
      <w:pPr>
        <w:jc w:val="center"/>
        <w:rPr>
          <w:rFonts w:cs="Arial"/>
          <w:b/>
          <w:bCs/>
          <w:sz w:val="22"/>
          <w:szCs w:val="22"/>
        </w:rPr>
      </w:pPr>
    </w:p>
    <w:p w14:paraId="4873D96B" w14:textId="77777777" w:rsidR="00F14C64" w:rsidRPr="00B47E5F" w:rsidRDefault="00F14C64" w:rsidP="00F14C64">
      <w:pPr>
        <w:jc w:val="center"/>
        <w:rPr>
          <w:b/>
          <w:lang w:val="es-PE"/>
        </w:rPr>
      </w:pPr>
      <w:r w:rsidRPr="00B47E5F">
        <w:rPr>
          <w:rFonts w:cs="Arial"/>
          <w:b/>
          <w:lang w:val="es-PE"/>
        </w:rPr>
        <w:t>SOBRE CONTENEDOR DE MUESTRAS</w:t>
      </w:r>
    </w:p>
    <w:p w14:paraId="1F68B072" w14:textId="77777777" w:rsidR="00F14C64" w:rsidRPr="00B47E5F" w:rsidRDefault="00F14C64" w:rsidP="00F14C64">
      <w:pPr>
        <w:jc w:val="center"/>
        <w:rPr>
          <w:rFonts w:cs="Arial"/>
          <w:b/>
          <w:bCs/>
          <w:sz w:val="22"/>
          <w:szCs w:val="22"/>
        </w:rPr>
      </w:pPr>
    </w:p>
    <w:p w14:paraId="0E45BF56" w14:textId="77777777" w:rsidR="00F14C64" w:rsidRPr="00B47E5F" w:rsidRDefault="00F14C64" w:rsidP="00F14C64">
      <w:pPr>
        <w:jc w:val="center"/>
        <w:rPr>
          <w:rFonts w:cs="Arial"/>
          <w:b/>
          <w:bCs/>
          <w:sz w:val="22"/>
          <w:szCs w:val="22"/>
        </w:rPr>
      </w:pPr>
    </w:p>
    <w:p w14:paraId="24CA0961" w14:textId="77777777" w:rsidR="00F14C64" w:rsidRPr="00B47E5F" w:rsidRDefault="00F14C64" w:rsidP="00F14C64">
      <w:pPr>
        <w:ind w:left="3545" w:firstLine="709"/>
        <w:rPr>
          <w:sz w:val="14"/>
          <w:szCs w:val="16"/>
        </w:rPr>
      </w:pPr>
      <w:r w:rsidRPr="00B47E5F">
        <w:rPr>
          <w:sz w:val="14"/>
          <w:szCs w:val="16"/>
        </w:rPr>
        <w:t xml:space="preserve">16 </w:t>
      </w:r>
      <w:proofErr w:type="spellStart"/>
      <w:r w:rsidRPr="00B47E5F">
        <w:rPr>
          <w:sz w:val="14"/>
          <w:szCs w:val="16"/>
        </w:rPr>
        <w:t>Pulg</w:t>
      </w:r>
      <w:proofErr w:type="spellEnd"/>
      <w:r w:rsidRPr="00B47E5F">
        <w:rPr>
          <w:sz w:val="14"/>
          <w:szCs w:val="16"/>
        </w:rPr>
        <w:t>. (406 mm)</w:t>
      </w:r>
    </w:p>
    <w:p w14:paraId="75D69E7C" w14:textId="77777777" w:rsidR="00F14C64" w:rsidRPr="00B47E5F" w:rsidRDefault="00F14C64" w:rsidP="00F14C64">
      <w:pPr>
        <w:jc w:val="center"/>
        <w:rPr>
          <w:rFonts w:cs="Arial"/>
          <w:b/>
          <w:bCs/>
          <w:sz w:val="22"/>
          <w:szCs w:val="22"/>
        </w:rPr>
      </w:pPr>
    </w:p>
    <w:p w14:paraId="458AE97E" w14:textId="77777777" w:rsidR="00F14C64" w:rsidRPr="00B47E5F" w:rsidRDefault="00F14C64" w:rsidP="00F14C64">
      <w:pPr>
        <w:jc w:val="center"/>
        <w:rPr>
          <w:rFonts w:cs="Arial"/>
          <w:b/>
          <w:bCs/>
        </w:rPr>
      </w:pPr>
      <w:r w:rsidRPr="00B47E5F">
        <w:rPr>
          <w:rFonts w:cs="Arial"/>
          <w:b/>
          <w:bCs/>
          <w:noProof/>
        </w:rPr>
        <mc:AlternateContent>
          <mc:Choice Requires="wps">
            <w:drawing>
              <wp:anchor distT="4294967294" distB="4294967294" distL="114300" distR="114300" simplePos="0" relativeHeight="251677696" behindDoc="0" locked="0" layoutInCell="1" allowOverlap="1" wp14:anchorId="327C7FAF" wp14:editId="6D3B35F6">
                <wp:simplePos x="0" y="0"/>
                <wp:positionH relativeFrom="column">
                  <wp:posOffset>246380</wp:posOffset>
                </wp:positionH>
                <wp:positionV relativeFrom="paragraph">
                  <wp:posOffset>27305</wp:posOffset>
                </wp:positionV>
                <wp:extent cx="4890770" cy="0"/>
                <wp:effectExtent l="38100" t="76200" r="24130" b="114300"/>
                <wp:wrapNone/>
                <wp:docPr id="196" name="Conector recto de flecha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0770" cy="0"/>
                        </a:xfrm>
                        <a:prstGeom prst="straightConnector1">
                          <a:avLst/>
                        </a:prstGeom>
                        <a:noFill/>
                        <a:ln w="63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CD2F631" id="_x0000_t32" coordsize="21600,21600" o:spt="32" o:oned="t" path="m,l21600,21600e" filled="f">
                <v:path arrowok="t" fillok="f" o:connecttype="none"/>
                <o:lock v:ext="edit" shapetype="t"/>
              </v:shapetype>
              <v:shape id="Conector recto de flecha 196" o:spid="_x0000_s1026" type="#_x0000_t32" style="position:absolute;margin-left:19.4pt;margin-top:2.15pt;width:385.1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" strokecolor="windowText" strokeweight=".5pt">
                <v:stroke startarrow="open" endarrow="open"/>
                <o:lock v:ext="edit" shapetype="f"/>
              </v:shape>
            </w:pict>
          </mc:Fallback>
        </mc:AlternateContent>
      </w:r>
    </w:p>
    <w:p w14:paraId="7D2C56B8" w14:textId="77777777" w:rsidR="00F14C64" w:rsidRPr="00B47E5F" w:rsidRDefault="00F14C64" w:rsidP="00F14C64">
      <w:pPr>
        <w:ind w:right="-852"/>
        <w:rPr>
          <w:sz w:val="14"/>
          <w:szCs w:val="16"/>
        </w:rPr>
      </w:pPr>
      <w:r w:rsidRPr="00B47E5F">
        <w:rPr>
          <w:sz w:val="14"/>
          <w:szCs w:val="16"/>
        </w:rPr>
        <w:t xml:space="preserve">              84.5 mm                                                                            362.3 mm                                                                                                                   10.4</w:t>
      </w:r>
    </w:p>
    <w:p w14:paraId="2907C9C8" w14:textId="77777777" w:rsidR="00F14C64" w:rsidRPr="00B47E5F" w:rsidRDefault="00F14C64" w:rsidP="00F14C64">
      <w:pPr>
        <w:rPr>
          <w:sz w:val="14"/>
          <w:szCs w:val="16"/>
        </w:rPr>
      </w:pPr>
      <w:r w:rsidRPr="00B47E5F">
        <w:rPr>
          <w:rFonts w:cs="Arial"/>
          <w:b/>
          <w:bCs/>
          <w:noProof/>
        </w:rPr>
        <mc:AlternateContent>
          <mc:Choice Requires="wps">
            <w:drawing>
              <wp:anchor distT="0" distB="0" distL="114300" distR="114300" simplePos="0" relativeHeight="251682816" behindDoc="0" locked="0" layoutInCell="1" allowOverlap="1" wp14:anchorId="139212F5" wp14:editId="65EE0CC1">
                <wp:simplePos x="0" y="0"/>
                <wp:positionH relativeFrom="column">
                  <wp:posOffset>5731131</wp:posOffset>
                </wp:positionH>
                <wp:positionV relativeFrom="paragraph">
                  <wp:posOffset>97369</wp:posOffset>
                </wp:positionV>
                <wp:extent cx="332509" cy="0"/>
                <wp:effectExtent l="38100" t="76200" r="10795" b="95250"/>
                <wp:wrapNone/>
                <wp:docPr id="209" name="Conector recto de flecha 209"/>
                <wp:cNvGraphicFramePr/>
                <a:graphic xmlns:a="http://schemas.openxmlformats.org/drawingml/2006/main">
                  <a:graphicData uri="http://schemas.microsoft.com/office/word/2010/wordprocessingShape">
                    <wps:wsp>
                      <wps:cNvCnPr/>
                      <wps:spPr>
                        <a:xfrm>
                          <a:off x="0" y="0"/>
                          <a:ext cx="33250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D13968" id="Conector recto de flecha 209" o:spid="_x0000_s1026" type="#_x0000_t32" style="position:absolute;margin-left:451.25pt;margin-top:7.65pt;width:26.2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" strokecolor="black [3213]" strokeweight=".5pt">
                <v:stroke startarrow="block" endarrow="block" joinstyle="miter"/>
              </v:shape>
            </w:pict>
          </mc:Fallback>
        </mc:AlternateContent>
      </w:r>
      <w:r w:rsidRPr="00B47E5F">
        <w:rPr>
          <w:rFonts w:cs="Arial"/>
          <w:b/>
          <w:bCs/>
          <w:noProof/>
        </w:rPr>
        <mc:AlternateContent>
          <mc:Choice Requires="wps">
            <w:drawing>
              <wp:anchor distT="0" distB="0" distL="114300" distR="114300" simplePos="0" relativeHeight="251683840" behindDoc="0" locked="0" layoutInCell="1" allowOverlap="1" wp14:anchorId="786C3A73" wp14:editId="6B0B5505">
                <wp:simplePos x="0" y="0"/>
                <wp:positionH relativeFrom="column">
                  <wp:posOffset>760021</wp:posOffset>
                </wp:positionH>
                <wp:positionV relativeFrom="paragraph">
                  <wp:posOffset>89098</wp:posOffset>
                </wp:positionV>
                <wp:extent cx="4976750" cy="6927"/>
                <wp:effectExtent l="38100" t="76200" r="14605" b="88900"/>
                <wp:wrapNone/>
                <wp:docPr id="210" name="Conector recto de flecha 210"/>
                <wp:cNvGraphicFramePr/>
                <a:graphic xmlns:a="http://schemas.openxmlformats.org/drawingml/2006/main">
                  <a:graphicData uri="http://schemas.microsoft.com/office/word/2010/wordprocessingShape">
                    <wps:wsp>
                      <wps:cNvCnPr/>
                      <wps:spPr>
                        <a:xfrm flipV="1">
                          <a:off x="0" y="0"/>
                          <a:ext cx="4976750" cy="6927"/>
                        </a:xfrm>
                        <a:prstGeom prst="straightConnector1">
                          <a:avLst/>
                        </a:prstGeom>
                        <a:ln w="31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E854229" id="Conector recto de flecha 210" o:spid="_x0000_s1026" type="#_x0000_t32" style="position:absolute;margin-left:59.85pt;margin-top:7pt;width:391.85pt;height:.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" strokecolor="black [3213]" strokeweight=".25pt">
                <v:stroke startarrow="block" endarrow="block" joinstyle="miter"/>
              </v:shape>
            </w:pict>
          </mc:Fallback>
        </mc:AlternateContent>
      </w:r>
      <w:r w:rsidRPr="00B47E5F">
        <w:rPr>
          <w:rFonts w:cs="Arial"/>
          <w:b/>
          <w:bCs/>
          <w:noProof/>
        </w:rPr>
        <mc:AlternateContent>
          <mc:Choice Requires="wps">
            <w:drawing>
              <wp:anchor distT="0" distB="0" distL="114300" distR="114300" simplePos="0" relativeHeight="251680768" behindDoc="0" locked="0" layoutInCell="1" allowOverlap="1" wp14:anchorId="2CC99BC6" wp14:editId="4D69D79E">
                <wp:simplePos x="0" y="0"/>
                <wp:positionH relativeFrom="column">
                  <wp:posOffset>266700</wp:posOffset>
                </wp:positionH>
                <wp:positionV relativeFrom="paragraph">
                  <wp:posOffset>87630</wp:posOffset>
                </wp:positionV>
                <wp:extent cx="495300" cy="0"/>
                <wp:effectExtent l="38100" t="76200" r="19050" b="95250"/>
                <wp:wrapNone/>
                <wp:docPr id="205" name="Conector recto de flecha 205"/>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E25B66" id="Conector recto de flecha 205" o:spid="_x0000_s1026" type="#_x0000_t32" style="position:absolute;margin-left:21pt;margin-top:6.9pt;width:3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" strokecolor="black [3213]" strokeweight=".5pt">
                <v:stroke startarrow="block" endarrow="block" joinstyle="miter"/>
              </v:shape>
            </w:pict>
          </mc:Fallback>
        </mc:AlternateContent>
      </w:r>
    </w:p>
    <w:p w14:paraId="2AD4B7BA" w14:textId="77777777" w:rsidR="00F14C64" w:rsidRPr="00B47E5F" w:rsidRDefault="00F14C64" w:rsidP="00F14C64">
      <w:pPr>
        <w:rPr>
          <w:sz w:val="14"/>
          <w:szCs w:val="16"/>
        </w:rPr>
      </w:pPr>
    </w:p>
    <w:p w14:paraId="3D992BA5" w14:textId="77777777" w:rsidR="00F14C64" w:rsidRPr="00B47E5F" w:rsidRDefault="00F14C64" w:rsidP="00F14C64">
      <w:pPr>
        <w:jc w:val="center"/>
        <w:rPr>
          <w:rFonts w:cs="Arial"/>
          <w:b/>
          <w:bCs/>
        </w:rPr>
      </w:pPr>
    </w:p>
    <w:tbl>
      <w:tblPr>
        <w:tblpPr w:leftFromText="141" w:rightFromText="141" w:vertAnchor="page" w:horzAnchor="margin" w:tblpXSpec="center" w:tblpY="430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
        <w:gridCol w:w="7718"/>
        <w:gridCol w:w="1413"/>
      </w:tblGrid>
      <w:tr w:rsidR="00B47E5F" w:rsidRPr="00B47E5F" w14:paraId="71844AAA" w14:textId="77777777" w:rsidTr="00106137">
        <w:trPr>
          <w:trHeight w:val="6223"/>
        </w:trPr>
        <w:tc>
          <w:tcPr>
            <w:tcW w:w="1354" w:type="dxa"/>
            <w:tcBorders>
              <w:top w:val="dashSmallGap" w:sz="4" w:space="0" w:color="auto"/>
              <w:left w:val="single" w:sz="4" w:space="0" w:color="FFFFFF"/>
              <w:bottom w:val="dashSmallGap" w:sz="4" w:space="0" w:color="auto"/>
              <w:right w:val="dashSmallGap" w:sz="4" w:space="0" w:color="auto"/>
            </w:tcBorders>
            <w:shd w:val="clear" w:color="auto" w:fill="auto"/>
          </w:tcPr>
          <w:p w14:paraId="382C20F3" w14:textId="77777777" w:rsidR="00F14C64" w:rsidRPr="00B47E5F" w:rsidRDefault="00F14C64" w:rsidP="00106137">
            <w:pPr>
              <w:rPr>
                <w:b/>
                <w:noProof/>
              </w:rPr>
            </w:pPr>
            <w:r w:rsidRPr="00B47E5F">
              <w:rPr>
                <w:rFonts w:cs="Arial"/>
                <w:b/>
                <w:bCs/>
                <w:noProof/>
              </w:rPr>
              <mc:AlternateContent>
                <mc:Choice Requires="wps">
                  <w:drawing>
                    <wp:anchor distT="4294967295" distB="4294967295" distL="114300" distR="114300" simplePos="0" relativeHeight="251678720" behindDoc="0" locked="0" layoutInCell="1" allowOverlap="1" wp14:anchorId="70819652" wp14:editId="3670C465">
                      <wp:simplePos x="0" y="0"/>
                      <wp:positionH relativeFrom="margin">
                        <wp:posOffset>291465</wp:posOffset>
                      </wp:positionH>
                      <wp:positionV relativeFrom="paragraph">
                        <wp:posOffset>-6350</wp:posOffset>
                      </wp:positionV>
                      <wp:extent cx="45719" cy="3938270"/>
                      <wp:effectExtent l="95250" t="38100" r="69215" b="62230"/>
                      <wp:wrapNone/>
                      <wp:docPr id="199" name="Conector recto de flecha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393827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CEE369" id="Conector recto de flecha 199" o:spid="_x0000_s1026" type="#_x0000_t32" style="position:absolute;margin-left:22.95pt;margin-top:-.5pt;width:3.6pt;height:310.1pt;flip:x;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" strokeweight=".5pt">
                      <v:stroke startarrow="open" endarrow="open"/>
                      <o:lock v:ext="edit" shapetype="f"/>
                      <w10:wrap anchorx="margin"/>
                    </v:shape>
                  </w:pict>
                </mc:Fallback>
              </mc:AlternateContent>
            </w:r>
            <w:r w:rsidRPr="00B47E5F">
              <w:rPr>
                <w:noProof/>
              </w:rPr>
              <mc:AlternateContent>
                <mc:Choice Requires="wps">
                  <w:drawing>
                    <wp:anchor distT="0" distB="0" distL="114300" distR="114300" simplePos="0" relativeHeight="251676672" behindDoc="0" locked="0" layoutInCell="1" allowOverlap="1" wp14:anchorId="1F2B333B" wp14:editId="57591E6C">
                      <wp:simplePos x="0" y="0"/>
                      <wp:positionH relativeFrom="column">
                        <wp:posOffset>667385</wp:posOffset>
                      </wp:positionH>
                      <wp:positionV relativeFrom="paragraph">
                        <wp:posOffset>11430</wp:posOffset>
                      </wp:positionV>
                      <wp:extent cx="0" cy="302260"/>
                      <wp:effectExtent l="76200" t="38100" r="57150" b="59690"/>
                      <wp:wrapNone/>
                      <wp:docPr id="125" name="Conector recto de flecha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FDBBEA" id="Conector recto de flecha 125" o:spid="_x0000_s1026" type="#_x0000_t32" style="position:absolute;margin-left:52.55pt;margin-top:.9pt;width:0;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" strokeweight=".5pt">
                      <v:stroke startarrow="block" endarrow="block"/>
                    </v:shape>
                  </w:pict>
                </mc:Fallback>
              </mc:AlternateContent>
            </w:r>
            <w:r w:rsidRPr="00B47E5F">
              <w:rPr>
                <w:noProof/>
              </w:rPr>
              <mc:AlternateContent>
                <mc:Choice Requires="wps">
                  <w:drawing>
                    <wp:anchor distT="0" distB="0" distL="114300" distR="114300" simplePos="0" relativeHeight="251671552" behindDoc="0" locked="0" layoutInCell="1" allowOverlap="1" wp14:anchorId="10F0F3B9" wp14:editId="06C2B58F">
                      <wp:simplePos x="0" y="0"/>
                      <wp:positionH relativeFrom="column">
                        <wp:posOffset>351155</wp:posOffset>
                      </wp:positionH>
                      <wp:positionV relativeFrom="paragraph">
                        <wp:posOffset>3404235</wp:posOffset>
                      </wp:positionV>
                      <wp:extent cx="309245" cy="542925"/>
                      <wp:effectExtent l="0" t="0" r="14605" b="28575"/>
                      <wp:wrapNone/>
                      <wp:docPr id="124" name="Cuadro de texto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245" cy="542925"/>
                              </a:xfrm>
                              <a:prstGeom prst="rect">
                                <a:avLst/>
                              </a:prstGeom>
                              <a:solidFill>
                                <a:sysClr val="window" lastClr="FFFFFF"/>
                              </a:solidFill>
                              <a:ln w="6350">
                                <a:solidFill>
                                  <a:sysClr val="window" lastClr="FFFFFF"/>
                                </a:solidFill>
                              </a:ln>
                              <a:effectLst/>
                            </wps:spPr>
                            <wps:txbx>
                              <w:txbxContent>
                                <w:p w14:paraId="7194036F" w14:textId="77777777" w:rsidR="000B6062" w:rsidRPr="00170331" w:rsidRDefault="000B6062" w:rsidP="00F14C64">
                                  <w:pPr>
                                    <w:rPr>
                                      <w:color w:val="000000"/>
                                      <w:sz w:val="14"/>
                                      <w:szCs w:val="16"/>
                                    </w:rPr>
                                  </w:pPr>
                                  <w:r w:rsidRPr="00170331">
                                    <w:rPr>
                                      <w:color w:val="000000"/>
                                      <w:sz w:val="14"/>
                                      <w:szCs w:val="16"/>
                                    </w:rPr>
                                    <w:t>26.5 mm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0F3B9" id="_x0000_t202" coordsize="21600,21600" o:spt="202" path="m,l,21600r21600,l21600,xe">
                      <v:stroke joinstyle="miter"/>
                      <v:path gradientshapeok="t" o:connecttype="rect"/>
                    </v:shapetype>
                    <v:shape id="Cuadro de texto 124" o:spid="_x0000_s1034" type="#_x0000_t202" style="position:absolute;left:0;text-align:left;margin-left:27.65pt;margin-top:268.05pt;width:24.3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" fillcolor="window" strokecolor="window" strokeweight=".5pt">
                      <v:path arrowok="t"/>
                      <v:textbox style="layout-flow:vertical;mso-layout-flow-alt:bottom-to-top">
                        <w:txbxContent>
                          <w:p w14:paraId="7194036F" w14:textId="77777777" w:rsidR="000B6062" w:rsidRPr="00170331" w:rsidRDefault="000B6062" w:rsidP="00F14C64">
                            <w:pPr>
                              <w:rPr>
                                <w:color w:val="000000"/>
                                <w:sz w:val="14"/>
                                <w:szCs w:val="16"/>
                              </w:rPr>
                            </w:pPr>
                            <w:r w:rsidRPr="00170331">
                              <w:rPr>
                                <w:color w:val="000000"/>
                                <w:sz w:val="14"/>
                                <w:szCs w:val="16"/>
                              </w:rPr>
                              <w:t>26.5 mm</w:t>
                            </w:r>
                          </w:p>
                        </w:txbxContent>
                      </v:textbox>
                    </v:shape>
                  </w:pict>
                </mc:Fallback>
              </mc:AlternateContent>
            </w:r>
            <w:r w:rsidRPr="00B47E5F">
              <w:rPr>
                <w:noProof/>
              </w:rPr>
              <mc:AlternateContent>
                <mc:Choice Requires="wps">
                  <w:drawing>
                    <wp:anchor distT="0" distB="0" distL="114300" distR="114300" simplePos="0" relativeHeight="251673600" behindDoc="0" locked="0" layoutInCell="1" allowOverlap="1" wp14:anchorId="76BBEF03" wp14:editId="22CD2B8B">
                      <wp:simplePos x="0" y="0"/>
                      <wp:positionH relativeFrom="column">
                        <wp:posOffset>383540</wp:posOffset>
                      </wp:positionH>
                      <wp:positionV relativeFrom="paragraph">
                        <wp:posOffset>74295</wp:posOffset>
                      </wp:positionV>
                      <wp:extent cx="276860" cy="454025"/>
                      <wp:effectExtent l="0" t="0" r="27940" b="22225"/>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454025"/>
                              </a:xfrm>
                              <a:prstGeom prst="rect">
                                <a:avLst/>
                              </a:prstGeom>
                              <a:solidFill>
                                <a:sysClr val="window" lastClr="FFFFFF"/>
                              </a:solidFill>
                              <a:ln w="6350">
                                <a:solidFill>
                                  <a:sysClr val="window" lastClr="FFFFFF"/>
                                </a:solidFill>
                              </a:ln>
                              <a:effectLst/>
                            </wps:spPr>
                            <wps:txbx>
                              <w:txbxContent>
                                <w:p w14:paraId="5654B6E7" w14:textId="77777777" w:rsidR="000B6062" w:rsidRPr="00170331" w:rsidRDefault="000B6062" w:rsidP="00F14C64">
                                  <w:pPr>
                                    <w:rPr>
                                      <w:color w:val="000000"/>
                                      <w:sz w:val="14"/>
                                      <w:szCs w:val="16"/>
                                    </w:rPr>
                                  </w:pPr>
                                  <w:r w:rsidRPr="00170331">
                                    <w:rPr>
                                      <w:color w:val="000000"/>
                                      <w:sz w:val="14"/>
                                      <w:szCs w:val="16"/>
                                    </w:rPr>
                                    <w:t>26.5 mm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EF03" id="Cuadro de texto 123" o:spid="_x0000_s1035" type="#_x0000_t202" style="position:absolute;left:0;text-align:left;margin-left:30.2pt;margin-top:5.85pt;width:21.8pt;height: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" fillcolor="window" strokecolor="window" strokeweight=".5pt">
                      <v:path arrowok="t"/>
                      <v:textbox style="layout-flow:vertical;mso-layout-flow-alt:bottom-to-top">
                        <w:txbxContent>
                          <w:p w14:paraId="5654B6E7" w14:textId="77777777" w:rsidR="000B6062" w:rsidRPr="00170331" w:rsidRDefault="000B6062" w:rsidP="00F14C64">
                            <w:pPr>
                              <w:rPr>
                                <w:color w:val="000000"/>
                                <w:sz w:val="14"/>
                                <w:szCs w:val="16"/>
                              </w:rPr>
                            </w:pPr>
                            <w:r w:rsidRPr="00170331">
                              <w:rPr>
                                <w:color w:val="000000"/>
                                <w:sz w:val="14"/>
                                <w:szCs w:val="16"/>
                              </w:rPr>
                              <w:t>26.5 mm</w:t>
                            </w:r>
                          </w:p>
                        </w:txbxContent>
                      </v:textbox>
                    </v:shape>
                  </w:pict>
                </mc:Fallback>
              </mc:AlternateContent>
            </w:r>
            <w:r w:rsidRPr="00B47E5F">
              <w:rPr>
                <w:noProof/>
              </w:rPr>
              <mc:AlternateContent>
                <mc:Choice Requires="wps">
                  <w:drawing>
                    <wp:anchor distT="0" distB="0" distL="114300" distR="114300" simplePos="0" relativeHeight="251670528" behindDoc="0" locked="0" layoutInCell="1" allowOverlap="1" wp14:anchorId="340C4B3D" wp14:editId="56AF3189">
                      <wp:simplePos x="0" y="0"/>
                      <wp:positionH relativeFrom="column">
                        <wp:posOffset>-35560</wp:posOffset>
                      </wp:positionH>
                      <wp:positionV relativeFrom="paragraph">
                        <wp:posOffset>1421765</wp:posOffset>
                      </wp:positionV>
                      <wp:extent cx="292100" cy="906145"/>
                      <wp:effectExtent l="0" t="0" r="12700" b="27305"/>
                      <wp:wrapNone/>
                      <wp:docPr id="122"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906145"/>
                              </a:xfrm>
                              <a:prstGeom prst="rect">
                                <a:avLst/>
                              </a:prstGeom>
                              <a:solidFill>
                                <a:sysClr val="window" lastClr="FFFFFF"/>
                              </a:solidFill>
                              <a:ln w="6350">
                                <a:solidFill>
                                  <a:sysClr val="window" lastClr="FFFFFF"/>
                                </a:solidFill>
                              </a:ln>
                              <a:effectLst/>
                            </wps:spPr>
                            <wps:txbx>
                              <w:txbxContent>
                                <w:p w14:paraId="0AF9A63F" w14:textId="77777777" w:rsidR="000B6062" w:rsidRPr="00170331" w:rsidRDefault="000B6062" w:rsidP="00F14C64">
                                  <w:pPr>
                                    <w:rPr>
                                      <w:color w:val="000000"/>
                                      <w:sz w:val="14"/>
                                      <w:szCs w:val="16"/>
                                    </w:rPr>
                                  </w:pPr>
                                  <w:r w:rsidRPr="00170331">
                                    <w:rPr>
                                      <w:color w:val="000000"/>
                                      <w:sz w:val="14"/>
                                      <w:szCs w:val="16"/>
                                    </w:rPr>
                                    <w:t xml:space="preserve">12 </w:t>
                                  </w:r>
                                  <w:proofErr w:type="spellStart"/>
                                  <w:r w:rsidRPr="00170331">
                                    <w:rPr>
                                      <w:color w:val="000000"/>
                                      <w:sz w:val="14"/>
                                      <w:szCs w:val="16"/>
                                    </w:rPr>
                                    <w:t>Pulg</w:t>
                                  </w:r>
                                  <w:proofErr w:type="spellEnd"/>
                                  <w:r w:rsidRPr="00170331">
                                    <w:rPr>
                                      <w:color w:val="000000"/>
                                      <w:sz w:val="14"/>
                                      <w:szCs w:val="16"/>
                                    </w:rPr>
                                    <w:t>. (305 mm)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4B3D" id="Cuadro de texto 122" o:spid="_x0000_s1036" type="#_x0000_t202" style="position:absolute;left:0;text-align:left;margin-left:-2.8pt;margin-top:111.95pt;width:23pt;height:7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" fillcolor="window" strokecolor="window" strokeweight=".5pt">
                      <v:path arrowok="t"/>
                      <v:textbox style="layout-flow:vertical;mso-layout-flow-alt:bottom-to-top">
                        <w:txbxContent>
                          <w:p w14:paraId="0AF9A63F" w14:textId="77777777" w:rsidR="000B6062" w:rsidRPr="00170331" w:rsidRDefault="000B6062" w:rsidP="00F14C64">
                            <w:pPr>
                              <w:rPr>
                                <w:color w:val="000000"/>
                                <w:sz w:val="14"/>
                                <w:szCs w:val="16"/>
                              </w:rPr>
                            </w:pPr>
                            <w:r w:rsidRPr="00170331">
                              <w:rPr>
                                <w:color w:val="000000"/>
                                <w:sz w:val="14"/>
                                <w:szCs w:val="16"/>
                              </w:rPr>
                              <w:t xml:space="preserve">12 </w:t>
                            </w:r>
                            <w:proofErr w:type="spellStart"/>
                            <w:r w:rsidRPr="00170331">
                              <w:rPr>
                                <w:color w:val="000000"/>
                                <w:sz w:val="14"/>
                                <w:szCs w:val="16"/>
                              </w:rPr>
                              <w:t>Pulg</w:t>
                            </w:r>
                            <w:proofErr w:type="spellEnd"/>
                            <w:r w:rsidRPr="00170331">
                              <w:rPr>
                                <w:color w:val="000000"/>
                                <w:sz w:val="14"/>
                                <w:szCs w:val="16"/>
                              </w:rPr>
                              <w:t>. (305 mm)</w:t>
                            </w:r>
                          </w:p>
                        </w:txbxContent>
                      </v:textbox>
                    </v:shape>
                  </w:pict>
                </mc:Fallback>
              </mc:AlternateContent>
            </w:r>
            <w:r w:rsidRPr="00B47E5F">
              <w:rPr>
                <w:noProof/>
              </w:rPr>
              <mc:AlternateContent>
                <mc:Choice Requires="wps">
                  <w:drawing>
                    <wp:anchor distT="0" distB="0" distL="114300" distR="114300" simplePos="0" relativeHeight="251675648" behindDoc="0" locked="0" layoutInCell="1" allowOverlap="1" wp14:anchorId="1A0C2E76" wp14:editId="605F289A">
                      <wp:simplePos x="0" y="0"/>
                      <wp:positionH relativeFrom="column">
                        <wp:posOffset>660400</wp:posOffset>
                      </wp:positionH>
                      <wp:positionV relativeFrom="paragraph">
                        <wp:posOffset>312420</wp:posOffset>
                      </wp:positionV>
                      <wp:extent cx="7620" cy="3274060"/>
                      <wp:effectExtent l="76200" t="38100" r="68580" b="59690"/>
                      <wp:wrapNone/>
                      <wp:docPr id="121" name="Conector recto de flecha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7406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437354" id="Conector recto de flecha 121" o:spid="_x0000_s1026" type="#_x0000_t32" style="position:absolute;margin-left:52pt;margin-top:24.6pt;width:.6pt;height:25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" strokeweight=".5pt">
                      <v:stroke startarrow="block" endarrow="block"/>
                    </v:shape>
                  </w:pict>
                </mc:Fallback>
              </mc:AlternateContent>
            </w:r>
            <w:r w:rsidRPr="00B47E5F">
              <w:rPr>
                <w:noProof/>
              </w:rPr>
              <mc:AlternateContent>
                <mc:Choice Requires="wps">
                  <w:drawing>
                    <wp:anchor distT="0" distB="0" distL="114300" distR="114300" simplePos="0" relativeHeight="251674624" behindDoc="0" locked="0" layoutInCell="1" allowOverlap="1" wp14:anchorId="3DA57D94" wp14:editId="10CF643F">
                      <wp:simplePos x="0" y="0"/>
                      <wp:positionH relativeFrom="column">
                        <wp:posOffset>660400</wp:posOffset>
                      </wp:positionH>
                      <wp:positionV relativeFrom="paragraph">
                        <wp:posOffset>3609975</wp:posOffset>
                      </wp:positionV>
                      <wp:extent cx="3810" cy="318770"/>
                      <wp:effectExtent l="60325" t="19050" r="59690" b="24130"/>
                      <wp:wrapNone/>
                      <wp:docPr id="120" name="Conector recto de flecha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187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18D07C" id="Conector recto de flecha 120" o:spid="_x0000_s1026" type="#_x0000_t32" style="position:absolute;margin-left:52pt;margin-top:284.25pt;width:.3pt;height:25.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">
                      <v:stroke startarrow="block" endarrow="block"/>
                    </v:shape>
                  </w:pict>
                </mc:Fallback>
              </mc:AlternateContent>
            </w:r>
            <w:r w:rsidRPr="00B47E5F">
              <w:rPr>
                <w:noProof/>
              </w:rPr>
              <mc:AlternateContent>
                <mc:Choice Requires="wps">
                  <w:drawing>
                    <wp:anchor distT="0" distB="0" distL="114300" distR="114300" simplePos="0" relativeHeight="251672576" behindDoc="0" locked="0" layoutInCell="1" allowOverlap="1" wp14:anchorId="7F457151" wp14:editId="2619259E">
                      <wp:simplePos x="0" y="0"/>
                      <wp:positionH relativeFrom="column">
                        <wp:posOffset>387350</wp:posOffset>
                      </wp:positionH>
                      <wp:positionV relativeFrom="paragraph">
                        <wp:posOffset>1713865</wp:posOffset>
                      </wp:positionV>
                      <wp:extent cx="276860" cy="469900"/>
                      <wp:effectExtent l="0" t="0" r="27940" b="25400"/>
                      <wp:wrapNone/>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469900"/>
                              </a:xfrm>
                              <a:prstGeom prst="rect">
                                <a:avLst/>
                              </a:prstGeom>
                              <a:solidFill>
                                <a:sysClr val="window" lastClr="FFFFFF"/>
                              </a:solidFill>
                              <a:ln w="6350">
                                <a:solidFill>
                                  <a:sysClr val="window" lastClr="FFFFFF"/>
                                </a:solidFill>
                              </a:ln>
                              <a:effectLst/>
                            </wps:spPr>
                            <wps:txbx>
                              <w:txbxContent>
                                <w:p w14:paraId="266B68B3" w14:textId="77777777" w:rsidR="000B6062" w:rsidRPr="00170331" w:rsidRDefault="000B6062" w:rsidP="00F14C64">
                                  <w:pPr>
                                    <w:rPr>
                                      <w:color w:val="000000"/>
                                      <w:sz w:val="14"/>
                                      <w:szCs w:val="16"/>
                                    </w:rPr>
                                  </w:pPr>
                                  <w:proofErr w:type="gramStart"/>
                                  <w:r w:rsidRPr="00170331">
                                    <w:rPr>
                                      <w:color w:val="000000"/>
                                      <w:sz w:val="14"/>
                                      <w:szCs w:val="16"/>
                                    </w:rPr>
                                    <w:t>252  mm</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57151" id="Cuadro de texto 119" o:spid="_x0000_s1037" type="#_x0000_t202" style="position:absolute;left:0;text-align:left;margin-left:30.5pt;margin-top:134.95pt;width:21.8pt;height: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" fillcolor="window" strokecolor="window" strokeweight=".5pt">
                      <v:path arrowok="t"/>
                      <v:textbox style="layout-flow:vertical;mso-layout-flow-alt:bottom-to-top">
                        <w:txbxContent>
                          <w:p w14:paraId="266B68B3" w14:textId="77777777" w:rsidR="000B6062" w:rsidRPr="00170331" w:rsidRDefault="000B6062" w:rsidP="00F14C64">
                            <w:pPr>
                              <w:rPr>
                                <w:color w:val="000000"/>
                                <w:sz w:val="14"/>
                                <w:szCs w:val="16"/>
                              </w:rPr>
                            </w:pPr>
                            <w:proofErr w:type="gramStart"/>
                            <w:r w:rsidRPr="00170331">
                              <w:rPr>
                                <w:color w:val="000000"/>
                                <w:sz w:val="14"/>
                                <w:szCs w:val="16"/>
                              </w:rPr>
                              <w:t>252  mm</w:t>
                            </w:r>
                            <w:proofErr w:type="gramEnd"/>
                          </w:p>
                        </w:txbxContent>
                      </v:textbox>
                    </v:shape>
                  </w:pict>
                </mc:Fallback>
              </mc:AlternateContent>
            </w:r>
          </w:p>
        </w:tc>
        <w:tc>
          <w:tcPr>
            <w:tcW w:w="7718" w:type="dxa"/>
            <w:tcBorders>
              <w:top w:val="dashSmallGap" w:sz="4" w:space="0" w:color="auto"/>
              <w:left w:val="dashSmallGap" w:sz="4" w:space="0" w:color="auto"/>
              <w:bottom w:val="dashSmallGap" w:sz="4" w:space="0" w:color="auto"/>
              <w:right w:val="dashSmallGap" w:sz="4" w:space="0" w:color="auto"/>
            </w:tcBorders>
          </w:tcPr>
          <w:p w14:paraId="0FF8D31C" w14:textId="77777777" w:rsidR="00F14C64" w:rsidRPr="00B47E5F" w:rsidRDefault="00F14C64" w:rsidP="00106137">
            <w:pPr>
              <w:ind w:left="734"/>
              <w:rPr>
                <w:rFonts w:ascii="Lato" w:hAnsi="Lato" w:cs="Arial"/>
                <w:noProof/>
                <w:sz w:val="15"/>
                <w:szCs w:val="15"/>
                <w:lang w:eastAsia="es-PE"/>
              </w:rPr>
            </w:pPr>
          </w:p>
          <w:p w14:paraId="57C7A1ED" w14:textId="77777777" w:rsidR="00F14C64" w:rsidRPr="00B47E5F" w:rsidRDefault="00F14C64" w:rsidP="00106137">
            <w:pPr>
              <w:ind w:left="734"/>
              <w:rPr>
                <w:rFonts w:ascii="Lato" w:hAnsi="Lato" w:cs="Arial"/>
                <w:noProof/>
                <w:sz w:val="15"/>
                <w:szCs w:val="15"/>
                <w:lang w:eastAsia="es-PE"/>
              </w:rPr>
            </w:pPr>
          </w:p>
          <w:p w14:paraId="209BE940" w14:textId="77777777" w:rsidR="00F14C64" w:rsidRPr="00B47E5F" w:rsidRDefault="00F14C64" w:rsidP="00106137">
            <w:pPr>
              <w:ind w:left="734"/>
              <w:jc w:val="center"/>
              <w:rPr>
                <w:b/>
              </w:rPr>
            </w:pPr>
            <w:r w:rsidRPr="00B47E5F">
              <w:rPr>
                <w:noProof/>
              </w:rPr>
              <mc:AlternateContent>
                <mc:Choice Requires="wps">
                  <w:drawing>
                    <wp:anchor distT="0" distB="0" distL="114300" distR="114300" simplePos="0" relativeHeight="251669504" behindDoc="0" locked="0" layoutInCell="1" allowOverlap="1" wp14:anchorId="2DC4D52C" wp14:editId="7332CA5B">
                      <wp:simplePos x="0" y="0"/>
                      <wp:positionH relativeFrom="column">
                        <wp:posOffset>1379855</wp:posOffset>
                      </wp:positionH>
                      <wp:positionV relativeFrom="paragraph">
                        <wp:posOffset>1678305</wp:posOffset>
                      </wp:positionV>
                      <wp:extent cx="3306445" cy="321310"/>
                      <wp:effectExtent l="0" t="0" r="27305" b="21590"/>
                      <wp:wrapNone/>
                      <wp:docPr id="118" name="Cuadro de tex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321310"/>
                              </a:xfrm>
                              <a:prstGeom prst="rect">
                                <a:avLst/>
                              </a:prstGeom>
                              <a:solidFill>
                                <a:srgbClr val="FFFFFF"/>
                              </a:solidFill>
                              <a:ln w="9525">
                                <a:solidFill>
                                  <a:sysClr val="window" lastClr="FFFFFF"/>
                                </a:solidFill>
                                <a:miter lim="800000"/>
                                <a:headEnd/>
                                <a:tailEnd/>
                              </a:ln>
                            </wps:spPr>
                            <wps:txbx>
                              <w:txbxContent>
                                <w:p w14:paraId="019C5C25" w14:textId="77777777" w:rsidR="000B6062" w:rsidRPr="00AB0A7F" w:rsidRDefault="000B6062" w:rsidP="00F14C64">
                                  <w:pPr>
                                    <w:rPr>
                                      <w:rFonts w:ascii="Arial Black" w:hAnsi="Arial Black"/>
                                      <w:color w:val="1C1488"/>
                                    </w:rPr>
                                  </w:pPr>
                                  <w:r w:rsidRPr="00AB0A7F">
                                    <w:rPr>
                                      <w:rFonts w:ascii="Arial Black" w:hAnsi="Arial Black"/>
                                      <w:color w:val="1C1488"/>
                                    </w:rPr>
                                    <w:t>DIVISION DE LABORATORIO CENTRAL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4D52C" id="Cuadro de texto 118" o:spid="_x0000_s1038" type="#_x0000_t202" style="position:absolute;left:0;text-align:left;margin-left:108.65pt;margin-top:132.15pt;width:260.35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" strokecolor="window">
                      <v:textbox>
                        <w:txbxContent>
                          <w:p w14:paraId="019C5C25" w14:textId="77777777" w:rsidR="000B6062" w:rsidRPr="00AB0A7F" w:rsidRDefault="000B6062" w:rsidP="00F14C64">
                            <w:pPr>
                              <w:rPr>
                                <w:rFonts w:ascii="Arial Black" w:hAnsi="Arial Black"/>
                                <w:color w:val="1C1488"/>
                              </w:rPr>
                            </w:pPr>
                            <w:r w:rsidRPr="00AB0A7F">
                              <w:rPr>
                                <w:rFonts w:ascii="Arial Black" w:hAnsi="Arial Black"/>
                                <w:color w:val="1C1488"/>
                              </w:rPr>
                              <w:t>DIVISION DE LABORATORIO CENTRAL</w:t>
                            </w:r>
                          </w:p>
                        </w:txbxContent>
                      </v:textbox>
                    </v:shape>
                  </w:pict>
                </mc:Fallback>
              </mc:AlternateContent>
            </w:r>
            <w:r w:rsidRPr="00B47E5F">
              <w:rPr>
                <w:rFonts w:ascii="Lato" w:hAnsi="Lato" w:cs="Arial"/>
                <w:noProof/>
                <w:sz w:val="15"/>
                <w:szCs w:val="15"/>
              </w:rPr>
              <w:drawing>
                <wp:inline distT="0" distB="0" distL="0" distR="0" wp14:anchorId="7E89E8EF" wp14:editId="0BBA1DFA">
                  <wp:extent cx="3019425" cy="1828800"/>
                  <wp:effectExtent l="0" t="0" r="9525" b="0"/>
                  <wp:docPr id="114" name="Imagen 114" descr="Descripción: Descripción: http://e.rpp-noticias.io/normal/2015/02/02/146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http://e.rpp-noticias.io/normal/2015/02/02/146648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9425" cy="1828800"/>
                          </a:xfrm>
                          <a:prstGeom prst="rect">
                            <a:avLst/>
                          </a:prstGeom>
                          <a:noFill/>
                          <a:ln>
                            <a:noFill/>
                          </a:ln>
                        </pic:spPr>
                      </pic:pic>
                    </a:graphicData>
                  </a:graphic>
                </wp:inline>
              </w:drawing>
            </w:r>
          </w:p>
        </w:tc>
        <w:tc>
          <w:tcPr>
            <w:tcW w:w="1413" w:type="dxa"/>
            <w:tcBorders>
              <w:top w:val="dashSmallGap" w:sz="4" w:space="0" w:color="auto"/>
              <w:left w:val="dashSmallGap" w:sz="4" w:space="0" w:color="auto"/>
              <w:bottom w:val="dashSmallGap" w:sz="4" w:space="0" w:color="auto"/>
              <w:right w:val="dashSmallGap" w:sz="4" w:space="0" w:color="auto"/>
            </w:tcBorders>
          </w:tcPr>
          <w:p w14:paraId="18500229" w14:textId="77777777" w:rsidR="00F14C64" w:rsidRPr="00B47E5F" w:rsidRDefault="00F14C64" w:rsidP="00106137">
            <w:pPr>
              <w:rPr>
                <w:b/>
                <w:sz w:val="4"/>
              </w:rPr>
            </w:pPr>
          </w:p>
          <w:tbl>
            <w:tblPr>
              <w:tblpPr w:leftFromText="141" w:rightFromText="141" w:horzAnchor="margin" w:tblpY="330"/>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000" w:firstRow="0" w:lastRow="0" w:firstColumn="0" w:lastColumn="0" w:noHBand="0" w:noVBand="0"/>
            </w:tblPr>
            <w:tblGrid>
              <w:gridCol w:w="913"/>
            </w:tblGrid>
            <w:tr w:rsidR="00B47E5F" w:rsidRPr="00B47E5F" w14:paraId="6603D904" w14:textId="77777777" w:rsidTr="00106137">
              <w:trPr>
                <w:trHeight w:val="1990"/>
              </w:trPr>
              <w:tc>
                <w:tcPr>
                  <w:tcW w:w="913" w:type="dxa"/>
                  <w:tcBorders>
                    <w:top w:val="single" w:sz="18" w:space="0" w:color="1F497D"/>
                    <w:left w:val="single" w:sz="18" w:space="0" w:color="1F497D"/>
                    <w:bottom w:val="single" w:sz="18" w:space="0" w:color="1F497D"/>
                    <w:right w:val="single" w:sz="18" w:space="0" w:color="1F497D"/>
                  </w:tcBorders>
                </w:tcPr>
                <w:p w14:paraId="506FA46D" w14:textId="77777777" w:rsidR="00F14C64" w:rsidRPr="00B47E5F" w:rsidRDefault="00F14C64" w:rsidP="00106137">
                  <w:pPr>
                    <w:rPr>
                      <w:rFonts w:cs="Arial"/>
                      <w:b/>
                      <w:noProof/>
                      <w:lang w:eastAsia="es-PE"/>
                    </w:rPr>
                  </w:pPr>
                  <w:r w:rsidRPr="00B47E5F">
                    <w:rPr>
                      <w:noProof/>
                    </w:rPr>
                    <mc:AlternateContent>
                      <mc:Choice Requires="wps">
                        <w:drawing>
                          <wp:anchor distT="0" distB="0" distL="114300" distR="114300" simplePos="0" relativeHeight="251667456" behindDoc="0" locked="0" layoutInCell="1" allowOverlap="1" wp14:anchorId="7E1CAAC0" wp14:editId="2CCF8B07">
                            <wp:simplePos x="0" y="0"/>
                            <wp:positionH relativeFrom="column">
                              <wp:posOffset>-32385</wp:posOffset>
                            </wp:positionH>
                            <wp:positionV relativeFrom="paragraph">
                              <wp:posOffset>3810</wp:posOffset>
                            </wp:positionV>
                            <wp:extent cx="551815" cy="1242695"/>
                            <wp:effectExtent l="0" t="0" r="19685" b="14605"/>
                            <wp:wrapNone/>
                            <wp:docPr id="117" name="Cuadro de tex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1242695"/>
                                    </a:xfrm>
                                    <a:prstGeom prst="rect">
                                      <a:avLst/>
                                    </a:prstGeom>
                                    <a:solidFill>
                                      <a:sysClr val="window" lastClr="FFFFFF"/>
                                    </a:solidFill>
                                    <a:ln w="6350">
                                      <a:solidFill>
                                        <a:schemeClr val="tx2"/>
                                      </a:solidFill>
                                    </a:ln>
                                    <a:effectLst/>
                                  </wps:spPr>
                                  <wps:txbx>
                                    <w:txbxContent>
                                      <w:p w14:paraId="6687A4FF" w14:textId="77777777" w:rsidR="000B6062" w:rsidRPr="002C18D4" w:rsidRDefault="000B6062" w:rsidP="00F14C64">
                                        <w:pPr>
                                          <w:jc w:val="center"/>
                                          <w:rPr>
                                            <w:color w:val="1F497D"/>
                                            <w:sz w:val="12"/>
                                            <w:szCs w:val="12"/>
                                          </w:rPr>
                                        </w:pPr>
                                        <w:r w:rsidRPr="006E1563">
                                          <w:rPr>
                                            <w:color w:val="1F497D"/>
                                            <w:sz w:val="14"/>
                                            <w:szCs w:val="16"/>
                                          </w:rPr>
                                          <w:t>-------------------------------</w:t>
                                        </w:r>
                                      </w:p>
                                      <w:p w14:paraId="7CD1B542" w14:textId="77777777" w:rsidR="000B6062" w:rsidRPr="002C18D4" w:rsidRDefault="000B6062" w:rsidP="00F14C64">
                                        <w:pPr>
                                          <w:jc w:val="center"/>
                                          <w:rPr>
                                            <w:color w:val="1F497D"/>
                                            <w:sz w:val="12"/>
                                            <w:szCs w:val="12"/>
                                          </w:rPr>
                                        </w:pPr>
                                        <w:proofErr w:type="gramStart"/>
                                        <w:r w:rsidRPr="002C18D4">
                                          <w:rPr>
                                            <w:color w:val="1F497D"/>
                                            <w:sz w:val="12"/>
                                            <w:szCs w:val="12"/>
                                          </w:rPr>
                                          <w:t>Almacén  Aduanero</w:t>
                                        </w:r>
                                        <w:proofErr w:type="gramEnd"/>
                                        <w:r w:rsidRPr="002C18D4">
                                          <w:rPr>
                                            <w:color w:val="1F497D"/>
                                            <w:sz w:val="12"/>
                                            <w:szCs w:val="12"/>
                                          </w:rPr>
                                          <w:t>/punto de llegada</w:t>
                                        </w:r>
                                      </w:p>
                                      <w:p w14:paraId="14239C7D" w14:textId="77777777" w:rsidR="000B6062" w:rsidRPr="002E287F" w:rsidRDefault="000B6062" w:rsidP="00F14C64">
                                        <w:pPr>
                                          <w:jc w:val="center"/>
                                          <w:rPr>
                                            <w:rFonts w:cs="Arial"/>
                                            <w:b/>
                                            <w:color w:val="1F497D"/>
                                            <w:sz w:val="16"/>
                                            <w:szCs w:val="16"/>
                                            <w:lang w:eastAsia="ja-JP"/>
                                          </w:rPr>
                                        </w:pPr>
                                        <w:r w:rsidRPr="002C18D4">
                                          <w:rPr>
                                            <w:color w:val="1F497D"/>
                                            <w:sz w:val="12"/>
                                            <w:szCs w:val="12"/>
                                          </w:rPr>
                                          <w:t xml:space="preserve">DNI/Código de </w:t>
                                        </w:r>
                                        <w:proofErr w:type="gramStart"/>
                                        <w:r w:rsidRPr="002C18D4">
                                          <w:rPr>
                                            <w:color w:val="1F497D"/>
                                            <w:sz w:val="12"/>
                                            <w:szCs w:val="12"/>
                                          </w:rPr>
                                          <w:t>Operador</w:t>
                                        </w:r>
                                        <w:r w:rsidRPr="00294434">
                                          <w:rPr>
                                            <w:color w:val="1F497D"/>
                                            <w:sz w:val="12"/>
                                            <w:szCs w:val="16"/>
                                          </w:rPr>
                                          <w:t xml:space="preserve">  </w:t>
                                        </w:r>
                                        <w:r w:rsidRPr="00294434">
                                          <w:rPr>
                                            <w:color w:val="1F497D"/>
                                            <w:sz w:val="10"/>
                                            <w:szCs w:val="16"/>
                                          </w:rPr>
                                          <w:t>N</w:t>
                                        </w:r>
                                        <w:r w:rsidRPr="00294434">
                                          <w:rPr>
                                            <w:rFonts w:eastAsia="Calibri" w:cs="Arial"/>
                                            <w:color w:val="1F497D"/>
                                            <w:sz w:val="10"/>
                                            <w:szCs w:val="16"/>
                                            <w:lang w:eastAsia="ja-JP"/>
                                          </w:rPr>
                                          <w:t>º</w:t>
                                        </w:r>
                                        <w:proofErr w:type="gramEnd"/>
                                        <w:r w:rsidRPr="00294434">
                                          <w:rPr>
                                            <w:rFonts w:eastAsia="Calibri" w:cs="Arial"/>
                                            <w:color w:val="1F497D"/>
                                            <w:sz w:val="10"/>
                                            <w:szCs w:val="16"/>
                                            <w:lang w:eastAsia="ja-JP"/>
                                          </w:rPr>
                                          <w:t>…</w:t>
                                        </w:r>
                                        <w:r w:rsidRPr="002E287F">
                                          <w:rPr>
                                            <w:rFonts w:eastAsia="Calibri" w:cs="Arial"/>
                                            <w:color w:val="1F497D"/>
                                            <w:sz w:val="8"/>
                                            <w:szCs w:val="16"/>
                                            <w:lang w:eastAsia="ja-JP"/>
                                          </w:rPr>
                                          <w:t>…</w:t>
                                        </w:r>
                                        <w:r w:rsidRPr="002E287F">
                                          <w:rPr>
                                            <w:rFonts w:eastAsia="Calibri" w:cs="Arial"/>
                                            <w:color w:val="1F497D"/>
                                            <w:sz w:val="10"/>
                                            <w:szCs w:val="16"/>
                                            <w:lang w:eastAsia="ja-JP"/>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AAC0" id="Cuadro de texto 117" o:spid="_x0000_s1039" type="#_x0000_t202" style="position:absolute;left:0;text-align:left;margin-left:-2.55pt;margin-top:.3pt;width:43.45pt;height:9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" fillcolor="window" strokecolor="#44546a [3215]" strokeweight=".5pt">
                            <v:path arrowok="t"/>
                            <v:textbox style="layout-flow:vertical;mso-layout-flow-alt:bottom-to-top">
                              <w:txbxContent>
                                <w:p w14:paraId="6687A4FF" w14:textId="77777777" w:rsidR="000B6062" w:rsidRPr="002C18D4" w:rsidRDefault="000B6062" w:rsidP="00F14C64">
                                  <w:pPr>
                                    <w:jc w:val="center"/>
                                    <w:rPr>
                                      <w:color w:val="1F497D"/>
                                      <w:sz w:val="12"/>
                                      <w:szCs w:val="12"/>
                                    </w:rPr>
                                  </w:pPr>
                                  <w:r w:rsidRPr="006E1563">
                                    <w:rPr>
                                      <w:color w:val="1F497D"/>
                                      <w:sz w:val="14"/>
                                      <w:szCs w:val="16"/>
                                    </w:rPr>
                                    <w:t>-------------------------------</w:t>
                                  </w:r>
                                </w:p>
                                <w:p w14:paraId="7CD1B542" w14:textId="77777777" w:rsidR="000B6062" w:rsidRPr="002C18D4" w:rsidRDefault="000B6062" w:rsidP="00F14C64">
                                  <w:pPr>
                                    <w:jc w:val="center"/>
                                    <w:rPr>
                                      <w:color w:val="1F497D"/>
                                      <w:sz w:val="12"/>
                                      <w:szCs w:val="12"/>
                                    </w:rPr>
                                  </w:pPr>
                                  <w:proofErr w:type="gramStart"/>
                                  <w:r w:rsidRPr="002C18D4">
                                    <w:rPr>
                                      <w:color w:val="1F497D"/>
                                      <w:sz w:val="12"/>
                                      <w:szCs w:val="12"/>
                                    </w:rPr>
                                    <w:t>Almacén  Aduanero</w:t>
                                  </w:r>
                                  <w:proofErr w:type="gramEnd"/>
                                  <w:r w:rsidRPr="002C18D4">
                                    <w:rPr>
                                      <w:color w:val="1F497D"/>
                                      <w:sz w:val="12"/>
                                      <w:szCs w:val="12"/>
                                    </w:rPr>
                                    <w:t>/punto de llegada</w:t>
                                  </w:r>
                                </w:p>
                                <w:p w14:paraId="14239C7D" w14:textId="77777777" w:rsidR="000B6062" w:rsidRPr="002E287F" w:rsidRDefault="000B6062" w:rsidP="00F14C64">
                                  <w:pPr>
                                    <w:jc w:val="center"/>
                                    <w:rPr>
                                      <w:rFonts w:cs="Arial"/>
                                      <w:b/>
                                      <w:color w:val="1F497D"/>
                                      <w:sz w:val="16"/>
                                      <w:szCs w:val="16"/>
                                      <w:lang w:eastAsia="ja-JP"/>
                                    </w:rPr>
                                  </w:pPr>
                                  <w:r w:rsidRPr="002C18D4">
                                    <w:rPr>
                                      <w:color w:val="1F497D"/>
                                      <w:sz w:val="12"/>
                                      <w:szCs w:val="12"/>
                                    </w:rPr>
                                    <w:t xml:space="preserve">DNI/Código de </w:t>
                                  </w:r>
                                  <w:proofErr w:type="gramStart"/>
                                  <w:r w:rsidRPr="002C18D4">
                                    <w:rPr>
                                      <w:color w:val="1F497D"/>
                                      <w:sz w:val="12"/>
                                      <w:szCs w:val="12"/>
                                    </w:rPr>
                                    <w:t>Operador</w:t>
                                  </w:r>
                                  <w:r w:rsidRPr="00294434">
                                    <w:rPr>
                                      <w:color w:val="1F497D"/>
                                      <w:sz w:val="12"/>
                                      <w:szCs w:val="16"/>
                                    </w:rPr>
                                    <w:t xml:space="preserve">  </w:t>
                                  </w:r>
                                  <w:r w:rsidRPr="00294434">
                                    <w:rPr>
                                      <w:color w:val="1F497D"/>
                                      <w:sz w:val="10"/>
                                      <w:szCs w:val="16"/>
                                    </w:rPr>
                                    <w:t>N</w:t>
                                  </w:r>
                                  <w:r w:rsidRPr="00294434">
                                    <w:rPr>
                                      <w:rFonts w:eastAsia="Calibri" w:cs="Arial"/>
                                      <w:color w:val="1F497D"/>
                                      <w:sz w:val="10"/>
                                      <w:szCs w:val="16"/>
                                      <w:lang w:eastAsia="ja-JP"/>
                                    </w:rPr>
                                    <w:t>º</w:t>
                                  </w:r>
                                  <w:proofErr w:type="gramEnd"/>
                                  <w:r w:rsidRPr="00294434">
                                    <w:rPr>
                                      <w:rFonts w:eastAsia="Calibri" w:cs="Arial"/>
                                      <w:color w:val="1F497D"/>
                                      <w:sz w:val="10"/>
                                      <w:szCs w:val="16"/>
                                      <w:lang w:eastAsia="ja-JP"/>
                                    </w:rPr>
                                    <w:t>…</w:t>
                                  </w:r>
                                  <w:r w:rsidRPr="002E287F">
                                    <w:rPr>
                                      <w:rFonts w:eastAsia="Calibri" w:cs="Arial"/>
                                      <w:color w:val="1F497D"/>
                                      <w:sz w:val="8"/>
                                      <w:szCs w:val="16"/>
                                      <w:lang w:eastAsia="ja-JP"/>
                                    </w:rPr>
                                    <w:t>…</w:t>
                                  </w:r>
                                  <w:r w:rsidRPr="002E287F">
                                    <w:rPr>
                                      <w:rFonts w:eastAsia="Calibri" w:cs="Arial"/>
                                      <w:color w:val="1F497D"/>
                                      <w:sz w:val="10"/>
                                      <w:szCs w:val="16"/>
                                      <w:lang w:eastAsia="ja-JP"/>
                                    </w:rPr>
                                    <w:t>.</w:t>
                                  </w:r>
                                </w:p>
                              </w:txbxContent>
                            </v:textbox>
                          </v:shape>
                        </w:pict>
                      </mc:Fallback>
                    </mc:AlternateContent>
                  </w:r>
                </w:p>
              </w:tc>
            </w:tr>
            <w:tr w:rsidR="00B47E5F" w:rsidRPr="00B47E5F" w14:paraId="45D9D053" w14:textId="77777777" w:rsidTr="00106137">
              <w:trPr>
                <w:trHeight w:val="2040"/>
              </w:trPr>
              <w:tc>
                <w:tcPr>
                  <w:tcW w:w="913" w:type="dxa"/>
                  <w:tcBorders>
                    <w:top w:val="single" w:sz="18" w:space="0" w:color="1F497D"/>
                    <w:left w:val="single" w:sz="18" w:space="0" w:color="1F497D"/>
                    <w:bottom w:val="single" w:sz="18" w:space="0" w:color="1F497D"/>
                    <w:right w:val="single" w:sz="18" w:space="0" w:color="1F497D"/>
                  </w:tcBorders>
                </w:tcPr>
                <w:p w14:paraId="3CA94C1D" w14:textId="77777777" w:rsidR="00F14C64" w:rsidRPr="00B47E5F" w:rsidRDefault="00F14C64" w:rsidP="00106137">
                  <w:pPr>
                    <w:rPr>
                      <w:rFonts w:cs="Arial"/>
                      <w:b/>
                      <w:noProof/>
                      <w:lang w:eastAsia="es-PE"/>
                    </w:rPr>
                  </w:pPr>
                  <w:r w:rsidRPr="00B47E5F">
                    <w:rPr>
                      <w:noProof/>
                    </w:rPr>
                    <mc:AlternateContent>
                      <mc:Choice Requires="wps">
                        <w:drawing>
                          <wp:anchor distT="0" distB="0" distL="114300" distR="114300" simplePos="0" relativeHeight="251668480" behindDoc="0" locked="0" layoutInCell="1" allowOverlap="1" wp14:anchorId="31154803" wp14:editId="187864F9">
                            <wp:simplePos x="0" y="0"/>
                            <wp:positionH relativeFrom="column">
                              <wp:posOffset>-32384</wp:posOffset>
                            </wp:positionH>
                            <wp:positionV relativeFrom="paragraph">
                              <wp:posOffset>16510</wp:posOffset>
                            </wp:positionV>
                            <wp:extent cx="533400" cy="1236345"/>
                            <wp:effectExtent l="0" t="0" r="19050" b="20955"/>
                            <wp:wrapNone/>
                            <wp:docPr id="116" name="Cuadro de tex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236345"/>
                                    </a:xfrm>
                                    <a:prstGeom prst="rect">
                                      <a:avLst/>
                                    </a:prstGeom>
                                    <a:solidFill>
                                      <a:sysClr val="window" lastClr="FFFFFF"/>
                                    </a:solidFill>
                                    <a:ln w="6350">
                                      <a:solidFill>
                                        <a:sysClr val="window" lastClr="FFFFFF"/>
                                      </a:solidFill>
                                    </a:ln>
                                    <a:effectLst/>
                                  </wps:spPr>
                                  <wps:txbx>
                                    <w:txbxContent>
                                      <w:p w14:paraId="2231188C" w14:textId="77777777" w:rsidR="000B6062" w:rsidRPr="002C18D4" w:rsidRDefault="000B6062" w:rsidP="00F14C64">
                                        <w:pPr>
                                          <w:jc w:val="center"/>
                                          <w:rPr>
                                            <w:color w:val="1F497D"/>
                                            <w:sz w:val="12"/>
                                            <w:szCs w:val="12"/>
                                          </w:rPr>
                                        </w:pPr>
                                        <w:r w:rsidRPr="006E1563">
                                          <w:rPr>
                                            <w:color w:val="1F497D"/>
                                            <w:sz w:val="14"/>
                                            <w:szCs w:val="16"/>
                                          </w:rPr>
                                          <w:t>------</w:t>
                                        </w:r>
                                        <w:r>
                                          <w:rPr>
                                            <w:color w:val="1F497D"/>
                                            <w:sz w:val="14"/>
                                            <w:szCs w:val="16"/>
                                          </w:rPr>
                                          <w:t>--</w:t>
                                        </w:r>
                                        <w:r w:rsidRPr="006E1563">
                                          <w:rPr>
                                            <w:color w:val="1F497D"/>
                                            <w:sz w:val="14"/>
                                            <w:szCs w:val="16"/>
                                          </w:rPr>
                                          <w:t>---------------------</w:t>
                                        </w:r>
                                      </w:p>
                                      <w:p w14:paraId="508777DE" w14:textId="77777777" w:rsidR="000B6062" w:rsidRPr="002C18D4" w:rsidRDefault="000B6062" w:rsidP="00F14C64">
                                        <w:pPr>
                                          <w:jc w:val="center"/>
                                          <w:rPr>
                                            <w:color w:val="1F497D"/>
                                            <w:sz w:val="12"/>
                                            <w:szCs w:val="12"/>
                                          </w:rPr>
                                        </w:pPr>
                                        <w:r w:rsidRPr="002C18D4">
                                          <w:rPr>
                                            <w:color w:val="1F497D"/>
                                            <w:sz w:val="12"/>
                                            <w:szCs w:val="12"/>
                                          </w:rPr>
                                          <w:t>Despachador de Aduanas Comitente</w:t>
                                        </w:r>
                                      </w:p>
                                      <w:p w14:paraId="780E64A6" w14:textId="77777777" w:rsidR="000B6062" w:rsidRPr="002E287F" w:rsidRDefault="000B6062" w:rsidP="00F14C64">
                                        <w:pPr>
                                          <w:jc w:val="center"/>
                                          <w:rPr>
                                            <w:rFonts w:cs="Arial"/>
                                            <w:b/>
                                            <w:color w:val="1F497D"/>
                                            <w:sz w:val="16"/>
                                            <w:szCs w:val="16"/>
                                            <w:lang w:eastAsia="ja-JP"/>
                                          </w:rPr>
                                        </w:pPr>
                                        <w:proofErr w:type="gramStart"/>
                                        <w:r w:rsidRPr="002C18D4">
                                          <w:rPr>
                                            <w:color w:val="1F497D"/>
                                            <w:sz w:val="12"/>
                                            <w:szCs w:val="12"/>
                                          </w:rPr>
                                          <w:t>Registro  N</w:t>
                                        </w:r>
                                        <w:r w:rsidRPr="002C18D4">
                                          <w:rPr>
                                            <w:rFonts w:eastAsia="Calibri" w:cs="Arial"/>
                                            <w:color w:val="1F497D"/>
                                            <w:sz w:val="12"/>
                                            <w:szCs w:val="12"/>
                                            <w:lang w:eastAsia="ja-JP"/>
                                          </w:rPr>
                                          <w:t>º</w:t>
                                        </w:r>
                                        <w:proofErr w:type="gramEnd"/>
                                        <w:r w:rsidRPr="00294434">
                                          <w:rPr>
                                            <w:rFonts w:eastAsia="Calibri" w:cs="Arial"/>
                                            <w:color w:val="1F497D"/>
                                            <w:sz w:val="10"/>
                                            <w:szCs w:val="16"/>
                                            <w:lang w:eastAsia="ja-JP"/>
                                          </w:rPr>
                                          <w:t>……</w:t>
                                        </w:r>
                                        <w:r w:rsidRPr="002E287F">
                                          <w:rPr>
                                            <w:rFonts w:eastAsia="Calibri" w:cs="Arial"/>
                                            <w:color w:val="1F497D"/>
                                            <w:sz w:val="10"/>
                                            <w:szCs w:val="16"/>
                                            <w:lang w:eastAsia="ja-JP"/>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4803" id="Cuadro de texto 116" o:spid="_x0000_s1040" type="#_x0000_t202" style="position:absolute;left:0;text-align:left;margin-left:-2.55pt;margin-top:1.3pt;width:42pt;height:9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" fillcolor="window" strokecolor="window" strokeweight=".5pt">
                            <v:path arrowok="t"/>
                            <v:textbox style="layout-flow:vertical;mso-layout-flow-alt:bottom-to-top">
                              <w:txbxContent>
                                <w:p w14:paraId="2231188C" w14:textId="77777777" w:rsidR="000B6062" w:rsidRPr="002C18D4" w:rsidRDefault="000B6062" w:rsidP="00F14C64">
                                  <w:pPr>
                                    <w:jc w:val="center"/>
                                    <w:rPr>
                                      <w:color w:val="1F497D"/>
                                      <w:sz w:val="12"/>
                                      <w:szCs w:val="12"/>
                                    </w:rPr>
                                  </w:pPr>
                                  <w:r w:rsidRPr="006E1563">
                                    <w:rPr>
                                      <w:color w:val="1F497D"/>
                                      <w:sz w:val="14"/>
                                      <w:szCs w:val="16"/>
                                    </w:rPr>
                                    <w:t>------</w:t>
                                  </w:r>
                                  <w:r>
                                    <w:rPr>
                                      <w:color w:val="1F497D"/>
                                      <w:sz w:val="14"/>
                                      <w:szCs w:val="16"/>
                                    </w:rPr>
                                    <w:t>--</w:t>
                                  </w:r>
                                  <w:r w:rsidRPr="006E1563">
                                    <w:rPr>
                                      <w:color w:val="1F497D"/>
                                      <w:sz w:val="14"/>
                                      <w:szCs w:val="16"/>
                                    </w:rPr>
                                    <w:t>---------------------</w:t>
                                  </w:r>
                                </w:p>
                                <w:p w14:paraId="508777DE" w14:textId="77777777" w:rsidR="000B6062" w:rsidRPr="002C18D4" w:rsidRDefault="000B6062" w:rsidP="00F14C64">
                                  <w:pPr>
                                    <w:jc w:val="center"/>
                                    <w:rPr>
                                      <w:color w:val="1F497D"/>
                                      <w:sz w:val="12"/>
                                      <w:szCs w:val="12"/>
                                    </w:rPr>
                                  </w:pPr>
                                  <w:r w:rsidRPr="002C18D4">
                                    <w:rPr>
                                      <w:color w:val="1F497D"/>
                                      <w:sz w:val="12"/>
                                      <w:szCs w:val="12"/>
                                    </w:rPr>
                                    <w:t>Despachador de Aduanas Comitente</w:t>
                                  </w:r>
                                </w:p>
                                <w:p w14:paraId="780E64A6" w14:textId="77777777" w:rsidR="000B6062" w:rsidRPr="002E287F" w:rsidRDefault="000B6062" w:rsidP="00F14C64">
                                  <w:pPr>
                                    <w:jc w:val="center"/>
                                    <w:rPr>
                                      <w:rFonts w:cs="Arial"/>
                                      <w:b/>
                                      <w:color w:val="1F497D"/>
                                      <w:sz w:val="16"/>
                                      <w:szCs w:val="16"/>
                                      <w:lang w:eastAsia="ja-JP"/>
                                    </w:rPr>
                                  </w:pPr>
                                  <w:proofErr w:type="gramStart"/>
                                  <w:r w:rsidRPr="002C18D4">
                                    <w:rPr>
                                      <w:color w:val="1F497D"/>
                                      <w:sz w:val="12"/>
                                      <w:szCs w:val="12"/>
                                    </w:rPr>
                                    <w:t>Registro  N</w:t>
                                  </w:r>
                                  <w:r w:rsidRPr="002C18D4">
                                    <w:rPr>
                                      <w:rFonts w:eastAsia="Calibri" w:cs="Arial"/>
                                      <w:color w:val="1F497D"/>
                                      <w:sz w:val="12"/>
                                      <w:szCs w:val="12"/>
                                      <w:lang w:eastAsia="ja-JP"/>
                                    </w:rPr>
                                    <w:t>º</w:t>
                                  </w:r>
                                  <w:proofErr w:type="gramEnd"/>
                                  <w:r w:rsidRPr="00294434">
                                    <w:rPr>
                                      <w:rFonts w:eastAsia="Calibri" w:cs="Arial"/>
                                      <w:color w:val="1F497D"/>
                                      <w:sz w:val="10"/>
                                      <w:szCs w:val="16"/>
                                      <w:lang w:eastAsia="ja-JP"/>
                                    </w:rPr>
                                    <w:t>……</w:t>
                                  </w:r>
                                  <w:r w:rsidRPr="002E287F">
                                    <w:rPr>
                                      <w:rFonts w:eastAsia="Calibri" w:cs="Arial"/>
                                      <w:color w:val="1F497D"/>
                                      <w:sz w:val="10"/>
                                      <w:szCs w:val="16"/>
                                      <w:lang w:eastAsia="ja-JP"/>
                                    </w:rPr>
                                    <w:t>.</w:t>
                                  </w:r>
                                </w:p>
                              </w:txbxContent>
                            </v:textbox>
                          </v:shape>
                        </w:pict>
                      </mc:Fallback>
                    </mc:AlternateContent>
                  </w:r>
                </w:p>
              </w:tc>
            </w:tr>
            <w:tr w:rsidR="00B47E5F" w:rsidRPr="00B47E5F" w14:paraId="07FB3769" w14:textId="77777777" w:rsidTr="00106137">
              <w:trPr>
                <w:trHeight w:val="1326"/>
              </w:trPr>
              <w:tc>
                <w:tcPr>
                  <w:tcW w:w="913" w:type="dxa"/>
                  <w:tcBorders>
                    <w:top w:val="single" w:sz="18" w:space="0" w:color="1F497D"/>
                    <w:left w:val="single" w:sz="18" w:space="0" w:color="1F497D"/>
                    <w:bottom w:val="single" w:sz="18" w:space="0" w:color="1F497D"/>
                    <w:right w:val="single" w:sz="18" w:space="0" w:color="1F497D"/>
                  </w:tcBorders>
                </w:tcPr>
                <w:p w14:paraId="5019C72F" w14:textId="77777777" w:rsidR="00F14C64" w:rsidRPr="00B47E5F" w:rsidRDefault="00F14C64" w:rsidP="00106137">
                  <w:pPr>
                    <w:rPr>
                      <w:rFonts w:cs="Arial"/>
                      <w:b/>
                      <w:noProof/>
                      <w:lang w:eastAsia="es-PE"/>
                    </w:rPr>
                  </w:pPr>
                  <w:r w:rsidRPr="00B47E5F">
                    <w:rPr>
                      <w:noProof/>
                    </w:rPr>
                    <mc:AlternateContent>
                      <mc:Choice Requires="wps">
                        <w:drawing>
                          <wp:anchor distT="0" distB="0" distL="114300" distR="114300" simplePos="0" relativeHeight="251666432" behindDoc="0" locked="0" layoutInCell="1" allowOverlap="1" wp14:anchorId="5DC65BAD" wp14:editId="1DB7F708">
                            <wp:simplePos x="0" y="0"/>
                            <wp:positionH relativeFrom="column">
                              <wp:posOffset>-3809</wp:posOffset>
                            </wp:positionH>
                            <wp:positionV relativeFrom="paragraph">
                              <wp:posOffset>121285</wp:posOffset>
                            </wp:positionV>
                            <wp:extent cx="495300" cy="638175"/>
                            <wp:effectExtent l="0" t="0" r="19050" b="2857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638175"/>
                                    </a:xfrm>
                                    <a:prstGeom prst="rect">
                                      <a:avLst/>
                                    </a:prstGeom>
                                    <a:solidFill>
                                      <a:sysClr val="window" lastClr="FFFFFF"/>
                                    </a:solidFill>
                                    <a:ln w="6350">
                                      <a:solidFill>
                                        <a:sysClr val="window" lastClr="FFFFFF"/>
                                      </a:solidFill>
                                    </a:ln>
                                    <a:effectLst/>
                                  </wps:spPr>
                                  <wps:txbx>
                                    <w:txbxContent>
                                      <w:p w14:paraId="1568BACE" w14:textId="77777777" w:rsidR="000B6062" w:rsidRPr="002C18D4" w:rsidRDefault="000B6062" w:rsidP="00F14C64">
                                        <w:pPr>
                                          <w:jc w:val="center"/>
                                          <w:rPr>
                                            <w:color w:val="1F497D"/>
                                            <w:sz w:val="12"/>
                                            <w:szCs w:val="12"/>
                                          </w:rPr>
                                        </w:pPr>
                                        <w:r w:rsidRPr="002C18D4">
                                          <w:rPr>
                                            <w:color w:val="1F497D"/>
                                            <w:sz w:val="12"/>
                                            <w:szCs w:val="12"/>
                                          </w:rPr>
                                          <w:t>------------------</w:t>
                                        </w:r>
                                      </w:p>
                                      <w:p w14:paraId="6DD3311F" w14:textId="77777777" w:rsidR="000B6062" w:rsidRPr="002C18D4" w:rsidRDefault="000B6062" w:rsidP="00F14C64">
                                        <w:pPr>
                                          <w:jc w:val="center"/>
                                          <w:rPr>
                                            <w:color w:val="1F497D"/>
                                            <w:sz w:val="12"/>
                                            <w:szCs w:val="12"/>
                                          </w:rPr>
                                        </w:pPr>
                                        <w:r w:rsidRPr="002C18D4">
                                          <w:rPr>
                                            <w:color w:val="1F497D"/>
                                            <w:sz w:val="12"/>
                                            <w:szCs w:val="12"/>
                                          </w:rPr>
                                          <w:t>SUNAT</w:t>
                                        </w:r>
                                      </w:p>
                                      <w:p w14:paraId="5A106C9E" w14:textId="77777777" w:rsidR="000B6062" w:rsidRPr="00C86565" w:rsidRDefault="000B6062" w:rsidP="00F14C64">
                                        <w:pPr>
                                          <w:jc w:val="center"/>
                                          <w:rPr>
                                            <w:rFonts w:cs="Arial"/>
                                            <w:b/>
                                            <w:color w:val="2F5496" w:themeColor="accent1" w:themeShade="BF"/>
                                            <w:sz w:val="12"/>
                                            <w:szCs w:val="12"/>
                                            <w:lang w:val="en-US" w:eastAsia="ja-JP"/>
                                          </w:rPr>
                                        </w:pPr>
                                        <w:r w:rsidRPr="00C86565">
                                          <w:rPr>
                                            <w:color w:val="2F5496" w:themeColor="accent1" w:themeShade="BF"/>
                                            <w:sz w:val="12"/>
                                            <w:szCs w:val="12"/>
                                          </w:rPr>
                                          <w:t>Código N</w:t>
                                        </w:r>
                                        <w:r w:rsidRPr="00C86565">
                                          <w:rPr>
                                            <w:rFonts w:eastAsia="Calibri" w:cs="Arial"/>
                                            <w:color w:val="2F5496" w:themeColor="accent1" w:themeShade="BF"/>
                                            <w:sz w:val="12"/>
                                            <w:szCs w:val="12"/>
                                            <w:lang w:val="en-US" w:eastAsia="ja-JP"/>
                                          </w:rPr>
                                          <w:t>º…….</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65BAD" id="Cuadro de texto 115" o:spid="_x0000_s1041" type="#_x0000_t202" style="position:absolute;left:0;text-align:left;margin-left:-.3pt;margin-top:9.55pt;width:39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" fillcolor="window" strokecolor="window" strokeweight=".5pt">
                            <v:path arrowok="t"/>
                            <v:textbox style="layout-flow:vertical;mso-layout-flow-alt:bottom-to-top">
                              <w:txbxContent>
                                <w:p w14:paraId="1568BACE" w14:textId="77777777" w:rsidR="000B6062" w:rsidRPr="002C18D4" w:rsidRDefault="000B6062" w:rsidP="00F14C64">
                                  <w:pPr>
                                    <w:jc w:val="center"/>
                                    <w:rPr>
                                      <w:color w:val="1F497D"/>
                                      <w:sz w:val="12"/>
                                      <w:szCs w:val="12"/>
                                    </w:rPr>
                                  </w:pPr>
                                  <w:r w:rsidRPr="002C18D4">
                                    <w:rPr>
                                      <w:color w:val="1F497D"/>
                                      <w:sz w:val="12"/>
                                      <w:szCs w:val="12"/>
                                    </w:rPr>
                                    <w:t>------------------</w:t>
                                  </w:r>
                                </w:p>
                                <w:p w14:paraId="6DD3311F" w14:textId="77777777" w:rsidR="000B6062" w:rsidRPr="002C18D4" w:rsidRDefault="000B6062" w:rsidP="00F14C64">
                                  <w:pPr>
                                    <w:jc w:val="center"/>
                                    <w:rPr>
                                      <w:color w:val="1F497D"/>
                                      <w:sz w:val="12"/>
                                      <w:szCs w:val="12"/>
                                    </w:rPr>
                                  </w:pPr>
                                  <w:r w:rsidRPr="002C18D4">
                                    <w:rPr>
                                      <w:color w:val="1F497D"/>
                                      <w:sz w:val="12"/>
                                      <w:szCs w:val="12"/>
                                    </w:rPr>
                                    <w:t>SUNAT</w:t>
                                  </w:r>
                                </w:p>
                                <w:p w14:paraId="5A106C9E" w14:textId="77777777" w:rsidR="000B6062" w:rsidRPr="00C86565" w:rsidRDefault="000B6062" w:rsidP="00F14C64">
                                  <w:pPr>
                                    <w:jc w:val="center"/>
                                    <w:rPr>
                                      <w:rFonts w:cs="Arial"/>
                                      <w:b/>
                                      <w:color w:val="2F5496" w:themeColor="accent1" w:themeShade="BF"/>
                                      <w:sz w:val="12"/>
                                      <w:szCs w:val="12"/>
                                      <w:lang w:val="en-US" w:eastAsia="ja-JP"/>
                                    </w:rPr>
                                  </w:pPr>
                                  <w:r w:rsidRPr="00C86565">
                                    <w:rPr>
                                      <w:color w:val="2F5496" w:themeColor="accent1" w:themeShade="BF"/>
                                      <w:sz w:val="12"/>
                                      <w:szCs w:val="12"/>
                                    </w:rPr>
                                    <w:t>Código N</w:t>
                                  </w:r>
                                  <w:r w:rsidRPr="00C86565">
                                    <w:rPr>
                                      <w:rFonts w:eastAsia="Calibri" w:cs="Arial"/>
                                      <w:color w:val="2F5496" w:themeColor="accent1" w:themeShade="BF"/>
                                      <w:sz w:val="12"/>
                                      <w:szCs w:val="12"/>
                                      <w:lang w:val="en-US" w:eastAsia="ja-JP"/>
                                    </w:rPr>
                                    <w:t>º…….</w:t>
                                  </w:r>
                                </w:p>
                              </w:txbxContent>
                            </v:textbox>
                          </v:shape>
                        </w:pict>
                      </mc:Fallback>
                    </mc:AlternateContent>
                  </w:r>
                </w:p>
              </w:tc>
            </w:tr>
          </w:tbl>
          <w:p w14:paraId="4B8968BF" w14:textId="77777777" w:rsidR="00F14C64" w:rsidRPr="00B47E5F" w:rsidRDefault="00F14C64" w:rsidP="00106137">
            <w:pPr>
              <w:ind w:left="734"/>
              <w:rPr>
                <w:rFonts w:cs="Arial"/>
                <w:b/>
                <w:noProof/>
                <w:lang w:eastAsia="es-PE"/>
              </w:rPr>
            </w:pPr>
          </w:p>
        </w:tc>
      </w:tr>
    </w:tbl>
    <w:p w14:paraId="2DC1B3A3" w14:textId="0540235A" w:rsidR="00F14C64" w:rsidRPr="00B47E5F" w:rsidRDefault="00F14C64" w:rsidP="00F14C64">
      <w:pPr>
        <w:jc w:val="center"/>
        <w:rPr>
          <w:rFonts w:cs="Arial"/>
          <w:b/>
          <w:bCs/>
        </w:rPr>
      </w:pPr>
      <w:r w:rsidRPr="00B47E5F">
        <w:rPr>
          <w:rFonts w:cs="Arial"/>
          <w:b/>
          <w:bCs/>
          <w:noProof/>
        </w:rPr>
        <mc:AlternateContent>
          <mc:Choice Requires="wps">
            <w:drawing>
              <wp:anchor distT="0" distB="0" distL="114300" distR="114300" simplePos="0" relativeHeight="251681792" behindDoc="0" locked="0" layoutInCell="1" allowOverlap="1" wp14:anchorId="358CB90F" wp14:editId="72A45567">
                <wp:simplePos x="0" y="0"/>
                <wp:positionH relativeFrom="column">
                  <wp:posOffset>5238750</wp:posOffset>
                </wp:positionH>
                <wp:positionV relativeFrom="paragraph">
                  <wp:posOffset>4060825</wp:posOffset>
                </wp:positionV>
                <wp:extent cx="809625" cy="0"/>
                <wp:effectExtent l="38100" t="76200" r="9525" b="95250"/>
                <wp:wrapNone/>
                <wp:docPr id="208" name="Conector recto de flecha 208"/>
                <wp:cNvGraphicFramePr/>
                <a:graphic xmlns:a="http://schemas.openxmlformats.org/drawingml/2006/main">
                  <a:graphicData uri="http://schemas.microsoft.com/office/word/2010/wordprocessingShape">
                    <wps:wsp>
                      <wps:cNvCnPr/>
                      <wps:spPr>
                        <a:xfrm>
                          <a:off x="0" y="0"/>
                          <a:ext cx="809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FADD1A4" id="Conector recto de flecha 208" o:spid="_x0000_s1026" type="#_x0000_t32" style="position:absolute;margin-left:412.5pt;margin-top:319.75pt;width:63.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" strokecolor="black [3213]" strokeweight=".5pt">
                <v:stroke startarrow="block" endarrow="block" joinstyle="miter"/>
              </v:shape>
            </w:pict>
          </mc:Fallback>
        </mc:AlternateContent>
      </w:r>
    </w:p>
    <w:p w14:paraId="7B154B5A" w14:textId="77777777" w:rsidR="00F14C64" w:rsidRPr="00B47E5F" w:rsidRDefault="00F14C64" w:rsidP="00F14C64">
      <w:pPr>
        <w:ind w:left="7799" w:right="-568"/>
        <w:rPr>
          <w:sz w:val="14"/>
          <w:szCs w:val="16"/>
        </w:rPr>
      </w:pPr>
      <w:r w:rsidRPr="00B47E5F">
        <w:rPr>
          <w:sz w:val="14"/>
          <w:szCs w:val="16"/>
        </w:rPr>
        <w:t xml:space="preserve">                   2 </w:t>
      </w:r>
      <w:proofErr w:type="spellStart"/>
      <w:r w:rsidRPr="00B47E5F">
        <w:rPr>
          <w:sz w:val="14"/>
          <w:szCs w:val="16"/>
        </w:rPr>
        <w:t>Pulg</w:t>
      </w:r>
      <w:proofErr w:type="spellEnd"/>
      <w:r w:rsidRPr="00B47E5F">
        <w:rPr>
          <w:sz w:val="14"/>
          <w:szCs w:val="16"/>
        </w:rPr>
        <w:t xml:space="preserve">. </w:t>
      </w:r>
    </w:p>
    <w:p w14:paraId="7AF8C569" w14:textId="77777777" w:rsidR="00F14C64" w:rsidRPr="00B47E5F" w:rsidRDefault="00F14C64" w:rsidP="00F14C64">
      <w:pPr>
        <w:jc w:val="center"/>
        <w:rPr>
          <w:rFonts w:cs="Arial"/>
          <w:b/>
          <w:bCs/>
        </w:rPr>
      </w:pPr>
      <w:r w:rsidRPr="00B47E5F">
        <w:rPr>
          <w:rFonts w:cs="Arial"/>
          <w:b/>
          <w:bCs/>
          <w:noProof/>
        </w:rPr>
        <mc:AlternateContent>
          <mc:Choice Requires="wps">
            <w:drawing>
              <wp:anchor distT="0" distB="0" distL="114300" distR="114300" simplePos="0" relativeHeight="251679744" behindDoc="0" locked="0" layoutInCell="1" allowOverlap="1" wp14:anchorId="256D5245" wp14:editId="6DF9F2A9">
                <wp:simplePos x="0" y="0"/>
                <wp:positionH relativeFrom="column">
                  <wp:posOffset>5210175</wp:posOffset>
                </wp:positionH>
                <wp:positionV relativeFrom="paragraph">
                  <wp:posOffset>4061460</wp:posOffset>
                </wp:positionV>
                <wp:extent cx="819150" cy="9525"/>
                <wp:effectExtent l="38100" t="76200" r="19050" b="85725"/>
                <wp:wrapNone/>
                <wp:docPr id="201" name="Conector recto de flecha 201"/>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23891B" id="Conector recto de flecha 201" o:spid="_x0000_s1026" type="#_x0000_t32" style="position:absolute;margin-left:410.25pt;margin-top:319.8pt;width:64.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" strokecolor="black [3213]" strokeweight=".5pt">
                <v:stroke startarrow="block" endarrow="block" joinstyle="miter"/>
              </v:shape>
            </w:pict>
          </mc:Fallback>
        </mc:AlternateContent>
      </w:r>
    </w:p>
    <w:p w14:paraId="7514BA09" w14:textId="77777777" w:rsidR="00F14C64" w:rsidRPr="00B47E5F" w:rsidRDefault="00F14C64" w:rsidP="00743655">
      <w:pPr>
        <w:tabs>
          <w:tab w:val="left" w:pos="1418"/>
          <w:tab w:val="left" w:pos="1560"/>
        </w:tabs>
        <w:ind w:left="709" w:hanging="283"/>
        <w:rPr>
          <w:rFonts w:cs="Arial"/>
          <w:sz w:val="22"/>
          <w:szCs w:val="22"/>
        </w:rPr>
      </w:pPr>
    </w:p>
    <w:sectPr w:rsidR="00F14C64" w:rsidRPr="00B47E5F" w:rsidSect="004A4B03">
      <w:pgSz w:w="11907" w:h="16840" w:code="9"/>
      <w:pgMar w:top="1418" w:right="1701" w:bottom="1418"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0E288" w14:textId="77777777" w:rsidR="00552861" w:rsidRDefault="00552861">
      <w:r>
        <w:separator/>
      </w:r>
    </w:p>
  </w:endnote>
  <w:endnote w:type="continuationSeparator" w:id="0">
    <w:p w14:paraId="7B78A201" w14:textId="77777777" w:rsidR="00552861" w:rsidRDefault="00552861">
      <w:r>
        <w:continuationSeparator/>
      </w:r>
    </w:p>
  </w:endnote>
  <w:endnote w:type="continuationNotice" w:id="1">
    <w:p w14:paraId="4023E057" w14:textId="77777777" w:rsidR="00552861" w:rsidRDefault="0055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5212" w14:textId="77777777" w:rsidR="000B6062" w:rsidRDefault="000B60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E903" w14:textId="77777777" w:rsidR="000B6062" w:rsidRDefault="000B6062" w:rsidP="00C47CD1">
    <w:pPr>
      <w:pStyle w:val="Piedepgina"/>
      <w:jc w:val="right"/>
    </w:pPr>
    <w:r>
      <w:t>_____________________________________________________________________</w:t>
    </w:r>
  </w:p>
  <w:p w14:paraId="40B5D023" w14:textId="77777777" w:rsidR="000B6062" w:rsidRDefault="000B6062" w:rsidP="00C47CD1">
    <w:pPr>
      <w:pStyle w:val="Piedepgina"/>
      <w:jc w:val="right"/>
    </w:pPr>
  </w:p>
  <w:p w14:paraId="58D1AA0D" w14:textId="7169676F" w:rsidR="000B6062" w:rsidRDefault="000B6062" w:rsidP="00516714">
    <w:pPr>
      <w:pStyle w:val="Piedepgina"/>
      <w:jc w:val="right"/>
    </w:pPr>
    <w:r w:rsidRPr="004C507A">
      <w:rPr>
        <w:sz w:val="16"/>
        <w:szCs w:val="16"/>
      </w:rPr>
      <w:fldChar w:fldCharType="begin"/>
    </w:r>
    <w:r w:rsidRPr="004C507A">
      <w:rPr>
        <w:sz w:val="16"/>
        <w:szCs w:val="16"/>
      </w:rPr>
      <w:instrText>PAGE   \* MERGEFORMAT</w:instrText>
    </w:r>
    <w:r w:rsidRPr="004C507A">
      <w:rPr>
        <w:sz w:val="16"/>
        <w:szCs w:val="16"/>
      </w:rPr>
      <w:fldChar w:fldCharType="separate"/>
    </w:r>
    <w:r>
      <w:rPr>
        <w:sz w:val="16"/>
        <w:szCs w:val="16"/>
      </w:rPr>
      <w:t>1</w:t>
    </w:r>
    <w:r w:rsidRPr="004C507A">
      <w:rPr>
        <w:sz w:val="16"/>
        <w:szCs w:val="16"/>
      </w:rPr>
      <w:fldChar w:fldCharType="end"/>
    </w:r>
    <w:r w:rsidRPr="004C507A">
      <w:rPr>
        <w:sz w:val="16"/>
        <w:szCs w:val="16"/>
      </w:rPr>
      <w:t>/3</w:t>
    </w:r>
    <w:r>
      <w:rPr>
        <w:sz w:val="16"/>
        <w:szCs w:val="16"/>
      </w:rPr>
      <w:t>0</w:t>
    </w:r>
  </w:p>
  <w:p w14:paraId="17A9787E" w14:textId="77777777" w:rsidR="000B6062" w:rsidRDefault="000B60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324C" w14:textId="77777777" w:rsidR="000B6062" w:rsidRDefault="000B6062" w:rsidP="003B5ABF">
    <w:pPr>
      <w:pStyle w:val="Piedepgina"/>
      <w:jc w:val="right"/>
    </w:pPr>
    <w:r>
      <w:t>_____________________________________________________________________</w:t>
    </w:r>
  </w:p>
  <w:p w14:paraId="079B978E" w14:textId="77777777" w:rsidR="000B6062" w:rsidRDefault="000B6062" w:rsidP="003B5ABF">
    <w:pPr>
      <w:pStyle w:val="Piedepgina"/>
      <w:jc w:val="right"/>
    </w:pPr>
  </w:p>
  <w:p w14:paraId="7711E57E" w14:textId="48F3C4DD" w:rsidR="000B6062" w:rsidRPr="004C507A" w:rsidRDefault="000B6062" w:rsidP="003B5ABF">
    <w:pPr>
      <w:pStyle w:val="Piedepgina"/>
      <w:jc w:val="right"/>
      <w:rPr>
        <w:sz w:val="16"/>
        <w:szCs w:val="16"/>
      </w:rPr>
    </w:pPr>
    <w:r w:rsidRPr="004C507A">
      <w:rPr>
        <w:sz w:val="16"/>
        <w:szCs w:val="16"/>
      </w:rPr>
      <w:fldChar w:fldCharType="begin"/>
    </w:r>
    <w:r w:rsidRPr="004C507A">
      <w:rPr>
        <w:sz w:val="16"/>
        <w:szCs w:val="16"/>
      </w:rPr>
      <w:instrText>PAGE   \* MERGEFORMAT</w:instrText>
    </w:r>
    <w:r w:rsidRPr="004C507A">
      <w:rPr>
        <w:sz w:val="16"/>
        <w:szCs w:val="16"/>
      </w:rPr>
      <w:fldChar w:fldCharType="separate"/>
    </w:r>
    <w:r>
      <w:rPr>
        <w:sz w:val="16"/>
        <w:szCs w:val="16"/>
      </w:rPr>
      <w:t>1</w:t>
    </w:r>
    <w:r w:rsidRPr="004C507A">
      <w:rPr>
        <w:sz w:val="16"/>
        <w:szCs w:val="16"/>
      </w:rPr>
      <w:fldChar w:fldCharType="end"/>
    </w:r>
    <w:r w:rsidRPr="004C507A">
      <w:rPr>
        <w:sz w:val="16"/>
        <w:szCs w:val="16"/>
      </w:rPr>
      <w:t>/3</w:t>
    </w:r>
    <w:r>
      <w:rPr>
        <w:sz w:val="16"/>
        <w:szCs w:val="16"/>
      </w:rPr>
      <w:t>0</w:t>
    </w:r>
  </w:p>
  <w:p w14:paraId="617C7609" w14:textId="77777777" w:rsidR="000B6062" w:rsidRDefault="000B60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BC67" w14:textId="77777777" w:rsidR="00552861" w:rsidRDefault="00552861">
      <w:r>
        <w:separator/>
      </w:r>
    </w:p>
  </w:footnote>
  <w:footnote w:type="continuationSeparator" w:id="0">
    <w:p w14:paraId="15107432" w14:textId="77777777" w:rsidR="00552861" w:rsidRDefault="00552861">
      <w:r>
        <w:continuationSeparator/>
      </w:r>
    </w:p>
  </w:footnote>
  <w:footnote w:type="continuationNotice" w:id="1">
    <w:p w14:paraId="2C05899D" w14:textId="77777777" w:rsidR="00552861" w:rsidRDefault="0055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B3BB" w14:textId="77777777" w:rsidR="000B6062" w:rsidRDefault="000B60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55BC" w14:textId="77777777" w:rsidR="000B6062" w:rsidRDefault="000B6062" w:rsidP="003B5ABF">
    <w:pPr>
      <w:pBdr>
        <w:bottom w:val="single" w:sz="12" w:space="1" w:color="auto"/>
      </w:pBdr>
      <w:tabs>
        <w:tab w:val="left" w:pos="1560"/>
      </w:tabs>
      <w:rPr>
        <w:rFonts w:cs="Arial"/>
        <w:b/>
        <w:bCs/>
        <w:color w:val="000000"/>
        <w:sz w:val="16"/>
        <w:szCs w:val="16"/>
      </w:rPr>
    </w:pPr>
  </w:p>
  <w:p w14:paraId="296275B7" w14:textId="111BC55B" w:rsidR="000B6062" w:rsidRDefault="000B6062" w:rsidP="003B5ABF">
    <w:pPr>
      <w:pBdr>
        <w:bottom w:val="single" w:sz="12" w:space="1" w:color="auto"/>
      </w:pBdr>
      <w:tabs>
        <w:tab w:val="left" w:pos="1560"/>
      </w:tabs>
      <w:rPr>
        <w:rFonts w:cs="Arial"/>
        <w:b/>
        <w:bCs/>
        <w:color w:val="000000"/>
        <w:sz w:val="16"/>
        <w:szCs w:val="16"/>
      </w:rPr>
    </w:pPr>
    <w:r w:rsidRPr="004C507A">
      <w:rPr>
        <w:rFonts w:cs="Arial"/>
        <w:b/>
        <w:bCs/>
        <w:color w:val="000000"/>
        <w:sz w:val="16"/>
        <w:szCs w:val="16"/>
      </w:rPr>
      <w:t xml:space="preserve">SUNAT               </w:t>
    </w:r>
    <w:r>
      <w:rPr>
        <w:rFonts w:cs="Arial"/>
        <w:b/>
        <w:bCs/>
        <w:color w:val="000000"/>
        <w:sz w:val="16"/>
        <w:szCs w:val="16"/>
      </w:rPr>
      <w:tab/>
    </w:r>
    <w:r>
      <w:rPr>
        <w:rFonts w:cs="Arial"/>
        <w:b/>
        <w:bCs/>
        <w:color w:val="000000"/>
        <w:sz w:val="16"/>
        <w:szCs w:val="16"/>
      </w:rPr>
      <w:tab/>
      <w:t xml:space="preserve">   </w:t>
    </w:r>
    <w:r w:rsidRPr="004C507A">
      <w:rPr>
        <w:rFonts w:cs="Arial"/>
        <w:b/>
        <w:bCs/>
        <w:color w:val="000000"/>
        <w:sz w:val="16"/>
        <w:szCs w:val="16"/>
      </w:rPr>
      <w:t xml:space="preserve">PROCEDIMIENTO </w:t>
    </w:r>
    <w:r>
      <w:rPr>
        <w:rFonts w:cs="Arial"/>
        <w:b/>
        <w:bCs/>
        <w:color w:val="000000"/>
        <w:sz w:val="16"/>
        <w:szCs w:val="16"/>
      </w:rPr>
      <w:t>ESPECÍFICO</w:t>
    </w:r>
    <w:r w:rsidRPr="004C507A">
      <w:rPr>
        <w:rFonts w:cs="Arial"/>
        <w:b/>
        <w:bCs/>
        <w:color w:val="000000"/>
        <w:sz w:val="16"/>
        <w:szCs w:val="16"/>
      </w:rPr>
      <w:t xml:space="preserve"> “</w:t>
    </w:r>
    <w:r>
      <w:rPr>
        <w:rFonts w:cs="Arial"/>
        <w:b/>
        <w:bCs/>
        <w:color w:val="000000"/>
        <w:sz w:val="16"/>
        <w:szCs w:val="16"/>
      </w:rPr>
      <w:t>RECONOCIMIENTO</w:t>
    </w:r>
    <w:r w:rsidRPr="004C507A">
      <w:rPr>
        <w:rFonts w:cs="Arial"/>
        <w:b/>
        <w:bCs/>
        <w:color w:val="000000"/>
        <w:sz w:val="16"/>
        <w:szCs w:val="16"/>
      </w:rPr>
      <w:t xml:space="preserve">           </w:t>
    </w:r>
    <w:r>
      <w:rPr>
        <w:rFonts w:cs="Arial"/>
        <w:b/>
        <w:bCs/>
        <w:color w:val="000000"/>
        <w:sz w:val="16"/>
        <w:szCs w:val="16"/>
      </w:rPr>
      <w:tab/>
      <w:t xml:space="preserve">          </w:t>
    </w:r>
    <w:r w:rsidRPr="004C507A">
      <w:rPr>
        <w:rFonts w:cs="Arial"/>
        <w:b/>
        <w:bCs/>
        <w:color w:val="000000"/>
        <w:sz w:val="16"/>
        <w:szCs w:val="16"/>
      </w:rPr>
      <w:t xml:space="preserve"> VERSIÓN </w:t>
    </w:r>
    <w:r>
      <w:rPr>
        <w:rFonts w:cs="Arial"/>
        <w:b/>
        <w:bCs/>
        <w:color w:val="000000"/>
        <w:sz w:val="16"/>
        <w:szCs w:val="16"/>
      </w:rPr>
      <w:t>4</w:t>
    </w:r>
  </w:p>
  <w:p w14:paraId="414AA9CC" w14:textId="2AD5B6B1" w:rsidR="000B6062" w:rsidRPr="004C507A" w:rsidRDefault="000B6062" w:rsidP="003B5ABF">
    <w:pPr>
      <w:pBdr>
        <w:bottom w:val="single" w:sz="12" w:space="1" w:color="auto"/>
      </w:pBdr>
      <w:tabs>
        <w:tab w:val="left" w:pos="1560"/>
      </w:tabs>
      <w:jc w:val="center"/>
      <w:rPr>
        <w:rFonts w:cs="Arial"/>
        <w:b/>
        <w:color w:val="000000"/>
        <w:sz w:val="16"/>
        <w:szCs w:val="16"/>
      </w:rPr>
    </w:pPr>
    <w:r>
      <w:rPr>
        <w:rFonts w:cs="Arial"/>
        <w:b/>
        <w:bCs/>
        <w:color w:val="000000"/>
        <w:sz w:val="16"/>
        <w:szCs w:val="16"/>
      </w:rPr>
      <w:t>FÍSICO-EXTRACCIÓN</w:t>
    </w:r>
    <w:r>
      <w:rPr>
        <w:rFonts w:cs="Arial"/>
        <w:b/>
        <w:color w:val="000000"/>
        <w:sz w:val="16"/>
        <w:szCs w:val="16"/>
      </w:rPr>
      <w:t xml:space="preserve"> Y ANÁLISIS DE MUESTRAS</w:t>
    </w:r>
  </w:p>
  <w:p w14:paraId="6860D96A" w14:textId="77777777" w:rsidR="000B6062" w:rsidRDefault="000B6062" w:rsidP="003B5ABF">
    <w:pPr>
      <w:pBdr>
        <w:bottom w:val="single" w:sz="12" w:space="1" w:color="auto"/>
      </w:pBdr>
      <w:tabs>
        <w:tab w:val="left" w:pos="1560"/>
      </w:tabs>
      <w:rPr>
        <w:rFonts w:cs="Arial"/>
        <w:b/>
        <w:color w:val="000000"/>
        <w:sz w:val="17"/>
        <w:szCs w:val="17"/>
      </w:rPr>
    </w:pPr>
  </w:p>
  <w:p w14:paraId="5BA9CB31" w14:textId="77777777" w:rsidR="000B6062" w:rsidRPr="003B5ABF" w:rsidRDefault="000B6062">
    <w:pPr>
      <w:pStyle w:val="Encabezado"/>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C354" w14:textId="77777777" w:rsidR="000B6062" w:rsidRDefault="000B60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878"/>
    <w:multiLevelType w:val="hybridMultilevel"/>
    <w:tmpl w:val="47A265F2"/>
    <w:lvl w:ilvl="0" w:tplc="FFFFFFFF">
      <w:start w:val="1"/>
      <w:numFmt w:val="decimal"/>
      <w:lvlText w:val="%1."/>
      <w:lvlJc w:val="left"/>
      <w:pPr>
        <w:ind w:left="1666" w:hanging="390"/>
      </w:pPr>
      <w:rPr>
        <w:rFonts w:hint="default"/>
      </w:rPr>
    </w:lvl>
    <w:lvl w:ilvl="1" w:tplc="FFFFFFFF">
      <w:start w:val="1"/>
      <w:numFmt w:val="lowerLetter"/>
      <w:lvlText w:val="%2)"/>
      <w:lvlJc w:val="lef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 w15:restartNumberingAfterBreak="0">
    <w:nsid w:val="007D7C28"/>
    <w:multiLevelType w:val="hybridMultilevel"/>
    <w:tmpl w:val="2AC091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DC737D"/>
    <w:multiLevelType w:val="hybridMultilevel"/>
    <w:tmpl w:val="AE4E5BFC"/>
    <w:lvl w:ilvl="0" w:tplc="9B849322">
      <w:start w:val="2"/>
      <w:numFmt w:val="lowerLetter"/>
      <w:lvlText w:val="%1)"/>
      <w:lvlJc w:val="left"/>
      <w:pPr>
        <w:ind w:left="202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E3315F"/>
    <w:multiLevelType w:val="hybridMultilevel"/>
    <w:tmpl w:val="DA06A6C6"/>
    <w:lvl w:ilvl="0" w:tplc="6A6666DE">
      <w:start w:val="1"/>
      <w:numFmt w:val="upperRoman"/>
      <w:lvlText w:val="%1."/>
      <w:lvlJc w:val="left"/>
      <w:pPr>
        <w:ind w:left="1146" w:hanging="720"/>
      </w:pPr>
      <w:rPr>
        <w:rFonts w:hint="default"/>
        <w:b/>
        <w:color w:val="auto"/>
      </w:rPr>
    </w:lvl>
    <w:lvl w:ilvl="1" w:tplc="8EDAC330">
      <w:start w:val="1"/>
      <w:numFmt w:val="decimal"/>
      <w:lvlText w:val="%2."/>
      <w:lvlJc w:val="left"/>
      <w:pPr>
        <w:ind w:left="502" w:hanging="360"/>
      </w:pPr>
      <w:rPr>
        <w:rFonts w:ascii="Arial" w:hAnsi="Arial" w:cs="Arial" w:hint="default"/>
        <w:b w:val="0"/>
        <w:bCs w:val="0"/>
        <w:strike w:val="0"/>
        <w:color w:val="auto"/>
      </w:rPr>
    </w:lvl>
    <w:lvl w:ilvl="2" w:tplc="6AFA9028">
      <w:start w:val="40"/>
      <w:numFmt w:val="bullet"/>
      <w:lvlText w:val="-"/>
      <w:lvlJc w:val="left"/>
      <w:pPr>
        <w:ind w:left="2340" w:hanging="360"/>
      </w:pPr>
      <w:rPr>
        <w:rFonts w:ascii="Arial" w:eastAsia="Times New Roman" w:hAnsi="Arial" w:cs="Arial" w:hint="default"/>
      </w:rPr>
    </w:lvl>
    <w:lvl w:ilvl="3" w:tplc="A2AC178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CA7195C"/>
    <w:multiLevelType w:val="hybridMultilevel"/>
    <w:tmpl w:val="BBB82F08"/>
    <w:lvl w:ilvl="0" w:tplc="280A0017">
      <w:start w:val="1"/>
      <w:numFmt w:val="lowerLetter"/>
      <w:lvlText w:val="%1)"/>
      <w:lvlJc w:val="left"/>
      <w:pPr>
        <w:ind w:left="4151" w:hanging="360"/>
      </w:pPr>
    </w:lvl>
    <w:lvl w:ilvl="1" w:tplc="280A0017">
      <w:start w:val="1"/>
      <w:numFmt w:val="lowerLetter"/>
      <w:lvlText w:val="%2)"/>
      <w:lvlJc w:val="left"/>
      <w:pPr>
        <w:ind w:left="4871" w:hanging="360"/>
      </w:pPr>
    </w:lvl>
    <w:lvl w:ilvl="2" w:tplc="280A001B" w:tentative="1">
      <w:start w:val="1"/>
      <w:numFmt w:val="lowerRoman"/>
      <w:lvlText w:val="%3."/>
      <w:lvlJc w:val="right"/>
      <w:pPr>
        <w:ind w:left="5591" w:hanging="180"/>
      </w:pPr>
    </w:lvl>
    <w:lvl w:ilvl="3" w:tplc="280A000F" w:tentative="1">
      <w:start w:val="1"/>
      <w:numFmt w:val="decimal"/>
      <w:lvlText w:val="%4."/>
      <w:lvlJc w:val="left"/>
      <w:pPr>
        <w:ind w:left="6311" w:hanging="360"/>
      </w:pPr>
    </w:lvl>
    <w:lvl w:ilvl="4" w:tplc="280A0019" w:tentative="1">
      <w:start w:val="1"/>
      <w:numFmt w:val="lowerLetter"/>
      <w:lvlText w:val="%5."/>
      <w:lvlJc w:val="left"/>
      <w:pPr>
        <w:ind w:left="7031" w:hanging="360"/>
      </w:pPr>
    </w:lvl>
    <w:lvl w:ilvl="5" w:tplc="280A001B" w:tentative="1">
      <w:start w:val="1"/>
      <w:numFmt w:val="lowerRoman"/>
      <w:lvlText w:val="%6."/>
      <w:lvlJc w:val="right"/>
      <w:pPr>
        <w:ind w:left="7751" w:hanging="180"/>
      </w:pPr>
    </w:lvl>
    <w:lvl w:ilvl="6" w:tplc="280A000F" w:tentative="1">
      <w:start w:val="1"/>
      <w:numFmt w:val="decimal"/>
      <w:lvlText w:val="%7."/>
      <w:lvlJc w:val="left"/>
      <w:pPr>
        <w:ind w:left="8471" w:hanging="360"/>
      </w:pPr>
    </w:lvl>
    <w:lvl w:ilvl="7" w:tplc="280A0019" w:tentative="1">
      <w:start w:val="1"/>
      <w:numFmt w:val="lowerLetter"/>
      <w:lvlText w:val="%8."/>
      <w:lvlJc w:val="left"/>
      <w:pPr>
        <w:ind w:left="9191" w:hanging="360"/>
      </w:pPr>
    </w:lvl>
    <w:lvl w:ilvl="8" w:tplc="280A001B" w:tentative="1">
      <w:start w:val="1"/>
      <w:numFmt w:val="lowerRoman"/>
      <w:lvlText w:val="%9."/>
      <w:lvlJc w:val="right"/>
      <w:pPr>
        <w:ind w:left="9911" w:hanging="180"/>
      </w:pPr>
    </w:lvl>
  </w:abstractNum>
  <w:abstractNum w:abstractNumId="6" w15:restartNumberingAfterBreak="0">
    <w:nsid w:val="10BE7D0E"/>
    <w:multiLevelType w:val="hybridMultilevel"/>
    <w:tmpl w:val="C4BA8B48"/>
    <w:lvl w:ilvl="0" w:tplc="FFFFFFFF">
      <w:start w:val="1"/>
      <w:numFmt w:val="lowerLetter"/>
      <w:lvlText w:val="%1)"/>
      <w:lvlJc w:val="left"/>
      <w:pPr>
        <w:ind w:left="2203" w:hanging="360"/>
      </w:pPr>
    </w:lvl>
    <w:lvl w:ilvl="1" w:tplc="FFFFFFFF">
      <w:start w:val="1"/>
      <w:numFmt w:val="lowerLetter"/>
      <w:lvlText w:val="%2)"/>
      <w:lvlJc w:val="left"/>
      <w:pPr>
        <w:ind w:left="-940" w:hanging="360"/>
      </w:pPr>
    </w:lvl>
    <w:lvl w:ilvl="2" w:tplc="FFFFFFFF" w:tentative="1">
      <w:start w:val="1"/>
      <w:numFmt w:val="lowerRoman"/>
      <w:lvlText w:val="%3."/>
      <w:lvlJc w:val="right"/>
      <w:pPr>
        <w:ind w:left="-220" w:hanging="180"/>
      </w:pPr>
    </w:lvl>
    <w:lvl w:ilvl="3" w:tplc="FFFFFFFF" w:tentative="1">
      <w:start w:val="1"/>
      <w:numFmt w:val="decimal"/>
      <w:lvlText w:val="%4."/>
      <w:lvlJc w:val="left"/>
      <w:pPr>
        <w:ind w:left="500" w:hanging="360"/>
      </w:pPr>
    </w:lvl>
    <w:lvl w:ilvl="4" w:tplc="FFFFFFFF" w:tentative="1">
      <w:start w:val="1"/>
      <w:numFmt w:val="lowerLetter"/>
      <w:lvlText w:val="%5."/>
      <w:lvlJc w:val="left"/>
      <w:pPr>
        <w:ind w:left="1220" w:hanging="360"/>
      </w:pPr>
    </w:lvl>
    <w:lvl w:ilvl="5" w:tplc="FFFFFFFF" w:tentative="1">
      <w:start w:val="1"/>
      <w:numFmt w:val="lowerRoman"/>
      <w:lvlText w:val="%6."/>
      <w:lvlJc w:val="right"/>
      <w:pPr>
        <w:ind w:left="1940" w:hanging="180"/>
      </w:pPr>
    </w:lvl>
    <w:lvl w:ilvl="6" w:tplc="FFFFFFFF" w:tentative="1">
      <w:start w:val="1"/>
      <w:numFmt w:val="decimal"/>
      <w:lvlText w:val="%7."/>
      <w:lvlJc w:val="left"/>
      <w:pPr>
        <w:ind w:left="2660" w:hanging="360"/>
      </w:pPr>
    </w:lvl>
    <w:lvl w:ilvl="7" w:tplc="FFFFFFFF" w:tentative="1">
      <w:start w:val="1"/>
      <w:numFmt w:val="lowerLetter"/>
      <w:lvlText w:val="%8."/>
      <w:lvlJc w:val="left"/>
      <w:pPr>
        <w:ind w:left="3380" w:hanging="360"/>
      </w:pPr>
    </w:lvl>
    <w:lvl w:ilvl="8" w:tplc="FFFFFFFF" w:tentative="1">
      <w:start w:val="1"/>
      <w:numFmt w:val="lowerRoman"/>
      <w:lvlText w:val="%9."/>
      <w:lvlJc w:val="right"/>
      <w:pPr>
        <w:ind w:left="4100" w:hanging="180"/>
      </w:pPr>
    </w:lvl>
  </w:abstractNum>
  <w:abstractNum w:abstractNumId="7" w15:restartNumberingAfterBreak="0">
    <w:nsid w:val="13F41DB5"/>
    <w:multiLevelType w:val="hybridMultilevel"/>
    <w:tmpl w:val="58CE6378"/>
    <w:lvl w:ilvl="0" w:tplc="280A0017">
      <w:start w:val="1"/>
      <w:numFmt w:val="lowerLetter"/>
      <w:lvlText w:val="%1)"/>
      <w:lvlJc w:val="left"/>
      <w:pPr>
        <w:ind w:left="2026" w:hanging="360"/>
      </w:pPr>
    </w:lvl>
    <w:lvl w:ilvl="1" w:tplc="280A0019">
      <w:start w:val="1"/>
      <w:numFmt w:val="lowerLetter"/>
      <w:lvlText w:val="%2."/>
      <w:lvlJc w:val="left"/>
      <w:pPr>
        <w:ind w:left="2746" w:hanging="360"/>
      </w:pPr>
    </w:lvl>
    <w:lvl w:ilvl="2" w:tplc="280A001B" w:tentative="1">
      <w:start w:val="1"/>
      <w:numFmt w:val="lowerRoman"/>
      <w:lvlText w:val="%3."/>
      <w:lvlJc w:val="right"/>
      <w:pPr>
        <w:ind w:left="3466" w:hanging="180"/>
      </w:pPr>
    </w:lvl>
    <w:lvl w:ilvl="3" w:tplc="280A000F" w:tentative="1">
      <w:start w:val="1"/>
      <w:numFmt w:val="decimal"/>
      <w:lvlText w:val="%4."/>
      <w:lvlJc w:val="left"/>
      <w:pPr>
        <w:ind w:left="4186" w:hanging="360"/>
      </w:pPr>
    </w:lvl>
    <w:lvl w:ilvl="4" w:tplc="280A0019" w:tentative="1">
      <w:start w:val="1"/>
      <w:numFmt w:val="lowerLetter"/>
      <w:lvlText w:val="%5."/>
      <w:lvlJc w:val="left"/>
      <w:pPr>
        <w:ind w:left="4906" w:hanging="360"/>
      </w:pPr>
    </w:lvl>
    <w:lvl w:ilvl="5" w:tplc="280A001B" w:tentative="1">
      <w:start w:val="1"/>
      <w:numFmt w:val="lowerRoman"/>
      <w:lvlText w:val="%6."/>
      <w:lvlJc w:val="right"/>
      <w:pPr>
        <w:ind w:left="5626" w:hanging="180"/>
      </w:pPr>
    </w:lvl>
    <w:lvl w:ilvl="6" w:tplc="280A000F" w:tentative="1">
      <w:start w:val="1"/>
      <w:numFmt w:val="decimal"/>
      <w:lvlText w:val="%7."/>
      <w:lvlJc w:val="left"/>
      <w:pPr>
        <w:ind w:left="6346" w:hanging="360"/>
      </w:pPr>
    </w:lvl>
    <w:lvl w:ilvl="7" w:tplc="280A0019" w:tentative="1">
      <w:start w:val="1"/>
      <w:numFmt w:val="lowerLetter"/>
      <w:lvlText w:val="%8."/>
      <w:lvlJc w:val="left"/>
      <w:pPr>
        <w:ind w:left="7066" w:hanging="360"/>
      </w:pPr>
    </w:lvl>
    <w:lvl w:ilvl="8" w:tplc="280A001B" w:tentative="1">
      <w:start w:val="1"/>
      <w:numFmt w:val="lowerRoman"/>
      <w:lvlText w:val="%9."/>
      <w:lvlJc w:val="right"/>
      <w:pPr>
        <w:ind w:left="7786" w:hanging="180"/>
      </w:pPr>
    </w:lvl>
  </w:abstractNum>
  <w:abstractNum w:abstractNumId="8" w15:restartNumberingAfterBreak="0">
    <w:nsid w:val="14066735"/>
    <w:multiLevelType w:val="hybridMultilevel"/>
    <w:tmpl w:val="B588C964"/>
    <w:lvl w:ilvl="0" w:tplc="84089290">
      <w:start w:val="1"/>
      <w:numFmt w:val="lowerLetter"/>
      <w:lvlText w:val="%1)"/>
      <w:lvlJc w:val="left"/>
      <w:pPr>
        <w:ind w:left="1789" w:hanging="360"/>
      </w:pPr>
      <w:rPr>
        <w:b w:val="0"/>
        <w:bCs/>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9" w15:restartNumberingAfterBreak="0">
    <w:nsid w:val="14F40597"/>
    <w:multiLevelType w:val="hybridMultilevel"/>
    <w:tmpl w:val="EE4C8E1C"/>
    <w:lvl w:ilvl="0" w:tplc="66A4088E">
      <w:start w:val="1"/>
      <w:numFmt w:val="decimal"/>
      <w:lvlText w:val="%1."/>
      <w:lvlJc w:val="left"/>
      <w:pPr>
        <w:ind w:left="4330" w:hanging="360"/>
      </w:pPr>
      <w:rPr>
        <w:rFonts w:ascii="Arial" w:hAnsi="Arial" w:cs="Arial" w:hint="default"/>
        <w:b w:val="0"/>
        <w:bCs/>
      </w:rPr>
    </w:lvl>
    <w:lvl w:ilvl="1" w:tplc="280A0019" w:tentative="1">
      <w:start w:val="1"/>
      <w:numFmt w:val="lowerLetter"/>
      <w:lvlText w:val="%2."/>
      <w:lvlJc w:val="left"/>
      <w:pPr>
        <w:ind w:left="5050" w:hanging="360"/>
      </w:pPr>
    </w:lvl>
    <w:lvl w:ilvl="2" w:tplc="280A001B" w:tentative="1">
      <w:start w:val="1"/>
      <w:numFmt w:val="lowerRoman"/>
      <w:lvlText w:val="%3."/>
      <w:lvlJc w:val="right"/>
      <w:pPr>
        <w:ind w:left="5770" w:hanging="180"/>
      </w:pPr>
    </w:lvl>
    <w:lvl w:ilvl="3" w:tplc="280A000F" w:tentative="1">
      <w:start w:val="1"/>
      <w:numFmt w:val="decimal"/>
      <w:lvlText w:val="%4."/>
      <w:lvlJc w:val="left"/>
      <w:pPr>
        <w:ind w:left="6490" w:hanging="360"/>
      </w:pPr>
    </w:lvl>
    <w:lvl w:ilvl="4" w:tplc="280A0019" w:tentative="1">
      <w:start w:val="1"/>
      <w:numFmt w:val="lowerLetter"/>
      <w:lvlText w:val="%5."/>
      <w:lvlJc w:val="left"/>
      <w:pPr>
        <w:ind w:left="7210" w:hanging="360"/>
      </w:pPr>
    </w:lvl>
    <w:lvl w:ilvl="5" w:tplc="280A001B" w:tentative="1">
      <w:start w:val="1"/>
      <w:numFmt w:val="lowerRoman"/>
      <w:lvlText w:val="%6."/>
      <w:lvlJc w:val="right"/>
      <w:pPr>
        <w:ind w:left="7930" w:hanging="180"/>
      </w:pPr>
    </w:lvl>
    <w:lvl w:ilvl="6" w:tplc="280A000F" w:tentative="1">
      <w:start w:val="1"/>
      <w:numFmt w:val="decimal"/>
      <w:lvlText w:val="%7."/>
      <w:lvlJc w:val="left"/>
      <w:pPr>
        <w:ind w:left="8650" w:hanging="360"/>
      </w:pPr>
    </w:lvl>
    <w:lvl w:ilvl="7" w:tplc="280A0019" w:tentative="1">
      <w:start w:val="1"/>
      <w:numFmt w:val="lowerLetter"/>
      <w:lvlText w:val="%8."/>
      <w:lvlJc w:val="left"/>
      <w:pPr>
        <w:ind w:left="9370" w:hanging="360"/>
      </w:pPr>
    </w:lvl>
    <w:lvl w:ilvl="8" w:tplc="280A001B" w:tentative="1">
      <w:start w:val="1"/>
      <w:numFmt w:val="lowerRoman"/>
      <w:lvlText w:val="%9."/>
      <w:lvlJc w:val="right"/>
      <w:pPr>
        <w:ind w:left="10090" w:hanging="180"/>
      </w:pPr>
    </w:lvl>
  </w:abstractNum>
  <w:abstractNum w:abstractNumId="10" w15:restartNumberingAfterBreak="0">
    <w:nsid w:val="16794D6D"/>
    <w:multiLevelType w:val="hybridMultilevel"/>
    <w:tmpl w:val="7DF6A31E"/>
    <w:lvl w:ilvl="0" w:tplc="C9AA2E5A">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1" w15:restartNumberingAfterBreak="0">
    <w:nsid w:val="173A3E27"/>
    <w:multiLevelType w:val="hybridMultilevel"/>
    <w:tmpl w:val="89C2654A"/>
    <w:lvl w:ilvl="0" w:tplc="25D4B64E">
      <w:start w:val="1"/>
      <w:numFmt w:val="decimal"/>
      <w:lvlText w:val="%1."/>
      <w:lvlJc w:val="left"/>
      <w:pPr>
        <w:ind w:left="1494" w:hanging="360"/>
      </w:pPr>
      <w:rPr>
        <w:rFonts w:ascii="Arial" w:hAnsi="Arial" w:cs="Arial" w:hint="default"/>
        <w:strike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2" w15:restartNumberingAfterBreak="0">
    <w:nsid w:val="18C333B2"/>
    <w:multiLevelType w:val="hybridMultilevel"/>
    <w:tmpl w:val="B414D85E"/>
    <w:lvl w:ilvl="0" w:tplc="6E7C104C">
      <w:start w:val="1"/>
      <w:numFmt w:val="decimal"/>
      <w:lvlText w:val="%1."/>
      <w:lvlJc w:val="left"/>
      <w:pPr>
        <w:ind w:left="1666" w:hanging="390"/>
      </w:pPr>
      <w:rPr>
        <w:rFonts w:ascii="Arial" w:hAnsi="Arial" w:cs="Arial" w:hint="default"/>
        <w:b w:val="0"/>
        <w:bCs/>
        <w:strike w:val="0"/>
      </w:rPr>
    </w:lvl>
    <w:lvl w:ilvl="1" w:tplc="66FE8172">
      <w:start w:val="1"/>
      <w:numFmt w:val="lowerLetter"/>
      <w:lvlText w:val="%2)"/>
      <w:lvlJc w:val="left"/>
      <w:pPr>
        <w:ind w:left="2356" w:hanging="360"/>
      </w:pPr>
      <w:rPr>
        <w:rFonts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19D66FD4"/>
    <w:multiLevelType w:val="hybridMultilevel"/>
    <w:tmpl w:val="EE387DB6"/>
    <w:lvl w:ilvl="0" w:tplc="3B5CA62A">
      <w:start w:val="1"/>
      <w:numFmt w:val="lowerRoman"/>
      <w:lvlText w:val="%1."/>
      <w:lvlJc w:val="left"/>
      <w:pPr>
        <w:ind w:left="2852" w:hanging="360"/>
      </w:pPr>
      <w:rPr>
        <w:rFonts w:hint="default"/>
      </w:rPr>
    </w:lvl>
    <w:lvl w:ilvl="1" w:tplc="280A0019" w:tentative="1">
      <w:start w:val="1"/>
      <w:numFmt w:val="lowerLetter"/>
      <w:lvlText w:val="%2."/>
      <w:lvlJc w:val="left"/>
      <w:pPr>
        <w:ind w:left="3572" w:hanging="360"/>
      </w:pPr>
    </w:lvl>
    <w:lvl w:ilvl="2" w:tplc="280A001B" w:tentative="1">
      <w:start w:val="1"/>
      <w:numFmt w:val="lowerRoman"/>
      <w:lvlText w:val="%3."/>
      <w:lvlJc w:val="right"/>
      <w:pPr>
        <w:ind w:left="4292" w:hanging="180"/>
      </w:pPr>
    </w:lvl>
    <w:lvl w:ilvl="3" w:tplc="280A000F" w:tentative="1">
      <w:start w:val="1"/>
      <w:numFmt w:val="decimal"/>
      <w:lvlText w:val="%4."/>
      <w:lvlJc w:val="left"/>
      <w:pPr>
        <w:ind w:left="5012" w:hanging="360"/>
      </w:pPr>
    </w:lvl>
    <w:lvl w:ilvl="4" w:tplc="280A0019" w:tentative="1">
      <w:start w:val="1"/>
      <w:numFmt w:val="lowerLetter"/>
      <w:lvlText w:val="%5."/>
      <w:lvlJc w:val="left"/>
      <w:pPr>
        <w:ind w:left="5732" w:hanging="360"/>
      </w:pPr>
    </w:lvl>
    <w:lvl w:ilvl="5" w:tplc="280A001B" w:tentative="1">
      <w:start w:val="1"/>
      <w:numFmt w:val="lowerRoman"/>
      <w:lvlText w:val="%6."/>
      <w:lvlJc w:val="right"/>
      <w:pPr>
        <w:ind w:left="6452" w:hanging="180"/>
      </w:pPr>
    </w:lvl>
    <w:lvl w:ilvl="6" w:tplc="280A000F" w:tentative="1">
      <w:start w:val="1"/>
      <w:numFmt w:val="decimal"/>
      <w:lvlText w:val="%7."/>
      <w:lvlJc w:val="left"/>
      <w:pPr>
        <w:ind w:left="7172" w:hanging="360"/>
      </w:pPr>
    </w:lvl>
    <w:lvl w:ilvl="7" w:tplc="280A0019" w:tentative="1">
      <w:start w:val="1"/>
      <w:numFmt w:val="lowerLetter"/>
      <w:lvlText w:val="%8."/>
      <w:lvlJc w:val="left"/>
      <w:pPr>
        <w:ind w:left="7892" w:hanging="360"/>
      </w:pPr>
    </w:lvl>
    <w:lvl w:ilvl="8" w:tplc="280A001B" w:tentative="1">
      <w:start w:val="1"/>
      <w:numFmt w:val="lowerRoman"/>
      <w:lvlText w:val="%9."/>
      <w:lvlJc w:val="right"/>
      <w:pPr>
        <w:ind w:left="8612" w:hanging="180"/>
      </w:pPr>
    </w:lvl>
  </w:abstractNum>
  <w:abstractNum w:abstractNumId="14" w15:restartNumberingAfterBreak="0">
    <w:nsid w:val="1ED626D3"/>
    <w:multiLevelType w:val="hybridMultilevel"/>
    <w:tmpl w:val="6602C106"/>
    <w:lvl w:ilvl="0" w:tplc="8B2CA1AC">
      <w:start w:val="1"/>
      <w:numFmt w:val="lowerLetter"/>
      <w:lvlText w:val="%1)"/>
      <w:lvlJc w:val="left"/>
      <w:pPr>
        <w:ind w:left="3493" w:hanging="360"/>
      </w:pPr>
      <w:rPr>
        <w:rFonts w:hint="default"/>
      </w:rPr>
    </w:lvl>
    <w:lvl w:ilvl="1" w:tplc="280A0019" w:tentative="1">
      <w:start w:val="1"/>
      <w:numFmt w:val="lowerLetter"/>
      <w:lvlText w:val="%2."/>
      <w:lvlJc w:val="left"/>
      <w:pPr>
        <w:ind w:left="4213" w:hanging="360"/>
      </w:pPr>
    </w:lvl>
    <w:lvl w:ilvl="2" w:tplc="280A001B" w:tentative="1">
      <w:start w:val="1"/>
      <w:numFmt w:val="lowerRoman"/>
      <w:lvlText w:val="%3."/>
      <w:lvlJc w:val="right"/>
      <w:pPr>
        <w:ind w:left="4933" w:hanging="180"/>
      </w:pPr>
    </w:lvl>
    <w:lvl w:ilvl="3" w:tplc="280A000F" w:tentative="1">
      <w:start w:val="1"/>
      <w:numFmt w:val="decimal"/>
      <w:lvlText w:val="%4."/>
      <w:lvlJc w:val="left"/>
      <w:pPr>
        <w:ind w:left="5653" w:hanging="360"/>
      </w:pPr>
    </w:lvl>
    <w:lvl w:ilvl="4" w:tplc="280A0019" w:tentative="1">
      <w:start w:val="1"/>
      <w:numFmt w:val="lowerLetter"/>
      <w:lvlText w:val="%5."/>
      <w:lvlJc w:val="left"/>
      <w:pPr>
        <w:ind w:left="6373" w:hanging="360"/>
      </w:pPr>
    </w:lvl>
    <w:lvl w:ilvl="5" w:tplc="280A001B" w:tentative="1">
      <w:start w:val="1"/>
      <w:numFmt w:val="lowerRoman"/>
      <w:lvlText w:val="%6."/>
      <w:lvlJc w:val="right"/>
      <w:pPr>
        <w:ind w:left="7093" w:hanging="180"/>
      </w:pPr>
    </w:lvl>
    <w:lvl w:ilvl="6" w:tplc="280A000F" w:tentative="1">
      <w:start w:val="1"/>
      <w:numFmt w:val="decimal"/>
      <w:lvlText w:val="%7."/>
      <w:lvlJc w:val="left"/>
      <w:pPr>
        <w:ind w:left="7813" w:hanging="360"/>
      </w:pPr>
    </w:lvl>
    <w:lvl w:ilvl="7" w:tplc="280A0019" w:tentative="1">
      <w:start w:val="1"/>
      <w:numFmt w:val="lowerLetter"/>
      <w:lvlText w:val="%8."/>
      <w:lvlJc w:val="left"/>
      <w:pPr>
        <w:ind w:left="8533" w:hanging="360"/>
      </w:pPr>
    </w:lvl>
    <w:lvl w:ilvl="8" w:tplc="280A001B" w:tentative="1">
      <w:start w:val="1"/>
      <w:numFmt w:val="lowerRoman"/>
      <w:lvlText w:val="%9."/>
      <w:lvlJc w:val="right"/>
      <w:pPr>
        <w:ind w:left="9253" w:hanging="180"/>
      </w:pPr>
    </w:lvl>
  </w:abstractNum>
  <w:abstractNum w:abstractNumId="15" w15:restartNumberingAfterBreak="0">
    <w:nsid w:val="2A374B57"/>
    <w:multiLevelType w:val="hybridMultilevel"/>
    <w:tmpl w:val="FA7C0C96"/>
    <w:lvl w:ilvl="0" w:tplc="280A0017">
      <w:start w:val="1"/>
      <w:numFmt w:val="lowerLetter"/>
      <w:lvlText w:val="%1)"/>
      <w:lvlJc w:val="left"/>
      <w:pPr>
        <w:ind w:left="2026" w:hanging="360"/>
      </w:pPr>
    </w:lvl>
    <w:lvl w:ilvl="1" w:tplc="280A0019" w:tentative="1">
      <w:start w:val="1"/>
      <w:numFmt w:val="lowerLetter"/>
      <w:lvlText w:val="%2."/>
      <w:lvlJc w:val="left"/>
      <w:pPr>
        <w:ind w:left="2746" w:hanging="360"/>
      </w:pPr>
    </w:lvl>
    <w:lvl w:ilvl="2" w:tplc="280A001B" w:tentative="1">
      <w:start w:val="1"/>
      <w:numFmt w:val="lowerRoman"/>
      <w:lvlText w:val="%3."/>
      <w:lvlJc w:val="right"/>
      <w:pPr>
        <w:ind w:left="3466" w:hanging="180"/>
      </w:pPr>
    </w:lvl>
    <w:lvl w:ilvl="3" w:tplc="280A000F" w:tentative="1">
      <w:start w:val="1"/>
      <w:numFmt w:val="decimal"/>
      <w:lvlText w:val="%4."/>
      <w:lvlJc w:val="left"/>
      <w:pPr>
        <w:ind w:left="4186" w:hanging="360"/>
      </w:pPr>
    </w:lvl>
    <w:lvl w:ilvl="4" w:tplc="280A0019" w:tentative="1">
      <w:start w:val="1"/>
      <w:numFmt w:val="lowerLetter"/>
      <w:lvlText w:val="%5."/>
      <w:lvlJc w:val="left"/>
      <w:pPr>
        <w:ind w:left="4906" w:hanging="360"/>
      </w:pPr>
    </w:lvl>
    <w:lvl w:ilvl="5" w:tplc="280A001B" w:tentative="1">
      <w:start w:val="1"/>
      <w:numFmt w:val="lowerRoman"/>
      <w:lvlText w:val="%6."/>
      <w:lvlJc w:val="right"/>
      <w:pPr>
        <w:ind w:left="5626" w:hanging="180"/>
      </w:pPr>
    </w:lvl>
    <w:lvl w:ilvl="6" w:tplc="280A000F" w:tentative="1">
      <w:start w:val="1"/>
      <w:numFmt w:val="decimal"/>
      <w:lvlText w:val="%7."/>
      <w:lvlJc w:val="left"/>
      <w:pPr>
        <w:ind w:left="6346" w:hanging="360"/>
      </w:pPr>
    </w:lvl>
    <w:lvl w:ilvl="7" w:tplc="280A0019" w:tentative="1">
      <w:start w:val="1"/>
      <w:numFmt w:val="lowerLetter"/>
      <w:lvlText w:val="%8."/>
      <w:lvlJc w:val="left"/>
      <w:pPr>
        <w:ind w:left="7066" w:hanging="360"/>
      </w:pPr>
    </w:lvl>
    <w:lvl w:ilvl="8" w:tplc="280A001B" w:tentative="1">
      <w:start w:val="1"/>
      <w:numFmt w:val="lowerRoman"/>
      <w:lvlText w:val="%9."/>
      <w:lvlJc w:val="right"/>
      <w:pPr>
        <w:ind w:left="7786" w:hanging="180"/>
      </w:pPr>
    </w:lvl>
  </w:abstractNum>
  <w:abstractNum w:abstractNumId="16" w15:restartNumberingAfterBreak="0">
    <w:nsid w:val="2C4502E1"/>
    <w:multiLevelType w:val="hybridMultilevel"/>
    <w:tmpl w:val="FF68DA8E"/>
    <w:lvl w:ilvl="0" w:tplc="8A601DF0">
      <w:start w:val="1"/>
      <w:numFmt w:val="upperRoman"/>
      <w:lvlText w:val="%1."/>
      <w:lvlJc w:val="left"/>
      <w:pPr>
        <w:ind w:left="720" w:hanging="720"/>
      </w:pPr>
      <w:rPr>
        <w:rFonts w:cs="Times New Roman" w:hint="default"/>
        <w:b/>
        <w:color w:val="000000" w:themeColor="text1"/>
      </w:rPr>
    </w:lvl>
    <w:lvl w:ilvl="1" w:tplc="280A0019" w:tentative="1">
      <w:start w:val="1"/>
      <w:numFmt w:val="lowerLetter"/>
      <w:lvlText w:val="%2."/>
      <w:lvlJc w:val="left"/>
      <w:pPr>
        <w:ind w:left="-540" w:hanging="360"/>
      </w:pPr>
    </w:lvl>
    <w:lvl w:ilvl="2" w:tplc="280A001B" w:tentative="1">
      <w:start w:val="1"/>
      <w:numFmt w:val="lowerRoman"/>
      <w:lvlText w:val="%3."/>
      <w:lvlJc w:val="right"/>
      <w:pPr>
        <w:ind w:left="180" w:hanging="180"/>
      </w:pPr>
    </w:lvl>
    <w:lvl w:ilvl="3" w:tplc="280A000F" w:tentative="1">
      <w:start w:val="1"/>
      <w:numFmt w:val="decimal"/>
      <w:lvlText w:val="%4."/>
      <w:lvlJc w:val="left"/>
      <w:pPr>
        <w:ind w:left="900" w:hanging="360"/>
      </w:pPr>
    </w:lvl>
    <w:lvl w:ilvl="4" w:tplc="280A0019" w:tentative="1">
      <w:start w:val="1"/>
      <w:numFmt w:val="lowerLetter"/>
      <w:lvlText w:val="%5."/>
      <w:lvlJc w:val="left"/>
      <w:pPr>
        <w:ind w:left="1620" w:hanging="360"/>
      </w:pPr>
    </w:lvl>
    <w:lvl w:ilvl="5" w:tplc="280A001B" w:tentative="1">
      <w:start w:val="1"/>
      <w:numFmt w:val="lowerRoman"/>
      <w:lvlText w:val="%6."/>
      <w:lvlJc w:val="right"/>
      <w:pPr>
        <w:ind w:left="2340" w:hanging="180"/>
      </w:pPr>
    </w:lvl>
    <w:lvl w:ilvl="6" w:tplc="280A000F" w:tentative="1">
      <w:start w:val="1"/>
      <w:numFmt w:val="decimal"/>
      <w:lvlText w:val="%7."/>
      <w:lvlJc w:val="left"/>
      <w:pPr>
        <w:ind w:left="3060" w:hanging="360"/>
      </w:pPr>
    </w:lvl>
    <w:lvl w:ilvl="7" w:tplc="280A0019" w:tentative="1">
      <w:start w:val="1"/>
      <w:numFmt w:val="lowerLetter"/>
      <w:lvlText w:val="%8."/>
      <w:lvlJc w:val="left"/>
      <w:pPr>
        <w:ind w:left="3780" w:hanging="360"/>
      </w:pPr>
    </w:lvl>
    <w:lvl w:ilvl="8" w:tplc="280A001B" w:tentative="1">
      <w:start w:val="1"/>
      <w:numFmt w:val="lowerRoman"/>
      <w:lvlText w:val="%9."/>
      <w:lvlJc w:val="right"/>
      <w:pPr>
        <w:ind w:left="4500" w:hanging="180"/>
      </w:pPr>
    </w:lvl>
  </w:abstractNum>
  <w:abstractNum w:abstractNumId="17" w15:restartNumberingAfterBreak="0">
    <w:nsid w:val="30B30344"/>
    <w:multiLevelType w:val="hybridMultilevel"/>
    <w:tmpl w:val="47A265F2"/>
    <w:lvl w:ilvl="0" w:tplc="FFFFFFFF">
      <w:start w:val="1"/>
      <w:numFmt w:val="decimal"/>
      <w:lvlText w:val="%1."/>
      <w:lvlJc w:val="left"/>
      <w:pPr>
        <w:ind w:left="1666" w:hanging="390"/>
      </w:pPr>
      <w:rPr>
        <w:rFonts w:hint="default"/>
      </w:rPr>
    </w:lvl>
    <w:lvl w:ilvl="1" w:tplc="FFFFFFFF">
      <w:start w:val="1"/>
      <w:numFmt w:val="lowerLetter"/>
      <w:lvlText w:val="%2)"/>
      <w:lvlJc w:val="lef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8" w15:restartNumberingAfterBreak="0">
    <w:nsid w:val="3A0C23B4"/>
    <w:multiLevelType w:val="hybridMultilevel"/>
    <w:tmpl w:val="C4BA8B48"/>
    <w:lvl w:ilvl="0" w:tplc="280A0017">
      <w:start w:val="1"/>
      <w:numFmt w:val="lowerLetter"/>
      <w:lvlText w:val="%1)"/>
      <w:lvlJc w:val="left"/>
      <w:pPr>
        <w:ind w:left="5889" w:hanging="360"/>
      </w:pPr>
    </w:lvl>
    <w:lvl w:ilvl="1" w:tplc="280A0017">
      <w:start w:val="1"/>
      <w:numFmt w:val="lowerLetter"/>
      <w:lvlText w:val="%2)"/>
      <w:lvlJc w:val="left"/>
      <w:pPr>
        <w:ind w:left="2746" w:hanging="360"/>
      </w:pPr>
    </w:lvl>
    <w:lvl w:ilvl="2" w:tplc="280A001B" w:tentative="1">
      <w:start w:val="1"/>
      <w:numFmt w:val="lowerRoman"/>
      <w:lvlText w:val="%3."/>
      <w:lvlJc w:val="right"/>
      <w:pPr>
        <w:ind w:left="3466" w:hanging="180"/>
      </w:pPr>
    </w:lvl>
    <w:lvl w:ilvl="3" w:tplc="280A000F" w:tentative="1">
      <w:start w:val="1"/>
      <w:numFmt w:val="decimal"/>
      <w:lvlText w:val="%4."/>
      <w:lvlJc w:val="left"/>
      <w:pPr>
        <w:ind w:left="4186" w:hanging="360"/>
      </w:pPr>
    </w:lvl>
    <w:lvl w:ilvl="4" w:tplc="280A0019" w:tentative="1">
      <w:start w:val="1"/>
      <w:numFmt w:val="lowerLetter"/>
      <w:lvlText w:val="%5."/>
      <w:lvlJc w:val="left"/>
      <w:pPr>
        <w:ind w:left="4906" w:hanging="360"/>
      </w:pPr>
    </w:lvl>
    <w:lvl w:ilvl="5" w:tplc="280A001B" w:tentative="1">
      <w:start w:val="1"/>
      <w:numFmt w:val="lowerRoman"/>
      <w:lvlText w:val="%6."/>
      <w:lvlJc w:val="right"/>
      <w:pPr>
        <w:ind w:left="5626" w:hanging="180"/>
      </w:pPr>
    </w:lvl>
    <w:lvl w:ilvl="6" w:tplc="280A000F" w:tentative="1">
      <w:start w:val="1"/>
      <w:numFmt w:val="decimal"/>
      <w:lvlText w:val="%7."/>
      <w:lvlJc w:val="left"/>
      <w:pPr>
        <w:ind w:left="6346" w:hanging="360"/>
      </w:pPr>
    </w:lvl>
    <w:lvl w:ilvl="7" w:tplc="280A0019" w:tentative="1">
      <w:start w:val="1"/>
      <w:numFmt w:val="lowerLetter"/>
      <w:lvlText w:val="%8."/>
      <w:lvlJc w:val="left"/>
      <w:pPr>
        <w:ind w:left="7066" w:hanging="360"/>
      </w:pPr>
    </w:lvl>
    <w:lvl w:ilvl="8" w:tplc="280A001B" w:tentative="1">
      <w:start w:val="1"/>
      <w:numFmt w:val="lowerRoman"/>
      <w:lvlText w:val="%9."/>
      <w:lvlJc w:val="right"/>
      <w:pPr>
        <w:ind w:left="7786" w:hanging="180"/>
      </w:pPr>
    </w:lvl>
  </w:abstractNum>
  <w:abstractNum w:abstractNumId="19" w15:restartNumberingAfterBreak="0">
    <w:nsid w:val="3B9745D4"/>
    <w:multiLevelType w:val="hybridMultilevel"/>
    <w:tmpl w:val="105E56C8"/>
    <w:lvl w:ilvl="0" w:tplc="280A0017">
      <w:start w:val="1"/>
      <w:numFmt w:val="lowerLetter"/>
      <w:lvlText w:val="%1)"/>
      <w:lvlJc w:val="left"/>
      <w:pPr>
        <w:ind w:left="2613" w:hanging="360"/>
      </w:pPr>
    </w:lvl>
    <w:lvl w:ilvl="1" w:tplc="280A0019" w:tentative="1">
      <w:start w:val="1"/>
      <w:numFmt w:val="lowerLetter"/>
      <w:lvlText w:val="%2."/>
      <w:lvlJc w:val="left"/>
      <w:pPr>
        <w:ind w:left="3333" w:hanging="360"/>
      </w:pPr>
    </w:lvl>
    <w:lvl w:ilvl="2" w:tplc="280A001B" w:tentative="1">
      <w:start w:val="1"/>
      <w:numFmt w:val="lowerRoman"/>
      <w:lvlText w:val="%3."/>
      <w:lvlJc w:val="right"/>
      <w:pPr>
        <w:ind w:left="4053" w:hanging="180"/>
      </w:pPr>
    </w:lvl>
    <w:lvl w:ilvl="3" w:tplc="280A000F" w:tentative="1">
      <w:start w:val="1"/>
      <w:numFmt w:val="decimal"/>
      <w:lvlText w:val="%4."/>
      <w:lvlJc w:val="left"/>
      <w:pPr>
        <w:ind w:left="4773" w:hanging="360"/>
      </w:pPr>
    </w:lvl>
    <w:lvl w:ilvl="4" w:tplc="280A0019" w:tentative="1">
      <w:start w:val="1"/>
      <w:numFmt w:val="lowerLetter"/>
      <w:lvlText w:val="%5."/>
      <w:lvlJc w:val="left"/>
      <w:pPr>
        <w:ind w:left="5493" w:hanging="360"/>
      </w:pPr>
    </w:lvl>
    <w:lvl w:ilvl="5" w:tplc="280A001B" w:tentative="1">
      <w:start w:val="1"/>
      <w:numFmt w:val="lowerRoman"/>
      <w:lvlText w:val="%6."/>
      <w:lvlJc w:val="right"/>
      <w:pPr>
        <w:ind w:left="6213" w:hanging="180"/>
      </w:pPr>
    </w:lvl>
    <w:lvl w:ilvl="6" w:tplc="280A000F" w:tentative="1">
      <w:start w:val="1"/>
      <w:numFmt w:val="decimal"/>
      <w:lvlText w:val="%7."/>
      <w:lvlJc w:val="left"/>
      <w:pPr>
        <w:ind w:left="6933" w:hanging="360"/>
      </w:pPr>
    </w:lvl>
    <w:lvl w:ilvl="7" w:tplc="280A0019" w:tentative="1">
      <w:start w:val="1"/>
      <w:numFmt w:val="lowerLetter"/>
      <w:lvlText w:val="%8."/>
      <w:lvlJc w:val="left"/>
      <w:pPr>
        <w:ind w:left="7653" w:hanging="360"/>
      </w:pPr>
    </w:lvl>
    <w:lvl w:ilvl="8" w:tplc="280A001B" w:tentative="1">
      <w:start w:val="1"/>
      <w:numFmt w:val="lowerRoman"/>
      <w:lvlText w:val="%9."/>
      <w:lvlJc w:val="right"/>
      <w:pPr>
        <w:ind w:left="8373" w:hanging="180"/>
      </w:pPr>
    </w:lvl>
  </w:abstractNum>
  <w:abstractNum w:abstractNumId="20" w15:restartNumberingAfterBreak="0">
    <w:nsid w:val="3CD32350"/>
    <w:multiLevelType w:val="hybridMultilevel"/>
    <w:tmpl w:val="D0F87012"/>
    <w:lvl w:ilvl="0" w:tplc="A75028C8">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1" w15:restartNumberingAfterBreak="0">
    <w:nsid w:val="3ED656F8"/>
    <w:multiLevelType w:val="hybridMultilevel"/>
    <w:tmpl w:val="3E268490"/>
    <w:lvl w:ilvl="0" w:tplc="280A0017">
      <w:start w:val="1"/>
      <w:numFmt w:val="lowerLetter"/>
      <w:lvlText w:val="%1)"/>
      <w:lvlJc w:val="left"/>
      <w:pPr>
        <w:ind w:left="2386" w:hanging="360"/>
      </w:pPr>
    </w:lvl>
    <w:lvl w:ilvl="1" w:tplc="280A0017">
      <w:start w:val="1"/>
      <w:numFmt w:val="lowerLetter"/>
      <w:lvlText w:val="%2)"/>
      <w:lvlJc w:val="left"/>
      <w:pPr>
        <w:ind w:left="3106" w:hanging="360"/>
      </w:pPr>
    </w:lvl>
    <w:lvl w:ilvl="2" w:tplc="3C1C6788">
      <w:start w:val="1"/>
      <w:numFmt w:val="decimal"/>
      <w:lvlText w:val="%3."/>
      <w:lvlJc w:val="left"/>
      <w:pPr>
        <w:ind w:left="3196" w:hanging="360"/>
      </w:pPr>
      <w:rPr>
        <w:rFonts w:hint="default"/>
      </w:rPr>
    </w:lvl>
    <w:lvl w:ilvl="3" w:tplc="24787052">
      <w:start w:val="1"/>
      <w:numFmt w:val="upperLetter"/>
      <w:lvlText w:val="%4)"/>
      <w:lvlJc w:val="left"/>
      <w:pPr>
        <w:ind w:left="4546" w:hanging="360"/>
      </w:pPr>
      <w:rPr>
        <w:rFonts w:hint="default"/>
      </w:rPr>
    </w:lvl>
    <w:lvl w:ilvl="4" w:tplc="280A0019" w:tentative="1">
      <w:start w:val="1"/>
      <w:numFmt w:val="lowerLetter"/>
      <w:lvlText w:val="%5."/>
      <w:lvlJc w:val="left"/>
      <w:pPr>
        <w:ind w:left="5266" w:hanging="360"/>
      </w:pPr>
    </w:lvl>
    <w:lvl w:ilvl="5" w:tplc="280A001B" w:tentative="1">
      <w:start w:val="1"/>
      <w:numFmt w:val="lowerRoman"/>
      <w:lvlText w:val="%6."/>
      <w:lvlJc w:val="right"/>
      <w:pPr>
        <w:ind w:left="5986" w:hanging="180"/>
      </w:pPr>
    </w:lvl>
    <w:lvl w:ilvl="6" w:tplc="280A000F" w:tentative="1">
      <w:start w:val="1"/>
      <w:numFmt w:val="decimal"/>
      <w:lvlText w:val="%7."/>
      <w:lvlJc w:val="left"/>
      <w:pPr>
        <w:ind w:left="6706" w:hanging="360"/>
      </w:pPr>
    </w:lvl>
    <w:lvl w:ilvl="7" w:tplc="280A0019" w:tentative="1">
      <w:start w:val="1"/>
      <w:numFmt w:val="lowerLetter"/>
      <w:lvlText w:val="%8."/>
      <w:lvlJc w:val="left"/>
      <w:pPr>
        <w:ind w:left="7426" w:hanging="360"/>
      </w:pPr>
    </w:lvl>
    <w:lvl w:ilvl="8" w:tplc="280A001B" w:tentative="1">
      <w:start w:val="1"/>
      <w:numFmt w:val="lowerRoman"/>
      <w:lvlText w:val="%9."/>
      <w:lvlJc w:val="right"/>
      <w:pPr>
        <w:ind w:left="8146" w:hanging="180"/>
      </w:pPr>
    </w:lvl>
  </w:abstractNum>
  <w:abstractNum w:abstractNumId="22" w15:restartNumberingAfterBreak="0">
    <w:nsid w:val="41EC4C75"/>
    <w:multiLevelType w:val="hybridMultilevel"/>
    <w:tmpl w:val="24CABD30"/>
    <w:lvl w:ilvl="0" w:tplc="5F0267A4">
      <w:start w:val="1"/>
      <w:numFmt w:val="decimal"/>
      <w:lvlText w:val="%1."/>
      <w:lvlJc w:val="left"/>
      <w:pPr>
        <w:ind w:left="1069" w:hanging="360"/>
      </w:pPr>
      <w:rPr>
        <w:rFonts w:ascii="Arial" w:hAnsi="Arial" w:cs="Arial" w:hint="default"/>
        <w:b w:val="0"/>
        <w:bCs/>
        <w:sz w:val="22"/>
        <w:szCs w:val="22"/>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3" w15:restartNumberingAfterBreak="0">
    <w:nsid w:val="452314FD"/>
    <w:multiLevelType w:val="hybridMultilevel"/>
    <w:tmpl w:val="A5ECE13E"/>
    <w:lvl w:ilvl="0" w:tplc="AF7CBCA6">
      <w:start w:val="5"/>
      <w:numFmt w:val="decimal"/>
      <w:lvlText w:val="%1."/>
      <w:lvlJc w:val="left"/>
      <w:pPr>
        <w:ind w:left="1211" w:hanging="360"/>
      </w:pPr>
    </w:lvl>
    <w:lvl w:ilvl="1" w:tplc="280A0019">
      <w:start w:val="1"/>
      <w:numFmt w:val="lowerLetter"/>
      <w:lvlText w:val="%2."/>
      <w:lvlJc w:val="left"/>
      <w:pPr>
        <w:ind w:left="1931" w:hanging="360"/>
      </w:pPr>
    </w:lvl>
    <w:lvl w:ilvl="2" w:tplc="280A001B">
      <w:start w:val="1"/>
      <w:numFmt w:val="lowerRoman"/>
      <w:lvlText w:val="%3."/>
      <w:lvlJc w:val="right"/>
      <w:pPr>
        <w:ind w:left="2651" w:hanging="180"/>
      </w:pPr>
    </w:lvl>
    <w:lvl w:ilvl="3" w:tplc="280A000F">
      <w:start w:val="1"/>
      <w:numFmt w:val="decimal"/>
      <w:lvlText w:val="%4."/>
      <w:lvlJc w:val="left"/>
      <w:pPr>
        <w:ind w:left="3371" w:hanging="360"/>
      </w:pPr>
    </w:lvl>
    <w:lvl w:ilvl="4" w:tplc="280A0019">
      <w:start w:val="1"/>
      <w:numFmt w:val="lowerLetter"/>
      <w:lvlText w:val="%5."/>
      <w:lvlJc w:val="left"/>
      <w:pPr>
        <w:ind w:left="4091" w:hanging="360"/>
      </w:pPr>
    </w:lvl>
    <w:lvl w:ilvl="5" w:tplc="280A001B">
      <w:start w:val="1"/>
      <w:numFmt w:val="lowerRoman"/>
      <w:lvlText w:val="%6."/>
      <w:lvlJc w:val="right"/>
      <w:pPr>
        <w:ind w:left="4811" w:hanging="180"/>
      </w:pPr>
    </w:lvl>
    <w:lvl w:ilvl="6" w:tplc="280A000F">
      <w:start w:val="1"/>
      <w:numFmt w:val="decimal"/>
      <w:lvlText w:val="%7."/>
      <w:lvlJc w:val="left"/>
      <w:pPr>
        <w:ind w:left="5531" w:hanging="360"/>
      </w:pPr>
    </w:lvl>
    <w:lvl w:ilvl="7" w:tplc="280A0019">
      <w:start w:val="1"/>
      <w:numFmt w:val="lowerLetter"/>
      <w:lvlText w:val="%8."/>
      <w:lvlJc w:val="left"/>
      <w:pPr>
        <w:ind w:left="6251" w:hanging="360"/>
      </w:pPr>
    </w:lvl>
    <w:lvl w:ilvl="8" w:tplc="280A001B">
      <w:start w:val="1"/>
      <w:numFmt w:val="lowerRoman"/>
      <w:lvlText w:val="%9."/>
      <w:lvlJc w:val="right"/>
      <w:pPr>
        <w:ind w:left="6971" w:hanging="180"/>
      </w:pPr>
    </w:lvl>
  </w:abstractNum>
  <w:abstractNum w:abstractNumId="24" w15:restartNumberingAfterBreak="0">
    <w:nsid w:val="49241C94"/>
    <w:multiLevelType w:val="hybridMultilevel"/>
    <w:tmpl w:val="47A265F2"/>
    <w:lvl w:ilvl="0" w:tplc="FFFFFFFF">
      <w:start w:val="1"/>
      <w:numFmt w:val="decimal"/>
      <w:lvlText w:val="%1."/>
      <w:lvlJc w:val="left"/>
      <w:pPr>
        <w:ind w:left="5494" w:hanging="390"/>
      </w:pPr>
      <w:rPr>
        <w:rFonts w:hint="default"/>
      </w:rPr>
    </w:lvl>
    <w:lvl w:ilvl="1" w:tplc="FFFFFFFF">
      <w:start w:val="1"/>
      <w:numFmt w:val="lowerLetter"/>
      <w:lvlText w:val="%2)"/>
      <w:lvlJc w:val="lef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5" w15:restartNumberingAfterBreak="0">
    <w:nsid w:val="4A100C5A"/>
    <w:multiLevelType w:val="hybridMultilevel"/>
    <w:tmpl w:val="FF68DA8E"/>
    <w:lvl w:ilvl="0" w:tplc="8A601DF0">
      <w:start w:val="1"/>
      <w:numFmt w:val="upperRoman"/>
      <w:lvlText w:val="%1."/>
      <w:lvlJc w:val="left"/>
      <w:pPr>
        <w:ind w:left="720" w:hanging="720"/>
      </w:pPr>
      <w:rPr>
        <w:rFonts w:cs="Times New Roman" w:hint="default"/>
        <w:b/>
        <w:color w:val="000000" w:themeColor="text1"/>
      </w:rPr>
    </w:lvl>
    <w:lvl w:ilvl="1" w:tplc="280A0019" w:tentative="1">
      <w:start w:val="1"/>
      <w:numFmt w:val="lowerLetter"/>
      <w:lvlText w:val="%2."/>
      <w:lvlJc w:val="left"/>
      <w:pPr>
        <w:ind w:left="-540" w:hanging="360"/>
      </w:pPr>
    </w:lvl>
    <w:lvl w:ilvl="2" w:tplc="280A001B" w:tentative="1">
      <w:start w:val="1"/>
      <w:numFmt w:val="lowerRoman"/>
      <w:lvlText w:val="%3."/>
      <w:lvlJc w:val="right"/>
      <w:pPr>
        <w:ind w:left="180" w:hanging="180"/>
      </w:pPr>
    </w:lvl>
    <w:lvl w:ilvl="3" w:tplc="280A000F" w:tentative="1">
      <w:start w:val="1"/>
      <w:numFmt w:val="decimal"/>
      <w:lvlText w:val="%4."/>
      <w:lvlJc w:val="left"/>
      <w:pPr>
        <w:ind w:left="900" w:hanging="360"/>
      </w:pPr>
    </w:lvl>
    <w:lvl w:ilvl="4" w:tplc="280A0019" w:tentative="1">
      <w:start w:val="1"/>
      <w:numFmt w:val="lowerLetter"/>
      <w:lvlText w:val="%5."/>
      <w:lvlJc w:val="left"/>
      <w:pPr>
        <w:ind w:left="1620" w:hanging="360"/>
      </w:pPr>
    </w:lvl>
    <w:lvl w:ilvl="5" w:tplc="280A001B" w:tentative="1">
      <w:start w:val="1"/>
      <w:numFmt w:val="lowerRoman"/>
      <w:lvlText w:val="%6."/>
      <w:lvlJc w:val="right"/>
      <w:pPr>
        <w:ind w:left="2340" w:hanging="180"/>
      </w:pPr>
    </w:lvl>
    <w:lvl w:ilvl="6" w:tplc="280A000F" w:tentative="1">
      <w:start w:val="1"/>
      <w:numFmt w:val="decimal"/>
      <w:lvlText w:val="%7."/>
      <w:lvlJc w:val="left"/>
      <w:pPr>
        <w:ind w:left="3060" w:hanging="360"/>
      </w:pPr>
    </w:lvl>
    <w:lvl w:ilvl="7" w:tplc="280A0019" w:tentative="1">
      <w:start w:val="1"/>
      <w:numFmt w:val="lowerLetter"/>
      <w:lvlText w:val="%8."/>
      <w:lvlJc w:val="left"/>
      <w:pPr>
        <w:ind w:left="3780" w:hanging="360"/>
      </w:pPr>
    </w:lvl>
    <w:lvl w:ilvl="8" w:tplc="280A001B" w:tentative="1">
      <w:start w:val="1"/>
      <w:numFmt w:val="lowerRoman"/>
      <w:lvlText w:val="%9."/>
      <w:lvlJc w:val="right"/>
      <w:pPr>
        <w:ind w:left="4500" w:hanging="180"/>
      </w:pPr>
    </w:lvl>
  </w:abstractNum>
  <w:abstractNum w:abstractNumId="26"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27" w15:restartNumberingAfterBreak="0">
    <w:nsid w:val="4CEC3A35"/>
    <w:multiLevelType w:val="hybridMultilevel"/>
    <w:tmpl w:val="31423518"/>
    <w:lvl w:ilvl="0" w:tplc="EFEE41EA">
      <w:start w:val="1"/>
      <w:numFmt w:val="lowerLetter"/>
      <w:lvlText w:val="%1)"/>
      <w:lvlJc w:val="left"/>
      <w:pPr>
        <w:ind w:left="2026" w:hanging="360"/>
      </w:pPr>
      <w:rPr>
        <w:rFonts w:hint="default"/>
      </w:rPr>
    </w:lvl>
    <w:lvl w:ilvl="1" w:tplc="280A0019" w:tentative="1">
      <w:start w:val="1"/>
      <w:numFmt w:val="lowerLetter"/>
      <w:lvlText w:val="%2."/>
      <w:lvlJc w:val="left"/>
      <w:pPr>
        <w:ind w:left="2746" w:hanging="360"/>
      </w:pPr>
    </w:lvl>
    <w:lvl w:ilvl="2" w:tplc="280A001B" w:tentative="1">
      <w:start w:val="1"/>
      <w:numFmt w:val="lowerRoman"/>
      <w:lvlText w:val="%3."/>
      <w:lvlJc w:val="right"/>
      <w:pPr>
        <w:ind w:left="3466" w:hanging="180"/>
      </w:pPr>
    </w:lvl>
    <w:lvl w:ilvl="3" w:tplc="280A000F" w:tentative="1">
      <w:start w:val="1"/>
      <w:numFmt w:val="decimal"/>
      <w:lvlText w:val="%4."/>
      <w:lvlJc w:val="left"/>
      <w:pPr>
        <w:ind w:left="4186" w:hanging="360"/>
      </w:pPr>
    </w:lvl>
    <w:lvl w:ilvl="4" w:tplc="280A0019" w:tentative="1">
      <w:start w:val="1"/>
      <w:numFmt w:val="lowerLetter"/>
      <w:lvlText w:val="%5."/>
      <w:lvlJc w:val="left"/>
      <w:pPr>
        <w:ind w:left="4906" w:hanging="360"/>
      </w:pPr>
    </w:lvl>
    <w:lvl w:ilvl="5" w:tplc="280A001B" w:tentative="1">
      <w:start w:val="1"/>
      <w:numFmt w:val="lowerRoman"/>
      <w:lvlText w:val="%6."/>
      <w:lvlJc w:val="right"/>
      <w:pPr>
        <w:ind w:left="5626" w:hanging="180"/>
      </w:pPr>
    </w:lvl>
    <w:lvl w:ilvl="6" w:tplc="280A000F" w:tentative="1">
      <w:start w:val="1"/>
      <w:numFmt w:val="decimal"/>
      <w:lvlText w:val="%7."/>
      <w:lvlJc w:val="left"/>
      <w:pPr>
        <w:ind w:left="6346" w:hanging="360"/>
      </w:pPr>
    </w:lvl>
    <w:lvl w:ilvl="7" w:tplc="280A0019" w:tentative="1">
      <w:start w:val="1"/>
      <w:numFmt w:val="lowerLetter"/>
      <w:lvlText w:val="%8."/>
      <w:lvlJc w:val="left"/>
      <w:pPr>
        <w:ind w:left="7066" w:hanging="360"/>
      </w:pPr>
    </w:lvl>
    <w:lvl w:ilvl="8" w:tplc="280A001B" w:tentative="1">
      <w:start w:val="1"/>
      <w:numFmt w:val="lowerRoman"/>
      <w:lvlText w:val="%9."/>
      <w:lvlJc w:val="right"/>
      <w:pPr>
        <w:ind w:left="7786" w:hanging="180"/>
      </w:pPr>
    </w:lvl>
  </w:abstractNum>
  <w:abstractNum w:abstractNumId="28" w15:restartNumberingAfterBreak="0">
    <w:nsid w:val="4D191017"/>
    <w:multiLevelType w:val="hybridMultilevel"/>
    <w:tmpl w:val="CF72D2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EF56426"/>
    <w:multiLevelType w:val="hybridMultilevel"/>
    <w:tmpl w:val="03FC59EA"/>
    <w:lvl w:ilvl="0" w:tplc="BF08444E">
      <w:start w:val="1"/>
      <w:numFmt w:val="decimal"/>
      <w:lvlText w:val="%1."/>
      <w:lvlJc w:val="left"/>
      <w:pPr>
        <w:ind w:left="1494" w:hanging="360"/>
      </w:pPr>
      <w:rPr>
        <w:rFonts w:ascii="Arial" w:hAnsi="Arial" w:hint="default"/>
        <w:b w:val="0"/>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52624EEF"/>
    <w:multiLevelType w:val="hybridMultilevel"/>
    <w:tmpl w:val="22B020CE"/>
    <w:lvl w:ilvl="0" w:tplc="C3A41CE8">
      <w:start w:val="1"/>
      <w:numFmt w:val="decimal"/>
      <w:lvlText w:val="%1."/>
      <w:lvlJc w:val="left"/>
      <w:pPr>
        <w:ind w:left="1666" w:hanging="390"/>
      </w:pPr>
      <w:rPr>
        <w:rFonts w:hint="default"/>
        <w:b w:val="0"/>
        <w:bCs/>
      </w:rPr>
    </w:lvl>
    <w:lvl w:ilvl="1" w:tplc="66FE8172">
      <w:start w:val="1"/>
      <w:numFmt w:val="lowerLetter"/>
      <w:lvlText w:val="%2)"/>
      <w:lvlJc w:val="left"/>
      <w:pPr>
        <w:ind w:left="2356" w:hanging="360"/>
      </w:pPr>
      <w:rPr>
        <w:rFonts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52931475"/>
    <w:multiLevelType w:val="hybridMultilevel"/>
    <w:tmpl w:val="47A265F2"/>
    <w:lvl w:ilvl="0" w:tplc="547A43A4">
      <w:start w:val="1"/>
      <w:numFmt w:val="decimal"/>
      <w:lvlText w:val="%1."/>
      <w:lvlJc w:val="left"/>
      <w:pPr>
        <w:ind w:left="1666" w:hanging="390"/>
      </w:pPr>
      <w:rPr>
        <w:rFonts w:hint="default"/>
      </w:rPr>
    </w:lvl>
    <w:lvl w:ilvl="1" w:tplc="66FE8172">
      <w:start w:val="1"/>
      <w:numFmt w:val="lowerLetter"/>
      <w:lvlText w:val="%2)"/>
      <w:lvlJc w:val="left"/>
      <w:pPr>
        <w:ind w:left="2356" w:hanging="360"/>
      </w:pPr>
      <w:rPr>
        <w:rFonts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2" w15:restartNumberingAfterBreak="0">
    <w:nsid w:val="56DA289C"/>
    <w:multiLevelType w:val="hybridMultilevel"/>
    <w:tmpl w:val="18DCFED6"/>
    <w:lvl w:ilvl="0" w:tplc="E2AEAABA">
      <w:start w:val="1"/>
      <w:numFmt w:val="decimal"/>
      <w:lvlText w:val="%1."/>
      <w:lvlJc w:val="left"/>
      <w:pPr>
        <w:ind w:left="1494" w:hanging="360"/>
      </w:pPr>
      <w:rPr>
        <w:rFonts w:ascii="Arial" w:hAnsi="Arial"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3" w15:restartNumberingAfterBreak="0">
    <w:nsid w:val="595714B3"/>
    <w:multiLevelType w:val="hybridMultilevel"/>
    <w:tmpl w:val="3D76314E"/>
    <w:lvl w:ilvl="0" w:tplc="E4C60896">
      <w:start w:val="1"/>
      <w:numFmt w:val="decimal"/>
      <w:lvlText w:val="%1."/>
      <w:lvlJc w:val="left"/>
      <w:pPr>
        <w:ind w:left="2487" w:hanging="360"/>
      </w:pPr>
      <w:rPr>
        <w:rFonts w:hint="default"/>
        <w:b w:val="0"/>
        <w:bCs w:val="0"/>
        <w:color w:val="auto"/>
      </w:rPr>
    </w:lvl>
    <w:lvl w:ilvl="1" w:tplc="280A0019">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34" w15:restartNumberingAfterBreak="0">
    <w:nsid w:val="59D173FF"/>
    <w:multiLevelType w:val="hybridMultilevel"/>
    <w:tmpl w:val="AD5631F6"/>
    <w:lvl w:ilvl="0" w:tplc="280A0017">
      <w:start w:val="1"/>
      <w:numFmt w:val="lowerLetter"/>
      <w:lvlText w:val="%1)"/>
      <w:lvlJc w:val="left"/>
      <w:pPr>
        <w:ind w:left="1854" w:hanging="360"/>
      </w:pPr>
    </w:lvl>
    <w:lvl w:ilvl="1" w:tplc="280A0017">
      <w:start w:val="1"/>
      <w:numFmt w:val="lowerLetter"/>
      <w:lvlText w:val="%2)"/>
      <w:lvlJc w:val="left"/>
      <w:pPr>
        <w:ind w:left="2574" w:hanging="360"/>
      </w:pPr>
    </w:lvl>
    <w:lvl w:ilvl="2" w:tplc="280A001B">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5"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36" w15:restartNumberingAfterBreak="0">
    <w:nsid w:val="5DE97401"/>
    <w:multiLevelType w:val="hybridMultilevel"/>
    <w:tmpl w:val="5D50290A"/>
    <w:lvl w:ilvl="0" w:tplc="9F9810CA">
      <w:start w:val="1"/>
      <w:numFmt w:val="upperLetter"/>
      <w:lvlText w:val="%1."/>
      <w:lvlJc w:val="left"/>
      <w:pPr>
        <w:ind w:left="218" w:hanging="360"/>
      </w:pPr>
      <w:rPr>
        <w:rFonts w:ascii="Arial" w:hAnsi="Arial" w:cs="Arial" w:hint="default"/>
        <w:b/>
        <w:i w:val="0"/>
        <w:color w:val="auto"/>
      </w:rPr>
    </w:lvl>
    <w:lvl w:ilvl="1" w:tplc="280A0019">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7" w15:restartNumberingAfterBreak="0">
    <w:nsid w:val="63A15E73"/>
    <w:multiLevelType w:val="hybridMultilevel"/>
    <w:tmpl w:val="878EB1E6"/>
    <w:lvl w:ilvl="0" w:tplc="069CCA08">
      <w:start w:val="1"/>
      <w:numFmt w:val="bullet"/>
      <w:lvlText w:val="-"/>
      <w:lvlJc w:val="left"/>
      <w:pPr>
        <w:ind w:left="720" w:hanging="360"/>
      </w:pPr>
      <w:rPr>
        <w:rFonts w:ascii="Arial" w:eastAsia="Times New Roman"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069CCA08">
      <w:start w:val="1"/>
      <w:numFmt w:val="bullet"/>
      <w:lvlText w:val="-"/>
      <w:lvlJc w:val="left"/>
      <w:pPr>
        <w:ind w:left="2160" w:hanging="360"/>
      </w:pPr>
      <w:rPr>
        <w:rFonts w:ascii="Arial" w:eastAsia="Times New Roman" w:hAnsi="Arial" w:cs="Arial"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65F155D"/>
    <w:multiLevelType w:val="hybridMultilevel"/>
    <w:tmpl w:val="7DB4E360"/>
    <w:lvl w:ilvl="0" w:tplc="68307970">
      <w:start w:val="1"/>
      <w:numFmt w:val="decimal"/>
      <w:lvlText w:val="%1."/>
      <w:lvlJc w:val="left"/>
      <w:pPr>
        <w:ind w:left="1666" w:hanging="390"/>
      </w:pPr>
      <w:rPr>
        <w:rFonts w:hint="default"/>
        <w:color w:val="auto"/>
      </w:rPr>
    </w:lvl>
    <w:lvl w:ilvl="1" w:tplc="DE00686E">
      <w:start w:val="1"/>
      <w:numFmt w:val="lowerLetter"/>
      <w:lvlText w:val="%2)"/>
      <w:lvlJc w:val="left"/>
      <w:pPr>
        <w:ind w:left="2345" w:hanging="360"/>
      </w:pPr>
      <w:rPr>
        <w:rFonts w:hint="default"/>
        <w:strike/>
        <w:color w:val="FF000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9" w15:restartNumberingAfterBreak="0">
    <w:nsid w:val="68C93090"/>
    <w:multiLevelType w:val="hybridMultilevel"/>
    <w:tmpl w:val="37F4D902"/>
    <w:lvl w:ilvl="0" w:tplc="A426BF8E">
      <w:start w:val="1"/>
      <w:numFmt w:val="decimal"/>
      <w:lvlText w:val="%1."/>
      <w:lvlJc w:val="left"/>
      <w:pPr>
        <w:ind w:left="1211" w:hanging="360"/>
      </w:pPr>
      <w:rPr>
        <w:rFonts w:ascii="Arial" w:hAnsi="Arial" w:cs="Arial" w:hint="default"/>
        <w:b w:val="0"/>
        <w:i w:val="0"/>
        <w:color w:val="000000" w:themeColor="text1"/>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0" w15:restartNumberingAfterBreak="0">
    <w:nsid w:val="6A7C7143"/>
    <w:multiLevelType w:val="hybridMultilevel"/>
    <w:tmpl w:val="1806E1C0"/>
    <w:lvl w:ilvl="0" w:tplc="04A8FF0C">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1" w15:restartNumberingAfterBreak="0">
    <w:nsid w:val="6CA41C9F"/>
    <w:multiLevelType w:val="hybridMultilevel"/>
    <w:tmpl w:val="5FB06FA2"/>
    <w:lvl w:ilvl="0" w:tplc="280A0017">
      <w:start w:val="1"/>
      <w:numFmt w:val="lowerLetter"/>
      <w:lvlText w:val="%1)"/>
      <w:lvlJc w:val="left"/>
      <w:pPr>
        <w:ind w:left="2026" w:hanging="360"/>
      </w:pPr>
    </w:lvl>
    <w:lvl w:ilvl="1" w:tplc="280A0019" w:tentative="1">
      <w:start w:val="1"/>
      <w:numFmt w:val="lowerLetter"/>
      <w:lvlText w:val="%2."/>
      <w:lvlJc w:val="left"/>
      <w:pPr>
        <w:ind w:left="2746" w:hanging="360"/>
      </w:pPr>
    </w:lvl>
    <w:lvl w:ilvl="2" w:tplc="280A001B" w:tentative="1">
      <w:start w:val="1"/>
      <w:numFmt w:val="lowerRoman"/>
      <w:lvlText w:val="%3."/>
      <w:lvlJc w:val="right"/>
      <w:pPr>
        <w:ind w:left="3466" w:hanging="180"/>
      </w:pPr>
    </w:lvl>
    <w:lvl w:ilvl="3" w:tplc="280A000F" w:tentative="1">
      <w:start w:val="1"/>
      <w:numFmt w:val="decimal"/>
      <w:lvlText w:val="%4."/>
      <w:lvlJc w:val="left"/>
      <w:pPr>
        <w:ind w:left="4186" w:hanging="360"/>
      </w:pPr>
    </w:lvl>
    <w:lvl w:ilvl="4" w:tplc="280A0019" w:tentative="1">
      <w:start w:val="1"/>
      <w:numFmt w:val="lowerLetter"/>
      <w:lvlText w:val="%5."/>
      <w:lvlJc w:val="left"/>
      <w:pPr>
        <w:ind w:left="4906" w:hanging="360"/>
      </w:pPr>
    </w:lvl>
    <w:lvl w:ilvl="5" w:tplc="280A001B" w:tentative="1">
      <w:start w:val="1"/>
      <w:numFmt w:val="lowerRoman"/>
      <w:lvlText w:val="%6."/>
      <w:lvlJc w:val="right"/>
      <w:pPr>
        <w:ind w:left="5626" w:hanging="180"/>
      </w:pPr>
    </w:lvl>
    <w:lvl w:ilvl="6" w:tplc="280A000F" w:tentative="1">
      <w:start w:val="1"/>
      <w:numFmt w:val="decimal"/>
      <w:lvlText w:val="%7."/>
      <w:lvlJc w:val="left"/>
      <w:pPr>
        <w:ind w:left="6346" w:hanging="360"/>
      </w:pPr>
    </w:lvl>
    <w:lvl w:ilvl="7" w:tplc="280A0019" w:tentative="1">
      <w:start w:val="1"/>
      <w:numFmt w:val="lowerLetter"/>
      <w:lvlText w:val="%8."/>
      <w:lvlJc w:val="left"/>
      <w:pPr>
        <w:ind w:left="7066" w:hanging="360"/>
      </w:pPr>
    </w:lvl>
    <w:lvl w:ilvl="8" w:tplc="280A001B" w:tentative="1">
      <w:start w:val="1"/>
      <w:numFmt w:val="lowerRoman"/>
      <w:lvlText w:val="%9."/>
      <w:lvlJc w:val="right"/>
      <w:pPr>
        <w:ind w:left="7786" w:hanging="180"/>
      </w:pPr>
    </w:lvl>
  </w:abstractNum>
  <w:abstractNum w:abstractNumId="42" w15:restartNumberingAfterBreak="0">
    <w:nsid w:val="6DDF5055"/>
    <w:multiLevelType w:val="hybridMultilevel"/>
    <w:tmpl w:val="04404F24"/>
    <w:lvl w:ilvl="0" w:tplc="8A601DF0">
      <w:start w:val="1"/>
      <w:numFmt w:val="upperRoman"/>
      <w:lvlText w:val="%1."/>
      <w:lvlJc w:val="left"/>
      <w:pPr>
        <w:ind w:left="720" w:hanging="720"/>
      </w:pPr>
      <w:rPr>
        <w:rFonts w:cs="Times New Roman" w:hint="default"/>
        <w:b/>
        <w:color w:val="000000" w:themeColor="text1"/>
      </w:rPr>
    </w:lvl>
    <w:lvl w:ilvl="1" w:tplc="280A0019" w:tentative="1">
      <w:start w:val="1"/>
      <w:numFmt w:val="lowerLetter"/>
      <w:lvlText w:val="%2."/>
      <w:lvlJc w:val="left"/>
      <w:pPr>
        <w:ind w:left="-540" w:hanging="360"/>
      </w:pPr>
    </w:lvl>
    <w:lvl w:ilvl="2" w:tplc="280A001B" w:tentative="1">
      <w:start w:val="1"/>
      <w:numFmt w:val="lowerRoman"/>
      <w:lvlText w:val="%3."/>
      <w:lvlJc w:val="right"/>
      <w:pPr>
        <w:ind w:left="180" w:hanging="180"/>
      </w:pPr>
    </w:lvl>
    <w:lvl w:ilvl="3" w:tplc="280A000F" w:tentative="1">
      <w:start w:val="1"/>
      <w:numFmt w:val="decimal"/>
      <w:lvlText w:val="%4."/>
      <w:lvlJc w:val="left"/>
      <w:pPr>
        <w:ind w:left="900" w:hanging="360"/>
      </w:pPr>
    </w:lvl>
    <w:lvl w:ilvl="4" w:tplc="280A0019" w:tentative="1">
      <w:start w:val="1"/>
      <w:numFmt w:val="lowerLetter"/>
      <w:lvlText w:val="%5."/>
      <w:lvlJc w:val="left"/>
      <w:pPr>
        <w:ind w:left="1620" w:hanging="360"/>
      </w:pPr>
    </w:lvl>
    <w:lvl w:ilvl="5" w:tplc="280A001B" w:tentative="1">
      <w:start w:val="1"/>
      <w:numFmt w:val="lowerRoman"/>
      <w:lvlText w:val="%6."/>
      <w:lvlJc w:val="right"/>
      <w:pPr>
        <w:ind w:left="2340" w:hanging="180"/>
      </w:pPr>
    </w:lvl>
    <w:lvl w:ilvl="6" w:tplc="280A000F" w:tentative="1">
      <w:start w:val="1"/>
      <w:numFmt w:val="decimal"/>
      <w:lvlText w:val="%7."/>
      <w:lvlJc w:val="left"/>
      <w:pPr>
        <w:ind w:left="3060" w:hanging="360"/>
      </w:pPr>
    </w:lvl>
    <w:lvl w:ilvl="7" w:tplc="280A0019" w:tentative="1">
      <w:start w:val="1"/>
      <w:numFmt w:val="lowerLetter"/>
      <w:lvlText w:val="%8."/>
      <w:lvlJc w:val="left"/>
      <w:pPr>
        <w:ind w:left="3780" w:hanging="360"/>
      </w:pPr>
    </w:lvl>
    <w:lvl w:ilvl="8" w:tplc="280A001B" w:tentative="1">
      <w:start w:val="1"/>
      <w:numFmt w:val="lowerRoman"/>
      <w:lvlText w:val="%9."/>
      <w:lvlJc w:val="right"/>
      <w:pPr>
        <w:ind w:left="4500" w:hanging="180"/>
      </w:pPr>
    </w:lvl>
  </w:abstractNum>
  <w:abstractNum w:abstractNumId="43" w15:restartNumberingAfterBreak="0">
    <w:nsid w:val="6FAF5372"/>
    <w:multiLevelType w:val="hybridMultilevel"/>
    <w:tmpl w:val="969C7B64"/>
    <w:lvl w:ilvl="0" w:tplc="EA1E0192">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4" w15:restartNumberingAfterBreak="0">
    <w:nsid w:val="71616C14"/>
    <w:multiLevelType w:val="hybridMultilevel"/>
    <w:tmpl w:val="FCFCE1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4B64AE7"/>
    <w:multiLevelType w:val="hybridMultilevel"/>
    <w:tmpl w:val="001219BE"/>
    <w:lvl w:ilvl="0" w:tplc="FFFFFFFF">
      <w:start w:val="1"/>
      <w:numFmt w:val="decimal"/>
      <w:lvlText w:val="%1."/>
      <w:lvlJc w:val="left"/>
      <w:pPr>
        <w:ind w:left="1666" w:hanging="390"/>
      </w:pPr>
      <w:rPr>
        <w:rFonts w:hint="default"/>
      </w:rPr>
    </w:lvl>
    <w:lvl w:ilvl="1" w:tplc="DAE0571A">
      <w:start w:val="1"/>
      <w:numFmt w:val="lowerLetter"/>
      <w:lvlText w:val="%2)"/>
      <w:lvlJc w:val="left"/>
      <w:pPr>
        <w:ind w:left="2356" w:hanging="360"/>
      </w:pPr>
      <w:rPr>
        <w:rFonts w:hint="default"/>
        <w:b/>
        <w:bCs w:val="0"/>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6" w15:restartNumberingAfterBreak="0">
    <w:nsid w:val="78E77E6B"/>
    <w:multiLevelType w:val="hybridMultilevel"/>
    <w:tmpl w:val="A9FA4516"/>
    <w:lvl w:ilvl="0" w:tplc="547A43A4">
      <w:start w:val="1"/>
      <w:numFmt w:val="decimal"/>
      <w:lvlText w:val="%1."/>
      <w:lvlJc w:val="left"/>
      <w:pPr>
        <w:ind w:left="1666" w:hanging="390"/>
      </w:pPr>
      <w:rPr>
        <w:rFonts w:hint="default"/>
      </w:rPr>
    </w:lvl>
    <w:lvl w:ilvl="1" w:tplc="66FE8172">
      <w:start w:val="1"/>
      <w:numFmt w:val="lowerLetter"/>
      <w:lvlText w:val="%2)"/>
      <w:lvlJc w:val="left"/>
      <w:pPr>
        <w:ind w:left="2356" w:hanging="360"/>
      </w:pPr>
      <w:rPr>
        <w:rFonts w:hint="default"/>
      </w:rPr>
    </w:lvl>
    <w:lvl w:ilvl="2" w:tplc="4B02F7DE">
      <w:start w:val="3"/>
      <w:numFmt w:val="upperLetter"/>
      <w:lvlText w:val="%3)"/>
      <w:lvlJc w:val="left"/>
      <w:pPr>
        <w:ind w:left="3256" w:hanging="360"/>
      </w:pPr>
      <w:rPr>
        <w:rFonts w:hint="default"/>
      </w:rPr>
    </w:lvl>
    <w:lvl w:ilvl="3" w:tplc="CE146AB0">
      <w:start w:val="3"/>
      <w:numFmt w:val="upperLetter"/>
      <w:lvlText w:val="%4."/>
      <w:lvlJc w:val="left"/>
      <w:pPr>
        <w:ind w:left="3796" w:hanging="360"/>
      </w:pPr>
      <w:rPr>
        <w:rFonts w:hint="default"/>
      </w:r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7" w15:restartNumberingAfterBreak="0">
    <w:nsid w:val="79E75A0B"/>
    <w:multiLevelType w:val="hybridMultilevel"/>
    <w:tmpl w:val="43F09EE6"/>
    <w:lvl w:ilvl="0" w:tplc="0A5845E0">
      <w:start w:val="4"/>
      <w:numFmt w:val="decimal"/>
      <w:lvlText w:val="%1."/>
      <w:lvlJc w:val="left"/>
      <w:pPr>
        <w:ind w:left="502" w:hanging="360"/>
      </w:pPr>
      <w:rPr>
        <w:rFonts w:ascii="Arial" w:hAnsi="Arial" w:cs="Arial" w:hint="default"/>
        <w:b w:val="0"/>
        <w:bCs w:val="0"/>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A921771"/>
    <w:multiLevelType w:val="hybridMultilevel"/>
    <w:tmpl w:val="EE2ED8CC"/>
    <w:lvl w:ilvl="0" w:tplc="069CCA08">
      <w:start w:val="1"/>
      <w:numFmt w:val="bullet"/>
      <w:lvlText w:val="-"/>
      <w:lvlJc w:val="left"/>
      <w:pPr>
        <w:ind w:left="786" w:hanging="360"/>
      </w:pPr>
      <w:rPr>
        <w:rFonts w:ascii="Arial" w:eastAsia="Times New Roman" w:hAnsi="Arial" w:cs="Arial" w:hint="default"/>
        <w:color w:val="auto"/>
      </w:rPr>
    </w:lvl>
    <w:lvl w:ilvl="1" w:tplc="280A0003">
      <w:start w:val="1"/>
      <w:numFmt w:val="bullet"/>
      <w:lvlText w:val="o"/>
      <w:lvlJc w:val="left"/>
      <w:pPr>
        <w:ind w:left="1506" w:hanging="360"/>
      </w:pPr>
      <w:rPr>
        <w:rFonts w:ascii="Courier New" w:hAnsi="Courier New" w:cs="Courier New" w:hint="default"/>
      </w:rPr>
    </w:lvl>
    <w:lvl w:ilvl="2" w:tplc="069CCA08">
      <w:start w:val="1"/>
      <w:numFmt w:val="bullet"/>
      <w:lvlText w:val="-"/>
      <w:lvlJc w:val="left"/>
      <w:pPr>
        <w:ind w:left="2226" w:hanging="360"/>
      </w:pPr>
      <w:rPr>
        <w:rFonts w:ascii="Arial" w:eastAsia="Times New Roman" w:hAnsi="Arial" w:cs="Arial" w:hint="default"/>
        <w:color w:val="auto"/>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9" w15:restartNumberingAfterBreak="0">
    <w:nsid w:val="7B400720"/>
    <w:multiLevelType w:val="hybridMultilevel"/>
    <w:tmpl w:val="011262F0"/>
    <w:lvl w:ilvl="0" w:tplc="280A0017">
      <w:start w:val="1"/>
      <w:numFmt w:val="lowerLetter"/>
      <w:lvlText w:val="%1)"/>
      <w:lvlJc w:val="left"/>
      <w:pPr>
        <w:ind w:left="2026" w:hanging="360"/>
      </w:pPr>
      <w:rPr>
        <w:rFonts w:hint="default"/>
      </w:rPr>
    </w:lvl>
    <w:lvl w:ilvl="1" w:tplc="280A0019">
      <w:start w:val="1"/>
      <w:numFmt w:val="lowerLetter"/>
      <w:lvlText w:val="%2."/>
      <w:lvlJc w:val="left"/>
      <w:pPr>
        <w:ind w:left="2746" w:hanging="360"/>
      </w:pPr>
    </w:lvl>
    <w:lvl w:ilvl="2" w:tplc="280A001B" w:tentative="1">
      <w:start w:val="1"/>
      <w:numFmt w:val="lowerRoman"/>
      <w:lvlText w:val="%3."/>
      <w:lvlJc w:val="right"/>
      <w:pPr>
        <w:ind w:left="3466" w:hanging="180"/>
      </w:pPr>
    </w:lvl>
    <w:lvl w:ilvl="3" w:tplc="280A000F" w:tentative="1">
      <w:start w:val="1"/>
      <w:numFmt w:val="decimal"/>
      <w:lvlText w:val="%4."/>
      <w:lvlJc w:val="left"/>
      <w:pPr>
        <w:ind w:left="4186" w:hanging="360"/>
      </w:pPr>
    </w:lvl>
    <w:lvl w:ilvl="4" w:tplc="280A0019" w:tentative="1">
      <w:start w:val="1"/>
      <w:numFmt w:val="lowerLetter"/>
      <w:lvlText w:val="%5."/>
      <w:lvlJc w:val="left"/>
      <w:pPr>
        <w:ind w:left="4906" w:hanging="360"/>
      </w:pPr>
    </w:lvl>
    <w:lvl w:ilvl="5" w:tplc="280A001B" w:tentative="1">
      <w:start w:val="1"/>
      <w:numFmt w:val="lowerRoman"/>
      <w:lvlText w:val="%6."/>
      <w:lvlJc w:val="right"/>
      <w:pPr>
        <w:ind w:left="5626" w:hanging="180"/>
      </w:pPr>
    </w:lvl>
    <w:lvl w:ilvl="6" w:tplc="280A000F" w:tentative="1">
      <w:start w:val="1"/>
      <w:numFmt w:val="decimal"/>
      <w:lvlText w:val="%7."/>
      <w:lvlJc w:val="left"/>
      <w:pPr>
        <w:ind w:left="6346" w:hanging="360"/>
      </w:pPr>
    </w:lvl>
    <w:lvl w:ilvl="7" w:tplc="280A0019" w:tentative="1">
      <w:start w:val="1"/>
      <w:numFmt w:val="lowerLetter"/>
      <w:lvlText w:val="%8."/>
      <w:lvlJc w:val="left"/>
      <w:pPr>
        <w:ind w:left="7066" w:hanging="360"/>
      </w:pPr>
    </w:lvl>
    <w:lvl w:ilvl="8" w:tplc="280A001B" w:tentative="1">
      <w:start w:val="1"/>
      <w:numFmt w:val="lowerRoman"/>
      <w:lvlText w:val="%9."/>
      <w:lvlJc w:val="right"/>
      <w:pPr>
        <w:ind w:left="7786" w:hanging="180"/>
      </w:pPr>
    </w:lvl>
  </w:abstractNum>
  <w:abstractNum w:abstractNumId="50" w15:restartNumberingAfterBreak="0">
    <w:nsid w:val="7C180006"/>
    <w:multiLevelType w:val="hybridMultilevel"/>
    <w:tmpl w:val="EBDCEC20"/>
    <w:lvl w:ilvl="0" w:tplc="388EF700">
      <w:start w:val="1"/>
      <w:numFmt w:val="decimal"/>
      <w:lvlText w:val="%1."/>
      <w:lvlJc w:val="left"/>
      <w:pPr>
        <w:ind w:left="1353" w:hanging="360"/>
      </w:pPr>
      <w:rPr>
        <w:rFonts w:hint="default"/>
        <w:strike w:val="0"/>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51" w15:restartNumberingAfterBreak="0">
    <w:nsid w:val="7C3968D8"/>
    <w:multiLevelType w:val="hybridMultilevel"/>
    <w:tmpl w:val="2758A2C6"/>
    <w:lvl w:ilvl="0" w:tplc="280A0017">
      <w:start w:val="1"/>
      <w:numFmt w:val="lowerLetter"/>
      <w:lvlText w:val="%1)"/>
      <w:lvlJc w:val="left"/>
      <w:pPr>
        <w:ind w:left="720" w:hanging="360"/>
      </w:pPr>
    </w:lvl>
    <w:lvl w:ilvl="1" w:tplc="280A0017">
      <w:start w:val="1"/>
      <w:numFmt w:val="lowerLetter"/>
      <w:lvlText w:val="%2)"/>
      <w:lvlJc w:val="left"/>
      <w:pPr>
        <w:ind w:left="1440" w:hanging="360"/>
      </w:pPr>
    </w:lvl>
    <w:lvl w:ilvl="2" w:tplc="49DC0092">
      <w:start w:val="1"/>
      <w:numFmt w:val="decimal"/>
      <w:lvlText w:val="%3."/>
      <w:lvlJc w:val="left"/>
      <w:pPr>
        <w:ind w:left="2340" w:hanging="360"/>
      </w:pPr>
      <w:rPr>
        <w:rFonts w:hint="default"/>
        <w:b w:val="0"/>
      </w:rPr>
    </w:lvl>
    <w:lvl w:ilvl="3" w:tplc="2048C6C8">
      <w:start w:val="2"/>
      <w:numFmt w:val="upperRoman"/>
      <w:lvlText w:val="%4."/>
      <w:lvlJc w:val="left"/>
      <w:pPr>
        <w:ind w:left="3240" w:hanging="720"/>
      </w:pPr>
      <w:rPr>
        <w:rFonts w:cs="Times New Roman" w:hint="default"/>
        <w:b/>
        <w:color w:val="000000" w:themeColor="text1"/>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5"/>
  </w:num>
  <w:num w:numId="2">
    <w:abstractNumId w:val="3"/>
  </w:num>
  <w:num w:numId="3">
    <w:abstractNumId w:val="36"/>
  </w:num>
  <w:num w:numId="4">
    <w:abstractNumId w:val="39"/>
  </w:num>
  <w:num w:numId="5">
    <w:abstractNumId w:val="48"/>
  </w:num>
  <w:num w:numId="6">
    <w:abstractNumId w:val="38"/>
  </w:num>
  <w:num w:numId="7">
    <w:abstractNumId w:val="27"/>
  </w:num>
  <w:num w:numId="8">
    <w:abstractNumId w:val="18"/>
  </w:num>
  <w:num w:numId="9">
    <w:abstractNumId w:val="5"/>
  </w:num>
  <w:num w:numId="10">
    <w:abstractNumId w:val="46"/>
  </w:num>
  <w:num w:numId="11">
    <w:abstractNumId w:val="49"/>
  </w:num>
  <w:num w:numId="12">
    <w:abstractNumId w:val="7"/>
  </w:num>
  <w:num w:numId="13">
    <w:abstractNumId w:val="31"/>
  </w:num>
  <w:num w:numId="14">
    <w:abstractNumId w:val="4"/>
  </w:num>
  <w:num w:numId="15">
    <w:abstractNumId w:val="26"/>
  </w:num>
  <w:num w:numId="16">
    <w:abstractNumId w:val="2"/>
  </w:num>
  <w:num w:numId="17">
    <w:abstractNumId w:val="30"/>
  </w:num>
  <w:num w:numId="18">
    <w:abstractNumId w:val="19"/>
  </w:num>
  <w:num w:numId="19">
    <w:abstractNumId w:val="12"/>
  </w:num>
  <w:num w:numId="20">
    <w:abstractNumId w:val="41"/>
  </w:num>
  <w:num w:numId="21">
    <w:abstractNumId w:val="15"/>
  </w:num>
  <w:num w:numId="22">
    <w:abstractNumId w:val="34"/>
  </w:num>
  <w:num w:numId="23">
    <w:abstractNumId w:val="22"/>
  </w:num>
  <w:num w:numId="24">
    <w:abstractNumId w:val="51"/>
  </w:num>
  <w:num w:numId="25">
    <w:abstractNumId w:val="8"/>
  </w:num>
  <w:num w:numId="26">
    <w:abstractNumId w:val="0"/>
  </w:num>
  <w:num w:numId="27">
    <w:abstractNumId w:val="24"/>
  </w:num>
  <w:num w:numId="28">
    <w:abstractNumId w:val="17"/>
  </w:num>
  <w:num w:numId="29">
    <w:abstractNumId w:val="45"/>
  </w:num>
  <w:num w:numId="30">
    <w:abstractNumId w:val="21"/>
  </w:num>
  <w:num w:numId="31">
    <w:abstractNumId w:val="14"/>
  </w:num>
  <w:num w:numId="32">
    <w:abstractNumId w:val="33"/>
  </w:num>
  <w:num w:numId="33">
    <w:abstractNumId w:val="43"/>
  </w:num>
  <w:num w:numId="34">
    <w:abstractNumId w:val="11"/>
  </w:num>
  <w:num w:numId="35">
    <w:abstractNumId w:val="32"/>
  </w:num>
  <w:num w:numId="36">
    <w:abstractNumId w:val="9"/>
  </w:num>
  <w:num w:numId="37">
    <w:abstractNumId w:val="40"/>
  </w:num>
  <w:num w:numId="38">
    <w:abstractNumId w:val="10"/>
  </w:num>
  <w:num w:numId="39">
    <w:abstractNumId w:val="20"/>
  </w:num>
  <w:num w:numId="40">
    <w:abstractNumId w:val="28"/>
  </w:num>
  <w:num w:numId="41">
    <w:abstractNumId w:val="13"/>
  </w:num>
  <w:num w:numId="42">
    <w:abstractNumId w:val="25"/>
  </w:num>
  <w:num w:numId="43">
    <w:abstractNumId w:val="16"/>
  </w:num>
  <w:num w:numId="44">
    <w:abstractNumId w:val="42"/>
  </w:num>
  <w:num w:numId="45">
    <w:abstractNumId w:val="47"/>
  </w:num>
  <w:num w:numId="46">
    <w:abstractNumId w:val="50"/>
  </w:num>
  <w:num w:numId="47">
    <w:abstractNumId w:val="1"/>
  </w:num>
  <w:num w:numId="48">
    <w:abstractNumId w:val="44"/>
  </w:num>
  <w:num w:numId="4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6"/>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s-MX" w:vendorID="64" w:dllVersion="0" w:nlCheck="1" w:checkStyle="0"/>
  <w:activeWritingStyle w:appName="MSWord" w:lang="fr-FR" w:vendorID="64" w:dllVersion="6" w:nlCheck="1" w:checkStyle="1"/>
  <w:activeWritingStyle w:appName="MSWord" w:lang="en-US" w:vendorID="64" w:dllVersion="0" w:nlCheck="1" w:checkStyle="0"/>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2CB"/>
    <w:rsid w:val="0000078F"/>
    <w:rsid w:val="000008D3"/>
    <w:rsid w:val="00000E66"/>
    <w:rsid w:val="00000FDA"/>
    <w:rsid w:val="000017B5"/>
    <w:rsid w:val="00001C5F"/>
    <w:rsid w:val="00001CE1"/>
    <w:rsid w:val="000022D1"/>
    <w:rsid w:val="00003E6A"/>
    <w:rsid w:val="000042B6"/>
    <w:rsid w:val="000049F9"/>
    <w:rsid w:val="00006264"/>
    <w:rsid w:val="000066E0"/>
    <w:rsid w:val="00007754"/>
    <w:rsid w:val="00007CDE"/>
    <w:rsid w:val="00010394"/>
    <w:rsid w:val="00010790"/>
    <w:rsid w:val="000109D4"/>
    <w:rsid w:val="00010BBD"/>
    <w:rsid w:val="00010E62"/>
    <w:rsid w:val="00011078"/>
    <w:rsid w:val="00012823"/>
    <w:rsid w:val="00012D29"/>
    <w:rsid w:val="00013021"/>
    <w:rsid w:val="0001323F"/>
    <w:rsid w:val="0001351F"/>
    <w:rsid w:val="00013585"/>
    <w:rsid w:val="00013C9F"/>
    <w:rsid w:val="00013E92"/>
    <w:rsid w:val="0001401D"/>
    <w:rsid w:val="000149A7"/>
    <w:rsid w:val="00015203"/>
    <w:rsid w:val="0001560A"/>
    <w:rsid w:val="00015AD3"/>
    <w:rsid w:val="00015B9E"/>
    <w:rsid w:val="00015D59"/>
    <w:rsid w:val="00015F83"/>
    <w:rsid w:val="00016F28"/>
    <w:rsid w:val="000176FE"/>
    <w:rsid w:val="00017C09"/>
    <w:rsid w:val="00017C7A"/>
    <w:rsid w:val="00020921"/>
    <w:rsid w:val="00020A14"/>
    <w:rsid w:val="0002109C"/>
    <w:rsid w:val="00021BBD"/>
    <w:rsid w:val="00021D09"/>
    <w:rsid w:val="00021EE3"/>
    <w:rsid w:val="000229CA"/>
    <w:rsid w:val="000231BE"/>
    <w:rsid w:val="0002348C"/>
    <w:rsid w:val="00023569"/>
    <w:rsid w:val="00023BA3"/>
    <w:rsid w:val="00024489"/>
    <w:rsid w:val="0002449D"/>
    <w:rsid w:val="00024953"/>
    <w:rsid w:val="00024DB1"/>
    <w:rsid w:val="000251C1"/>
    <w:rsid w:val="00025D6A"/>
    <w:rsid w:val="00026645"/>
    <w:rsid w:val="00026705"/>
    <w:rsid w:val="000267E3"/>
    <w:rsid w:val="00026D40"/>
    <w:rsid w:val="00027143"/>
    <w:rsid w:val="00027DD6"/>
    <w:rsid w:val="00030376"/>
    <w:rsid w:val="00030545"/>
    <w:rsid w:val="00030549"/>
    <w:rsid w:val="00030554"/>
    <w:rsid w:val="000317F4"/>
    <w:rsid w:val="00031956"/>
    <w:rsid w:val="00031BDA"/>
    <w:rsid w:val="00032D91"/>
    <w:rsid w:val="00032DC9"/>
    <w:rsid w:val="00033EDA"/>
    <w:rsid w:val="00034DC4"/>
    <w:rsid w:val="000367E0"/>
    <w:rsid w:val="00036880"/>
    <w:rsid w:val="00037445"/>
    <w:rsid w:val="00037735"/>
    <w:rsid w:val="00037F57"/>
    <w:rsid w:val="00040290"/>
    <w:rsid w:val="000402F9"/>
    <w:rsid w:val="00040389"/>
    <w:rsid w:val="000408FC"/>
    <w:rsid w:val="000413AD"/>
    <w:rsid w:val="000418A9"/>
    <w:rsid w:val="00041FA1"/>
    <w:rsid w:val="00042349"/>
    <w:rsid w:val="00042DAE"/>
    <w:rsid w:val="00042E19"/>
    <w:rsid w:val="000432BD"/>
    <w:rsid w:val="00043388"/>
    <w:rsid w:val="000438D6"/>
    <w:rsid w:val="00043A8C"/>
    <w:rsid w:val="000446C7"/>
    <w:rsid w:val="000448F5"/>
    <w:rsid w:val="00044DBF"/>
    <w:rsid w:val="00045804"/>
    <w:rsid w:val="000459D4"/>
    <w:rsid w:val="000463C1"/>
    <w:rsid w:val="0004653A"/>
    <w:rsid w:val="0004691C"/>
    <w:rsid w:val="00046CF6"/>
    <w:rsid w:val="00046D8E"/>
    <w:rsid w:val="00046E89"/>
    <w:rsid w:val="000473DE"/>
    <w:rsid w:val="00047BA1"/>
    <w:rsid w:val="00050ABE"/>
    <w:rsid w:val="00051497"/>
    <w:rsid w:val="00053362"/>
    <w:rsid w:val="000557C7"/>
    <w:rsid w:val="00055997"/>
    <w:rsid w:val="00056859"/>
    <w:rsid w:val="00057068"/>
    <w:rsid w:val="00057400"/>
    <w:rsid w:val="00057518"/>
    <w:rsid w:val="00057FB6"/>
    <w:rsid w:val="00060572"/>
    <w:rsid w:val="0006113D"/>
    <w:rsid w:val="00061B6A"/>
    <w:rsid w:val="00063260"/>
    <w:rsid w:val="00063873"/>
    <w:rsid w:val="00063A71"/>
    <w:rsid w:val="00063EF0"/>
    <w:rsid w:val="0006429D"/>
    <w:rsid w:val="00064FD3"/>
    <w:rsid w:val="00065750"/>
    <w:rsid w:val="000666FF"/>
    <w:rsid w:val="000669E3"/>
    <w:rsid w:val="00066ADB"/>
    <w:rsid w:val="00066B15"/>
    <w:rsid w:val="00066B52"/>
    <w:rsid w:val="0006758E"/>
    <w:rsid w:val="00067AB3"/>
    <w:rsid w:val="00067FBA"/>
    <w:rsid w:val="000707DB"/>
    <w:rsid w:val="00070C8C"/>
    <w:rsid w:val="00070F20"/>
    <w:rsid w:val="00072CA4"/>
    <w:rsid w:val="00073162"/>
    <w:rsid w:val="000733FB"/>
    <w:rsid w:val="00073B87"/>
    <w:rsid w:val="00073EC9"/>
    <w:rsid w:val="00074C4B"/>
    <w:rsid w:val="00074E88"/>
    <w:rsid w:val="000766E5"/>
    <w:rsid w:val="000776E2"/>
    <w:rsid w:val="00077950"/>
    <w:rsid w:val="00077C34"/>
    <w:rsid w:val="00077EBA"/>
    <w:rsid w:val="00080025"/>
    <w:rsid w:val="00080588"/>
    <w:rsid w:val="00080607"/>
    <w:rsid w:val="00080703"/>
    <w:rsid w:val="00081150"/>
    <w:rsid w:val="000818A3"/>
    <w:rsid w:val="00082975"/>
    <w:rsid w:val="00082BD3"/>
    <w:rsid w:val="00082F77"/>
    <w:rsid w:val="00083296"/>
    <w:rsid w:val="00083445"/>
    <w:rsid w:val="0008441B"/>
    <w:rsid w:val="000844EE"/>
    <w:rsid w:val="0008465F"/>
    <w:rsid w:val="00084A56"/>
    <w:rsid w:val="000850C8"/>
    <w:rsid w:val="0008566C"/>
    <w:rsid w:val="00085CC3"/>
    <w:rsid w:val="00085D10"/>
    <w:rsid w:val="00086D80"/>
    <w:rsid w:val="0009089B"/>
    <w:rsid w:val="0009097A"/>
    <w:rsid w:val="00090A5B"/>
    <w:rsid w:val="00090B3D"/>
    <w:rsid w:val="00090D68"/>
    <w:rsid w:val="0009104D"/>
    <w:rsid w:val="00091534"/>
    <w:rsid w:val="0009156E"/>
    <w:rsid w:val="000915B5"/>
    <w:rsid w:val="000918FA"/>
    <w:rsid w:val="00092C30"/>
    <w:rsid w:val="00092D62"/>
    <w:rsid w:val="0009366B"/>
    <w:rsid w:val="00093B2B"/>
    <w:rsid w:val="00093D64"/>
    <w:rsid w:val="0009435D"/>
    <w:rsid w:val="00094495"/>
    <w:rsid w:val="00094559"/>
    <w:rsid w:val="000952EC"/>
    <w:rsid w:val="00095F22"/>
    <w:rsid w:val="00096292"/>
    <w:rsid w:val="00096545"/>
    <w:rsid w:val="0009658E"/>
    <w:rsid w:val="00097397"/>
    <w:rsid w:val="000976D3"/>
    <w:rsid w:val="000A00A5"/>
    <w:rsid w:val="000A04D6"/>
    <w:rsid w:val="000A0A7B"/>
    <w:rsid w:val="000A1C18"/>
    <w:rsid w:val="000A1FE2"/>
    <w:rsid w:val="000A2137"/>
    <w:rsid w:val="000A2306"/>
    <w:rsid w:val="000A25B6"/>
    <w:rsid w:val="000A3477"/>
    <w:rsid w:val="000A455A"/>
    <w:rsid w:val="000A5512"/>
    <w:rsid w:val="000A584D"/>
    <w:rsid w:val="000A595F"/>
    <w:rsid w:val="000A5AFD"/>
    <w:rsid w:val="000A5FAE"/>
    <w:rsid w:val="000A6004"/>
    <w:rsid w:val="000A603D"/>
    <w:rsid w:val="000A62E9"/>
    <w:rsid w:val="000A6788"/>
    <w:rsid w:val="000A724C"/>
    <w:rsid w:val="000A7432"/>
    <w:rsid w:val="000A7C4A"/>
    <w:rsid w:val="000B1115"/>
    <w:rsid w:val="000B13B2"/>
    <w:rsid w:val="000B1603"/>
    <w:rsid w:val="000B1F49"/>
    <w:rsid w:val="000B23C3"/>
    <w:rsid w:val="000B2604"/>
    <w:rsid w:val="000B2D2C"/>
    <w:rsid w:val="000B312D"/>
    <w:rsid w:val="000B329D"/>
    <w:rsid w:val="000B36B3"/>
    <w:rsid w:val="000B55D0"/>
    <w:rsid w:val="000B5860"/>
    <w:rsid w:val="000B5967"/>
    <w:rsid w:val="000B5E64"/>
    <w:rsid w:val="000B6062"/>
    <w:rsid w:val="000B6A79"/>
    <w:rsid w:val="000B6A94"/>
    <w:rsid w:val="000B7693"/>
    <w:rsid w:val="000B789D"/>
    <w:rsid w:val="000B7A95"/>
    <w:rsid w:val="000C0208"/>
    <w:rsid w:val="000C041F"/>
    <w:rsid w:val="000C0665"/>
    <w:rsid w:val="000C0700"/>
    <w:rsid w:val="000C0C35"/>
    <w:rsid w:val="000C0CCB"/>
    <w:rsid w:val="000C1345"/>
    <w:rsid w:val="000C231B"/>
    <w:rsid w:val="000C27BB"/>
    <w:rsid w:val="000C29C1"/>
    <w:rsid w:val="000C33B0"/>
    <w:rsid w:val="000C4FC6"/>
    <w:rsid w:val="000C5BC2"/>
    <w:rsid w:val="000C6035"/>
    <w:rsid w:val="000C6A2A"/>
    <w:rsid w:val="000C6B05"/>
    <w:rsid w:val="000C6B9A"/>
    <w:rsid w:val="000C7091"/>
    <w:rsid w:val="000C7097"/>
    <w:rsid w:val="000C731D"/>
    <w:rsid w:val="000C73FA"/>
    <w:rsid w:val="000C756C"/>
    <w:rsid w:val="000C75E7"/>
    <w:rsid w:val="000C77CC"/>
    <w:rsid w:val="000C7E5A"/>
    <w:rsid w:val="000D0372"/>
    <w:rsid w:val="000D0624"/>
    <w:rsid w:val="000D1B92"/>
    <w:rsid w:val="000D1BE1"/>
    <w:rsid w:val="000D1CD4"/>
    <w:rsid w:val="000D1D13"/>
    <w:rsid w:val="000D2FF8"/>
    <w:rsid w:val="000D4662"/>
    <w:rsid w:val="000D48BF"/>
    <w:rsid w:val="000D4C6A"/>
    <w:rsid w:val="000D5026"/>
    <w:rsid w:val="000D520A"/>
    <w:rsid w:val="000D5B37"/>
    <w:rsid w:val="000D6069"/>
    <w:rsid w:val="000D6832"/>
    <w:rsid w:val="000D6900"/>
    <w:rsid w:val="000D6CFD"/>
    <w:rsid w:val="000D7018"/>
    <w:rsid w:val="000D714E"/>
    <w:rsid w:val="000D72F5"/>
    <w:rsid w:val="000D73D4"/>
    <w:rsid w:val="000D76C5"/>
    <w:rsid w:val="000D7DCA"/>
    <w:rsid w:val="000E0058"/>
    <w:rsid w:val="000E134F"/>
    <w:rsid w:val="000E1552"/>
    <w:rsid w:val="000E2001"/>
    <w:rsid w:val="000E2616"/>
    <w:rsid w:val="000E290D"/>
    <w:rsid w:val="000E2C03"/>
    <w:rsid w:val="000E2F3F"/>
    <w:rsid w:val="000E40C8"/>
    <w:rsid w:val="000E4809"/>
    <w:rsid w:val="000E480D"/>
    <w:rsid w:val="000E51B7"/>
    <w:rsid w:val="000E55BB"/>
    <w:rsid w:val="000E5811"/>
    <w:rsid w:val="000E6E9A"/>
    <w:rsid w:val="000E7589"/>
    <w:rsid w:val="000E78D5"/>
    <w:rsid w:val="000E7F01"/>
    <w:rsid w:val="000F010B"/>
    <w:rsid w:val="000F0A38"/>
    <w:rsid w:val="000F149C"/>
    <w:rsid w:val="000F15E8"/>
    <w:rsid w:val="000F1754"/>
    <w:rsid w:val="000F2070"/>
    <w:rsid w:val="000F30D7"/>
    <w:rsid w:val="000F4195"/>
    <w:rsid w:val="000F4491"/>
    <w:rsid w:val="000F60EE"/>
    <w:rsid w:val="000F695E"/>
    <w:rsid w:val="000F75D6"/>
    <w:rsid w:val="000F7D02"/>
    <w:rsid w:val="00100240"/>
    <w:rsid w:val="001003C9"/>
    <w:rsid w:val="00101364"/>
    <w:rsid w:val="001015B6"/>
    <w:rsid w:val="001016AF"/>
    <w:rsid w:val="00103587"/>
    <w:rsid w:val="00103F5D"/>
    <w:rsid w:val="001040EE"/>
    <w:rsid w:val="00104429"/>
    <w:rsid w:val="00104955"/>
    <w:rsid w:val="001057C8"/>
    <w:rsid w:val="0010585B"/>
    <w:rsid w:val="00105986"/>
    <w:rsid w:val="00106137"/>
    <w:rsid w:val="001073D6"/>
    <w:rsid w:val="00107646"/>
    <w:rsid w:val="00107BAB"/>
    <w:rsid w:val="00110079"/>
    <w:rsid w:val="00110B08"/>
    <w:rsid w:val="0011124C"/>
    <w:rsid w:val="00111353"/>
    <w:rsid w:val="00111BBA"/>
    <w:rsid w:val="00113953"/>
    <w:rsid w:val="00113FEB"/>
    <w:rsid w:val="001142C0"/>
    <w:rsid w:val="001143F4"/>
    <w:rsid w:val="0011451D"/>
    <w:rsid w:val="0011465C"/>
    <w:rsid w:val="001146DA"/>
    <w:rsid w:val="00114702"/>
    <w:rsid w:val="0011477C"/>
    <w:rsid w:val="001151E9"/>
    <w:rsid w:val="00115A8D"/>
    <w:rsid w:val="00115C50"/>
    <w:rsid w:val="00115FA7"/>
    <w:rsid w:val="00116B9F"/>
    <w:rsid w:val="00116D21"/>
    <w:rsid w:val="00116D8F"/>
    <w:rsid w:val="00117B83"/>
    <w:rsid w:val="00120531"/>
    <w:rsid w:val="0012069A"/>
    <w:rsid w:val="00120DDF"/>
    <w:rsid w:val="0012152A"/>
    <w:rsid w:val="00121A2B"/>
    <w:rsid w:val="00121C11"/>
    <w:rsid w:val="00121C37"/>
    <w:rsid w:val="00121F3B"/>
    <w:rsid w:val="0012241B"/>
    <w:rsid w:val="00122AFE"/>
    <w:rsid w:val="001230E3"/>
    <w:rsid w:val="001235AE"/>
    <w:rsid w:val="00123B2D"/>
    <w:rsid w:val="00123E81"/>
    <w:rsid w:val="00123F9D"/>
    <w:rsid w:val="001248DC"/>
    <w:rsid w:val="00124F42"/>
    <w:rsid w:val="00124F51"/>
    <w:rsid w:val="00124FA7"/>
    <w:rsid w:val="00125458"/>
    <w:rsid w:val="0012601F"/>
    <w:rsid w:val="00126518"/>
    <w:rsid w:val="0012668B"/>
    <w:rsid w:val="00126E10"/>
    <w:rsid w:val="00127C96"/>
    <w:rsid w:val="00130C33"/>
    <w:rsid w:val="00130E99"/>
    <w:rsid w:val="001310EB"/>
    <w:rsid w:val="00131214"/>
    <w:rsid w:val="001312CB"/>
    <w:rsid w:val="00132A8C"/>
    <w:rsid w:val="0013301F"/>
    <w:rsid w:val="001334EB"/>
    <w:rsid w:val="0013380F"/>
    <w:rsid w:val="0013381A"/>
    <w:rsid w:val="001338A1"/>
    <w:rsid w:val="001338B1"/>
    <w:rsid w:val="00133B49"/>
    <w:rsid w:val="00133D48"/>
    <w:rsid w:val="00133DBD"/>
    <w:rsid w:val="00133FB0"/>
    <w:rsid w:val="0013439E"/>
    <w:rsid w:val="001347CD"/>
    <w:rsid w:val="00134FE2"/>
    <w:rsid w:val="0013531C"/>
    <w:rsid w:val="00135753"/>
    <w:rsid w:val="00135B02"/>
    <w:rsid w:val="001360C8"/>
    <w:rsid w:val="0013628B"/>
    <w:rsid w:val="0013689B"/>
    <w:rsid w:val="0013736F"/>
    <w:rsid w:val="001412F8"/>
    <w:rsid w:val="00141D40"/>
    <w:rsid w:val="00141D4E"/>
    <w:rsid w:val="001422D6"/>
    <w:rsid w:val="0014240B"/>
    <w:rsid w:val="00142773"/>
    <w:rsid w:val="00142D66"/>
    <w:rsid w:val="00143A89"/>
    <w:rsid w:val="00143B5D"/>
    <w:rsid w:val="00143B62"/>
    <w:rsid w:val="00143CB3"/>
    <w:rsid w:val="00143CD6"/>
    <w:rsid w:val="001444F8"/>
    <w:rsid w:val="0014472D"/>
    <w:rsid w:val="001448EA"/>
    <w:rsid w:val="00144C57"/>
    <w:rsid w:val="001451BF"/>
    <w:rsid w:val="00146276"/>
    <w:rsid w:val="00146332"/>
    <w:rsid w:val="00146491"/>
    <w:rsid w:val="00146541"/>
    <w:rsid w:val="00147392"/>
    <w:rsid w:val="001476D6"/>
    <w:rsid w:val="00150A1E"/>
    <w:rsid w:val="00151FBE"/>
    <w:rsid w:val="00153055"/>
    <w:rsid w:val="001531B2"/>
    <w:rsid w:val="0015322E"/>
    <w:rsid w:val="001538FA"/>
    <w:rsid w:val="00153D5A"/>
    <w:rsid w:val="001543EB"/>
    <w:rsid w:val="001547FF"/>
    <w:rsid w:val="00154B07"/>
    <w:rsid w:val="0015533F"/>
    <w:rsid w:val="0015557A"/>
    <w:rsid w:val="00155D3D"/>
    <w:rsid w:val="00155D7C"/>
    <w:rsid w:val="001564C6"/>
    <w:rsid w:val="00156EFC"/>
    <w:rsid w:val="0015712F"/>
    <w:rsid w:val="00157740"/>
    <w:rsid w:val="00157743"/>
    <w:rsid w:val="001604C7"/>
    <w:rsid w:val="00160F2F"/>
    <w:rsid w:val="00161168"/>
    <w:rsid w:val="001617FE"/>
    <w:rsid w:val="001623BA"/>
    <w:rsid w:val="001623E2"/>
    <w:rsid w:val="0016258E"/>
    <w:rsid w:val="00162641"/>
    <w:rsid w:val="0016329A"/>
    <w:rsid w:val="00163662"/>
    <w:rsid w:val="00163E7E"/>
    <w:rsid w:val="001641AA"/>
    <w:rsid w:val="00164FE3"/>
    <w:rsid w:val="0016511F"/>
    <w:rsid w:val="0016526A"/>
    <w:rsid w:val="00165715"/>
    <w:rsid w:val="00166138"/>
    <w:rsid w:val="001665EF"/>
    <w:rsid w:val="0016697C"/>
    <w:rsid w:val="00166B2F"/>
    <w:rsid w:val="00166B6B"/>
    <w:rsid w:val="00166EFF"/>
    <w:rsid w:val="001670C5"/>
    <w:rsid w:val="00167584"/>
    <w:rsid w:val="0016767C"/>
    <w:rsid w:val="001677FD"/>
    <w:rsid w:val="00167974"/>
    <w:rsid w:val="00167C4A"/>
    <w:rsid w:val="00167CEE"/>
    <w:rsid w:val="001709F3"/>
    <w:rsid w:val="00170A7C"/>
    <w:rsid w:val="0017164B"/>
    <w:rsid w:val="00171DB2"/>
    <w:rsid w:val="001722AE"/>
    <w:rsid w:val="001723FF"/>
    <w:rsid w:val="001729F5"/>
    <w:rsid w:val="00172FD3"/>
    <w:rsid w:val="00173103"/>
    <w:rsid w:val="00173927"/>
    <w:rsid w:val="00174307"/>
    <w:rsid w:val="0017483B"/>
    <w:rsid w:val="00174F2F"/>
    <w:rsid w:val="00175830"/>
    <w:rsid w:val="00175C36"/>
    <w:rsid w:val="00175C44"/>
    <w:rsid w:val="00175DCC"/>
    <w:rsid w:val="00175EE8"/>
    <w:rsid w:val="00176670"/>
    <w:rsid w:val="00176F7D"/>
    <w:rsid w:val="00177604"/>
    <w:rsid w:val="00177624"/>
    <w:rsid w:val="00177C62"/>
    <w:rsid w:val="00177D6C"/>
    <w:rsid w:val="00177E6F"/>
    <w:rsid w:val="00177FEF"/>
    <w:rsid w:val="001805E1"/>
    <w:rsid w:val="00180731"/>
    <w:rsid w:val="00180750"/>
    <w:rsid w:val="00181333"/>
    <w:rsid w:val="00181427"/>
    <w:rsid w:val="00181AD8"/>
    <w:rsid w:val="00182061"/>
    <w:rsid w:val="00182104"/>
    <w:rsid w:val="00182177"/>
    <w:rsid w:val="001821B2"/>
    <w:rsid w:val="00182ACF"/>
    <w:rsid w:val="00182DC2"/>
    <w:rsid w:val="00184AC3"/>
    <w:rsid w:val="00185011"/>
    <w:rsid w:val="0018577E"/>
    <w:rsid w:val="00185EA1"/>
    <w:rsid w:val="001861D3"/>
    <w:rsid w:val="001861E2"/>
    <w:rsid w:val="00186991"/>
    <w:rsid w:val="001869A5"/>
    <w:rsid w:val="00186F5E"/>
    <w:rsid w:val="00186FD9"/>
    <w:rsid w:val="0018734F"/>
    <w:rsid w:val="001879A6"/>
    <w:rsid w:val="00187A8C"/>
    <w:rsid w:val="00190341"/>
    <w:rsid w:val="001905DA"/>
    <w:rsid w:val="00190AB5"/>
    <w:rsid w:val="00191289"/>
    <w:rsid w:val="00191C49"/>
    <w:rsid w:val="00191CB1"/>
    <w:rsid w:val="001929EB"/>
    <w:rsid w:val="001931CB"/>
    <w:rsid w:val="00193374"/>
    <w:rsid w:val="00193F6D"/>
    <w:rsid w:val="00194055"/>
    <w:rsid w:val="00194291"/>
    <w:rsid w:val="00195022"/>
    <w:rsid w:val="001951E5"/>
    <w:rsid w:val="001953E6"/>
    <w:rsid w:val="0019590D"/>
    <w:rsid w:val="001961D0"/>
    <w:rsid w:val="00197044"/>
    <w:rsid w:val="001979BA"/>
    <w:rsid w:val="00197CED"/>
    <w:rsid w:val="001A14E6"/>
    <w:rsid w:val="001A16C1"/>
    <w:rsid w:val="001A19A8"/>
    <w:rsid w:val="001A1F56"/>
    <w:rsid w:val="001A267B"/>
    <w:rsid w:val="001A31BA"/>
    <w:rsid w:val="001A37F3"/>
    <w:rsid w:val="001A3B19"/>
    <w:rsid w:val="001A3D02"/>
    <w:rsid w:val="001A407C"/>
    <w:rsid w:val="001A4971"/>
    <w:rsid w:val="001A4C48"/>
    <w:rsid w:val="001A4E0F"/>
    <w:rsid w:val="001A5A27"/>
    <w:rsid w:val="001A66A6"/>
    <w:rsid w:val="001A692D"/>
    <w:rsid w:val="001A6EED"/>
    <w:rsid w:val="001A6F23"/>
    <w:rsid w:val="001A78C8"/>
    <w:rsid w:val="001A7A27"/>
    <w:rsid w:val="001B1580"/>
    <w:rsid w:val="001B158B"/>
    <w:rsid w:val="001B181E"/>
    <w:rsid w:val="001B1926"/>
    <w:rsid w:val="001B1A1A"/>
    <w:rsid w:val="001B243A"/>
    <w:rsid w:val="001B27E5"/>
    <w:rsid w:val="001B2A8A"/>
    <w:rsid w:val="001B2F4A"/>
    <w:rsid w:val="001B31F4"/>
    <w:rsid w:val="001B397A"/>
    <w:rsid w:val="001B3C2F"/>
    <w:rsid w:val="001B40D3"/>
    <w:rsid w:val="001B4715"/>
    <w:rsid w:val="001B4AF0"/>
    <w:rsid w:val="001B4B3A"/>
    <w:rsid w:val="001B55B2"/>
    <w:rsid w:val="001B5B78"/>
    <w:rsid w:val="001B5C0E"/>
    <w:rsid w:val="001B6607"/>
    <w:rsid w:val="001B78AA"/>
    <w:rsid w:val="001C03FB"/>
    <w:rsid w:val="001C053E"/>
    <w:rsid w:val="001C1EA5"/>
    <w:rsid w:val="001C1EFA"/>
    <w:rsid w:val="001C2112"/>
    <w:rsid w:val="001C2157"/>
    <w:rsid w:val="001C28AF"/>
    <w:rsid w:val="001C2BBF"/>
    <w:rsid w:val="001C3122"/>
    <w:rsid w:val="001C349C"/>
    <w:rsid w:val="001C42E3"/>
    <w:rsid w:val="001C4561"/>
    <w:rsid w:val="001C4698"/>
    <w:rsid w:val="001C495A"/>
    <w:rsid w:val="001C4D09"/>
    <w:rsid w:val="001C51DE"/>
    <w:rsid w:val="001C527C"/>
    <w:rsid w:val="001C5804"/>
    <w:rsid w:val="001C62F3"/>
    <w:rsid w:val="001C65E5"/>
    <w:rsid w:val="001C6EC9"/>
    <w:rsid w:val="001C72BE"/>
    <w:rsid w:val="001C7802"/>
    <w:rsid w:val="001D09E8"/>
    <w:rsid w:val="001D14F4"/>
    <w:rsid w:val="001D1EB7"/>
    <w:rsid w:val="001D343E"/>
    <w:rsid w:val="001D3870"/>
    <w:rsid w:val="001D3A7B"/>
    <w:rsid w:val="001D497B"/>
    <w:rsid w:val="001D4A36"/>
    <w:rsid w:val="001D4D1B"/>
    <w:rsid w:val="001D4EAB"/>
    <w:rsid w:val="001D4F48"/>
    <w:rsid w:val="001D57AF"/>
    <w:rsid w:val="001D5999"/>
    <w:rsid w:val="001D5B77"/>
    <w:rsid w:val="001D6847"/>
    <w:rsid w:val="001D6EB2"/>
    <w:rsid w:val="001E0454"/>
    <w:rsid w:val="001E092A"/>
    <w:rsid w:val="001E095B"/>
    <w:rsid w:val="001E0C1A"/>
    <w:rsid w:val="001E0E59"/>
    <w:rsid w:val="001E1739"/>
    <w:rsid w:val="001E19EC"/>
    <w:rsid w:val="001E3CCE"/>
    <w:rsid w:val="001E3F82"/>
    <w:rsid w:val="001E474F"/>
    <w:rsid w:val="001E48B4"/>
    <w:rsid w:val="001E4FB3"/>
    <w:rsid w:val="001E4FFB"/>
    <w:rsid w:val="001E52A6"/>
    <w:rsid w:val="001E55A7"/>
    <w:rsid w:val="001E5977"/>
    <w:rsid w:val="001E59F2"/>
    <w:rsid w:val="001E61EF"/>
    <w:rsid w:val="001E6679"/>
    <w:rsid w:val="001E66F1"/>
    <w:rsid w:val="001E779C"/>
    <w:rsid w:val="001E7CEF"/>
    <w:rsid w:val="001E7EBF"/>
    <w:rsid w:val="001F0536"/>
    <w:rsid w:val="001F06CC"/>
    <w:rsid w:val="001F074D"/>
    <w:rsid w:val="001F08D0"/>
    <w:rsid w:val="001F0C53"/>
    <w:rsid w:val="001F1128"/>
    <w:rsid w:val="001F139A"/>
    <w:rsid w:val="001F2773"/>
    <w:rsid w:val="001F2C92"/>
    <w:rsid w:val="001F3389"/>
    <w:rsid w:val="001F3B49"/>
    <w:rsid w:val="001F460B"/>
    <w:rsid w:val="001F4E5E"/>
    <w:rsid w:val="001F5381"/>
    <w:rsid w:val="001F5635"/>
    <w:rsid w:val="001F5B40"/>
    <w:rsid w:val="001F5FB2"/>
    <w:rsid w:val="001F677F"/>
    <w:rsid w:val="001F6B0A"/>
    <w:rsid w:val="001F6BE2"/>
    <w:rsid w:val="001F7149"/>
    <w:rsid w:val="001F71C3"/>
    <w:rsid w:val="001F75DC"/>
    <w:rsid w:val="0020163E"/>
    <w:rsid w:val="002019CE"/>
    <w:rsid w:val="00202242"/>
    <w:rsid w:val="00202D8E"/>
    <w:rsid w:val="00202DC9"/>
    <w:rsid w:val="00203683"/>
    <w:rsid w:val="00203956"/>
    <w:rsid w:val="00203D4E"/>
    <w:rsid w:val="00203ED6"/>
    <w:rsid w:val="0020411E"/>
    <w:rsid w:val="0020427E"/>
    <w:rsid w:val="0020439E"/>
    <w:rsid w:val="00204B0D"/>
    <w:rsid w:val="00204BC1"/>
    <w:rsid w:val="00204C03"/>
    <w:rsid w:val="00205673"/>
    <w:rsid w:val="0020634E"/>
    <w:rsid w:val="002071BF"/>
    <w:rsid w:val="002074B1"/>
    <w:rsid w:val="00207529"/>
    <w:rsid w:val="00207E97"/>
    <w:rsid w:val="002100FB"/>
    <w:rsid w:val="0021020F"/>
    <w:rsid w:val="002104ED"/>
    <w:rsid w:val="002106B8"/>
    <w:rsid w:val="00210E47"/>
    <w:rsid w:val="00211DF1"/>
    <w:rsid w:val="0021357E"/>
    <w:rsid w:val="0021364B"/>
    <w:rsid w:val="00213996"/>
    <w:rsid w:val="00213AC8"/>
    <w:rsid w:val="0021406F"/>
    <w:rsid w:val="00214231"/>
    <w:rsid w:val="00214932"/>
    <w:rsid w:val="00214BDF"/>
    <w:rsid w:val="00214C51"/>
    <w:rsid w:val="00214E27"/>
    <w:rsid w:val="00214F1C"/>
    <w:rsid w:val="002155B3"/>
    <w:rsid w:val="0021576F"/>
    <w:rsid w:val="00216B76"/>
    <w:rsid w:val="00220B0A"/>
    <w:rsid w:val="00220B81"/>
    <w:rsid w:val="00220D48"/>
    <w:rsid w:val="00221658"/>
    <w:rsid w:val="002226FF"/>
    <w:rsid w:val="0022367C"/>
    <w:rsid w:val="0022432D"/>
    <w:rsid w:val="00224E8A"/>
    <w:rsid w:val="0022504F"/>
    <w:rsid w:val="00226CE0"/>
    <w:rsid w:val="00226D29"/>
    <w:rsid w:val="00227501"/>
    <w:rsid w:val="00227C6C"/>
    <w:rsid w:val="002305BD"/>
    <w:rsid w:val="00230DEF"/>
    <w:rsid w:val="00230F8A"/>
    <w:rsid w:val="002316E3"/>
    <w:rsid w:val="002329C0"/>
    <w:rsid w:val="00232BE4"/>
    <w:rsid w:val="002341AC"/>
    <w:rsid w:val="002351A5"/>
    <w:rsid w:val="00235B14"/>
    <w:rsid w:val="00235F0F"/>
    <w:rsid w:val="00237407"/>
    <w:rsid w:val="002375E5"/>
    <w:rsid w:val="00237F5A"/>
    <w:rsid w:val="00241644"/>
    <w:rsid w:val="00241FCD"/>
    <w:rsid w:val="002430C6"/>
    <w:rsid w:val="00243193"/>
    <w:rsid w:val="002440A2"/>
    <w:rsid w:val="00244834"/>
    <w:rsid w:val="00244911"/>
    <w:rsid w:val="00244976"/>
    <w:rsid w:val="002455D6"/>
    <w:rsid w:val="0024570B"/>
    <w:rsid w:val="00245C49"/>
    <w:rsid w:val="00245F1A"/>
    <w:rsid w:val="002461C4"/>
    <w:rsid w:val="002461FD"/>
    <w:rsid w:val="00246387"/>
    <w:rsid w:val="002464F2"/>
    <w:rsid w:val="002467B8"/>
    <w:rsid w:val="00246858"/>
    <w:rsid w:val="00246B1C"/>
    <w:rsid w:val="00246B66"/>
    <w:rsid w:val="00247069"/>
    <w:rsid w:val="002478D7"/>
    <w:rsid w:val="00247D49"/>
    <w:rsid w:val="00250417"/>
    <w:rsid w:val="002505B3"/>
    <w:rsid w:val="00251623"/>
    <w:rsid w:val="00251A03"/>
    <w:rsid w:val="00251C73"/>
    <w:rsid w:val="0025283D"/>
    <w:rsid w:val="00252E30"/>
    <w:rsid w:val="00252FE7"/>
    <w:rsid w:val="00253046"/>
    <w:rsid w:val="00253A80"/>
    <w:rsid w:val="00253D42"/>
    <w:rsid w:val="00254271"/>
    <w:rsid w:val="00254515"/>
    <w:rsid w:val="0025458C"/>
    <w:rsid w:val="00255DE8"/>
    <w:rsid w:val="00255FDD"/>
    <w:rsid w:val="0025627C"/>
    <w:rsid w:val="002562B0"/>
    <w:rsid w:val="002562BC"/>
    <w:rsid w:val="00256865"/>
    <w:rsid w:val="00256C38"/>
    <w:rsid w:val="00256CE3"/>
    <w:rsid w:val="00257283"/>
    <w:rsid w:val="00257588"/>
    <w:rsid w:val="00257C19"/>
    <w:rsid w:val="00257CF4"/>
    <w:rsid w:val="00260198"/>
    <w:rsid w:val="00260574"/>
    <w:rsid w:val="00260604"/>
    <w:rsid w:val="002609F2"/>
    <w:rsid w:val="00260D61"/>
    <w:rsid w:val="0026123B"/>
    <w:rsid w:val="002613EA"/>
    <w:rsid w:val="0026176C"/>
    <w:rsid w:val="0026195C"/>
    <w:rsid w:val="00261C6F"/>
    <w:rsid w:val="00261F81"/>
    <w:rsid w:val="00262A1A"/>
    <w:rsid w:val="00262F67"/>
    <w:rsid w:val="00263EEA"/>
    <w:rsid w:val="0026420C"/>
    <w:rsid w:val="0026491E"/>
    <w:rsid w:val="00265011"/>
    <w:rsid w:val="00265107"/>
    <w:rsid w:val="00265256"/>
    <w:rsid w:val="00265460"/>
    <w:rsid w:val="00265A37"/>
    <w:rsid w:val="00265AF5"/>
    <w:rsid w:val="00265B76"/>
    <w:rsid w:val="00265C01"/>
    <w:rsid w:val="00265CA0"/>
    <w:rsid w:val="0026718C"/>
    <w:rsid w:val="00267838"/>
    <w:rsid w:val="00270373"/>
    <w:rsid w:val="0027041C"/>
    <w:rsid w:val="00271794"/>
    <w:rsid w:val="00271B6C"/>
    <w:rsid w:val="00271FF6"/>
    <w:rsid w:val="00272596"/>
    <w:rsid w:val="00272645"/>
    <w:rsid w:val="0027315D"/>
    <w:rsid w:val="002736C6"/>
    <w:rsid w:val="00273B7D"/>
    <w:rsid w:val="00273DFE"/>
    <w:rsid w:val="00274C0E"/>
    <w:rsid w:val="00274D7A"/>
    <w:rsid w:val="00275643"/>
    <w:rsid w:val="0027636A"/>
    <w:rsid w:val="00276886"/>
    <w:rsid w:val="00276EFD"/>
    <w:rsid w:val="002777D4"/>
    <w:rsid w:val="00280327"/>
    <w:rsid w:val="002807EE"/>
    <w:rsid w:val="0028184A"/>
    <w:rsid w:val="00281DA9"/>
    <w:rsid w:val="0028237A"/>
    <w:rsid w:val="0028252A"/>
    <w:rsid w:val="0028271D"/>
    <w:rsid w:val="00282B5C"/>
    <w:rsid w:val="00282BD6"/>
    <w:rsid w:val="0028332F"/>
    <w:rsid w:val="0028360F"/>
    <w:rsid w:val="00283883"/>
    <w:rsid w:val="00284570"/>
    <w:rsid w:val="00285180"/>
    <w:rsid w:val="00285451"/>
    <w:rsid w:val="00285F60"/>
    <w:rsid w:val="002864EA"/>
    <w:rsid w:val="00286512"/>
    <w:rsid w:val="00286C34"/>
    <w:rsid w:val="002872AF"/>
    <w:rsid w:val="0028730B"/>
    <w:rsid w:val="00290A2C"/>
    <w:rsid w:val="00290CA9"/>
    <w:rsid w:val="00290DC9"/>
    <w:rsid w:val="00291D61"/>
    <w:rsid w:val="00291D63"/>
    <w:rsid w:val="00291E42"/>
    <w:rsid w:val="00291F21"/>
    <w:rsid w:val="002923DF"/>
    <w:rsid w:val="002929A8"/>
    <w:rsid w:val="002939EC"/>
    <w:rsid w:val="00293AC2"/>
    <w:rsid w:val="00293D74"/>
    <w:rsid w:val="00294C81"/>
    <w:rsid w:val="00294C98"/>
    <w:rsid w:val="00294C9D"/>
    <w:rsid w:val="00295024"/>
    <w:rsid w:val="00295114"/>
    <w:rsid w:val="0029589C"/>
    <w:rsid w:val="00296698"/>
    <w:rsid w:val="00296DD0"/>
    <w:rsid w:val="00296E67"/>
    <w:rsid w:val="0029773D"/>
    <w:rsid w:val="002A090E"/>
    <w:rsid w:val="002A1599"/>
    <w:rsid w:val="002A16E2"/>
    <w:rsid w:val="002A184C"/>
    <w:rsid w:val="002A1A14"/>
    <w:rsid w:val="002A2607"/>
    <w:rsid w:val="002A2958"/>
    <w:rsid w:val="002A2B9D"/>
    <w:rsid w:val="002A33FF"/>
    <w:rsid w:val="002A36CF"/>
    <w:rsid w:val="002A3AE0"/>
    <w:rsid w:val="002A3E93"/>
    <w:rsid w:val="002A476B"/>
    <w:rsid w:val="002A6130"/>
    <w:rsid w:val="002A6769"/>
    <w:rsid w:val="002A68CD"/>
    <w:rsid w:val="002A6E83"/>
    <w:rsid w:val="002A760A"/>
    <w:rsid w:val="002A78E1"/>
    <w:rsid w:val="002A79E1"/>
    <w:rsid w:val="002B07C9"/>
    <w:rsid w:val="002B1818"/>
    <w:rsid w:val="002B1A43"/>
    <w:rsid w:val="002B2560"/>
    <w:rsid w:val="002B27AC"/>
    <w:rsid w:val="002B2A01"/>
    <w:rsid w:val="002B31DF"/>
    <w:rsid w:val="002B39BC"/>
    <w:rsid w:val="002B3A89"/>
    <w:rsid w:val="002B3B21"/>
    <w:rsid w:val="002B418C"/>
    <w:rsid w:val="002B4608"/>
    <w:rsid w:val="002B47FF"/>
    <w:rsid w:val="002B4CB0"/>
    <w:rsid w:val="002B5216"/>
    <w:rsid w:val="002B531D"/>
    <w:rsid w:val="002B55A2"/>
    <w:rsid w:val="002B576E"/>
    <w:rsid w:val="002B5E9B"/>
    <w:rsid w:val="002B5FDB"/>
    <w:rsid w:val="002B723E"/>
    <w:rsid w:val="002B7EDD"/>
    <w:rsid w:val="002C0B52"/>
    <w:rsid w:val="002C195E"/>
    <w:rsid w:val="002C1DDC"/>
    <w:rsid w:val="002C1E76"/>
    <w:rsid w:val="002C2164"/>
    <w:rsid w:val="002C3426"/>
    <w:rsid w:val="002C3466"/>
    <w:rsid w:val="002C5D57"/>
    <w:rsid w:val="002C67F6"/>
    <w:rsid w:val="002C683D"/>
    <w:rsid w:val="002C6A6B"/>
    <w:rsid w:val="002C7993"/>
    <w:rsid w:val="002C7C14"/>
    <w:rsid w:val="002C7FB5"/>
    <w:rsid w:val="002D006C"/>
    <w:rsid w:val="002D013E"/>
    <w:rsid w:val="002D1463"/>
    <w:rsid w:val="002D152F"/>
    <w:rsid w:val="002D1678"/>
    <w:rsid w:val="002D1B49"/>
    <w:rsid w:val="002D1F8E"/>
    <w:rsid w:val="002D2D69"/>
    <w:rsid w:val="002D3282"/>
    <w:rsid w:val="002D3BA6"/>
    <w:rsid w:val="002D3CF1"/>
    <w:rsid w:val="002D42E2"/>
    <w:rsid w:val="002D4BEA"/>
    <w:rsid w:val="002D4EDC"/>
    <w:rsid w:val="002D5557"/>
    <w:rsid w:val="002D5934"/>
    <w:rsid w:val="002D67C6"/>
    <w:rsid w:val="002D6AEC"/>
    <w:rsid w:val="002D7126"/>
    <w:rsid w:val="002D71A8"/>
    <w:rsid w:val="002D7364"/>
    <w:rsid w:val="002D7801"/>
    <w:rsid w:val="002D7C39"/>
    <w:rsid w:val="002E05DA"/>
    <w:rsid w:val="002E1024"/>
    <w:rsid w:val="002E112D"/>
    <w:rsid w:val="002E1465"/>
    <w:rsid w:val="002E160B"/>
    <w:rsid w:val="002E2578"/>
    <w:rsid w:val="002E2A92"/>
    <w:rsid w:val="002E2C84"/>
    <w:rsid w:val="002E2D0C"/>
    <w:rsid w:val="002E4523"/>
    <w:rsid w:val="002E478F"/>
    <w:rsid w:val="002E4837"/>
    <w:rsid w:val="002E4953"/>
    <w:rsid w:val="002E5592"/>
    <w:rsid w:val="002E5DC3"/>
    <w:rsid w:val="002E612A"/>
    <w:rsid w:val="002E6980"/>
    <w:rsid w:val="002E7029"/>
    <w:rsid w:val="002E746E"/>
    <w:rsid w:val="002E75E2"/>
    <w:rsid w:val="002E7744"/>
    <w:rsid w:val="002F08FF"/>
    <w:rsid w:val="002F0FF8"/>
    <w:rsid w:val="002F100C"/>
    <w:rsid w:val="002F188C"/>
    <w:rsid w:val="002F1ABD"/>
    <w:rsid w:val="002F24D5"/>
    <w:rsid w:val="002F26CB"/>
    <w:rsid w:val="002F278D"/>
    <w:rsid w:val="002F2F8F"/>
    <w:rsid w:val="002F3094"/>
    <w:rsid w:val="002F3C70"/>
    <w:rsid w:val="002F3F64"/>
    <w:rsid w:val="002F417C"/>
    <w:rsid w:val="002F4835"/>
    <w:rsid w:val="002F5042"/>
    <w:rsid w:val="002F557A"/>
    <w:rsid w:val="002F567C"/>
    <w:rsid w:val="002F577C"/>
    <w:rsid w:val="002F6364"/>
    <w:rsid w:val="002F68F5"/>
    <w:rsid w:val="002F6A18"/>
    <w:rsid w:val="002F6D32"/>
    <w:rsid w:val="002F6ED5"/>
    <w:rsid w:val="0030010A"/>
    <w:rsid w:val="003006FA"/>
    <w:rsid w:val="003011C5"/>
    <w:rsid w:val="00301CAB"/>
    <w:rsid w:val="00301CE4"/>
    <w:rsid w:val="003022F1"/>
    <w:rsid w:val="003026D9"/>
    <w:rsid w:val="003039D8"/>
    <w:rsid w:val="003040E6"/>
    <w:rsid w:val="003043E1"/>
    <w:rsid w:val="00304536"/>
    <w:rsid w:val="00304573"/>
    <w:rsid w:val="00304A51"/>
    <w:rsid w:val="00304E1D"/>
    <w:rsid w:val="003054C5"/>
    <w:rsid w:val="003055D0"/>
    <w:rsid w:val="003058BF"/>
    <w:rsid w:val="003059A0"/>
    <w:rsid w:val="00305C90"/>
    <w:rsid w:val="00306844"/>
    <w:rsid w:val="003068C8"/>
    <w:rsid w:val="003076B2"/>
    <w:rsid w:val="00310156"/>
    <w:rsid w:val="003102BF"/>
    <w:rsid w:val="003110A4"/>
    <w:rsid w:val="0031140E"/>
    <w:rsid w:val="003114C2"/>
    <w:rsid w:val="00311D38"/>
    <w:rsid w:val="00312AE5"/>
    <w:rsid w:val="00312F5F"/>
    <w:rsid w:val="003134A8"/>
    <w:rsid w:val="00313A15"/>
    <w:rsid w:val="00313D17"/>
    <w:rsid w:val="00313F71"/>
    <w:rsid w:val="00314155"/>
    <w:rsid w:val="003141A6"/>
    <w:rsid w:val="003149F6"/>
    <w:rsid w:val="00314B07"/>
    <w:rsid w:val="00316F36"/>
    <w:rsid w:val="003170B8"/>
    <w:rsid w:val="00317341"/>
    <w:rsid w:val="003177DE"/>
    <w:rsid w:val="00317CF8"/>
    <w:rsid w:val="00317D4F"/>
    <w:rsid w:val="00320B39"/>
    <w:rsid w:val="00320D86"/>
    <w:rsid w:val="00320E40"/>
    <w:rsid w:val="00321101"/>
    <w:rsid w:val="003216BE"/>
    <w:rsid w:val="003216DB"/>
    <w:rsid w:val="0032198E"/>
    <w:rsid w:val="00321B2E"/>
    <w:rsid w:val="00321EA7"/>
    <w:rsid w:val="0032232C"/>
    <w:rsid w:val="00322496"/>
    <w:rsid w:val="00323073"/>
    <w:rsid w:val="00323B06"/>
    <w:rsid w:val="00323B39"/>
    <w:rsid w:val="00323DC2"/>
    <w:rsid w:val="00323EE3"/>
    <w:rsid w:val="0032422F"/>
    <w:rsid w:val="00324493"/>
    <w:rsid w:val="00324DC7"/>
    <w:rsid w:val="00325946"/>
    <w:rsid w:val="00325BD5"/>
    <w:rsid w:val="00325C4F"/>
    <w:rsid w:val="00326C51"/>
    <w:rsid w:val="0032700C"/>
    <w:rsid w:val="00327B71"/>
    <w:rsid w:val="0033035E"/>
    <w:rsid w:val="00330639"/>
    <w:rsid w:val="00330665"/>
    <w:rsid w:val="00330A23"/>
    <w:rsid w:val="00330DA5"/>
    <w:rsid w:val="003315C0"/>
    <w:rsid w:val="003324EC"/>
    <w:rsid w:val="003329CA"/>
    <w:rsid w:val="00333CE1"/>
    <w:rsid w:val="00333D10"/>
    <w:rsid w:val="00334624"/>
    <w:rsid w:val="00334DB9"/>
    <w:rsid w:val="003354DB"/>
    <w:rsid w:val="00335500"/>
    <w:rsid w:val="0033554A"/>
    <w:rsid w:val="00335C95"/>
    <w:rsid w:val="00335DC0"/>
    <w:rsid w:val="00337037"/>
    <w:rsid w:val="00337755"/>
    <w:rsid w:val="00337A64"/>
    <w:rsid w:val="00340160"/>
    <w:rsid w:val="00340536"/>
    <w:rsid w:val="003415D9"/>
    <w:rsid w:val="00341708"/>
    <w:rsid w:val="00341BA6"/>
    <w:rsid w:val="00342A81"/>
    <w:rsid w:val="00342DEC"/>
    <w:rsid w:val="0034305D"/>
    <w:rsid w:val="003431EB"/>
    <w:rsid w:val="00343268"/>
    <w:rsid w:val="003435AB"/>
    <w:rsid w:val="00343DA0"/>
    <w:rsid w:val="00344F7D"/>
    <w:rsid w:val="00345008"/>
    <w:rsid w:val="00346446"/>
    <w:rsid w:val="00346808"/>
    <w:rsid w:val="003476A1"/>
    <w:rsid w:val="00347978"/>
    <w:rsid w:val="00347B26"/>
    <w:rsid w:val="00347C9F"/>
    <w:rsid w:val="00347DFE"/>
    <w:rsid w:val="00347F19"/>
    <w:rsid w:val="003509AF"/>
    <w:rsid w:val="00350CB3"/>
    <w:rsid w:val="003514C0"/>
    <w:rsid w:val="003514FD"/>
    <w:rsid w:val="00351D34"/>
    <w:rsid w:val="0035234A"/>
    <w:rsid w:val="0035335F"/>
    <w:rsid w:val="00353617"/>
    <w:rsid w:val="00354101"/>
    <w:rsid w:val="00354E45"/>
    <w:rsid w:val="0035537E"/>
    <w:rsid w:val="0035615F"/>
    <w:rsid w:val="00356259"/>
    <w:rsid w:val="003562DC"/>
    <w:rsid w:val="00356E05"/>
    <w:rsid w:val="003572A0"/>
    <w:rsid w:val="00361C71"/>
    <w:rsid w:val="00361CC3"/>
    <w:rsid w:val="003623D9"/>
    <w:rsid w:val="00362732"/>
    <w:rsid w:val="00362F1C"/>
    <w:rsid w:val="0036349D"/>
    <w:rsid w:val="00363689"/>
    <w:rsid w:val="003636E2"/>
    <w:rsid w:val="00363842"/>
    <w:rsid w:val="00363DA3"/>
    <w:rsid w:val="003640FB"/>
    <w:rsid w:val="00364188"/>
    <w:rsid w:val="003642DB"/>
    <w:rsid w:val="003648A7"/>
    <w:rsid w:val="00364C5F"/>
    <w:rsid w:val="00365642"/>
    <w:rsid w:val="0036593F"/>
    <w:rsid w:val="0036663A"/>
    <w:rsid w:val="00366B1C"/>
    <w:rsid w:val="003673D9"/>
    <w:rsid w:val="00367BFD"/>
    <w:rsid w:val="00367CA7"/>
    <w:rsid w:val="0037047A"/>
    <w:rsid w:val="00370666"/>
    <w:rsid w:val="00370769"/>
    <w:rsid w:val="00370AC0"/>
    <w:rsid w:val="00370C36"/>
    <w:rsid w:val="00371727"/>
    <w:rsid w:val="00371780"/>
    <w:rsid w:val="003719A6"/>
    <w:rsid w:val="00371A95"/>
    <w:rsid w:val="00371D50"/>
    <w:rsid w:val="003726BD"/>
    <w:rsid w:val="0037300A"/>
    <w:rsid w:val="003730B0"/>
    <w:rsid w:val="00373389"/>
    <w:rsid w:val="00373507"/>
    <w:rsid w:val="00373CF3"/>
    <w:rsid w:val="00373F0D"/>
    <w:rsid w:val="00374E7E"/>
    <w:rsid w:val="0037664F"/>
    <w:rsid w:val="00376E37"/>
    <w:rsid w:val="00376FBA"/>
    <w:rsid w:val="003775BB"/>
    <w:rsid w:val="0037765F"/>
    <w:rsid w:val="00377A07"/>
    <w:rsid w:val="00377EBE"/>
    <w:rsid w:val="00380681"/>
    <w:rsid w:val="00381AAC"/>
    <w:rsid w:val="00381D95"/>
    <w:rsid w:val="003828CD"/>
    <w:rsid w:val="00382A74"/>
    <w:rsid w:val="00382E26"/>
    <w:rsid w:val="003840B5"/>
    <w:rsid w:val="00384CCD"/>
    <w:rsid w:val="003856EE"/>
    <w:rsid w:val="00385A15"/>
    <w:rsid w:val="00386110"/>
    <w:rsid w:val="0038646C"/>
    <w:rsid w:val="00386F34"/>
    <w:rsid w:val="003874C3"/>
    <w:rsid w:val="00390266"/>
    <w:rsid w:val="00390D44"/>
    <w:rsid w:val="0039153F"/>
    <w:rsid w:val="00391642"/>
    <w:rsid w:val="003916E0"/>
    <w:rsid w:val="00391939"/>
    <w:rsid w:val="00391DCC"/>
    <w:rsid w:val="00391E37"/>
    <w:rsid w:val="00391EB3"/>
    <w:rsid w:val="003922CC"/>
    <w:rsid w:val="0039257D"/>
    <w:rsid w:val="00392A6F"/>
    <w:rsid w:val="003934B5"/>
    <w:rsid w:val="0039378B"/>
    <w:rsid w:val="003938FB"/>
    <w:rsid w:val="00393E2C"/>
    <w:rsid w:val="00394481"/>
    <w:rsid w:val="003945F8"/>
    <w:rsid w:val="003945FC"/>
    <w:rsid w:val="003948F2"/>
    <w:rsid w:val="00394AD7"/>
    <w:rsid w:val="00394CDC"/>
    <w:rsid w:val="00394FE1"/>
    <w:rsid w:val="003954F4"/>
    <w:rsid w:val="00395977"/>
    <w:rsid w:val="00395978"/>
    <w:rsid w:val="00395EC1"/>
    <w:rsid w:val="00396476"/>
    <w:rsid w:val="0039739B"/>
    <w:rsid w:val="00397A78"/>
    <w:rsid w:val="00397E10"/>
    <w:rsid w:val="003A0249"/>
    <w:rsid w:val="003A04C4"/>
    <w:rsid w:val="003A04E7"/>
    <w:rsid w:val="003A0707"/>
    <w:rsid w:val="003A1352"/>
    <w:rsid w:val="003A164E"/>
    <w:rsid w:val="003A16D0"/>
    <w:rsid w:val="003A1809"/>
    <w:rsid w:val="003A1C8B"/>
    <w:rsid w:val="003A1DFD"/>
    <w:rsid w:val="003A1FB0"/>
    <w:rsid w:val="003A28E6"/>
    <w:rsid w:val="003A2AB6"/>
    <w:rsid w:val="003A3319"/>
    <w:rsid w:val="003A36D9"/>
    <w:rsid w:val="003A3802"/>
    <w:rsid w:val="003A3E6B"/>
    <w:rsid w:val="003A3E89"/>
    <w:rsid w:val="003A42C7"/>
    <w:rsid w:val="003A44FD"/>
    <w:rsid w:val="003A4B7C"/>
    <w:rsid w:val="003A4B7D"/>
    <w:rsid w:val="003A5167"/>
    <w:rsid w:val="003A5699"/>
    <w:rsid w:val="003A5FFC"/>
    <w:rsid w:val="003A64B1"/>
    <w:rsid w:val="003A741F"/>
    <w:rsid w:val="003A7B8C"/>
    <w:rsid w:val="003A7EFF"/>
    <w:rsid w:val="003B09C8"/>
    <w:rsid w:val="003B15A7"/>
    <w:rsid w:val="003B2178"/>
    <w:rsid w:val="003B2EEF"/>
    <w:rsid w:val="003B3313"/>
    <w:rsid w:val="003B3761"/>
    <w:rsid w:val="003B46AD"/>
    <w:rsid w:val="003B4999"/>
    <w:rsid w:val="003B4BAF"/>
    <w:rsid w:val="003B5ABF"/>
    <w:rsid w:val="003B5C1A"/>
    <w:rsid w:val="003B62A9"/>
    <w:rsid w:val="003B6382"/>
    <w:rsid w:val="003B6A0E"/>
    <w:rsid w:val="003B6A93"/>
    <w:rsid w:val="003B6AA3"/>
    <w:rsid w:val="003B6D21"/>
    <w:rsid w:val="003B70EC"/>
    <w:rsid w:val="003B72C3"/>
    <w:rsid w:val="003B74B4"/>
    <w:rsid w:val="003C06D2"/>
    <w:rsid w:val="003C149A"/>
    <w:rsid w:val="003C15A8"/>
    <w:rsid w:val="003C1ADE"/>
    <w:rsid w:val="003C2299"/>
    <w:rsid w:val="003C2306"/>
    <w:rsid w:val="003C2316"/>
    <w:rsid w:val="003C2A4F"/>
    <w:rsid w:val="003C2F3A"/>
    <w:rsid w:val="003C332C"/>
    <w:rsid w:val="003C341F"/>
    <w:rsid w:val="003C3A87"/>
    <w:rsid w:val="003C3E03"/>
    <w:rsid w:val="003C4488"/>
    <w:rsid w:val="003C44BF"/>
    <w:rsid w:val="003C4F30"/>
    <w:rsid w:val="003C519E"/>
    <w:rsid w:val="003C54D2"/>
    <w:rsid w:val="003C55A6"/>
    <w:rsid w:val="003C56A3"/>
    <w:rsid w:val="003C5E2C"/>
    <w:rsid w:val="003C64EB"/>
    <w:rsid w:val="003C70C1"/>
    <w:rsid w:val="003C778E"/>
    <w:rsid w:val="003D0245"/>
    <w:rsid w:val="003D02C8"/>
    <w:rsid w:val="003D05D9"/>
    <w:rsid w:val="003D1C7B"/>
    <w:rsid w:val="003D1F1C"/>
    <w:rsid w:val="003D2B21"/>
    <w:rsid w:val="003D31B7"/>
    <w:rsid w:val="003D3216"/>
    <w:rsid w:val="003D352F"/>
    <w:rsid w:val="003D3A75"/>
    <w:rsid w:val="003D3D6C"/>
    <w:rsid w:val="003D45C1"/>
    <w:rsid w:val="003D6418"/>
    <w:rsid w:val="003D6AE4"/>
    <w:rsid w:val="003D6F3B"/>
    <w:rsid w:val="003D725E"/>
    <w:rsid w:val="003D75AC"/>
    <w:rsid w:val="003E014A"/>
    <w:rsid w:val="003E0BDE"/>
    <w:rsid w:val="003E18C8"/>
    <w:rsid w:val="003E2A58"/>
    <w:rsid w:val="003E2EC6"/>
    <w:rsid w:val="003E3D4A"/>
    <w:rsid w:val="003E441C"/>
    <w:rsid w:val="003E45E9"/>
    <w:rsid w:val="003E4890"/>
    <w:rsid w:val="003E55E4"/>
    <w:rsid w:val="003E56E0"/>
    <w:rsid w:val="003E5C6F"/>
    <w:rsid w:val="003E5C74"/>
    <w:rsid w:val="003E5CAB"/>
    <w:rsid w:val="003E5E35"/>
    <w:rsid w:val="003E624D"/>
    <w:rsid w:val="003E6713"/>
    <w:rsid w:val="003E6DD3"/>
    <w:rsid w:val="003E73F4"/>
    <w:rsid w:val="003E76DD"/>
    <w:rsid w:val="003E7E45"/>
    <w:rsid w:val="003F0B61"/>
    <w:rsid w:val="003F0C20"/>
    <w:rsid w:val="003F0C47"/>
    <w:rsid w:val="003F0F0F"/>
    <w:rsid w:val="003F0F95"/>
    <w:rsid w:val="003F19E7"/>
    <w:rsid w:val="003F1CAE"/>
    <w:rsid w:val="003F1ECA"/>
    <w:rsid w:val="003F28C1"/>
    <w:rsid w:val="003F2A50"/>
    <w:rsid w:val="003F2C55"/>
    <w:rsid w:val="003F3220"/>
    <w:rsid w:val="003F35DE"/>
    <w:rsid w:val="003F3E14"/>
    <w:rsid w:val="003F425B"/>
    <w:rsid w:val="003F4B78"/>
    <w:rsid w:val="003F4FCD"/>
    <w:rsid w:val="003F5488"/>
    <w:rsid w:val="003F5754"/>
    <w:rsid w:val="003F5C08"/>
    <w:rsid w:val="003F762D"/>
    <w:rsid w:val="003F7705"/>
    <w:rsid w:val="00400446"/>
    <w:rsid w:val="004012BD"/>
    <w:rsid w:val="00401395"/>
    <w:rsid w:val="00401480"/>
    <w:rsid w:val="00401677"/>
    <w:rsid w:val="0040181A"/>
    <w:rsid w:val="00401AFB"/>
    <w:rsid w:val="004023BE"/>
    <w:rsid w:val="00403E39"/>
    <w:rsid w:val="00404074"/>
    <w:rsid w:val="004041FE"/>
    <w:rsid w:val="00404CD8"/>
    <w:rsid w:val="00405BCA"/>
    <w:rsid w:val="00406AE1"/>
    <w:rsid w:val="00406B09"/>
    <w:rsid w:val="00406C90"/>
    <w:rsid w:val="004070D4"/>
    <w:rsid w:val="00410BAD"/>
    <w:rsid w:val="004110BF"/>
    <w:rsid w:val="00411760"/>
    <w:rsid w:val="00411B8F"/>
    <w:rsid w:val="00413C06"/>
    <w:rsid w:val="00413E62"/>
    <w:rsid w:val="004147D6"/>
    <w:rsid w:val="00414B7D"/>
    <w:rsid w:val="00415123"/>
    <w:rsid w:val="00415332"/>
    <w:rsid w:val="00415B1F"/>
    <w:rsid w:val="00415D44"/>
    <w:rsid w:val="004160AF"/>
    <w:rsid w:val="004169FB"/>
    <w:rsid w:val="00416AED"/>
    <w:rsid w:val="004170A9"/>
    <w:rsid w:val="00417886"/>
    <w:rsid w:val="0042038D"/>
    <w:rsid w:val="004206EE"/>
    <w:rsid w:val="0042139B"/>
    <w:rsid w:val="00421675"/>
    <w:rsid w:val="00421BDC"/>
    <w:rsid w:val="0042280C"/>
    <w:rsid w:val="00422BCF"/>
    <w:rsid w:val="00424788"/>
    <w:rsid w:val="00424A34"/>
    <w:rsid w:val="00424F76"/>
    <w:rsid w:val="00424FA7"/>
    <w:rsid w:val="004252D5"/>
    <w:rsid w:val="00425980"/>
    <w:rsid w:val="004259ED"/>
    <w:rsid w:val="00425BF2"/>
    <w:rsid w:val="004261BE"/>
    <w:rsid w:val="00426253"/>
    <w:rsid w:val="004265B2"/>
    <w:rsid w:val="004267FA"/>
    <w:rsid w:val="00426A74"/>
    <w:rsid w:val="004278C4"/>
    <w:rsid w:val="004301B0"/>
    <w:rsid w:val="00432AE8"/>
    <w:rsid w:val="00433322"/>
    <w:rsid w:val="004334BC"/>
    <w:rsid w:val="004335CB"/>
    <w:rsid w:val="00433755"/>
    <w:rsid w:val="004338C5"/>
    <w:rsid w:val="00433B53"/>
    <w:rsid w:val="004344C9"/>
    <w:rsid w:val="00434BF9"/>
    <w:rsid w:val="00434F4D"/>
    <w:rsid w:val="0043566D"/>
    <w:rsid w:val="004369B9"/>
    <w:rsid w:val="00437519"/>
    <w:rsid w:val="00437790"/>
    <w:rsid w:val="0044004A"/>
    <w:rsid w:val="00440483"/>
    <w:rsid w:val="00440532"/>
    <w:rsid w:val="00440F73"/>
    <w:rsid w:val="004416C6"/>
    <w:rsid w:val="004416FD"/>
    <w:rsid w:val="00441B7B"/>
    <w:rsid w:val="0044264C"/>
    <w:rsid w:val="00442A56"/>
    <w:rsid w:val="00444129"/>
    <w:rsid w:val="00444146"/>
    <w:rsid w:val="00446194"/>
    <w:rsid w:val="004467AC"/>
    <w:rsid w:val="00446A10"/>
    <w:rsid w:val="00446D87"/>
    <w:rsid w:val="0044721C"/>
    <w:rsid w:val="004474FA"/>
    <w:rsid w:val="00447A2A"/>
    <w:rsid w:val="00447EB1"/>
    <w:rsid w:val="00447F49"/>
    <w:rsid w:val="00450503"/>
    <w:rsid w:val="00451194"/>
    <w:rsid w:val="004515EF"/>
    <w:rsid w:val="00451F4B"/>
    <w:rsid w:val="0045210C"/>
    <w:rsid w:val="004524B1"/>
    <w:rsid w:val="004533BA"/>
    <w:rsid w:val="0045343F"/>
    <w:rsid w:val="00454364"/>
    <w:rsid w:val="00454655"/>
    <w:rsid w:val="0045480F"/>
    <w:rsid w:val="00454933"/>
    <w:rsid w:val="004549D7"/>
    <w:rsid w:val="004552E3"/>
    <w:rsid w:val="00455CC1"/>
    <w:rsid w:val="00455F6D"/>
    <w:rsid w:val="004568C5"/>
    <w:rsid w:val="00457D28"/>
    <w:rsid w:val="00457F32"/>
    <w:rsid w:val="0046039D"/>
    <w:rsid w:val="00460CAC"/>
    <w:rsid w:val="00460D26"/>
    <w:rsid w:val="004616E6"/>
    <w:rsid w:val="0046195B"/>
    <w:rsid w:val="00461D0A"/>
    <w:rsid w:val="0046219A"/>
    <w:rsid w:val="00462450"/>
    <w:rsid w:val="0046249D"/>
    <w:rsid w:val="004634C4"/>
    <w:rsid w:val="0046393D"/>
    <w:rsid w:val="00463A5F"/>
    <w:rsid w:val="00463A97"/>
    <w:rsid w:val="00463ABD"/>
    <w:rsid w:val="0046472D"/>
    <w:rsid w:val="00465903"/>
    <w:rsid w:val="00465ABE"/>
    <w:rsid w:val="00467020"/>
    <w:rsid w:val="004678A7"/>
    <w:rsid w:val="00470150"/>
    <w:rsid w:val="004705CB"/>
    <w:rsid w:val="00470D67"/>
    <w:rsid w:val="00470F65"/>
    <w:rsid w:val="00471609"/>
    <w:rsid w:val="0047188C"/>
    <w:rsid w:val="004722AB"/>
    <w:rsid w:val="0047232A"/>
    <w:rsid w:val="004728F6"/>
    <w:rsid w:val="00472F84"/>
    <w:rsid w:val="0047378F"/>
    <w:rsid w:val="0047393B"/>
    <w:rsid w:val="00473E50"/>
    <w:rsid w:val="004740C8"/>
    <w:rsid w:val="00474478"/>
    <w:rsid w:val="004757FF"/>
    <w:rsid w:val="004759D7"/>
    <w:rsid w:val="00475D03"/>
    <w:rsid w:val="00476D66"/>
    <w:rsid w:val="00477334"/>
    <w:rsid w:val="004773DD"/>
    <w:rsid w:val="004775EC"/>
    <w:rsid w:val="00480A98"/>
    <w:rsid w:val="00480E45"/>
    <w:rsid w:val="004810B4"/>
    <w:rsid w:val="00481594"/>
    <w:rsid w:val="00481688"/>
    <w:rsid w:val="00481931"/>
    <w:rsid w:val="00481D47"/>
    <w:rsid w:val="00481E0D"/>
    <w:rsid w:val="00483A1D"/>
    <w:rsid w:val="00483A81"/>
    <w:rsid w:val="00484442"/>
    <w:rsid w:val="00484789"/>
    <w:rsid w:val="00484BA4"/>
    <w:rsid w:val="00484D56"/>
    <w:rsid w:val="00484FB0"/>
    <w:rsid w:val="00485294"/>
    <w:rsid w:val="004853C9"/>
    <w:rsid w:val="0048580B"/>
    <w:rsid w:val="00485E4F"/>
    <w:rsid w:val="00485F33"/>
    <w:rsid w:val="0048620B"/>
    <w:rsid w:val="00487545"/>
    <w:rsid w:val="00487E1A"/>
    <w:rsid w:val="004908E8"/>
    <w:rsid w:val="0049107F"/>
    <w:rsid w:val="00491691"/>
    <w:rsid w:val="00491E48"/>
    <w:rsid w:val="00491F5E"/>
    <w:rsid w:val="004924BB"/>
    <w:rsid w:val="00492644"/>
    <w:rsid w:val="004927CF"/>
    <w:rsid w:val="0049355E"/>
    <w:rsid w:val="00493688"/>
    <w:rsid w:val="004939F0"/>
    <w:rsid w:val="00493CE6"/>
    <w:rsid w:val="00494249"/>
    <w:rsid w:val="00494565"/>
    <w:rsid w:val="004949A7"/>
    <w:rsid w:val="00495260"/>
    <w:rsid w:val="004956E7"/>
    <w:rsid w:val="00496141"/>
    <w:rsid w:val="00497152"/>
    <w:rsid w:val="00497D04"/>
    <w:rsid w:val="004A06B8"/>
    <w:rsid w:val="004A0A42"/>
    <w:rsid w:val="004A16BF"/>
    <w:rsid w:val="004A1874"/>
    <w:rsid w:val="004A1978"/>
    <w:rsid w:val="004A1D10"/>
    <w:rsid w:val="004A27E5"/>
    <w:rsid w:val="004A2DC4"/>
    <w:rsid w:val="004A33BE"/>
    <w:rsid w:val="004A33F3"/>
    <w:rsid w:val="004A353C"/>
    <w:rsid w:val="004A3C22"/>
    <w:rsid w:val="004A3E7D"/>
    <w:rsid w:val="004A3FF5"/>
    <w:rsid w:val="004A403E"/>
    <w:rsid w:val="004A41BE"/>
    <w:rsid w:val="004A4B03"/>
    <w:rsid w:val="004A5477"/>
    <w:rsid w:val="004A5A9A"/>
    <w:rsid w:val="004A5C46"/>
    <w:rsid w:val="004A5F95"/>
    <w:rsid w:val="004A6069"/>
    <w:rsid w:val="004A68B3"/>
    <w:rsid w:val="004A68FC"/>
    <w:rsid w:val="004A78C0"/>
    <w:rsid w:val="004A7AD6"/>
    <w:rsid w:val="004A7F00"/>
    <w:rsid w:val="004B05EB"/>
    <w:rsid w:val="004B08D8"/>
    <w:rsid w:val="004B0F81"/>
    <w:rsid w:val="004B16B6"/>
    <w:rsid w:val="004B1848"/>
    <w:rsid w:val="004B1DC7"/>
    <w:rsid w:val="004B22F9"/>
    <w:rsid w:val="004B2C2D"/>
    <w:rsid w:val="004B2E2F"/>
    <w:rsid w:val="004B3447"/>
    <w:rsid w:val="004B3D42"/>
    <w:rsid w:val="004B47B3"/>
    <w:rsid w:val="004B4F0D"/>
    <w:rsid w:val="004B4F3F"/>
    <w:rsid w:val="004B587E"/>
    <w:rsid w:val="004B5BE3"/>
    <w:rsid w:val="004B6961"/>
    <w:rsid w:val="004B6A59"/>
    <w:rsid w:val="004B75EC"/>
    <w:rsid w:val="004C013C"/>
    <w:rsid w:val="004C0614"/>
    <w:rsid w:val="004C0B48"/>
    <w:rsid w:val="004C1303"/>
    <w:rsid w:val="004C18D0"/>
    <w:rsid w:val="004C2153"/>
    <w:rsid w:val="004C2B87"/>
    <w:rsid w:val="004C2D6A"/>
    <w:rsid w:val="004C2ED5"/>
    <w:rsid w:val="004C30E7"/>
    <w:rsid w:val="004C312F"/>
    <w:rsid w:val="004C3332"/>
    <w:rsid w:val="004C3366"/>
    <w:rsid w:val="004C3531"/>
    <w:rsid w:val="004C3DA3"/>
    <w:rsid w:val="004C44D3"/>
    <w:rsid w:val="004C507A"/>
    <w:rsid w:val="004C6485"/>
    <w:rsid w:val="004C74A1"/>
    <w:rsid w:val="004C75D7"/>
    <w:rsid w:val="004C77AE"/>
    <w:rsid w:val="004C796A"/>
    <w:rsid w:val="004D0EA8"/>
    <w:rsid w:val="004D1350"/>
    <w:rsid w:val="004D143F"/>
    <w:rsid w:val="004D14EE"/>
    <w:rsid w:val="004D1A04"/>
    <w:rsid w:val="004D1A20"/>
    <w:rsid w:val="004D20AE"/>
    <w:rsid w:val="004D275C"/>
    <w:rsid w:val="004D307E"/>
    <w:rsid w:val="004D363D"/>
    <w:rsid w:val="004D4311"/>
    <w:rsid w:val="004D5723"/>
    <w:rsid w:val="004D60DB"/>
    <w:rsid w:val="004D67AA"/>
    <w:rsid w:val="004D6964"/>
    <w:rsid w:val="004D6B97"/>
    <w:rsid w:val="004D740B"/>
    <w:rsid w:val="004D750E"/>
    <w:rsid w:val="004D776A"/>
    <w:rsid w:val="004D7894"/>
    <w:rsid w:val="004D7F57"/>
    <w:rsid w:val="004E0050"/>
    <w:rsid w:val="004E0130"/>
    <w:rsid w:val="004E063F"/>
    <w:rsid w:val="004E0E15"/>
    <w:rsid w:val="004E10AE"/>
    <w:rsid w:val="004E11CE"/>
    <w:rsid w:val="004E11F5"/>
    <w:rsid w:val="004E3301"/>
    <w:rsid w:val="004E363F"/>
    <w:rsid w:val="004E376D"/>
    <w:rsid w:val="004E469B"/>
    <w:rsid w:val="004E4BFE"/>
    <w:rsid w:val="004E57F7"/>
    <w:rsid w:val="004E5DDC"/>
    <w:rsid w:val="004E6255"/>
    <w:rsid w:val="004E6321"/>
    <w:rsid w:val="004E7000"/>
    <w:rsid w:val="004E7774"/>
    <w:rsid w:val="004F0002"/>
    <w:rsid w:val="004F030F"/>
    <w:rsid w:val="004F06CD"/>
    <w:rsid w:val="004F12C8"/>
    <w:rsid w:val="004F1AA4"/>
    <w:rsid w:val="004F1D5F"/>
    <w:rsid w:val="004F1F29"/>
    <w:rsid w:val="004F215D"/>
    <w:rsid w:val="004F252D"/>
    <w:rsid w:val="004F258A"/>
    <w:rsid w:val="004F2867"/>
    <w:rsid w:val="004F2AC6"/>
    <w:rsid w:val="004F317C"/>
    <w:rsid w:val="004F3332"/>
    <w:rsid w:val="004F336B"/>
    <w:rsid w:val="004F3962"/>
    <w:rsid w:val="004F402B"/>
    <w:rsid w:val="004F4590"/>
    <w:rsid w:val="004F51F2"/>
    <w:rsid w:val="004F5E4B"/>
    <w:rsid w:val="004F659A"/>
    <w:rsid w:val="004F76DA"/>
    <w:rsid w:val="004F7CA0"/>
    <w:rsid w:val="00500D82"/>
    <w:rsid w:val="00500EB4"/>
    <w:rsid w:val="00501352"/>
    <w:rsid w:val="00501493"/>
    <w:rsid w:val="0050215F"/>
    <w:rsid w:val="0050230A"/>
    <w:rsid w:val="0050231E"/>
    <w:rsid w:val="0050272D"/>
    <w:rsid w:val="00502B25"/>
    <w:rsid w:val="00502D52"/>
    <w:rsid w:val="005030C1"/>
    <w:rsid w:val="0050324A"/>
    <w:rsid w:val="0050327A"/>
    <w:rsid w:val="00503625"/>
    <w:rsid w:val="00503BB1"/>
    <w:rsid w:val="0050487F"/>
    <w:rsid w:val="00504B0A"/>
    <w:rsid w:val="00504C6E"/>
    <w:rsid w:val="00505E68"/>
    <w:rsid w:val="00505F14"/>
    <w:rsid w:val="00506B3E"/>
    <w:rsid w:val="0050721E"/>
    <w:rsid w:val="005077E5"/>
    <w:rsid w:val="005078D7"/>
    <w:rsid w:val="0051017B"/>
    <w:rsid w:val="005102AC"/>
    <w:rsid w:val="005103CD"/>
    <w:rsid w:val="005103F6"/>
    <w:rsid w:val="00510F58"/>
    <w:rsid w:val="00511054"/>
    <w:rsid w:val="00511F30"/>
    <w:rsid w:val="00512A69"/>
    <w:rsid w:val="00512AFE"/>
    <w:rsid w:val="0051314C"/>
    <w:rsid w:val="00513B64"/>
    <w:rsid w:val="00513B7F"/>
    <w:rsid w:val="00513CB8"/>
    <w:rsid w:val="00514026"/>
    <w:rsid w:val="005145F9"/>
    <w:rsid w:val="00514733"/>
    <w:rsid w:val="00514BDF"/>
    <w:rsid w:val="005150ED"/>
    <w:rsid w:val="005150F1"/>
    <w:rsid w:val="005158D2"/>
    <w:rsid w:val="00515921"/>
    <w:rsid w:val="00515ABE"/>
    <w:rsid w:val="00516071"/>
    <w:rsid w:val="00516477"/>
    <w:rsid w:val="0051650A"/>
    <w:rsid w:val="00516714"/>
    <w:rsid w:val="00516F82"/>
    <w:rsid w:val="00517810"/>
    <w:rsid w:val="00517CAD"/>
    <w:rsid w:val="00520636"/>
    <w:rsid w:val="00520663"/>
    <w:rsid w:val="005208C3"/>
    <w:rsid w:val="00520E0F"/>
    <w:rsid w:val="00521B0D"/>
    <w:rsid w:val="00521F49"/>
    <w:rsid w:val="00522604"/>
    <w:rsid w:val="00522A31"/>
    <w:rsid w:val="00522E8C"/>
    <w:rsid w:val="005233F3"/>
    <w:rsid w:val="00523D85"/>
    <w:rsid w:val="0052423A"/>
    <w:rsid w:val="00524C34"/>
    <w:rsid w:val="00524CC7"/>
    <w:rsid w:val="00524D20"/>
    <w:rsid w:val="005252A1"/>
    <w:rsid w:val="00525540"/>
    <w:rsid w:val="00525E14"/>
    <w:rsid w:val="00525EDF"/>
    <w:rsid w:val="00526065"/>
    <w:rsid w:val="0052646C"/>
    <w:rsid w:val="00527079"/>
    <w:rsid w:val="00527338"/>
    <w:rsid w:val="0052735D"/>
    <w:rsid w:val="00527518"/>
    <w:rsid w:val="0052776B"/>
    <w:rsid w:val="0052785B"/>
    <w:rsid w:val="005303EB"/>
    <w:rsid w:val="005329CD"/>
    <w:rsid w:val="0053443A"/>
    <w:rsid w:val="00534EF9"/>
    <w:rsid w:val="00535059"/>
    <w:rsid w:val="0053523C"/>
    <w:rsid w:val="00535583"/>
    <w:rsid w:val="005356BD"/>
    <w:rsid w:val="0053610C"/>
    <w:rsid w:val="00536345"/>
    <w:rsid w:val="0053713E"/>
    <w:rsid w:val="00537365"/>
    <w:rsid w:val="005373FE"/>
    <w:rsid w:val="00537413"/>
    <w:rsid w:val="005374F4"/>
    <w:rsid w:val="00540236"/>
    <w:rsid w:val="005404C1"/>
    <w:rsid w:val="00540838"/>
    <w:rsid w:val="00540AD3"/>
    <w:rsid w:val="00540C43"/>
    <w:rsid w:val="00540D2E"/>
    <w:rsid w:val="00541116"/>
    <w:rsid w:val="00541525"/>
    <w:rsid w:val="00541A39"/>
    <w:rsid w:val="00541D70"/>
    <w:rsid w:val="005426C0"/>
    <w:rsid w:val="0054291E"/>
    <w:rsid w:val="00542FA2"/>
    <w:rsid w:val="00544007"/>
    <w:rsid w:val="0054468E"/>
    <w:rsid w:val="00544812"/>
    <w:rsid w:val="00544945"/>
    <w:rsid w:val="00544C73"/>
    <w:rsid w:val="005451E4"/>
    <w:rsid w:val="005457D7"/>
    <w:rsid w:val="00545C0F"/>
    <w:rsid w:val="00547C1E"/>
    <w:rsid w:val="00551B81"/>
    <w:rsid w:val="00552861"/>
    <w:rsid w:val="00552FCF"/>
    <w:rsid w:val="0055313E"/>
    <w:rsid w:val="005547B8"/>
    <w:rsid w:val="005547E2"/>
    <w:rsid w:val="00554923"/>
    <w:rsid w:val="005550C6"/>
    <w:rsid w:val="00555DED"/>
    <w:rsid w:val="00555E5C"/>
    <w:rsid w:val="005569CB"/>
    <w:rsid w:val="00556C36"/>
    <w:rsid w:val="00556DE8"/>
    <w:rsid w:val="005574B7"/>
    <w:rsid w:val="00557543"/>
    <w:rsid w:val="00561A84"/>
    <w:rsid w:val="00561FD3"/>
    <w:rsid w:val="00561FEB"/>
    <w:rsid w:val="00562DC9"/>
    <w:rsid w:val="00562F08"/>
    <w:rsid w:val="00563107"/>
    <w:rsid w:val="00563866"/>
    <w:rsid w:val="00564494"/>
    <w:rsid w:val="00564667"/>
    <w:rsid w:val="00564E1B"/>
    <w:rsid w:val="00564E8C"/>
    <w:rsid w:val="005653D3"/>
    <w:rsid w:val="00565735"/>
    <w:rsid w:val="0056698A"/>
    <w:rsid w:val="00567173"/>
    <w:rsid w:val="005673C3"/>
    <w:rsid w:val="00567545"/>
    <w:rsid w:val="00567FBF"/>
    <w:rsid w:val="00570064"/>
    <w:rsid w:val="00570C25"/>
    <w:rsid w:val="00570DE5"/>
    <w:rsid w:val="00570F99"/>
    <w:rsid w:val="005720E7"/>
    <w:rsid w:val="005722EB"/>
    <w:rsid w:val="005724F6"/>
    <w:rsid w:val="00572649"/>
    <w:rsid w:val="0057281B"/>
    <w:rsid w:val="00573109"/>
    <w:rsid w:val="0057342C"/>
    <w:rsid w:val="00573AEC"/>
    <w:rsid w:val="0057433F"/>
    <w:rsid w:val="0057445A"/>
    <w:rsid w:val="00575217"/>
    <w:rsid w:val="005753B6"/>
    <w:rsid w:val="00575778"/>
    <w:rsid w:val="00575A23"/>
    <w:rsid w:val="00576051"/>
    <w:rsid w:val="00576B78"/>
    <w:rsid w:val="00577836"/>
    <w:rsid w:val="0057798E"/>
    <w:rsid w:val="00577D39"/>
    <w:rsid w:val="0058084E"/>
    <w:rsid w:val="00580DAE"/>
    <w:rsid w:val="00581A0D"/>
    <w:rsid w:val="00582305"/>
    <w:rsid w:val="005828D4"/>
    <w:rsid w:val="00582B19"/>
    <w:rsid w:val="005838C4"/>
    <w:rsid w:val="005849D5"/>
    <w:rsid w:val="00584DF8"/>
    <w:rsid w:val="0058508C"/>
    <w:rsid w:val="0058538A"/>
    <w:rsid w:val="00585827"/>
    <w:rsid w:val="005865FA"/>
    <w:rsid w:val="00586811"/>
    <w:rsid w:val="00586DA2"/>
    <w:rsid w:val="005875F4"/>
    <w:rsid w:val="0059108D"/>
    <w:rsid w:val="005911B4"/>
    <w:rsid w:val="00591980"/>
    <w:rsid w:val="00591F90"/>
    <w:rsid w:val="005920B5"/>
    <w:rsid w:val="005924C1"/>
    <w:rsid w:val="00592BCE"/>
    <w:rsid w:val="00592C0E"/>
    <w:rsid w:val="00592DE4"/>
    <w:rsid w:val="00592F3C"/>
    <w:rsid w:val="00592F5C"/>
    <w:rsid w:val="00593176"/>
    <w:rsid w:val="005932DB"/>
    <w:rsid w:val="005933E3"/>
    <w:rsid w:val="00593900"/>
    <w:rsid w:val="00594A36"/>
    <w:rsid w:val="00594DA7"/>
    <w:rsid w:val="00594F2D"/>
    <w:rsid w:val="005954F3"/>
    <w:rsid w:val="005957E8"/>
    <w:rsid w:val="00596603"/>
    <w:rsid w:val="00596738"/>
    <w:rsid w:val="00597C2B"/>
    <w:rsid w:val="005A049D"/>
    <w:rsid w:val="005A0B54"/>
    <w:rsid w:val="005A1F21"/>
    <w:rsid w:val="005A1F51"/>
    <w:rsid w:val="005A3D83"/>
    <w:rsid w:val="005A4A03"/>
    <w:rsid w:val="005A53F8"/>
    <w:rsid w:val="005A6185"/>
    <w:rsid w:val="005A74A0"/>
    <w:rsid w:val="005A7B13"/>
    <w:rsid w:val="005B07D4"/>
    <w:rsid w:val="005B1AB0"/>
    <w:rsid w:val="005B1AC2"/>
    <w:rsid w:val="005B1EB0"/>
    <w:rsid w:val="005B1EF8"/>
    <w:rsid w:val="005B210A"/>
    <w:rsid w:val="005B24FD"/>
    <w:rsid w:val="005B2B31"/>
    <w:rsid w:val="005B36C5"/>
    <w:rsid w:val="005B4042"/>
    <w:rsid w:val="005B48EE"/>
    <w:rsid w:val="005B4BF6"/>
    <w:rsid w:val="005B4C38"/>
    <w:rsid w:val="005B6511"/>
    <w:rsid w:val="005B6863"/>
    <w:rsid w:val="005B6983"/>
    <w:rsid w:val="005B7079"/>
    <w:rsid w:val="005B7BCD"/>
    <w:rsid w:val="005B7F0D"/>
    <w:rsid w:val="005B7FE9"/>
    <w:rsid w:val="005C03F0"/>
    <w:rsid w:val="005C0843"/>
    <w:rsid w:val="005C09FC"/>
    <w:rsid w:val="005C0A6C"/>
    <w:rsid w:val="005C1193"/>
    <w:rsid w:val="005C15AC"/>
    <w:rsid w:val="005C17C2"/>
    <w:rsid w:val="005C1AA2"/>
    <w:rsid w:val="005C1D60"/>
    <w:rsid w:val="005C2010"/>
    <w:rsid w:val="005C2057"/>
    <w:rsid w:val="005C24D4"/>
    <w:rsid w:val="005C2F97"/>
    <w:rsid w:val="005C3987"/>
    <w:rsid w:val="005C3B98"/>
    <w:rsid w:val="005C3E9B"/>
    <w:rsid w:val="005C3FBC"/>
    <w:rsid w:val="005C4044"/>
    <w:rsid w:val="005C523A"/>
    <w:rsid w:val="005C53F2"/>
    <w:rsid w:val="005C61AD"/>
    <w:rsid w:val="005C6205"/>
    <w:rsid w:val="005C643D"/>
    <w:rsid w:val="005C6CB2"/>
    <w:rsid w:val="005C73E6"/>
    <w:rsid w:val="005C7739"/>
    <w:rsid w:val="005C7A7C"/>
    <w:rsid w:val="005C7FA4"/>
    <w:rsid w:val="005D03ED"/>
    <w:rsid w:val="005D0766"/>
    <w:rsid w:val="005D10B5"/>
    <w:rsid w:val="005D1165"/>
    <w:rsid w:val="005D1241"/>
    <w:rsid w:val="005D12B5"/>
    <w:rsid w:val="005D1398"/>
    <w:rsid w:val="005D1F6A"/>
    <w:rsid w:val="005D2B0A"/>
    <w:rsid w:val="005D2BF5"/>
    <w:rsid w:val="005D3510"/>
    <w:rsid w:val="005D359A"/>
    <w:rsid w:val="005D3C82"/>
    <w:rsid w:val="005D584B"/>
    <w:rsid w:val="005D593C"/>
    <w:rsid w:val="005D606A"/>
    <w:rsid w:val="005D6594"/>
    <w:rsid w:val="005D671B"/>
    <w:rsid w:val="005D6989"/>
    <w:rsid w:val="005D6AE2"/>
    <w:rsid w:val="005D6C9A"/>
    <w:rsid w:val="005D6E4F"/>
    <w:rsid w:val="005D6F0F"/>
    <w:rsid w:val="005D733C"/>
    <w:rsid w:val="005D7400"/>
    <w:rsid w:val="005D75B8"/>
    <w:rsid w:val="005D7977"/>
    <w:rsid w:val="005D7FA6"/>
    <w:rsid w:val="005E0B10"/>
    <w:rsid w:val="005E0BA8"/>
    <w:rsid w:val="005E11C4"/>
    <w:rsid w:val="005E1579"/>
    <w:rsid w:val="005E1703"/>
    <w:rsid w:val="005E21D3"/>
    <w:rsid w:val="005E222A"/>
    <w:rsid w:val="005E2DD3"/>
    <w:rsid w:val="005E317A"/>
    <w:rsid w:val="005E3B4E"/>
    <w:rsid w:val="005E3F31"/>
    <w:rsid w:val="005E41D5"/>
    <w:rsid w:val="005E5105"/>
    <w:rsid w:val="005E535B"/>
    <w:rsid w:val="005E58E7"/>
    <w:rsid w:val="005E5AF3"/>
    <w:rsid w:val="005E5BAB"/>
    <w:rsid w:val="005E6252"/>
    <w:rsid w:val="005E65C2"/>
    <w:rsid w:val="005E6922"/>
    <w:rsid w:val="005E6B78"/>
    <w:rsid w:val="005E6D67"/>
    <w:rsid w:val="005F001B"/>
    <w:rsid w:val="005F01A1"/>
    <w:rsid w:val="005F11C1"/>
    <w:rsid w:val="005F1216"/>
    <w:rsid w:val="005F1EC4"/>
    <w:rsid w:val="005F1FA1"/>
    <w:rsid w:val="005F22C9"/>
    <w:rsid w:val="005F3526"/>
    <w:rsid w:val="005F39D5"/>
    <w:rsid w:val="005F3D62"/>
    <w:rsid w:val="005F3D69"/>
    <w:rsid w:val="005F40DF"/>
    <w:rsid w:val="005F4CE9"/>
    <w:rsid w:val="005F547D"/>
    <w:rsid w:val="005F6EE4"/>
    <w:rsid w:val="005F73EE"/>
    <w:rsid w:val="005F77CD"/>
    <w:rsid w:val="005F7EF9"/>
    <w:rsid w:val="0060080F"/>
    <w:rsid w:val="00600E92"/>
    <w:rsid w:val="006017EC"/>
    <w:rsid w:val="00602789"/>
    <w:rsid w:val="00602B43"/>
    <w:rsid w:val="00603CAB"/>
    <w:rsid w:val="00603D3F"/>
    <w:rsid w:val="00603D7E"/>
    <w:rsid w:val="00604612"/>
    <w:rsid w:val="0060473C"/>
    <w:rsid w:val="00604EFF"/>
    <w:rsid w:val="0060558C"/>
    <w:rsid w:val="0060595F"/>
    <w:rsid w:val="006069C5"/>
    <w:rsid w:val="006071DE"/>
    <w:rsid w:val="00607F8D"/>
    <w:rsid w:val="00610472"/>
    <w:rsid w:val="0061053E"/>
    <w:rsid w:val="00610797"/>
    <w:rsid w:val="00610935"/>
    <w:rsid w:val="00610B5E"/>
    <w:rsid w:val="00610F21"/>
    <w:rsid w:val="006112FD"/>
    <w:rsid w:val="0061159E"/>
    <w:rsid w:val="00611FC6"/>
    <w:rsid w:val="00612188"/>
    <w:rsid w:val="00612496"/>
    <w:rsid w:val="00612D4C"/>
    <w:rsid w:val="00612F80"/>
    <w:rsid w:val="00613CC2"/>
    <w:rsid w:val="00613E75"/>
    <w:rsid w:val="00615205"/>
    <w:rsid w:val="00615ACA"/>
    <w:rsid w:val="00615B30"/>
    <w:rsid w:val="00615B9E"/>
    <w:rsid w:val="006160FD"/>
    <w:rsid w:val="00616287"/>
    <w:rsid w:val="0061653A"/>
    <w:rsid w:val="006167BE"/>
    <w:rsid w:val="00616CD3"/>
    <w:rsid w:val="0061706D"/>
    <w:rsid w:val="00617640"/>
    <w:rsid w:val="0061788A"/>
    <w:rsid w:val="00617C6C"/>
    <w:rsid w:val="00617D9C"/>
    <w:rsid w:val="00617EAD"/>
    <w:rsid w:val="00620218"/>
    <w:rsid w:val="006204AB"/>
    <w:rsid w:val="00620A56"/>
    <w:rsid w:val="00621339"/>
    <w:rsid w:val="0062136C"/>
    <w:rsid w:val="006213AF"/>
    <w:rsid w:val="00621407"/>
    <w:rsid w:val="00621E10"/>
    <w:rsid w:val="00621EEE"/>
    <w:rsid w:val="006224AE"/>
    <w:rsid w:val="00622981"/>
    <w:rsid w:val="00622A63"/>
    <w:rsid w:val="0062310B"/>
    <w:rsid w:val="0062348F"/>
    <w:rsid w:val="00624D91"/>
    <w:rsid w:val="00624E1E"/>
    <w:rsid w:val="0062550D"/>
    <w:rsid w:val="00625713"/>
    <w:rsid w:val="0062593A"/>
    <w:rsid w:val="0062685B"/>
    <w:rsid w:val="0062697A"/>
    <w:rsid w:val="00626C44"/>
    <w:rsid w:val="00626CD8"/>
    <w:rsid w:val="006277CB"/>
    <w:rsid w:val="006277EE"/>
    <w:rsid w:val="0063067C"/>
    <w:rsid w:val="00630908"/>
    <w:rsid w:val="00631356"/>
    <w:rsid w:val="006316F7"/>
    <w:rsid w:val="00631866"/>
    <w:rsid w:val="00632DD5"/>
    <w:rsid w:val="00633160"/>
    <w:rsid w:val="00633B4D"/>
    <w:rsid w:val="00633D95"/>
    <w:rsid w:val="006340A6"/>
    <w:rsid w:val="00634226"/>
    <w:rsid w:val="0063469E"/>
    <w:rsid w:val="00634B24"/>
    <w:rsid w:val="00634C81"/>
    <w:rsid w:val="00634D93"/>
    <w:rsid w:val="006353A4"/>
    <w:rsid w:val="00636F4E"/>
    <w:rsid w:val="00637A08"/>
    <w:rsid w:val="00640D91"/>
    <w:rsid w:val="00641F8E"/>
    <w:rsid w:val="00642044"/>
    <w:rsid w:val="006427CC"/>
    <w:rsid w:val="00643213"/>
    <w:rsid w:val="00643717"/>
    <w:rsid w:val="00643EE2"/>
    <w:rsid w:val="0064499A"/>
    <w:rsid w:val="00645639"/>
    <w:rsid w:val="006456CB"/>
    <w:rsid w:val="00645880"/>
    <w:rsid w:val="0064644A"/>
    <w:rsid w:val="006464A0"/>
    <w:rsid w:val="00646E2D"/>
    <w:rsid w:val="00647220"/>
    <w:rsid w:val="00647EAF"/>
    <w:rsid w:val="006500BB"/>
    <w:rsid w:val="006509D4"/>
    <w:rsid w:val="0065111F"/>
    <w:rsid w:val="006512BE"/>
    <w:rsid w:val="0065143C"/>
    <w:rsid w:val="006519AD"/>
    <w:rsid w:val="00652E88"/>
    <w:rsid w:val="0065351B"/>
    <w:rsid w:val="00653666"/>
    <w:rsid w:val="00654225"/>
    <w:rsid w:val="006553AC"/>
    <w:rsid w:val="00655AA3"/>
    <w:rsid w:val="0065685F"/>
    <w:rsid w:val="00657DF9"/>
    <w:rsid w:val="00657FA9"/>
    <w:rsid w:val="00657FE4"/>
    <w:rsid w:val="006602F4"/>
    <w:rsid w:val="00660409"/>
    <w:rsid w:val="006607CE"/>
    <w:rsid w:val="00660FD4"/>
    <w:rsid w:val="006613B4"/>
    <w:rsid w:val="00662175"/>
    <w:rsid w:val="006624B5"/>
    <w:rsid w:val="006626BB"/>
    <w:rsid w:val="00662FDD"/>
    <w:rsid w:val="00663054"/>
    <w:rsid w:val="006637C2"/>
    <w:rsid w:val="006637C8"/>
    <w:rsid w:val="00664B25"/>
    <w:rsid w:val="00664B2A"/>
    <w:rsid w:val="00665152"/>
    <w:rsid w:val="006654EC"/>
    <w:rsid w:val="006655EA"/>
    <w:rsid w:val="00666466"/>
    <w:rsid w:val="006668CC"/>
    <w:rsid w:val="00666DEC"/>
    <w:rsid w:val="006678B6"/>
    <w:rsid w:val="006678D5"/>
    <w:rsid w:val="006706AC"/>
    <w:rsid w:val="00670859"/>
    <w:rsid w:val="00670A51"/>
    <w:rsid w:val="00670B05"/>
    <w:rsid w:val="006722E7"/>
    <w:rsid w:val="006724EB"/>
    <w:rsid w:val="006725A7"/>
    <w:rsid w:val="00672AC8"/>
    <w:rsid w:val="006734EA"/>
    <w:rsid w:val="00673651"/>
    <w:rsid w:val="00673710"/>
    <w:rsid w:val="006737DE"/>
    <w:rsid w:val="0067397A"/>
    <w:rsid w:val="00673BE0"/>
    <w:rsid w:val="006746EE"/>
    <w:rsid w:val="006751AA"/>
    <w:rsid w:val="006753C5"/>
    <w:rsid w:val="00675767"/>
    <w:rsid w:val="00675A1A"/>
    <w:rsid w:val="00675BB0"/>
    <w:rsid w:val="00677E1F"/>
    <w:rsid w:val="0068006F"/>
    <w:rsid w:val="006807AD"/>
    <w:rsid w:val="0068094F"/>
    <w:rsid w:val="00680F19"/>
    <w:rsid w:val="00681331"/>
    <w:rsid w:val="006815BE"/>
    <w:rsid w:val="00681FB8"/>
    <w:rsid w:val="0068226E"/>
    <w:rsid w:val="0068233F"/>
    <w:rsid w:val="00683F8C"/>
    <w:rsid w:val="00684679"/>
    <w:rsid w:val="00684EC3"/>
    <w:rsid w:val="00685832"/>
    <w:rsid w:val="006859DF"/>
    <w:rsid w:val="00685CA6"/>
    <w:rsid w:val="00686264"/>
    <w:rsid w:val="00686FCF"/>
    <w:rsid w:val="006877B6"/>
    <w:rsid w:val="00690198"/>
    <w:rsid w:val="0069032D"/>
    <w:rsid w:val="00690623"/>
    <w:rsid w:val="00690866"/>
    <w:rsid w:val="006912DC"/>
    <w:rsid w:val="0069177B"/>
    <w:rsid w:val="00691E55"/>
    <w:rsid w:val="00692CA5"/>
    <w:rsid w:val="0069303B"/>
    <w:rsid w:val="00693074"/>
    <w:rsid w:val="006934E7"/>
    <w:rsid w:val="0069360F"/>
    <w:rsid w:val="006942CE"/>
    <w:rsid w:val="00694D5A"/>
    <w:rsid w:val="00695976"/>
    <w:rsid w:val="00695C2A"/>
    <w:rsid w:val="00695CBB"/>
    <w:rsid w:val="00695E87"/>
    <w:rsid w:val="006964E0"/>
    <w:rsid w:val="0069698E"/>
    <w:rsid w:val="006969D9"/>
    <w:rsid w:val="00696EBA"/>
    <w:rsid w:val="00697165"/>
    <w:rsid w:val="00697502"/>
    <w:rsid w:val="006A00CD"/>
    <w:rsid w:val="006A01B8"/>
    <w:rsid w:val="006A0293"/>
    <w:rsid w:val="006A1801"/>
    <w:rsid w:val="006A18B5"/>
    <w:rsid w:val="006A2B11"/>
    <w:rsid w:val="006A345E"/>
    <w:rsid w:val="006A4AA3"/>
    <w:rsid w:val="006A4B54"/>
    <w:rsid w:val="006A5823"/>
    <w:rsid w:val="006A6510"/>
    <w:rsid w:val="006A6914"/>
    <w:rsid w:val="006A6939"/>
    <w:rsid w:val="006B179F"/>
    <w:rsid w:val="006B2625"/>
    <w:rsid w:val="006B2984"/>
    <w:rsid w:val="006B3510"/>
    <w:rsid w:val="006B3715"/>
    <w:rsid w:val="006B3E1C"/>
    <w:rsid w:val="006B44B2"/>
    <w:rsid w:val="006B50B9"/>
    <w:rsid w:val="006B5FF5"/>
    <w:rsid w:val="006B641C"/>
    <w:rsid w:val="006B68B6"/>
    <w:rsid w:val="006B6A4E"/>
    <w:rsid w:val="006B6BCE"/>
    <w:rsid w:val="006B7104"/>
    <w:rsid w:val="006C0140"/>
    <w:rsid w:val="006C05B8"/>
    <w:rsid w:val="006C080C"/>
    <w:rsid w:val="006C083E"/>
    <w:rsid w:val="006C099C"/>
    <w:rsid w:val="006C0A28"/>
    <w:rsid w:val="006C0A5A"/>
    <w:rsid w:val="006C0EA4"/>
    <w:rsid w:val="006C14AD"/>
    <w:rsid w:val="006C1801"/>
    <w:rsid w:val="006C1D5C"/>
    <w:rsid w:val="006C2268"/>
    <w:rsid w:val="006C228F"/>
    <w:rsid w:val="006C22C9"/>
    <w:rsid w:val="006C2A55"/>
    <w:rsid w:val="006C327C"/>
    <w:rsid w:val="006C34C9"/>
    <w:rsid w:val="006C3D1E"/>
    <w:rsid w:val="006C4644"/>
    <w:rsid w:val="006C48D3"/>
    <w:rsid w:val="006C4C6B"/>
    <w:rsid w:val="006C4D4C"/>
    <w:rsid w:val="006C53E7"/>
    <w:rsid w:val="006C5776"/>
    <w:rsid w:val="006C5B84"/>
    <w:rsid w:val="006C6985"/>
    <w:rsid w:val="006C7BD4"/>
    <w:rsid w:val="006D05F2"/>
    <w:rsid w:val="006D0604"/>
    <w:rsid w:val="006D09BE"/>
    <w:rsid w:val="006D0A4E"/>
    <w:rsid w:val="006D12C6"/>
    <w:rsid w:val="006D1ABE"/>
    <w:rsid w:val="006D22C5"/>
    <w:rsid w:val="006D310B"/>
    <w:rsid w:val="006D365E"/>
    <w:rsid w:val="006D37DD"/>
    <w:rsid w:val="006D39D2"/>
    <w:rsid w:val="006D3D90"/>
    <w:rsid w:val="006D3DB1"/>
    <w:rsid w:val="006D3E17"/>
    <w:rsid w:val="006D42FC"/>
    <w:rsid w:val="006D45BE"/>
    <w:rsid w:val="006D46C8"/>
    <w:rsid w:val="006D4975"/>
    <w:rsid w:val="006D49E4"/>
    <w:rsid w:val="006D4A1B"/>
    <w:rsid w:val="006D57BF"/>
    <w:rsid w:val="006D5A18"/>
    <w:rsid w:val="006D5D67"/>
    <w:rsid w:val="006D67FF"/>
    <w:rsid w:val="006D68BB"/>
    <w:rsid w:val="006D706D"/>
    <w:rsid w:val="006D7182"/>
    <w:rsid w:val="006E0635"/>
    <w:rsid w:val="006E0DEC"/>
    <w:rsid w:val="006E1083"/>
    <w:rsid w:val="006E1254"/>
    <w:rsid w:val="006E15A5"/>
    <w:rsid w:val="006E18F3"/>
    <w:rsid w:val="006E3032"/>
    <w:rsid w:val="006E319B"/>
    <w:rsid w:val="006E3948"/>
    <w:rsid w:val="006E3EDF"/>
    <w:rsid w:val="006E4AA1"/>
    <w:rsid w:val="006E5578"/>
    <w:rsid w:val="006E5626"/>
    <w:rsid w:val="006E5CE1"/>
    <w:rsid w:val="006E699E"/>
    <w:rsid w:val="006E6A5B"/>
    <w:rsid w:val="006F008E"/>
    <w:rsid w:val="006F01DF"/>
    <w:rsid w:val="006F046E"/>
    <w:rsid w:val="006F0FD8"/>
    <w:rsid w:val="006F1605"/>
    <w:rsid w:val="006F1676"/>
    <w:rsid w:val="006F1B25"/>
    <w:rsid w:val="006F1C41"/>
    <w:rsid w:val="006F1CB4"/>
    <w:rsid w:val="006F3010"/>
    <w:rsid w:val="006F347F"/>
    <w:rsid w:val="006F35FF"/>
    <w:rsid w:val="006F379A"/>
    <w:rsid w:val="006F3EBC"/>
    <w:rsid w:val="006F426C"/>
    <w:rsid w:val="006F45D0"/>
    <w:rsid w:val="006F4955"/>
    <w:rsid w:val="006F520F"/>
    <w:rsid w:val="006F539C"/>
    <w:rsid w:val="006F57D5"/>
    <w:rsid w:val="006F5B28"/>
    <w:rsid w:val="006F6805"/>
    <w:rsid w:val="006F6B1A"/>
    <w:rsid w:val="006F6CDE"/>
    <w:rsid w:val="006F7A49"/>
    <w:rsid w:val="00700EE1"/>
    <w:rsid w:val="0070134C"/>
    <w:rsid w:val="0070178F"/>
    <w:rsid w:val="00701DF2"/>
    <w:rsid w:val="007020D9"/>
    <w:rsid w:val="007029E8"/>
    <w:rsid w:val="00702B93"/>
    <w:rsid w:val="00702FCD"/>
    <w:rsid w:val="007035FA"/>
    <w:rsid w:val="00703A33"/>
    <w:rsid w:val="00703B3A"/>
    <w:rsid w:val="00703BAA"/>
    <w:rsid w:val="00704063"/>
    <w:rsid w:val="00704403"/>
    <w:rsid w:val="00705B1C"/>
    <w:rsid w:val="00705C53"/>
    <w:rsid w:val="0070608F"/>
    <w:rsid w:val="007063AB"/>
    <w:rsid w:val="0070721C"/>
    <w:rsid w:val="00707311"/>
    <w:rsid w:val="00707C68"/>
    <w:rsid w:val="00707C77"/>
    <w:rsid w:val="00707D28"/>
    <w:rsid w:val="00707E0F"/>
    <w:rsid w:val="00707E80"/>
    <w:rsid w:val="00707FF9"/>
    <w:rsid w:val="007102E2"/>
    <w:rsid w:val="007103DD"/>
    <w:rsid w:val="00710875"/>
    <w:rsid w:val="00711299"/>
    <w:rsid w:val="007115A0"/>
    <w:rsid w:val="007118A6"/>
    <w:rsid w:val="00711AB9"/>
    <w:rsid w:val="00712013"/>
    <w:rsid w:val="0071253B"/>
    <w:rsid w:val="00714186"/>
    <w:rsid w:val="00714E84"/>
    <w:rsid w:val="00715135"/>
    <w:rsid w:val="0071556E"/>
    <w:rsid w:val="00715678"/>
    <w:rsid w:val="007159B8"/>
    <w:rsid w:val="00715CC2"/>
    <w:rsid w:val="00716390"/>
    <w:rsid w:val="00716915"/>
    <w:rsid w:val="00716A2C"/>
    <w:rsid w:val="00716EF2"/>
    <w:rsid w:val="00717282"/>
    <w:rsid w:val="0071762F"/>
    <w:rsid w:val="0071767F"/>
    <w:rsid w:val="0071770A"/>
    <w:rsid w:val="00717939"/>
    <w:rsid w:val="00717CB0"/>
    <w:rsid w:val="00717F25"/>
    <w:rsid w:val="0072006B"/>
    <w:rsid w:val="007202D5"/>
    <w:rsid w:val="00720913"/>
    <w:rsid w:val="00720A9D"/>
    <w:rsid w:val="00720E4E"/>
    <w:rsid w:val="007210E7"/>
    <w:rsid w:val="007212B4"/>
    <w:rsid w:val="007212BA"/>
    <w:rsid w:val="00721301"/>
    <w:rsid w:val="00721B44"/>
    <w:rsid w:val="00722A70"/>
    <w:rsid w:val="00723042"/>
    <w:rsid w:val="00723173"/>
    <w:rsid w:val="007236DC"/>
    <w:rsid w:val="0072611D"/>
    <w:rsid w:val="0072627C"/>
    <w:rsid w:val="007262F9"/>
    <w:rsid w:val="007263E1"/>
    <w:rsid w:val="00726862"/>
    <w:rsid w:val="00726BD3"/>
    <w:rsid w:val="00727576"/>
    <w:rsid w:val="00727C97"/>
    <w:rsid w:val="007306A8"/>
    <w:rsid w:val="007309A3"/>
    <w:rsid w:val="00730B5C"/>
    <w:rsid w:val="00731529"/>
    <w:rsid w:val="0073160C"/>
    <w:rsid w:val="00731974"/>
    <w:rsid w:val="007345BB"/>
    <w:rsid w:val="00734C90"/>
    <w:rsid w:val="0073556D"/>
    <w:rsid w:val="00736832"/>
    <w:rsid w:val="007377CE"/>
    <w:rsid w:val="00740020"/>
    <w:rsid w:val="007400FD"/>
    <w:rsid w:val="00740F6A"/>
    <w:rsid w:val="00741260"/>
    <w:rsid w:val="007412F4"/>
    <w:rsid w:val="00741484"/>
    <w:rsid w:val="00741BBF"/>
    <w:rsid w:val="00741BDB"/>
    <w:rsid w:val="00741EF0"/>
    <w:rsid w:val="007424E2"/>
    <w:rsid w:val="00742C3F"/>
    <w:rsid w:val="00743105"/>
    <w:rsid w:val="00743655"/>
    <w:rsid w:val="007437D7"/>
    <w:rsid w:val="00743E0F"/>
    <w:rsid w:val="007442EC"/>
    <w:rsid w:val="00744A94"/>
    <w:rsid w:val="0074525A"/>
    <w:rsid w:val="00745A24"/>
    <w:rsid w:val="00746798"/>
    <w:rsid w:val="0074686D"/>
    <w:rsid w:val="00746CCE"/>
    <w:rsid w:val="00747468"/>
    <w:rsid w:val="00747B67"/>
    <w:rsid w:val="00750475"/>
    <w:rsid w:val="00750C0F"/>
    <w:rsid w:val="00750E05"/>
    <w:rsid w:val="00750EEC"/>
    <w:rsid w:val="00751180"/>
    <w:rsid w:val="00751472"/>
    <w:rsid w:val="007515E1"/>
    <w:rsid w:val="00751623"/>
    <w:rsid w:val="007516F9"/>
    <w:rsid w:val="00751F80"/>
    <w:rsid w:val="00752BE5"/>
    <w:rsid w:val="0075313E"/>
    <w:rsid w:val="00753361"/>
    <w:rsid w:val="0075350B"/>
    <w:rsid w:val="00753DD5"/>
    <w:rsid w:val="00754CDF"/>
    <w:rsid w:val="0075595A"/>
    <w:rsid w:val="00756370"/>
    <w:rsid w:val="007572B9"/>
    <w:rsid w:val="00757400"/>
    <w:rsid w:val="0075783B"/>
    <w:rsid w:val="00757B8F"/>
    <w:rsid w:val="00760139"/>
    <w:rsid w:val="00760C7F"/>
    <w:rsid w:val="00760CB4"/>
    <w:rsid w:val="007610E2"/>
    <w:rsid w:val="00761DD1"/>
    <w:rsid w:val="00761E2F"/>
    <w:rsid w:val="007628F5"/>
    <w:rsid w:val="00762CB1"/>
    <w:rsid w:val="007638D3"/>
    <w:rsid w:val="00763E98"/>
    <w:rsid w:val="00764443"/>
    <w:rsid w:val="00765314"/>
    <w:rsid w:val="00766898"/>
    <w:rsid w:val="00770369"/>
    <w:rsid w:val="0077067C"/>
    <w:rsid w:val="0077091E"/>
    <w:rsid w:val="007709C5"/>
    <w:rsid w:val="00770AF5"/>
    <w:rsid w:val="00771C9C"/>
    <w:rsid w:val="0077207C"/>
    <w:rsid w:val="0077242D"/>
    <w:rsid w:val="007726CF"/>
    <w:rsid w:val="00772EF6"/>
    <w:rsid w:val="00773226"/>
    <w:rsid w:val="00773502"/>
    <w:rsid w:val="00773C1D"/>
    <w:rsid w:val="00774355"/>
    <w:rsid w:val="0077497E"/>
    <w:rsid w:val="00774A20"/>
    <w:rsid w:val="00775014"/>
    <w:rsid w:val="0077560D"/>
    <w:rsid w:val="007757EE"/>
    <w:rsid w:val="007758CC"/>
    <w:rsid w:val="0077599D"/>
    <w:rsid w:val="00775EFF"/>
    <w:rsid w:val="00776D24"/>
    <w:rsid w:val="00776F79"/>
    <w:rsid w:val="0077716B"/>
    <w:rsid w:val="00777D34"/>
    <w:rsid w:val="00777DD4"/>
    <w:rsid w:val="007805D1"/>
    <w:rsid w:val="007813F4"/>
    <w:rsid w:val="00781BB1"/>
    <w:rsid w:val="007820BD"/>
    <w:rsid w:val="00782250"/>
    <w:rsid w:val="007822B8"/>
    <w:rsid w:val="0078261D"/>
    <w:rsid w:val="00782B4B"/>
    <w:rsid w:val="00782BB3"/>
    <w:rsid w:val="00782DB2"/>
    <w:rsid w:val="00783009"/>
    <w:rsid w:val="00783C2B"/>
    <w:rsid w:val="00784411"/>
    <w:rsid w:val="007849E6"/>
    <w:rsid w:val="00785541"/>
    <w:rsid w:val="007868F5"/>
    <w:rsid w:val="00786EDC"/>
    <w:rsid w:val="007874E8"/>
    <w:rsid w:val="00787AA4"/>
    <w:rsid w:val="00787C0A"/>
    <w:rsid w:val="00790BED"/>
    <w:rsid w:val="007916D1"/>
    <w:rsid w:val="007918C7"/>
    <w:rsid w:val="00792C0B"/>
    <w:rsid w:val="00792CA1"/>
    <w:rsid w:val="007935C8"/>
    <w:rsid w:val="007938CD"/>
    <w:rsid w:val="00793F28"/>
    <w:rsid w:val="00794416"/>
    <w:rsid w:val="00794F0A"/>
    <w:rsid w:val="00794F0C"/>
    <w:rsid w:val="0079516F"/>
    <w:rsid w:val="00795542"/>
    <w:rsid w:val="00795A67"/>
    <w:rsid w:val="00795CD1"/>
    <w:rsid w:val="007963EF"/>
    <w:rsid w:val="007967D9"/>
    <w:rsid w:val="00796BEC"/>
    <w:rsid w:val="00797261"/>
    <w:rsid w:val="007975A6"/>
    <w:rsid w:val="00797E84"/>
    <w:rsid w:val="007A025C"/>
    <w:rsid w:val="007A0554"/>
    <w:rsid w:val="007A06F4"/>
    <w:rsid w:val="007A14CD"/>
    <w:rsid w:val="007A2B0D"/>
    <w:rsid w:val="007A3881"/>
    <w:rsid w:val="007A3B44"/>
    <w:rsid w:val="007A4D05"/>
    <w:rsid w:val="007A506E"/>
    <w:rsid w:val="007A516E"/>
    <w:rsid w:val="007A55F8"/>
    <w:rsid w:val="007A56B2"/>
    <w:rsid w:val="007A5CBA"/>
    <w:rsid w:val="007A6A2B"/>
    <w:rsid w:val="007A75D4"/>
    <w:rsid w:val="007A7D82"/>
    <w:rsid w:val="007A7FFB"/>
    <w:rsid w:val="007B0182"/>
    <w:rsid w:val="007B18AE"/>
    <w:rsid w:val="007B221A"/>
    <w:rsid w:val="007B2889"/>
    <w:rsid w:val="007B2BF8"/>
    <w:rsid w:val="007B2FEA"/>
    <w:rsid w:val="007B39DE"/>
    <w:rsid w:val="007B424E"/>
    <w:rsid w:val="007B43C6"/>
    <w:rsid w:val="007B4E94"/>
    <w:rsid w:val="007B5075"/>
    <w:rsid w:val="007B575D"/>
    <w:rsid w:val="007B5782"/>
    <w:rsid w:val="007B5A09"/>
    <w:rsid w:val="007B5E74"/>
    <w:rsid w:val="007B5EDA"/>
    <w:rsid w:val="007B68D7"/>
    <w:rsid w:val="007B6EA1"/>
    <w:rsid w:val="007B728D"/>
    <w:rsid w:val="007B7417"/>
    <w:rsid w:val="007C0176"/>
    <w:rsid w:val="007C0A36"/>
    <w:rsid w:val="007C0C29"/>
    <w:rsid w:val="007C0F51"/>
    <w:rsid w:val="007C106F"/>
    <w:rsid w:val="007C14AE"/>
    <w:rsid w:val="007C1823"/>
    <w:rsid w:val="007C1B94"/>
    <w:rsid w:val="007C1BB6"/>
    <w:rsid w:val="007C1D18"/>
    <w:rsid w:val="007C1EA3"/>
    <w:rsid w:val="007C27FA"/>
    <w:rsid w:val="007C2DA2"/>
    <w:rsid w:val="007C3292"/>
    <w:rsid w:val="007C3419"/>
    <w:rsid w:val="007C38D6"/>
    <w:rsid w:val="007C3F80"/>
    <w:rsid w:val="007C417F"/>
    <w:rsid w:val="007C4240"/>
    <w:rsid w:val="007C446C"/>
    <w:rsid w:val="007C4F02"/>
    <w:rsid w:val="007C62DA"/>
    <w:rsid w:val="007C6379"/>
    <w:rsid w:val="007C7987"/>
    <w:rsid w:val="007C7A96"/>
    <w:rsid w:val="007C7B06"/>
    <w:rsid w:val="007C7F2B"/>
    <w:rsid w:val="007D0409"/>
    <w:rsid w:val="007D04DE"/>
    <w:rsid w:val="007D0D90"/>
    <w:rsid w:val="007D12F0"/>
    <w:rsid w:val="007D161D"/>
    <w:rsid w:val="007D17AF"/>
    <w:rsid w:val="007D1F89"/>
    <w:rsid w:val="007D26BC"/>
    <w:rsid w:val="007D2A06"/>
    <w:rsid w:val="007D2BF4"/>
    <w:rsid w:val="007D2DBE"/>
    <w:rsid w:val="007D2E36"/>
    <w:rsid w:val="007D3BA6"/>
    <w:rsid w:val="007D4110"/>
    <w:rsid w:val="007D41C8"/>
    <w:rsid w:val="007D4AA9"/>
    <w:rsid w:val="007D52B2"/>
    <w:rsid w:val="007D586D"/>
    <w:rsid w:val="007D58A1"/>
    <w:rsid w:val="007D59A5"/>
    <w:rsid w:val="007D5AC3"/>
    <w:rsid w:val="007D6231"/>
    <w:rsid w:val="007D6CFC"/>
    <w:rsid w:val="007D7748"/>
    <w:rsid w:val="007D7833"/>
    <w:rsid w:val="007E0395"/>
    <w:rsid w:val="007E0EE9"/>
    <w:rsid w:val="007E1126"/>
    <w:rsid w:val="007E14C5"/>
    <w:rsid w:val="007E1818"/>
    <w:rsid w:val="007E1A5C"/>
    <w:rsid w:val="007E2165"/>
    <w:rsid w:val="007E2477"/>
    <w:rsid w:val="007E2BC3"/>
    <w:rsid w:val="007E3468"/>
    <w:rsid w:val="007E353E"/>
    <w:rsid w:val="007E3667"/>
    <w:rsid w:val="007E368A"/>
    <w:rsid w:val="007E37D9"/>
    <w:rsid w:val="007E38B7"/>
    <w:rsid w:val="007E43FE"/>
    <w:rsid w:val="007E4B50"/>
    <w:rsid w:val="007E4CEA"/>
    <w:rsid w:val="007E5115"/>
    <w:rsid w:val="007E5347"/>
    <w:rsid w:val="007E5E39"/>
    <w:rsid w:val="007E6333"/>
    <w:rsid w:val="007E6D82"/>
    <w:rsid w:val="007E716D"/>
    <w:rsid w:val="007E740E"/>
    <w:rsid w:val="007E79C2"/>
    <w:rsid w:val="007E7F1A"/>
    <w:rsid w:val="007F156A"/>
    <w:rsid w:val="007F16A9"/>
    <w:rsid w:val="007F16E3"/>
    <w:rsid w:val="007F33CF"/>
    <w:rsid w:val="007F3629"/>
    <w:rsid w:val="007F3A9C"/>
    <w:rsid w:val="007F3D8D"/>
    <w:rsid w:val="007F3F4A"/>
    <w:rsid w:val="007F42A6"/>
    <w:rsid w:val="007F4467"/>
    <w:rsid w:val="007F4779"/>
    <w:rsid w:val="007F5043"/>
    <w:rsid w:val="007F5372"/>
    <w:rsid w:val="007F55CA"/>
    <w:rsid w:val="007F57EA"/>
    <w:rsid w:val="007F628B"/>
    <w:rsid w:val="007F6D09"/>
    <w:rsid w:val="007F6FAF"/>
    <w:rsid w:val="007F77AA"/>
    <w:rsid w:val="007F7907"/>
    <w:rsid w:val="007F794D"/>
    <w:rsid w:val="008003D6"/>
    <w:rsid w:val="00800A12"/>
    <w:rsid w:val="00800F72"/>
    <w:rsid w:val="00801BB5"/>
    <w:rsid w:val="00802527"/>
    <w:rsid w:val="00802918"/>
    <w:rsid w:val="00802A6C"/>
    <w:rsid w:val="008037CF"/>
    <w:rsid w:val="00803D29"/>
    <w:rsid w:val="00803FC9"/>
    <w:rsid w:val="00804210"/>
    <w:rsid w:val="00804664"/>
    <w:rsid w:val="00805006"/>
    <w:rsid w:val="00805380"/>
    <w:rsid w:val="00805416"/>
    <w:rsid w:val="00805AB6"/>
    <w:rsid w:val="00806BBF"/>
    <w:rsid w:val="00806C20"/>
    <w:rsid w:val="008074C1"/>
    <w:rsid w:val="008078A7"/>
    <w:rsid w:val="0080799E"/>
    <w:rsid w:val="00807FDB"/>
    <w:rsid w:val="008102EA"/>
    <w:rsid w:val="00810537"/>
    <w:rsid w:val="008108D2"/>
    <w:rsid w:val="0081096D"/>
    <w:rsid w:val="00812218"/>
    <w:rsid w:val="008126D4"/>
    <w:rsid w:val="00812F5E"/>
    <w:rsid w:val="00813B5F"/>
    <w:rsid w:val="008142CD"/>
    <w:rsid w:val="008148D3"/>
    <w:rsid w:val="00814AC5"/>
    <w:rsid w:val="00814EC4"/>
    <w:rsid w:val="00814F4A"/>
    <w:rsid w:val="008167D1"/>
    <w:rsid w:val="00816815"/>
    <w:rsid w:val="00816EDD"/>
    <w:rsid w:val="00817CE3"/>
    <w:rsid w:val="0082099E"/>
    <w:rsid w:val="00820AE2"/>
    <w:rsid w:val="0082132E"/>
    <w:rsid w:val="0082156D"/>
    <w:rsid w:val="00821996"/>
    <w:rsid w:val="00821A62"/>
    <w:rsid w:val="008223BC"/>
    <w:rsid w:val="00823175"/>
    <w:rsid w:val="00823398"/>
    <w:rsid w:val="008233D8"/>
    <w:rsid w:val="00823461"/>
    <w:rsid w:val="0082370C"/>
    <w:rsid w:val="008238FC"/>
    <w:rsid w:val="00823B68"/>
    <w:rsid w:val="00823C1A"/>
    <w:rsid w:val="00823D01"/>
    <w:rsid w:val="00823E45"/>
    <w:rsid w:val="00823FFE"/>
    <w:rsid w:val="0082413D"/>
    <w:rsid w:val="0082540E"/>
    <w:rsid w:val="00826ABE"/>
    <w:rsid w:val="00826C19"/>
    <w:rsid w:val="008304B0"/>
    <w:rsid w:val="00830B1E"/>
    <w:rsid w:val="00831412"/>
    <w:rsid w:val="00831776"/>
    <w:rsid w:val="00831977"/>
    <w:rsid w:val="00832177"/>
    <w:rsid w:val="008323B3"/>
    <w:rsid w:val="008328E6"/>
    <w:rsid w:val="00832DD3"/>
    <w:rsid w:val="00833F59"/>
    <w:rsid w:val="008341E6"/>
    <w:rsid w:val="0083430A"/>
    <w:rsid w:val="00835112"/>
    <w:rsid w:val="0083516F"/>
    <w:rsid w:val="00835500"/>
    <w:rsid w:val="00835A86"/>
    <w:rsid w:val="00835B92"/>
    <w:rsid w:val="00836078"/>
    <w:rsid w:val="008360EF"/>
    <w:rsid w:val="00836A85"/>
    <w:rsid w:val="00836F1C"/>
    <w:rsid w:val="00837E1C"/>
    <w:rsid w:val="00840D1D"/>
    <w:rsid w:val="00840EA8"/>
    <w:rsid w:val="00840F16"/>
    <w:rsid w:val="00840F4C"/>
    <w:rsid w:val="00841197"/>
    <w:rsid w:val="0084120D"/>
    <w:rsid w:val="00842CAF"/>
    <w:rsid w:val="00843849"/>
    <w:rsid w:val="00846273"/>
    <w:rsid w:val="00846EBF"/>
    <w:rsid w:val="008475CC"/>
    <w:rsid w:val="0085037E"/>
    <w:rsid w:val="008513B5"/>
    <w:rsid w:val="0085148D"/>
    <w:rsid w:val="0085149A"/>
    <w:rsid w:val="0085181E"/>
    <w:rsid w:val="00851C39"/>
    <w:rsid w:val="008520BE"/>
    <w:rsid w:val="00852389"/>
    <w:rsid w:val="00852491"/>
    <w:rsid w:val="0085254C"/>
    <w:rsid w:val="00852982"/>
    <w:rsid w:val="00852C37"/>
    <w:rsid w:val="0085313F"/>
    <w:rsid w:val="00853463"/>
    <w:rsid w:val="00853A26"/>
    <w:rsid w:val="00853A33"/>
    <w:rsid w:val="00853AB6"/>
    <w:rsid w:val="00853D56"/>
    <w:rsid w:val="00854157"/>
    <w:rsid w:val="008547B3"/>
    <w:rsid w:val="008560B7"/>
    <w:rsid w:val="00856523"/>
    <w:rsid w:val="00856827"/>
    <w:rsid w:val="008568D3"/>
    <w:rsid w:val="00856B25"/>
    <w:rsid w:val="00856DBA"/>
    <w:rsid w:val="00856E23"/>
    <w:rsid w:val="00857528"/>
    <w:rsid w:val="008575F6"/>
    <w:rsid w:val="0085796D"/>
    <w:rsid w:val="00857E82"/>
    <w:rsid w:val="00860E53"/>
    <w:rsid w:val="00861133"/>
    <w:rsid w:val="0086197A"/>
    <w:rsid w:val="00861B7D"/>
    <w:rsid w:val="008621DA"/>
    <w:rsid w:val="008622DE"/>
    <w:rsid w:val="008634B0"/>
    <w:rsid w:val="00863CAB"/>
    <w:rsid w:val="00864550"/>
    <w:rsid w:val="00864EE2"/>
    <w:rsid w:val="00864F0D"/>
    <w:rsid w:val="00865577"/>
    <w:rsid w:val="00865D0B"/>
    <w:rsid w:val="00866DA7"/>
    <w:rsid w:val="008670BA"/>
    <w:rsid w:val="0086713C"/>
    <w:rsid w:val="00867569"/>
    <w:rsid w:val="008676D1"/>
    <w:rsid w:val="00870C5E"/>
    <w:rsid w:val="00870EE1"/>
    <w:rsid w:val="008713EA"/>
    <w:rsid w:val="008718B9"/>
    <w:rsid w:val="00872027"/>
    <w:rsid w:val="00872B88"/>
    <w:rsid w:val="008731F0"/>
    <w:rsid w:val="00873DAF"/>
    <w:rsid w:val="00873EF8"/>
    <w:rsid w:val="00873FB0"/>
    <w:rsid w:val="008740E5"/>
    <w:rsid w:val="00874CFE"/>
    <w:rsid w:val="0087576C"/>
    <w:rsid w:val="008762FB"/>
    <w:rsid w:val="00876A80"/>
    <w:rsid w:val="008772B1"/>
    <w:rsid w:val="008777CD"/>
    <w:rsid w:val="0088002E"/>
    <w:rsid w:val="008804C4"/>
    <w:rsid w:val="0088120B"/>
    <w:rsid w:val="00881566"/>
    <w:rsid w:val="00881B4D"/>
    <w:rsid w:val="00881EDF"/>
    <w:rsid w:val="0088201E"/>
    <w:rsid w:val="00882EAB"/>
    <w:rsid w:val="008836B9"/>
    <w:rsid w:val="00883ABE"/>
    <w:rsid w:val="00883BDE"/>
    <w:rsid w:val="00883F9A"/>
    <w:rsid w:val="008844A7"/>
    <w:rsid w:val="0088460E"/>
    <w:rsid w:val="008854C5"/>
    <w:rsid w:val="00885B59"/>
    <w:rsid w:val="00885F4A"/>
    <w:rsid w:val="0088672B"/>
    <w:rsid w:val="008874FD"/>
    <w:rsid w:val="008876EB"/>
    <w:rsid w:val="00887971"/>
    <w:rsid w:val="0089043D"/>
    <w:rsid w:val="008904FC"/>
    <w:rsid w:val="00890DAE"/>
    <w:rsid w:val="00891171"/>
    <w:rsid w:val="00891F62"/>
    <w:rsid w:val="00892418"/>
    <w:rsid w:val="00892944"/>
    <w:rsid w:val="00892D31"/>
    <w:rsid w:val="00892D56"/>
    <w:rsid w:val="00892DA4"/>
    <w:rsid w:val="0089386A"/>
    <w:rsid w:val="00893EA5"/>
    <w:rsid w:val="008948F2"/>
    <w:rsid w:val="00894C4C"/>
    <w:rsid w:val="00894D11"/>
    <w:rsid w:val="008950EC"/>
    <w:rsid w:val="00895134"/>
    <w:rsid w:val="00895559"/>
    <w:rsid w:val="0089556C"/>
    <w:rsid w:val="00896556"/>
    <w:rsid w:val="00896841"/>
    <w:rsid w:val="0089697C"/>
    <w:rsid w:val="00896E44"/>
    <w:rsid w:val="008976EB"/>
    <w:rsid w:val="008A090B"/>
    <w:rsid w:val="008A09B9"/>
    <w:rsid w:val="008A0C98"/>
    <w:rsid w:val="008A0F4B"/>
    <w:rsid w:val="008A1290"/>
    <w:rsid w:val="008A180B"/>
    <w:rsid w:val="008A192F"/>
    <w:rsid w:val="008A1C02"/>
    <w:rsid w:val="008A2581"/>
    <w:rsid w:val="008A2AC9"/>
    <w:rsid w:val="008A2C7E"/>
    <w:rsid w:val="008A32AE"/>
    <w:rsid w:val="008A3387"/>
    <w:rsid w:val="008A345E"/>
    <w:rsid w:val="008A353C"/>
    <w:rsid w:val="008A3DC4"/>
    <w:rsid w:val="008A4D2D"/>
    <w:rsid w:val="008A5AC6"/>
    <w:rsid w:val="008A6040"/>
    <w:rsid w:val="008A607C"/>
    <w:rsid w:val="008A61F4"/>
    <w:rsid w:val="008A6AA4"/>
    <w:rsid w:val="008A6AAE"/>
    <w:rsid w:val="008A6B5D"/>
    <w:rsid w:val="008A785F"/>
    <w:rsid w:val="008B0181"/>
    <w:rsid w:val="008B0EBF"/>
    <w:rsid w:val="008B1E7A"/>
    <w:rsid w:val="008B2566"/>
    <w:rsid w:val="008B26D5"/>
    <w:rsid w:val="008B3540"/>
    <w:rsid w:val="008B3917"/>
    <w:rsid w:val="008B3A28"/>
    <w:rsid w:val="008B3B75"/>
    <w:rsid w:val="008B3DDA"/>
    <w:rsid w:val="008B45B4"/>
    <w:rsid w:val="008B4856"/>
    <w:rsid w:val="008B487C"/>
    <w:rsid w:val="008B4BBD"/>
    <w:rsid w:val="008B5A5B"/>
    <w:rsid w:val="008B6988"/>
    <w:rsid w:val="008B6AE5"/>
    <w:rsid w:val="008B6E7A"/>
    <w:rsid w:val="008B6F31"/>
    <w:rsid w:val="008B71D3"/>
    <w:rsid w:val="008B7533"/>
    <w:rsid w:val="008B76CD"/>
    <w:rsid w:val="008C060B"/>
    <w:rsid w:val="008C0820"/>
    <w:rsid w:val="008C0C32"/>
    <w:rsid w:val="008C1A21"/>
    <w:rsid w:val="008C2629"/>
    <w:rsid w:val="008C307B"/>
    <w:rsid w:val="008C362B"/>
    <w:rsid w:val="008C41E3"/>
    <w:rsid w:val="008C444D"/>
    <w:rsid w:val="008C4BE8"/>
    <w:rsid w:val="008C51F4"/>
    <w:rsid w:val="008C5654"/>
    <w:rsid w:val="008C5AB5"/>
    <w:rsid w:val="008C60FB"/>
    <w:rsid w:val="008C71B4"/>
    <w:rsid w:val="008D02C8"/>
    <w:rsid w:val="008D038E"/>
    <w:rsid w:val="008D1179"/>
    <w:rsid w:val="008D15F1"/>
    <w:rsid w:val="008D1DC6"/>
    <w:rsid w:val="008D1F70"/>
    <w:rsid w:val="008D3279"/>
    <w:rsid w:val="008D45BD"/>
    <w:rsid w:val="008D6191"/>
    <w:rsid w:val="008D61DE"/>
    <w:rsid w:val="008D6620"/>
    <w:rsid w:val="008D6B51"/>
    <w:rsid w:val="008D7094"/>
    <w:rsid w:val="008D7153"/>
    <w:rsid w:val="008D716A"/>
    <w:rsid w:val="008D7490"/>
    <w:rsid w:val="008E0502"/>
    <w:rsid w:val="008E0BE2"/>
    <w:rsid w:val="008E143B"/>
    <w:rsid w:val="008E1B5F"/>
    <w:rsid w:val="008E1FD0"/>
    <w:rsid w:val="008E204D"/>
    <w:rsid w:val="008E421F"/>
    <w:rsid w:val="008E4546"/>
    <w:rsid w:val="008E4BB3"/>
    <w:rsid w:val="008E4F92"/>
    <w:rsid w:val="008E52CE"/>
    <w:rsid w:val="008E59D2"/>
    <w:rsid w:val="008E5A62"/>
    <w:rsid w:val="008E5AC4"/>
    <w:rsid w:val="008E5C0C"/>
    <w:rsid w:val="008E632F"/>
    <w:rsid w:val="008E6417"/>
    <w:rsid w:val="008E692C"/>
    <w:rsid w:val="008E70EB"/>
    <w:rsid w:val="008E71F0"/>
    <w:rsid w:val="008F0162"/>
    <w:rsid w:val="008F0351"/>
    <w:rsid w:val="008F07C6"/>
    <w:rsid w:val="008F146E"/>
    <w:rsid w:val="008F18C3"/>
    <w:rsid w:val="008F1B0C"/>
    <w:rsid w:val="008F27CF"/>
    <w:rsid w:val="008F29C2"/>
    <w:rsid w:val="008F2C87"/>
    <w:rsid w:val="008F2D5F"/>
    <w:rsid w:val="008F30D2"/>
    <w:rsid w:val="008F32AC"/>
    <w:rsid w:val="008F4ABC"/>
    <w:rsid w:val="008F50EC"/>
    <w:rsid w:val="008F649B"/>
    <w:rsid w:val="008F64CA"/>
    <w:rsid w:val="008F65B8"/>
    <w:rsid w:val="008F67FE"/>
    <w:rsid w:val="008F6B87"/>
    <w:rsid w:val="008F7269"/>
    <w:rsid w:val="008F77D4"/>
    <w:rsid w:val="008F7930"/>
    <w:rsid w:val="008F7BBA"/>
    <w:rsid w:val="008F7D9B"/>
    <w:rsid w:val="009008FD"/>
    <w:rsid w:val="00900FF2"/>
    <w:rsid w:val="0090157A"/>
    <w:rsid w:val="00901AC5"/>
    <w:rsid w:val="00902037"/>
    <w:rsid w:val="00902B29"/>
    <w:rsid w:val="00903B18"/>
    <w:rsid w:val="00904558"/>
    <w:rsid w:val="009048C9"/>
    <w:rsid w:val="0090548B"/>
    <w:rsid w:val="009056CF"/>
    <w:rsid w:val="00905DB0"/>
    <w:rsid w:val="0090632E"/>
    <w:rsid w:val="00906392"/>
    <w:rsid w:val="009066AF"/>
    <w:rsid w:val="009073D1"/>
    <w:rsid w:val="0090742F"/>
    <w:rsid w:val="00907AA8"/>
    <w:rsid w:val="00907C90"/>
    <w:rsid w:val="00910CFF"/>
    <w:rsid w:val="00911531"/>
    <w:rsid w:val="0091233A"/>
    <w:rsid w:val="009128F7"/>
    <w:rsid w:val="00912F44"/>
    <w:rsid w:val="00913306"/>
    <w:rsid w:val="0091348D"/>
    <w:rsid w:val="00913551"/>
    <w:rsid w:val="009138D7"/>
    <w:rsid w:val="00913C51"/>
    <w:rsid w:val="009143CE"/>
    <w:rsid w:val="0091477D"/>
    <w:rsid w:val="00914788"/>
    <w:rsid w:val="00914BAC"/>
    <w:rsid w:val="0091569B"/>
    <w:rsid w:val="00915CF8"/>
    <w:rsid w:val="00915D03"/>
    <w:rsid w:val="00915D88"/>
    <w:rsid w:val="00915DB3"/>
    <w:rsid w:val="00917635"/>
    <w:rsid w:val="009178DA"/>
    <w:rsid w:val="0092028C"/>
    <w:rsid w:val="009210F7"/>
    <w:rsid w:val="009213FE"/>
    <w:rsid w:val="00922103"/>
    <w:rsid w:val="009228C0"/>
    <w:rsid w:val="009232DD"/>
    <w:rsid w:val="00923346"/>
    <w:rsid w:val="00923554"/>
    <w:rsid w:val="009238F1"/>
    <w:rsid w:val="009238FB"/>
    <w:rsid w:val="00923981"/>
    <w:rsid w:val="0092428D"/>
    <w:rsid w:val="009243D0"/>
    <w:rsid w:val="00925686"/>
    <w:rsid w:val="009257AB"/>
    <w:rsid w:val="00925B60"/>
    <w:rsid w:val="00925FCB"/>
    <w:rsid w:val="00926140"/>
    <w:rsid w:val="00926143"/>
    <w:rsid w:val="0092684A"/>
    <w:rsid w:val="00930B9F"/>
    <w:rsid w:val="00931E5C"/>
    <w:rsid w:val="0093301B"/>
    <w:rsid w:val="00933C8B"/>
    <w:rsid w:val="00934308"/>
    <w:rsid w:val="00935F85"/>
    <w:rsid w:val="00936645"/>
    <w:rsid w:val="00936EBC"/>
    <w:rsid w:val="009379F1"/>
    <w:rsid w:val="00940144"/>
    <w:rsid w:val="009403FC"/>
    <w:rsid w:val="0094056F"/>
    <w:rsid w:val="00940570"/>
    <w:rsid w:val="0094072B"/>
    <w:rsid w:val="00940F8F"/>
    <w:rsid w:val="00942AD3"/>
    <w:rsid w:val="00942F6B"/>
    <w:rsid w:val="00944250"/>
    <w:rsid w:val="009448A2"/>
    <w:rsid w:val="00945281"/>
    <w:rsid w:val="009458CA"/>
    <w:rsid w:val="00945A1D"/>
    <w:rsid w:val="00945FF6"/>
    <w:rsid w:val="00946408"/>
    <w:rsid w:val="00946A18"/>
    <w:rsid w:val="00946AFE"/>
    <w:rsid w:val="00946D1D"/>
    <w:rsid w:val="00947615"/>
    <w:rsid w:val="00947829"/>
    <w:rsid w:val="009479EB"/>
    <w:rsid w:val="00947B2C"/>
    <w:rsid w:val="00947BBB"/>
    <w:rsid w:val="00947DDB"/>
    <w:rsid w:val="00950183"/>
    <w:rsid w:val="00950446"/>
    <w:rsid w:val="00950481"/>
    <w:rsid w:val="00950687"/>
    <w:rsid w:val="00950E35"/>
    <w:rsid w:val="00952238"/>
    <w:rsid w:val="009540CE"/>
    <w:rsid w:val="0095432D"/>
    <w:rsid w:val="0095437F"/>
    <w:rsid w:val="00954FA3"/>
    <w:rsid w:val="009553F4"/>
    <w:rsid w:val="00955C7A"/>
    <w:rsid w:val="00956581"/>
    <w:rsid w:val="0095745E"/>
    <w:rsid w:val="00957F32"/>
    <w:rsid w:val="00961576"/>
    <w:rsid w:val="00961E3C"/>
    <w:rsid w:val="00961E46"/>
    <w:rsid w:val="00962615"/>
    <w:rsid w:val="0096277B"/>
    <w:rsid w:val="00962967"/>
    <w:rsid w:val="00962B66"/>
    <w:rsid w:val="00963394"/>
    <w:rsid w:val="0096395D"/>
    <w:rsid w:val="00964050"/>
    <w:rsid w:val="00964154"/>
    <w:rsid w:val="009648CF"/>
    <w:rsid w:val="009651EA"/>
    <w:rsid w:val="00965B87"/>
    <w:rsid w:val="00965FCF"/>
    <w:rsid w:val="009669CA"/>
    <w:rsid w:val="00966B9B"/>
    <w:rsid w:val="00966CA9"/>
    <w:rsid w:val="00966EB1"/>
    <w:rsid w:val="0096797E"/>
    <w:rsid w:val="00970092"/>
    <w:rsid w:val="009703B1"/>
    <w:rsid w:val="009711E6"/>
    <w:rsid w:val="0097142A"/>
    <w:rsid w:val="009716A2"/>
    <w:rsid w:val="009716AC"/>
    <w:rsid w:val="00971B82"/>
    <w:rsid w:val="00971D99"/>
    <w:rsid w:val="00971F9C"/>
    <w:rsid w:val="00972C9E"/>
    <w:rsid w:val="00972E57"/>
    <w:rsid w:val="00972F01"/>
    <w:rsid w:val="0097352D"/>
    <w:rsid w:val="00973639"/>
    <w:rsid w:val="00973741"/>
    <w:rsid w:val="009744AC"/>
    <w:rsid w:val="009744C5"/>
    <w:rsid w:val="009748CF"/>
    <w:rsid w:val="0097528D"/>
    <w:rsid w:val="009756EF"/>
    <w:rsid w:val="00975E23"/>
    <w:rsid w:val="00976C6E"/>
    <w:rsid w:val="00976DB2"/>
    <w:rsid w:val="00977548"/>
    <w:rsid w:val="009778FD"/>
    <w:rsid w:val="00977D9E"/>
    <w:rsid w:val="00981D08"/>
    <w:rsid w:val="0098382F"/>
    <w:rsid w:val="0098403C"/>
    <w:rsid w:val="009843D0"/>
    <w:rsid w:val="00984EA2"/>
    <w:rsid w:val="00986102"/>
    <w:rsid w:val="0098692E"/>
    <w:rsid w:val="00987279"/>
    <w:rsid w:val="00987A7D"/>
    <w:rsid w:val="00987AA1"/>
    <w:rsid w:val="00987C06"/>
    <w:rsid w:val="009900A3"/>
    <w:rsid w:val="009900AD"/>
    <w:rsid w:val="00990C7D"/>
    <w:rsid w:val="0099176C"/>
    <w:rsid w:val="009917FC"/>
    <w:rsid w:val="00991E3D"/>
    <w:rsid w:val="009922BE"/>
    <w:rsid w:val="00992F9F"/>
    <w:rsid w:val="00993957"/>
    <w:rsid w:val="00993F89"/>
    <w:rsid w:val="00994103"/>
    <w:rsid w:val="0099470D"/>
    <w:rsid w:val="00994925"/>
    <w:rsid w:val="00994F2D"/>
    <w:rsid w:val="00995280"/>
    <w:rsid w:val="00995313"/>
    <w:rsid w:val="00996522"/>
    <w:rsid w:val="00996536"/>
    <w:rsid w:val="00997186"/>
    <w:rsid w:val="00997512"/>
    <w:rsid w:val="00997A83"/>
    <w:rsid w:val="009A01AD"/>
    <w:rsid w:val="009A08D1"/>
    <w:rsid w:val="009A1003"/>
    <w:rsid w:val="009A145E"/>
    <w:rsid w:val="009A1A37"/>
    <w:rsid w:val="009A27CB"/>
    <w:rsid w:val="009A28A4"/>
    <w:rsid w:val="009A2B88"/>
    <w:rsid w:val="009A3294"/>
    <w:rsid w:val="009A338C"/>
    <w:rsid w:val="009A3558"/>
    <w:rsid w:val="009A3648"/>
    <w:rsid w:val="009A3A79"/>
    <w:rsid w:val="009A3B8D"/>
    <w:rsid w:val="009A42D8"/>
    <w:rsid w:val="009A4CBD"/>
    <w:rsid w:val="009A55C2"/>
    <w:rsid w:val="009A57B4"/>
    <w:rsid w:val="009A5ED9"/>
    <w:rsid w:val="009A6407"/>
    <w:rsid w:val="009A6CED"/>
    <w:rsid w:val="009A713A"/>
    <w:rsid w:val="009A7700"/>
    <w:rsid w:val="009A7E5D"/>
    <w:rsid w:val="009B0186"/>
    <w:rsid w:val="009B06AE"/>
    <w:rsid w:val="009B077A"/>
    <w:rsid w:val="009B0EF6"/>
    <w:rsid w:val="009B1466"/>
    <w:rsid w:val="009B188C"/>
    <w:rsid w:val="009B1B34"/>
    <w:rsid w:val="009B1B9C"/>
    <w:rsid w:val="009B1FDC"/>
    <w:rsid w:val="009B228B"/>
    <w:rsid w:val="009B24EA"/>
    <w:rsid w:val="009B2F76"/>
    <w:rsid w:val="009B30F5"/>
    <w:rsid w:val="009B3A90"/>
    <w:rsid w:val="009B410E"/>
    <w:rsid w:val="009B435E"/>
    <w:rsid w:val="009B4A25"/>
    <w:rsid w:val="009B52BE"/>
    <w:rsid w:val="009B573E"/>
    <w:rsid w:val="009B57A7"/>
    <w:rsid w:val="009B5AAB"/>
    <w:rsid w:val="009B70BA"/>
    <w:rsid w:val="009C0C61"/>
    <w:rsid w:val="009C1523"/>
    <w:rsid w:val="009C1970"/>
    <w:rsid w:val="009C1C81"/>
    <w:rsid w:val="009C21EF"/>
    <w:rsid w:val="009C231D"/>
    <w:rsid w:val="009C3117"/>
    <w:rsid w:val="009C394B"/>
    <w:rsid w:val="009C3C19"/>
    <w:rsid w:val="009C4009"/>
    <w:rsid w:val="009C4C83"/>
    <w:rsid w:val="009C4E25"/>
    <w:rsid w:val="009C68BF"/>
    <w:rsid w:val="009C6F58"/>
    <w:rsid w:val="009C7109"/>
    <w:rsid w:val="009C7F79"/>
    <w:rsid w:val="009D04FA"/>
    <w:rsid w:val="009D0F53"/>
    <w:rsid w:val="009D12BF"/>
    <w:rsid w:val="009D13D5"/>
    <w:rsid w:val="009D171F"/>
    <w:rsid w:val="009D1BC4"/>
    <w:rsid w:val="009D2490"/>
    <w:rsid w:val="009D2A1C"/>
    <w:rsid w:val="009D2E20"/>
    <w:rsid w:val="009D312B"/>
    <w:rsid w:val="009D3485"/>
    <w:rsid w:val="009D3962"/>
    <w:rsid w:val="009D39DF"/>
    <w:rsid w:val="009D3D8F"/>
    <w:rsid w:val="009D4380"/>
    <w:rsid w:val="009D45C5"/>
    <w:rsid w:val="009D5561"/>
    <w:rsid w:val="009D59E7"/>
    <w:rsid w:val="009D61B0"/>
    <w:rsid w:val="009D64A3"/>
    <w:rsid w:val="009D723A"/>
    <w:rsid w:val="009D7A67"/>
    <w:rsid w:val="009D7CAB"/>
    <w:rsid w:val="009E0DDE"/>
    <w:rsid w:val="009E1542"/>
    <w:rsid w:val="009E23D4"/>
    <w:rsid w:val="009E2802"/>
    <w:rsid w:val="009E2BD8"/>
    <w:rsid w:val="009E45A6"/>
    <w:rsid w:val="009E478C"/>
    <w:rsid w:val="009E4877"/>
    <w:rsid w:val="009E4C1E"/>
    <w:rsid w:val="009E4FF1"/>
    <w:rsid w:val="009E5447"/>
    <w:rsid w:val="009E54C5"/>
    <w:rsid w:val="009E554C"/>
    <w:rsid w:val="009E5821"/>
    <w:rsid w:val="009E5A8C"/>
    <w:rsid w:val="009E5BC2"/>
    <w:rsid w:val="009E63C9"/>
    <w:rsid w:val="009E666A"/>
    <w:rsid w:val="009E6B6D"/>
    <w:rsid w:val="009E78FC"/>
    <w:rsid w:val="009E7C85"/>
    <w:rsid w:val="009E7F8A"/>
    <w:rsid w:val="009F0ED2"/>
    <w:rsid w:val="009F0F64"/>
    <w:rsid w:val="009F18AE"/>
    <w:rsid w:val="009F275B"/>
    <w:rsid w:val="009F27B6"/>
    <w:rsid w:val="009F28F7"/>
    <w:rsid w:val="009F2CB5"/>
    <w:rsid w:val="009F3E2E"/>
    <w:rsid w:val="009F4562"/>
    <w:rsid w:val="009F48A0"/>
    <w:rsid w:val="009F4AE4"/>
    <w:rsid w:val="009F6225"/>
    <w:rsid w:val="009F676D"/>
    <w:rsid w:val="009F67C6"/>
    <w:rsid w:val="009F72F4"/>
    <w:rsid w:val="009F7445"/>
    <w:rsid w:val="009F774D"/>
    <w:rsid w:val="009F7EC1"/>
    <w:rsid w:val="00A000EF"/>
    <w:rsid w:val="00A00BA1"/>
    <w:rsid w:val="00A00C90"/>
    <w:rsid w:val="00A016D6"/>
    <w:rsid w:val="00A02004"/>
    <w:rsid w:val="00A02672"/>
    <w:rsid w:val="00A029E6"/>
    <w:rsid w:val="00A02D4F"/>
    <w:rsid w:val="00A03AB3"/>
    <w:rsid w:val="00A049A7"/>
    <w:rsid w:val="00A051C7"/>
    <w:rsid w:val="00A0529C"/>
    <w:rsid w:val="00A052E1"/>
    <w:rsid w:val="00A0539D"/>
    <w:rsid w:val="00A056EA"/>
    <w:rsid w:val="00A07959"/>
    <w:rsid w:val="00A10511"/>
    <w:rsid w:val="00A105C3"/>
    <w:rsid w:val="00A106BD"/>
    <w:rsid w:val="00A11203"/>
    <w:rsid w:val="00A1173E"/>
    <w:rsid w:val="00A11F77"/>
    <w:rsid w:val="00A123C6"/>
    <w:rsid w:val="00A126F7"/>
    <w:rsid w:val="00A12B40"/>
    <w:rsid w:val="00A136AE"/>
    <w:rsid w:val="00A13769"/>
    <w:rsid w:val="00A1434F"/>
    <w:rsid w:val="00A151EC"/>
    <w:rsid w:val="00A15234"/>
    <w:rsid w:val="00A156C2"/>
    <w:rsid w:val="00A15723"/>
    <w:rsid w:val="00A15C27"/>
    <w:rsid w:val="00A15C97"/>
    <w:rsid w:val="00A15F4F"/>
    <w:rsid w:val="00A161DC"/>
    <w:rsid w:val="00A165DD"/>
    <w:rsid w:val="00A171CD"/>
    <w:rsid w:val="00A1756B"/>
    <w:rsid w:val="00A17E4B"/>
    <w:rsid w:val="00A208B2"/>
    <w:rsid w:val="00A21DBC"/>
    <w:rsid w:val="00A21FFD"/>
    <w:rsid w:val="00A226D9"/>
    <w:rsid w:val="00A22715"/>
    <w:rsid w:val="00A229FD"/>
    <w:rsid w:val="00A23017"/>
    <w:rsid w:val="00A23DA8"/>
    <w:rsid w:val="00A23F23"/>
    <w:rsid w:val="00A2433A"/>
    <w:rsid w:val="00A25EB7"/>
    <w:rsid w:val="00A261A4"/>
    <w:rsid w:val="00A27224"/>
    <w:rsid w:val="00A27935"/>
    <w:rsid w:val="00A30166"/>
    <w:rsid w:val="00A301A8"/>
    <w:rsid w:val="00A30C02"/>
    <w:rsid w:val="00A31DEB"/>
    <w:rsid w:val="00A32634"/>
    <w:rsid w:val="00A32D11"/>
    <w:rsid w:val="00A33DD6"/>
    <w:rsid w:val="00A3407B"/>
    <w:rsid w:val="00A3471F"/>
    <w:rsid w:val="00A34BF0"/>
    <w:rsid w:val="00A35742"/>
    <w:rsid w:val="00A35FE6"/>
    <w:rsid w:val="00A3607D"/>
    <w:rsid w:val="00A361AA"/>
    <w:rsid w:val="00A3620D"/>
    <w:rsid w:val="00A3697F"/>
    <w:rsid w:val="00A4005E"/>
    <w:rsid w:val="00A405E1"/>
    <w:rsid w:val="00A406DC"/>
    <w:rsid w:val="00A41810"/>
    <w:rsid w:val="00A41AA6"/>
    <w:rsid w:val="00A428C3"/>
    <w:rsid w:val="00A42F2E"/>
    <w:rsid w:val="00A43367"/>
    <w:rsid w:val="00A434AC"/>
    <w:rsid w:val="00A43A57"/>
    <w:rsid w:val="00A43ED8"/>
    <w:rsid w:val="00A44211"/>
    <w:rsid w:val="00A44398"/>
    <w:rsid w:val="00A4491A"/>
    <w:rsid w:val="00A44A0C"/>
    <w:rsid w:val="00A452E0"/>
    <w:rsid w:val="00A4585A"/>
    <w:rsid w:val="00A47189"/>
    <w:rsid w:val="00A47432"/>
    <w:rsid w:val="00A47B20"/>
    <w:rsid w:val="00A47EE4"/>
    <w:rsid w:val="00A50286"/>
    <w:rsid w:val="00A5030F"/>
    <w:rsid w:val="00A50432"/>
    <w:rsid w:val="00A507CC"/>
    <w:rsid w:val="00A50913"/>
    <w:rsid w:val="00A50A7E"/>
    <w:rsid w:val="00A51CBB"/>
    <w:rsid w:val="00A538BF"/>
    <w:rsid w:val="00A54392"/>
    <w:rsid w:val="00A54399"/>
    <w:rsid w:val="00A54798"/>
    <w:rsid w:val="00A54815"/>
    <w:rsid w:val="00A5492B"/>
    <w:rsid w:val="00A55F50"/>
    <w:rsid w:val="00A567FB"/>
    <w:rsid w:val="00A56D6E"/>
    <w:rsid w:val="00A56E8E"/>
    <w:rsid w:val="00A56F84"/>
    <w:rsid w:val="00A56FC4"/>
    <w:rsid w:val="00A57C78"/>
    <w:rsid w:val="00A60173"/>
    <w:rsid w:val="00A6071C"/>
    <w:rsid w:val="00A60B6A"/>
    <w:rsid w:val="00A61107"/>
    <w:rsid w:val="00A61190"/>
    <w:rsid w:val="00A611B5"/>
    <w:rsid w:val="00A62036"/>
    <w:rsid w:val="00A62236"/>
    <w:rsid w:val="00A6261E"/>
    <w:rsid w:val="00A62BF6"/>
    <w:rsid w:val="00A62C6A"/>
    <w:rsid w:val="00A62E4D"/>
    <w:rsid w:val="00A62FEE"/>
    <w:rsid w:val="00A63428"/>
    <w:rsid w:val="00A63AFA"/>
    <w:rsid w:val="00A63BB0"/>
    <w:rsid w:val="00A63C57"/>
    <w:rsid w:val="00A63DEA"/>
    <w:rsid w:val="00A63E9B"/>
    <w:rsid w:val="00A64082"/>
    <w:rsid w:val="00A6497A"/>
    <w:rsid w:val="00A64B1B"/>
    <w:rsid w:val="00A64B4A"/>
    <w:rsid w:val="00A65352"/>
    <w:rsid w:val="00A6597F"/>
    <w:rsid w:val="00A65F0F"/>
    <w:rsid w:val="00A67163"/>
    <w:rsid w:val="00A67198"/>
    <w:rsid w:val="00A672F6"/>
    <w:rsid w:val="00A67D59"/>
    <w:rsid w:val="00A70705"/>
    <w:rsid w:val="00A70F9C"/>
    <w:rsid w:val="00A7101D"/>
    <w:rsid w:val="00A719C4"/>
    <w:rsid w:val="00A71B3C"/>
    <w:rsid w:val="00A74209"/>
    <w:rsid w:val="00A74546"/>
    <w:rsid w:val="00A74885"/>
    <w:rsid w:val="00A74B20"/>
    <w:rsid w:val="00A75033"/>
    <w:rsid w:val="00A753B4"/>
    <w:rsid w:val="00A75449"/>
    <w:rsid w:val="00A75810"/>
    <w:rsid w:val="00A75C0D"/>
    <w:rsid w:val="00A75DB7"/>
    <w:rsid w:val="00A770B0"/>
    <w:rsid w:val="00A77E1D"/>
    <w:rsid w:val="00A77EB6"/>
    <w:rsid w:val="00A80BDE"/>
    <w:rsid w:val="00A81D3C"/>
    <w:rsid w:val="00A81FC3"/>
    <w:rsid w:val="00A835BE"/>
    <w:rsid w:val="00A83F45"/>
    <w:rsid w:val="00A83FA8"/>
    <w:rsid w:val="00A8541F"/>
    <w:rsid w:val="00A85F9D"/>
    <w:rsid w:val="00A865BD"/>
    <w:rsid w:val="00A86A2E"/>
    <w:rsid w:val="00A878A9"/>
    <w:rsid w:val="00A90717"/>
    <w:rsid w:val="00A90A5B"/>
    <w:rsid w:val="00A90F87"/>
    <w:rsid w:val="00A91784"/>
    <w:rsid w:val="00A91B9D"/>
    <w:rsid w:val="00A924A9"/>
    <w:rsid w:val="00A927A3"/>
    <w:rsid w:val="00A94BBC"/>
    <w:rsid w:val="00A94D68"/>
    <w:rsid w:val="00A95172"/>
    <w:rsid w:val="00A95607"/>
    <w:rsid w:val="00A95954"/>
    <w:rsid w:val="00A95E4C"/>
    <w:rsid w:val="00A96A14"/>
    <w:rsid w:val="00A972A3"/>
    <w:rsid w:val="00A975B6"/>
    <w:rsid w:val="00AA099C"/>
    <w:rsid w:val="00AA0AB1"/>
    <w:rsid w:val="00AA1581"/>
    <w:rsid w:val="00AA1844"/>
    <w:rsid w:val="00AA2C84"/>
    <w:rsid w:val="00AA2EE2"/>
    <w:rsid w:val="00AA3050"/>
    <w:rsid w:val="00AA3495"/>
    <w:rsid w:val="00AA349F"/>
    <w:rsid w:val="00AA34DF"/>
    <w:rsid w:val="00AA4065"/>
    <w:rsid w:val="00AA40F9"/>
    <w:rsid w:val="00AA44ED"/>
    <w:rsid w:val="00AA4925"/>
    <w:rsid w:val="00AA527D"/>
    <w:rsid w:val="00AA5824"/>
    <w:rsid w:val="00AA5F53"/>
    <w:rsid w:val="00AA6068"/>
    <w:rsid w:val="00AA62AE"/>
    <w:rsid w:val="00AA658D"/>
    <w:rsid w:val="00AA69F8"/>
    <w:rsid w:val="00AA6CF6"/>
    <w:rsid w:val="00AA6D48"/>
    <w:rsid w:val="00AA6D54"/>
    <w:rsid w:val="00AA77FE"/>
    <w:rsid w:val="00AA7A4E"/>
    <w:rsid w:val="00AB0062"/>
    <w:rsid w:val="00AB0648"/>
    <w:rsid w:val="00AB0B5F"/>
    <w:rsid w:val="00AB0FC6"/>
    <w:rsid w:val="00AB10D7"/>
    <w:rsid w:val="00AB12B4"/>
    <w:rsid w:val="00AB2447"/>
    <w:rsid w:val="00AB2477"/>
    <w:rsid w:val="00AB2EA4"/>
    <w:rsid w:val="00AB32A4"/>
    <w:rsid w:val="00AB3956"/>
    <w:rsid w:val="00AB3E04"/>
    <w:rsid w:val="00AB426A"/>
    <w:rsid w:val="00AB43A6"/>
    <w:rsid w:val="00AB4451"/>
    <w:rsid w:val="00AB4F36"/>
    <w:rsid w:val="00AB50DF"/>
    <w:rsid w:val="00AB5226"/>
    <w:rsid w:val="00AB5AC9"/>
    <w:rsid w:val="00AB5EB4"/>
    <w:rsid w:val="00AB7AD2"/>
    <w:rsid w:val="00AC01EA"/>
    <w:rsid w:val="00AC1651"/>
    <w:rsid w:val="00AC1C74"/>
    <w:rsid w:val="00AC1D8F"/>
    <w:rsid w:val="00AC2852"/>
    <w:rsid w:val="00AC3253"/>
    <w:rsid w:val="00AC3597"/>
    <w:rsid w:val="00AC3847"/>
    <w:rsid w:val="00AC3A33"/>
    <w:rsid w:val="00AC3B1D"/>
    <w:rsid w:val="00AC3C36"/>
    <w:rsid w:val="00AC4542"/>
    <w:rsid w:val="00AC4995"/>
    <w:rsid w:val="00AC5B37"/>
    <w:rsid w:val="00AC5DED"/>
    <w:rsid w:val="00AC6005"/>
    <w:rsid w:val="00AC60E5"/>
    <w:rsid w:val="00AC62BF"/>
    <w:rsid w:val="00AC6C03"/>
    <w:rsid w:val="00AC7CCF"/>
    <w:rsid w:val="00AD050F"/>
    <w:rsid w:val="00AD0C4B"/>
    <w:rsid w:val="00AD1661"/>
    <w:rsid w:val="00AD198E"/>
    <w:rsid w:val="00AD271A"/>
    <w:rsid w:val="00AD319E"/>
    <w:rsid w:val="00AD3647"/>
    <w:rsid w:val="00AD429C"/>
    <w:rsid w:val="00AD482E"/>
    <w:rsid w:val="00AD49DF"/>
    <w:rsid w:val="00AD4A6D"/>
    <w:rsid w:val="00AD4BD2"/>
    <w:rsid w:val="00AD50C8"/>
    <w:rsid w:val="00AD5E0E"/>
    <w:rsid w:val="00AD6118"/>
    <w:rsid w:val="00AD6255"/>
    <w:rsid w:val="00AD6C53"/>
    <w:rsid w:val="00AD6FD7"/>
    <w:rsid w:val="00AE0437"/>
    <w:rsid w:val="00AE0443"/>
    <w:rsid w:val="00AE08CF"/>
    <w:rsid w:val="00AE0A4C"/>
    <w:rsid w:val="00AE1031"/>
    <w:rsid w:val="00AE184C"/>
    <w:rsid w:val="00AE221C"/>
    <w:rsid w:val="00AE289C"/>
    <w:rsid w:val="00AE2DD3"/>
    <w:rsid w:val="00AE2F35"/>
    <w:rsid w:val="00AE31E2"/>
    <w:rsid w:val="00AE32FC"/>
    <w:rsid w:val="00AE4058"/>
    <w:rsid w:val="00AE4208"/>
    <w:rsid w:val="00AE4230"/>
    <w:rsid w:val="00AE4999"/>
    <w:rsid w:val="00AE7000"/>
    <w:rsid w:val="00AE73D3"/>
    <w:rsid w:val="00AF018F"/>
    <w:rsid w:val="00AF0D1E"/>
    <w:rsid w:val="00AF0F3A"/>
    <w:rsid w:val="00AF0F6E"/>
    <w:rsid w:val="00AF13A5"/>
    <w:rsid w:val="00AF2A8E"/>
    <w:rsid w:val="00AF2C3A"/>
    <w:rsid w:val="00AF3305"/>
    <w:rsid w:val="00AF36D0"/>
    <w:rsid w:val="00AF4304"/>
    <w:rsid w:val="00AF492C"/>
    <w:rsid w:val="00AF4BB2"/>
    <w:rsid w:val="00AF4D06"/>
    <w:rsid w:val="00AF59E4"/>
    <w:rsid w:val="00B00892"/>
    <w:rsid w:val="00B009E8"/>
    <w:rsid w:val="00B00A6A"/>
    <w:rsid w:val="00B00EBB"/>
    <w:rsid w:val="00B00FD3"/>
    <w:rsid w:val="00B01139"/>
    <w:rsid w:val="00B01969"/>
    <w:rsid w:val="00B02106"/>
    <w:rsid w:val="00B02369"/>
    <w:rsid w:val="00B03788"/>
    <w:rsid w:val="00B03A96"/>
    <w:rsid w:val="00B03C8A"/>
    <w:rsid w:val="00B03DB4"/>
    <w:rsid w:val="00B03FA0"/>
    <w:rsid w:val="00B04468"/>
    <w:rsid w:val="00B0476E"/>
    <w:rsid w:val="00B048AF"/>
    <w:rsid w:val="00B0494E"/>
    <w:rsid w:val="00B04A06"/>
    <w:rsid w:val="00B0532F"/>
    <w:rsid w:val="00B0540A"/>
    <w:rsid w:val="00B057E8"/>
    <w:rsid w:val="00B05DDB"/>
    <w:rsid w:val="00B06134"/>
    <w:rsid w:val="00B06146"/>
    <w:rsid w:val="00B06C1B"/>
    <w:rsid w:val="00B1062C"/>
    <w:rsid w:val="00B11346"/>
    <w:rsid w:val="00B1181B"/>
    <w:rsid w:val="00B11BC5"/>
    <w:rsid w:val="00B11CAB"/>
    <w:rsid w:val="00B1250B"/>
    <w:rsid w:val="00B1255D"/>
    <w:rsid w:val="00B1259B"/>
    <w:rsid w:val="00B12E15"/>
    <w:rsid w:val="00B130C2"/>
    <w:rsid w:val="00B138B8"/>
    <w:rsid w:val="00B138E0"/>
    <w:rsid w:val="00B13903"/>
    <w:rsid w:val="00B13CA3"/>
    <w:rsid w:val="00B15053"/>
    <w:rsid w:val="00B1660C"/>
    <w:rsid w:val="00B1672B"/>
    <w:rsid w:val="00B172FA"/>
    <w:rsid w:val="00B17E91"/>
    <w:rsid w:val="00B208CC"/>
    <w:rsid w:val="00B20F1F"/>
    <w:rsid w:val="00B21117"/>
    <w:rsid w:val="00B2137C"/>
    <w:rsid w:val="00B219B5"/>
    <w:rsid w:val="00B21E68"/>
    <w:rsid w:val="00B2220E"/>
    <w:rsid w:val="00B224DD"/>
    <w:rsid w:val="00B225CC"/>
    <w:rsid w:val="00B2287F"/>
    <w:rsid w:val="00B230B6"/>
    <w:rsid w:val="00B23B70"/>
    <w:rsid w:val="00B23C56"/>
    <w:rsid w:val="00B23CAA"/>
    <w:rsid w:val="00B24622"/>
    <w:rsid w:val="00B246E1"/>
    <w:rsid w:val="00B2477A"/>
    <w:rsid w:val="00B24D03"/>
    <w:rsid w:val="00B2539A"/>
    <w:rsid w:val="00B2583D"/>
    <w:rsid w:val="00B25934"/>
    <w:rsid w:val="00B25993"/>
    <w:rsid w:val="00B26313"/>
    <w:rsid w:val="00B26523"/>
    <w:rsid w:val="00B26800"/>
    <w:rsid w:val="00B26918"/>
    <w:rsid w:val="00B26E16"/>
    <w:rsid w:val="00B307F2"/>
    <w:rsid w:val="00B32DF7"/>
    <w:rsid w:val="00B32EDA"/>
    <w:rsid w:val="00B33258"/>
    <w:rsid w:val="00B33445"/>
    <w:rsid w:val="00B339DD"/>
    <w:rsid w:val="00B33AA8"/>
    <w:rsid w:val="00B33DAD"/>
    <w:rsid w:val="00B350CE"/>
    <w:rsid w:val="00B35909"/>
    <w:rsid w:val="00B36275"/>
    <w:rsid w:val="00B365F9"/>
    <w:rsid w:val="00B36F6A"/>
    <w:rsid w:val="00B37576"/>
    <w:rsid w:val="00B379EA"/>
    <w:rsid w:val="00B400EF"/>
    <w:rsid w:val="00B40447"/>
    <w:rsid w:val="00B40A16"/>
    <w:rsid w:val="00B41148"/>
    <w:rsid w:val="00B413D5"/>
    <w:rsid w:val="00B42214"/>
    <w:rsid w:val="00B42242"/>
    <w:rsid w:val="00B425FE"/>
    <w:rsid w:val="00B426FB"/>
    <w:rsid w:val="00B42771"/>
    <w:rsid w:val="00B42F3A"/>
    <w:rsid w:val="00B43D5B"/>
    <w:rsid w:val="00B44409"/>
    <w:rsid w:val="00B45A45"/>
    <w:rsid w:val="00B45AF3"/>
    <w:rsid w:val="00B45DB0"/>
    <w:rsid w:val="00B45E0C"/>
    <w:rsid w:val="00B47332"/>
    <w:rsid w:val="00B47380"/>
    <w:rsid w:val="00B47488"/>
    <w:rsid w:val="00B4780F"/>
    <w:rsid w:val="00B47E5F"/>
    <w:rsid w:val="00B47FBD"/>
    <w:rsid w:val="00B50557"/>
    <w:rsid w:val="00B505D0"/>
    <w:rsid w:val="00B50727"/>
    <w:rsid w:val="00B50915"/>
    <w:rsid w:val="00B518E3"/>
    <w:rsid w:val="00B51923"/>
    <w:rsid w:val="00B5193E"/>
    <w:rsid w:val="00B51BA8"/>
    <w:rsid w:val="00B51F65"/>
    <w:rsid w:val="00B51FC6"/>
    <w:rsid w:val="00B52020"/>
    <w:rsid w:val="00B52500"/>
    <w:rsid w:val="00B5328B"/>
    <w:rsid w:val="00B541C0"/>
    <w:rsid w:val="00B547FD"/>
    <w:rsid w:val="00B54FDE"/>
    <w:rsid w:val="00B5500E"/>
    <w:rsid w:val="00B57901"/>
    <w:rsid w:val="00B57993"/>
    <w:rsid w:val="00B57A85"/>
    <w:rsid w:val="00B57F00"/>
    <w:rsid w:val="00B6061B"/>
    <w:rsid w:val="00B608AD"/>
    <w:rsid w:val="00B6144C"/>
    <w:rsid w:val="00B617D8"/>
    <w:rsid w:val="00B62C8B"/>
    <w:rsid w:val="00B6300C"/>
    <w:rsid w:val="00B64798"/>
    <w:rsid w:val="00B647CD"/>
    <w:rsid w:val="00B64E77"/>
    <w:rsid w:val="00B6563F"/>
    <w:rsid w:val="00B661E7"/>
    <w:rsid w:val="00B66275"/>
    <w:rsid w:val="00B66392"/>
    <w:rsid w:val="00B700DC"/>
    <w:rsid w:val="00B70247"/>
    <w:rsid w:val="00B703D7"/>
    <w:rsid w:val="00B7110D"/>
    <w:rsid w:val="00B71218"/>
    <w:rsid w:val="00B715D9"/>
    <w:rsid w:val="00B71630"/>
    <w:rsid w:val="00B71836"/>
    <w:rsid w:val="00B71F1C"/>
    <w:rsid w:val="00B72BFE"/>
    <w:rsid w:val="00B72C21"/>
    <w:rsid w:val="00B7352C"/>
    <w:rsid w:val="00B73AD0"/>
    <w:rsid w:val="00B73B60"/>
    <w:rsid w:val="00B73E01"/>
    <w:rsid w:val="00B74539"/>
    <w:rsid w:val="00B74609"/>
    <w:rsid w:val="00B747CF"/>
    <w:rsid w:val="00B74EBA"/>
    <w:rsid w:val="00B7581E"/>
    <w:rsid w:val="00B768A3"/>
    <w:rsid w:val="00B769B9"/>
    <w:rsid w:val="00B778B5"/>
    <w:rsid w:val="00B77EAC"/>
    <w:rsid w:val="00B810E0"/>
    <w:rsid w:val="00B8317E"/>
    <w:rsid w:val="00B83C65"/>
    <w:rsid w:val="00B83FF8"/>
    <w:rsid w:val="00B841F9"/>
    <w:rsid w:val="00B845A8"/>
    <w:rsid w:val="00B84FCF"/>
    <w:rsid w:val="00B85F32"/>
    <w:rsid w:val="00B86718"/>
    <w:rsid w:val="00B86C32"/>
    <w:rsid w:val="00B87318"/>
    <w:rsid w:val="00B87675"/>
    <w:rsid w:val="00B87A68"/>
    <w:rsid w:val="00B87C5E"/>
    <w:rsid w:val="00B90106"/>
    <w:rsid w:val="00B90D87"/>
    <w:rsid w:val="00B90E42"/>
    <w:rsid w:val="00B91254"/>
    <w:rsid w:val="00B914B5"/>
    <w:rsid w:val="00B919ED"/>
    <w:rsid w:val="00B91BA0"/>
    <w:rsid w:val="00B92DD6"/>
    <w:rsid w:val="00B945A1"/>
    <w:rsid w:val="00B9471E"/>
    <w:rsid w:val="00B9531C"/>
    <w:rsid w:val="00B95654"/>
    <w:rsid w:val="00B95BB7"/>
    <w:rsid w:val="00B960E3"/>
    <w:rsid w:val="00B9613E"/>
    <w:rsid w:val="00B96271"/>
    <w:rsid w:val="00B96726"/>
    <w:rsid w:val="00B96A2C"/>
    <w:rsid w:val="00B96F23"/>
    <w:rsid w:val="00B970A6"/>
    <w:rsid w:val="00B973F8"/>
    <w:rsid w:val="00B978AD"/>
    <w:rsid w:val="00B97B21"/>
    <w:rsid w:val="00B97B28"/>
    <w:rsid w:val="00B97D0C"/>
    <w:rsid w:val="00BA01BF"/>
    <w:rsid w:val="00BA0389"/>
    <w:rsid w:val="00BA0487"/>
    <w:rsid w:val="00BA0BB2"/>
    <w:rsid w:val="00BA1772"/>
    <w:rsid w:val="00BA19DD"/>
    <w:rsid w:val="00BA29A1"/>
    <w:rsid w:val="00BA29FF"/>
    <w:rsid w:val="00BA2CD1"/>
    <w:rsid w:val="00BA2EEC"/>
    <w:rsid w:val="00BA35A2"/>
    <w:rsid w:val="00BA3830"/>
    <w:rsid w:val="00BA4A27"/>
    <w:rsid w:val="00BA4BF7"/>
    <w:rsid w:val="00BA51DF"/>
    <w:rsid w:val="00BA5D3B"/>
    <w:rsid w:val="00BA67A8"/>
    <w:rsid w:val="00BA69BA"/>
    <w:rsid w:val="00BA7647"/>
    <w:rsid w:val="00BA7711"/>
    <w:rsid w:val="00BA79DE"/>
    <w:rsid w:val="00BA7BD6"/>
    <w:rsid w:val="00BA7EA8"/>
    <w:rsid w:val="00BA7F33"/>
    <w:rsid w:val="00BB0088"/>
    <w:rsid w:val="00BB0622"/>
    <w:rsid w:val="00BB0B66"/>
    <w:rsid w:val="00BB0C5F"/>
    <w:rsid w:val="00BB0ECE"/>
    <w:rsid w:val="00BB109A"/>
    <w:rsid w:val="00BB1234"/>
    <w:rsid w:val="00BB2890"/>
    <w:rsid w:val="00BB2BA6"/>
    <w:rsid w:val="00BB3335"/>
    <w:rsid w:val="00BB345B"/>
    <w:rsid w:val="00BB4376"/>
    <w:rsid w:val="00BB4E65"/>
    <w:rsid w:val="00BB5243"/>
    <w:rsid w:val="00BB535A"/>
    <w:rsid w:val="00BB5AD0"/>
    <w:rsid w:val="00BB60C2"/>
    <w:rsid w:val="00BB6469"/>
    <w:rsid w:val="00BB6569"/>
    <w:rsid w:val="00BB68E9"/>
    <w:rsid w:val="00BB6B22"/>
    <w:rsid w:val="00BB7195"/>
    <w:rsid w:val="00BB75D9"/>
    <w:rsid w:val="00BB778B"/>
    <w:rsid w:val="00BC07D9"/>
    <w:rsid w:val="00BC19D9"/>
    <w:rsid w:val="00BC1A7E"/>
    <w:rsid w:val="00BC1EF9"/>
    <w:rsid w:val="00BC2390"/>
    <w:rsid w:val="00BC2471"/>
    <w:rsid w:val="00BC2700"/>
    <w:rsid w:val="00BC29AA"/>
    <w:rsid w:val="00BC377D"/>
    <w:rsid w:val="00BC38F4"/>
    <w:rsid w:val="00BC3A9A"/>
    <w:rsid w:val="00BC3C19"/>
    <w:rsid w:val="00BC4740"/>
    <w:rsid w:val="00BC58A1"/>
    <w:rsid w:val="00BC5A27"/>
    <w:rsid w:val="00BC5DA5"/>
    <w:rsid w:val="00BC665C"/>
    <w:rsid w:val="00BC6835"/>
    <w:rsid w:val="00BC7056"/>
    <w:rsid w:val="00BC714E"/>
    <w:rsid w:val="00BC7588"/>
    <w:rsid w:val="00BC7EDC"/>
    <w:rsid w:val="00BD01FC"/>
    <w:rsid w:val="00BD04B4"/>
    <w:rsid w:val="00BD0654"/>
    <w:rsid w:val="00BD14D9"/>
    <w:rsid w:val="00BD24BD"/>
    <w:rsid w:val="00BD324B"/>
    <w:rsid w:val="00BD4B15"/>
    <w:rsid w:val="00BD5A03"/>
    <w:rsid w:val="00BD63E7"/>
    <w:rsid w:val="00BD649F"/>
    <w:rsid w:val="00BD6AA2"/>
    <w:rsid w:val="00BD7F4E"/>
    <w:rsid w:val="00BE01E0"/>
    <w:rsid w:val="00BE07F4"/>
    <w:rsid w:val="00BE103C"/>
    <w:rsid w:val="00BE172E"/>
    <w:rsid w:val="00BE18BE"/>
    <w:rsid w:val="00BE1C4C"/>
    <w:rsid w:val="00BE24AB"/>
    <w:rsid w:val="00BE26DA"/>
    <w:rsid w:val="00BE2D29"/>
    <w:rsid w:val="00BE2EE9"/>
    <w:rsid w:val="00BE345F"/>
    <w:rsid w:val="00BE37B2"/>
    <w:rsid w:val="00BE3A32"/>
    <w:rsid w:val="00BE3CA9"/>
    <w:rsid w:val="00BE5034"/>
    <w:rsid w:val="00BE5263"/>
    <w:rsid w:val="00BE55D0"/>
    <w:rsid w:val="00BE6A5A"/>
    <w:rsid w:val="00BE6EC0"/>
    <w:rsid w:val="00BE6EC5"/>
    <w:rsid w:val="00BF00F1"/>
    <w:rsid w:val="00BF11AD"/>
    <w:rsid w:val="00BF1C05"/>
    <w:rsid w:val="00BF21BA"/>
    <w:rsid w:val="00BF2615"/>
    <w:rsid w:val="00BF2B82"/>
    <w:rsid w:val="00BF2CFB"/>
    <w:rsid w:val="00BF3709"/>
    <w:rsid w:val="00BF378F"/>
    <w:rsid w:val="00BF431D"/>
    <w:rsid w:val="00BF4DF2"/>
    <w:rsid w:val="00BF6770"/>
    <w:rsid w:val="00BF7001"/>
    <w:rsid w:val="00BF76D2"/>
    <w:rsid w:val="00C00AA2"/>
    <w:rsid w:val="00C00DDB"/>
    <w:rsid w:val="00C01A39"/>
    <w:rsid w:val="00C01ED6"/>
    <w:rsid w:val="00C0257A"/>
    <w:rsid w:val="00C02A50"/>
    <w:rsid w:val="00C02D5A"/>
    <w:rsid w:val="00C0373C"/>
    <w:rsid w:val="00C038B4"/>
    <w:rsid w:val="00C0471C"/>
    <w:rsid w:val="00C04974"/>
    <w:rsid w:val="00C05638"/>
    <w:rsid w:val="00C05679"/>
    <w:rsid w:val="00C058AF"/>
    <w:rsid w:val="00C0600A"/>
    <w:rsid w:val="00C061E9"/>
    <w:rsid w:val="00C0678A"/>
    <w:rsid w:val="00C0690E"/>
    <w:rsid w:val="00C070CA"/>
    <w:rsid w:val="00C1058F"/>
    <w:rsid w:val="00C10666"/>
    <w:rsid w:val="00C10A86"/>
    <w:rsid w:val="00C10C08"/>
    <w:rsid w:val="00C10C3B"/>
    <w:rsid w:val="00C10F35"/>
    <w:rsid w:val="00C13456"/>
    <w:rsid w:val="00C138D1"/>
    <w:rsid w:val="00C13B89"/>
    <w:rsid w:val="00C13E3F"/>
    <w:rsid w:val="00C13FDA"/>
    <w:rsid w:val="00C14378"/>
    <w:rsid w:val="00C14AB6"/>
    <w:rsid w:val="00C15B7D"/>
    <w:rsid w:val="00C164B0"/>
    <w:rsid w:val="00C16ADA"/>
    <w:rsid w:val="00C171F2"/>
    <w:rsid w:val="00C175E4"/>
    <w:rsid w:val="00C20A34"/>
    <w:rsid w:val="00C20C4B"/>
    <w:rsid w:val="00C20D22"/>
    <w:rsid w:val="00C20D24"/>
    <w:rsid w:val="00C2115E"/>
    <w:rsid w:val="00C21FBF"/>
    <w:rsid w:val="00C22136"/>
    <w:rsid w:val="00C23320"/>
    <w:rsid w:val="00C235A3"/>
    <w:rsid w:val="00C23B09"/>
    <w:rsid w:val="00C23CA9"/>
    <w:rsid w:val="00C2409E"/>
    <w:rsid w:val="00C241B3"/>
    <w:rsid w:val="00C24539"/>
    <w:rsid w:val="00C24B91"/>
    <w:rsid w:val="00C256BB"/>
    <w:rsid w:val="00C26799"/>
    <w:rsid w:val="00C26D6B"/>
    <w:rsid w:val="00C2734F"/>
    <w:rsid w:val="00C27984"/>
    <w:rsid w:val="00C30624"/>
    <w:rsid w:val="00C30BF8"/>
    <w:rsid w:val="00C31769"/>
    <w:rsid w:val="00C31ACF"/>
    <w:rsid w:val="00C325A8"/>
    <w:rsid w:val="00C32DA8"/>
    <w:rsid w:val="00C3506A"/>
    <w:rsid w:val="00C3512B"/>
    <w:rsid w:val="00C36786"/>
    <w:rsid w:val="00C36F2B"/>
    <w:rsid w:val="00C37066"/>
    <w:rsid w:val="00C379E5"/>
    <w:rsid w:val="00C37ED0"/>
    <w:rsid w:val="00C37F5A"/>
    <w:rsid w:val="00C40CDE"/>
    <w:rsid w:val="00C4111A"/>
    <w:rsid w:val="00C41A15"/>
    <w:rsid w:val="00C41CFD"/>
    <w:rsid w:val="00C42CB5"/>
    <w:rsid w:val="00C42DE0"/>
    <w:rsid w:val="00C4360E"/>
    <w:rsid w:val="00C4369C"/>
    <w:rsid w:val="00C43903"/>
    <w:rsid w:val="00C440D0"/>
    <w:rsid w:val="00C44C73"/>
    <w:rsid w:val="00C45748"/>
    <w:rsid w:val="00C46A33"/>
    <w:rsid w:val="00C46C41"/>
    <w:rsid w:val="00C47091"/>
    <w:rsid w:val="00C47364"/>
    <w:rsid w:val="00C47731"/>
    <w:rsid w:val="00C47A8E"/>
    <w:rsid w:val="00C47CD1"/>
    <w:rsid w:val="00C50610"/>
    <w:rsid w:val="00C50648"/>
    <w:rsid w:val="00C50A7D"/>
    <w:rsid w:val="00C50AD1"/>
    <w:rsid w:val="00C51802"/>
    <w:rsid w:val="00C51A36"/>
    <w:rsid w:val="00C51C54"/>
    <w:rsid w:val="00C5278C"/>
    <w:rsid w:val="00C52E32"/>
    <w:rsid w:val="00C52E3E"/>
    <w:rsid w:val="00C52F0A"/>
    <w:rsid w:val="00C54F43"/>
    <w:rsid w:val="00C55364"/>
    <w:rsid w:val="00C55948"/>
    <w:rsid w:val="00C568B3"/>
    <w:rsid w:val="00C57425"/>
    <w:rsid w:val="00C57744"/>
    <w:rsid w:val="00C57778"/>
    <w:rsid w:val="00C57DFF"/>
    <w:rsid w:val="00C57F5D"/>
    <w:rsid w:val="00C607E0"/>
    <w:rsid w:val="00C60B44"/>
    <w:rsid w:val="00C61203"/>
    <w:rsid w:val="00C62544"/>
    <w:rsid w:val="00C62773"/>
    <w:rsid w:val="00C62E3B"/>
    <w:rsid w:val="00C63256"/>
    <w:rsid w:val="00C63448"/>
    <w:rsid w:val="00C63476"/>
    <w:rsid w:val="00C63A0E"/>
    <w:rsid w:val="00C64075"/>
    <w:rsid w:val="00C64DE9"/>
    <w:rsid w:val="00C65174"/>
    <w:rsid w:val="00C659AC"/>
    <w:rsid w:val="00C66554"/>
    <w:rsid w:val="00C716D4"/>
    <w:rsid w:val="00C71A9B"/>
    <w:rsid w:val="00C72BD7"/>
    <w:rsid w:val="00C72CFC"/>
    <w:rsid w:val="00C73593"/>
    <w:rsid w:val="00C73B9D"/>
    <w:rsid w:val="00C73C0C"/>
    <w:rsid w:val="00C74210"/>
    <w:rsid w:val="00C74BB1"/>
    <w:rsid w:val="00C74DAF"/>
    <w:rsid w:val="00C74F01"/>
    <w:rsid w:val="00C751A4"/>
    <w:rsid w:val="00C75E80"/>
    <w:rsid w:val="00C775FB"/>
    <w:rsid w:val="00C7766F"/>
    <w:rsid w:val="00C802E1"/>
    <w:rsid w:val="00C80976"/>
    <w:rsid w:val="00C80E04"/>
    <w:rsid w:val="00C80EBA"/>
    <w:rsid w:val="00C81505"/>
    <w:rsid w:val="00C81646"/>
    <w:rsid w:val="00C819B8"/>
    <w:rsid w:val="00C81FBD"/>
    <w:rsid w:val="00C82248"/>
    <w:rsid w:val="00C8226D"/>
    <w:rsid w:val="00C82980"/>
    <w:rsid w:val="00C82B45"/>
    <w:rsid w:val="00C82DDF"/>
    <w:rsid w:val="00C83EB3"/>
    <w:rsid w:val="00C842B5"/>
    <w:rsid w:val="00C8512E"/>
    <w:rsid w:val="00C85519"/>
    <w:rsid w:val="00C85B41"/>
    <w:rsid w:val="00C8636C"/>
    <w:rsid w:val="00C86413"/>
    <w:rsid w:val="00C86565"/>
    <w:rsid w:val="00C86778"/>
    <w:rsid w:val="00C867BE"/>
    <w:rsid w:val="00C86DC8"/>
    <w:rsid w:val="00C875A6"/>
    <w:rsid w:val="00C876FE"/>
    <w:rsid w:val="00C87AF1"/>
    <w:rsid w:val="00C87B7D"/>
    <w:rsid w:val="00C87DF2"/>
    <w:rsid w:val="00C907FF"/>
    <w:rsid w:val="00C90CF8"/>
    <w:rsid w:val="00C90F41"/>
    <w:rsid w:val="00C90F62"/>
    <w:rsid w:val="00C91D1E"/>
    <w:rsid w:val="00C9260E"/>
    <w:rsid w:val="00C92C7C"/>
    <w:rsid w:val="00C93D8A"/>
    <w:rsid w:val="00C940A4"/>
    <w:rsid w:val="00C94507"/>
    <w:rsid w:val="00C94649"/>
    <w:rsid w:val="00C94B70"/>
    <w:rsid w:val="00C94CC1"/>
    <w:rsid w:val="00C9526F"/>
    <w:rsid w:val="00C9614B"/>
    <w:rsid w:val="00C96220"/>
    <w:rsid w:val="00C969A9"/>
    <w:rsid w:val="00C97086"/>
    <w:rsid w:val="00C97A5D"/>
    <w:rsid w:val="00C97C85"/>
    <w:rsid w:val="00C97C8A"/>
    <w:rsid w:val="00C97D3F"/>
    <w:rsid w:val="00C97DC3"/>
    <w:rsid w:val="00CA00C3"/>
    <w:rsid w:val="00CA0442"/>
    <w:rsid w:val="00CA079D"/>
    <w:rsid w:val="00CA0C7B"/>
    <w:rsid w:val="00CA0EDB"/>
    <w:rsid w:val="00CA0FCD"/>
    <w:rsid w:val="00CA1F00"/>
    <w:rsid w:val="00CA2175"/>
    <w:rsid w:val="00CA228B"/>
    <w:rsid w:val="00CA2321"/>
    <w:rsid w:val="00CA248B"/>
    <w:rsid w:val="00CA29B6"/>
    <w:rsid w:val="00CA35E6"/>
    <w:rsid w:val="00CA3B09"/>
    <w:rsid w:val="00CA3D37"/>
    <w:rsid w:val="00CA3E32"/>
    <w:rsid w:val="00CA4698"/>
    <w:rsid w:val="00CA472A"/>
    <w:rsid w:val="00CA5186"/>
    <w:rsid w:val="00CA564E"/>
    <w:rsid w:val="00CA5C61"/>
    <w:rsid w:val="00CA618B"/>
    <w:rsid w:val="00CA647D"/>
    <w:rsid w:val="00CA64BD"/>
    <w:rsid w:val="00CA668A"/>
    <w:rsid w:val="00CA695C"/>
    <w:rsid w:val="00CA762E"/>
    <w:rsid w:val="00CA78AC"/>
    <w:rsid w:val="00CA7DC6"/>
    <w:rsid w:val="00CB03B0"/>
    <w:rsid w:val="00CB06FF"/>
    <w:rsid w:val="00CB0913"/>
    <w:rsid w:val="00CB0B39"/>
    <w:rsid w:val="00CB1216"/>
    <w:rsid w:val="00CB1573"/>
    <w:rsid w:val="00CB177E"/>
    <w:rsid w:val="00CB1E98"/>
    <w:rsid w:val="00CB1F84"/>
    <w:rsid w:val="00CB2F2A"/>
    <w:rsid w:val="00CB30B1"/>
    <w:rsid w:val="00CB311F"/>
    <w:rsid w:val="00CB3124"/>
    <w:rsid w:val="00CB364C"/>
    <w:rsid w:val="00CB3683"/>
    <w:rsid w:val="00CB3A27"/>
    <w:rsid w:val="00CB3F0C"/>
    <w:rsid w:val="00CB45A5"/>
    <w:rsid w:val="00CB4B88"/>
    <w:rsid w:val="00CB54D6"/>
    <w:rsid w:val="00CB5754"/>
    <w:rsid w:val="00CB5EE6"/>
    <w:rsid w:val="00CB6C8D"/>
    <w:rsid w:val="00CB7DD8"/>
    <w:rsid w:val="00CC02C7"/>
    <w:rsid w:val="00CC0717"/>
    <w:rsid w:val="00CC0825"/>
    <w:rsid w:val="00CC0B2E"/>
    <w:rsid w:val="00CC0D5E"/>
    <w:rsid w:val="00CC1178"/>
    <w:rsid w:val="00CC1E4E"/>
    <w:rsid w:val="00CC208C"/>
    <w:rsid w:val="00CC23AC"/>
    <w:rsid w:val="00CC25F9"/>
    <w:rsid w:val="00CC464F"/>
    <w:rsid w:val="00CC5A22"/>
    <w:rsid w:val="00CC5F05"/>
    <w:rsid w:val="00CC6180"/>
    <w:rsid w:val="00CC69F3"/>
    <w:rsid w:val="00CC6C8E"/>
    <w:rsid w:val="00CC6E7E"/>
    <w:rsid w:val="00CC7F55"/>
    <w:rsid w:val="00CD0769"/>
    <w:rsid w:val="00CD0852"/>
    <w:rsid w:val="00CD103A"/>
    <w:rsid w:val="00CD200D"/>
    <w:rsid w:val="00CD203F"/>
    <w:rsid w:val="00CD26F2"/>
    <w:rsid w:val="00CD3139"/>
    <w:rsid w:val="00CD3314"/>
    <w:rsid w:val="00CD3E8B"/>
    <w:rsid w:val="00CD43C4"/>
    <w:rsid w:val="00CD4EBD"/>
    <w:rsid w:val="00CD5A15"/>
    <w:rsid w:val="00CD6808"/>
    <w:rsid w:val="00CD6AC0"/>
    <w:rsid w:val="00CD6B3A"/>
    <w:rsid w:val="00CD6DF2"/>
    <w:rsid w:val="00CD6E47"/>
    <w:rsid w:val="00CD6FCA"/>
    <w:rsid w:val="00CD7C49"/>
    <w:rsid w:val="00CD7D58"/>
    <w:rsid w:val="00CE0272"/>
    <w:rsid w:val="00CE03E0"/>
    <w:rsid w:val="00CE1407"/>
    <w:rsid w:val="00CE1D6B"/>
    <w:rsid w:val="00CE1D8E"/>
    <w:rsid w:val="00CE2218"/>
    <w:rsid w:val="00CE22A0"/>
    <w:rsid w:val="00CE2954"/>
    <w:rsid w:val="00CE2C38"/>
    <w:rsid w:val="00CE34B5"/>
    <w:rsid w:val="00CE352E"/>
    <w:rsid w:val="00CE3EF7"/>
    <w:rsid w:val="00CE4771"/>
    <w:rsid w:val="00CE5157"/>
    <w:rsid w:val="00CE5183"/>
    <w:rsid w:val="00CE51BF"/>
    <w:rsid w:val="00CE520F"/>
    <w:rsid w:val="00CE5925"/>
    <w:rsid w:val="00CE59BF"/>
    <w:rsid w:val="00CE5F1D"/>
    <w:rsid w:val="00CE652F"/>
    <w:rsid w:val="00CE65E5"/>
    <w:rsid w:val="00CE6FBC"/>
    <w:rsid w:val="00CE7B41"/>
    <w:rsid w:val="00CF00EC"/>
    <w:rsid w:val="00CF0B53"/>
    <w:rsid w:val="00CF16AF"/>
    <w:rsid w:val="00CF17AF"/>
    <w:rsid w:val="00CF1A06"/>
    <w:rsid w:val="00CF2016"/>
    <w:rsid w:val="00CF21EF"/>
    <w:rsid w:val="00CF281F"/>
    <w:rsid w:val="00CF2A03"/>
    <w:rsid w:val="00CF2CE2"/>
    <w:rsid w:val="00CF3BC9"/>
    <w:rsid w:val="00CF3DA5"/>
    <w:rsid w:val="00CF3F78"/>
    <w:rsid w:val="00CF40C4"/>
    <w:rsid w:val="00CF4234"/>
    <w:rsid w:val="00CF4697"/>
    <w:rsid w:val="00CF58F7"/>
    <w:rsid w:val="00CF5925"/>
    <w:rsid w:val="00CF5C99"/>
    <w:rsid w:val="00CF5EFA"/>
    <w:rsid w:val="00CF6021"/>
    <w:rsid w:val="00CF61C2"/>
    <w:rsid w:val="00CF6600"/>
    <w:rsid w:val="00CF6786"/>
    <w:rsid w:val="00CF7048"/>
    <w:rsid w:val="00CF72D5"/>
    <w:rsid w:val="00CF76C5"/>
    <w:rsid w:val="00D00709"/>
    <w:rsid w:val="00D013F4"/>
    <w:rsid w:val="00D0207F"/>
    <w:rsid w:val="00D02327"/>
    <w:rsid w:val="00D02715"/>
    <w:rsid w:val="00D02DD5"/>
    <w:rsid w:val="00D036DC"/>
    <w:rsid w:val="00D037AA"/>
    <w:rsid w:val="00D03DF2"/>
    <w:rsid w:val="00D0504C"/>
    <w:rsid w:val="00D050BB"/>
    <w:rsid w:val="00D05483"/>
    <w:rsid w:val="00D0601B"/>
    <w:rsid w:val="00D0657F"/>
    <w:rsid w:val="00D0687A"/>
    <w:rsid w:val="00D06A94"/>
    <w:rsid w:val="00D06AC7"/>
    <w:rsid w:val="00D07FC1"/>
    <w:rsid w:val="00D10C06"/>
    <w:rsid w:val="00D10DB2"/>
    <w:rsid w:val="00D10F65"/>
    <w:rsid w:val="00D11113"/>
    <w:rsid w:val="00D112DB"/>
    <w:rsid w:val="00D119A2"/>
    <w:rsid w:val="00D12282"/>
    <w:rsid w:val="00D12283"/>
    <w:rsid w:val="00D1260C"/>
    <w:rsid w:val="00D13AC1"/>
    <w:rsid w:val="00D14081"/>
    <w:rsid w:val="00D149BD"/>
    <w:rsid w:val="00D157E7"/>
    <w:rsid w:val="00D1592A"/>
    <w:rsid w:val="00D16E4E"/>
    <w:rsid w:val="00D171E9"/>
    <w:rsid w:val="00D176EC"/>
    <w:rsid w:val="00D17A7C"/>
    <w:rsid w:val="00D17EBA"/>
    <w:rsid w:val="00D2174D"/>
    <w:rsid w:val="00D21AE6"/>
    <w:rsid w:val="00D223F8"/>
    <w:rsid w:val="00D22414"/>
    <w:rsid w:val="00D22EDF"/>
    <w:rsid w:val="00D231FD"/>
    <w:rsid w:val="00D23BE5"/>
    <w:rsid w:val="00D23C5F"/>
    <w:rsid w:val="00D2407D"/>
    <w:rsid w:val="00D24B22"/>
    <w:rsid w:val="00D25135"/>
    <w:rsid w:val="00D255EE"/>
    <w:rsid w:val="00D25A58"/>
    <w:rsid w:val="00D25BC3"/>
    <w:rsid w:val="00D25F79"/>
    <w:rsid w:val="00D260E4"/>
    <w:rsid w:val="00D2658B"/>
    <w:rsid w:val="00D26A52"/>
    <w:rsid w:val="00D27786"/>
    <w:rsid w:val="00D305B9"/>
    <w:rsid w:val="00D30693"/>
    <w:rsid w:val="00D318B6"/>
    <w:rsid w:val="00D319DB"/>
    <w:rsid w:val="00D322A0"/>
    <w:rsid w:val="00D32576"/>
    <w:rsid w:val="00D32FE1"/>
    <w:rsid w:val="00D33546"/>
    <w:rsid w:val="00D33F10"/>
    <w:rsid w:val="00D34B3A"/>
    <w:rsid w:val="00D34FA4"/>
    <w:rsid w:val="00D3577A"/>
    <w:rsid w:val="00D359E4"/>
    <w:rsid w:val="00D35F98"/>
    <w:rsid w:val="00D379D9"/>
    <w:rsid w:val="00D37DF8"/>
    <w:rsid w:val="00D4027E"/>
    <w:rsid w:val="00D40B61"/>
    <w:rsid w:val="00D40F10"/>
    <w:rsid w:val="00D4122D"/>
    <w:rsid w:val="00D41308"/>
    <w:rsid w:val="00D4135C"/>
    <w:rsid w:val="00D419F8"/>
    <w:rsid w:val="00D424B2"/>
    <w:rsid w:val="00D4293E"/>
    <w:rsid w:val="00D4323C"/>
    <w:rsid w:val="00D43CA4"/>
    <w:rsid w:val="00D43F08"/>
    <w:rsid w:val="00D4434D"/>
    <w:rsid w:val="00D4449E"/>
    <w:rsid w:val="00D4475F"/>
    <w:rsid w:val="00D44A39"/>
    <w:rsid w:val="00D44B4B"/>
    <w:rsid w:val="00D455D8"/>
    <w:rsid w:val="00D46169"/>
    <w:rsid w:val="00D46644"/>
    <w:rsid w:val="00D46A5B"/>
    <w:rsid w:val="00D474CC"/>
    <w:rsid w:val="00D47707"/>
    <w:rsid w:val="00D4777E"/>
    <w:rsid w:val="00D47BC5"/>
    <w:rsid w:val="00D51AB7"/>
    <w:rsid w:val="00D52835"/>
    <w:rsid w:val="00D52854"/>
    <w:rsid w:val="00D52ABC"/>
    <w:rsid w:val="00D52BD7"/>
    <w:rsid w:val="00D53693"/>
    <w:rsid w:val="00D53B23"/>
    <w:rsid w:val="00D53DAB"/>
    <w:rsid w:val="00D541C9"/>
    <w:rsid w:val="00D5473C"/>
    <w:rsid w:val="00D550FF"/>
    <w:rsid w:val="00D55AD0"/>
    <w:rsid w:val="00D55BD9"/>
    <w:rsid w:val="00D56038"/>
    <w:rsid w:val="00D56612"/>
    <w:rsid w:val="00D576F9"/>
    <w:rsid w:val="00D57F1F"/>
    <w:rsid w:val="00D60BDA"/>
    <w:rsid w:val="00D614AE"/>
    <w:rsid w:val="00D61B33"/>
    <w:rsid w:val="00D629FB"/>
    <w:rsid w:val="00D63235"/>
    <w:rsid w:val="00D640B9"/>
    <w:rsid w:val="00D64EAC"/>
    <w:rsid w:val="00D65482"/>
    <w:rsid w:val="00D65B84"/>
    <w:rsid w:val="00D6715E"/>
    <w:rsid w:val="00D675AF"/>
    <w:rsid w:val="00D67943"/>
    <w:rsid w:val="00D67D32"/>
    <w:rsid w:val="00D7015F"/>
    <w:rsid w:val="00D71680"/>
    <w:rsid w:val="00D71B10"/>
    <w:rsid w:val="00D7224E"/>
    <w:rsid w:val="00D7247A"/>
    <w:rsid w:val="00D72653"/>
    <w:rsid w:val="00D72A9B"/>
    <w:rsid w:val="00D72B4A"/>
    <w:rsid w:val="00D72F90"/>
    <w:rsid w:val="00D730F1"/>
    <w:rsid w:val="00D73528"/>
    <w:rsid w:val="00D73F91"/>
    <w:rsid w:val="00D740C0"/>
    <w:rsid w:val="00D74742"/>
    <w:rsid w:val="00D752ED"/>
    <w:rsid w:val="00D759F5"/>
    <w:rsid w:val="00D75A0B"/>
    <w:rsid w:val="00D76BDC"/>
    <w:rsid w:val="00D76E3F"/>
    <w:rsid w:val="00D77E67"/>
    <w:rsid w:val="00D80263"/>
    <w:rsid w:val="00D8037B"/>
    <w:rsid w:val="00D8052C"/>
    <w:rsid w:val="00D81173"/>
    <w:rsid w:val="00D81BA9"/>
    <w:rsid w:val="00D8245F"/>
    <w:rsid w:val="00D830EB"/>
    <w:rsid w:val="00D83150"/>
    <w:rsid w:val="00D83549"/>
    <w:rsid w:val="00D83A01"/>
    <w:rsid w:val="00D84492"/>
    <w:rsid w:val="00D84E0A"/>
    <w:rsid w:val="00D86647"/>
    <w:rsid w:val="00D8665F"/>
    <w:rsid w:val="00D867ED"/>
    <w:rsid w:val="00D87269"/>
    <w:rsid w:val="00D87443"/>
    <w:rsid w:val="00D876A2"/>
    <w:rsid w:val="00D900BB"/>
    <w:rsid w:val="00D909A5"/>
    <w:rsid w:val="00D91F8F"/>
    <w:rsid w:val="00D9212A"/>
    <w:rsid w:val="00D92811"/>
    <w:rsid w:val="00D9306F"/>
    <w:rsid w:val="00D93071"/>
    <w:rsid w:val="00D9385C"/>
    <w:rsid w:val="00D93861"/>
    <w:rsid w:val="00D93B93"/>
    <w:rsid w:val="00D93F73"/>
    <w:rsid w:val="00D950CF"/>
    <w:rsid w:val="00D951AD"/>
    <w:rsid w:val="00D9560D"/>
    <w:rsid w:val="00D961E9"/>
    <w:rsid w:val="00D96ABB"/>
    <w:rsid w:val="00D96BA8"/>
    <w:rsid w:val="00D97175"/>
    <w:rsid w:val="00DA0318"/>
    <w:rsid w:val="00DA09A5"/>
    <w:rsid w:val="00DA0FE4"/>
    <w:rsid w:val="00DA1501"/>
    <w:rsid w:val="00DA1695"/>
    <w:rsid w:val="00DA186C"/>
    <w:rsid w:val="00DA1FEF"/>
    <w:rsid w:val="00DA28B4"/>
    <w:rsid w:val="00DA35DE"/>
    <w:rsid w:val="00DA3627"/>
    <w:rsid w:val="00DA380C"/>
    <w:rsid w:val="00DA39E6"/>
    <w:rsid w:val="00DA3C98"/>
    <w:rsid w:val="00DA41B0"/>
    <w:rsid w:val="00DA4FD5"/>
    <w:rsid w:val="00DA59F1"/>
    <w:rsid w:val="00DA6B43"/>
    <w:rsid w:val="00DA6F87"/>
    <w:rsid w:val="00DA72EA"/>
    <w:rsid w:val="00DA7C53"/>
    <w:rsid w:val="00DB0AFB"/>
    <w:rsid w:val="00DB11DD"/>
    <w:rsid w:val="00DB13DF"/>
    <w:rsid w:val="00DB16EB"/>
    <w:rsid w:val="00DB174D"/>
    <w:rsid w:val="00DB200A"/>
    <w:rsid w:val="00DB235E"/>
    <w:rsid w:val="00DB2436"/>
    <w:rsid w:val="00DB2651"/>
    <w:rsid w:val="00DB2A1B"/>
    <w:rsid w:val="00DB2F38"/>
    <w:rsid w:val="00DB34FE"/>
    <w:rsid w:val="00DB3951"/>
    <w:rsid w:val="00DB5567"/>
    <w:rsid w:val="00DB5C4E"/>
    <w:rsid w:val="00DB5DB4"/>
    <w:rsid w:val="00DB6139"/>
    <w:rsid w:val="00DB6265"/>
    <w:rsid w:val="00DB6978"/>
    <w:rsid w:val="00DB6CEA"/>
    <w:rsid w:val="00DB6DBE"/>
    <w:rsid w:val="00DB7199"/>
    <w:rsid w:val="00DB757D"/>
    <w:rsid w:val="00DB75C2"/>
    <w:rsid w:val="00DB78B1"/>
    <w:rsid w:val="00DB7AAC"/>
    <w:rsid w:val="00DB7B7A"/>
    <w:rsid w:val="00DB7D4D"/>
    <w:rsid w:val="00DC00C8"/>
    <w:rsid w:val="00DC0998"/>
    <w:rsid w:val="00DC184A"/>
    <w:rsid w:val="00DC1891"/>
    <w:rsid w:val="00DC23C9"/>
    <w:rsid w:val="00DC2A4E"/>
    <w:rsid w:val="00DC35DB"/>
    <w:rsid w:val="00DC3AA1"/>
    <w:rsid w:val="00DC3AC9"/>
    <w:rsid w:val="00DC46A7"/>
    <w:rsid w:val="00DC4926"/>
    <w:rsid w:val="00DC49CA"/>
    <w:rsid w:val="00DC57E6"/>
    <w:rsid w:val="00DC5BF7"/>
    <w:rsid w:val="00DC5D96"/>
    <w:rsid w:val="00DC6B03"/>
    <w:rsid w:val="00DC6D2D"/>
    <w:rsid w:val="00DC75E5"/>
    <w:rsid w:val="00DC7623"/>
    <w:rsid w:val="00DC7688"/>
    <w:rsid w:val="00DC7990"/>
    <w:rsid w:val="00DC7AD1"/>
    <w:rsid w:val="00DC7EBE"/>
    <w:rsid w:val="00DD028F"/>
    <w:rsid w:val="00DD0BD4"/>
    <w:rsid w:val="00DD11CD"/>
    <w:rsid w:val="00DD158A"/>
    <w:rsid w:val="00DD1639"/>
    <w:rsid w:val="00DD1B9D"/>
    <w:rsid w:val="00DD1BE0"/>
    <w:rsid w:val="00DD1E54"/>
    <w:rsid w:val="00DD2227"/>
    <w:rsid w:val="00DD3138"/>
    <w:rsid w:val="00DD3ACC"/>
    <w:rsid w:val="00DD3E02"/>
    <w:rsid w:val="00DD4620"/>
    <w:rsid w:val="00DD4627"/>
    <w:rsid w:val="00DD46D1"/>
    <w:rsid w:val="00DD4D00"/>
    <w:rsid w:val="00DD4DFE"/>
    <w:rsid w:val="00DD5434"/>
    <w:rsid w:val="00DD550A"/>
    <w:rsid w:val="00DD555D"/>
    <w:rsid w:val="00DD5638"/>
    <w:rsid w:val="00DD6812"/>
    <w:rsid w:val="00DD6B01"/>
    <w:rsid w:val="00DD6C8A"/>
    <w:rsid w:val="00DD6F8E"/>
    <w:rsid w:val="00DD721B"/>
    <w:rsid w:val="00DD7456"/>
    <w:rsid w:val="00DD74C0"/>
    <w:rsid w:val="00DD7535"/>
    <w:rsid w:val="00DD75AD"/>
    <w:rsid w:val="00DD765F"/>
    <w:rsid w:val="00DE1AD9"/>
    <w:rsid w:val="00DE1D73"/>
    <w:rsid w:val="00DE2AB6"/>
    <w:rsid w:val="00DE2E50"/>
    <w:rsid w:val="00DE344F"/>
    <w:rsid w:val="00DE3B79"/>
    <w:rsid w:val="00DE448B"/>
    <w:rsid w:val="00DE4588"/>
    <w:rsid w:val="00DE487F"/>
    <w:rsid w:val="00DE49F2"/>
    <w:rsid w:val="00DE5370"/>
    <w:rsid w:val="00DE5739"/>
    <w:rsid w:val="00DE58F2"/>
    <w:rsid w:val="00DE719E"/>
    <w:rsid w:val="00DE761B"/>
    <w:rsid w:val="00DF0989"/>
    <w:rsid w:val="00DF0E03"/>
    <w:rsid w:val="00DF1933"/>
    <w:rsid w:val="00DF1AA0"/>
    <w:rsid w:val="00DF1D9C"/>
    <w:rsid w:val="00DF2A15"/>
    <w:rsid w:val="00DF2C90"/>
    <w:rsid w:val="00DF2F45"/>
    <w:rsid w:val="00DF3237"/>
    <w:rsid w:val="00DF3344"/>
    <w:rsid w:val="00DF3B89"/>
    <w:rsid w:val="00DF3E81"/>
    <w:rsid w:val="00DF3F59"/>
    <w:rsid w:val="00DF3FD5"/>
    <w:rsid w:val="00DF4310"/>
    <w:rsid w:val="00DF461A"/>
    <w:rsid w:val="00DF4A1B"/>
    <w:rsid w:val="00DF61F6"/>
    <w:rsid w:val="00DF6315"/>
    <w:rsid w:val="00DF6FD6"/>
    <w:rsid w:val="00DF70CC"/>
    <w:rsid w:val="00DF7398"/>
    <w:rsid w:val="00DF7517"/>
    <w:rsid w:val="00DF7C35"/>
    <w:rsid w:val="00DF7E38"/>
    <w:rsid w:val="00E0051A"/>
    <w:rsid w:val="00E00CB9"/>
    <w:rsid w:val="00E00CC0"/>
    <w:rsid w:val="00E00E82"/>
    <w:rsid w:val="00E01118"/>
    <w:rsid w:val="00E0125E"/>
    <w:rsid w:val="00E01802"/>
    <w:rsid w:val="00E018C5"/>
    <w:rsid w:val="00E01C11"/>
    <w:rsid w:val="00E01E82"/>
    <w:rsid w:val="00E024E4"/>
    <w:rsid w:val="00E02CF0"/>
    <w:rsid w:val="00E037D5"/>
    <w:rsid w:val="00E060B1"/>
    <w:rsid w:val="00E064E2"/>
    <w:rsid w:val="00E06514"/>
    <w:rsid w:val="00E0679F"/>
    <w:rsid w:val="00E06891"/>
    <w:rsid w:val="00E06DE9"/>
    <w:rsid w:val="00E06E79"/>
    <w:rsid w:val="00E072FB"/>
    <w:rsid w:val="00E07365"/>
    <w:rsid w:val="00E075C1"/>
    <w:rsid w:val="00E07700"/>
    <w:rsid w:val="00E07975"/>
    <w:rsid w:val="00E07DB9"/>
    <w:rsid w:val="00E07ED3"/>
    <w:rsid w:val="00E108DB"/>
    <w:rsid w:val="00E10A71"/>
    <w:rsid w:val="00E11007"/>
    <w:rsid w:val="00E11592"/>
    <w:rsid w:val="00E11FBA"/>
    <w:rsid w:val="00E12248"/>
    <w:rsid w:val="00E12A8D"/>
    <w:rsid w:val="00E12C1F"/>
    <w:rsid w:val="00E12E08"/>
    <w:rsid w:val="00E12F12"/>
    <w:rsid w:val="00E13B5B"/>
    <w:rsid w:val="00E14673"/>
    <w:rsid w:val="00E14BD1"/>
    <w:rsid w:val="00E15200"/>
    <w:rsid w:val="00E15422"/>
    <w:rsid w:val="00E15A19"/>
    <w:rsid w:val="00E15BCA"/>
    <w:rsid w:val="00E15E11"/>
    <w:rsid w:val="00E164D4"/>
    <w:rsid w:val="00E16653"/>
    <w:rsid w:val="00E16B70"/>
    <w:rsid w:val="00E16C61"/>
    <w:rsid w:val="00E1729A"/>
    <w:rsid w:val="00E17489"/>
    <w:rsid w:val="00E20380"/>
    <w:rsid w:val="00E203DE"/>
    <w:rsid w:val="00E20438"/>
    <w:rsid w:val="00E20C4C"/>
    <w:rsid w:val="00E20C68"/>
    <w:rsid w:val="00E21168"/>
    <w:rsid w:val="00E211C5"/>
    <w:rsid w:val="00E21B9A"/>
    <w:rsid w:val="00E22134"/>
    <w:rsid w:val="00E223E8"/>
    <w:rsid w:val="00E22C2F"/>
    <w:rsid w:val="00E230D9"/>
    <w:rsid w:val="00E245E1"/>
    <w:rsid w:val="00E24970"/>
    <w:rsid w:val="00E25427"/>
    <w:rsid w:val="00E2582A"/>
    <w:rsid w:val="00E25B7E"/>
    <w:rsid w:val="00E26C9F"/>
    <w:rsid w:val="00E27957"/>
    <w:rsid w:val="00E279B5"/>
    <w:rsid w:val="00E27D5D"/>
    <w:rsid w:val="00E3067A"/>
    <w:rsid w:val="00E31A3D"/>
    <w:rsid w:val="00E32AD0"/>
    <w:rsid w:val="00E32BE5"/>
    <w:rsid w:val="00E32D1D"/>
    <w:rsid w:val="00E33486"/>
    <w:rsid w:val="00E33943"/>
    <w:rsid w:val="00E3566E"/>
    <w:rsid w:val="00E35CDF"/>
    <w:rsid w:val="00E363FE"/>
    <w:rsid w:val="00E36487"/>
    <w:rsid w:val="00E37278"/>
    <w:rsid w:val="00E374E5"/>
    <w:rsid w:val="00E377BA"/>
    <w:rsid w:val="00E37BC0"/>
    <w:rsid w:val="00E37EB9"/>
    <w:rsid w:val="00E37F21"/>
    <w:rsid w:val="00E40140"/>
    <w:rsid w:val="00E4026B"/>
    <w:rsid w:val="00E40326"/>
    <w:rsid w:val="00E407AF"/>
    <w:rsid w:val="00E40C8E"/>
    <w:rsid w:val="00E4149E"/>
    <w:rsid w:val="00E41701"/>
    <w:rsid w:val="00E41841"/>
    <w:rsid w:val="00E419C2"/>
    <w:rsid w:val="00E41AFF"/>
    <w:rsid w:val="00E41F7C"/>
    <w:rsid w:val="00E424D0"/>
    <w:rsid w:val="00E42B5A"/>
    <w:rsid w:val="00E43104"/>
    <w:rsid w:val="00E434BA"/>
    <w:rsid w:val="00E438B9"/>
    <w:rsid w:val="00E439C1"/>
    <w:rsid w:val="00E453F1"/>
    <w:rsid w:val="00E456D0"/>
    <w:rsid w:val="00E45A74"/>
    <w:rsid w:val="00E45DFE"/>
    <w:rsid w:val="00E4670B"/>
    <w:rsid w:val="00E46C05"/>
    <w:rsid w:val="00E46CAB"/>
    <w:rsid w:val="00E46F61"/>
    <w:rsid w:val="00E47088"/>
    <w:rsid w:val="00E47200"/>
    <w:rsid w:val="00E47FC4"/>
    <w:rsid w:val="00E50B31"/>
    <w:rsid w:val="00E50BF1"/>
    <w:rsid w:val="00E50CA7"/>
    <w:rsid w:val="00E5100C"/>
    <w:rsid w:val="00E51AAF"/>
    <w:rsid w:val="00E51C3B"/>
    <w:rsid w:val="00E51E2F"/>
    <w:rsid w:val="00E540AF"/>
    <w:rsid w:val="00E55B6A"/>
    <w:rsid w:val="00E567A6"/>
    <w:rsid w:val="00E56D08"/>
    <w:rsid w:val="00E56D2A"/>
    <w:rsid w:val="00E56E01"/>
    <w:rsid w:val="00E57366"/>
    <w:rsid w:val="00E579A6"/>
    <w:rsid w:val="00E57B81"/>
    <w:rsid w:val="00E6095E"/>
    <w:rsid w:val="00E60BB7"/>
    <w:rsid w:val="00E61729"/>
    <w:rsid w:val="00E62236"/>
    <w:rsid w:val="00E62324"/>
    <w:rsid w:val="00E6251B"/>
    <w:rsid w:val="00E62A4F"/>
    <w:rsid w:val="00E63A82"/>
    <w:rsid w:val="00E647F4"/>
    <w:rsid w:val="00E64A4A"/>
    <w:rsid w:val="00E64B29"/>
    <w:rsid w:val="00E64C67"/>
    <w:rsid w:val="00E64D22"/>
    <w:rsid w:val="00E64F00"/>
    <w:rsid w:val="00E653F1"/>
    <w:rsid w:val="00E6557F"/>
    <w:rsid w:val="00E662B6"/>
    <w:rsid w:val="00E664B4"/>
    <w:rsid w:val="00E6713D"/>
    <w:rsid w:val="00E7011C"/>
    <w:rsid w:val="00E70130"/>
    <w:rsid w:val="00E7065F"/>
    <w:rsid w:val="00E708B4"/>
    <w:rsid w:val="00E71EFB"/>
    <w:rsid w:val="00E72866"/>
    <w:rsid w:val="00E72C4C"/>
    <w:rsid w:val="00E741AD"/>
    <w:rsid w:val="00E745E1"/>
    <w:rsid w:val="00E74FBF"/>
    <w:rsid w:val="00E75314"/>
    <w:rsid w:val="00E75A11"/>
    <w:rsid w:val="00E75C09"/>
    <w:rsid w:val="00E77601"/>
    <w:rsid w:val="00E77D18"/>
    <w:rsid w:val="00E801EC"/>
    <w:rsid w:val="00E806E9"/>
    <w:rsid w:val="00E80B0F"/>
    <w:rsid w:val="00E80BBB"/>
    <w:rsid w:val="00E812C8"/>
    <w:rsid w:val="00E81EBE"/>
    <w:rsid w:val="00E81F4F"/>
    <w:rsid w:val="00E8227F"/>
    <w:rsid w:val="00E82CEA"/>
    <w:rsid w:val="00E837D4"/>
    <w:rsid w:val="00E83951"/>
    <w:rsid w:val="00E83D82"/>
    <w:rsid w:val="00E83ED3"/>
    <w:rsid w:val="00E842B0"/>
    <w:rsid w:val="00E84329"/>
    <w:rsid w:val="00E8456A"/>
    <w:rsid w:val="00E84B03"/>
    <w:rsid w:val="00E856D2"/>
    <w:rsid w:val="00E858C9"/>
    <w:rsid w:val="00E8596E"/>
    <w:rsid w:val="00E85A36"/>
    <w:rsid w:val="00E860FF"/>
    <w:rsid w:val="00E8637B"/>
    <w:rsid w:val="00E863B0"/>
    <w:rsid w:val="00E866B2"/>
    <w:rsid w:val="00E870EB"/>
    <w:rsid w:val="00E87182"/>
    <w:rsid w:val="00E873F0"/>
    <w:rsid w:val="00E87B91"/>
    <w:rsid w:val="00E87F0E"/>
    <w:rsid w:val="00E87FD1"/>
    <w:rsid w:val="00E90284"/>
    <w:rsid w:val="00E9067F"/>
    <w:rsid w:val="00E90BE5"/>
    <w:rsid w:val="00E90D2C"/>
    <w:rsid w:val="00E90D39"/>
    <w:rsid w:val="00E90E56"/>
    <w:rsid w:val="00E90EA1"/>
    <w:rsid w:val="00E910F1"/>
    <w:rsid w:val="00E91990"/>
    <w:rsid w:val="00E91A58"/>
    <w:rsid w:val="00E91C04"/>
    <w:rsid w:val="00E92305"/>
    <w:rsid w:val="00E92C7C"/>
    <w:rsid w:val="00E92EEB"/>
    <w:rsid w:val="00E93DEE"/>
    <w:rsid w:val="00E9451C"/>
    <w:rsid w:val="00E9482E"/>
    <w:rsid w:val="00E94EAC"/>
    <w:rsid w:val="00E9501B"/>
    <w:rsid w:val="00E9509F"/>
    <w:rsid w:val="00E954F1"/>
    <w:rsid w:val="00E9551D"/>
    <w:rsid w:val="00E95A37"/>
    <w:rsid w:val="00E96074"/>
    <w:rsid w:val="00E9612A"/>
    <w:rsid w:val="00E967E8"/>
    <w:rsid w:val="00E96B7C"/>
    <w:rsid w:val="00E96C45"/>
    <w:rsid w:val="00E96D21"/>
    <w:rsid w:val="00E96DB1"/>
    <w:rsid w:val="00E96F3B"/>
    <w:rsid w:val="00E9709B"/>
    <w:rsid w:val="00E97790"/>
    <w:rsid w:val="00EA02D7"/>
    <w:rsid w:val="00EA0955"/>
    <w:rsid w:val="00EA0D28"/>
    <w:rsid w:val="00EA2615"/>
    <w:rsid w:val="00EA26DB"/>
    <w:rsid w:val="00EA28D1"/>
    <w:rsid w:val="00EA3A41"/>
    <w:rsid w:val="00EA3E8A"/>
    <w:rsid w:val="00EA5041"/>
    <w:rsid w:val="00EA59B3"/>
    <w:rsid w:val="00EA67B6"/>
    <w:rsid w:val="00EA6989"/>
    <w:rsid w:val="00EA71DF"/>
    <w:rsid w:val="00EA7869"/>
    <w:rsid w:val="00EB0D4B"/>
    <w:rsid w:val="00EB0EEB"/>
    <w:rsid w:val="00EB0F84"/>
    <w:rsid w:val="00EB161F"/>
    <w:rsid w:val="00EB2363"/>
    <w:rsid w:val="00EB39F2"/>
    <w:rsid w:val="00EB4D08"/>
    <w:rsid w:val="00EB59A9"/>
    <w:rsid w:val="00EB5D6D"/>
    <w:rsid w:val="00EB622D"/>
    <w:rsid w:val="00EB69B2"/>
    <w:rsid w:val="00EB69F7"/>
    <w:rsid w:val="00EB70A6"/>
    <w:rsid w:val="00EB7734"/>
    <w:rsid w:val="00EB7F0E"/>
    <w:rsid w:val="00EC01E0"/>
    <w:rsid w:val="00EC0308"/>
    <w:rsid w:val="00EC114A"/>
    <w:rsid w:val="00EC1F06"/>
    <w:rsid w:val="00EC2169"/>
    <w:rsid w:val="00EC2343"/>
    <w:rsid w:val="00EC36A2"/>
    <w:rsid w:val="00EC3C21"/>
    <w:rsid w:val="00EC4BF7"/>
    <w:rsid w:val="00EC54B6"/>
    <w:rsid w:val="00EC5760"/>
    <w:rsid w:val="00EC63E2"/>
    <w:rsid w:val="00EC66EB"/>
    <w:rsid w:val="00EC74D8"/>
    <w:rsid w:val="00EC7E84"/>
    <w:rsid w:val="00ED03BB"/>
    <w:rsid w:val="00ED077E"/>
    <w:rsid w:val="00ED0C1B"/>
    <w:rsid w:val="00ED0F1D"/>
    <w:rsid w:val="00ED1071"/>
    <w:rsid w:val="00ED11FF"/>
    <w:rsid w:val="00ED1C2E"/>
    <w:rsid w:val="00ED2187"/>
    <w:rsid w:val="00ED27D5"/>
    <w:rsid w:val="00ED3BE7"/>
    <w:rsid w:val="00ED3F4E"/>
    <w:rsid w:val="00ED4100"/>
    <w:rsid w:val="00ED46CB"/>
    <w:rsid w:val="00ED4A48"/>
    <w:rsid w:val="00ED4F77"/>
    <w:rsid w:val="00ED52F6"/>
    <w:rsid w:val="00ED546C"/>
    <w:rsid w:val="00ED5561"/>
    <w:rsid w:val="00ED5F92"/>
    <w:rsid w:val="00ED6243"/>
    <w:rsid w:val="00ED6488"/>
    <w:rsid w:val="00ED685D"/>
    <w:rsid w:val="00ED6950"/>
    <w:rsid w:val="00ED6E49"/>
    <w:rsid w:val="00ED733F"/>
    <w:rsid w:val="00ED742D"/>
    <w:rsid w:val="00ED754A"/>
    <w:rsid w:val="00ED79FD"/>
    <w:rsid w:val="00ED7A27"/>
    <w:rsid w:val="00ED7DBF"/>
    <w:rsid w:val="00ED7FB5"/>
    <w:rsid w:val="00EE13A8"/>
    <w:rsid w:val="00EE25D3"/>
    <w:rsid w:val="00EE2617"/>
    <w:rsid w:val="00EE336D"/>
    <w:rsid w:val="00EE38FA"/>
    <w:rsid w:val="00EE4375"/>
    <w:rsid w:val="00EE4CFF"/>
    <w:rsid w:val="00EE51D1"/>
    <w:rsid w:val="00EE58CD"/>
    <w:rsid w:val="00EE59A4"/>
    <w:rsid w:val="00EE618F"/>
    <w:rsid w:val="00EE656D"/>
    <w:rsid w:val="00EE65BC"/>
    <w:rsid w:val="00EE66AF"/>
    <w:rsid w:val="00EE6A24"/>
    <w:rsid w:val="00EE7338"/>
    <w:rsid w:val="00EE737C"/>
    <w:rsid w:val="00EE7F55"/>
    <w:rsid w:val="00EF06A3"/>
    <w:rsid w:val="00EF1339"/>
    <w:rsid w:val="00EF16F9"/>
    <w:rsid w:val="00EF1F6D"/>
    <w:rsid w:val="00EF293D"/>
    <w:rsid w:val="00EF3A64"/>
    <w:rsid w:val="00EF4802"/>
    <w:rsid w:val="00EF503B"/>
    <w:rsid w:val="00EF533F"/>
    <w:rsid w:val="00EF5911"/>
    <w:rsid w:val="00EF6561"/>
    <w:rsid w:val="00EF65E7"/>
    <w:rsid w:val="00EF7D41"/>
    <w:rsid w:val="00F000E0"/>
    <w:rsid w:val="00F007F4"/>
    <w:rsid w:val="00F019A0"/>
    <w:rsid w:val="00F01EA1"/>
    <w:rsid w:val="00F01F2F"/>
    <w:rsid w:val="00F0234A"/>
    <w:rsid w:val="00F029AC"/>
    <w:rsid w:val="00F03307"/>
    <w:rsid w:val="00F04095"/>
    <w:rsid w:val="00F04CD2"/>
    <w:rsid w:val="00F04D69"/>
    <w:rsid w:val="00F05934"/>
    <w:rsid w:val="00F05B15"/>
    <w:rsid w:val="00F0642B"/>
    <w:rsid w:val="00F06654"/>
    <w:rsid w:val="00F06858"/>
    <w:rsid w:val="00F07C69"/>
    <w:rsid w:val="00F07CB2"/>
    <w:rsid w:val="00F10873"/>
    <w:rsid w:val="00F108CC"/>
    <w:rsid w:val="00F11112"/>
    <w:rsid w:val="00F1115A"/>
    <w:rsid w:val="00F113E3"/>
    <w:rsid w:val="00F11410"/>
    <w:rsid w:val="00F114FF"/>
    <w:rsid w:val="00F11B9E"/>
    <w:rsid w:val="00F126FA"/>
    <w:rsid w:val="00F12A04"/>
    <w:rsid w:val="00F12A47"/>
    <w:rsid w:val="00F12DD8"/>
    <w:rsid w:val="00F12F52"/>
    <w:rsid w:val="00F12FE6"/>
    <w:rsid w:val="00F132A0"/>
    <w:rsid w:val="00F132A2"/>
    <w:rsid w:val="00F13369"/>
    <w:rsid w:val="00F133F1"/>
    <w:rsid w:val="00F13C15"/>
    <w:rsid w:val="00F142FA"/>
    <w:rsid w:val="00F14C64"/>
    <w:rsid w:val="00F15642"/>
    <w:rsid w:val="00F157BF"/>
    <w:rsid w:val="00F160CC"/>
    <w:rsid w:val="00F165F4"/>
    <w:rsid w:val="00F1681D"/>
    <w:rsid w:val="00F16AE3"/>
    <w:rsid w:val="00F20442"/>
    <w:rsid w:val="00F20820"/>
    <w:rsid w:val="00F20D2E"/>
    <w:rsid w:val="00F20F12"/>
    <w:rsid w:val="00F20F74"/>
    <w:rsid w:val="00F214EA"/>
    <w:rsid w:val="00F216D2"/>
    <w:rsid w:val="00F21B67"/>
    <w:rsid w:val="00F21B91"/>
    <w:rsid w:val="00F2290F"/>
    <w:rsid w:val="00F22C1D"/>
    <w:rsid w:val="00F22CD8"/>
    <w:rsid w:val="00F22FDF"/>
    <w:rsid w:val="00F23828"/>
    <w:rsid w:val="00F24130"/>
    <w:rsid w:val="00F271C4"/>
    <w:rsid w:val="00F27352"/>
    <w:rsid w:val="00F27E69"/>
    <w:rsid w:val="00F305FB"/>
    <w:rsid w:val="00F3070F"/>
    <w:rsid w:val="00F317CA"/>
    <w:rsid w:val="00F31EC2"/>
    <w:rsid w:val="00F33830"/>
    <w:rsid w:val="00F33995"/>
    <w:rsid w:val="00F33C53"/>
    <w:rsid w:val="00F34012"/>
    <w:rsid w:val="00F34553"/>
    <w:rsid w:val="00F347EE"/>
    <w:rsid w:val="00F354A8"/>
    <w:rsid w:val="00F35505"/>
    <w:rsid w:val="00F35FFC"/>
    <w:rsid w:val="00F36184"/>
    <w:rsid w:val="00F40279"/>
    <w:rsid w:val="00F40963"/>
    <w:rsid w:val="00F40D90"/>
    <w:rsid w:val="00F415BC"/>
    <w:rsid w:val="00F415CA"/>
    <w:rsid w:val="00F424E3"/>
    <w:rsid w:val="00F42D97"/>
    <w:rsid w:val="00F43510"/>
    <w:rsid w:val="00F4385F"/>
    <w:rsid w:val="00F43C88"/>
    <w:rsid w:val="00F43D2E"/>
    <w:rsid w:val="00F44984"/>
    <w:rsid w:val="00F44E60"/>
    <w:rsid w:val="00F45C61"/>
    <w:rsid w:val="00F4626F"/>
    <w:rsid w:val="00F463BC"/>
    <w:rsid w:val="00F467D8"/>
    <w:rsid w:val="00F46F55"/>
    <w:rsid w:val="00F47598"/>
    <w:rsid w:val="00F47705"/>
    <w:rsid w:val="00F477C0"/>
    <w:rsid w:val="00F47822"/>
    <w:rsid w:val="00F478B2"/>
    <w:rsid w:val="00F515FB"/>
    <w:rsid w:val="00F519D4"/>
    <w:rsid w:val="00F51A26"/>
    <w:rsid w:val="00F52B6E"/>
    <w:rsid w:val="00F52FF4"/>
    <w:rsid w:val="00F53B17"/>
    <w:rsid w:val="00F53F0A"/>
    <w:rsid w:val="00F53F1F"/>
    <w:rsid w:val="00F54387"/>
    <w:rsid w:val="00F544A6"/>
    <w:rsid w:val="00F54C44"/>
    <w:rsid w:val="00F5526B"/>
    <w:rsid w:val="00F55B59"/>
    <w:rsid w:val="00F55D8E"/>
    <w:rsid w:val="00F562F2"/>
    <w:rsid w:val="00F56408"/>
    <w:rsid w:val="00F57100"/>
    <w:rsid w:val="00F5710A"/>
    <w:rsid w:val="00F57287"/>
    <w:rsid w:val="00F5734B"/>
    <w:rsid w:val="00F57495"/>
    <w:rsid w:val="00F60473"/>
    <w:rsid w:val="00F61D10"/>
    <w:rsid w:val="00F61DF3"/>
    <w:rsid w:val="00F62919"/>
    <w:rsid w:val="00F629D6"/>
    <w:rsid w:val="00F62EBC"/>
    <w:rsid w:val="00F631F5"/>
    <w:rsid w:val="00F63A09"/>
    <w:rsid w:val="00F63AD2"/>
    <w:rsid w:val="00F643B4"/>
    <w:rsid w:val="00F64781"/>
    <w:rsid w:val="00F64FC2"/>
    <w:rsid w:val="00F650A1"/>
    <w:rsid w:val="00F667C5"/>
    <w:rsid w:val="00F66AD4"/>
    <w:rsid w:val="00F6730F"/>
    <w:rsid w:val="00F673DA"/>
    <w:rsid w:val="00F67954"/>
    <w:rsid w:val="00F67EDE"/>
    <w:rsid w:val="00F705D9"/>
    <w:rsid w:val="00F70DC7"/>
    <w:rsid w:val="00F70E04"/>
    <w:rsid w:val="00F70F99"/>
    <w:rsid w:val="00F71C8C"/>
    <w:rsid w:val="00F720C8"/>
    <w:rsid w:val="00F7244E"/>
    <w:rsid w:val="00F726FC"/>
    <w:rsid w:val="00F72D8C"/>
    <w:rsid w:val="00F72DA6"/>
    <w:rsid w:val="00F72F0E"/>
    <w:rsid w:val="00F72FC9"/>
    <w:rsid w:val="00F73101"/>
    <w:rsid w:val="00F737CA"/>
    <w:rsid w:val="00F73932"/>
    <w:rsid w:val="00F73A0A"/>
    <w:rsid w:val="00F74EF1"/>
    <w:rsid w:val="00F74F3F"/>
    <w:rsid w:val="00F75066"/>
    <w:rsid w:val="00F75766"/>
    <w:rsid w:val="00F76217"/>
    <w:rsid w:val="00F76AAA"/>
    <w:rsid w:val="00F76B67"/>
    <w:rsid w:val="00F76F4B"/>
    <w:rsid w:val="00F773C2"/>
    <w:rsid w:val="00F80801"/>
    <w:rsid w:val="00F8084F"/>
    <w:rsid w:val="00F8180F"/>
    <w:rsid w:val="00F8197F"/>
    <w:rsid w:val="00F82B5F"/>
    <w:rsid w:val="00F83017"/>
    <w:rsid w:val="00F836A9"/>
    <w:rsid w:val="00F83AB3"/>
    <w:rsid w:val="00F842D2"/>
    <w:rsid w:val="00F8438E"/>
    <w:rsid w:val="00F84511"/>
    <w:rsid w:val="00F84A37"/>
    <w:rsid w:val="00F85E06"/>
    <w:rsid w:val="00F86162"/>
    <w:rsid w:val="00F864F0"/>
    <w:rsid w:val="00F8651D"/>
    <w:rsid w:val="00F865CB"/>
    <w:rsid w:val="00F867D0"/>
    <w:rsid w:val="00F868EA"/>
    <w:rsid w:val="00F86E25"/>
    <w:rsid w:val="00F87CF7"/>
    <w:rsid w:val="00F90F24"/>
    <w:rsid w:val="00F9236F"/>
    <w:rsid w:val="00F92592"/>
    <w:rsid w:val="00F92B0E"/>
    <w:rsid w:val="00F93525"/>
    <w:rsid w:val="00F93D84"/>
    <w:rsid w:val="00F93FBC"/>
    <w:rsid w:val="00F94B03"/>
    <w:rsid w:val="00F9550F"/>
    <w:rsid w:val="00F9561F"/>
    <w:rsid w:val="00F96414"/>
    <w:rsid w:val="00F9642D"/>
    <w:rsid w:val="00F9674B"/>
    <w:rsid w:val="00F97785"/>
    <w:rsid w:val="00F978EE"/>
    <w:rsid w:val="00F97A37"/>
    <w:rsid w:val="00F97CBD"/>
    <w:rsid w:val="00FA09E3"/>
    <w:rsid w:val="00FA122F"/>
    <w:rsid w:val="00FA1907"/>
    <w:rsid w:val="00FA1D21"/>
    <w:rsid w:val="00FA1DB5"/>
    <w:rsid w:val="00FA21A6"/>
    <w:rsid w:val="00FA31DD"/>
    <w:rsid w:val="00FA31E8"/>
    <w:rsid w:val="00FA3264"/>
    <w:rsid w:val="00FA506C"/>
    <w:rsid w:val="00FA50EC"/>
    <w:rsid w:val="00FA5325"/>
    <w:rsid w:val="00FA5384"/>
    <w:rsid w:val="00FA5D8B"/>
    <w:rsid w:val="00FA5EC6"/>
    <w:rsid w:val="00FA5F3D"/>
    <w:rsid w:val="00FA60A7"/>
    <w:rsid w:val="00FA7422"/>
    <w:rsid w:val="00FA75EC"/>
    <w:rsid w:val="00FA7E8F"/>
    <w:rsid w:val="00FB017C"/>
    <w:rsid w:val="00FB04F9"/>
    <w:rsid w:val="00FB0D1E"/>
    <w:rsid w:val="00FB0EF2"/>
    <w:rsid w:val="00FB1748"/>
    <w:rsid w:val="00FB296F"/>
    <w:rsid w:val="00FB2E1B"/>
    <w:rsid w:val="00FB2ECE"/>
    <w:rsid w:val="00FB3604"/>
    <w:rsid w:val="00FB36D8"/>
    <w:rsid w:val="00FB374C"/>
    <w:rsid w:val="00FB4144"/>
    <w:rsid w:val="00FB4578"/>
    <w:rsid w:val="00FB54B2"/>
    <w:rsid w:val="00FB5551"/>
    <w:rsid w:val="00FB5B62"/>
    <w:rsid w:val="00FB60DE"/>
    <w:rsid w:val="00FB61F3"/>
    <w:rsid w:val="00FB684B"/>
    <w:rsid w:val="00FB6EAB"/>
    <w:rsid w:val="00FC01D8"/>
    <w:rsid w:val="00FC138F"/>
    <w:rsid w:val="00FC1A8F"/>
    <w:rsid w:val="00FC1CA0"/>
    <w:rsid w:val="00FC2165"/>
    <w:rsid w:val="00FC2349"/>
    <w:rsid w:val="00FC2529"/>
    <w:rsid w:val="00FC2586"/>
    <w:rsid w:val="00FC26AA"/>
    <w:rsid w:val="00FC2BC6"/>
    <w:rsid w:val="00FC3145"/>
    <w:rsid w:val="00FC3A9A"/>
    <w:rsid w:val="00FC3F26"/>
    <w:rsid w:val="00FC4C8C"/>
    <w:rsid w:val="00FC5250"/>
    <w:rsid w:val="00FC560F"/>
    <w:rsid w:val="00FC5A0B"/>
    <w:rsid w:val="00FC67F7"/>
    <w:rsid w:val="00FC6F66"/>
    <w:rsid w:val="00FC7D46"/>
    <w:rsid w:val="00FC7DAA"/>
    <w:rsid w:val="00FD05FB"/>
    <w:rsid w:val="00FD0BA7"/>
    <w:rsid w:val="00FD182C"/>
    <w:rsid w:val="00FD2594"/>
    <w:rsid w:val="00FD36DB"/>
    <w:rsid w:val="00FD40D5"/>
    <w:rsid w:val="00FD43FB"/>
    <w:rsid w:val="00FD4960"/>
    <w:rsid w:val="00FD533C"/>
    <w:rsid w:val="00FD5960"/>
    <w:rsid w:val="00FD5BAC"/>
    <w:rsid w:val="00FD5FF0"/>
    <w:rsid w:val="00FD60DA"/>
    <w:rsid w:val="00FD62C5"/>
    <w:rsid w:val="00FD64D3"/>
    <w:rsid w:val="00FD67FF"/>
    <w:rsid w:val="00FD6842"/>
    <w:rsid w:val="00FE09F9"/>
    <w:rsid w:val="00FE1424"/>
    <w:rsid w:val="00FE1531"/>
    <w:rsid w:val="00FE169A"/>
    <w:rsid w:val="00FE1A29"/>
    <w:rsid w:val="00FE20A2"/>
    <w:rsid w:val="00FE329A"/>
    <w:rsid w:val="00FE3D9F"/>
    <w:rsid w:val="00FE4EDB"/>
    <w:rsid w:val="00FE5956"/>
    <w:rsid w:val="00FE5F42"/>
    <w:rsid w:val="00FE696B"/>
    <w:rsid w:val="00FE6EF4"/>
    <w:rsid w:val="00FE75FA"/>
    <w:rsid w:val="00FE77DB"/>
    <w:rsid w:val="00FE7AC5"/>
    <w:rsid w:val="00FF02F6"/>
    <w:rsid w:val="00FF034B"/>
    <w:rsid w:val="00FF0683"/>
    <w:rsid w:val="00FF0A07"/>
    <w:rsid w:val="00FF1084"/>
    <w:rsid w:val="00FF1360"/>
    <w:rsid w:val="00FF1B9B"/>
    <w:rsid w:val="00FF208C"/>
    <w:rsid w:val="00FF266C"/>
    <w:rsid w:val="00FF28BB"/>
    <w:rsid w:val="00FF305D"/>
    <w:rsid w:val="00FF33A9"/>
    <w:rsid w:val="00FF3906"/>
    <w:rsid w:val="00FF3E20"/>
    <w:rsid w:val="00FF5475"/>
    <w:rsid w:val="00FF5EBA"/>
    <w:rsid w:val="00FF6737"/>
    <w:rsid w:val="00FF6AA5"/>
    <w:rsid w:val="00FF6C85"/>
    <w:rsid w:val="00FF7326"/>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6455"/>
  <w15:docId w15:val="{E4FD8469-63DC-412F-8860-28E235A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978"/>
    <w:pPr>
      <w:jc w:val="both"/>
    </w:pPr>
    <w:rPr>
      <w:rFonts w:ascii="Arial" w:hAnsi="Arial"/>
      <w:lang w:val="es-ES" w:eastAsia="es-ES"/>
    </w:rPr>
  </w:style>
  <w:style w:type="paragraph" w:styleId="Ttulo1">
    <w:name w:val="heading 1"/>
    <w:basedOn w:val="Normal"/>
    <w:next w:val="Normal"/>
    <w:qFormat/>
    <w:rsid w:val="00347978"/>
    <w:pPr>
      <w:keepNext/>
      <w:jc w:val="center"/>
      <w:outlineLvl w:val="0"/>
    </w:pPr>
    <w:rPr>
      <w:b/>
      <w:sz w:val="24"/>
    </w:rPr>
  </w:style>
  <w:style w:type="paragraph" w:styleId="Ttulo2">
    <w:name w:val="heading 2"/>
    <w:basedOn w:val="Normal"/>
    <w:next w:val="Normal"/>
    <w:qFormat/>
    <w:rsid w:val="00347978"/>
    <w:pPr>
      <w:keepNext/>
      <w:ind w:left="1985"/>
      <w:jc w:val="left"/>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link w:val="Ttulo5Car"/>
    <w:uiPriority w:val="9"/>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lang w:val="es-PE"/>
    </w:rPr>
  </w:style>
  <w:style w:type="paragraph" w:styleId="Ttulo7">
    <w:name w:val="heading 7"/>
    <w:basedOn w:val="Normal"/>
    <w:next w:val="Normal"/>
    <w:qFormat/>
    <w:rsid w:val="00347978"/>
    <w:pPr>
      <w:keepNext/>
      <w:outlineLvl w:val="6"/>
    </w:pPr>
    <w:rPr>
      <w:b/>
      <w:sz w:val="16"/>
      <w:u w:val="single"/>
      <w:lang w:val="es-P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sid w:val="00D6715E"/>
    <w:rPr>
      <w:rFonts w:ascii="Arial" w:hAnsi="Arial"/>
      <w:b/>
      <w:bCs/>
      <w:lang w:val="es-ES" w:eastAsia="es-ES"/>
    </w:rPr>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jc w:val="left"/>
      <w:textAlignment w:val="top"/>
    </w:pPr>
    <w:rPr>
      <w:rFonts w:ascii="Arial Unicode MS" w:eastAsia="Arial Unicode MS" w:hAnsi="Arial Unicode MS" w:cs="Arial Unicode MS"/>
      <w:color w:val="333333"/>
      <w:sz w:val="18"/>
      <w:szCs w:val="18"/>
    </w:rPr>
  </w:style>
  <w:style w:type="character" w:customStyle="1" w:styleId="NormalWebCar">
    <w:name w:val="Normal (Web) Car"/>
    <w:link w:val="NormalWeb"/>
    <w:uiPriority w:val="99"/>
    <w:locked/>
    <w:rsid w:val="00E22134"/>
    <w:rPr>
      <w:rFonts w:ascii="Arial Unicode MS" w:eastAsia="Arial Unicode MS" w:hAnsi="Arial Unicode MS" w:cs="Arial Unicode MS"/>
      <w:color w:val="333333"/>
      <w:sz w:val="18"/>
      <w:szCs w:val="18"/>
      <w:lang w:val="es-ES" w:eastAsia="es-ES"/>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uiPriority w:val="99"/>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uiPriority w:val="99"/>
    <w:semiHidden/>
    <w:rsid w:val="00347978"/>
    <w:pPr>
      <w:jc w:val="left"/>
    </w:pPr>
  </w:style>
  <w:style w:type="character" w:customStyle="1" w:styleId="TextoindependienteCar">
    <w:name w:val="Texto independiente Car"/>
    <w:link w:val="Textoindependiente"/>
    <w:uiPriority w:val="99"/>
    <w:semiHidden/>
    <w:rsid w:val="00EB0F84"/>
    <w:rPr>
      <w:rFonts w:ascii="Arial" w:hAnsi="Arial" w:cs="Arial"/>
      <w:lang w:val="es-ES" w:eastAsia="es-ES"/>
    </w:rPr>
  </w:style>
  <w:style w:type="paragraph" w:styleId="Textoindependiente2">
    <w:name w:val="Body Text 2"/>
    <w:basedOn w:val="Normal"/>
    <w:link w:val="Textoindependiente2Car"/>
    <w:uiPriority w:val="99"/>
    <w:semiHidden/>
    <w:rsid w:val="00347978"/>
    <w:pPr>
      <w:jc w:val="left"/>
    </w:pPr>
    <w:rPr>
      <w:rFonts w:cs="Arial"/>
      <w:sz w:val="18"/>
    </w:rPr>
  </w:style>
  <w:style w:type="character" w:customStyle="1" w:styleId="Textoindependiente2Car">
    <w:name w:val="Texto independiente 2 Car"/>
    <w:link w:val="Textoindependiente2"/>
    <w:uiPriority w:val="99"/>
    <w:semiHidden/>
    <w:rsid w:val="00D6715E"/>
    <w:rPr>
      <w:rFonts w:ascii="Arial" w:hAnsi="Arial" w:cs="Arial"/>
      <w:sz w:val="18"/>
      <w:lang w:val="es-ES" w:eastAsia="es-ES"/>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1">
    <w:name w:val="Texto independiente 21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1"/>
    <w:rsid w:val="00EB0F84"/>
    <w:pPr>
      <w:spacing w:after="120"/>
      <w:ind w:left="283"/>
      <w:jc w:val="left"/>
    </w:pPr>
    <w:rPr>
      <w:lang w:val="es-ES"/>
    </w:rPr>
  </w:style>
  <w:style w:type="paragraph" w:customStyle="1" w:styleId="Sangra2detindependiente11">
    <w:name w:val="Sangría 2 de t. independiente1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TextocomentarioCar">
    <w:name w:val="Texto comentario Car"/>
    <w:link w:val="Textocomentario"/>
    <w:uiPriority w:val="99"/>
    <w:rsid w:val="00EB0F84"/>
    <w:rPr>
      <w:lang w:val="es-ES" w:eastAsia="es-ES"/>
    </w:rPr>
  </w:style>
  <w:style w:type="paragraph" w:styleId="Textocomentario">
    <w:name w:val="annotation text"/>
    <w:basedOn w:val="Normal"/>
    <w:link w:val="TextocomentarioCar"/>
    <w:uiPriority w:val="99"/>
    <w:unhideWhenUsed/>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uiPriority w:val="99"/>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rsid w:val="00E71EFB"/>
    <w:rPr>
      <w:sz w:val="15"/>
      <w:szCs w:val="15"/>
    </w:rPr>
  </w:style>
  <w:style w:type="paragraph" w:customStyle="1" w:styleId="puntos0">
    <w:name w:val="puntos"/>
    <w:basedOn w:val="Normal"/>
    <w:rsid w:val="00576051"/>
    <w:pPr>
      <w:spacing w:before="100" w:beforeAutospacing="1" w:after="100" w:afterAutospacing="1"/>
      <w:jc w:val="left"/>
    </w:pPr>
    <w:rPr>
      <w:rFonts w:ascii="Times New Roman" w:hAnsi="Times New Roman"/>
      <w:sz w:val="24"/>
      <w:szCs w:val="24"/>
    </w:rPr>
  </w:style>
  <w:style w:type="character" w:customStyle="1" w:styleId="auto-style2">
    <w:name w:val="auto-style2"/>
    <w:basedOn w:val="Fuentedeprrafopredeter"/>
    <w:rsid w:val="00EA0955"/>
  </w:style>
  <w:style w:type="paragraph" w:customStyle="1" w:styleId="auto-style40">
    <w:name w:val="auto-style40"/>
    <w:basedOn w:val="Normal"/>
    <w:rsid w:val="00CA4698"/>
    <w:pPr>
      <w:ind w:left="333"/>
      <w:jc w:val="left"/>
    </w:pPr>
    <w:rPr>
      <w:rFonts w:ascii="Times New Roman" w:hAnsi="Times New Roman"/>
      <w:sz w:val="24"/>
      <w:szCs w:val="24"/>
      <w:lang w:val="es-PE" w:eastAsia="es-PE"/>
    </w:rPr>
  </w:style>
  <w:style w:type="character" w:customStyle="1" w:styleId="auto-style41">
    <w:name w:val="auto-style41"/>
    <w:rsid w:val="003945F8"/>
    <w:rPr>
      <w:u w:val="single"/>
    </w:rPr>
  </w:style>
  <w:style w:type="character" w:customStyle="1" w:styleId="auto-style1071">
    <w:name w:val="auto-style1071"/>
    <w:rsid w:val="004552E3"/>
    <w:rPr>
      <w:rFonts w:ascii="Arial" w:hAnsi="Arial" w:cs="Arial" w:hint="default"/>
      <w:b w:val="0"/>
      <w:bCs w:val="0"/>
      <w:sz w:val="20"/>
      <w:szCs w:val="20"/>
    </w:rPr>
  </w:style>
  <w:style w:type="character" w:customStyle="1" w:styleId="Mencinsinresolver2">
    <w:name w:val="Mención sin resolver2"/>
    <w:uiPriority w:val="99"/>
    <w:semiHidden/>
    <w:unhideWhenUsed/>
    <w:rsid w:val="007813F4"/>
    <w:rPr>
      <w:color w:val="605E5C"/>
      <w:shd w:val="clear" w:color="auto" w:fill="E1DFDD"/>
    </w:rPr>
  </w:style>
  <w:style w:type="character" w:customStyle="1" w:styleId="dp8">
    <w:name w:val="dp8"/>
    <w:rsid w:val="00311D38"/>
  </w:style>
  <w:style w:type="character" w:customStyle="1" w:styleId="dp9">
    <w:name w:val="dp9"/>
    <w:rsid w:val="00311D38"/>
  </w:style>
  <w:style w:type="paragraph" w:customStyle="1" w:styleId="xmsonormal">
    <w:name w:val="x_msonormal"/>
    <w:basedOn w:val="Normal"/>
    <w:rsid w:val="003C70C1"/>
    <w:pPr>
      <w:spacing w:before="100" w:beforeAutospacing="1" w:after="100" w:afterAutospacing="1"/>
      <w:jc w:val="left"/>
    </w:pPr>
    <w:rPr>
      <w:rFonts w:ascii="Times New Roman" w:hAnsi="Times New Roman"/>
      <w:sz w:val="24"/>
      <w:szCs w:val="24"/>
      <w:lang w:val="es-PE" w:eastAsia="es-PE"/>
    </w:rPr>
  </w:style>
  <w:style w:type="character" w:customStyle="1" w:styleId="PiedepginaCar">
    <w:name w:val="Pie de página Car"/>
    <w:link w:val="Piedepgina"/>
    <w:uiPriority w:val="99"/>
    <w:rsid w:val="00872B88"/>
    <w:rPr>
      <w:rFonts w:ascii="Arial" w:hAnsi="Arial"/>
      <w:lang w:val="es-ES" w:eastAsia="es-ES"/>
    </w:rPr>
  </w:style>
  <w:style w:type="paragraph" w:customStyle="1" w:styleId="style12">
    <w:name w:val="style12"/>
    <w:basedOn w:val="Normal"/>
    <w:rsid w:val="000463C1"/>
    <w:pPr>
      <w:spacing w:before="100" w:beforeAutospacing="1" w:after="100" w:afterAutospacing="1"/>
      <w:jc w:val="left"/>
    </w:pPr>
    <w:rPr>
      <w:rFonts w:ascii="Times New Roman" w:hAnsi="Times New Roman"/>
      <w:sz w:val="24"/>
      <w:szCs w:val="24"/>
      <w:lang w:val="es-PE" w:eastAsia="es-PE"/>
    </w:rPr>
  </w:style>
  <w:style w:type="character" w:customStyle="1" w:styleId="style14">
    <w:name w:val="style14"/>
    <w:basedOn w:val="Fuentedeprrafopredeter"/>
    <w:rsid w:val="000463C1"/>
  </w:style>
  <w:style w:type="character" w:customStyle="1" w:styleId="style5">
    <w:name w:val="style5"/>
    <w:basedOn w:val="Fuentedeprrafopredeter"/>
    <w:rsid w:val="00461D0A"/>
  </w:style>
  <w:style w:type="numbering" w:customStyle="1" w:styleId="Listaactual1">
    <w:name w:val="Lista actual1"/>
    <w:uiPriority w:val="99"/>
    <w:rsid w:val="00B172FA"/>
    <w:pPr>
      <w:numPr>
        <w:numId w:val="14"/>
      </w:numPr>
    </w:pPr>
  </w:style>
  <w:style w:type="numbering" w:customStyle="1" w:styleId="Listaactual2">
    <w:name w:val="Lista actual2"/>
    <w:uiPriority w:val="99"/>
    <w:rsid w:val="00B172FA"/>
    <w:pPr>
      <w:numPr>
        <w:numId w:val="15"/>
      </w:numPr>
    </w:pPr>
  </w:style>
  <w:style w:type="character" w:customStyle="1" w:styleId="auto-style9">
    <w:name w:val="auto-style9"/>
    <w:basedOn w:val="Fuentedeprrafopredeter"/>
    <w:rsid w:val="001543EB"/>
  </w:style>
  <w:style w:type="character" w:customStyle="1" w:styleId="style13">
    <w:name w:val="style13"/>
    <w:basedOn w:val="Fuentedeprrafopredeter"/>
    <w:rsid w:val="008F2C87"/>
  </w:style>
  <w:style w:type="character" w:customStyle="1" w:styleId="cf01">
    <w:name w:val="cf01"/>
    <w:basedOn w:val="Fuentedeprrafopredeter"/>
    <w:rsid w:val="0062685B"/>
    <w:rPr>
      <w:rFonts w:ascii="Segoe UI" w:hAnsi="Segoe UI" w:cs="Segoe UI" w:hint="default"/>
      <w:sz w:val="18"/>
      <w:szCs w:val="18"/>
    </w:rPr>
  </w:style>
  <w:style w:type="table" w:styleId="Tablaconcuadrcula">
    <w:name w:val="Table Grid"/>
    <w:basedOn w:val="Tablanormal"/>
    <w:rsid w:val="00F1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tyle-override">
    <w:name w:val="no-style-override"/>
    <w:basedOn w:val="Fuentedeprrafopredeter"/>
    <w:rsid w:val="007D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019">
      <w:bodyDiv w:val="1"/>
      <w:marLeft w:val="0"/>
      <w:marRight w:val="0"/>
      <w:marTop w:val="0"/>
      <w:marBottom w:val="0"/>
      <w:divBdr>
        <w:top w:val="none" w:sz="0" w:space="0" w:color="auto"/>
        <w:left w:val="none" w:sz="0" w:space="0" w:color="auto"/>
        <w:bottom w:val="none" w:sz="0" w:space="0" w:color="auto"/>
        <w:right w:val="none" w:sz="0" w:space="0" w:color="auto"/>
      </w:divBdr>
    </w:div>
    <w:div w:id="23485043">
      <w:bodyDiv w:val="1"/>
      <w:marLeft w:val="0"/>
      <w:marRight w:val="0"/>
      <w:marTop w:val="0"/>
      <w:marBottom w:val="0"/>
      <w:divBdr>
        <w:top w:val="none" w:sz="0" w:space="0" w:color="auto"/>
        <w:left w:val="none" w:sz="0" w:space="0" w:color="auto"/>
        <w:bottom w:val="none" w:sz="0" w:space="0" w:color="auto"/>
        <w:right w:val="none" w:sz="0" w:space="0" w:color="auto"/>
      </w:divBdr>
    </w:div>
    <w:div w:id="30688038">
      <w:bodyDiv w:val="1"/>
      <w:marLeft w:val="0"/>
      <w:marRight w:val="0"/>
      <w:marTop w:val="0"/>
      <w:marBottom w:val="0"/>
      <w:divBdr>
        <w:top w:val="none" w:sz="0" w:space="0" w:color="auto"/>
        <w:left w:val="none" w:sz="0" w:space="0" w:color="auto"/>
        <w:bottom w:val="none" w:sz="0" w:space="0" w:color="auto"/>
        <w:right w:val="none" w:sz="0" w:space="0" w:color="auto"/>
      </w:divBdr>
      <w:divsChild>
        <w:div w:id="152601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52880">
      <w:bodyDiv w:val="1"/>
      <w:marLeft w:val="0"/>
      <w:marRight w:val="0"/>
      <w:marTop w:val="0"/>
      <w:marBottom w:val="0"/>
      <w:divBdr>
        <w:top w:val="none" w:sz="0" w:space="0" w:color="auto"/>
        <w:left w:val="none" w:sz="0" w:space="0" w:color="auto"/>
        <w:bottom w:val="none" w:sz="0" w:space="0" w:color="auto"/>
        <w:right w:val="none" w:sz="0" w:space="0" w:color="auto"/>
      </w:divBdr>
    </w:div>
    <w:div w:id="116263800">
      <w:bodyDiv w:val="1"/>
      <w:marLeft w:val="0"/>
      <w:marRight w:val="0"/>
      <w:marTop w:val="0"/>
      <w:marBottom w:val="0"/>
      <w:divBdr>
        <w:top w:val="none" w:sz="0" w:space="0" w:color="auto"/>
        <w:left w:val="none" w:sz="0" w:space="0" w:color="auto"/>
        <w:bottom w:val="none" w:sz="0" w:space="0" w:color="auto"/>
        <w:right w:val="none" w:sz="0" w:space="0" w:color="auto"/>
      </w:divBdr>
    </w:div>
    <w:div w:id="137233945">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80704623">
      <w:bodyDiv w:val="1"/>
      <w:marLeft w:val="0"/>
      <w:marRight w:val="0"/>
      <w:marTop w:val="0"/>
      <w:marBottom w:val="0"/>
      <w:divBdr>
        <w:top w:val="none" w:sz="0" w:space="0" w:color="auto"/>
        <w:left w:val="none" w:sz="0" w:space="0" w:color="auto"/>
        <w:bottom w:val="none" w:sz="0" w:space="0" w:color="auto"/>
        <w:right w:val="none" w:sz="0" w:space="0" w:color="auto"/>
      </w:divBdr>
      <w:divsChild>
        <w:div w:id="1565725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5347">
      <w:bodyDiv w:val="1"/>
      <w:marLeft w:val="0"/>
      <w:marRight w:val="0"/>
      <w:marTop w:val="0"/>
      <w:marBottom w:val="0"/>
      <w:divBdr>
        <w:top w:val="none" w:sz="0" w:space="0" w:color="auto"/>
        <w:left w:val="none" w:sz="0" w:space="0" w:color="auto"/>
        <w:bottom w:val="none" w:sz="0" w:space="0" w:color="auto"/>
        <w:right w:val="none" w:sz="0" w:space="0" w:color="auto"/>
      </w:divBdr>
    </w:div>
    <w:div w:id="183328620">
      <w:bodyDiv w:val="1"/>
      <w:marLeft w:val="0"/>
      <w:marRight w:val="0"/>
      <w:marTop w:val="0"/>
      <w:marBottom w:val="0"/>
      <w:divBdr>
        <w:top w:val="none" w:sz="0" w:space="0" w:color="auto"/>
        <w:left w:val="none" w:sz="0" w:space="0" w:color="auto"/>
        <w:bottom w:val="none" w:sz="0" w:space="0" w:color="auto"/>
        <w:right w:val="none" w:sz="0" w:space="0" w:color="auto"/>
      </w:divBdr>
    </w:div>
    <w:div w:id="217474888">
      <w:bodyDiv w:val="1"/>
      <w:marLeft w:val="0"/>
      <w:marRight w:val="0"/>
      <w:marTop w:val="0"/>
      <w:marBottom w:val="0"/>
      <w:divBdr>
        <w:top w:val="none" w:sz="0" w:space="0" w:color="auto"/>
        <w:left w:val="none" w:sz="0" w:space="0" w:color="auto"/>
        <w:bottom w:val="none" w:sz="0" w:space="0" w:color="auto"/>
        <w:right w:val="none" w:sz="0" w:space="0" w:color="auto"/>
      </w:divBdr>
    </w:div>
    <w:div w:id="229847724">
      <w:bodyDiv w:val="1"/>
      <w:marLeft w:val="0"/>
      <w:marRight w:val="0"/>
      <w:marTop w:val="0"/>
      <w:marBottom w:val="0"/>
      <w:divBdr>
        <w:top w:val="none" w:sz="0" w:space="0" w:color="auto"/>
        <w:left w:val="none" w:sz="0" w:space="0" w:color="auto"/>
        <w:bottom w:val="none" w:sz="0" w:space="0" w:color="auto"/>
        <w:right w:val="none" w:sz="0" w:space="0" w:color="auto"/>
      </w:divBdr>
    </w:div>
    <w:div w:id="271059961">
      <w:bodyDiv w:val="1"/>
      <w:marLeft w:val="0"/>
      <w:marRight w:val="0"/>
      <w:marTop w:val="0"/>
      <w:marBottom w:val="0"/>
      <w:divBdr>
        <w:top w:val="none" w:sz="0" w:space="0" w:color="auto"/>
        <w:left w:val="none" w:sz="0" w:space="0" w:color="auto"/>
        <w:bottom w:val="none" w:sz="0" w:space="0" w:color="auto"/>
        <w:right w:val="none" w:sz="0" w:space="0" w:color="auto"/>
      </w:divBdr>
    </w:div>
    <w:div w:id="272136671">
      <w:bodyDiv w:val="1"/>
      <w:marLeft w:val="0"/>
      <w:marRight w:val="0"/>
      <w:marTop w:val="0"/>
      <w:marBottom w:val="0"/>
      <w:divBdr>
        <w:top w:val="none" w:sz="0" w:space="0" w:color="auto"/>
        <w:left w:val="none" w:sz="0" w:space="0" w:color="auto"/>
        <w:bottom w:val="none" w:sz="0" w:space="0" w:color="auto"/>
        <w:right w:val="none" w:sz="0" w:space="0" w:color="auto"/>
      </w:divBdr>
    </w:div>
    <w:div w:id="289214757">
      <w:bodyDiv w:val="1"/>
      <w:marLeft w:val="0"/>
      <w:marRight w:val="0"/>
      <w:marTop w:val="0"/>
      <w:marBottom w:val="0"/>
      <w:divBdr>
        <w:top w:val="none" w:sz="0" w:space="0" w:color="auto"/>
        <w:left w:val="none" w:sz="0" w:space="0" w:color="auto"/>
        <w:bottom w:val="none" w:sz="0" w:space="0" w:color="auto"/>
        <w:right w:val="none" w:sz="0" w:space="0" w:color="auto"/>
      </w:divBdr>
    </w:div>
    <w:div w:id="322708657">
      <w:bodyDiv w:val="1"/>
      <w:marLeft w:val="0"/>
      <w:marRight w:val="0"/>
      <w:marTop w:val="0"/>
      <w:marBottom w:val="0"/>
      <w:divBdr>
        <w:top w:val="none" w:sz="0" w:space="0" w:color="auto"/>
        <w:left w:val="none" w:sz="0" w:space="0" w:color="auto"/>
        <w:bottom w:val="none" w:sz="0" w:space="0" w:color="auto"/>
        <w:right w:val="none" w:sz="0" w:space="0" w:color="auto"/>
      </w:divBdr>
      <w:divsChild>
        <w:div w:id="172652389">
          <w:marLeft w:val="0"/>
          <w:marRight w:val="0"/>
          <w:marTop w:val="0"/>
          <w:marBottom w:val="0"/>
          <w:divBdr>
            <w:top w:val="none" w:sz="0" w:space="0" w:color="auto"/>
            <w:left w:val="none" w:sz="0" w:space="0" w:color="auto"/>
            <w:bottom w:val="none" w:sz="0" w:space="0" w:color="auto"/>
            <w:right w:val="none" w:sz="0" w:space="0" w:color="auto"/>
          </w:divBdr>
        </w:div>
      </w:divsChild>
    </w:div>
    <w:div w:id="329141008">
      <w:bodyDiv w:val="1"/>
      <w:marLeft w:val="0"/>
      <w:marRight w:val="0"/>
      <w:marTop w:val="0"/>
      <w:marBottom w:val="0"/>
      <w:divBdr>
        <w:top w:val="none" w:sz="0" w:space="0" w:color="auto"/>
        <w:left w:val="none" w:sz="0" w:space="0" w:color="auto"/>
        <w:bottom w:val="none" w:sz="0" w:space="0" w:color="auto"/>
        <w:right w:val="none" w:sz="0" w:space="0" w:color="auto"/>
      </w:divBdr>
      <w:divsChild>
        <w:div w:id="1649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98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212415">
      <w:bodyDiv w:val="1"/>
      <w:marLeft w:val="0"/>
      <w:marRight w:val="0"/>
      <w:marTop w:val="0"/>
      <w:marBottom w:val="0"/>
      <w:divBdr>
        <w:top w:val="none" w:sz="0" w:space="0" w:color="auto"/>
        <w:left w:val="none" w:sz="0" w:space="0" w:color="auto"/>
        <w:bottom w:val="none" w:sz="0" w:space="0" w:color="auto"/>
        <w:right w:val="none" w:sz="0" w:space="0" w:color="auto"/>
      </w:divBdr>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8341267">
      <w:bodyDiv w:val="1"/>
      <w:marLeft w:val="0"/>
      <w:marRight w:val="0"/>
      <w:marTop w:val="0"/>
      <w:marBottom w:val="0"/>
      <w:divBdr>
        <w:top w:val="none" w:sz="0" w:space="0" w:color="auto"/>
        <w:left w:val="none" w:sz="0" w:space="0" w:color="auto"/>
        <w:bottom w:val="none" w:sz="0" w:space="0" w:color="auto"/>
        <w:right w:val="none" w:sz="0" w:space="0" w:color="auto"/>
      </w:divBdr>
    </w:div>
    <w:div w:id="355739621">
      <w:bodyDiv w:val="1"/>
      <w:marLeft w:val="0"/>
      <w:marRight w:val="0"/>
      <w:marTop w:val="0"/>
      <w:marBottom w:val="0"/>
      <w:divBdr>
        <w:top w:val="none" w:sz="0" w:space="0" w:color="auto"/>
        <w:left w:val="none" w:sz="0" w:space="0" w:color="auto"/>
        <w:bottom w:val="none" w:sz="0" w:space="0" w:color="auto"/>
        <w:right w:val="none" w:sz="0" w:space="0" w:color="auto"/>
      </w:divBdr>
    </w:div>
    <w:div w:id="377239460">
      <w:bodyDiv w:val="1"/>
      <w:marLeft w:val="0"/>
      <w:marRight w:val="0"/>
      <w:marTop w:val="0"/>
      <w:marBottom w:val="0"/>
      <w:divBdr>
        <w:top w:val="none" w:sz="0" w:space="0" w:color="auto"/>
        <w:left w:val="none" w:sz="0" w:space="0" w:color="auto"/>
        <w:bottom w:val="none" w:sz="0" w:space="0" w:color="auto"/>
        <w:right w:val="none" w:sz="0" w:space="0" w:color="auto"/>
      </w:divBdr>
    </w:div>
    <w:div w:id="378288012">
      <w:bodyDiv w:val="1"/>
      <w:marLeft w:val="0"/>
      <w:marRight w:val="0"/>
      <w:marTop w:val="0"/>
      <w:marBottom w:val="0"/>
      <w:divBdr>
        <w:top w:val="none" w:sz="0" w:space="0" w:color="auto"/>
        <w:left w:val="none" w:sz="0" w:space="0" w:color="auto"/>
        <w:bottom w:val="none" w:sz="0" w:space="0" w:color="auto"/>
        <w:right w:val="none" w:sz="0" w:space="0" w:color="auto"/>
      </w:divBdr>
    </w:div>
    <w:div w:id="387147925">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05885705">
      <w:bodyDiv w:val="1"/>
      <w:marLeft w:val="0"/>
      <w:marRight w:val="0"/>
      <w:marTop w:val="0"/>
      <w:marBottom w:val="0"/>
      <w:divBdr>
        <w:top w:val="none" w:sz="0" w:space="0" w:color="auto"/>
        <w:left w:val="none" w:sz="0" w:space="0" w:color="auto"/>
        <w:bottom w:val="none" w:sz="0" w:space="0" w:color="auto"/>
        <w:right w:val="none" w:sz="0" w:space="0" w:color="auto"/>
      </w:divBdr>
    </w:div>
    <w:div w:id="422075245">
      <w:bodyDiv w:val="1"/>
      <w:marLeft w:val="0"/>
      <w:marRight w:val="0"/>
      <w:marTop w:val="0"/>
      <w:marBottom w:val="0"/>
      <w:divBdr>
        <w:top w:val="none" w:sz="0" w:space="0" w:color="auto"/>
        <w:left w:val="none" w:sz="0" w:space="0" w:color="auto"/>
        <w:bottom w:val="none" w:sz="0" w:space="0" w:color="auto"/>
        <w:right w:val="none" w:sz="0" w:space="0" w:color="auto"/>
      </w:divBdr>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458643076">
      <w:bodyDiv w:val="1"/>
      <w:marLeft w:val="0"/>
      <w:marRight w:val="0"/>
      <w:marTop w:val="0"/>
      <w:marBottom w:val="0"/>
      <w:divBdr>
        <w:top w:val="none" w:sz="0" w:space="0" w:color="auto"/>
        <w:left w:val="none" w:sz="0" w:space="0" w:color="auto"/>
        <w:bottom w:val="none" w:sz="0" w:space="0" w:color="auto"/>
        <w:right w:val="none" w:sz="0" w:space="0" w:color="auto"/>
      </w:divBdr>
    </w:div>
    <w:div w:id="487401669">
      <w:bodyDiv w:val="1"/>
      <w:marLeft w:val="0"/>
      <w:marRight w:val="0"/>
      <w:marTop w:val="0"/>
      <w:marBottom w:val="0"/>
      <w:divBdr>
        <w:top w:val="none" w:sz="0" w:space="0" w:color="auto"/>
        <w:left w:val="none" w:sz="0" w:space="0" w:color="auto"/>
        <w:bottom w:val="none" w:sz="0" w:space="0" w:color="auto"/>
        <w:right w:val="none" w:sz="0" w:space="0" w:color="auto"/>
      </w:divBdr>
    </w:div>
    <w:div w:id="535050023">
      <w:bodyDiv w:val="1"/>
      <w:marLeft w:val="0"/>
      <w:marRight w:val="0"/>
      <w:marTop w:val="0"/>
      <w:marBottom w:val="0"/>
      <w:divBdr>
        <w:top w:val="none" w:sz="0" w:space="0" w:color="auto"/>
        <w:left w:val="none" w:sz="0" w:space="0" w:color="auto"/>
        <w:bottom w:val="none" w:sz="0" w:space="0" w:color="auto"/>
        <w:right w:val="none" w:sz="0" w:space="0" w:color="auto"/>
      </w:divBdr>
    </w:div>
    <w:div w:id="548568045">
      <w:bodyDiv w:val="1"/>
      <w:marLeft w:val="0"/>
      <w:marRight w:val="0"/>
      <w:marTop w:val="0"/>
      <w:marBottom w:val="0"/>
      <w:divBdr>
        <w:top w:val="none" w:sz="0" w:space="0" w:color="auto"/>
        <w:left w:val="none" w:sz="0" w:space="0" w:color="auto"/>
        <w:bottom w:val="none" w:sz="0" w:space="0" w:color="auto"/>
        <w:right w:val="none" w:sz="0" w:space="0" w:color="auto"/>
      </w:divBdr>
    </w:div>
    <w:div w:id="602542951">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571738343">
          <w:marLeft w:val="720"/>
          <w:marRight w:val="0"/>
          <w:marTop w:val="96"/>
          <w:marBottom w:val="0"/>
          <w:divBdr>
            <w:top w:val="none" w:sz="0" w:space="0" w:color="auto"/>
            <w:left w:val="none" w:sz="0" w:space="0" w:color="auto"/>
            <w:bottom w:val="none" w:sz="0" w:space="0" w:color="auto"/>
            <w:right w:val="none" w:sz="0" w:space="0" w:color="auto"/>
          </w:divBdr>
        </w:div>
        <w:div w:id="847982776">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sChild>
    </w:div>
    <w:div w:id="706444815">
      <w:bodyDiv w:val="1"/>
      <w:marLeft w:val="0"/>
      <w:marRight w:val="0"/>
      <w:marTop w:val="0"/>
      <w:marBottom w:val="0"/>
      <w:divBdr>
        <w:top w:val="none" w:sz="0" w:space="0" w:color="auto"/>
        <w:left w:val="none" w:sz="0" w:space="0" w:color="auto"/>
        <w:bottom w:val="none" w:sz="0" w:space="0" w:color="auto"/>
        <w:right w:val="none" w:sz="0" w:space="0" w:color="auto"/>
      </w:divBdr>
    </w:div>
    <w:div w:id="722872483">
      <w:bodyDiv w:val="1"/>
      <w:marLeft w:val="0"/>
      <w:marRight w:val="0"/>
      <w:marTop w:val="0"/>
      <w:marBottom w:val="0"/>
      <w:divBdr>
        <w:top w:val="none" w:sz="0" w:space="0" w:color="auto"/>
        <w:left w:val="none" w:sz="0" w:space="0" w:color="auto"/>
        <w:bottom w:val="none" w:sz="0" w:space="0" w:color="auto"/>
        <w:right w:val="none" w:sz="0" w:space="0" w:color="auto"/>
      </w:divBdr>
    </w:div>
    <w:div w:id="727999944">
      <w:bodyDiv w:val="1"/>
      <w:marLeft w:val="0"/>
      <w:marRight w:val="0"/>
      <w:marTop w:val="0"/>
      <w:marBottom w:val="0"/>
      <w:divBdr>
        <w:top w:val="none" w:sz="0" w:space="0" w:color="auto"/>
        <w:left w:val="none" w:sz="0" w:space="0" w:color="auto"/>
        <w:bottom w:val="none" w:sz="0" w:space="0" w:color="auto"/>
        <w:right w:val="none" w:sz="0" w:space="0" w:color="auto"/>
      </w:divBdr>
    </w:div>
    <w:div w:id="768895521">
      <w:bodyDiv w:val="1"/>
      <w:marLeft w:val="0"/>
      <w:marRight w:val="0"/>
      <w:marTop w:val="0"/>
      <w:marBottom w:val="0"/>
      <w:divBdr>
        <w:top w:val="none" w:sz="0" w:space="0" w:color="auto"/>
        <w:left w:val="none" w:sz="0" w:space="0" w:color="auto"/>
        <w:bottom w:val="none" w:sz="0" w:space="0" w:color="auto"/>
        <w:right w:val="none" w:sz="0" w:space="0" w:color="auto"/>
      </w:divBdr>
    </w:div>
    <w:div w:id="769937591">
      <w:bodyDiv w:val="1"/>
      <w:marLeft w:val="0"/>
      <w:marRight w:val="0"/>
      <w:marTop w:val="0"/>
      <w:marBottom w:val="0"/>
      <w:divBdr>
        <w:top w:val="none" w:sz="0" w:space="0" w:color="auto"/>
        <w:left w:val="none" w:sz="0" w:space="0" w:color="auto"/>
        <w:bottom w:val="none" w:sz="0" w:space="0" w:color="auto"/>
        <w:right w:val="none" w:sz="0" w:space="0" w:color="auto"/>
      </w:divBdr>
    </w:div>
    <w:div w:id="809446968">
      <w:bodyDiv w:val="1"/>
      <w:marLeft w:val="0"/>
      <w:marRight w:val="0"/>
      <w:marTop w:val="0"/>
      <w:marBottom w:val="0"/>
      <w:divBdr>
        <w:top w:val="none" w:sz="0" w:space="0" w:color="auto"/>
        <w:left w:val="none" w:sz="0" w:space="0" w:color="auto"/>
        <w:bottom w:val="none" w:sz="0" w:space="0" w:color="auto"/>
        <w:right w:val="none" w:sz="0" w:space="0" w:color="auto"/>
      </w:divBdr>
    </w:div>
    <w:div w:id="814493963">
      <w:bodyDiv w:val="1"/>
      <w:marLeft w:val="0"/>
      <w:marRight w:val="0"/>
      <w:marTop w:val="0"/>
      <w:marBottom w:val="0"/>
      <w:divBdr>
        <w:top w:val="none" w:sz="0" w:space="0" w:color="auto"/>
        <w:left w:val="none" w:sz="0" w:space="0" w:color="auto"/>
        <w:bottom w:val="none" w:sz="0" w:space="0" w:color="auto"/>
        <w:right w:val="none" w:sz="0" w:space="0" w:color="auto"/>
      </w:divBdr>
    </w:div>
    <w:div w:id="818575957">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56384176">
      <w:bodyDiv w:val="1"/>
      <w:marLeft w:val="0"/>
      <w:marRight w:val="0"/>
      <w:marTop w:val="0"/>
      <w:marBottom w:val="0"/>
      <w:divBdr>
        <w:top w:val="none" w:sz="0" w:space="0" w:color="auto"/>
        <w:left w:val="none" w:sz="0" w:space="0" w:color="auto"/>
        <w:bottom w:val="none" w:sz="0" w:space="0" w:color="auto"/>
        <w:right w:val="none" w:sz="0" w:space="0" w:color="auto"/>
      </w:divBdr>
    </w:div>
    <w:div w:id="881746115">
      <w:bodyDiv w:val="1"/>
      <w:marLeft w:val="0"/>
      <w:marRight w:val="0"/>
      <w:marTop w:val="0"/>
      <w:marBottom w:val="0"/>
      <w:divBdr>
        <w:top w:val="none" w:sz="0" w:space="0" w:color="auto"/>
        <w:left w:val="none" w:sz="0" w:space="0" w:color="auto"/>
        <w:bottom w:val="none" w:sz="0" w:space="0" w:color="auto"/>
        <w:right w:val="none" w:sz="0" w:space="0" w:color="auto"/>
      </w:divBdr>
    </w:div>
    <w:div w:id="889849863">
      <w:bodyDiv w:val="1"/>
      <w:marLeft w:val="0"/>
      <w:marRight w:val="0"/>
      <w:marTop w:val="0"/>
      <w:marBottom w:val="0"/>
      <w:divBdr>
        <w:top w:val="none" w:sz="0" w:space="0" w:color="auto"/>
        <w:left w:val="none" w:sz="0" w:space="0" w:color="auto"/>
        <w:bottom w:val="none" w:sz="0" w:space="0" w:color="auto"/>
        <w:right w:val="none" w:sz="0" w:space="0" w:color="auto"/>
      </w:divBdr>
    </w:div>
    <w:div w:id="890534851">
      <w:bodyDiv w:val="1"/>
      <w:marLeft w:val="0"/>
      <w:marRight w:val="0"/>
      <w:marTop w:val="0"/>
      <w:marBottom w:val="0"/>
      <w:divBdr>
        <w:top w:val="none" w:sz="0" w:space="0" w:color="auto"/>
        <w:left w:val="none" w:sz="0" w:space="0" w:color="auto"/>
        <w:bottom w:val="none" w:sz="0" w:space="0" w:color="auto"/>
        <w:right w:val="none" w:sz="0" w:space="0" w:color="auto"/>
      </w:divBdr>
    </w:div>
    <w:div w:id="897546423">
      <w:bodyDiv w:val="1"/>
      <w:marLeft w:val="0"/>
      <w:marRight w:val="0"/>
      <w:marTop w:val="0"/>
      <w:marBottom w:val="0"/>
      <w:divBdr>
        <w:top w:val="none" w:sz="0" w:space="0" w:color="auto"/>
        <w:left w:val="none" w:sz="0" w:space="0" w:color="auto"/>
        <w:bottom w:val="none" w:sz="0" w:space="0" w:color="auto"/>
        <w:right w:val="none" w:sz="0" w:space="0" w:color="auto"/>
      </w:divBdr>
    </w:div>
    <w:div w:id="915945082">
      <w:bodyDiv w:val="1"/>
      <w:marLeft w:val="0"/>
      <w:marRight w:val="0"/>
      <w:marTop w:val="0"/>
      <w:marBottom w:val="0"/>
      <w:divBdr>
        <w:top w:val="none" w:sz="0" w:space="0" w:color="auto"/>
        <w:left w:val="none" w:sz="0" w:space="0" w:color="auto"/>
        <w:bottom w:val="none" w:sz="0" w:space="0" w:color="auto"/>
        <w:right w:val="none" w:sz="0" w:space="0" w:color="auto"/>
      </w:divBdr>
    </w:div>
    <w:div w:id="917708656">
      <w:bodyDiv w:val="1"/>
      <w:marLeft w:val="0"/>
      <w:marRight w:val="0"/>
      <w:marTop w:val="0"/>
      <w:marBottom w:val="0"/>
      <w:divBdr>
        <w:top w:val="none" w:sz="0" w:space="0" w:color="auto"/>
        <w:left w:val="none" w:sz="0" w:space="0" w:color="auto"/>
        <w:bottom w:val="none" w:sz="0" w:space="0" w:color="auto"/>
        <w:right w:val="none" w:sz="0" w:space="0" w:color="auto"/>
      </w:divBdr>
    </w:div>
    <w:div w:id="932477205">
      <w:bodyDiv w:val="1"/>
      <w:marLeft w:val="0"/>
      <w:marRight w:val="0"/>
      <w:marTop w:val="0"/>
      <w:marBottom w:val="0"/>
      <w:divBdr>
        <w:top w:val="none" w:sz="0" w:space="0" w:color="auto"/>
        <w:left w:val="none" w:sz="0" w:space="0" w:color="auto"/>
        <w:bottom w:val="none" w:sz="0" w:space="0" w:color="auto"/>
        <w:right w:val="none" w:sz="0" w:space="0" w:color="auto"/>
      </w:divBdr>
    </w:div>
    <w:div w:id="937375132">
      <w:bodyDiv w:val="1"/>
      <w:marLeft w:val="0"/>
      <w:marRight w:val="0"/>
      <w:marTop w:val="0"/>
      <w:marBottom w:val="0"/>
      <w:divBdr>
        <w:top w:val="none" w:sz="0" w:space="0" w:color="auto"/>
        <w:left w:val="none" w:sz="0" w:space="0" w:color="auto"/>
        <w:bottom w:val="none" w:sz="0" w:space="0" w:color="auto"/>
        <w:right w:val="none" w:sz="0" w:space="0" w:color="auto"/>
      </w:divBdr>
    </w:div>
    <w:div w:id="943733499">
      <w:bodyDiv w:val="1"/>
      <w:marLeft w:val="0"/>
      <w:marRight w:val="0"/>
      <w:marTop w:val="0"/>
      <w:marBottom w:val="0"/>
      <w:divBdr>
        <w:top w:val="none" w:sz="0" w:space="0" w:color="auto"/>
        <w:left w:val="none" w:sz="0" w:space="0" w:color="auto"/>
        <w:bottom w:val="none" w:sz="0" w:space="0" w:color="auto"/>
        <w:right w:val="none" w:sz="0" w:space="0" w:color="auto"/>
      </w:divBdr>
      <w:divsChild>
        <w:div w:id="1002201510">
          <w:marLeft w:val="0"/>
          <w:marRight w:val="0"/>
          <w:marTop w:val="0"/>
          <w:marBottom w:val="0"/>
          <w:divBdr>
            <w:top w:val="none" w:sz="0" w:space="0" w:color="auto"/>
            <w:left w:val="none" w:sz="0" w:space="0" w:color="auto"/>
            <w:bottom w:val="none" w:sz="0" w:space="0" w:color="auto"/>
            <w:right w:val="none" w:sz="0" w:space="0" w:color="auto"/>
          </w:divBdr>
          <w:divsChild>
            <w:div w:id="15491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9484">
      <w:bodyDiv w:val="1"/>
      <w:marLeft w:val="0"/>
      <w:marRight w:val="0"/>
      <w:marTop w:val="0"/>
      <w:marBottom w:val="0"/>
      <w:divBdr>
        <w:top w:val="none" w:sz="0" w:space="0" w:color="auto"/>
        <w:left w:val="none" w:sz="0" w:space="0" w:color="auto"/>
        <w:bottom w:val="none" w:sz="0" w:space="0" w:color="auto"/>
        <w:right w:val="none" w:sz="0" w:space="0" w:color="auto"/>
      </w:divBdr>
    </w:div>
    <w:div w:id="1029062062">
      <w:bodyDiv w:val="1"/>
      <w:marLeft w:val="0"/>
      <w:marRight w:val="0"/>
      <w:marTop w:val="0"/>
      <w:marBottom w:val="0"/>
      <w:divBdr>
        <w:top w:val="none" w:sz="0" w:space="0" w:color="auto"/>
        <w:left w:val="none" w:sz="0" w:space="0" w:color="auto"/>
        <w:bottom w:val="none" w:sz="0" w:space="0" w:color="auto"/>
        <w:right w:val="none" w:sz="0" w:space="0" w:color="auto"/>
      </w:divBdr>
    </w:div>
    <w:div w:id="1056858121">
      <w:bodyDiv w:val="1"/>
      <w:marLeft w:val="0"/>
      <w:marRight w:val="0"/>
      <w:marTop w:val="0"/>
      <w:marBottom w:val="0"/>
      <w:divBdr>
        <w:top w:val="none" w:sz="0" w:space="0" w:color="auto"/>
        <w:left w:val="none" w:sz="0" w:space="0" w:color="auto"/>
        <w:bottom w:val="none" w:sz="0" w:space="0" w:color="auto"/>
        <w:right w:val="none" w:sz="0" w:space="0" w:color="auto"/>
      </w:divBdr>
    </w:div>
    <w:div w:id="1064451945">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073356554">
      <w:bodyDiv w:val="1"/>
      <w:marLeft w:val="0"/>
      <w:marRight w:val="0"/>
      <w:marTop w:val="0"/>
      <w:marBottom w:val="0"/>
      <w:divBdr>
        <w:top w:val="none" w:sz="0" w:space="0" w:color="auto"/>
        <w:left w:val="none" w:sz="0" w:space="0" w:color="auto"/>
        <w:bottom w:val="none" w:sz="0" w:space="0" w:color="auto"/>
        <w:right w:val="none" w:sz="0" w:space="0" w:color="auto"/>
      </w:divBdr>
    </w:div>
    <w:div w:id="1110971551">
      <w:bodyDiv w:val="1"/>
      <w:marLeft w:val="0"/>
      <w:marRight w:val="0"/>
      <w:marTop w:val="0"/>
      <w:marBottom w:val="0"/>
      <w:divBdr>
        <w:top w:val="none" w:sz="0" w:space="0" w:color="auto"/>
        <w:left w:val="none" w:sz="0" w:space="0" w:color="auto"/>
        <w:bottom w:val="none" w:sz="0" w:space="0" w:color="auto"/>
        <w:right w:val="none" w:sz="0" w:space="0" w:color="auto"/>
      </w:divBdr>
    </w:div>
    <w:div w:id="1113354917">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5541473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24099406">
      <w:bodyDiv w:val="1"/>
      <w:marLeft w:val="0"/>
      <w:marRight w:val="0"/>
      <w:marTop w:val="0"/>
      <w:marBottom w:val="0"/>
      <w:divBdr>
        <w:top w:val="none" w:sz="0" w:space="0" w:color="auto"/>
        <w:left w:val="none" w:sz="0" w:space="0" w:color="auto"/>
        <w:bottom w:val="none" w:sz="0" w:space="0" w:color="auto"/>
        <w:right w:val="none" w:sz="0" w:space="0" w:color="auto"/>
      </w:divBdr>
    </w:div>
    <w:div w:id="1237786641">
      <w:bodyDiv w:val="1"/>
      <w:marLeft w:val="0"/>
      <w:marRight w:val="0"/>
      <w:marTop w:val="0"/>
      <w:marBottom w:val="0"/>
      <w:divBdr>
        <w:top w:val="none" w:sz="0" w:space="0" w:color="auto"/>
        <w:left w:val="none" w:sz="0" w:space="0" w:color="auto"/>
        <w:bottom w:val="none" w:sz="0" w:space="0" w:color="auto"/>
        <w:right w:val="none" w:sz="0" w:space="0" w:color="auto"/>
      </w:divBdr>
    </w:div>
    <w:div w:id="1270088939">
      <w:bodyDiv w:val="1"/>
      <w:marLeft w:val="0"/>
      <w:marRight w:val="0"/>
      <w:marTop w:val="0"/>
      <w:marBottom w:val="0"/>
      <w:divBdr>
        <w:top w:val="none" w:sz="0" w:space="0" w:color="auto"/>
        <w:left w:val="none" w:sz="0" w:space="0" w:color="auto"/>
        <w:bottom w:val="none" w:sz="0" w:space="0" w:color="auto"/>
        <w:right w:val="none" w:sz="0" w:space="0" w:color="auto"/>
      </w:divBdr>
    </w:div>
    <w:div w:id="1319383365">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8997744">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44279338">
      <w:bodyDiv w:val="1"/>
      <w:marLeft w:val="0"/>
      <w:marRight w:val="0"/>
      <w:marTop w:val="0"/>
      <w:marBottom w:val="0"/>
      <w:divBdr>
        <w:top w:val="none" w:sz="0" w:space="0" w:color="auto"/>
        <w:left w:val="none" w:sz="0" w:space="0" w:color="auto"/>
        <w:bottom w:val="none" w:sz="0" w:space="0" w:color="auto"/>
        <w:right w:val="none" w:sz="0" w:space="0" w:color="auto"/>
      </w:divBdr>
    </w:div>
    <w:div w:id="1349407330">
      <w:bodyDiv w:val="1"/>
      <w:marLeft w:val="0"/>
      <w:marRight w:val="0"/>
      <w:marTop w:val="0"/>
      <w:marBottom w:val="0"/>
      <w:divBdr>
        <w:top w:val="none" w:sz="0" w:space="0" w:color="auto"/>
        <w:left w:val="none" w:sz="0" w:space="0" w:color="auto"/>
        <w:bottom w:val="none" w:sz="0" w:space="0" w:color="auto"/>
        <w:right w:val="none" w:sz="0" w:space="0" w:color="auto"/>
      </w:divBdr>
    </w:div>
    <w:div w:id="1350718830">
      <w:bodyDiv w:val="1"/>
      <w:marLeft w:val="0"/>
      <w:marRight w:val="0"/>
      <w:marTop w:val="0"/>
      <w:marBottom w:val="0"/>
      <w:divBdr>
        <w:top w:val="none" w:sz="0" w:space="0" w:color="auto"/>
        <w:left w:val="none" w:sz="0" w:space="0" w:color="auto"/>
        <w:bottom w:val="none" w:sz="0" w:space="0" w:color="auto"/>
        <w:right w:val="none" w:sz="0" w:space="0" w:color="auto"/>
      </w:divBdr>
    </w:div>
    <w:div w:id="1359544364">
      <w:bodyDiv w:val="1"/>
      <w:marLeft w:val="0"/>
      <w:marRight w:val="0"/>
      <w:marTop w:val="0"/>
      <w:marBottom w:val="0"/>
      <w:divBdr>
        <w:top w:val="none" w:sz="0" w:space="0" w:color="auto"/>
        <w:left w:val="none" w:sz="0" w:space="0" w:color="auto"/>
        <w:bottom w:val="none" w:sz="0" w:space="0" w:color="auto"/>
        <w:right w:val="none" w:sz="0" w:space="0" w:color="auto"/>
      </w:divBdr>
    </w:div>
    <w:div w:id="1384476328">
      <w:bodyDiv w:val="1"/>
      <w:marLeft w:val="0"/>
      <w:marRight w:val="0"/>
      <w:marTop w:val="0"/>
      <w:marBottom w:val="0"/>
      <w:divBdr>
        <w:top w:val="none" w:sz="0" w:space="0" w:color="auto"/>
        <w:left w:val="none" w:sz="0" w:space="0" w:color="auto"/>
        <w:bottom w:val="none" w:sz="0" w:space="0" w:color="auto"/>
        <w:right w:val="none" w:sz="0" w:space="0" w:color="auto"/>
      </w:divBdr>
    </w:div>
    <w:div w:id="1395397942">
      <w:bodyDiv w:val="1"/>
      <w:marLeft w:val="0"/>
      <w:marRight w:val="0"/>
      <w:marTop w:val="0"/>
      <w:marBottom w:val="0"/>
      <w:divBdr>
        <w:top w:val="none" w:sz="0" w:space="0" w:color="auto"/>
        <w:left w:val="none" w:sz="0" w:space="0" w:color="auto"/>
        <w:bottom w:val="none" w:sz="0" w:space="0" w:color="auto"/>
        <w:right w:val="none" w:sz="0" w:space="0" w:color="auto"/>
      </w:divBdr>
    </w:div>
    <w:div w:id="1421218586">
      <w:bodyDiv w:val="1"/>
      <w:marLeft w:val="0"/>
      <w:marRight w:val="0"/>
      <w:marTop w:val="0"/>
      <w:marBottom w:val="0"/>
      <w:divBdr>
        <w:top w:val="none" w:sz="0" w:space="0" w:color="auto"/>
        <w:left w:val="none" w:sz="0" w:space="0" w:color="auto"/>
        <w:bottom w:val="none" w:sz="0" w:space="0" w:color="auto"/>
        <w:right w:val="none" w:sz="0" w:space="0" w:color="auto"/>
      </w:divBdr>
    </w:div>
    <w:div w:id="1450082096">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92404124">
      <w:bodyDiv w:val="1"/>
      <w:marLeft w:val="0"/>
      <w:marRight w:val="0"/>
      <w:marTop w:val="0"/>
      <w:marBottom w:val="0"/>
      <w:divBdr>
        <w:top w:val="none" w:sz="0" w:space="0" w:color="auto"/>
        <w:left w:val="none" w:sz="0" w:space="0" w:color="auto"/>
        <w:bottom w:val="none" w:sz="0" w:space="0" w:color="auto"/>
        <w:right w:val="none" w:sz="0" w:space="0" w:color="auto"/>
      </w:divBdr>
    </w:div>
    <w:div w:id="1607688046">
      <w:bodyDiv w:val="1"/>
      <w:marLeft w:val="0"/>
      <w:marRight w:val="0"/>
      <w:marTop w:val="0"/>
      <w:marBottom w:val="0"/>
      <w:divBdr>
        <w:top w:val="none" w:sz="0" w:space="0" w:color="auto"/>
        <w:left w:val="none" w:sz="0" w:space="0" w:color="auto"/>
        <w:bottom w:val="none" w:sz="0" w:space="0" w:color="auto"/>
        <w:right w:val="none" w:sz="0" w:space="0" w:color="auto"/>
      </w:divBdr>
    </w:div>
    <w:div w:id="1617984077">
      <w:bodyDiv w:val="1"/>
      <w:marLeft w:val="0"/>
      <w:marRight w:val="0"/>
      <w:marTop w:val="0"/>
      <w:marBottom w:val="0"/>
      <w:divBdr>
        <w:top w:val="none" w:sz="0" w:space="0" w:color="auto"/>
        <w:left w:val="none" w:sz="0" w:space="0" w:color="auto"/>
        <w:bottom w:val="none" w:sz="0" w:space="0" w:color="auto"/>
        <w:right w:val="none" w:sz="0" w:space="0" w:color="auto"/>
      </w:divBdr>
    </w:div>
    <w:div w:id="1618101630">
      <w:bodyDiv w:val="1"/>
      <w:marLeft w:val="0"/>
      <w:marRight w:val="0"/>
      <w:marTop w:val="0"/>
      <w:marBottom w:val="0"/>
      <w:divBdr>
        <w:top w:val="none" w:sz="0" w:space="0" w:color="auto"/>
        <w:left w:val="none" w:sz="0" w:space="0" w:color="auto"/>
        <w:bottom w:val="none" w:sz="0" w:space="0" w:color="auto"/>
        <w:right w:val="none" w:sz="0" w:space="0" w:color="auto"/>
      </w:divBdr>
    </w:div>
    <w:div w:id="1704666555">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35204759">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92548279">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340423">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13601451">
      <w:bodyDiv w:val="1"/>
      <w:marLeft w:val="0"/>
      <w:marRight w:val="0"/>
      <w:marTop w:val="0"/>
      <w:marBottom w:val="0"/>
      <w:divBdr>
        <w:top w:val="none" w:sz="0" w:space="0" w:color="auto"/>
        <w:left w:val="none" w:sz="0" w:space="0" w:color="auto"/>
        <w:bottom w:val="none" w:sz="0" w:space="0" w:color="auto"/>
        <w:right w:val="none" w:sz="0" w:space="0" w:color="auto"/>
      </w:divBdr>
    </w:div>
    <w:div w:id="1860195627">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952736143">
      <w:bodyDiv w:val="1"/>
      <w:marLeft w:val="0"/>
      <w:marRight w:val="0"/>
      <w:marTop w:val="0"/>
      <w:marBottom w:val="0"/>
      <w:divBdr>
        <w:top w:val="none" w:sz="0" w:space="0" w:color="auto"/>
        <w:left w:val="none" w:sz="0" w:space="0" w:color="auto"/>
        <w:bottom w:val="none" w:sz="0" w:space="0" w:color="auto"/>
        <w:right w:val="none" w:sz="0" w:space="0" w:color="auto"/>
      </w:divBdr>
    </w:div>
    <w:div w:id="1988244551">
      <w:bodyDiv w:val="1"/>
      <w:marLeft w:val="0"/>
      <w:marRight w:val="0"/>
      <w:marTop w:val="0"/>
      <w:marBottom w:val="0"/>
      <w:divBdr>
        <w:top w:val="none" w:sz="0" w:space="0" w:color="auto"/>
        <w:left w:val="none" w:sz="0" w:space="0" w:color="auto"/>
        <w:bottom w:val="none" w:sz="0" w:space="0" w:color="auto"/>
        <w:right w:val="none" w:sz="0" w:space="0" w:color="auto"/>
      </w:divBdr>
    </w:div>
    <w:div w:id="2003586729">
      <w:bodyDiv w:val="1"/>
      <w:marLeft w:val="0"/>
      <w:marRight w:val="0"/>
      <w:marTop w:val="0"/>
      <w:marBottom w:val="0"/>
      <w:divBdr>
        <w:top w:val="none" w:sz="0" w:space="0" w:color="auto"/>
        <w:left w:val="none" w:sz="0" w:space="0" w:color="auto"/>
        <w:bottom w:val="none" w:sz="0" w:space="0" w:color="auto"/>
        <w:right w:val="none" w:sz="0" w:space="0" w:color="auto"/>
      </w:divBdr>
    </w:div>
    <w:div w:id="2013484754">
      <w:bodyDiv w:val="1"/>
      <w:marLeft w:val="0"/>
      <w:marRight w:val="0"/>
      <w:marTop w:val="0"/>
      <w:marBottom w:val="0"/>
      <w:divBdr>
        <w:top w:val="none" w:sz="0" w:space="0" w:color="auto"/>
        <w:left w:val="none" w:sz="0" w:space="0" w:color="auto"/>
        <w:bottom w:val="none" w:sz="0" w:space="0" w:color="auto"/>
        <w:right w:val="none" w:sz="0" w:space="0" w:color="auto"/>
      </w:divBdr>
    </w:div>
    <w:div w:id="2034375245">
      <w:bodyDiv w:val="1"/>
      <w:marLeft w:val="0"/>
      <w:marRight w:val="0"/>
      <w:marTop w:val="0"/>
      <w:marBottom w:val="0"/>
      <w:divBdr>
        <w:top w:val="none" w:sz="0" w:space="0" w:color="auto"/>
        <w:left w:val="none" w:sz="0" w:space="0" w:color="auto"/>
        <w:bottom w:val="none" w:sz="0" w:space="0" w:color="auto"/>
        <w:right w:val="none" w:sz="0" w:space="0" w:color="auto"/>
      </w:divBdr>
    </w:div>
    <w:div w:id="2118788612">
      <w:bodyDiv w:val="1"/>
      <w:marLeft w:val="0"/>
      <w:marRight w:val="0"/>
      <w:marTop w:val="0"/>
      <w:marBottom w:val="0"/>
      <w:divBdr>
        <w:top w:val="none" w:sz="0" w:space="0" w:color="auto"/>
        <w:left w:val="none" w:sz="0" w:space="0" w:color="auto"/>
        <w:bottom w:val="none" w:sz="0" w:space="0" w:color="auto"/>
        <w:right w:val="none" w:sz="0" w:space="0" w:color="auto"/>
      </w:divBdr>
    </w:div>
    <w:div w:id="21444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nat.gob.pe/legislacion/procedim/despacho/procAsociados/anexos/anexo3-061-2010.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unat.gob.pe/legislacion/procedim/despacho/procAsociados/anexos/anexo-6-RIN-11-2016.doc" TargetMode="External"/><Relationship Id="rId7" Type="http://schemas.openxmlformats.org/officeDocument/2006/relationships/endnotes" Target="endnotes.xml"/><Relationship Id="rId12" Type="http://schemas.openxmlformats.org/officeDocument/2006/relationships/hyperlink" Target="https://www.sunat.gob.pe/legislacion/procedim/despacho/procAsociados/anexos/anexo2-061-2010.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at.gob.pe/legislacion/procedim/despacho/procAsociados/ctrlCambios/anexos/Anexo_1_RS-183-2019.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sunat.gob.pe/legislacion/procedim/despacho/procAsociados/anexos/anexo5-012-2014.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unat.gob.pe/legislacion/procedim/despacho/procAsociados/anexos/anexo2-061-2010.doc" TargetMode="External"/><Relationship Id="rId14" Type="http://schemas.openxmlformats.org/officeDocument/2006/relationships/hyperlink" Target="https://www.sunat.gob.pe/legislacion/procedim/despacho/procAsociados/anexos/anexo5-012-2014.doc"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9C6DA-A583-4392-A3D3-F450E4DE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2</TotalTime>
  <Pages>30</Pages>
  <Words>10741</Words>
  <Characters>60458</Characters>
  <Application>Microsoft Office Word</Application>
  <DocSecurity>4</DocSecurity>
  <Lines>503</Lines>
  <Paragraphs>142</Paragraphs>
  <ScaleCrop>false</ScaleCrop>
  <HeadingPairs>
    <vt:vector size="2" baseType="variant">
      <vt:variant>
        <vt:lpstr>Título</vt:lpstr>
      </vt:variant>
      <vt:variant>
        <vt:i4>1</vt:i4>
      </vt:variant>
    </vt:vector>
  </HeadingPairs>
  <TitlesOfParts>
    <vt:vector size="1" baseType="lpstr">
      <vt:lpstr>PE - Reconocimiento físico DESPA-PE.00.03 (Al 29MAR2022)</vt:lpstr>
    </vt:vector>
  </TitlesOfParts>
  <Manager>Angélica Rojas Corzo</Manager>
  <Company>SUNAT - DPI</Company>
  <LinksUpToDate>false</LinksUpToDate>
  <CharactersWithSpaces>71057</CharactersWithSpaces>
  <SharedDoc>false</SharedDoc>
  <HLinks>
    <vt:vector size="12" baseType="variant">
      <vt:variant>
        <vt:i4>1572942</vt:i4>
      </vt:variant>
      <vt:variant>
        <vt:i4>3</vt:i4>
      </vt:variant>
      <vt:variant>
        <vt:i4>0</vt:i4>
      </vt:variant>
      <vt:variant>
        <vt:i4>5</vt:i4>
      </vt:variant>
      <vt:variant>
        <vt:lpwstr>http://www.sunat.gob.pe/</vt:lpwstr>
      </vt:variant>
      <vt:variant>
        <vt:lpwstr/>
      </vt: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 Reconocimiento físico DESPA-PE.00.03 (Al 29MAR2022)</dc:title>
  <dc:subject>Para prepublicación</dc:subject>
  <dc:creator>Irene Lanyi Oyakawa</dc:creator>
  <cp:keywords>Memo Electr 0006-2021-312100; Memo Electr. 0008-2022-312100</cp:keywords>
  <cp:lastModifiedBy>Agama Cier Maria Luz</cp:lastModifiedBy>
  <cp:revision>2</cp:revision>
  <cp:lastPrinted>2020-02-28T00:51:00Z</cp:lastPrinted>
  <dcterms:created xsi:type="dcterms:W3CDTF">2022-07-08T19:22:00Z</dcterms:created>
  <dcterms:modified xsi:type="dcterms:W3CDTF">2022-07-08T19:22:00Z</dcterms:modified>
  <cp:version>2</cp:version>
</cp:coreProperties>
</file>