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40" w:type="pct"/>
        <w:jc w:val="center"/>
        <w:tblCellSpacing w:w="0" w:type="dxa"/>
        <w:tblLayout w:type="fixed"/>
        <w:tblCellMar>
          <w:left w:w="0" w:type="dxa"/>
          <w:right w:w="0" w:type="dxa"/>
        </w:tblCellMar>
        <w:tblLook w:val="04A0" w:firstRow="1" w:lastRow="0" w:firstColumn="1" w:lastColumn="0" w:noHBand="0" w:noVBand="1"/>
      </w:tblPr>
      <w:tblGrid>
        <w:gridCol w:w="9764"/>
      </w:tblGrid>
      <w:tr w:rsidR="00B55E1D" w:rsidRPr="00330694" w14:paraId="0405C097" w14:textId="77777777" w:rsidTr="007C36CD">
        <w:trPr>
          <w:tblCellSpacing w:w="0" w:type="dxa"/>
          <w:jc w:val="center"/>
        </w:trPr>
        <w:tc>
          <w:tcPr>
            <w:tcW w:w="5000" w:type="pct"/>
            <w:vAlign w:val="center"/>
            <w:hideMark/>
          </w:tcPr>
          <w:tbl>
            <w:tblPr>
              <w:tblW w:w="8788" w:type="dxa"/>
              <w:tblCellSpacing w:w="0" w:type="dxa"/>
              <w:tblInd w:w="421" w:type="dxa"/>
              <w:tblLayout w:type="fixed"/>
              <w:tblCellMar>
                <w:left w:w="0" w:type="dxa"/>
                <w:right w:w="0" w:type="dxa"/>
              </w:tblCellMar>
              <w:tblLook w:val="04A0" w:firstRow="1" w:lastRow="0" w:firstColumn="1" w:lastColumn="0" w:noHBand="0" w:noVBand="1"/>
            </w:tblPr>
            <w:tblGrid>
              <w:gridCol w:w="8788"/>
            </w:tblGrid>
            <w:tr w:rsidR="007C36CD" w:rsidRPr="00330694" w14:paraId="5F5B7F26" w14:textId="6B7352A8" w:rsidTr="00406785">
              <w:trPr>
                <w:tblCellSpacing w:w="0" w:type="dxa"/>
              </w:trPr>
              <w:tc>
                <w:tcPr>
                  <w:tcW w:w="5000" w:type="pct"/>
                  <w:shd w:val="clear" w:color="auto" w:fill="auto"/>
                  <w:vAlign w:val="center"/>
                  <w:hideMark/>
                </w:tcPr>
                <w:bookmarkStart w:id="0" w:name="_GoBack"/>
                <w:bookmarkEnd w:id="0"/>
                <w:p w14:paraId="71003AA0" w14:textId="04F3FD7B" w:rsidR="007C36CD" w:rsidRPr="00521595" w:rsidRDefault="006C7E40" w:rsidP="00521595">
                  <w:pPr>
                    <w:pStyle w:val="Prrafodelista"/>
                    <w:widowControl w:val="0"/>
                    <w:numPr>
                      <w:ilvl w:val="0"/>
                      <w:numId w:val="16"/>
                    </w:numPr>
                    <w:spacing w:after="0" w:line="240" w:lineRule="auto"/>
                    <w:ind w:left="556" w:right="365" w:hanging="556"/>
                    <w:contextualSpacing w:val="0"/>
                    <w:rPr>
                      <w:rFonts w:ascii="Arial" w:eastAsia="Times New Roman" w:hAnsi="Arial" w:cs="Arial"/>
                      <w:b/>
                      <w:bCs/>
                      <w:lang w:eastAsia="es-PE"/>
                    </w:rPr>
                  </w:pPr>
                  <w:r w:rsidRPr="00521595">
                    <w:rPr>
                      <w:rFonts w:ascii="Arial" w:hAnsi="Arial" w:cs="Arial"/>
                      <w:noProof/>
                      <w:lang w:eastAsia="es-PE"/>
                    </w:rPr>
                    <mc:AlternateContent>
                      <mc:Choice Requires="wps">
                        <w:drawing>
                          <wp:anchor distT="0" distB="0" distL="114300" distR="114300" simplePos="0" relativeHeight="251673600" behindDoc="0" locked="0" layoutInCell="1" allowOverlap="1" wp14:anchorId="4479442A" wp14:editId="75AC91D7">
                            <wp:simplePos x="0" y="0"/>
                            <wp:positionH relativeFrom="column">
                              <wp:posOffset>4520565</wp:posOffset>
                            </wp:positionH>
                            <wp:positionV relativeFrom="paragraph">
                              <wp:posOffset>-620395</wp:posOffset>
                            </wp:positionV>
                            <wp:extent cx="1198245" cy="551815"/>
                            <wp:effectExtent l="0" t="0" r="20955" b="19685"/>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551815"/>
                                    </a:xfrm>
                                    <a:prstGeom prst="flowChartAlternateProcess">
                                      <a:avLst/>
                                    </a:prstGeom>
                                    <a:solidFill>
                                      <a:srgbClr val="FFFFFF"/>
                                    </a:solidFill>
                                    <a:ln w="9525">
                                      <a:solidFill>
                                        <a:srgbClr val="000000"/>
                                      </a:solidFill>
                                      <a:miter lim="800000"/>
                                      <a:headEnd/>
                                      <a:tailEnd/>
                                    </a:ln>
                                  </wps:spPr>
                                  <wps:txbx>
                                    <w:txbxContent>
                                      <w:p w14:paraId="512E9661" w14:textId="77777777" w:rsidR="0021773D" w:rsidRPr="005216E3" w:rsidRDefault="0021773D" w:rsidP="00B72065">
                                        <w:pPr>
                                          <w:spacing w:after="0"/>
                                          <w:ind w:left="-142" w:right="-113"/>
                                          <w:rPr>
                                            <w:rFonts w:ascii="Arial" w:hAnsi="Arial" w:cs="Arial"/>
                                            <w:bCs/>
                                            <w:sz w:val="4"/>
                                            <w:szCs w:val="14"/>
                                          </w:rPr>
                                        </w:pPr>
                                      </w:p>
                                      <w:p w14:paraId="44D30857" w14:textId="3B5F46DE" w:rsidR="0021773D" w:rsidRPr="00B72065" w:rsidRDefault="0021773D" w:rsidP="00B72065">
                                        <w:pPr>
                                          <w:spacing w:after="0"/>
                                          <w:ind w:left="-142" w:right="-113"/>
                                          <w:rPr>
                                            <w:rFonts w:ascii="Arial" w:hAnsi="Arial" w:cs="Arial"/>
                                            <w:bCs/>
                                            <w:sz w:val="14"/>
                                            <w:szCs w:val="14"/>
                                          </w:rPr>
                                        </w:pPr>
                                        <w:r w:rsidRPr="00B72065">
                                          <w:rPr>
                                            <w:rFonts w:ascii="Arial" w:hAnsi="Arial" w:cs="Arial"/>
                                            <w:bCs/>
                                            <w:sz w:val="14"/>
                                            <w:szCs w:val="14"/>
                                          </w:rPr>
                                          <w:t>CÓDIGO: DESPA-PE.00.23</w:t>
                                        </w:r>
                                      </w:p>
                                      <w:p w14:paraId="6EF3C17A" w14:textId="51D26BD3" w:rsidR="0021773D" w:rsidRPr="00B72065" w:rsidRDefault="0021773D" w:rsidP="0012651A">
                                        <w:pPr>
                                          <w:tabs>
                                            <w:tab w:val="left" w:pos="709"/>
                                          </w:tabs>
                                          <w:spacing w:after="0"/>
                                          <w:ind w:left="-142" w:right="-113"/>
                                          <w:rPr>
                                            <w:rFonts w:ascii="Arial" w:hAnsi="Arial" w:cs="Arial"/>
                                            <w:bCs/>
                                            <w:sz w:val="14"/>
                                            <w:szCs w:val="14"/>
                                          </w:rPr>
                                        </w:pPr>
                                        <w:r w:rsidRPr="00B72065">
                                          <w:rPr>
                                            <w:rFonts w:ascii="Arial" w:hAnsi="Arial" w:cs="Arial"/>
                                            <w:bCs/>
                                            <w:sz w:val="14"/>
                                            <w:szCs w:val="14"/>
                                          </w:rPr>
                                          <w:t xml:space="preserve">VERSIÓN:   </w:t>
                                        </w:r>
                                        <w:r>
                                          <w:rPr>
                                            <w:rFonts w:ascii="Arial" w:hAnsi="Arial" w:cs="Arial"/>
                                            <w:bCs/>
                                            <w:sz w:val="14"/>
                                            <w:szCs w:val="14"/>
                                          </w:rPr>
                                          <w:tab/>
                                        </w:r>
                                        <w:r w:rsidRPr="00B72065">
                                          <w:rPr>
                                            <w:rFonts w:ascii="Arial" w:hAnsi="Arial" w:cs="Arial"/>
                                            <w:bCs/>
                                            <w:sz w:val="14"/>
                                            <w:szCs w:val="14"/>
                                          </w:rPr>
                                          <w:t>1</w:t>
                                        </w:r>
                                      </w:p>
                                      <w:p w14:paraId="1852574A" w14:textId="380D2802" w:rsidR="0021773D" w:rsidRPr="00B72065" w:rsidRDefault="0021773D" w:rsidP="0012651A">
                                        <w:pPr>
                                          <w:tabs>
                                            <w:tab w:val="left" w:pos="709"/>
                                          </w:tabs>
                                          <w:ind w:left="-142" w:right="-113"/>
                                          <w:rPr>
                                            <w:rFonts w:ascii="Arial" w:hAnsi="Arial" w:cs="Arial"/>
                                            <w:bCs/>
                                            <w:sz w:val="14"/>
                                            <w:szCs w:val="14"/>
                                          </w:rPr>
                                        </w:pPr>
                                        <w:r w:rsidRPr="00B72065">
                                          <w:rPr>
                                            <w:rFonts w:ascii="Arial" w:hAnsi="Arial" w:cs="Arial"/>
                                            <w:bCs/>
                                            <w:sz w:val="14"/>
                                            <w:szCs w:val="14"/>
                                          </w:rPr>
                                          <w:t xml:space="preserve">PÁGINA:  </w:t>
                                        </w:r>
                                        <w:r>
                                          <w:rPr>
                                            <w:rFonts w:ascii="Arial" w:hAnsi="Arial" w:cs="Arial"/>
                                            <w:bCs/>
                                            <w:sz w:val="14"/>
                                            <w:szCs w:val="14"/>
                                          </w:rPr>
                                          <w:tab/>
                                        </w:r>
                                        <w:r w:rsidRPr="00B72065">
                                          <w:rPr>
                                            <w:rFonts w:ascii="Arial" w:hAnsi="Arial" w:cs="Arial"/>
                                            <w:bCs/>
                                            <w:sz w:val="14"/>
                                            <w:szCs w:val="14"/>
                                          </w:rPr>
                                          <w:t>1/</w:t>
                                        </w:r>
                                        <w:r>
                                          <w:rPr>
                                            <w:rFonts w:ascii="Arial" w:hAnsi="Arial" w:cs="Arial"/>
                                            <w:bCs/>
                                            <w:sz w:val="14"/>
                                            <w:szCs w:val="14"/>
                                          </w:rPr>
                                          <w:t>30</w:t>
                                        </w:r>
                                      </w:p>
                                      <w:p w14:paraId="29EB7000" w14:textId="77777777" w:rsidR="0021773D" w:rsidRPr="00AD1661" w:rsidRDefault="0021773D" w:rsidP="00B07D39">
                                        <w:pPr>
                                          <w:tabs>
                                            <w:tab w:val="left" w:pos="709"/>
                                          </w:tabs>
                                          <w:rPr>
                                            <w:rFonts w:cs="Arial"/>
                                            <w:sz w:val="14"/>
                                            <w:szCs w:val="24"/>
                                          </w:rPr>
                                        </w:pPr>
                                        <w:r w:rsidRPr="00AD1661">
                                          <w:rPr>
                                            <w:rFonts w:cs="Arial"/>
                                            <w:sz w:val="14"/>
                                            <w:szCs w:val="24"/>
                                          </w:rPr>
                                          <w:t>PÁGINA</w:t>
                                        </w:r>
                                        <w:r>
                                          <w:rPr>
                                            <w:rFonts w:cs="Arial"/>
                                            <w:sz w:val="14"/>
                                            <w:szCs w:val="24"/>
                                          </w:rPr>
                                          <w:tab/>
                                        </w:r>
                                        <w:r w:rsidRPr="00AD1661">
                                          <w:rPr>
                                            <w:rFonts w:cs="Arial"/>
                                            <w:sz w:val="14"/>
                                            <w:szCs w:val="24"/>
                                          </w:rPr>
                                          <w:t>: 1/</w:t>
                                        </w:r>
                                        <w:r>
                                          <w:rPr>
                                            <w:rFonts w:cs="Arial"/>
                                            <w:sz w:val="14"/>
                                            <w:szCs w:val="24"/>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479442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6" type="#_x0000_t176" style="position:absolute;left:0;text-align:left;margin-left:355.95pt;margin-top:-48.85pt;width:94.35pt;height:4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">
                            <v:textbox>
                              <w:txbxContent>
                                <w:p w14:paraId="512E9661" w14:textId="77777777" w:rsidR="0021773D" w:rsidRPr="005216E3" w:rsidRDefault="0021773D" w:rsidP="00B72065">
                                  <w:pPr>
                                    <w:spacing w:after="0"/>
                                    <w:ind w:left="-142" w:right="-113"/>
                                    <w:rPr>
                                      <w:rFonts w:ascii="Arial" w:hAnsi="Arial" w:cs="Arial"/>
                                      <w:bCs/>
                                      <w:sz w:val="4"/>
                                      <w:szCs w:val="14"/>
                                    </w:rPr>
                                  </w:pPr>
                                </w:p>
                                <w:p w14:paraId="44D30857" w14:textId="3B5F46DE" w:rsidR="0021773D" w:rsidRPr="00B72065" w:rsidRDefault="0021773D" w:rsidP="00B72065">
                                  <w:pPr>
                                    <w:spacing w:after="0"/>
                                    <w:ind w:left="-142" w:right="-113"/>
                                    <w:rPr>
                                      <w:rFonts w:ascii="Arial" w:hAnsi="Arial" w:cs="Arial"/>
                                      <w:bCs/>
                                      <w:sz w:val="14"/>
                                      <w:szCs w:val="14"/>
                                    </w:rPr>
                                  </w:pPr>
                                  <w:r w:rsidRPr="00B72065">
                                    <w:rPr>
                                      <w:rFonts w:ascii="Arial" w:hAnsi="Arial" w:cs="Arial"/>
                                      <w:bCs/>
                                      <w:sz w:val="14"/>
                                      <w:szCs w:val="14"/>
                                    </w:rPr>
                                    <w:t>CÓDIGO: DESPA-PE.00.23</w:t>
                                  </w:r>
                                </w:p>
                                <w:p w14:paraId="6EF3C17A" w14:textId="51D26BD3" w:rsidR="0021773D" w:rsidRPr="00B72065" w:rsidRDefault="0021773D" w:rsidP="0012651A">
                                  <w:pPr>
                                    <w:tabs>
                                      <w:tab w:val="left" w:pos="709"/>
                                    </w:tabs>
                                    <w:spacing w:after="0"/>
                                    <w:ind w:left="-142" w:right="-113"/>
                                    <w:rPr>
                                      <w:rFonts w:ascii="Arial" w:hAnsi="Arial" w:cs="Arial"/>
                                      <w:bCs/>
                                      <w:sz w:val="14"/>
                                      <w:szCs w:val="14"/>
                                    </w:rPr>
                                  </w:pPr>
                                  <w:r w:rsidRPr="00B72065">
                                    <w:rPr>
                                      <w:rFonts w:ascii="Arial" w:hAnsi="Arial" w:cs="Arial"/>
                                      <w:bCs/>
                                      <w:sz w:val="14"/>
                                      <w:szCs w:val="14"/>
                                    </w:rPr>
                                    <w:t xml:space="preserve">VERSIÓN:   </w:t>
                                  </w:r>
                                  <w:r>
                                    <w:rPr>
                                      <w:rFonts w:ascii="Arial" w:hAnsi="Arial" w:cs="Arial"/>
                                      <w:bCs/>
                                      <w:sz w:val="14"/>
                                      <w:szCs w:val="14"/>
                                    </w:rPr>
                                    <w:tab/>
                                  </w:r>
                                  <w:r w:rsidRPr="00B72065">
                                    <w:rPr>
                                      <w:rFonts w:ascii="Arial" w:hAnsi="Arial" w:cs="Arial"/>
                                      <w:bCs/>
                                      <w:sz w:val="14"/>
                                      <w:szCs w:val="14"/>
                                    </w:rPr>
                                    <w:t>1</w:t>
                                  </w:r>
                                </w:p>
                                <w:p w14:paraId="1852574A" w14:textId="380D2802" w:rsidR="0021773D" w:rsidRPr="00B72065" w:rsidRDefault="0021773D" w:rsidP="0012651A">
                                  <w:pPr>
                                    <w:tabs>
                                      <w:tab w:val="left" w:pos="709"/>
                                    </w:tabs>
                                    <w:ind w:left="-142" w:right="-113"/>
                                    <w:rPr>
                                      <w:rFonts w:ascii="Arial" w:hAnsi="Arial" w:cs="Arial"/>
                                      <w:bCs/>
                                      <w:sz w:val="14"/>
                                      <w:szCs w:val="14"/>
                                    </w:rPr>
                                  </w:pPr>
                                  <w:r w:rsidRPr="00B72065">
                                    <w:rPr>
                                      <w:rFonts w:ascii="Arial" w:hAnsi="Arial" w:cs="Arial"/>
                                      <w:bCs/>
                                      <w:sz w:val="14"/>
                                      <w:szCs w:val="14"/>
                                    </w:rPr>
                                    <w:t xml:space="preserve">PÁGINA:  </w:t>
                                  </w:r>
                                  <w:r>
                                    <w:rPr>
                                      <w:rFonts w:ascii="Arial" w:hAnsi="Arial" w:cs="Arial"/>
                                      <w:bCs/>
                                      <w:sz w:val="14"/>
                                      <w:szCs w:val="14"/>
                                    </w:rPr>
                                    <w:tab/>
                                  </w:r>
                                  <w:r w:rsidRPr="00B72065">
                                    <w:rPr>
                                      <w:rFonts w:ascii="Arial" w:hAnsi="Arial" w:cs="Arial"/>
                                      <w:bCs/>
                                      <w:sz w:val="14"/>
                                      <w:szCs w:val="14"/>
                                    </w:rPr>
                                    <w:t>1/</w:t>
                                  </w:r>
                                  <w:r>
                                    <w:rPr>
                                      <w:rFonts w:ascii="Arial" w:hAnsi="Arial" w:cs="Arial"/>
                                      <w:bCs/>
                                      <w:sz w:val="14"/>
                                      <w:szCs w:val="14"/>
                                    </w:rPr>
                                    <w:t>30</w:t>
                                  </w:r>
                                </w:p>
                                <w:p w14:paraId="29EB7000" w14:textId="77777777" w:rsidR="0021773D" w:rsidRPr="00AD1661" w:rsidRDefault="0021773D" w:rsidP="00B07D39">
                                  <w:pPr>
                                    <w:tabs>
                                      <w:tab w:val="left" w:pos="709"/>
                                    </w:tabs>
                                    <w:rPr>
                                      <w:rFonts w:cs="Arial"/>
                                      <w:sz w:val="14"/>
                                      <w:szCs w:val="24"/>
                                    </w:rPr>
                                  </w:pPr>
                                  <w:r w:rsidRPr="00AD1661">
                                    <w:rPr>
                                      <w:rFonts w:cs="Arial"/>
                                      <w:sz w:val="14"/>
                                      <w:szCs w:val="24"/>
                                    </w:rPr>
                                    <w:t>PÁGINA</w:t>
                                  </w:r>
                                  <w:r>
                                    <w:rPr>
                                      <w:rFonts w:cs="Arial"/>
                                      <w:sz w:val="14"/>
                                      <w:szCs w:val="24"/>
                                    </w:rPr>
                                    <w:tab/>
                                  </w:r>
                                  <w:r w:rsidRPr="00AD1661">
                                    <w:rPr>
                                      <w:rFonts w:cs="Arial"/>
                                      <w:sz w:val="14"/>
                                      <w:szCs w:val="24"/>
                                    </w:rPr>
                                    <w:t>: 1/</w:t>
                                  </w:r>
                                  <w:r>
                                    <w:rPr>
                                      <w:rFonts w:cs="Arial"/>
                                      <w:sz w:val="14"/>
                                      <w:szCs w:val="24"/>
                                    </w:rPr>
                                    <w:t>26</w:t>
                                  </w:r>
                                </w:p>
                              </w:txbxContent>
                            </v:textbox>
                          </v:shape>
                        </w:pict>
                      </mc:Fallback>
                    </mc:AlternateContent>
                  </w:r>
                  <w:r w:rsidRPr="00521595">
                    <w:rPr>
                      <w:rFonts w:ascii="Arial" w:hAnsi="Arial" w:cs="Arial"/>
                      <w:noProof/>
                      <w:lang w:eastAsia="es-PE"/>
                    </w:rPr>
                    <mc:AlternateContent>
                      <mc:Choice Requires="wps">
                        <w:drawing>
                          <wp:anchor distT="0" distB="0" distL="114300" distR="114300" simplePos="0" relativeHeight="251671552" behindDoc="0" locked="0" layoutInCell="1" allowOverlap="1" wp14:anchorId="202ECA96" wp14:editId="7D7076B0">
                            <wp:simplePos x="0" y="0"/>
                            <wp:positionH relativeFrom="column">
                              <wp:posOffset>19050</wp:posOffset>
                            </wp:positionH>
                            <wp:positionV relativeFrom="paragraph">
                              <wp:posOffset>-616585</wp:posOffset>
                            </wp:positionV>
                            <wp:extent cx="1082040" cy="527685"/>
                            <wp:effectExtent l="0" t="0" r="22860" b="24765"/>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527685"/>
                                    </a:xfrm>
                                    <a:prstGeom prst="flowChartAlternateProcess">
                                      <a:avLst/>
                                    </a:prstGeom>
                                    <a:solidFill>
                                      <a:srgbClr val="FFFFFF"/>
                                    </a:solidFill>
                                    <a:ln w="9525">
                                      <a:solidFill>
                                        <a:srgbClr val="000000"/>
                                      </a:solidFill>
                                      <a:miter lim="800000"/>
                                      <a:headEnd/>
                                      <a:tailEnd/>
                                    </a:ln>
                                  </wps:spPr>
                                  <wps:txbx>
                                    <w:txbxContent>
                                      <w:p w14:paraId="742880DD" w14:textId="77777777" w:rsidR="0021773D" w:rsidRDefault="0021773D" w:rsidP="00B07D39">
                                        <w:pPr>
                                          <w:ind w:left="-142"/>
                                          <w:jc w:val="right"/>
                                          <w:rPr>
                                            <w:sz w:val="16"/>
                                          </w:rPr>
                                        </w:pPr>
                                        <w:r w:rsidRPr="004759D7">
                                          <w:rPr>
                                            <w:noProof/>
                                          </w:rPr>
                                          <w:drawing>
                                            <wp:inline distT="0" distB="0" distL="0" distR="0" wp14:anchorId="50E49D10" wp14:editId="62B36E19">
                                              <wp:extent cx="830580" cy="338008"/>
                                              <wp:effectExtent l="0" t="0" r="7620" b="508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extLst>
                                                          <a:ext uri="{28A0092B-C50C-407E-A947-70E740481C1C}">
                                                            <a14:useLocalDpi xmlns:a14="http://schemas.microsoft.com/office/drawing/2010/main" val="0"/>
                                                          </a:ext>
                                                        </a:extLst>
                                                      </a:blip>
                                                      <a:srcRect l="-38" r="38"/>
                                                      <a:stretch/>
                                                    </pic:blipFill>
                                                    <pic:spPr bwMode="auto">
                                                      <a:xfrm>
                                                        <a:off x="0" y="0"/>
                                                        <a:ext cx="888513" cy="3615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02ECA96" id="AutoShape 33" o:spid="_x0000_s1027" type="#_x0000_t176" style="position:absolute;left:0;text-align:left;margin-left:1.5pt;margin-top:-48.55pt;width:85.2pt;height:4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">
                            <v:textbox>
                              <w:txbxContent>
                                <w:p w14:paraId="742880DD" w14:textId="77777777" w:rsidR="0021773D" w:rsidRDefault="0021773D" w:rsidP="00B07D39">
                                  <w:pPr>
                                    <w:ind w:left="-142"/>
                                    <w:jc w:val="right"/>
                                    <w:rPr>
                                      <w:sz w:val="16"/>
                                    </w:rPr>
                                  </w:pPr>
                                  <w:r w:rsidRPr="004759D7">
                                    <w:rPr>
                                      <w:noProof/>
                                    </w:rPr>
                                    <w:drawing>
                                      <wp:inline distT="0" distB="0" distL="0" distR="0" wp14:anchorId="50E49D10" wp14:editId="62B36E19">
                                        <wp:extent cx="830580" cy="338008"/>
                                        <wp:effectExtent l="0" t="0" r="7620" b="508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9">
                                                  <a:extLst>
                                                    <a:ext uri="{28A0092B-C50C-407E-A947-70E740481C1C}">
                                                      <a14:useLocalDpi xmlns:a14="http://schemas.microsoft.com/office/drawing/2010/main" val="0"/>
                                                    </a:ext>
                                                  </a:extLst>
                                                </a:blip>
                                                <a:srcRect l="-38" r="38"/>
                                                <a:stretch/>
                                              </pic:blipFill>
                                              <pic:spPr bwMode="auto">
                                                <a:xfrm>
                                                  <a:off x="0" y="0"/>
                                                  <a:ext cx="888513" cy="361584"/>
                                                </a:xfrm>
                                                <a:prstGeom prst="rect">
                                                  <a:avLst/>
                                                </a:prstGeom>
                                                <a:noFill/>
                                                <a:ln>
                                                  <a:noFill/>
                                                </a:ln>
                                              </pic:spPr>
                                            </pic:pic>
                                          </a:graphicData>
                                        </a:graphic>
                                      </wp:inline>
                                    </w:drawing>
                                  </w:r>
                                </w:p>
                              </w:txbxContent>
                            </v:textbox>
                          </v:shape>
                        </w:pict>
                      </mc:Fallback>
                    </mc:AlternateContent>
                  </w:r>
                  <w:r w:rsidRPr="00521595">
                    <w:rPr>
                      <w:rFonts w:ascii="Arial" w:hAnsi="Arial" w:cs="Arial"/>
                      <w:noProof/>
                      <w:lang w:eastAsia="es-PE"/>
                    </w:rPr>
                    <mc:AlternateContent>
                      <mc:Choice Requires="wps">
                        <w:drawing>
                          <wp:anchor distT="0" distB="0" distL="114300" distR="114300" simplePos="0" relativeHeight="251672576" behindDoc="0" locked="0" layoutInCell="1" allowOverlap="1" wp14:anchorId="36018935" wp14:editId="3F0C5860">
                            <wp:simplePos x="0" y="0"/>
                            <wp:positionH relativeFrom="column">
                              <wp:posOffset>1101090</wp:posOffset>
                            </wp:positionH>
                            <wp:positionV relativeFrom="paragraph">
                              <wp:posOffset>-612775</wp:posOffset>
                            </wp:positionV>
                            <wp:extent cx="3423285" cy="548005"/>
                            <wp:effectExtent l="0" t="0" r="24765" b="2349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3285" cy="548005"/>
                                    </a:xfrm>
                                    <a:prstGeom prst="flowChartAlternateProcess">
                                      <a:avLst/>
                                    </a:prstGeom>
                                    <a:solidFill>
                                      <a:srgbClr val="FFFFFF"/>
                                    </a:solidFill>
                                    <a:ln w="9525">
                                      <a:solidFill>
                                        <a:srgbClr val="000000"/>
                                      </a:solidFill>
                                      <a:miter lim="800000"/>
                                      <a:headEnd/>
                                      <a:tailEnd/>
                                    </a:ln>
                                  </wps:spPr>
                                  <wps:txbx>
                                    <w:txbxContent>
                                      <w:p w14:paraId="49297524" w14:textId="77777777" w:rsidR="0021773D" w:rsidRPr="008B5AE4" w:rsidRDefault="0021773D" w:rsidP="007E571E">
                                        <w:pPr>
                                          <w:spacing w:after="0" w:line="240" w:lineRule="auto"/>
                                          <w:jc w:val="center"/>
                                          <w:rPr>
                                            <w:rFonts w:ascii="Arial" w:hAnsi="Arial" w:cs="Arial"/>
                                            <w:b/>
                                            <w:bCs/>
                                            <w:color w:val="000000"/>
                                            <w:sz w:val="8"/>
                                            <w:szCs w:val="16"/>
                                          </w:rPr>
                                        </w:pPr>
                                      </w:p>
                                      <w:p w14:paraId="23606A19" w14:textId="41E35465" w:rsidR="0021773D" w:rsidRPr="00744575" w:rsidRDefault="0021773D" w:rsidP="007E571E">
                                        <w:pPr>
                                          <w:spacing w:after="0" w:line="240" w:lineRule="auto"/>
                                          <w:jc w:val="center"/>
                                          <w:rPr>
                                            <w:rFonts w:cs="Arial"/>
                                            <w:b/>
                                            <w:bCs/>
                                            <w:sz w:val="16"/>
                                            <w:szCs w:val="16"/>
                                          </w:rPr>
                                        </w:pPr>
                                        <w:r w:rsidRPr="00744575">
                                          <w:rPr>
                                            <w:rFonts w:ascii="Arial" w:hAnsi="Arial" w:cs="Arial"/>
                                            <w:b/>
                                            <w:bCs/>
                                            <w:color w:val="000000"/>
                                            <w:sz w:val="16"/>
                                            <w:szCs w:val="16"/>
                                          </w:rPr>
                                          <w:t xml:space="preserve">PROCEDIMIENTO ESPECÍFICO </w:t>
                                        </w:r>
                                        <w:r w:rsidRPr="00744575">
                                          <w:rPr>
                                            <w:rFonts w:ascii="Arial" w:hAnsi="Arial" w:cs="Arial"/>
                                            <w:b/>
                                            <w:bCs/>
                                            <w:sz w:val="16"/>
                                            <w:szCs w:val="16"/>
                                          </w:rPr>
                                          <w:t>“</w:t>
                                        </w:r>
                                        <w:r>
                                          <w:rPr>
                                            <w:rFonts w:ascii="Arial" w:hAnsi="Arial" w:cs="Arial"/>
                                            <w:b/>
                                            <w:bCs/>
                                            <w:sz w:val="16"/>
                                            <w:szCs w:val="16"/>
                                          </w:rPr>
                                          <w:t>IMPORTACIÓN TEMPORAL, EXPORTACIÓN TEMPORAL Y TRÁNSITO ADUANERO MEDIANTE EL</w:t>
                                        </w:r>
                                        <w:r>
                                          <w:rPr>
                                            <w:rFonts w:ascii="Arial" w:hAnsi="Arial" w:cs="Arial"/>
                                            <w:b/>
                                            <w:bCs/>
                                            <w:sz w:val="16"/>
                                            <w:szCs w:val="16"/>
                                            <w:lang w:val="es-ES"/>
                                          </w:rPr>
                                          <w:t xml:space="preserve"> USO DEL CUADERNO 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6018935" id="AutoShape 34" o:spid="_x0000_s1028" type="#_x0000_t176" style="position:absolute;left:0;text-align:left;margin-left:86.7pt;margin-top:-48.25pt;width:269.55pt;height:4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">
                            <v:textbox>
                              <w:txbxContent>
                                <w:p w14:paraId="49297524" w14:textId="77777777" w:rsidR="0021773D" w:rsidRPr="008B5AE4" w:rsidRDefault="0021773D" w:rsidP="007E571E">
                                  <w:pPr>
                                    <w:spacing w:after="0" w:line="240" w:lineRule="auto"/>
                                    <w:jc w:val="center"/>
                                    <w:rPr>
                                      <w:rFonts w:ascii="Arial" w:hAnsi="Arial" w:cs="Arial"/>
                                      <w:b/>
                                      <w:bCs/>
                                      <w:color w:val="000000"/>
                                      <w:sz w:val="8"/>
                                      <w:szCs w:val="16"/>
                                    </w:rPr>
                                  </w:pPr>
                                </w:p>
                                <w:p w14:paraId="23606A19" w14:textId="41E35465" w:rsidR="0021773D" w:rsidRPr="00744575" w:rsidRDefault="0021773D" w:rsidP="007E571E">
                                  <w:pPr>
                                    <w:spacing w:after="0" w:line="240" w:lineRule="auto"/>
                                    <w:jc w:val="center"/>
                                    <w:rPr>
                                      <w:rFonts w:cs="Arial"/>
                                      <w:b/>
                                      <w:bCs/>
                                      <w:sz w:val="16"/>
                                      <w:szCs w:val="16"/>
                                    </w:rPr>
                                  </w:pPr>
                                  <w:r w:rsidRPr="00744575">
                                    <w:rPr>
                                      <w:rFonts w:ascii="Arial" w:hAnsi="Arial" w:cs="Arial"/>
                                      <w:b/>
                                      <w:bCs/>
                                      <w:color w:val="000000"/>
                                      <w:sz w:val="16"/>
                                      <w:szCs w:val="16"/>
                                    </w:rPr>
                                    <w:t xml:space="preserve">PROCEDIMIENTO ESPECÍFICO </w:t>
                                  </w:r>
                                  <w:r w:rsidRPr="00744575">
                                    <w:rPr>
                                      <w:rFonts w:ascii="Arial" w:hAnsi="Arial" w:cs="Arial"/>
                                      <w:b/>
                                      <w:bCs/>
                                      <w:sz w:val="16"/>
                                      <w:szCs w:val="16"/>
                                    </w:rPr>
                                    <w:t>“</w:t>
                                  </w:r>
                                  <w:r>
                                    <w:rPr>
                                      <w:rFonts w:ascii="Arial" w:hAnsi="Arial" w:cs="Arial"/>
                                      <w:b/>
                                      <w:bCs/>
                                      <w:sz w:val="16"/>
                                      <w:szCs w:val="16"/>
                                    </w:rPr>
                                    <w:t>IMPORTACIÓN TEMPORAL, EXPORTACIÓN TEMPORAL Y TRÁNSITO ADUANERO MEDIANTE EL</w:t>
                                  </w:r>
                                  <w:r>
                                    <w:rPr>
                                      <w:rFonts w:ascii="Arial" w:hAnsi="Arial" w:cs="Arial"/>
                                      <w:b/>
                                      <w:bCs/>
                                      <w:sz w:val="16"/>
                                      <w:szCs w:val="16"/>
                                      <w:lang w:val="es-ES"/>
                                    </w:rPr>
                                    <w:t xml:space="preserve"> USO DEL CUADERNO ATA” </w:t>
                                  </w:r>
                                </w:p>
                              </w:txbxContent>
                            </v:textbox>
                          </v:shape>
                        </w:pict>
                      </mc:Fallback>
                    </mc:AlternateContent>
                  </w:r>
                  <w:bookmarkStart w:id="1" w:name="_Hlk65152740"/>
                  <w:r w:rsidR="007C36CD" w:rsidRPr="00521595">
                    <w:rPr>
                      <w:rFonts w:ascii="Arial" w:eastAsia="Times New Roman" w:hAnsi="Arial" w:cs="Arial"/>
                      <w:b/>
                      <w:bCs/>
                      <w:lang w:eastAsia="es-PE"/>
                    </w:rPr>
                    <w:t>OBJETIV</w:t>
                  </w:r>
                  <w:bookmarkEnd w:id="1"/>
                  <w:r w:rsidR="007C36CD" w:rsidRPr="00521595">
                    <w:rPr>
                      <w:rFonts w:ascii="Arial" w:eastAsia="Times New Roman" w:hAnsi="Arial" w:cs="Arial"/>
                      <w:b/>
                      <w:bCs/>
                      <w:lang w:eastAsia="es-PE"/>
                    </w:rPr>
                    <w:t>O</w:t>
                  </w:r>
                </w:p>
                <w:p w14:paraId="30D5FA1F" w14:textId="77777777" w:rsidR="007C36CD" w:rsidRPr="00521595" w:rsidRDefault="007C36CD" w:rsidP="00521595">
                  <w:pPr>
                    <w:pStyle w:val="Prrafodelista"/>
                    <w:widowControl w:val="0"/>
                    <w:spacing w:after="0" w:line="240" w:lineRule="auto"/>
                    <w:contextualSpacing w:val="0"/>
                    <w:rPr>
                      <w:rFonts w:ascii="Arial" w:eastAsia="Times New Roman" w:hAnsi="Arial" w:cs="Arial"/>
                      <w:lang w:eastAsia="es-PE"/>
                    </w:rPr>
                  </w:pPr>
                </w:p>
                <w:p w14:paraId="0E718FE9" w14:textId="4198E8D5" w:rsidR="007C36CD" w:rsidRPr="00521595" w:rsidRDefault="007C36CD" w:rsidP="004A1591">
                  <w:pPr>
                    <w:pStyle w:val="Prrafodelista"/>
                    <w:widowControl w:val="0"/>
                    <w:tabs>
                      <w:tab w:val="left" w:pos="1425"/>
                    </w:tabs>
                    <w:spacing w:after="0" w:line="240" w:lineRule="auto"/>
                    <w:ind w:left="556"/>
                    <w:contextualSpacing w:val="0"/>
                    <w:jc w:val="both"/>
                    <w:rPr>
                      <w:rFonts w:ascii="Arial" w:eastAsia="Times New Roman" w:hAnsi="Arial" w:cs="Arial"/>
                      <w:lang w:eastAsia="es-PE"/>
                    </w:rPr>
                  </w:pPr>
                  <w:bookmarkStart w:id="2" w:name="_Hlk65152710"/>
                  <w:r w:rsidRPr="00521595">
                    <w:rPr>
                      <w:rFonts w:ascii="Arial" w:eastAsia="Times New Roman" w:hAnsi="Arial" w:cs="Arial"/>
                      <w:lang w:eastAsia="es-PE"/>
                    </w:rPr>
                    <w:t xml:space="preserve">Establecer las pautas a seguir para la importación o exportación temporal y tránsito aduanero de mercancías mediante el uso del Cuaderno ATA, con la finalidad de lograr el cumplimiento del Convenio relativo a la </w:t>
                  </w:r>
                  <w:r w:rsidR="00B520D0" w:rsidRPr="00521595">
                    <w:rPr>
                      <w:rFonts w:ascii="Arial" w:eastAsia="Times New Roman" w:hAnsi="Arial" w:cs="Arial"/>
                      <w:lang w:eastAsia="es-PE"/>
                    </w:rPr>
                    <w:t>I</w:t>
                  </w:r>
                  <w:r w:rsidRPr="00521595">
                    <w:rPr>
                      <w:rFonts w:ascii="Arial" w:eastAsia="Times New Roman" w:hAnsi="Arial" w:cs="Arial"/>
                      <w:lang w:eastAsia="es-PE"/>
                    </w:rPr>
                    <w:t xml:space="preserve">mportación </w:t>
                  </w:r>
                  <w:r w:rsidR="00B520D0" w:rsidRPr="00521595">
                    <w:rPr>
                      <w:rFonts w:ascii="Arial" w:eastAsia="Times New Roman" w:hAnsi="Arial" w:cs="Arial"/>
                      <w:lang w:eastAsia="es-PE"/>
                    </w:rPr>
                    <w:t>T</w:t>
                  </w:r>
                  <w:r w:rsidRPr="00521595">
                    <w:rPr>
                      <w:rFonts w:ascii="Arial" w:eastAsia="Times New Roman" w:hAnsi="Arial" w:cs="Arial"/>
                      <w:lang w:eastAsia="es-PE"/>
                    </w:rPr>
                    <w:t>empora</w:t>
                  </w:r>
                  <w:bookmarkEnd w:id="2"/>
                  <w:r w:rsidR="00640FCC" w:rsidRPr="00521595">
                    <w:rPr>
                      <w:rFonts w:ascii="Arial" w:eastAsia="Times New Roman" w:hAnsi="Arial" w:cs="Arial"/>
                      <w:lang w:eastAsia="es-PE"/>
                    </w:rPr>
                    <w:t>l.</w:t>
                  </w:r>
                </w:p>
                <w:p w14:paraId="2228FACA" w14:textId="77777777" w:rsidR="00640FCC" w:rsidRPr="00521595" w:rsidRDefault="00640FCC" w:rsidP="00521595">
                  <w:pPr>
                    <w:pStyle w:val="Prrafodelista"/>
                    <w:widowControl w:val="0"/>
                    <w:spacing w:after="0" w:line="240" w:lineRule="auto"/>
                    <w:ind w:left="556"/>
                    <w:contextualSpacing w:val="0"/>
                    <w:jc w:val="both"/>
                    <w:rPr>
                      <w:rFonts w:ascii="Arial" w:eastAsia="Times New Roman" w:hAnsi="Arial" w:cs="Arial"/>
                      <w:lang w:eastAsia="es-PE"/>
                    </w:rPr>
                  </w:pPr>
                </w:p>
                <w:p w14:paraId="35AA9671" w14:textId="77777777" w:rsidR="007C36CD" w:rsidRPr="00521595" w:rsidRDefault="007C36CD" w:rsidP="00521595">
                  <w:pPr>
                    <w:pStyle w:val="Prrafodelista"/>
                    <w:widowControl w:val="0"/>
                    <w:numPr>
                      <w:ilvl w:val="0"/>
                      <w:numId w:val="16"/>
                    </w:numPr>
                    <w:spacing w:after="0" w:line="240" w:lineRule="auto"/>
                    <w:ind w:left="556" w:right="365" w:hanging="556"/>
                    <w:contextualSpacing w:val="0"/>
                    <w:rPr>
                      <w:rFonts w:ascii="Arial" w:eastAsia="Times New Roman" w:hAnsi="Arial" w:cs="Arial"/>
                      <w:b/>
                      <w:bCs/>
                      <w:lang w:val="es-ES" w:eastAsia="es-PE"/>
                    </w:rPr>
                  </w:pPr>
                  <w:r w:rsidRPr="00521595">
                    <w:rPr>
                      <w:rFonts w:ascii="Arial" w:eastAsia="Times New Roman" w:hAnsi="Arial" w:cs="Arial"/>
                      <w:b/>
                      <w:bCs/>
                      <w:lang w:val="es-ES" w:eastAsia="es-PE"/>
                    </w:rPr>
                    <w:t>ALCANCE</w:t>
                  </w:r>
                </w:p>
                <w:p w14:paraId="6C5A3AC0" w14:textId="77777777" w:rsidR="007C36CD" w:rsidRPr="00521595" w:rsidRDefault="007C36CD" w:rsidP="00521595">
                  <w:pPr>
                    <w:widowControl w:val="0"/>
                    <w:spacing w:after="0" w:line="240" w:lineRule="auto"/>
                    <w:rPr>
                      <w:rFonts w:ascii="Arial" w:eastAsia="Times New Roman" w:hAnsi="Arial" w:cs="Arial"/>
                      <w:lang w:eastAsia="es-PE"/>
                    </w:rPr>
                  </w:pPr>
                </w:p>
                <w:p w14:paraId="4D1C23BA" w14:textId="414DAD10" w:rsidR="00F4723A" w:rsidRPr="00521595" w:rsidRDefault="007C36CD" w:rsidP="00521595">
                  <w:pPr>
                    <w:pStyle w:val="Prrafodelista"/>
                    <w:widowControl w:val="0"/>
                    <w:spacing w:after="0" w:line="240" w:lineRule="auto"/>
                    <w:ind w:left="556"/>
                    <w:contextualSpacing w:val="0"/>
                    <w:jc w:val="both"/>
                    <w:rPr>
                      <w:rFonts w:ascii="Arial" w:eastAsia="Times New Roman" w:hAnsi="Arial" w:cs="Arial"/>
                      <w:strike/>
                      <w:lang w:eastAsia="es-PE"/>
                    </w:rPr>
                  </w:pPr>
                  <w:bookmarkStart w:id="3" w:name="_Hlk65152763"/>
                  <w:r w:rsidRPr="00521595">
                    <w:rPr>
                      <w:rFonts w:ascii="Arial" w:eastAsia="Times New Roman" w:hAnsi="Arial" w:cs="Arial"/>
                      <w:lang w:eastAsia="es-PE"/>
                    </w:rPr>
                    <w:t>Está dirigido al personal de la Superintendencia Nacional de Aduanas y de Administración Tributaria - SUNAT, al operador de comercio exterior (OCE) y al operador interviniente (OI) que participan en los procesos de importación o exportación temporal y tránsito aduanero de mercancías al amparo del Convenio relativo a la</w:t>
                  </w:r>
                  <w:r w:rsidR="00F4723A" w:rsidRPr="00521595">
                    <w:rPr>
                      <w:rFonts w:ascii="Arial" w:eastAsia="Times New Roman" w:hAnsi="Arial" w:cs="Arial"/>
                      <w:lang w:eastAsia="es-PE"/>
                    </w:rPr>
                    <w:t xml:space="preserve"> Importación Temporal.</w:t>
                  </w:r>
                </w:p>
                <w:bookmarkEnd w:id="3"/>
                <w:p w14:paraId="1E99879B" w14:textId="77777777" w:rsidR="007C36CD" w:rsidRPr="00521595" w:rsidRDefault="007C36CD" w:rsidP="00521595">
                  <w:pPr>
                    <w:widowControl w:val="0"/>
                    <w:spacing w:after="0" w:line="240" w:lineRule="auto"/>
                    <w:jc w:val="both"/>
                    <w:rPr>
                      <w:rFonts w:ascii="Arial" w:eastAsia="Times New Roman" w:hAnsi="Arial" w:cs="Arial"/>
                      <w:i/>
                      <w:iCs/>
                      <w:u w:val="single"/>
                      <w:lang w:eastAsia="es-PE"/>
                    </w:rPr>
                  </w:pPr>
                </w:p>
                <w:p w14:paraId="02F3FD36" w14:textId="77777777" w:rsidR="007C36CD" w:rsidRPr="00521595" w:rsidRDefault="007C36CD" w:rsidP="00521595">
                  <w:pPr>
                    <w:pStyle w:val="Prrafodelista"/>
                    <w:widowControl w:val="0"/>
                    <w:numPr>
                      <w:ilvl w:val="0"/>
                      <w:numId w:val="16"/>
                    </w:numPr>
                    <w:spacing w:after="0" w:line="240" w:lineRule="auto"/>
                    <w:ind w:left="556" w:hanging="556"/>
                    <w:contextualSpacing w:val="0"/>
                    <w:rPr>
                      <w:rFonts w:ascii="Arial" w:eastAsia="Times New Roman" w:hAnsi="Arial" w:cs="Arial"/>
                      <w:b/>
                      <w:bCs/>
                      <w:lang w:val="es-ES" w:eastAsia="es-PE"/>
                    </w:rPr>
                  </w:pPr>
                  <w:r w:rsidRPr="00521595">
                    <w:rPr>
                      <w:rFonts w:ascii="Arial" w:eastAsia="Times New Roman" w:hAnsi="Arial" w:cs="Arial"/>
                      <w:b/>
                      <w:bCs/>
                      <w:lang w:val="es-ES" w:eastAsia="es-PE"/>
                    </w:rPr>
                    <w:t>RESPONSABILIDAD</w:t>
                  </w:r>
                </w:p>
                <w:p w14:paraId="6545A10F" w14:textId="77777777" w:rsidR="007C36CD" w:rsidRPr="00521595" w:rsidRDefault="007C36CD" w:rsidP="00521595">
                  <w:pPr>
                    <w:widowControl w:val="0"/>
                    <w:spacing w:after="0" w:line="240" w:lineRule="auto"/>
                    <w:rPr>
                      <w:rFonts w:ascii="Arial" w:eastAsia="Times New Roman" w:hAnsi="Arial" w:cs="Arial"/>
                      <w:lang w:eastAsia="es-PE"/>
                    </w:rPr>
                  </w:pPr>
                </w:p>
                <w:p w14:paraId="3B8FB27E" w14:textId="18A7DA9D" w:rsidR="007C36CD" w:rsidRPr="00521595" w:rsidRDefault="007C36CD" w:rsidP="00521595">
                  <w:pPr>
                    <w:widowControl w:val="0"/>
                    <w:autoSpaceDE w:val="0"/>
                    <w:autoSpaceDN w:val="0"/>
                    <w:adjustRightInd w:val="0"/>
                    <w:spacing w:after="0" w:line="240" w:lineRule="auto"/>
                    <w:ind w:left="556"/>
                    <w:jc w:val="both"/>
                    <w:rPr>
                      <w:rFonts w:ascii="Arial" w:eastAsia="Times New Roman" w:hAnsi="Arial" w:cs="Arial"/>
                      <w:lang w:eastAsia="es-PE"/>
                    </w:rPr>
                  </w:pPr>
                  <w:bookmarkStart w:id="4" w:name="_Hlk65152793"/>
                  <w:r w:rsidRPr="00521595">
                    <w:rPr>
                      <w:rFonts w:ascii="Arial" w:eastAsia="Times New Roman" w:hAnsi="Arial" w:cs="Arial"/>
                      <w:lang w:eastAsia="es-PE"/>
                    </w:rPr>
                    <w:t>La aplicación, cumplimiento y seguimiento de lo dispuesto en el presente procedimiento es de responsabilidad del Intendente Nacional de Desarrollo e Innovación Aduanera, del Intendente Nacional de Sistemas de Información, del Intendente Nacional de Control Aduanero, de los intendentes de aduana de la República</w:t>
                  </w:r>
                  <w:r w:rsidR="00B6231E" w:rsidRPr="00521595">
                    <w:rPr>
                      <w:rFonts w:ascii="Arial" w:eastAsia="Times New Roman" w:hAnsi="Arial" w:cs="Arial"/>
                      <w:lang w:eastAsia="es-PE"/>
                    </w:rPr>
                    <w:t>,</w:t>
                  </w:r>
                  <w:r w:rsidRPr="00521595">
                    <w:rPr>
                      <w:rFonts w:ascii="Arial" w:eastAsia="Times New Roman" w:hAnsi="Arial" w:cs="Arial"/>
                      <w:lang w:eastAsia="es-PE"/>
                    </w:rPr>
                    <w:t xml:space="preserve"> de las jefaturas y personal de las distintas unidades de organización que intervienen</w:t>
                  </w:r>
                  <w:bookmarkEnd w:id="4"/>
                  <w:r w:rsidRPr="00521595">
                    <w:rPr>
                      <w:rFonts w:ascii="Arial" w:eastAsia="Times New Roman" w:hAnsi="Arial" w:cs="Arial"/>
                      <w:lang w:eastAsia="es-PE"/>
                    </w:rPr>
                    <w:t>.</w:t>
                  </w:r>
                </w:p>
                <w:p w14:paraId="2451397B" w14:textId="77777777" w:rsidR="007C36CD" w:rsidRPr="00521595" w:rsidRDefault="007C36CD" w:rsidP="00521595">
                  <w:pPr>
                    <w:widowControl w:val="0"/>
                    <w:autoSpaceDE w:val="0"/>
                    <w:autoSpaceDN w:val="0"/>
                    <w:adjustRightInd w:val="0"/>
                    <w:spacing w:after="0" w:line="240" w:lineRule="auto"/>
                    <w:ind w:left="426"/>
                    <w:jc w:val="both"/>
                    <w:rPr>
                      <w:rFonts w:ascii="Arial" w:eastAsia="Times New Roman" w:hAnsi="Arial" w:cs="Arial"/>
                      <w:lang w:eastAsia="es-PE"/>
                    </w:rPr>
                  </w:pPr>
                </w:p>
                <w:p w14:paraId="12BF64DE" w14:textId="4543C4E0" w:rsidR="007C36CD" w:rsidRPr="00521595" w:rsidRDefault="007C36CD" w:rsidP="00521595">
                  <w:pPr>
                    <w:pStyle w:val="Prrafodelista"/>
                    <w:widowControl w:val="0"/>
                    <w:numPr>
                      <w:ilvl w:val="0"/>
                      <w:numId w:val="16"/>
                    </w:numPr>
                    <w:spacing w:after="0" w:line="240" w:lineRule="auto"/>
                    <w:ind w:left="556" w:hanging="556"/>
                    <w:contextualSpacing w:val="0"/>
                    <w:rPr>
                      <w:rFonts w:ascii="Arial" w:eastAsia="Times New Roman" w:hAnsi="Arial" w:cs="Arial"/>
                      <w:b/>
                      <w:bCs/>
                      <w:lang w:val="es-ES" w:eastAsia="es-PE"/>
                    </w:rPr>
                  </w:pPr>
                  <w:bookmarkStart w:id="5" w:name="_Hlk65152818"/>
                  <w:r w:rsidRPr="00521595">
                    <w:rPr>
                      <w:rFonts w:ascii="Arial" w:eastAsia="Times New Roman" w:hAnsi="Arial" w:cs="Arial"/>
                      <w:b/>
                      <w:bCs/>
                      <w:lang w:val="es-ES" w:eastAsia="es-PE"/>
                    </w:rPr>
                    <w:t>DEFINICIONES Y ABREVIATURAS</w:t>
                  </w:r>
                </w:p>
                <w:bookmarkEnd w:id="5"/>
                <w:p w14:paraId="538D4B00" w14:textId="77777777" w:rsidR="007C36CD" w:rsidRPr="00521595" w:rsidRDefault="007C36CD" w:rsidP="00521595">
                  <w:pPr>
                    <w:widowControl w:val="0"/>
                    <w:autoSpaceDE w:val="0"/>
                    <w:autoSpaceDN w:val="0"/>
                    <w:adjustRightInd w:val="0"/>
                    <w:spacing w:after="0" w:line="240" w:lineRule="auto"/>
                    <w:ind w:left="708" w:hanging="708"/>
                    <w:jc w:val="both"/>
                    <w:rPr>
                      <w:rFonts w:ascii="Arial" w:eastAsia="Times New Roman" w:hAnsi="Arial" w:cs="Arial"/>
                      <w:lang w:val="es-ES" w:eastAsia="es-PE"/>
                    </w:rPr>
                  </w:pPr>
                </w:p>
                <w:p w14:paraId="6E831B3C" w14:textId="77777777" w:rsidR="007C36CD" w:rsidRPr="00521595" w:rsidRDefault="007C36CD" w:rsidP="00521595">
                  <w:pPr>
                    <w:widowControl w:val="0"/>
                    <w:autoSpaceDE w:val="0"/>
                    <w:autoSpaceDN w:val="0"/>
                    <w:adjustRightInd w:val="0"/>
                    <w:spacing w:after="0" w:line="240" w:lineRule="auto"/>
                    <w:ind w:firstLine="556"/>
                    <w:jc w:val="both"/>
                    <w:rPr>
                      <w:rFonts w:ascii="Arial" w:eastAsia="Times New Roman" w:hAnsi="Arial" w:cs="Arial"/>
                      <w:lang w:val="es-ES" w:eastAsia="es-PE"/>
                    </w:rPr>
                  </w:pPr>
                  <w:bookmarkStart w:id="6" w:name="_Hlk65152847"/>
                  <w:r w:rsidRPr="00521595">
                    <w:rPr>
                      <w:rFonts w:ascii="Arial" w:eastAsia="Times New Roman" w:hAnsi="Arial" w:cs="Arial"/>
                      <w:lang w:val="es-ES" w:eastAsia="es-PE"/>
                    </w:rPr>
                    <w:t>Para efectos del presente procedimiento se entiende por:</w:t>
                  </w:r>
                </w:p>
                <w:bookmarkEnd w:id="6"/>
                <w:p w14:paraId="36B8BDA4" w14:textId="77777777" w:rsidR="007C36CD" w:rsidRPr="00521595" w:rsidRDefault="007C36CD" w:rsidP="00521595">
                  <w:pPr>
                    <w:widowControl w:val="0"/>
                    <w:autoSpaceDE w:val="0"/>
                    <w:autoSpaceDN w:val="0"/>
                    <w:adjustRightInd w:val="0"/>
                    <w:spacing w:after="0" w:line="240" w:lineRule="auto"/>
                    <w:jc w:val="both"/>
                    <w:rPr>
                      <w:rFonts w:ascii="Arial" w:eastAsia="Times New Roman" w:hAnsi="Arial" w:cs="Arial"/>
                      <w:b/>
                      <w:lang w:val="es-ES" w:eastAsia="es-PE"/>
                    </w:rPr>
                  </w:pPr>
                </w:p>
                <w:p w14:paraId="68500555" w14:textId="6DDB5F04"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bookmarkStart w:id="7" w:name="_Hlk65152859"/>
                  <w:r w:rsidRPr="00521595">
                    <w:rPr>
                      <w:rFonts w:ascii="Arial" w:eastAsia="Times New Roman" w:hAnsi="Arial" w:cs="Arial"/>
                      <w:b/>
                      <w:lang w:val="es-ES" w:eastAsia="es-PE"/>
                    </w:rPr>
                    <w:t xml:space="preserve">Asociación expedidora: </w:t>
                  </w:r>
                  <w:r w:rsidRPr="00521595">
                    <w:rPr>
                      <w:rFonts w:ascii="Arial" w:eastAsia="Times New Roman" w:hAnsi="Arial" w:cs="Arial"/>
                      <w:bCs/>
                      <w:lang w:val="es-ES" w:eastAsia="es-PE"/>
                    </w:rPr>
                    <w:t>A la asociación</w:t>
                  </w:r>
                  <w:r w:rsidRPr="00521595">
                    <w:rPr>
                      <w:rFonts w:ascii="Arial" w:eastAsia="Times New Roman" w:hAnsi="Arial" w:cs="Arial"/>
                      <w:lang w:val="es-ES" w:eastAsia="es-PE"/>
                    </w:rPr>
                    <w:t xml:space="preserve"> autorizada por la Administración Aduanera para expedir títulos de importación temporal y</w:t>
                  </w:r>
                  <w:r w:rsidR="00DB45AF" w:rsidRPr="00521595">
                    <w:rPr>
                      <w:rFonts w:ascii="Arial" w:eastAsia="Times New Roman" w:hAnsi="Arial" w:cs="Arial"/>
                      <w:lang w:val="es-ES" w:eastAsia="es-PE"/>
                    </w:rPr>
                    <w:t xml:space="preserve"> </w:t>
                  </w:r>
                  <w:r w:rsidRPr="00521595">
                    <w:rPr>
                      <w:rFonts w:ascii="Arial" w:eastAsia="Times New Roman" w:hAnsi="Arial" w:cs="Arial"/>
                      <w:lang w:val="es-ES" w:eastAsia="es-PE"/>
                    </w:rPr>
                    <w:t xml:space="preserve">afiliada directa o indirectamente a una cadena de garantía. </w:t>
                  </w:r>
                </w:p>
                <w:p w14:paraId="7761D6D0" w14:textId="09B59F34"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Asociación garantizadora</w:t>
                  </w:r>
                  <w:r w:rsidRPr="00521595">
                    <w:rPr>
                      <w:rFonts w:ascii="Arial" w:eastAsia="Times New Roman" w:hAnsi="Arial" w:cs="Arial"/>
                      <w:lang w:val="es-ES" w:eastAsia="es-ES"/>
                    </w:rPr>
                    <w:t>: A la a</w:t>
                  </w:r>
                  <w:r w:rsidRPr="00521595">
                    <w:rPr>
                      <w:rFonts w:ascii="Arial" w:eastAsia="Times New Roman" w:hAnsi="Arial" w:cs="Arial"/>
                      <w:lang w:val="es-ES" w:eastAsia="es-PE"/>
                    </w:rPr>
                    <w:t xml:space="preserve">sociación autorizada por la Administración Aduanera para garantizar </w:t>
                  </w:r>
                  <w:r w:rsidRPr="00521595">
                    <w:rPr>
                      <w:rFonts w:ascii="Arial" w:eastAsia="Times New Roman" w:hAnsi="Arial" w:cs="Arial"/>
                      <w:lang w:eastAsia="es-PE"/>
                    </w:rPr>
                    <w:t>la deuda tributaria aduanera y recargos</w:t>
                  </w:r>
                  <w:r w:rsidR="00810E77" w:rsidRPr="00521595">
                    <w:rPr>
                      <w:rFonts w:ascii="Arial" w:eastAsia="Times New Roman" w:hAnsi="Arial" w:cs="Arial"/>
                      <w:lang w:eastAsia="es-PE"/>
                    </w:rPr>
                    <w:t xml:space="preserve"> y</w:t>
                  </w:r>
                  <w:r w:rsidRPr="00521595">
                    <w:rPr>
                      <w:rFonts w:ascii="Arial" w:eastAsia="Times New Roman" w:hAnsi="Arial" w:cs="Arial"/>
                      <w:lang w:val="es-ES" w:eastAsia="es-PE"/>
                    </w:rPr>
                    <w:t xml:space="preserve"> afiliada a una cadena de garantía.</w:t>
                  </w:r>
                </w:p>
                <w:p w14:paraId="38FAE55A" w14:textId="102D2377"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ES"/>
                    </w:rPr>
                  </w:pPr>
                  <w:r w:rsidRPr="00521595">
                    <w:rPr>
                      <w:rFonts w:ascii="Arial" w:eastAsia="Times New Roman" w:hAnsi="Arial" w:cs="Arial"/>
                      <w:b/>
                      <w:lang w:val="es-ES" w:eastAsia="es-PE"/>
                    </w:rPr>
                    <w:t>Cadena de garantía</w:t>
                  </w:r>
                  <w:r w:rsidRPr="00521595">
                    <w:rPr>
                      <w:rFonts w:ascii="Arial" w:eastAsia="Times New Roman" w:hAnsi="Arial" w:cs="Arial"/>
                      <w:lang w:val="es-ES" w:eastAsia="es-ES"/>
                    </w:rPr>
                    <w:t>: Al s</w:t>
                  </w:r>
                  <w:r w:rsidRPr="00521595">
                    <w:rPr>
                      <w:rFonts w:ascii="Arial" w:eastAsia="Times New Roman" w:hAnsi="Arial" w:cs="Arial"/>
                      <w:lang w:val="es-ES" w:eastAsia="es-PE"/>
                    </w:rPr>
                    <w:t xml:space="preserve">istema de garantía administrado por una organización internacional a la que están afiliadas </w:t>
                  </w:r>
                  <w:r w:rsidR="00061961" w:rsidRPr="00521595">
                    <w:rPr>
                      <w:rFonts w:ascii="Arial" w:eastAsia="Times New Roman" w:hAnsi="Arial" w:cs="Arial"/>
                      <w:lang w:val="es-ES" w:eastAsia="es-PE"/>
                    </w:rPr>
                    <w:t xml:space="preserve">las </w:t>
                  </w:r>
                  <w:r w:rsidRPr="00521595">
                    <w:rPr>
                      <w:rFonts w:ascii="Arial" w:eastAsia="Times New Roman" w:hAnsi="Arial" w:cs="Arial"/>
                      <w:lang w:val="es-ES" w:eastAsia="es-PE"/>
                    </w:rPr>
                    <w:t xml:space="preserve">asociaciones </w:t>
                  </w:r>
                  <w:r w:rsidR="00061961" w:rsidRPr="00521595">
                    <w:rPr>
                      <w:rFonts w:ascii="Arial" w:eastAsia="Times New Roman" w:hAnsi="Arial" w:cs="Arial"/>
                      <w:lang w:val="es-ES" w:eastAsia="es-PE"/>
                    </w:rPr>
                    <w:t>garantizadoras</w:t>
                  </w:r>
                  <w:r w:rsidRPr="00521595">
                    <w:rPr>
                      <w:rFonts w:ascii="Arial" w:eastAsia="Times New Roman" w:hAnsi="Arial" w:cs="Arial"/>
                      <w:lang w:val="es-ES" w:eastAsia="es-PE"/>
                    </w:rPr>
                    <w:t>.</w:t>
                  </w:r>
                </w:p>
                <w:p w14:paraId="2C15CC04" w14:textId="6FD4BAF5"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Cuaderno ATA:</w:t>
                  </w:r>
                  <w:r w:rsidRPr="00521595">
                    <w:rPr>
                      <w:rFonts w:ascii="Arial" w:eastAsia="Times New Roman" w:hAnsi="Arial" w:cs="Arial"/>
                      <w:lang w:val="es-ES" w:eastAsia="es-PE"/>
                    </w:rPr>
                    <w:t xml:space="preserve"> Al título de importación temporal, utilizado para la </w:t>
                  </w:r>
                  <w:r w:rsidRPr="00521595">
                    <w:rPr>
                      <w:rFonts w:ascii="Arial" w:eastAsia="Times New Roman" w:hAnsi="Arial" w:cs="Arial"/>
                      <w:lang w:eastAsia="es-PE"/>
                    </w:rPr>
                    <w:t xml:space="preserve">importación o exportación </w:t>
                  </w:r>
                  <w:r w:rsidRPr="00521595">
                    <w:rPr>
                      <w:rFonts w:ascii="Arial" w:eastAsia="Times New Roman" w:hAnsi="Arial" w:cs="Arial"/>
                      <w:lang w:val="es-ES" w:eastAsia="es-PE"/>
                    </w:rPr>
                    <w:t>temporal y tránsito aduanero de mercancías, con exclusión de los medios de transporte. En adelante CATA.</w:t>
                  </w:r>
                </w:p>
                <w:p w14:paraId="124BFCFD" w14:textId="7F7BC124"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Funcionario aduanero:</w:t>
                  </w:r>
                  <w:r w:rsidRPr="00521595">
                    <w:rPr>
                      <w:rFonts w:ascii="Arial" w:hAnsi="Arial" w:cs="Arial"/>
                      <w:shd w:val="clear" w:color="auto" w:fill="FFFFFF"/>
                    </w:rPr>
                    <w:t xml:space="preserve"> </w:t>
                  </w:r>
                  <w:r w:rsidRPr="00521595">
                    <w:rPr>
                      <w:rFonts w:ascii="Arial" w:eastAsia="Times New Roman" w:hAnsi="Arial" w:cs="Arial"/>
                      <w:lang w:val="es-ES" w:eastAsia="es-PE"/>
                    </w:rPr>
                    <w:t>Al personal de la SUNAT que ha sido designado o encargado para desempeñar actividades o funciones en su representación, ejerciendo la potestad aduanera de acuerdo con su competencia.</w:t>
                  </w:r>
                </w:p>
                <w:p w14:paraId="49AD7252" w14:textId="2836B1DF"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bCs/>
                      <w:lang w:val="es-ES" w:eastAsia="es-PE"/>
                    </w:rPr>
                    <w:t xml:space="preserve">Inspección documental: </w:t>
                  </w:r>
                  <w:r w:rsidRPr="00521595">
                    <w:rPr>
                      <w:rFonts w:ascii="Arial" w:eastAsia="Times New Roman" w:hAnsi="Arial" w:cs="Arial"/>
                      <w:lang w:val="es-ES" w:eastAsia="es-PE"/>
                    </w:rPr>
                    <w:t>Al examen realizado por la autoridad aduanera de la información contenida en el CATA, en el sistema informático y en los documentos que la sustentan, de corresponder.</w:t>
                  </w:r>
                </w:p>
                <w:p w14:paraId="50905750" w14:textId="57DE83C7"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bCs/>
                      <w:lang w:val="es-ES" w:eastAsia="es-PE"/>
                    </w:rPr>
                    <w:t xml:space="preserve">Inspección física: </w:t>
                  </w:r>
                  <w:r w:rsidRPr="00521595">
                    <w:rPr>
                      <w:rFonts w:ascii="Arial" w:eastAsia="Times New Roman" w:hAnsi="Arial" w:cs="Arial"/>
                      <w:lang w:val="es-ES" w:eastAsia="es-PE"/>
                    </w:rPr>
                    <w:t>A la acción de control ejercida por la autoridad aduanera para verificar la información de</w:t>
                  </w:r>
                  <w:r w:rsidR="00F33658" w:rsidRPr="00521595">
                    <w:rPr>
                      <w:rFonts w:ascii="Arial" w:eastAsia="Times New Roman" w:hAnsi="Arial" w:cs="Arial"/>
                      <w:lang w:val="es-ES" w:eastAsia="es-PE"/>
                    </w:rPr>
                    <w:t>cl</w:t>
                  </w:r>
                  <w:r w:rsidRPr="00521595">
                    <w:rPr>
                      <w:rFonts w:ascii="Arial" w:eastAsia="Times New Roman" w:hAnsi="Arial" w:cs="Arial"/>
                      <w:lang w:val="es-ES" w:eastAsia="es-PE"/>
                    </w:rPr>
                    <w:t>arada en el CATA respecto a la cantidad, peso, medida y estado de las mercancías, además del valor en el caso de la importación temporal</w:t>
                  </w:r>
                  <w:bookmarkEnd w:id="7"/>
                  <w:r w:rsidRPr="00521595">
                    <w:rPr>
                      <w:rFonts w:ascii="Arial" w:eastAsia="Times New Roman" w:hAnsi="Arial" w:cs="Arial"/>
                      <w:lang w:val="es-ES" w:eastAsia="es-PE"/>
                    </w:rPr>
                    <w:t>.</w:t>
                  </w:r>
                </w:p>
                <w:p w14:paraId="0176A5A3" w14:textId="3BECA9F1"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b/>
                      <w:lang w:val="es-ES" w:eastAsia="es-PE"/>
                    </w:rPr>
                  </w:pPr>
                  <w:bookmarkStart w:id="8" w:name="_Hlk65152903"/>
                  <w:r w:rsidRPr="00521595">
                    <w:rPr>
                      <w:rFonts w:ascii="Arial" w:eastAsia="Times New Roman" w:hAnsi="Arial" w:cs="Arial"/>
                      <w:b/>
                      <w:lang w:val="es-ES" w:eastAsia="es-PE"/>
                    </w:rPr>
                    <w:t>Lista general del volante de importación/exportación:</w:t>
                  </w:r>
                  <w:r w:rsidRPr="00521595">
                    <w:rPr>
                      <w:rFonts w:ascii="Arial" w:eastAsia="Times New Roman" w:hAnsi="Arial" w:cs="Arial"/>
                      <w:lang w:val="es-ES" w:eastAsia="es-PE"/>
                    </w:rPr>
                    <w:t xml:space="preserve"> Al formato del CATA que contiene la lista de mercancías con la identificación de las que son materia de importación o de exportación. </w:t>
                  </w:r>
                </w:p>
                <w:p w14:paraId="3FBD1177" w14:textId="45E2F453"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Lista general del volante de reexportación/reimportación:</w:t>
                  </w:r>
                  <w:r w:rsidRPr="00521595">
                    <w:rPr>
                      <w:rFonts w:ascii="Arial" w:eastAsia="Times New Roman" w:hAnsi="Arial" w:cs="Arial"/>
                      <w:lang w:val="es-ES" w:eastAsia="es-PE"/>
                    </w:rPr>
                    <w:t xml:space="preserve"> Al formato del CATA que contiene la lista de mercancías con la identificación de las que son materia de reexportación o de reimportación. </w:t>
                  </w:r>
                </w:p>
                <w:p w14:paraId="2EC40140" w14:textId="77777777" w:rsidR="00406785" w:rsidRPr="00521595" w:rsidRDefault="00406785" w:rsidP="00521595">
                  <w:pPr>
                    <w:pStyle w:val="Prrafodelista"/>
                    <w:widowControl w:val="0"/>
                    <w:autoSpaceDE w:val="0"/>
                    <w:autoSpaceDN w:val="0"/>
                    <w:adjustRightInd w:val="0"/>
                    <w:spacing w:after="0" w:line="240" w:lineRule="auto"/>
                    <w:ind w:left="981"/>
                    <w:contextualSpacing w:val="0"/>
                    <w:jc w:val="both"/>
                    <w:rPr>
                      <w:rFonts w:ascii="Arial" w:eastAsia="Times New Roman" w:hAnsi="Arial" w:cs="Arial"/>
                      <w:lang w:val="es-ES" w:eastAsia="es-PE"/>
                    </w:rPr>
                  </w:pPr>
                </w:p>
                <w:p w14:paraId="15468FF4" w14:textId="22D068EE"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lastRenderedPageBreak/>
                    <w:t>Lista general del volante de tránsito:</w:t>
                  </w:r>
                  <w:r w:rsidRPr="00521595">
                    <w:rPr>
                      <w:rFonts w:ascii="Arial" w:eastAsia="Times New Roman" w:hAnsi="Arial" w:cs="Arial"/>
                      <w:lang w:val="es-ES" w:eastAsia="es-PE"/>
                    </w:rPr>
                    <w:t xml:space="preserve"> Al formato del CATA que contiene la lista de mercancías en tránsito aduanero con la identificación de las que son materia de ingreso y salida del país con destino a otro.</w:t>
                  </w:r>
                </w:p>
                <w:p w14:paraId="5492EBA3" w14:textId="62E6C0CF"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 xml:space="preserve">Lista general de la </w:t>
                  </w:r>
                  <w:r w:rsidR="008E01E8" w:rsidRPr="00521595">
                    <w:rPr>
                      <w:rFonts w:ascii="Arial" w:eastAsia="Times New Roman" w:hAnsi="Arial" w:cs="Arial"/>
                      <w:b/>
                      <w:lang w:val="es-ES" w:eastAsia="es-PE"/>
                    </w:rPr>
                    <w:t>P</w:t>
                  </w:r>
                  <w:r w:rsidR="00DF4ED2" w:rsidRPr="00521595">
                    <w:rPr>
                      <w:rFonts w:ascii="Arial" w:eastAsia="Times New Roman" w:hAnsi="Arial" w:cs="Arial"/>
                      <w:b/>
                      <w:lang w:val="es-ES" w:eastAsia="es-PE"/>
                    </w:rPr>
                    <w:t>or</w:t>
                  </w:r>
                  <w:r w:rsidRPr="00521595">
                    <w:rPr>
                      <w:rFonts w:ascii="Arial" w:eastAsia="Times New Roman" w:hAnsi="Arial" w:cs="Arial"/>
                      <w:b/>
                      <w:lang w:val="es-ES" w:eastAsia="es-PE"/>
                    </w:rPr>
                    <w:t>tada del Cuaderno ATA:</w:t>
                  </w:r>
                  <w:r w:rsidRPr="00521595">
                    <w:rPr>
                      <w:rFonts w:ascii="Arial" w:eastAsia="Times New Roman" w:hAnsi="Arial" w:cs="Arial"/>
                      <w:lang w:val="es-ES" w:eastAsia="es-PE"/>
                    </w:rPr>
                    <w:t xml:space="preserve"> Al formato del CATA que contiene el total de las mercancías materia de la importación o exportación temporal y tránsito aduanero con la identificación de estas, a ser autorizadas por la asociación expedidora y la asociación garantizadora. </w:t>
                  </w:r>
                </w:p>
                <w:p w14:paraId="54F32A7F" w14:textId="5EC4564D"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Matriz de exportación/reimportación:</w:t>
                  </w:r>
                  <w:r w:rsidRPr="00521595">
                    <w:rPr>
                      <w:rFonts w:ascii="Arial" w:eastAsia="Times New Roman" w:hAnsi="Arial" w:cs="Arial"/>
                      <w:lang w:val="es-ES" w:eastAsia="es-PE"/>
                    </w:rPr>
                    <w:t xml:space="preserve"> Al formato del CATA que sirve para acreditar el control aduanero de las aduanas extranjeras y nacionales, cuya información debe coincidir con el volante de exportación o de reimportación.</w:t>
                  </w:r>
                </w:p>
                <w:p w14:paraId="36A0BA5E" w14:textId="040F1142"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 xml:space="preserve">Matriz de importación/reexportación: </w:t>
                  </w:r>
                  <w:r w:rsidRPr="00521595">
                    <w:rPr>
                      <w:rFonts w:ascii="Arial" w:eastAsia="Times New Roman" w:hAnsi="Arial" w:cs="Arial"/>
                      <w:bCs/>
                      <w:lang w:val="es-ES" w:eastAsia="es-PE"/>
                    </w:rPr>
                    <w:t>Al f</w:t>
                  </w:r>
                  <w:r w:rsidRPr="00521595">
                    <w:rPr>
                      <w:rFonts w:ascii="Arial" w:eastAsia="Times New Roman" w:hAnsi="Arial" w:cs="Arial"/>
                      <w:lang w:val="es-ES" w:eastAsia="es-PE"/>
                    </w:rPr>
                    <w:t>ormato del CATA que sirve para acreditar el control aduanero de las aduanas extranjeras y nacionales, cuya información debe coincidir con el volante de importación o de reexportación.</w:t>
                  </w:r>
                </w:p>
                <w:p w14:paraId="66B962FA" w14:textId="2B83FA2D"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 xml:space="preserve">Matriz de tránsito: </w:t>
                  </w:r>
                  <w:r w:rsidRPr="00521595">
                    <w:rPr>
                      <w:rFonts w:ascii="Arial" w:eastAsia="Times New Roman" w:hAnsi="Arial" w:cs="Arial"/>
                      <w:bCs/>
                      <w:lang w:val="es-ES" w:eastAsia="es-PE"/>
                    </w:rPr>
                    <w:t>Al formato</w:t>
                  </w:r>
                  <w:r w:rsidRPr="00521595">
                    <w:rPr>
                      <w:rFonts w:ascii="Arial" w:eastAsia="Times New Roman" w:hAnsi="Arial" w:cs="Arial"/>
                      <w:lang w:val="es-ES" w:eastAsia="es-PE"/>
                    </w:rPr>
                    <w:t xml:space="preserve"> del CATA que sirve para acreditar el control aduanero de las aduanas extranjeras y nacionales, cuya información debe coincidir con el volante de tránsito.</w:t>
                  </w:r>
                </w:p>
                <w:p w14:paraId="46E7DE11" w14:textId="21860784"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MPV</w:t>
                  </w:r>
                  <w:r w:rsidRPr="00521595">
                    <w:rPr>
                      <w:rFonts w:ascii="Arial" w:eastAsia="Times New Roman" w:hAnsi="Arial" w:cs="Arial"/>
                      <w:b/>
                      <w:bCs/>
                      <w:lang w:val="es-ES" w:eastAsia="es-PE"/>
                    </w:rPr>
                    <w:t>-SUNAT</w:t>
                  </w:r>
                  <w:r w:rsidRPr="00521595">
                    <w:rPr>
                      <w:rFonts w:ascii="Arial" w:eastAsia="Times New Roman" w:hAnsi="Arial" w:cs="Arial"/>
                      <w:lang w:val="es-ES" w:eastAsia="es-PE"/>
                    </w:rPr>
                    <w:t>: A la mesa de partes virtual de la SUNAT consistente en una plataforma informática disponible en el portal de la SUNAT que facilita la presentación virtual de documentos.</w:t>
                  </w:r>
                </w:p>
                <w:p w14:paraId="3CFDF8E3" w14:textId="7FB766F1"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Portada</w:t>
                  </w:r>
                  <w:r w:rsidRPr="00521595">
                    <w:rPr>
                      <w:rFonts w:ascii="Arial" w:eastAsia="Times New Roman" w:hAnsi="Arial" w:cs="Arial"/>
                      <w:b/>
                      <w:bCs/>
                      <w:lang w:val="es-ES" w:eastAsia="es-PE"/>
                    </w:rPr>
                    <w:t xml:space="preserve"> del Cuaderno ATA:</w:t>
                  </w:r>
                  <w:r w:rsidRPr="00521595">
                    <w:rPr>
                      <w:rFonts w:ascii="Arial" w:hAnsi="Arial" w:cs="Arial"/>
                      <w:bdr w:val="none" w:sz="0" w:space="0" w:color="auto" w:frame="1"/>
                    </w:rPr>
                    <w:t xml:space="preserve"> </w:t>
                  </w:r>
                  <w:r w:rsidRPr="00521595">
                    <w:rPr>
                      <w:rFonts w:ascii="Arial" w:eastAsia="Times New Roman" w:hAnsi="Arial" w:cs="Arial"/>
                      <w:lang w:val="es-ES" w:eastAsia="es-PE"/>
                    </w:rPr>
                    <w:t>Al formato del CATA que contiene el número, el nombre de titular, la entidad emisora, el plazo de vigencia, el tipo de mercancía, el país emisor y la lista general en donde se describen las mercancías amparadas por este documento.</w:t>
                  </w:r>
                </w:p>
                <w:p w14:paraId="5E2B2968" w14:textId="3617C8D7"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Volante de exportación:</w:t>
                  </w:r>
                  <w:r w:rsidRPr="00521595">
                    <w:rPr>
                      <w:rFonts w:ascii="Arial" w:eastAsia="Times New Roman" w:hAnsi="Arial" w:cs="Arial"/>
                      <w:lang w:val="es-ES" w:eastAsia="es-PE"/>
                    </w:rPr>
                    <w:t xml:space="preserve"> Al formato del CATA que constituye la prueba para la aduana extranjera que la mercancía cuenta con el control aduanero efectuado por la aduana de salida o de tránsito.</w:t>
                  </w:r>
                </w:p>
                <w:p w14:paraId="13DE499F" w14:textId="7D89CF08"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 xml:space="preserve">Volante de importación: </w:t>
                  </w:r>
                  <w:r w:rsidRPr="00521595">
                    <w:rPr>
                      <w:rFonts w:ascii="Arial" w:eastAsia="Times New Roman" w:hAnsi="Arial" w:cs="Arial"/>
                      <w:bCs/>
                      <w:lang w:val="es-ES" w:eastAsia="es-PE"/>
                    </w:rPr>
                    <w:t>Al f</w:t>
                  </w:r>
                  <w:r w:rsidRPr="00521595">
                    <w:rPr>
                      <w:rFonts w:ascii="Arial" w:eastAsia="Times New Roman" w:hAnsi="Arial" w:cs="Arial"/>
                      <w:lang w:val="es-ES" w:eastAsia="es-PE"/>
                    </w:rPr>
                    <w:t xml:space="preserve">ormato del CATA que constituye la prueba para la autoridad aduanera nacional que la mercancía cuenta con el control aduanero efectuado por la aduana extranjera de salida o de tránsito. </w:t>
                  </w:r>
                </w:p>
                <w:p w14:paraId="130D2C97" w14:textId="43647719"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 xml:space="preserve">Volante de reexportación: </w:t>
                  </w:r>
                  <w:r w:rsidRPr="00521595">
                    <w:rPr>
                      <w:rFonts w:ascii="Arial" w:eastAsia="Times New Roman" w:hAnsi="Arial" w:cs="Arial"/>
                      <w:bCs/>
                      <w:lang w:val="es-ES" w:eastAsia="es-PE"/>
                    </w:rPr>
                    <w:t>Al f</w:t>
                  </w:r>
                  <w:r w:rsidRPr="00521595">
                    <w:rPr>
                      <w:rFonts w:ascii="Arial" w:eastAsia="Times New Roman" w:hAnsi="Arial" w:cs="Arial"/>
                      <w:lang w:val="es-ES" w:eastAsia="es-PE"/>
                    </w:rPr>
                    <w:t>ormato del CATA que constituye la prueba para la autoridad aduanera nacional que la mercancía ingresada con el volante de importación concluirá con la salida total o parcial de la misma.</w:t>
                  </w:r>
                </w:p>
                <w:p w14:paraId="38855B30" w14:textId="155894F9"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b/>
                      <w:lang w:val="es-ES" w:eastAsia="es-PE"/>
                    </w:rPr>
                    <w:t xml:space="preserve">Volante de reimportación: </w:t>
                  </w:r>
                  <w:r w:rsidRPr="00521595">
                    <w:rPr>
                      <w:rFonts w:ascii="Arial" w:eastAsia="Times New Roman" w:hAnsi="Arial" w:cs="Arial"/>
                      <w:bCs/>
                      <w:lang w:val="es-ES" w:eastAsia="es-PE"/>
                    </w:rPr>
                    <w:t>Al f</w:t>
                  </w:r>
                  <w:r w:rsidRPr="00521595">
                    <w:rPr>
                      <w:rFonts w:ascii="Arial" w:eastAsia="Times New Roman" w:hAnsi="Arial" w:cs="Arial"/>
                      <w:lang w:val="es-ES" w:eastAsia="es-PE"/>
                    </w:rPr>
                    <w:t xml:space="preserve">ormato del CATA que constituye la prueba para la autoridad aduanera nacional que la mercancía exportada temporalmente y consignada en el volante de exportación retorna al país con su ingreso total o parcial. </w:t>
                  </w:r>
                </w:p>
                <w:p w14:paraId="1C374B02" w14:textId="78B36706" w:rsidR="007C36CD" w:rsidRPr="00521595" w:rsidRDefault="007C36CD" w:rsidP="00521595">
                  <w:pPr>
                    <w:pStyle w:val="Prrafodelista"/>
                    <w:widowControl w:val="0"/>
                    <w:numPr>
                      <w:ilvl w:val="0"/>
                      <w:numId w:val="6"/>
                    </w:numPr>
                    <w:autoSpaceDE w:val="0"/>
                    <w:autoSpaceDN w:val="0"/>
                    <w:adjustRightInd w:val="0"/>
                    <w:spacing w:after="0" w:line="240" w:lineRule="auto"/>
                    <w:ind w:left="981" w:hanging="425"/>
                    <w:contextualSpacing w:val="0"/>
                    <w:jc w:val="both"/>
                    <w:rPr>
                      <w:rFonts w:ascii="Arial" w:eastAsia="Times New Roman" w:hAnsi="Arial" w:cs="Arial"/>
                      <w:lang w:val="es-ES" w:eastAsia="es-PE"/>
                    </w:rPr>
                  </w:pPr>
                  <w:bookmarkStart w:id="9" w:name="_Hlk65152924"/>
                  <w:bookmarkEnd w:id="8"/>
                  <w:r w:rsidRPr="00521595">
                    <w:rPr>
                      <w:rFonts w:ascii="Arial" w:eastAsia="Times New Roman" w:hAnsi="Arial" w:cs="Arial"/>
                      <w:b/>
                      <w:lang w:val="es-ES" w:eastAsia="es-PE"/>
                    </w:rPr>
                    <w:t>Volante de tránsito:</w:t>
                  </w:r>
                  <w:r w:rsidRPr="00521595">
                    <w:rPr>
                      <w:rFonts w:ascii="Arial" w:eastAsia="Times New Roman" w:hAnsi="Arial" w:cs="Arial"/>
                      <w:lang w:val="es-ES" w:eastAsia="es-PE"/>
                    </w:rPr>
                    <w:t xml:space="preserve"> Al formato del CATA que constituye la prueba para la aduana extranjera que la mercancía en tránsito aduanero cuenta con el control aduanero efectuado por la aduana en tránsito tanto al ingreso como a su salida.</w:t>
                  </w:r>
                  <w:bookmarkEnd w:id="9"/>
                </w:p>
                <w:p w14:paraId="15844B77" w14:textId="77777777" w:rsidR="003B0B3E" w:rsidRPr="00521595" w:rsidRDefault="003B0B3E" w:rsidP="00521595">
                  <w:pPr>
                    <w:pStyle w:val="Prrafodelista"/>
                    <w:widowControl w:val="0"/>
                    <w:autoSpaceDE w:val="0"/>
                    <w:autoSpaceDN w:val="0"/>
                    <w:adjustRightInd w:val="0"/>
                    <w:spacing w:after="0" w:line="240" w:lineRule="auto"/>
                    <w:ind w:left="981"/>
                    <w:contextualSpacing w:val="0"/>
                    <w:jc w:val="both"/>
                    <w:rPr>
                      <w:rFonts w:ascii="Arial" w:eastAsia="Times New Roman" w:hAnsi="Arial" w:cs="Arial"/>
                      <w:lang w:val="es-ES" w:eastAsia="es-PE"/>
                    </w:rPr>
                  </w:pPr>
                </w:p>
                <w:p w14:paraId="10454859" w14:textId="77777777" w:rsidR="007C36CD" w:rsidRPr="00521595" w:rsidRDefault="007C36CD" w:rsidP="00521595">
                  <w:pPr>
                    <w:pStyle w:val="Prrafodelista"/>
                    <w:widowControl w:val="0"/>
                    <w:numPr>
                      <w:ilvl w:val="0"/>
                      <w:numId w:val="16"/>
                    </w:numPr>
                    <w:spacing w:after="0" w:line="240" w:lineRule="auto"/>
                    <w:ind w:left="556" w:hanging="556"/>
                    <w:contextualSpacing w:val="0"/>
                    <w:rPr>
                      <w:rFonts w:ascii="Arial" w:eastAsia="Times New Roman" w:hAnsi="Arial" w:cs="Arial"/>
                      <w:b/>
                      <w:bCs/>
                      <w:lang w:val="es-ES" w:eastAsia="es-PE"/>
                    </w:rPr>
                  </w:pPr>
                  <w:bookmarkStart w:id="10" w:name="_Hlk65152941"/>
                  <w:r w:rsidRPr="00521595">
                    <w:rPr>
                      <w:rFonts w:ascii="Arial" w:eastAsia="Times New Roman" w:hAnsi="Arial" w:cs="Arial"/>
                      <w:b/>
                      <w:bCs/>
                      <w:lang w:val="es-ES" w:eastAsia="es-PE"/>
                    </w:rPr>
                    <w:t>BASE LEGAL</w:t>
                  </w:r>
                </w:p>
                <w:p w14:paraId="4CF52FC9" w14:textId="37D8AC4D" w:rsidR="007C36CD" w:rsidRPr="00521595" w:rsidRDefault="007C36CD" w:rsidP="00521595">
                  <w:pPr>
                    <w:widowControl w:val="0"/>
                    <w:spacing w:after="0" w:line="240" w:lineRule="auto"/>
                    <w:ind w:left="142" w:hanging="142"/>
                    <w:rPr>
                      <w:rFonts w:ascii="Arial" w:eastAsia="Times New Roman" w:hAnsi="Arial" w:cs="Arial"/>
                      <w:lang w:val="es-ES" w:eastAsia="es-PE"/>
                    </w:rPr>
                  </w:pPr>
                </w:p>
                <w:p w14:paraId="7537075C" w14:textId="11EFED08" w:rsidR="007C36CD" w:rsidRPr="00521595" w:rsidRDefault="007C36CD" w:rsidP="00521595">
                  <w:pPr>
                    <w:pStyle w:val="Prrafodelista"/>
                    <w:widowControl w:val="0"/>
                    <w:numPr>
                      <w:ilvl w:val="0"/>
                      <w:numId w:val="3"/>
                    </w:numPr>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Convenio relativo a la </w:t>
                  </w:r>
                  <w:r w:rsidR="003D0748" w:rsidRPr="00521595">
                    <w:rPr>
                      <w:rFonts w:ascii="Arial" w:eastAsia="Times New Roman" w:hAnsi="Arial" w:cs="Arial"/>
                      <w:lang w:val="es-ES" w:eastAsia="es-PE"/>
                    </w:rPr>
                    <w:t>I</w:t>
                  </w:r>
                  <w:r w:rsidRPr="00521595">
                    <w:rPr>
                      <w:rFonts w:ascii="Arial" w:eastAsia="Times New Roman" w:hAnsi="Arial" w:cs="Arial"/>
                      <w:lang w:val="es-ES" w:eastAsia="es-PE"/>
                    </w:rPr>
                    <w:t xml:space="preserve">mportación </w:t>
                  </w:r>
                  <w:r w:rsidR="003D0748" w:rsidRPr="00521595">
                    <w:rPr>
                      <w:rFonts w:ascii="Arial" w:eastAsia="Times New Roman" w:hAnsi="Arial" w:cs="Arial"/>
                      <w:lang w:val="es-ES" w:eastAsia="es-PE"/>
                    </w:rPr>
                    <w:t>T</w:t>
                  </w:r>
                  <w:r w:rsidRPr="00521595">
                    <w:rPr>
                      <w:rFonts w:ascii="Arial" w:eastAsia="Times New Roman" w:hAnsi="Arial" w:cs="Arial"/>
                      <w:lang w:val="es-ES" w:eastAsia="es-PE"/>
                    </w:rPr>
                    <w:t xml:space="preserve">emporal y sus </w:t>
                  </w:r>
                  <w:r w:rsidR="006561E3" w:rsidRPr="00521595">
                    <w:rPr>
                      <w:rFonts w:ascii="Arial" w:eastAsia="Times New Roman" w:hAnsi="Arial" w:cs="Arial"/>
                      <w:lang w:val="es-ES" w:eastAsia="es-PE"/>
                    </w:rPr>
                    <w:t>A</w:t>
                  </w:r>
                  <w:r w:rsidRPr="00521595">
                    <w:rPr>
                      <w:rFonts w:ascii="Arial" w:eastAsia="Times New Roman" w:hAnsi="Arial" w:cs="Arial"/>
                      <w:lang w:val="es-ES" w:eastAsia="es-PE"/>
                    </w:rPr>
                    <w:t xml:space="preserve">nexos A, B1 y B2, aprobado mediante Resolución Legislativa </w:t>
                  </w:r>
                  <w:proofErr w:type="spellStart"/>
                  <w:r w:rsidRPr="00521595">
                    <w:rPr>
                      <w:rFonts w:ascii="Arial" w:eastAsia="Times New Roman" w:hAnsi="Arial" w:cs="Arial"/>
                      <w:lang w:val="es-ES" w:eastAsia="es-PE"/>
                    </w:rPr>
                    <w:t>N°</w:t>
                  </w:r>
                  <w:proofErr w:type="spellEnd"/>
                  <w:r w:rsidRPr="00521595">
                    <w:rPr>
                      <w:rFonts w:ascii="Arial" w:eastAsia="Times New Roman" w:hAnsi="Arial" w:cs="Arial"/>
                      <w:lang w:val="es-ES" w:eastAsia="es-PE"/>
                    </w:rPr>
                    <w:t xml:space="preserve"> 30808, publicada el 5.7.2018</w:t>
                  </w:r>
                  <w:r w:rsidR="00E029DE" w:rsidRPr="00521595">
                    <w:rPr>
                      <w:rFonts w:ascii="Arial" w:eastAsia="Times New Roman" w:hAnsi="Arial" w:cs="Arial"/>
                      <w:lang w:val="es-ES" w:eastAsia="es-PE"/>
                    </w:rPr>
                    <w:t>,</w:t>
                  </w:r>
                  <w:r w:rsidRPr="00521595">
                    <w:rPr>
                      <w:rFonts w:ascii="Arial" w:eastAsia="Times New Roman" w:hAnsi="Arial" w:cs="Arial"/>
                      <w:lang w:val="es-ES" w:eastAsia="es-PE"/>
                    </w:rPr>
                    <w:t xml:space="preserve"> y ratificado mediante Decreto Supremo </w:t>
                  </w:r>
                  <w:proofErr w:type="spellStart"/>
                  <w:r w:rsidRPr="00521595">
                    <w:rPr>
                      <w:rFonts w:ascii="Arial" w:eastAsia="Times New Roman" w:hAnsi="Arial" w:cs="Arial"/>
                      <w:lang w:val="es-ES" w:eastAsia="es-PE"/>
                    </w:rPr>
                    <w:t>N°</w:t>
                  </w:r>
                  <w:proofErr w:type="spellEnd"/>
                  <w:r w:rsidRPr="00521595">
                    <w:rPr>
                      <w:rFonts w:ascii="Arial" w:eastAsia="Times New Roman" w:hAnsi="Arial" w:cs="Arial"/>
                      <w:lang w:val="es-ES" w:eastAsia="es-PE"/>
                    </w:rPr>
                    <w:t xml:space="preserve"> 031-2018-RE, publicado el 17.7.2018. En adelante, el Convenio.</w:t>
                  </w:r>
                </w:p>
                <w:p w14:paraId="3114E4DC" w14:textId="1104F28D" w:rsidR="00E029DE" w:rsidRPr="00CC7B4A" w:rsidRDefault="00AE677F" w:rsidP="00521595">
                  <w:pPr>
                    <w:pStyle w:val="Prrafodelista"/>
                    <w:widowControl w:val="0"/>
                    <w:numPr>
                      <w:ilvl w:val="0"/>
                      <w:numId w:val="3"/>
                    </w:numPr>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Decreto Supremo </w:t>
                  </w:r>
                  <w:proofErr w:type="spellStart"/>
                  <w:r w:rsidRPr="00CC7B4A">
                    <w:rPr>
                      <w:rFonts w:ascii="Arial" w:eastAsia="Times New Roman" w:hAnsi="Arial" w:cs="Arial"/>
                      <w:lang w:val="es-ES" w:eastAsia="es-PE"/>
                    </w:rPr>
                    <w:t>Nº</w:t>
                  </w:r>
                  <w:proofErr w:type="spellEnd"/>
                  <w:r w:rsidRPr="00CC7B4A">
                    <w:rPr>
                      <w:rFonts w:ascii="Arial" w:eastAsia="Times New Roman" w:hAnsi="Arial" w:cs="Arial"/>
                      <w:lang w:val="es-ES" w:eastAsia="es-PE"/>
                    </w:rPr>
                    <w:t xml:space="preserve"> </w:t>
                  </w:r>
                  <w:r w:rsidR="0021773D" w:rsidRPr="00CC7B4A">
                    <w:rPr>
                      <w:rFonts w:ascii="Arial" w:eastAsia="Times New Roman" w:hAnsi="Arial" w:cs="Arial"/>
                      <w:lang w:val="es-ES" w:eastAsia="es-PE"/>
                    </w:rPr>
                    <w:t>0</w:t>
                  </w:r>
                  <w:r w:rsidRPr="00CC7B4A">
                    <w:rPr>
                      <w:rFonts w:ascii="Arial" w:eastAsia="Times New Roman" w:hAnsi="Arial" w:cs="Arial"/>
                      <w:lang w:val="es-ES" w:eastAsia="es-PE"/>
                    </w:rPr>
                    <w:t>08-2020-RE</w:t>
                  </w:r>
                  <w:r w:rsidR="007C36CD" w:rsidRPr="00CC7B4A">
                    <w:rPr>
                      <w:rFonts w:ascii="Arial" w:eastAsia="Times New Roman" w:hAnsi="Arial" w:cs="Arial"/>
                      <w:lang w:val="es-ES" w:eastAsia="es-PE"/>
                    </w:rPr>
                    <w:t xml:space="preserve">, que </w:t>
                  </w:r>
                  <w:r w:rsidR="00E029DE" w:rsidRPr="00CC7B4A">
                    <w:rPr>
                      <w:rFonts w:ascii="Arial" w:eastAsia="Times New Roman" w:hAnsi="Arial" w:cs="Arial"/>
                      <w:lang w:val="es-ES" w:eastAsia="es-PE"/>
                    </w:rPr>
                    <w:t>r</w:t>
                  </w:r>
                  <w:r w:rsidR="007C36CD" w:rsidRPr="00CC7B4A">
                    <w:rPr>
                      <w:rFonts w:ascii="Arial" w:eastAsia="Times New Roman" w:hAnsi="Arial" w:cs="Arial"/>
                      <w:lang w:val="es-ES" w:eastAsia="es-PE"/>
                    </w:rPr>
                    <w:t xml:space="preserve">atifica la enmienda al </w:t>
                  </w:r>
                  <w:r w:rsidR="000323A1" w:rsidRPr="00CC7B4A">
                    <w:rPr>
                      <w:rFonts w:ascii="Arial" w:eastAsia="Times New Roman" w:hAnsi="Arial" w:cs="Arial"/>
                      <w:lang w:val="es-ES" w:eastAsia="es-PE"/>
                    </w:rPr>
                    <w:t>Convenio relativo a la Importación Temporal</w:t>
                  </w:r>
                  <w:r w:rsidR="007C36CD" w:rsidRPr="00CC7B4A">
                    <w:rPr>
                      <w:rFonts w:ascii="Arial" w:eastAsia="Times New Roman" w:hAnsi="Arial" w:cs="Arial"/>
                      <w:lang w:val="es-ES" w:eastAsia="es-PE"/>
                    </w:rPr>
                    <w:t xml:space="preserve"> sobre la lista ilustrativa del apéndice III al </w:t>
                  </w:r>
                  <w:r w:rsidR="00D53FD8" w:rsidRPr="00CC7B4A">
                    <w:rPr>
                      <w:rFonts w:ascii="Arial" w:eastAsia="Times New Roman" w:hAnsi="Arial" w:cs="Arial"/>
                      <w:lang w:val="es-ES" w:eastAsia="es-PE"/>
                    </w:rPr>
                    <w:t>a</w:t>
                  </w:r>
                  <w:r w:rsidR="007C36CD" w:rsidRPr="00CC7B4A">
                    <w:rPr>
                      <w:rFonts w:ascii="Arial" w:eastAsia="Times New Roman" w:hAnsi="Arial" w:cs="Arial"/>
                      <w:lang w:val="es-ES" w:eastAsia="es-PE"/>
                    </w:rPr>
                    <w:t>nexo B2, publicado el 12.5.2020.</w:t>
                  </w:r>
                </w:p>
                <w:p w14:paraId="16803376" w14:textId="05D9D8C7" w:rsidR="007C36CD" w:rsidRPr="00521595" w:rsidRDefault="007C36CD" w:rsidP="00521595">
                  <w:pPr>
                    <w:pStyle w:val="Prrafodelista"/>
                    <w:widowControl w:val="0"/>
                    <w:numPr>
                      <w:ilvl w:val="0"/>
                      <w:numId w:val="3"/>
                    </w:numPr>
                    <w:spacing w:after="0" w:line="240" w:lineRule="auto"/>
                    <w:ind w:left="981" w:hanging="425"/>
                    <w:contextualSpacing w:val="0"/>
                    <w:jc w:val="both"/>
                    <w:rPr>
                      <w:rFonts w:ascii="Arial" w:eastAsia="Times New Roman" w:hAnsi="Arial" w:cs="Arial"/>
                      <w:lang w:val="es-ES" w:eastAsia="es-PE"/>
                    </w:rPr>
                  </w:pPr>
                  <w:r w:rsidRPr="00CC7B4A">
                    <w:rPr>
                      <w:rFonts w:ascii="Arial" w:eastAsia="Times New Roman" w:hAnsi="Arial" w:cs="Arial"/>
                      <w:lang w:val="es-ES" w:eastAsia="es-PE"/>
                    </w:rPr>
                    <w:t xml:space="preserve">Decreto Supremo </w:t>
                  </w:r>
                  <w:proofErr w:type="spellStart"/>
                  <w:r w:rsidRPr="00CC7B4A">
                    <w:rPr>
                      <w:rFonts w:ascii="Arial" w:eastAsia="Times New Roman" w:hAnsi="Arial" w:cs="Arial"/>
                      <w:lang w:val="es-ES" w:eastAsia="es-PE"/>
                    </w:rPr>
                    <w:t>Nº</w:t>
                  </w:r>
                  <w:proofErr w:type="spellEnd"/>
                  <w:r w:rsidRPr="00CC7B4A">
                    <w:rPr>
                      <w:rFonts w:ascii="Arial" w:eastAsia="Times New Roman" w:hAnsi="Arial" w:cs="Arial"/>
                      <w:lang w:val="es-ES" w:eastAsia="es-PE"/>
                    </w:rPr>
                    <w:t xml:space="preserve"> </w:t>
                  </w:r>
                  <w:r w:rsidR="0021773D" w:rsidRPr="00CC7B4A">
                    <w:rPr>
                      <w:rFonts w:ascii="Arial" w:eastAsia="Times New Roman" w:hAnsi="Arial" w:cs="Arial"/>
                      <w:lang w:val="es-ES" w:eastAsia="es-PE"/>
                    </w:rPr>
                    <w:t>0</w:t>
                  </w:r>
                  <w:r w:rsidRPr="00CC7B4A">
                    <w:rPr>
                      <w:rFonts w:ascii="Arial" w:eastAsia="Times New Roman" w:hAnsi="Arial" w:cs="Arial"/>
                      <w:lang w:val="es-ES" w:eastAsia="es-PE"/>
                    </w:rPr>
                    <w:t>09-2020</w:t>
                  </w:r>
                  <w:r w:rsidRPr="00521595">
                    <w:rPr>
                      <w:rFonts w:ascii="Arial" w:eastAsia="Times New Roman" w:hAnsi="Arial" w:cs="Arial"/>
                      <w:lang w:val="es-ES" w:eastAsia="es-PE"/>
                    </w:rPr>
                    <w:t>-RE, que</w:t>
                  </w:r>
                  <w:r w:rsidR="00E029DE" w:rsidRPr="00521595">
                    <w:rPr>
                      <w:rFonts w:ascii="Arial" w:eastAsia="Times New Roman" w:hAnsi="Arial" w:cs="Arial"/>
                      <w:lang w:val="es-ES" w:eastAsia="es-PE"/>
                    </w:rPr>
                    <w:t xml:space="preserve"> r</w:t>
                  </w:r>
                  <w:r w:rsidRPr="00521595">
                    <w:rPr>
                      <w:rFonts w:ascii="Arial" w:eastAsia="Times New Roman" w:hAnsi="Arial" w:cs="Arial"/>
                      <w:lang w:val="es-ES" w:eastAsia="es-PE"/>
                    </w:rPr>
                    <w:t xml:space="preserve">atifica la enmienda al </w:t>
                  </w:r>
                  <w:r w:rsidR="000323A1" w:rsidRPr="00521595">
                    <w:rPr>
                      <w:rFonts w:ascii="Arial" w:eastAsia="Times New Roman" w:hAnsi="Arial" w:cs="Arial"/>
                      <w:lang w:val="es-ES" w:eastAsia="es-PE"/>
                    </w:rPr>
                    <w:t>Convenio relativo a la Importación Temporal</w:t>
                  </w:r>
                  <w:r w:rsidRPr="00521595">
                    <w:rPr>
                      <w:rFonts w:ascii="Arial" w:eastAsia="Times New Roman" w:hAnsi="Arial" w:cs="Arial"/>
                      <w:lang w:val="es-ES" w:eastAsia="es-PE"/>
                    </w:rPr>
                    <w:t xml:space="preserve"> sobre la incorporación del artículo 21A, publicado el 12.5.2020.</w:t>
                  </w:r>
                </w:p>
                <w:p w14:paraId="08730DF5" w14:textId="7B2DAAB4" w:rsidR="007C36CD" w:rsidRPr="00521595" w:rsidRDefault="007C36CD" w:rsidP="00521595">
                  <w:pPr>
                    <w:pStyle w:val="Prrafodelista"/>
                    <w:widowControl w:val="0"/>
                    <w:numPr>
                      <w:ilvl w:val="0"/>
                      <w:numId w:val="3"/>
                    </w:numPr>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Decreto Supremo </w:t>
                  </w:r>
                  <w:proofErr w:type="spellStart"/>
                  <w:r w:rsidRPr="00521595">
                    <w:rPr>
                      <w:rFonts w:ascii="Arial" w:eastAsia="Times New Roman" w:hAnsi="Arial" w:cs="Arial"/>
                      <w:lang w:val="es-ES" w:eastAsia="es-PE"/>
                    </w:rPr>
                    <w:t>Nº</w:t>
                  </w:r>
                  <w:proofErr w:type="spellEnd"/>
                  <w:r w:rsidRPr="00521595">
                    <w:rPr>
                      <w:rFonts w:ascii="Arial" w:eastAsia="Times New Roman" w:hAnsi="Arial" w:cs="Arial"/>
                      <w:lang w:val="es-ES" w:eastAsia="es-PE"/>
                    </w:rPr>
                    <w:t xml:space="preserve"> 010-2020-RE, que</w:t>
                  </w:r>
                  <w:r w:rsidR="00E029DE" w:rsidRPr="00521595">
                    <w:rPr>
                      <w:rFonts w:ascii="Arial" w:eastAsia="Times New Roman" w:hAnsi="Arial" w:cs="Arial"/>
                      <w:lang w:val="es-ES" w:eastAsia="es-PE"/>
                    </w:rPr>
                    <w:t xml:space="preserve"> r</w:t>
                  </w:r>
                  <w:r w:rsidRPr="00521595">
                    <w:rPr>
                      <w:rFonts w:ascii="Arial" w:eastAsia="Times New Roman" w:hAnsi="Arial" w:cs="Arial"/>
                      <w:lang w:val="es-ES" w:eastAsia="es-PE"/>
                    </w:rPr>
                    <w:t xml:space="preserve">atifica la enmienda al </w:t>
                  </w:r>
                  <w:r w:rsidR="000323A1" w:rsidRPr="00521595">
                    <w:rPr>
                      <w:rFonts w:ascii="Arial" w:eastAsia="Times New Roman" w:hAnsi="Arial" w:cs="Arial"/>
                      <w:lang w:val="es-ES" w:eastAsia="es-PE"/>
                    </w:rPr>
                    <w:t>Convenio relativo a la Importación Temporal</w:t>
                  </w:r>
                  <w:r w:rsidRPr="00521595">
                    <w:rPr>
                      <w:rFonts w:ascii="Arial" w:eastAsia="Times New Roman" w:hAnsi="Arial" w:cs="Arial"/>
                      <w:lang w:val="es-ES" w:eastAsia="es-PE"/>
                    </w:rPr>
                    <w:t xml:space="preserve"> que incorpora el nuevo modelo del Cuaderno ATA del apéndice I al anexo </w:t>
                  </w:r>
                  <w:r w:rsidR="000323A1" w:rsidRPr="00521595">
                    <w:rPr>
                      <w:rFonts w:ascii="Arial" w:eastAsia="Times New Roman" w:hAnsi="Arial" w:cs="Arial"/>
                      <w:lang w:val="es-ES" w:eastAsia="es-PE"/>
                    </w:rPr>
                    <w:t>A, publicado</w:t>
                  </w:r>
                  <w:r w:rsidRPr="00521595">
                    <w:rPr>
                      <w:rFonts w:ascii="Arial" w:eastAsia="Times New Roman" w:hAnsi="Arial" w:cs="Arial"/>
                      <w:lang w:val="es-ES" w:eastAsia="es-PE"/>
                    </w:rPr>
                    <w:t xml:space="preserve"> el 12.5.2020.</w:t>
                  </w:r>
                </w:p>
                <w:p w14:paraId="6900EB4A" w14:textId="2BCD5E74" w:rsidR="007C36CD" w:rsidRPr="00521595" w:rsidRDefault="00330A7C" w:rsidP="00521595">
                  <w:pPr>
                    <w:pStyle w:val="Prrafodelista"/>
                    <w:widowControl w:val="0"/>
                    <w:numPr>
                      <w:ilvl w:val="0"/>
                      <w:numId w:val="3"/>
                    </w:numPr>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lastRenderedPageBreak/>
                    <w:t xml:space="preserve">Decreto Supremo </w:t>
                  </w:r>
                  <w:proofErr w:type="spellStart"/>
                  <w:r w:rsidRPr="00521595">
                    <w:rPr>
                      <w:rFonts w:ascii="Arial" w:eastAsia="Times New Roman" w:hAnsi="Arial" w:cs="Arial"/>
                      <w:lang w:val="es-ES" w:eastAsia="es-PE"/>
                    </w:rPr>
                    <w:t>Nº</w:t>
                  </w:r>
                  <w:proofErr w:type="spellEnd"/>
                  <w:r w:rsidRPr="00521595">
                    <w:rPr>
                      <w:rFonts w:ascii="Arial" w:eastAsia="Times New Roman" w:hAnsi="Arial" w:cs="Arial"/>
                      <w:lang w:val="es-ES" w:eastAsia="es-PE"/>
                    </w:rPr>
                    <w:t xml:space="preserve"> 011-2020-RE</w:t>
                  </w:r>
                  <w:r w:rsidR="007C36CD" w:rsidRPr="00521595">
                    <w:rPr>
                      <w:rFonts w:ascii="Arial" w:eastAsia="Times New Roman" w:hAnsi="Arial" w:cs="Arial"/>
                      <w:lang w:val="es-ES" w:eastAsia="es-PE"/>
                    </w:rPr>
                    <w:t>, que</w:t>
                  </w:r>
                  <w:r w:rsidR="00E029DE" w:rsidRPr="00521595">
                    <w:rPr>
                      <w:rFonts w:ascii="Arial" w:eastAsia="Times New Roman" w:hAnsi="Arial" w:cs="Arial"/>
                      <w:lang w:val="es-ES" w:eastAsia="es-PE"/>
                    </w:rPr>
                    <w:t xml:space="preserve"> ra</w:t>
                  </w:r>
                  <w:r w:rsidR="007C36CD" w:rsidRPr="00521595">
                    <w:rPr>
                      <w:rFonts w:ascii="Arial" w:eastAsia="Times New Roman" w:hAnsi="Arial" w:cs="Arial"/>
                      <w:lang w:val="es-ES" w:eastAsia="es-PE"/>
                    </w:rPr>
                    <w:t xml:space="preserve">tifica la enmienda al </w:t>
                  </w:r>
                  <w:r w:rsidR="000323A1" w:rsidRPr="00521595">
                    <w:rPr>
                      <w:rFonts w:ascii="Arial" w:eastAsia="Times New Roman" w:hAnsi="Arial" w:cs="Arial"/>
                      <w:lang w:val="es-ES" w:eastAsia="es-PE"/>
                    </w:rPr>
                    <w:t>Convenio relativo a la Importación Temporal</w:t>
                  </w:r>
                  <w:r w:rsidR="007C36CD" w:rsidRPr="00521595">
                    <w:rPr>
                      <w:rFonts w:ascii="Arial" w:eastAsia="Times New Roman" w:hAnsi="Arial" w:cs="Arial"/>
                      <w:lang w:val="es-ES" w:eastAsia="es-PE"/>
                    </w:rPr>
                    <w:t xml:space="preserve"> </w:t>
                  </w:r>
                  <w:r w:rsidR="00E029DE" w:rsidRPr="00521595">
                    <w:rPr>
                      <w:rFonts w:ascii="Arial" w:eastAsia="Times New Roman" w:hAnsi="Arial" w:cs="Arial"/>
                      <w:lang w:val="es-ES" w:eastAsia="es-PE"/>
                    </w:rPr>
                    <w:t>s</w:t>
                  </w:r>
                  <w:r w:rsidR="007C36CD" w:rsidRPr="00521595">
                    <w:rPr>
                      <w:rFonts w:ascii="Arial" w:eastAsia="Times New Roman" w:hAnsi="Arial" w:cs="Arial"/>
                      <w:lang w:val="es-ES" w:eastAsia="es-PE"/>
                    </w:rPr>
                    <w:t xml:space="preserve">obre el </w:t>
                  </w:r>
                  <w:r w:rsidR="0032620C" w:rsidRPr="00521595">
                    <w:rPr>
                      <w:rFonts w:ascii="Arial" w:eastAsia="Times New Roman" w:hAnsi="Arial" w:cs="Arial"/>
                      <w:lang w:val="es-ES" w:eastAsia="es-PE"/>
                    </w:rPr>
                    <w:t>a</w:t>
                  </w:r>
                  <w:r w:rsidR="007C36CD" w:rsidRPr="00521595">
                    <w:rPr>
                      <w:rFonts w:ascii="Arial" w:eastAsia="Times New Roman" w:hAnsi="Arial" w:cs="Arial"/>
                      <w:lang w:val="es-ES" w:eastAsia="es-PE"/>
                    </w:rPr>
                    <w:t xml:space="preserve">péndice II al </w:t>
                  </w:r>
                  <w:r w:rsidR="0032620C" w:rsidRPr="00521595">
                    <w:rPr>
                      <w:rFonts w:ascii="Arial" w:eastAsia="Times New Roman" w:hAnsi="Arial" w:cs="Arial"/>
                      <w:lang w:val="es-ES" w:eastAsia="es-PE"/>
                    </w:rPr>
                    <w:t>a</w:t>
                  </w:r>
                  <w:r w:rsidR="007C36CD" w:rsidRPr="00521595">
                    <w:rPr>
                      <w:rFonts w:ascii="Arial" w:eastAsia="Times New Roman" w:hAnsi="Arial" w:cs="Arial"/>
                      <w:lang w:val="es-ES" w:eastAsia="es-PE"/>
                    </w:rPr>
                    <w:t xml:space="preserve">nexo A, publicado el 12.5.2020. </w:t>
                  </w:r>
                </w:p>
                <w:p w14:paraId="5B22505A" w14:textId="11AC8460" w:rsidR="007C36CD" w:rsidRPr="00521595" w:rsidRDefault="007C36CD" w:rsidP="00521595">
                  <w:pPr>
                    <w:pStyle w:val="Prrafodelista"/>
                    <w:widowControl w:val="0"/>
                    <w:numPr>
                      <w:ilvl w:val="0"/>
                      <w:numId w:val="3"/>
                    </w:numPr>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Decreto Supremo </w:t>
                  </w:r>
                  <w:proofErr w:type="spellStart"/>
                  <w:r w:rsidRPr="00521595">
                    <w:rPr>
                      <w:rFonts w:ascii="Arial" w:eastAsia="Times New Roman" w:hAnsi="Arial" w:cs="Arial"/>
                      <w:lang w:val="es-ES" w:eastAsia="es-PE"/>
                    </w:rPr>
                    <w:t>N°</w:t>
                  </w:r>
                  <w:proofErr w:type="spellEnd"/>
                  <w:r w:rsidRPr="00521595">
                    <w:rPr>
                      <w:rFonts w:ascii="Arial" w:eastAsia="Times New Roman" w:hAnsi="Arial" w:cs="Arial"/>
                      <w:lang w:val="es-ES" w:eastAsia="es-PE"/>
                    </w:rPr>
                    <w:t xml:space="preserve"> </w:t>
                  </w:r>
                  <w:r w:rsidR="009F2DBA" w:rsidRPr="00521595">
                    <w:rPr>
                      <w:rFonts w:ascii="Arial" w:eastAsia="Times New Roman" w:hAnsi="Arial" w:cs="Arial"/>
                      <w:lang w:val="es-ES" w:eastAsia="es-PE"/>
                    </w:rPr>
                    <w:t>067</w:t>
                  </w:r>
                  <w:r w:rsidRPr="00521595">
                    <w:rPr>
                      <w:rFonts w:ascii="Arial" w:eastAsia="Times New Roman" w:hAnsi="Arial" w:cs="Arial"/>
                      <w:lang w:val="es-ES" w:eastAsia="es-PE"/>
                    </w:rPr>
                    <w:t>-202</w:t>
                  </w:r>
                  <w:r w:rsidR="0038351C" w:rsidRPr="00521595">
                    <w:rPr>
                      <w:rFonts w:ascii="Arial" w:eastAsia="Times New Roman" w:hAnsi="Arial" w:cs="Arial"/>
                      <w:lang w:val="es-ES" w:eastAsia="es-PE"/>
                    </w:rPr>
                    <w:t>1</w:t>
                  </w:r>
                  <w:r w:rsidRPr="00521595">
                    <w:rPr>
                      <w:rFonts w:ascii="Arial" w:eastAsia="Times New Roman" w:hAnsi="Arial" w:cs="Arial"/>
                      <w:lang w:val="es-ES" w:eastAsia="es-PE"/>
                    </w:rPr>
                    <w:t>-</w:t>
                  </w:r>
                  <w:r w:rsidR="009F2DBA" w:rsidRPr="00521595">
                    <w:rPr>
                      <w:rFonts w:ascii="Arial" w:eastAsia="Times New Roman" w:hAnsi="Arial" w:cs="Arial"/>
                      <w:lang w:val="es-ES" w:eastAsia="es-PE"/>
                    </w:rPr>
                    <w:t>EF</w:t>
                  </w:r>
                  <w:r w:rsidRPr="00521595">
                    <w:rPr>
                      <w:rFonts w:ascii="Arial" w:eastAsia="Times New Roman" w:hAnsi="Arial" w:cs="Arial"/>
                      <w:lang w:val="es-ES" w:eastAsia="es-PE"/>
                    </w:rPr>
                    <w:t xml:space="preserve">, que establece </w:t>
                  </w:r>
                  <w:r w:rsidR="00E029DE" w:rsidRPr="00521595">
                    <w:rPr>
                      <w:rFonts w:ascii="Arial" w:eastAsia="Times New Roman" w:hAnsi="Arial" w:cs="Arial"/>
                      <w:lang w:val="es-ES" w:eastAsia="es-PE"/>
                    </w:rPr>
                    <w:t>d</w:t>
                  </w:r>
                  <w:r w:rsidR="009F2DBA" w:rsidRPr="00521595">
                    <w:rPr>
                      <w:rFonts w:ascii="Arial" w:eastAsia="Times New Roman" w:hAnsi="Arial" w:cs="Arial"/>
                      <w:lang w:val="es-ES" w:eastAsia="es-PE"/>
                    </w:rPr>
                    <w:t xml:space="preserve">isposiciones en el marco del </w:t>
                  </w:r>
                  <w:r w:rsidR="000323A1" w:rsidRPr="00521595">
                    <w:rPr>
                      <w:rFonts w:ascii="Arial" w:eastAsia="Times New Roman" w:hAnsi="Arial" w:cs="Arial"/>
                      <w:lang w:val="es-ES" w:eastAsia="es-PE"/>
                    </w:rPr>
                    <w:t>Convenio relativo a la Importación Temporal</w:t>
                  </w:r>
                  <w:r w:rsidR="00E029DE" w:rsidRPr="00521595">
                    <w:rPr>
                      <w:rFonts w:ascii="Arial" w:eastAsia="Times New Roman" w:hAnsi="Arial" w:cs="Arial"/>
                      <w:lang w:val="es-ES" w:eastAsia="es-PE"/>
                    </w:rPr>
                    <w:t>,</w:t>
                  </w:r>
                  <w:r w:rsidR="00696BBD" w:rsidRPr="00521595">
                    <w:rPr>
                      <w:rFonts w:ascii="Arial" w:eastAsia="Times New Roman" w:hAnsi="Arial" w:cs="Arial"/>
                      <w:lang w:val="es-ES" w:eastAsia="es-PE"/>
                    </w:rPr>
                    <w:t xml:space="preserve"> </w:t>
                  </w:r>
                  <w:r w:rsidRPr="00521595">
                    <w:rPr>
                      <w:rFonts w:ascii="Arial" w:eastAsia="Times New Roman" w:hAnsi="Arial" w:cs="Arial"/>
                      <w:lang w:val="es-ES" w:eastAsia="es-PE"/>
                    </w:rPr>
                    <w:t xml:space="preserve">publicado el </w:t>
                  </w:r>
                  <w:r w:rsidR="009F2DBA" w:rsidRPr="00521595">
                    <w:rPr>
                      <w:rFonts w:ascii="Arial" w:eastAsia="Times New Roman" w:hAnsi="Arial" w:cs="Arial"/>
                      <w:lang w:val="es-ES" w:eastAsia="es-PE"/>
                    </w:rPr>
                    <w:t>16</w:t>
                  </w:r>
                  <w:r w:rsidRPr="00521595">
                    <w:rPr>
                      <w:rFonts w:ascii="Arial" w:eastAsia="Times New Roman" w:hAnsi="Arial" w:cs="Arial"/>
                      <w:lang w:val="es-ES" w:eastAsia="es-PE"/>
                    </w:rPr>
                    <w:t>.</w:t>
                  </w:r>
                  <w:r w:rsidR="009F2DBA" w:rsidRPr="00521595">
                    <w:rPr>
                      <w:rFonts w:ascii="Arial" w:eastAsia="Times New Roman" w:hAnsi="Arial" w:cs="Arial"/>
                      <w:lang w:val="es-ES" w:eastAsia="es-PE"/>
                    </w:rPr>
                    <w:t>4</w:t>
                  </w:r>
                  <w:r w:rsidRPr="00521595">
                    <w:rPr>
                      <w:rFonts w:ascii="Arial" w:eastAsia="Times New Roman" w:hAnsi="Arial" w:cs="Arial"/>
                      <w:lang w:val="es-ES" w:eastAsia="es-PE"/>
                    </w:rPr>
                    <w:t>.</w:t>
                  </w:r>
                  <w:r w:rsidR="009F2DBA" w:rsidRPr="00521595">
                    <w:rPr>
                      <w:rFonts w:ascii="Arial" w:eastAsia="Times New Roman" w:hAnsi="Arial" w:cs="Arial"/>
                      <w:lang w:val="es-ES" w:eastAsia="es-PE"/>
                    </w:rPr>
                    <w:t>2021</w:t>
                  </w:r>
                  <w:r w:rsidRPr="00521595">
                    <w:rPr>
                      <w:rFonts w:ascii="Arial" w:eastAsia="Times New Roman" w:hAnsi="Arial" w:cs="Arial"/>
                      <w:lang w:val="es-ES" w:eastAsia="es-PE"/>
                    </w:rPr>
                    <w:t xml:space="preserve">. </w:t>
                  </w:r>
                </w:p>
                <w:p w14:paraId="4E717751" w14:textId="5C33C464" w:rsidR="007C36CD" w:rsidRPr="00521595" w:rsidRDefault="007C36CD" w:rsidP="00521595">
                  <w:pPr>
                    <w:pStyle w:val="Prrafodelista"/>
                    <w:widowControl w:val="0"/>
                    <w:numPr>
                      <w:ilvl w:val="0"/>
                      <w:numId w:val="3"/>
                    </w:numPr>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Ley General de Aduanas, Decreto Legislativo </w:t>
                  </w:r>
                  <w:proofErr w:type="spellStart"/>
                  <w:r w:rsidRPr="00521595">
                    <w:rPr>
                      <w:rFonts w:ascii="Arial" w:eastAsia="Times New Roman" w:hAnsi="Arial" w:cs="Arial"/>
                      <w:lang w:val="es-ES" w:eastAsia="es-PE"/>
                    </w:rPr>
                    <w:t>N°</w:t>
                  </w:r>
                  <w:proofErr w:type="spellEnd"/>
                  <w:r w:rsidRPr="00521595">
                    <w:rPr>
                      <w:rFonts w:ascii="Arial" w:eastAsia="Times New Roman" w:hAnsi="Arial" w:cs="Arial"/>
                      <w:lang w:val="es-ES" w:eastAsia="es-PE"/>
                    </w:rPr>
                    <w:t xml:space="preserve"> 1053, publicado el 27.6.2008, y modificatorias. En adelante, la Ley.</w:t>
                  </w:r>
                </w:p>
                <w:p w14:paraId="6E973D31" w14:textId="5C153129" w:rsidR="000323A1" w:rsidRPr="00521595" w:rsidRDefault="007C36CD" w:rsidP="00521595">
                  <w:pPr>
                    <w:pStyle w:val="Prrafodelista"/>
                    <w:widowControl w:val="0"/>
                    <w:numPr>
                      <w:ilvl w:val="0"/>
                      <w:numId w:val="3"/>
                    </w:numPr>
                    <w:spacing w:after="0" w:line="240" w:lineRule="auto"/>
                    <w:ind w:left="981" w:hanging="425"/>
                    <w:contextualSpacing w:val="0"/>
                    <w:jc w:val="both"/>
                    <w:rPr>
                      <w:rFonts w:ascii="Arial" w:eastAsia="Times New Roman" w:hAnsi="Arial" w:cs="Arial"/>
                      <w:lang w:val="es-ES" w:eastAsia="es-PE"/>
                    </w:rPr>
                  </w:pPr>
                  <w:r w:rsidRPr="00521595">
                    <w:rPr>
                      <w:rFonts w:ascii="Arial" w:hAnsi="Arial" w:cs="Arial"/>
                    </w:rPr>
                    <w:t>Reglamento de</w:t>
                  </w:r>
                  <w:r w:rsidR="000323A1" w:rsidRPr="00521595">
                    <w:rPr>
                      <w:rFonts w:ascii="Arial" w:hAnsi="Arial" w:cs="Arial"/>
                    </w:rPr>
                    <w:t>l D</w:t>
                  </w:r>
                  <w:r w:rsidRPr="00521595">
                    <w:rPr>
                      <w:rFonts w:ascii="Arial" w:hAnsi="Arial" w:cs="Arial"/>
                    </w:rPr>
                    <w:t xml:space="preserve">ecreto Legislativo </w:t>
                  </w:r>
                  <w:proofErr w:type="spellStart"/>
                  <w:r w:rsidRPr="00521595">
                    <w:rPr>
                      <w:rFonts w:ascii="Arial" w:hAnsi="Arial" w:cs="Arial"/>
                    </w:rPr>
                    <w:t>N°</w:t>
                  </w:r>
                  <w:proofErr w:type="spellEnd"/>
                  <w:r w:rsidRPr="00521595">
                    <w:rPr>
                      <w:rFonts w:ascii="Arial" w:hAnsi="Arial" w:cs="Arial"/>
                    </w:rPr>
                    <w:t xml:space="preserve"> 1053, Ley General de Aduanas, aprobado por Decreto Supremo </w:t>
                  </w:r>
                  <w:proofErr w:type="spellStart"/>
                  <w:r w:rsidRPr="00521595">
                    <w:rPr>
                      <w:rFonts w:ascii="Arial" w:hAnsi="Arial" w:cs="Arial"/>
                    </w:rPr>
                    <w:t>N°</w:t>
                  </w:r>
                  <w:proofErr w:type="spellEnd"/>
                  <w:r w:rsidRPr="00521595">
                    <w:rPr>
                      <w:rFonts w:ascii="Arial" w:hAnsi="Arial" w:cs="Arial"/>
                    </w:rPr>
                    <w:t xml:space="preserve"> 010-2009-EF, publicado el 16.1.2009, y modificatorias. </w:t>
                  </w:r>
                </w:p>
                <w:p w14:paraId="6E7F9A10" w14:textId="32BE892E" w:rsidR="007C36CD" w:rsidRPr="00521595" w:rsidRDefault="007C36CD" w:rsidP="00521595">
                  <w:pPr>
                    <w:pStyle w:val="Prrafodelista"/>
                    <w:widowControl w:val="0"/>
                    <w:numPr>
                      <w:ilvl w:val="0"/>
                      <w:numId w:val="3"/>
                    </w:numPr>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Tabla de Sanciones aplicables a las infracciones previstas en la Ley General de Aduanas, aprobada por Decreto Supremo </w:t>
                  </w:r>
                  <w:proofErr w:type="spellStart"/>
                  <w:r w:rsidRPr="00521595">
                    <w:rPr>
                      <w:rFonts w:ascii="Arial" w:eastAsia="Times New Roman" w:hAnsi="Arial" w:cs="Arial"/>
                      <w:lang w:val="es-ES" w:eastAsia="es-PE"/>
                    </w:rPr>
                    <w:t>N°</w:t>
                  </w:r>
                  <w:proofErr w:type="spellEnd"/>
                  <w:r w:rsidRPr="00521595">
                    <w:rPr>
                      <w:rFonts w:ascii="Arial" w:eastAsia="Times New Roman" w:hAnsi="Arial" w:cs="Arial"/>
                      <w:lang w:val="es-ES" w:eastAsia="es-PE"/>
                    </w:rPr>
                    <w:t xml:space="preserve"> 418-2019-EF, publicado el 31.12.2019, y modificatoria.</w:t>
                  </w:r>
                </w:p>
                <w:p w14:paraId="11651070" w14:textId="6D3448F0" w:rsidR="007C36CD" w:rsidRPr="00521595" w:rsidRDefault="007C36CD" w:rsidP="00521595">
                  <w:pPr>
                    <w:pStyle w:val="Prrafodelista"/>
                    <w:widowControl w:val="0"/>
                    <w:numPr>
                      <w:ilvl w:val="0"/>
                      <w:numId w:val="3"/>
                    </w:numPr>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Ley de los Delitos Aduaneros, Ley </w:t>
                  </w:r>
                  <w:proofErr w:type="spellStart"/>
                  <w:r w:rsidRPr="00521595">
                    <w:rPr>
                      <w:rFonts w:ascii="Arial" w:eastAsia="Times New Roman" w:hAnsi="Arial" w:cs="Arial"/>
                      <w:lang w:val="es-ES" w:eastAsia="es-PE"/>
                    </w:rPr>
                    <w:t>Nº</w:t>
                  </w:r>
                  <w:proofErr w:type="spellEnd"/>
                  <w:r w:rsidRPr="00521595">
                    <w:rPr>
                      <w:rFonts w:ascii="Arial" w:eastAsia="Times New Roman" w:hAnsi="Arial" w:cs="Arial"/>
                      <w:lang w:val="es-ES" w:eastAsia="es-PE"/>
                    </w:rPr>
                    <w:t xml:space="preserve"> 28008, publicada el 19.6.2003, y modificatorias.</w:t>
                  </w:r>
                </w:p>
                <w:p w14:paraId="6ACDC42D" w14:textId="6387026C" w:rsidR="007C36CD" w:rsidRPr="00521595" w:rsidRDefault="007C36CD" w:rsidP="00521595">
                  <w:pPr>
                    <w:pStyle w:val="Prrafodelista"/>
                    <w:widowControl w:val="0"/>
                    <w:numPr>
                      <w:ilvl w:val="0"/>
                      <w:numId w:val="3"/>
                    </w:numPr>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Reglamento de la Ley de los Delitos Aduaneros, aprobado por Decreto Supremo </w:t>
                  </w:r>
                  <w:proofErr w:type="spellStart"/>
                  <w:r w:rsidRPr="00521595">
                    <w:rPr>
                      <w:rFonts w:ascii="Arial" w:eastAsia="Times New Roman" w:hAnsi="Arial" w:cs="Arial"/>
                      <w:lang w:val="es-ES" w:eastAsia="es-PE"/>
                    </w:rPr>
                    <w:t>N°</w:t>
                  </w:r>
                  <w:proofErr w:type="spellEnd"/>
                  <w:r w:rsidRPr="00521595">
                    <w:rPr>
                      <w:rFonts w:ascii="Arial" w:eastAsia="Times New Roman" w:hAnsi="Arial" w:cs="Arial"/>
                      <w:lang w:val="es-ES" w:eastAsia="es-PE"/>
                    </w:rPr>
                    <w:t xml:space="preserve"> 121-2003-EF, publicado el 27.8.2003, y modificatorias.</w:t>
                  </w:r>
                </w:p>
                <w:p w14:paraId="14CB31CD" w14:textId="640EF984" w:rsidR="007C36CD" w:rsidRPr="00521595" w:rsidRDefault="007C36CD" w:rsidP="00521595">
                  <w:pPr>
                    <w:pStyle w:val="Prrafodelista"/>
                    <w:widowControl w:val="0"/>
                    <w:numPr>
                      <w:ilvl w:val="0"/>
                      <w:numId w:val="3"/>
                    </w:numPr>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Texto Único Ordenado de la Ley </w:t>
                  </w:r>
                  <w:proofErr w:type="spellStart"/>
                  <w:r w:rsidRPr="00521595">
                    <w:rPr>
                      <w:rFonts w:ascii="Arial" w:eastAsia="Times New Roman" w:hAnsi="Arial" w:cs="Arial"/>
                      <w:lang w:val="es-ES" w:eastAsia="es-PE"/>
                    </w:rPr>
                    <w:t>N°</w:t>
                  </w:r>
                  <w:proofErr w:type="spellEnd"/>
                  <w:r w:rsidRPr="00521595">
                    <w:rPr>
                      <w:rFonts w:ascii="Arial" w:eastAsia="Times New Roman" w:hAnsi="Arial" w:cs="Arial"/>
                      <w:lang w:val="es-ES" w:eastAsia="es-PE"/>
                    </w:rPr>
                    <w:t xml:space="preserve"> 27444 - Ley del Procedimiento Administrativo General, aprobado por Decreto Supremo </w:t>
                  </w:r>
                  <w:proofErr w:type="spellStart"/>
                  <w:r w:rsidRPr="00521595">
                    <w:rPr>
                      <w:rFonts w:ascii="Arial" w:eastAsia="Times New Roman" w:hAnsi="Arial" w:cs="Arial"/>
                      <w:lang w:val="es-ES" w:eastAsia="es-PE"/>
                    </w:rPr>
                    <w:t>N°</w:t>
                  </w:r>
                  <w:proofErr w:type="spellEnd"/>
                  <w:r w:rsidRPr="00521595">
                    <w:rPr>
                      <w:rFonts w:ascii="Arial" w:eastAsia="Times New Roman" w:hAnsi="Arial" w:cs="Arial"/>
                      <w:lang w:val="es-ES" w:eastAsia="es-PE"/>
                    </w:rPr>
                    <w:t xml:space="preserve"> 004-2019-JUS, publicado el 25.1.2019, y modificatoria</w:t>
                  </w:r>
                  <w:r w:rsidR="00B1720E" w:rsidRPr="00521595">
                    <w:rPr>
                      <w:rFonts w:ascii="Arial" w:eastAsia="Times New Roman" w:hAnsi="Arial" w:cs="Arial"/>
                      <w:lang w:val="es-ES" w:eastAsia="es-PE"/>
                    </w:rPr>
                    <w:t>s</w:t>
                  </w:r>
                  <w:r w:rsidR="00810E77" w:rsidRPr="00521595">
                    <w:rPr>
                      <w:rFonts w:ascii="Arial" w:eastAsia="Times New Roman" w:hAnsi="Arial" w:cs="Arial"/>
                      <w:lang w:val="es-ES" w:eastAsia="es-PE"/>
                    </w:rPr>
                    <w:t>.</w:t>
                  </w:r>
                </w:p>
                <w:p w14:paraId="4F8E938F" w14:textId="7C30258A" w:rsidR="007C36CD" w:rsidRPr="00521595" w:rsidRDefault="007C36CD" w:rsidP="00521595">
                  <w:pPr>
                    <w:pStyle w:val="Prrafodelista"/>
                    <w:widowControl w:val="0"/>
                    <w:numPr>
                      <w:ilvl w:val="0"/>
                      <w:numId w:val="3"/>
                    </w:numPr>
                    <w:spacing w:after="0" w:line="240" w:lineRule="auto"/>
                    <w:ind w:left="981"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Resolución de Superintendencia </w:t>
                  </w:r>
                  <w:proofErr w:type="spellStart"/>
                  <w:r w:rsidRPr="00521595">
                    <w:rPr>
                      <w:rFonts w:ascii="Arial" w:eastAsia="Times New Roman" w:hAnsi="Arial" w:cs="Arial"/>
                      <w:lang w:val="es-ES" w:eastAsia="es-PE"/>
                    </w:rPr>
                    <w:t>N°</w:t>
                  </w:r>
                  <w:proofErr w:type="spellEnd"/>
                  <w:r w:rsidRPr="00521595">
                    <w:rPr>
                      <w:rFonts w:ascii="Arial" w:eastAsia="Times New Roman" w:hAnsi="Arial" w:cs="Arial"/>
                      <w:lang w:val="es-ES" w:eastAsia="es-PE"/>
                    </w:rPr>
                    <w:t xml:space="preserve"> 077-2020/SUNAT, que aprueba la creación de la mesa de partes virtual de la SUNAT, publicada el 8.5.2020.</w:t>
                  </w:r>
                </w:p>
                <w:p w14:paraId="4827DA4B" w14:textId="77777777" w:rsidR="008B5AE4" w:rsidRPr="00521595" w:rsidRDefault="008B5AE4" w:rsidP="00521595">
                  <w:pPr>
                    <w:widowControl w:val="0"/>
                    <w:spacing w:after="0" w:line="240" w:lineRule="auto"/>
                    <w:jc w:val="both"/>
                    <w:rPr>
                      <w:rFonts w:ascii="Arial" w:eastAsia="Times New Roman" w:hAnsi="Arial" w:cs="Arial"/>
                      <w:lang w:val="es-ES" w:eastAsia="es-PE"/>
                    </w:rPr>
                  </w:pPr>
                </w:p>
                <w:p w14:paraId="05897613" w14:textId="144556BE" w:rsidR="007C36CD" w:rsidRPr="00521595" w:rsidRDefault="007C36CD" w:rsidP="00521595">
                  <w:pPr>
                    <w:pStyle w:val="Prrafodelista"/>
                    <w:widowControl w:val="0"/>
                    <w:numPr>
                      <w:ilvl w:val="0"/>
                      <w:numId w:val="16"/>
                    </w:numPr>
                    <w:spacing w:after="0" w:line="240" w:lineRule="auto"/>
                    <w:ind w:left="556" w:hanging="556"/>
                    <w:contextualSpacing w:val="0"/>
                    <w:rPr>
                      <w:rFonts w:ascii="Arial" w:eastAsia="Times New Roman" w:hAnsi="Arial" w:cs="Arial"/>
                      <w:lang w:val="es-ES" w:eastAsia="es-PE"/>
                    </w:rPr>
                  </w:pPr>
                  <w:bookmarkStart w:id="11" w:name="_Hlk65152978"/>
                  <w:bookmarkEnd w:id="10"/>
                  <w:r w:rsidRPr="00521595">
                    <w:rPr>
                      <w:rFonts w:ascii="Arial" w:eastAsia="Times New Roman" w:hAnsi="Arial" w:cs="Arial"/>
                      <w:b/>
                      <w:bCs/>
                      <w:lang w:val="es-ES" w:eastAsia="es-PE"/>
                    </w:rPr>
                    <w:t xml:space="preserve">DISPOSICIONES GENERALES </w:t>
                  </w:r>
                  <w:r w:rsidRPr="00521595">
                    <w:rPr>
                      <w:rFonts w:ascii="Arial" w:eastAsia="Times New Roman" w:hAnsi="Arial" w:cs="Arial"/>
                      <w:lang w:val="es-ES" w:eastAsia="es-PE"/>
                    </w:rPr>
                    <w:br/>
                  </w:r>
                </w:p>
                <w:p w14:paraId="0D72C162" w14:textId="51436C5B" w:rsidR="007C36CD" w:rsidRPr="00521595" w:rsidRDefault="007C36CD" w:rsidP="00521595">
                  <w:pPr>
                    <w:pStyle w:val="Prrafodelista"/>
                    <w:widowControl w:val="0"/>
                    <w:numPr>
                      <w:ilvl w:val="0"/>
                      <w:numId w:val="8"/>
                    </w:numPr>
                    <w:autoSpaceDE w:val="0"/>
                    <w:autoSpaceDN w:val="0"/>
                    <w:adjustRightInd w:val="0"/>
                    <w:spacing w:after="0" w:line="240" w:lineRule="auto"/>
                    <w:ind w:left="839" w:hanging="283"/>
                    <w:contextualSpacing w:val="0"/>
                    <w:jc w:val="both"/>
                    <w:rPr>
                      <w:rFonts w:ascii="Arial" w:eastAsia="Times New Roman" w:hAnsi="Arial" w:cs="Arial"/>
                      <w:b/>
                      <w:bCs/>
                      <w:lang w:val="es-ES" w:eastAsia="es-PE"/>
                    </w:rPr>
                  </w:pPr>
                  <w:r w:rsidRPr="00521595">
                    <w:rPr>
                      <w:rFonts w:ascii="Arial" w:eastAsia="Times New Roman" w:hAnsi="Arial" w:cs="Arial"/>
                      <w:b/>
                      <w:bCs/>
                      <w:lang w:val="es-ES" w:eastAsia="es-PE"/>
                    </w:rPr>
                    <w:t xml:space="preserve">TRATAMIENTOS ADUANEROS APLICABLES </w:t>
                  </w:r>
                </w:p>
                <w:p w14:paraId="3DB95215" w14:textId="77777777" w:rsidR="007C36CD" w:rsidRPr="00521595" w:rsidRDefault="007C36CD" w:rsidP="00521595">
                  <w:pPr>
                    <w:pStyle w:val="Prrafodelista"/>
                    <w:widowControl w:val="0"/>
                    <w:autoSpaceDE w:val="0"/>
                    <w:autoSpaceDN w:val="0"/>
                    <w:adjustRightInd w:val="0"/>
                    <w:spacing w:after="0" w:line="240" w:lineRule="auto"/>
                    <w:ind w:left="360"/>
                    <w:contextualSpacing w:val="0"/>
                    <w:jc w:val="both"/>
                    <w:rPr>
                      <w:rFonts w:ascii="Arial" w:eastAsia="Times New Roman" w:hAnsi="Arial" w:cs="Arial"/>
                      <w:lang w:val="es-ES" w:eastAsia="es-PE"/>
                    </w:rPr>
                  </w:pPr>
                </w:p>
                <w:p w14:paraId="435C6132" w14:textId="05E999FE" w:rsidR="007C36CD" w:rsidRPr="00521595" w:rsidRDefault="007C36CD" w:rsidP="00521595">
                  <w:pPr>
                    <w:pStyle w:val="Prrafodelista"/>
                    <w:widowControl w:val="0"/>
                    <w:numPr>
                      <w:ilvl w:val="0"/>
                      <w:numId w:val="1"/>
                    </w:numPr>
                    <w:autoSpaceDE w:val="0"/>
                    <w:autoSpaceDN w:val="0"/>
                    <w:adjustRightInd w:val="0"/>
                    <w:spacing w:after="0" w:line="240" w:lineRule="auto"/>
                    <w:ind w:left="1264"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La importación temporal es el tratamiento aduanero que permite introducir al territorio aduanero, con suspensión del pago de los derechos arancelarios y demás tributos aplicables a la importación para el consumo y recargos, de corresponder, determinadas mercancías importadas con un objetivo definido</w:t>
                  </w:r>
                  <w:r w:rsidRPr="00521595">
                    <w:rPr>
                      <w:rFonts w:ascii="Arial" w:eastAsia="Times New Roman" w:hAnsi="Arial" w:cs="Arial"/>
                      <w:lang w:eastAsia="es-PE"/>
                    </w:rPr>
                    <w:t xml:space="preserve"> </w:t>
                  </w:r>
                  <w:r w:rsidRPr="00521595">
                    <w:rPr>
                      <w:rFonts w:ascii="Arial" w:eastAsia="Times New Roman" w:hAnsi="Arial" w:cs="Arial"/>
                      <w:lang w:val="es-ES" w:eastAsia="es-PE"/>
                    </w:rPr>
                    <w:t>y destinadas a ser reexportadas en un plazo determinado sin haber experimentado modificación alguna, con excepción del deterioro normal por su uso.</w:t>
                  </w:r>
                </w:p>
                <w:p w14:paraId="6DC556B9" w14:textId="77777777" w:rsidR="007C36CD" w:rsidRPr="00521595" w:rsidRDefault="007C36CD" w:rsidP="00521595">
                  <w:pPr>
                    <w:pStyle w:val="Prrafodelista"/>
                    <w:widowControl w:val="0"/>
                    <w:autoSpaceDE w:val="0"/>
                    <w:autoSpaceDN w:val="0"/>
                    <w:adjustRightInd w:val="0"/>
                    <w:spacing w:after="0" w:line="240" w:lineRule="auto"/>
                    <w:ind w:left="1264" w:hanging="425"/>
                    <w:contextualSpacing w:val="0"/>
                    <w:jc w:val="both"/>
                    <w:rPr>
                      <w:rFonts w:ascii="Arial" w:eastAsia="Times New Roman" w:hAnsi="Arial" w:cs="Arial"/>
                      <w:lang w:val="es-ES" w:eastAsia="es-PE"/>
                    </w:rPr>
                  </w:pPr>
                </w:p>
                <w:p w14:paraId="08841963" w14:textId="77777777" w:rsidR="007C36CD" w:rsidRPr="00521595" w:rsidRDefault="007C36CD" w:rsidP="00521595">
                  <w:pPr>
                    <w:pStyle w:val="Prrafodelista"/>
                    <w:widowControl w:val="0"/>
                    <w:numPr>
                      <w:ilvl w:val="0"/>
                      <w:numId w:val="1"/>
                    </w:numPr>
                    <w:autoSpaceDE w:val="0"/>
                    <w:autoSpaceDN w:val="0"/>
                    <w:adjustRightInd w:val="0"/>
                    <w:spacing w:after="0" w:line="240" w:lineRule="auto"/>
                    <w:ind w:left="1264" w:hanging="425"/>
                    <w:contextualSpacing w:val="0"/>
                    <w:jc w:val="both"/>
                    <w:rPr>
                      <w:rFonts w:ascii="Arial" w:eastAsia="Times New Roman" w:hAnsi="Arial" w:cs="Arial"/>
                      <w:lang w:val="es-ES" w:eastAsia="es-PE"/>
                    </w:rPr>
                  </w:pPr>
                  <w:bookmarkStart w:id="12" w:name="_Hlk65153004"/>
                  <w:bookmarkEnd w:id="11"/>
                  <w:r w:rsidRPr="00521595">
                    <w:rPr>
                      <w:rFonts w:ascii="Arial" w:eastAsia="Times New Roman" w:hAnsi="Arial" w:cs="Arial"/>
                      <w:lang w:val="es-ES" w:eastAsia="es-PE"/>
                    </w:rPr>
                    <w:t>La exportación temporal es el tratamiento aduanero que permite la salida del territorio aduanero de determinadas mercancías exportadas con un objetivo definido y destinadas a ser reimportadas en un plazo determinado sin haber experimentado modificación alguna, con excepción del deterioro normal por su uso.</w:t>
                  </w:r>
                </w:p>
                <w:p w14:paraId="4ECEA422" w14:textId="77777777" w:rsidR="007C36CD" w:rsidRPr="00521595" w:rsidRDefault="007C36CD" w:rsidP="00521595">
                  <w:pPr>
                    <w:pStyle w:val="Prrafodelista"/>
                    <w:widowControl w:val="0"/>
                    <w:spacing w:after="0" w:line="240" w:lineRule="auto"/>
                    <w:ind w:right="228" w:hanging="295"/>
                    <w:contextualSpacing w:val="0"/>
                    <w:rPr>
                      <w:rFonts w:ascii="Arial" w:eastAsia="Times New Roman" w:hAnsi="Arial" w:cs="Arial"/>
                      <w:lang w:val="es-ES" w:eastAsia="es-PE"/>
                    </w:rPr>
                  </w:pPr>
                </w:p>
                <w:p w14:paraId="0C4E5438" w14:textId="0F721FCD" w:rsidR="007C36CD" w:rsidRPr="00521595" w:rsidRDefault="007C36CD" w:rsidP="00521595">
                  <w:pPr>
                    <w:pStyle w:val="Prrafodelista"/>
                    <w:widowControl w:val="0"/>
                    <w:autoSpaceDE w:val="0"/>
                    <w:autoSpaceDN w:val="0"/>
                    <w:adjustRightInd w:val="0"/>
                    <w:spacing w:after="0" w:line="240" w:lineRule="auto"/>
                    <w:ind w:left="1264" w:hanging="11"/>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Las mercancías exportadas bajo este tratamiento al ser reimportadas no están sujetas al pago de los derechos arancelarios y demás tributos aplicables a la importación para el consumo y recargos, de corresponder. </w:t>
                  </w:r>
                </w:p>
                <w:p w14:paraId="42A78241" w14:textId="77777777" w:rsidR="007C36CD" w:rsidRPr="00521595" w:rsidRDefault="007C36CD" w:rsidP="00521595">
                  <w:pPr>
                    <w:pStyle w:val="Prrafodelista"/>
                    <w:widowControl w:val="0"/>
                    <w:autoSpaceDE w:val="0"/>
                    <w:autoSpaceDN w:val="0"/>
                    <w:adjustRightInd w:val="0"/>
                    <w:spacing w:after="0" w:line="240" w:lineRule="auto"/>
                    <w:ind w:left="1134" w:hanging="295"/>
                    <w:contextualSpacing w:val="0"/>
                    <w:jc w:val="both"/>
                    <w:rPr>
                      <w:rFonts w:ascii="Arial" w:eastAsia="Times New Roman" w:hAnsi="Arial" w:cs="Arial"/>
                      <w:lang w:val="es-ES" w:eastAsia="es-PE"/>
                    </w:rPr>
                  </w:pPr>
                </w:p>
                <w:p w14:paraId="436ED316" w14:textId="2F373593" w:rsidR="007C36CD" w:rsidRPr="00521595" w:rsidRDefault="007C36CD" w:rsidP="00521595">
                  <w:pPr>
                    <w:pStyle w:val="Prrafodelista"/>
                    <w:widowControl w:val="0"/>
                    <w:numPr>
                      <w:ilvl w:val="0"/>
                      <w:numId w:val="1"/>
                    </w:numPr>
                    <w:autoSpaceDE w:val="0"/>
                    <w:autoSpaceDN w:val="0"/>
                    <w:adjustRightInd w:val="0"/>
                    <w:spacing w:after="0" w:line="240" w:lineRule="auto"/>
                    <w:ind w:left="1264"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El tránsito aduanero es el tratamiento aduanero mediante el cual las mercancías son transportadas bajo control aduanero desde una aduana de partida hasta una aduana de destino, a través del territorio aduanero con suspensión del pago de los derechos arancelarios y demás tributos aplicables a la importación para el consumo y recargos, de corresponder. </w:t>
                  </w:r>
                </w:p>
                <w:p w14:paraId="70FB176B" w14:textId="6BBE5B3B" w:rsidR="007C36CD" w:rsidRPr="00521595" w:rsidRDefault="007C36CD" w:rsidP="00521595">
                  <w:pPr>
                    <w:pStyle w:val="Prrafodelista"/>
                    <w:widowControl w:val="0"/>
                    <w:autoSpaceDE w:val="0"/>
                    <w:autoSpaceDN w:val="0"/>
                    <w:adjustRightInd w:val="0"/>
                    <w:spacing w:after="0" w:line="240" w:lineRule="auto"/>
                    <w:ind w:left="1264" w:hanging="425"/>
                    <w:contextualSpacing w:val="0"/>
                    <w:jc w:val="both"/>
                    <w:rPr>
                      <w:rFonts w:ascii="Arial" w:eastAsia="Times New Roman" w:hAnsi="Arial" w:cs="Arial"/>
                      <w:lang w:val="es-ES" w:eastAsia="es-PE"/>
                    </w:rPr>
                  </w:pPr>
                </w:p>
                <w:p w14:paraId="79B4AB19" w14:textId="19A2878E" w:rsidR="007C36CD" w:rsidRPr="00521595" w:rsidRDefault="007C36CD" w:rsidP="00521595">
                  <w:pPr>
                    <w:pStyle w:val="Prrafodelista"/>
                    <w:widowControl w:val="0"/>
                    <w:numPr>
                      <w:ilvl w:val="0"/>
                      <w:numId w:val="1"/>
                    </w:numPr>
                    <w:autoSpaceDE w:val="0"/>
                    <w:autoSpaceDN w:val="0"/>
                    <w:adjustRightInd w:val="0"/>
                    <w:spacing w:after="0" w:line="240" w:lineRule="auto"/>
                    <w:ind w:left="1264"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El registro, seguimiento y control de las mercancías amparadas en un CATA corresponde al área que administra los regímenes temporales.</w:t>
                  </w:r>
                </w:p>
                <w:p w14:paraId="16BEFD92" w14:textId="189392BF" w:rsidR="007C36CD" w:rsidRDefault="007C36CD" w:rsidP="00521595">
                  <w:pPr>
                    <w:pStyle w:val="Prrafodelista"/>
                    <w:widowControl w:val="0"/>
                    <w:autoSpaceDE w:val="0"/>
                    <w:autoSpaceDN w:val="0"/>
                    <w:adjustRightInd w:val="0"/>
                    <w:spacing w:after="0" w:line="240" w:lineRule="auto"/>
                    <w:ind w:left="1134"/>
                    <w:contextualSpacing w:val="0"/>
                    <w:jc w:val="both"/>
                    <w:rPr>
                      <w:rFonts w:ascii="Arial" w:eastAsia="Times New Roman" w:hAnsi="Arial" w:cs="Arial"/>
                      <w:lang w:val="es-ES" w:eastAsia="es-PE"/>
                    </w:rPr>
                  </w:pPr>
                </w:p>
                <w:p w14:paraId="70715ECF" w14:textId="484F1898" w:rsidR="00521595" w:rsidRDefault="00521595" w:rsidP="00521595">
                  <w:pPr>
                    <w:pStyle w:val="Prrafodelista"/>
                    <w:widowControl w:val="0"/>
                    <w:autoSpaceDE w:val="0"/>
                    <w:autoSpaceDN w:val="0"/>
                    <w:adjustRightInd w:val="0"/>
                    <w:spacing w:after="0" w:line="240" w:lineRule="auto"/>
                    <w:ind w:left="1134"/>
                    <w:contextualSpacing w:val="0"/>
                    <w:jc w:val="both"/>
                    <w:rPr>
                      <w:rFonts w:ascii="Arial" w:eastAsia="Times New Roman" w:hAnsi="Arial" w:cs="Arial"/>
                      <w:lang w:val="es-ES" w:eastAsia="es-PE"/>
                    </w:rPr>
                  </w:pPr>
                </w:p>
                <w:p w14:paraId="1D6F608E" w14:textId="77777777" w:rsidR="00521595" w:rsidRPr="00521595" w:rsidRDefault="00521595" w:rsidP="00521595">
                  <w:pPr>
                    <w:pStyle w:val="Prrafodelista"/>
                    <w:widowControl w:val="0"/>
                    <w:autoSpaceDE w:val="0"/>
                    <w:autoSpaceDN w:val="0"/>
                    <w:adjustRightInd w:val="0"/>
                    <w:spacing w:after="0" w:line="240" w:lineRule="auto"/>
                    <w:ind w:left="1134"/>
                    <w:contextualSpacing w:val="0"/>
                    <w:jc w:val="both"/>
                    <w:rPr>
                      <w:rFonts w:ascii="Arial" w:eastAsia="Times New Roman" w:hAnsi="Arial" w:cs="Arial"/>
                      <w:lang w:val="es-ES" w:eastAsia="es-PE"/>
                    </w:rPr>
                  </w:pPr>
                </w:p>
                <w:p w14:paraId="1F456C18" w14:textId="3FF951B7" w:rsidR="007C36CD" w:rsidRPr="00521595" w:rsidRDefault="007C36CD" w:rsidP="00521595">
                  <w:pPr>
                    <w:pStyle w:val="Prrafodelista"/>
                    <w:widowControl w:val="0"/>
                    <w:numPr>
                      <w:ilvl w:val="0"/>
                      <w:numId w:val="8"/>
                    </w:numPr>
                    <w:autoSpaceDE w:val="0"/>
                    <w:autoSpaceDN w:val="0"/>
                    <w:adjustRightInd w:val="0"/>
                    <w:spacing w:after="0" w:line="240" w:lineRule="auto"/>
                    <w:ind w:left="839" w:hanging="283"/>
                    <w:contextualSpacing w:val="0"/>
                    <w:jc w:val="both"/>
                    <w:rPr>
                      <w:rFonts w:ascii="Arial" w:eastAsia="Times New Roman" w:hAnsi="Arial" w:cs="Arial"/>
                      <w:b/>
                      <w:bCs/>
                      <w:lang w:val="es-ES" w:eastAsia="es-PE"/>
                    </w:rPr>
                  </w:pPr>
                  <w:r w:rsidRPr="00521595">
                    <w:rPr>
                      <w:rFonts w:ascii="Arial" w:eastAsia="Times New Roman" w:hAnsi="Arial" w:cs="Arial"/>
                      <w:b/>
                      <w:bCs/>
                      <w:lang w:val="es-ES" w:eastAsia="es-PE"/>
                    </w:rPr>
                    <w:lastRenderedPageBreak/>
                    <w:t>CATA</w:t>
                  </w:r>
                </w:p>
                <w:p w14:paraId="3ECA8939" w14:textId="77777777" w:rsidR="007C36CD" w:rsidRPr="00521595" w:rsidRDefault="007C36CD" w:rsidP="00521595">
                  <w:pPr>
                    <w:pStyle w:val="Prrafodelista"/>
                    <w:widowControl w:val="0"/>
                    <w:autoSpaceDE w:val="0"/>
                    <w:autoSpaceDN w:val="0"/>
                    <w:adjustRightInd w:val="0"/>
                    <w:spacing w:after="0" w:line="240" w:lineRule="auto"/>
                    <w:contextualSpacing w:val="0"/>
                    <w:jc w:val="both"/>
                    <w:rPr>
                      <w:rFonts w:ascii="Arial" w:eastAsia="Times New Roman" w:hAnsi="Arial" w:cs="Arial"/>
                      <w:sz w:val="18"/>
                      <w:lang w:val="es-ES" w:eastAsia="es-PE"/>
                    </w:rPr>
                  </w:pPr>
                </w:p>
                <w:p w14:paraId="66E8F730" w14:textId="3C125039" w:rsidR="007C36CD" w:rsidRPr="00521595" w:rsidRDefault="007C36CD" w:rsidP="00521595">
                  <w:pPr>
                    <w:pStyle w:val="Prrafodelista"/>
                    <w:widowControl w:val="0"/>
                    <w:numPr>
                      <w:ilvl w:val="0"/>
                      <w:numId w:val="9"/>
                    </w:numPr>
                    <w:autoSpaceDE w:val="0"/>
                    <w:autoSpaceDN w:val="0"/>
                    <w:adjustRightInd w:val="0"/>
                    <w:spacing w:after="0" w:line="240" w:lineRule="auto"/>
                    <w:ind w:left="1264"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El CATA sustituye, para los tratamientos aduaneros aplicables, las formalidades aduaneras contempladas para los regímenes de admisión temporal para reexportación en el mismo estado, exportación temporal para reimportación en el mismo estado y tránsito aduanero, así como a la </w:t>
                  </w:r>
                  <w:r w:rsidR="00F54230" w:rsidRPr="00521595">
                    <w:rPr>
                      <w:rFonts w:ascii="Arial" w:eastAsia="Times New Roman" w:hAnsi="Arial" w:cs="Arial"/>
                      <w:lang w:val="es-ES" w:eastAsia="es-PE"/>
                    </w:rPr>
                    <w:t>d</w:t>
                  </w:r>
                  <w:r w:rsidRPr="00521595">
                    <w:rPr>
                      <w:rFonts w:ascii="Arial" w:eastAsia="Times New Roman" w:hAnsi="Arial" w:cs="Arial"/>
                      <w:lang w:val="es-ES" w:eastAsia="es-PE"/>
                    </w:rPr>
                    <w:t xml:space="preserve">eclaración </w:t>
                  </w:r>
                  <w:r w:rsidR="00F54230" w:rsidRPr="00521595">
                    <w:rPr>
                      <w:rFonts w:ascii="Arial" w:eastAsia="Times New Roman" w:hAnsi="Arial" w:cs="Arial"/>
                      <w:lang w:val="es-ES" w:eastAsia="es-PE"/>
                    </w:rPr>
                    <w:t>a</w:t>
                  </w:r>
                  <w:r w:rsidRPr="00521595">
                    <w:rPr>
                      <w:rFonts w:ascii="Arial" w:eastAsia="Times New Roman" w:hAnsi="Arial" w:cs="Arial"/>
                      <w:lang w:val="es-ES" w:eastAsia="es-PE"/>
                    </w:rPr>
                    <w:t xml:space="preserve">duanera de </w:t>
                  </w:r>
                  <w:r w:rsidR="00F54230" w:rsidRPr="00521595">
                    <w:rPr>
                      <w:rFonts w:ascii="Arial" w:eastAsia="Times New Roman" w:hAnsi="Arial" w:cs="Arial"/>
                      <w:lang w:val="es-ES" w:eastAsia="es-PE"/>
                    </w:rPr>
                    <w:t>m</w:t>
                  </w:r>
                  <w:r w:rsidRPr="00521595">
                    <w:rPr>
                      <w:rFonts w:ascii="Arial" w:eastAsia="Times New Roman" w:hAnsi="Arial" w:cs="Arial"/>
                      <w:lang w:val="es-ES" w:eastAsia="es-PE"/>
                    </w:rPr>
                    <w:t xml:space="preserve">ercancías (DAM). </w:t>
                  </w:r>
                </w:p>
                <w:p w14:paraId="00B3730B" w14:textId="77777777" w:rsidR="007C36CD" w:rsidRPr="00521595" w:rsidRDefault="007C36CD" w:rsidP="00521595">
                  <w:pPr>
                    <w:pStyle w:val="Prrafodelista"/>
                    <w:widowControl w:val="0"/>
                    <w:autoSpaceDE w:val="0"/>
                    <w:autoSpaceDN w:val="0"/>
                    <w:adjustRightInd w:val="0"/>
                    <w:spacing w:after="0" w:line="240" w:lineRule="auto"/>
                    <w:ind w:left="1264" w:hanging="425"/>
                    <w:contextualSpacing w:val="0"/>
                    <w:jc w:val="both"/>
                    <w:rPr>
                      <w:rFonts w:ascii="Arial" w:eastAsia="Times New Roman" w:hAnsi="Arial" w:cs="Arial"/>
                      <w:sz w:val="20"/>
                      <w:lang w:val="es-ES" w:eastAsia="es-PE"/>
                    </w:rPr>
                  </w:pPr>
                </w:p>
                <w:p w14:paraId="180F9DD8" w14:textId="41F5750E" w:rsidR="007C36CD" w:rsidRPr="00521595" w:rsidRDefault="007C36CD" w:rsidP="00521595">
                  <w:pPr>
                    <w:pStyle w:val="Prrafodelista"/>
                    <w:widowControl w:val="0"/>
                    <w:numPr>
                      <w:ilvl w:val="0"/>
                      <w:numId w:val="9"/>
                    </w:numPr>
                    <w:autoSpaceDE w:val="0"/>
                    <w:autoSpaceDN w:val="0"/>
                    <w:adjustRightInd w:val="0"/>
                    <w:spacing w:after="0" w:line="240" w:lineRule="auto"/>
                    <w:ind w:left="1264" w:hanging="425"/>
                    <w:contextualSpacing w:val="0"/>
                    <w:jc w:val="both"/>
                    <w:rPr>
                      <w:rFonts w:ascii="Arial" w:eastAsia="Times New Roman" w:hAnsi="Arial" w:cs="Arial"/>
                      <w:lang w:eastAsia="es-PE"/>
                    </w:rPr>
                  </w:pPr>
                  <w:r w:rsidRPr="00521595">
                    <w:rPr>
                      <w:rFonts w:ascii="Arial" w:eastAsia="Times New Roman" w:hAnsi="Arial" w:cs="Arial"/>
                      <w:lang w:val="es-ES" w:eastAsia="es-PE"/>
                    </w:rPr>
                    <w:t>El CATA se rige por lo dispuesto en el Convenio y el presente procedimiento,</w:t>
                  </w:r>
                  <w:r w:rsidRPr="00521595">
                    <w:rPr>
                      <w:rFonts w:ascii="Arial" w:eastAsia="Times New Roman" w:hAnsi="Arial" w:cs="Arial"/>
                      <w:lang w:eastAsia="es-PE"/>
                    </w:rPr>
                    <w:t xml:space="preserve"> y en lo no previsto por dichas normas,</w:t>
                  </w:r>
                  <w:r w:rsidRPr="00521595">
                    <w:rPr>
                      <w:rFonts w:ascii="Arial" w:eastAsia="Times New Roman" w:hAnsi="Arial" w:cs="Arial"/>
                      <w:lang w:val="es-ES" w:eastAsia="es-PE"/>
                    </w:rPr>
                    <w:t xml:space="preserve"> por lo regulado en la legislación nacional.</w:t>
                  </w:r>
                </w:p>
                <w:p w14:paraId="65AEDCD1" w14:textId="77777777" w:rsidR="007C36CD" w:rsidRPr="00521595" w:rsidRDefault="007C36CD" w:rsidP="00521595">
                  <w:pPr>
                    <w:pStyle w:val="Prrafodelista"/>
                    <w:widowControl w:val="0"/>
                    <w:autoSpaceDE w:val="0"/>
                    <w:autoSpaceDN w:val="0"/>
                    <w:adjustRightInd w:val="0"/>
                    <w:spacing w:after="0" w:line="240" w:lineRule="auto"/>
                    <w:ind w:left="1264" w:hanging="425"/>
                    <w:contextualSpacing w:val="0"/>
                    <w:jc w:val="both"/>
                    <w:rPr>
                      <w:rFonts w:ascii="Arial" w:eastAsia="Times New Roman" w:hAnsi="Arial" w:cs="Arial"/>
                      <w:sz w:val="20"/>
                      <w:lang w:eastAsia="es-PE"/>
                    </w:rPr>
                  </w:pPr>
                </w:p>
                <w:p w14:paraId="79C0EFC2" w14:textId="09F1B093" w:rsidR="007C36CD" w:rsidRPr="00521595" w:rsidRDefault="007C36CD" w:rsidP="00521595">
                  <w:pPr>
                    <w:pStyle w:val="Prrafodelista"/>
                    <w:widowControl w:val="0"/>
                    <w:numPr>
                      <w:ilvl w:val="0"/>
                      <w:numId w:val="9"/>
                    </w:numPr>
                    <w:autoSpaceDE w:val="0"/>
                    <w:autoSpaceDN w:val="0"/>
                    <w:adjustRightInd w:val="0"/>
                    <w:spacing w:after="0" w:line="240" w:lineRule="auto"/>
                    <w:ind w:left="1264" w:hanging="425"/>
                    <w:contextualSpacing w:val="0"/>
                    <w:jc w:val="both"/>
                    <w:rPr>
                      <w:rFonts w:ascii="Arial" w:eastAsia="Times New Roman" w:hAnsi="Arial" w:cs="Arial"/>
                      <w:lang w:eastAsia="es-PE"/>
                    </w:rPr>
                  </w:pPr>
                  <w:r w:rsidRPr="00521595">
                    <w:rPr>
                      <w:rFonts w:ascii="Arial" w:eastAsia="Times New Roman" w:hAnsi="Arial" w:cs="Arial"/>
                      <w:lang w:eastAsia="es-PE"/>
                    </w:rPr>
                    <w:t>Los códigos para el registro del CATA en el sistema informático son los siguientes:</w:t>
                  </w:r>
                </w:p>
                <w:bookmarkEnd w:id="12"/>
                <w:p w14:paraId="10CB043E" w14:textId="7955931D" w:rsidR="007C36CD" w:rsidRPr="00521595" w:rsidRDefault="007C36CD" w:rsidP="00521595">
                  <w:pPr>
                    <w:widowControl w:val="0"/>
                    <w:shd w:val="clear" w:color="auto" w:fill="FFFFFF"/>
                    <w:spacing w:after="0" w:line="240" w:lineRule="auto"/>
                    <w:ind w:right="228"/>
                    <w:textAlignment w:val="baseline"/>
                    <w:rPr>
                      <w:rFonts w:ascii="Arial" w:eastAsia="Times New Roman" w:hAnsi="Arial" w:cs="Arial"/>
                      <w:sz w:val="18"/>
                      <w:lang w:eastAsia="es-PE"/>
                    </w:rPr>
                  </w:pPr>
                </w:p>
                <w:tbl>
                  <w:tblPr>
                    <w:tblW w:w="4568" w:type="dxa"/>
                    <w:tblInd w:w="2548" w:type="dxa"/>
                    <w:tblLayout w:type="fixed"/>
                    <w:tblCellMar>
                      <w:top w:w="15" w:type="dxa"/>
                      <w:left w:w="15" w:type="dxa"/>
                      <w:bottom w:w="15" w:type="dxa"/>
                      <w:right w:w="15" w:type="dxa"/>
                    </w:tblCellMar>
                    <w:tblLook w:val="04A0" w:firstRow="1" w:lastRow="0" w:firstColumn="1" w:lastColumn="0" w:noHBand="0" w:noVBand="1"/>
                  </w:tblPr>
                  <w:tblGrid>
                    <w:gridCol w:w="3411"/>
                    <w:gridCol w:w="1157"/>
                  </w:tblGrid>
                  <w:tr w:rsidR="007C36CD" w:rsidRPr="00521595" w14:paraId="1F9BDBB0" w14:textId="77777777" w:rsidTr="007C36CD">
                    <w:trPr>
                      <w:trHeight w:val="354"/>
                    </w:trPr>
                    <w:tc>
                      <w:tcPr>
                        <w:tcW w:w="3411" w:type="dxa"/>
                        <w:tcBorders>
                          <w:top w:val="single" w:sz="4" w:space="0" w:color="auto"/>
                          <w:left w:val="single" w:sz="4" w:space="0" w:color="auto"/>
                          <w:bottom w:val="single" w:sz="4" w:space="0" w:color="auto"/>
                          <w:right w:val="single" w:sz="4" w:space="0" w:color="auto"/>
                        </w:tcBorders>
                        <w:noWrap/>
                        <w:vAlign w:val="center"/>
                        <w:hideMark/>
                      </w:tcPr>
                      <w:p w14:paraId="576E6EB4" w14:textId="77777777" w:rsidR="007C36CD" w:rsidRPr="00521595" w:rsidRDefault="007C36CD" w:rsidP="00521595">
                        <w:pPr>
                          <w:widowControl w:val="0"/>
                          <w:spacing w:after="0" w:line="240" w:lineRule="auto"/>
                          <w:ind w:right="228"/>
                          <w:jc w:val="center"/>
                          <w:rPr>
                            <w:rFonts w:ascii="Arial" w:eastAsia="Times New Roman" w:hAnsi="Arial" w:cs="Arial"/>
                            <w:b/>
                            <w:bCs/>
                            <w:sz w:val="21"/>
                            <w:szCs w:val="21"/>
                            <w:lang w:eastAsia="es-PE"/>
                          </w:rPr>
                        </w:pPr>
                        <w:bookmarkStart w:id="13" w:name="_Hlk65153025"/>
                        <w:r w:rsidRPr="00521595">
                          <w:rPr>
                            <w:rFonts w:ascii="Arial" w:eastAsia="Times New Roman" w:hAnsi="Arial" w:cs="Arial"/>
                            <w:b/>
                            <w:bCs/>
                            <w:sz w:val="21"/>
                            <w:szCs w:val="21"/>
                            <w:lang w:eastAsia="es-PE"/>
                          </w:rPr>
                          <w:t>Tratamientos aduaneros</w:t>
                        </w:r>
                      </w:p>
                    </w:tc>
                    <w:tc>
                      <w:tcPr>
                        <w:tcW w:w="1157" w:type="dxa"/>
                        <w:tcBorders>
                          <w:top w:val="single" w:sz="4" w:space="0" w:color="auto"/>
                          <w:left w:val="nil"/>
                          <w:bottom w:val="single" w:sz="4" w:space="0" w:color="auto"/>
                          <w:right w:val="single" w:sz="4" w:space="0" w:color="auto"/>
                        </w:tcBorders>
                        <w:noWrap/>
                        <w:vAlign w:val="center"/>
                        <w:hideMark/>
                      </w:tcPr>
                      <w:p w14:paraId="4299C15D" w14:textId="77777777" w:rsidR="007C36CD" w:rsidRPr="00521595" w:rsidRDefault="007C36CD" w:rsidP="00521595">
                        <w:pPr>
                          <w:widowControl w:val="0"/>
                          <w:spacing w:after="0" w:line="240" w:lineRule="auto"/>
                          <w:ind w:right="228"/>
                          <w:jc w:val="center"/>
                          <w:rPr>
                            <w:rFonts w:ascii="Arial" w:eastAsia="Times New Roman" w:hAnsi="Arial" w:cs="Arial"/>
                            <w:b/>
                            <w:bCs/>
                            <w:sz w:val="21"/>
                            <w:szCs w:val="21"/>
                            <w:lang w:eastAsia="es-PE"/>
                          </w:rPr>
                        </w:pPr>
                        <w:r w:rsidRPr="00521595">
                          <w:rPr>
                            <w:rFonts w:ascii="Arial" w:eastAsia="Times New Roman" w:hAnsi="Arial" w:cs="Arial"/>
                            <w:b/>
                            <w:bCs/>
                            <w:sz w:val="21"/>
                            <w:szCs w:val="21"/>
                            <w:lang w:eastAsia="es-PE"/>
                          </w:rPr>
                          <w:t>Código</w:t>
                        </w:r>
                      </w:p>
                    </w:tc>
                  </w:tr>
                  <w:tr w:rsidR="007C36CD" w:rsidRPr="00521595" w14:paraId="74BFFF1E" w14:textId="77777777" w:rsidTr="007C36CD">
                    <w:trPr>
                      <w:trHeight w:val="239"/>
                    </w:trPr>
                    <w:tc>
                      <w:tcPr>
                        <w:tcW w:w="3411" w:type="dxa"/>
                        <w:tcBorders>
                          <w:top w:val="nil"/>
                          <w:left w:val="single" w:sz="4" w:space="0" w:color="auto"/>
                          <w:bottom w:val="single" w:sz="4" w:space="0" w:color="auto"/>
                          <w:right w:val="single" w:sz="4" w:space="0" w:color="auto"/>
                        </w:tcBorders>
                        <w:noWrap/>
                        <w:vAlign w:val="bottom"/>
                        <w:hideMark/>
                      </w:tcPr>
                      <w:p w14:paraId="3947ACAE" w14:textId="5D41A394" w:rsidR="007C36CD" w:rsidRPr="00521595" w:rsidRDefault="007C36CD" w:rsidP="00521595">
                        <w:pPr>
                          <w:widowControl w:val="0"/>
                          <w:spacing w:after="0" w:line="240" w:lineRule="auto"/>
                          <w:ind w:right="228"/>
                          <w:rPr>
                            <w:rFonts w:ascii="Arial" w:eastAsia="Times New Roman" w:hAnsi="Arial" w:cs="Arial"/>
                            <w:sz w:val="21"/>
                            <w:szCs w:val="21"/>
                            <w:lang w:eastAsia="es-PE"/>
                          </w:rPr>
                        </w:pPr>
                        <w:r w:rsidRPr="00521595">
                          <w:rPr>
                            <w:rFonts w:ascii="Arial" w:eastAsia="Times New Roman" w:hAnsi="Arial" w:cs="Arial"/>
                            <w:sz w:val="21"/>
                            <w:szCs w:val="21"/>
                            <w:lang w:eastAsia="es-PE"/>
                          </w:rPr>
                          <w:t xml:space="preserve"> CATA Importación temporal</w:t>
                        </w:r>
                      </w:p>
                    </w:tc>
                    <w:tc>
                      <w:tcPr>
                        <w:tcW w:w="1157" w:type="dxa"/>
                        <w:tcBorders>
                          <w:top w:val="nil"/>
                          <w:left w:val="nil"/>
                          <w:bottom w:val="single" w:sz="4" w:space="0" w:color="auto"/>
                          <w:right w:val="single" w:sz="4" w:space="0" w:color="auto"/>
                        </w:tcBorders>
                        <w:noWrap/>
                        <w:vAlign w:val="bottom"/>
                        <w:hideMark/>
                      </w:tcPr>
                      <w:p w14:paraId="0DB85C77" w14:textId="146FAC20" w:rsidR="007C36CD" w:rsidRPr="00521595" w:rsidRDefault="007C36CD" w:rsidP="00521595">
                        <w:pPr>
                          <w:widowControl w:val="0"/>
                          <w:spacing w:after="0" w:line="240" w:lineRule="auto"/>
                          <w:ind w:right="228"/>
                          <w:jc w:val="center"/>
                          <w:rPr>
                            <w:rFonts w:ascii="Arial" w:eastAsia="Times New Roman" w:hAnsi="Arial" w:cs="Arial"/>
                            <w:sz w:val="21"/>
                            <w:szCs w:val="21"/>
                            <w:lang w:eastAsia="es-PE"/>
                          </w:rPr>
                        </w:pPr>
                        <w:r w:rsidRPr="00521595">
                          <w:rPr>
                            <w:rFonts w:ascii="Arial" w:eastAsia="Times New Roman" w:hAnsi="Arial" w:cs="Arial"/>
                            <w:sz w:val="21"/>
                            <w:szCs w:val="21"/>
                            <w:lang w:eastAsia="es-PE"/>
                          </w:rPr>
                          <w:t>53</w:t>
                        </w:r>
                      </w:p>
                    </w:tc>
                  </w:tr>
                  <w:tr w:rsidR="007C36CD" w:rsidRPr="00521595" w14:paraId="0CBBD732" w14:textId="77777777" w:rsidTr="007C36CD">
                    <w:trPr>
                      <w:trHeight w:val="239"/>
                    </w:trPr>
                    <w:tc>
                      <w:tcPr>
                        <w:tcW w:w="3411" w:type="dxa"/>
                        <w:tcBorders>
                          <w:top w:val="nil"/>
                          <w:left w:val="single" w:sz="4" w:space="0" w:color="auto"/>
                          <w:bottom w:val="single" w:sz="4" w:space="0" w:color="auto"/>
                          <w:right w:val="single" w:sz="4" w:space="0" w:color="auto"/>
                        </w:tcBorders>
                        <w:noWrap/>
                        <w:vAlign w:val="bottom"/>
                        <w:hideMark/>
                      </w:tcPr>
                      <w:p w14:paraId="04AB2374" w14:textId="772BD66E" w:rsidR="007C36CD" w:rsidRPr="00521595" w:rsidRDefault="007C36CD" w:rsidP="00521595">
                        <w:pPr>
                          <w:widowControl w:val="0"/>
                          <w:spacing w:after="0" w:line="240" w:lineRule="auto"/>
                          <w:ind w:right="228"/>
                          <w:rPr>
                            <w:rFonts w:ascii="Arial" w:eastAsia="Times New Roman" w:hAnsi="Arial" w:cs="Arial"/>
                            <w:sz w:val="21"/>
                            <w:szCs w:val="21"/>
                            <w:lang w:eastAsia="es-PE"/>
                          </w:rPr>
                        </w:pPr>
                        <w:r w:rsidRPr="00521595">
                          <w:rPr>
                            <w:rFonts w:ascii="Arial" w:eastAsia="Times New Roman" w:hAnsi="Arial" w:cs="Arial"/>
                            <w:sz w:val="21"/>
                            <w:szCs w:val="21"/>
                            <w:lang w:eastAsia="es-PE"/>
                          </w:rPr>
                          <w:t xml:space="preserve"> CATA Reexportación</w:t>
                        </w:r>
                      </w:p>
                    </w:tc>
                    <w:tc>
                      <w:tcPr>
                        <w:tcW w:w="1157" w:type="dxa"/>
                        <w:tcBorders>
                          <w:top w:val="nil"/>
                          <w:left w:val="nil"/>
                          <w:bottom w:val="single" w:sz="4" w:space="0" w:color="auto"/>
                          <w:right w:val="single" w:sz="4" w:space="0" w:color="auto"/>
                        </w:tcBorders>
                        <w:noWrap/>
                        <w:vAlign w:val="bottom"/>
                        <w:hideMark/>
                      </w:tcPr>
                      <w:p w14:paraId="347BCEDE" w14:textId="48A734C9" w:rsidR="007C36CD" w:rsidRPr="00521595" w:rsidRDefault="007C36CD" w:rsidP="00521595">
                        <w:pPr>
                          <w:widowControl w:val="0"/>
                          <w:spacing w:after="0" w:line="240" w:lineRule="auto"/>
                          <w:ind w:right="228"/>
                          <w:jc w:val="center"/>
                          <w:rPr>
                            <w:rFonts w:ascii="Arial" w:eastAsia="Times New Roman" w:hAnsi="Arial" w:cs="Arial"/>
                            <w:sz w:val="21"/>
                            <w:szCs w:val="21"/>
                            <w:lang w:eastAsia="es-PE"/>
                          </w:rPr>
                        </w:pPr>
                        <w:r w:rsidRPr="00521595">
                          <w:rPr>
                            <w:rFonts w:ascii="Arial" w:eastAsia="Times New Roman" w:hAnsi="Arial" w:cs="Arial"/>
                            <w:sz w:val="21"/>
                            <w:szCs w:val="21"/>
                            <w:lang w:eastAsia="es-PE"/>
                          </w:rPr>
                          <w:t>54</w:t>
                        </w:r>
                      </w:p>
                    </w:tc>
                  </w:tr>
                  <w:tr w:rsidR="007C36CD" w:rsidRPr="00521595" w14:paraId="42532AC3" w14:textId="77777777" w:rsidTr="007C36CD">
                    <w:trPr>
                      <w:trHeight w:val="239"/>
                    </w:trPr>
                    <w:tc>
                      <w:tcPr>
                        <w:tcW w:w="3411" w:type="dxa"/>
                        <w:tcBorders>
                          <w:top w:val="nil"/>
                          <w:left w:val="single" w:sz="4" w:space="0" w:color="auto"/>
                          <w:bottom w:val="single" w:sz="4" w:space="0" w:color="auto"/>
                          <w:right w:val="single" w:sz="4" w:space="0" w:color="auto"/>
                        </w:tcBorders>
                        <w:noWrap/>
                        <w:vAlign w:val="bottom"/>
                        <w:hideMark/>
                      </w:tcPr>
                      <w:p w14:paraId="1D3B43A7" w14:textId="3A2D4E91" w:rsidR="007C36CD" w:rsidRPr="00521595" w:rsidRDefault="007C36CD" w:rsidP="00521595">
                        <w:pPr>
                          <w:widowControl w:val="0"/>
                          <w:spacing w:after="0" w:line="240" w:lineRule="auto"/>
                          <w:ind w:right="228"/>
                          <w:rPr>
                            <w:rFonts w:ascii="Arial" w:eastAsia="Times New Roman" w:hAnsi="Arial" w:cs="Arial"/>
                            <w:sz w:val="21"/>
                            <w:szCs w:val="21"/>
                            <w:lang w:eastAsia="es-PE"/>
                          </w:rPr>
                        </w:pPr>
                        <w:r w:rsidRPr="00521595">
                          <w:rPr>
                            <w:rFonts w:ascii="Arial" w:eastAsia="Times New Roman" w:hAnsi="Arial" w:cs="Arial"/>
                            <w:sz w:val="21"/>
                            <w:szCs w:val="21"/>
                            <w:lang w:eastAsia="es-PE"/>
                          </w:rPr>
                          <w:t xml:space="preserve"> CATA Exportación temporal</w:t>
                        </w:r>
                      </w:p>
                    </w:tc>
                    <w:tc>
                      <w:tcPr>
                        <w:tcW w:w="1157" w:type="dxa"/>
                        <w:tcBorders>
                          <w:top w:val="nil"/>
                          <w:left w:val="nil"/>
                          <w:bottom w:val="single" w:sz="4" w:space="0" w:color="auto"/>
                          <w:right w:val="single" w:sz="4" w:space="0" w:color="auto"/>
                        </w:tcBorders>
                        <w:noWrap/>
                        <w:vAlign w:val="bottom"/>
                        <w:hideMark/>
                      </w:tcPr>
                      <w:p w14:paraId="059F10C6" w14:textId="64F44AB2" w:rsidR="007C36CD" w:rsidRPr="00521595" w:rsidRDefault="007C36CD" w:rsidP="00521595">
                        <w:pPr>
                          <w:widowControl w:val="0"/>
                          <w:spacing w:after="0" w:line="240" w:lineRule="auto"/>
                          <w:ind w:right="228"/>
                          <w:jc w:val="center"/>
                          <w:rPr>
                            <w:rFonts w:ascii="Arial" w:eastAsia="Times New Roman" w:hAnsi="Arial" w:cs="Arial"/>
                            <w:sz w:val="21"/>
                            <w:szCs w:val="21"/>
                            <w:lang w:eastAsia="es-PE"/>
                          </w:rPr>
                        </w:pPr>
                        <w:r w:rsidRPr="00521595">
                          <w:rPr>
                            <w:rFonts w:ascii="Arial" w:eastAsia="Times New Roman" w:hAnsi="Arial" w:cs="Arial"/>
                            <w:sz w:val="21"/>
                            <w:szCs w:val="21"/>
                            <w:lang w:eastAsia="es-PE"/>
                          </w:rPr>
                          <w:t>55</w:t>
                        </w:r>
                      </w:p>
                    </w:tc>
                  </w:tr>
                  <w:tr w:rsidR="007C36CD" w:rsidRPr="00521595" w14:paraId="4512FC0F" w14:textId="77777777" w:rsidTr="007C36CD">
                    <w:trPr>
                      <w:trHeight w:val="239"/>
                    </w:trPr>
                    <w:tc>
                      <w:tcPr>
                        <w:tcW w:w="3411" w:type="dxa"/>
                        <w:tcBorders>
                          <w:top w:val="nil"/>
                          <w:left w:val="single" w:sz="4" w:space="0" w:color="auto"/>
                          <w:bottom w:val="single" w:sz="4" w:space="0" w:color="auto"/>
                          <w:right w:val="single" w:sz="4" w:space="0" w:color="auto"/>
                        </w:tcBorders>
                        <w:noWrap/>
                        <w:vAlign w:val="bottom"/>
                        <w:hideMark/>
                      </w:tcPr>
                      <w:p w14:paraId="0B9C427A" w14:textId="67CE3E48" w:rsidR="007C36CD" w:rsidRPr="00521595" w:rsidRDefault="007C36CD" w:rsidP="00521595">
                        <w:pPr>
                          <w:widowControl w:val="0"/>
                          <w:spacing w:after="0" w:line="240" w:lineRule="auto"/>
                          <w:ind w:right="228"/>
                          <w:rPr>
                            <w:rFonts w:ascii="Arial" w:eastAsia="Times New Roman" w:hAnsi="Arial" w:cs="Arial"/>
                            <w:sz w:val="21"/>
                            <w:szCs w:val="21"/>
                            <w:lang w:eastAsia="es-PE"/>
                          </w:rPr>
                        </w:pPr>
                        <w:r w:rsidRPr="00521595">
                          <w:rPr>
                            <w:rFonts w:ascii="Arial" w:eastAsia="Times New Roman" w:hAnsi="Arial" w:cs="Arial"/>
                            <w:sz w:val="21"/>
                            <w:szCs w:val="21"/>
                            <w:lang w:eastAsia="es-PE"/>
                          </w:rPr>
                          <w:t xml:space="preserve"> CATA Reimportación</w:t>
                        </w:r>
                      </w:p>
                    </w:tc>
                    <w:tc>
                      <w:tcPr>
                        <w:tcW w:w="1157" w:type="dxa"/>
                        <w:tcBorders>
                          <w:top w:val="nil"/>
                          <w:left w:val="nil"/>
                          <w:bottom w:val="single" w:sz="4" w:space="0" w:color="auto"/>
                          <w:right w:val="single" w:sz="4" w:space="0" w:color="auto"/>
                        </w:tcBorders>
                        <w:noWrap/>
                        <w:vAlign w:val="bottom"/>
                        <w:hideMark/>
                      </w:tcPr>
                      <w:p w14:paraId="04AEE850" w14:textId="41C27ED7" w:rsidR="007C36CD" w:rsidRPr="00521595" w:rsidRDefault="007C36CD" w:rsidP="00521595">
                        <w:pPr>
                          <w:widowControl w:val="0"/>
                          <w:spacing w:after="0" w:line="240" w:lineRule="auto"/>
                          <w:ind w:right="228"/>
                          <w:jc w:val="center"/>
                          <w:rPr>
                            <w:rFonts w:ascii="Arial" w:eastAsia="Times New Roman" w:hAnsi="Arial" w:cs="Arial"/>
                            <w:sz w:val="21"/>
                            <w:szCs w:val="21"/>
                            <w:lang w:eastAsia="es-PE"/>
                          </w:rPr>
                        </w:pPr>
                        <w:r w:rsidRPr="00521595">
                          <w:rPr>
                            <w:rFonts w:ascii="Arial" w:eastAsia="Times New Roman" w:hAnsi="Arial" w:cs="Arial"/>
                            <w:sz w:val="21"/>
                            <w:szCs w:val="21"/>
                            <w:lang w:eastAsia="es-PE"/>
                          </w:rPr>
                          <w:t>56</w:t>
                        </w:r>
                      </w:p>
                    </w:tc>
                  </w:tr>
                  <w:tr w:rsidR="007C36CD" w:rsidRPr="00521595" w14:paraId="6E789FD3" w14:textId="77777777" w:rsidTr="007C36CD">
                    <w:trPr>
                      <w:trHeight w:val="239"/>
                    </w:trPr>
                    <w:tc>
                      <w:tcPr>
                        <w:tcW w:w="3411" w:type="dxa"/>
                        <w:tcBorders>
                          <w:top w:val="nil"/>
                          <w:left w:val="single" w:sz="4" w:space="0" w:color="auto"/>
                          <w:bottom w:val="single" w:sz="4" w:space="0" w:color="auto"/>
                          <w:right w:val="single" w:sz="4" w:space="0" w:color="auto"/>
                        </w:tcBorders>
                        <w:noWrap/>
                        <w:vAlign w:val="bottom"/>
                        <w:hideMark/>
                      </w:tcPr>
                      <w:p w14:paraId="045CB1BB" w14:textId="6E3847F7" w:rsidR="007C36CD" w:rsidRPr="00521595" w:rsidRDefault="007C36CD" w:rsidP="00521595">
                        <w:pPr>
                          <w:widowControl w:val="0"/>
                          <w:spacing w:after="0" w:line="240" w:lineRule="auto"/>
                          <w:ind w:right="228"/>
                          <w:rPr>
                            <w:rFonts w:ascii="Arial" w:eastAsia="Times New Roman" w:hAnsi="Arial" w:cs="Arial"/>
                            <w:sz w:val="21"/>
                            <w:szCs w:val="21"/>
                            <w:lang w:eastAsia="es-PE"/>
                          </w:rPr>
                        </w:pPr>
                        <w:r w:rsidRPr="00521595">
                          <w:rPr>
                            <w:rFonts w:ascii="Arial" w:eastAsia="Times New Roman" w:hAnsi="Arial" w:cs="Arial"/>
                            <w:sz w:val="21"/>
                            <w:szCs w:val="21"/>
                            <w:lang w:eastAsia="es-PE"/>
                          </w:rPr>
                          <w:t xml:space="preserve"> CATA Tránsito aduanero</w:t>
                        </w:r>
                      </w:p>
                    </w:tc>
                    <w:tc>
                      <w:tcPr>
                        <w:tcW w:w="1157" w:type="dxa"/>
                        <w:tcBorders>
                          <w:top w:val="nil"/>
                          <w:left w:val="nil"/>
                          <w:bottom w:val="single" w:sz="4" w:space="0" w:color="auto"/>
                          <w:right w:val="single" w:sz="4" w:space="0" w:color="auto"/>
                        </w:tcBorders>
                        <w:noWrap/>
                        <w:vAlign w:val="bottom"/>
                        <w:hideMark/>
                      </w:tcPr>
                      <w:p w14:paraId="731B0415" w14:textId="65C41382" w:rsidR="007C36CD" w:rsidRPr="00521595" w:rsidRDefault="007C36CD" w:rsidP="00521595">
                        <w:pPr>
                          <w:widowControl w:val="0"/>
                          <w:spacing w:after="0" w:line="240" w:lineRule="auto"/>
                          <w:ind w:right="228"/>
                          <w:jc w:val="center"/>
                          <w:rPr>
                            <w:rFonts w:ascii="Arial" w:eastAsia="Times New Roman" w:hAnsi="Arial" w:cs="Arial"/>
                            <w:sz w:val="21"/>
                            <w:szCs w:val="21"/>
                            <w:lang w:eastAsia="es-PE"/>
                          </w:rPr>
                        </w:pPr>
                        <w:r w:rsidRPr="00521595">
                          <w:rPr>
                            <w:rFonts w:ascii="Arial" w:eastAsia="Times New Roman" w:hAnsi="Arial" w:cs="Arial"/>
                            <w:sz w:val="21"/>
                            <w:szCs w:val="21"/>
                            <w:lang w:eastAsia="es-PE"/>
                          </w:rPr>
                          <w:t>57</w:t>
                        </w:r>
                      </w:p>
                    </w:tc>
                  </w:tr>
                  <w:bookmarkEnd w:id="13"/>
                </w:tbl>
                <w:p w14:paraId="1ED6CE6E" w14:textId="2B1322D6" w:rsidR="007C36CD" w:rsidRPr="00521595" w:rsidRDefault="007C36CD" w:rsidP="00521595">
                  <w:pPr>
                    <w:pStyle w:val="Prrafodelista"/>
                    <w:widowControl w:val="0"/>
                    <w:autoSpaceDE w:val="0"/>
                    <w:autoSpaceDN w:val="0"/>
                    <w:adjustRightInd w:val="0"/>
                    <w:spacing w:after="0" w:line="240" w:lineRule="auto"/>
                    <w:ind w:left="1080" w:right="228"/>
                    <w:contextualSpacing w:val="0"/>
                    <w:jc w:val="both"/>
                    <w:rPr>
                      <w:rFonts w:ascii="Arial" w:eastAsia="Times New Roman" w:hAnsi="Arial" w:cs="Arial"/>
                      <w:sz w:val="18"/>
                      <w:lang w:val="es-ES" w:eastAsia="es-PE"/>
                    </w:rPr>
                  </w:pPr>
                </w:p>
                <w:p w14:paraId="2AA836DD" w14:textId="01073C55" w:rsidR="007C36CD" w:rsidRPr="00521595" w:rsidRDefault="007C36CD" w:rsidP="00521595">
                  <w:pPr>
                    <w:pStyle w:val="Prrafodelista"/>
                    <w:widowControl w:val="0"/>
                    <w:numPr>
                      <w:ilvl w:val="0"/>
                      <w:numId w:val="9"/>
                    </w:numPr>
                    <w:autoSpaceDE w:val="0"/>
                    <w:autoSpaceDN w:val="0"/>
                    <w:adjustRightInd w:val="0"/>
                    <w:spacing w:after="0" w:line="240" w:lineRule="auto"/>
                    <w:ind w:left="1264" w:hanging="425"/>
                    <w:contextualSpacing w:val="0"/>
                    <w:jc w:val="both"/>
                    <w:rPr>
                      <w:rFonts w:ascii="Arial" w:eastAsia="Times New Roman" w:hAnsi="Arial" w:cs="Arial"/>
                      <w:lang w:val="es-ES" w:eastAsia="es-PE"/>
                    </w:rPr>
                  </w:pPr>
                  <w:bookmarkStart w:id="14" w:name="_Hlk65153059"/>
                  <w:r w:rsidRPr="00521595">
                    <w:rPr>
                      <w:rFonts w:ascii="Arial" w:eastAsia="Times New Roman" w:hAnsi="Arial" w:cs="Arial"/>
                      <w:lang w:val="es-ES" w:eastAsia="es-PE"/>
                    </w:rPr>
                    <w:t>La presentación del CATA ante la autoridad aduanera se realiza a través del titular del CATA y no requiere de la participación de un agente de aduana.</w:t>
                  </w:r>
                </w:p>
                <w:p w14:paraId="15BB1914" w14:textId="77777777" w:rsidR="007C36CD" w:rsidRPr="00521595" w:rsidRDefault="007C36CD" w:rsidP="00521595">
                  <w:pPr>
                    <w:pStyle w:val="Prrafodelista"/>
                    <w:widowControl w:val="0"/>
                    <w:spacing w:after="0" w:line="240" w:lineRule="auto"/>
                    <w:ind w:left="1264" w:hanging="425"/>
                    <w:contextualSpacing w:val="0"/>
                    <w:rPr>
                      <w:rFonts w:ascii="Arial" w:eastAsia="Times New Roman" w:hAnsi="Arial" w:cs="Arial"/>
                      <w:lang w:val="es-ES" w:eastAsia="es-PE"/>
                    </w:rPr>
                  </w:pPr>
                </w:p>
                <w:p w14:paraId="4742397E" w14:textId="42D51C0C" w:rsidR="007C36CD" w:rsidRPr="00521595" w:rsidRDefault="007C36CD" w:rsidP="00521595">
                  <w:pPr>
                    <w:pStyle w:val="Prrafodelista"/>
                    <w:widowControl w:val="0"/>
                    <w:numPr>
                      <w:ilvl w:val="0"/>
                      <w:numId w:val="9"/>
                    </w:numPr>
                    <w:spacing w:after="0" w:line="240" w:lineRule="auto"/>
                    <w:ind w:left="1264"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La vigencia del CATA es hasta un año contado desde la fecha de su emisión. Durante este período, el titular puede utilizarlo en uno o más ingresos o salidas del país respecto a las mercancías que ampara. </w:t>
                  </w:r>
                </w:p>
                <w:p w14:paraId="2006865B" w14:textId="77777777" w:rsidR="004F5357" w:rsidRPr="00521595" w:rsidRDefault="004F5357" w:rsidP="00521595">
                  <w:pPr>
                    <w:pStyle w:val="Prrafodelista"/>
                    <w:widowControl w:val="0"/>
                    <w:autoSpaceDE w:val="0"/>
                    <w:autoSpaceDN w:val="0"/>
                    <w:adjustRightInd w:val="0"/>
                    <w:spacing w:after="0" w:line="240" w:lineRule="auto"/>
                    <w:ind w:left="1264"/>
                    <w:contextualSpacing w:val="0"/>
                    <w:jc w:val="both"/>
                    <w:rPr>
                      <w:rFonts w:ascii="Arial" w:eastAsia="Times New Roman" w:hAnsi="Arial" w:cs="Arial"/>
                      <w:lang w:val="es-ES" w:eastAsia="es-PE"/>
                    </w:rPr>
                  </w:pPr>
                </w:p>
                <w:p w14:paraId="65904D2A" w14:textId="1D620CA2" w:rsidR="007C36CD" w:rsidRPr="00521595" w:rsidRDefault="007C36CD" w:rsidP="00521595">
                  <w:pPr>
                    <w:pStyle w:val="Prrafodelista"/>
                    <w:widowControl w:val="0"/>
                    <w:numPr>
                      <w:ilvl w:val="0"/>
                      <w:numId w:val="9"/>
                    </w:numPr>
                    <w:autoSpaceDE w:val="0"/>
                    <w:autoSpaceDN w:val="0"/>
                    <w:adjustRightInd w:val="0"/>
                    <w:spacing w:after="0" w:line="240" w:lineRule="auto"/>
                    <w:ind w:left="1264"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El CATA debe estar vigente al momento de efectuarse la</w:t>
                  </w:r>
                  <w:r w:rsidRPr="00521595">
                    <w:rPr>
                      <w:rFonts w:ascii="Arial" w:eastAsia="Times New Roman" w:hAnsi="Arial" w:cs="Arial"/>
                      <w:lang w:eastAsia="es-PE"/>
                    </w:rPr>
                    <w:t xml:space="preserve"> importación o exportación temporal y tránsito aduanero de mercancías, </w:t>
                  </w:r>
                  <w:r w:rsidRPr="00521595">
                    <w:rPr>
                      <w:rFonts w:ascii="Arial" w:eastAsia="Times New Roman" w:hAnsi="Arial" w:cs="Arial"/>
                      <w:lang w:val="es-ES" w:eastAsia="es-PE"/>
                    </w:rPr>
                    <w:t xml:space="preserve">haber sido expedido en el formato aprobado en el apéndice I del </w:t>
                  </w:r>
                  <w:r w:rsidR="004B6C59" w:rsidRPr="00521595">
                    <w:rPr>
                      <w:rFonts w:ascii="Arial" w:eastAsia="Times New Roman" w:hAnsi="Arial" w:cs="Arial"/>
                      <w:lang w:val="es-ES" w:eastAsia="es-PE"/>
                    </w:rPr>
                    <w:t>a</w:t>
                  </w:r>
                  <w:r w:rsidRPr="00521595">
                    <w:rPr>
                      <w:rFonts w:ascii="Arial" w:eastAsia="Times New Roman" w:hAnsi="Arial" w:cs="Arial"/>
                      <w:lang w:val="es-ES" w:eastAsia="es-PE"/>
                    </w:rPr>
                    <w:t xml:space="preserve">nexo A del Convenio, el cual puede ser consultado en el portal de la SUNAT, y ser </w:t>
                  </w:r>
                  <w:r w:rsidRPr="00521595">
                    <w:rPr>
                      <w:rFonts w:ascii="Arial" w:eastAsia="Times New Roman" w:hAnsi="Arial" w:cs="Arial"/>
                      <w:lang w:eastAsia="es-PE"/>
                    </w:rPr>
                    <w:t>llenado en idioma español o inglés. En caso de usarse un idioma distinto, el titular debe anexar una traducción simple al idioma español o inglés.</w:t>
                  </w:r>
                </w:p>
                <w:p w14:paraId="176C4916" w14:textId="77777777" w:rsidR="007C36CD" w:rsidRPr="00521595" w:rsidRDefault="007C36CD" w:rsidP="00521595">
                  <w:pPr>
                    <w:pStyle w:val="Prrafodelista"/>
                    <w:widowControl w:val="0"/>
                    <w:spacing w:after="0" w:line="240" w:lineRule="auto"/>
                    <w:ind w:left="1264" w:hanging="425"/>
                    <w:contextualSpacing w:val="0"/>
                    <w:rPr>
                      <w:rFonts w:ascii="Arial" w:eastAsia="Times New Roman" w:hAnsi="Arial" w:cs="Arial"/>
                      <w:lang w:val="es-ES" w:eastAsia="es-PE"/>
                    </w:rPr>
                  </w:pPr>
                </w:p>
                <w:p w14:paraId="41350C57" w14:textId="20667372" w:rsidR="007C36CD" w:rsidRPr="00521595" w:rsidRDefault="007C36CD" w:rsidP="00521595">
                  <w:pPr>
                    <w:pStyle w:val="Prrafodelista"/>
                    <w:widowControl w:val="0"/>
                    <w:numPr>
                      <w:ilvl w:val="0"/>
                      <w:numId w:val="9"/>
                    </w:numPr>
                    <w:autoSpaceDE w:val="0"/>
                    <w:autoSpaceDN w:val="0"/>
                    <w:adjustRightInd w:val="0"/>
                    <w:spacing w:after="0" w:line="240" w:lineRule="auto"/>
                    <w:ind w:left="1264" w:hanging="425"/>
                    <w:contextualSpacing w:val="0"/>
                    <w:jc w:val="both"/>
                    <w:rPr>
                      <w:rFonts w:ascii="Arial" w:eastAsia="Times New Roman" w:hAnsi="Arial" w:cs="Arial"/>
                      <w:lang w:eastAsia="es-PE"/>
                    </w:rPr>
                  </w:pPr>
                  <w:r w:rsidRPr="00521595">
                    <w:rPr>
                      <w:rFonts w:ascii="Arial" w:eastAsia="Times New Roman" w:hAnsi="Arial" w:cs="Arial"/>
                      <w:lang w:val="es-ES" w:eastAsia="es-PE"/>
                    </w:rPr>
                    <w:t>El CATA no es aceptado por la Administración Aduanera, de acuerdo con los tratamientos aduaneros aplicables según corresponda, cuando:</w:t>
                  </w:r>
                </w:p>
                <w:p w14:paraId="1744236E" w14:textId="5A2EFBBE" w:rsidR="007C36CD" w:rsidRPr="00521595" w:rsidRDefault="007C36CD" w:rsidP="00521595">
                  <w:pPr>
                    <w:widowControl w:val="0"/>
                    <w:numPr>
                      <w:ilvl w:val="0"/>
                      <w:numId w:val="42"/>
                    </w:numPr>
                    <w:spacing w:after="0" w:line="240" w:lineRule="auto"/>
                    <w:ind w:left="1712" w:hanging="426"/>
                    <w:jc w:val="both"/>
                    <w:rPr>
                      <w:rFonts w:ascii="Arial" w:eastAsia="Times New Roman" w:hAnsi="Arial" w:cs="Arial"/>
                      <w:lang w:eastAsia="es-PE"/>
                    </w:rPr>
                  </w:pPr>
                  <w:r w:rsidRPr="00521595">
                    <w:rPr>
                      <w:rFonts w:ascii="Arial" w:eastAsia="Times New Roman" w:hAnsi="Arial" w:cs="Arial"/>
                      <w:lang w:eastAsia="es-PE"/>
                    </w:rPr>
                    <w:t xml:space="preserve">Haya sido modificado de cualquier forma, sin autorización. </w:t>
                  </w:r>
                </w:p>
                <w:p w14:paraId="0881760C" w14:textId="08FE73F9" w:rsidR="007C36CD" w:rsidRPr="00521595" w:rsidRDefault="007C36CD" w:rsidP="00521595">
                  <w:pPr>
                    <w:widowControl w:val="0"/>
                    <w:numPr>
                      <w:ilvl w:val="0"/>
                      <w:numId w:val="42"/>
                    </w:numPr>
                    <w:spacing w:after="0" w:line="240" w:lineRule="auto"/>
                    <w:ind w:left="1712" w:hanging="426"/>
                    <w:jc w:val="both"/>
                    <w:rPr>
                      <w:rFonts w:ascii="Arial" w:eastAsia="Times New Roman" w:hAnsi="Arial" w:cs="Arial"/>
                      <w:lang w:eastAsia="es-PE"/>
                    </w:rPr>
                  </w:pPr>
                  <w:r w:rsidRPr="00521595">
                    <w:rPr>
                      <w:rFonts w:ascii="Arial" w:eastAsia="Times New Roman" w:hAnsi="Arial" w:cs="Arial"/>
                      <w:lang w:eastAsia="es-PE"/>
                    </w:rPr>
                    <w:t>Tenga información añadida.</w:t>
                  </w:r>
                </w:p>
                <w:p w14:paraId="699A6A32" w14:textId="4BC14621" w:rsidR="007C36CD" w:rsidRPr="00521595" w:rsidRDefault="007C36CD" w:rsidP="00521595">
                  <w:pPr>
                    <w:widowControl w:val="0"/>
                    <w:numPr>
                      <w:ilvl w:val="0"/>
                      <w:numId w:val="42"/>
                    </w:numPr>
                    <w:spacing w:after="0" w:line="240" w:lineRule="auto"/>
                    <w:ind w:left="1712" w:hanging="426"/>
                    <w:jc w:val="both"/>
                    <w:rPr>
                      <w:rFonts w:ascii="Arial" w:eastAsia="Times New Roman" w:hAnsi="Arial" w:cs="Arial"/>
                      <w:lang w:eastAsia="es-PE"/>
                    </w:rPr>
                  </w:pPr>
                  <w:r w:rsidRPr="00521595">
                    <w:rPr>
                      <w:rFonts w:ascii="Arial" w:eastAsia="Times New Roman" w:hAnsi="Arial" w:cs="Arial"/>
                      <w:lang w:eastAsia="es-PE"/>
                    </w:rPr>
                    <w:t>Se encuentre ilegible o manchado.</w:t>
                  </w:r>
                </w:p>
                <w:p w14:paraId="63E8F713" w14:textId="1A9C9B28" w:rsidR="007C36CD" w:rsidRPr="00521595" w:rsidRDefault="007C36CD" w:rsidP="00521595">
                  <w:pPr>
                    <w:widowControl w:val="0"/>
                    <w:numPr>
                      <w:ilvl w:val="0"/>
                      <w:numId w:val="42"/>
                    </w:numPr>
                    <w:spacing w:after="0" w:line="240" w:lineRule="auto"/>
                    <w:ind w:left="1712" w:hanging="426"/>
                    <w:jc w:val="both"/>
                    <w:rPr>
                      <w:rFonts w:ascii="Arial" w:eastAsia="Times New Roman" w:hAnsi="Arial" w:cs="Arial"/>
                      <w:lang w:eastAsia="es-PE"/>
                    </w:rPr>
                  </w:pPr>
                  <w:r w:rsidRPr="00521595">
                    <w:rPr>
                      <w:rFonts w:ascii="Arial" w:eastAsia="Times New Roman" w:hAnsi="Arial" w:cs="Arial"/>
                      <w:lang w:eastAsia="es-PE"/>
                    </w:rPr>
                    <w:t>La diligencia se encuentre defectuosa o incompleta.</w:t>
                  </w:r>
                </w:p>
                <w:p w14:paraId="7B5B77DA" w14:textId="1D5456AB" w:rsidR="007C36CD" w:rsidRPr="00521595" w:rsidRDefault="007C36CD" w:rsidP="00521595">
                  <w:pPr>
                    <w:widowControl w:val="0"/>
                    <w:numPr>
                      <w:ilvl w:val="0"/>
                      <w:numId w:val="42"/>
                    </w:numPr>
                    <w:spacing w:after="0" w:line="240" w:lineRule="auto"/>
                    <w:ind w:left="1712" w:hanging="426"/>
                    <w:jc w:val="both"/>
                    <w:rPr>
                      <w:rFonts w:ascii="Arial" w:eastAsia="Times New Roman" w:hAnsi="Arial" w:cs="Arial"/>
                      <w:lang w:eastAsia="es-PE"/>
                    </w:rPr>
                  </w:pPr>
                  <w:r w:rsidRPr="00521595">
                    <w:rPr>
                      <w:rFonts w:ascii="Arial" w:eastAsia="Times New Roman" w:hAnsi="Arial" w:cs="Arial"/>
                      <w:lang w:eastAsia="es-PE"/>
                    </w:rPr>
                    <w:t>No contenga la autorización de la asociación expedidora (sellos, logos, etc</w:t>
                  </w:r>
                  <w:r w:rsidR="000A05F8" w:rsidRPr="00521595">
                    <w:rPr>
                      <w:rFonts w:ascii="Arial" w:eastAsia="Times New Roman" w:hAnsi="Arial" w:cs="Arial"/>
                      <w:lang w:eastAsia="es-PE"/>
                    </w:rPr>
                    <w:t>.</w:t>
                  </w:r>
                  <w:r w:rsidRPr="00521595">
                    <w:rPr>
                      <w:rFonts w:ascii="Arial" w:eastAsia="Times New Roman" w:hAnsi="Arial" w:cs="Arial"/>
                      <w:lang w:eastAsia="es-PE"/>
                    </w:rPr>
                    <w:t>).</w:t>
                  </w:r>
                </w:p>
                <w:p w14:paraId="7F11F23C" w14:textId="57F7E565" w:rsidR="007C36CD" w:rsidRPr="00521595" w:rsidRDefault="007C36CD" w:rsidP="00521595">
                  <w:pPr>
                    <w:widowControl w:val="0"/>
                    <w:numPr>
                      <w:ilvl w:val="0"/>
                      <w:numId w:val="42"/>
                    </w:numPr>
                    <w:spacing w:after="0" w:line="240" w:lineRule="auto"/>
                    <w:ind w:left="1712" w:hanging="426"/>
                    <w:jc w:val="both"/>
                    <w:rPr>
                      <w:rFonts w:ascii="Arial" w:eastAsia="Times New Roman" w:hAnsi="Arial" w:cs="Arial"/>
                      <w:lang w:eastAsia="es-PE"/>
                    </w:rPr>
                  </w:pPr>
                  <w:r w:rsidRPr="00521595">
                    <w:rPr>
                      <w:rFonts w:ascii="Arial" w:eastAsia="Times New Roman" w:hAnsi="Arial" w:cs="Arial"/>
                      <w:lang w:eastAsia="es-PE"/>
                    </w:rPr>
                    <w:t>Las mercancías registradas, para el caso de importación temporal, no se encuentren incluidas en los anexos B1 o B2 del Convenio.</w:t>
                  </w:r>
                </w:p>
                <w:p w14:paraId="6E86D45E" w14:textId="4C9D0714" w:rsidR="007C36CD" w:rsidRPr="00521595" w:rsidRDefault="007C36CD" w:rsidP="00521595">
                  <w:pPr>
                    <w:widowControl w:val="0"/>
                    <w:numPr>
                      <w:ilvl w:val="0"/>
                      <w:numId w:val="42"/>
                    </w:numPr>
                    <w:spacing w:after="0" w:line="240" w:lineRule="auto"/>
                    <w:ind w:left="1712" w:hanging="426"/>
                    <w:jc w:val="both"/>
                    <w:rPr>
                      <w:rFonts w:ascii="Arial" w:eastAsia="Times New Roman" w:hAnsi="Arial" w:cs="Arial"/>
                      <w:lang w:eastAsia="es-PE"/>
                    </w:rPr>
                  </w:pPr>
                  <w:r w:rsidRPr="00521595">
                    <w:rPr>
                      <w:rFonts w:ascii="Arial" w:eastAsia="Times New Roman" w:hAnsi="Arial" w:cs="Arial"/>
                      <w:lang w:eastAsia="es-PE"/>
                    </w:rPr>
                    <w:t>Se haya registrado un valor declarado inferior al valor de las mercancías.</w:t>
                  </w:r>
                </w:p>
                <w:p w14:paraId="458DFBA1" w14:textId="7F145AA1" w:rsidR="007C36CD" w:rsidRPr="00521595" w:rsidRDefault="007C36CD" w:rsidP="00521595">
                  <w:pPr>
                    <w:widowControl w:val="0"/>
                    <w:numPr>
                      <w:ilvl w:val="0"/>
                      <w:numId w:val="42"/>
                    </w:numPr>
                    <w:spacing w:after="0" w:line="240" w:lineRule="auto"/>
                    <w:ind w:left="1712" w:hanging="426"/>
                    <w:jc w:val="both"/>
                    <w:rPr>
                      <w:rFonts w:ascii="Arial" w:eastAsia="Times New Roman" w:hAnsi="Arial" w:cs="Arial"/>
                      <w:lang w:eastAsia="es-PE"/>
                    </w:rPr>
                  </w:pPr>
                  <w:r w:rsidRPr="00521595">
                    <w:rPr>
                      <w:rFonts w:ascii="Arial" w:eastAsia="Times New Roman" w:hAnsi="Arial" w:cs="Arial"/>
                      <w:lang w:eastAsia="es-PE"/>
                    </w:rPr>
                    <w:t>Contenga firmas incompletas e inconformes.</w:t>
                  </w:r>
                </w:p>
                <w:p w14:paraId="72FB3577" w14:textId="460CF149" w:rsidR="007C36CD" w:rsidRPr="00521595" w:rsidRDefault="007C36CD" w:rsidP="00521595">
                  <w:pPr>
                    <w:widowControl w:val="0"/>
                    <w:numPr>
                      <w:ilvl w:val="0"/>
                      <w:numId w:val="42"/>
                    </w:numPr>
                    <w:spacing w:after="0" w:line="240" w:lineRule="auto"/>
                    <w:ind w:left="1712" w:hanging="426"/>
                    <w:jc w:val="both"/>
                    <w:rPr>
                      <w:rFonts w:ascii="Arial" w:eastAsia="Times New Roman" w:hAnsi="Arial" w:cs="Arial"/>
                      <w:lang w:eastAsia="es-PE"/>
                    </w:rPr>
                  </w:pPr>
                  <w:r w:rsidRPr="00521595">
                    <w:rPr>
                      <w:rFonts w:ascii="Arial" w:eastAsia="Times New Roman" w:hAnsi="Arial" w:cs="Arial"/>
                      <w:lang w:eastAsia="es-PE"/>
                    </w:rPr>
                    <w:t>Se encuentre vencido.</w:t>
                  </w:r>
                </w:p>
                <w:p w14:paraId="316683A3" w14:textId="4F995F40" w:rsidR="007C36CD" w:rsidRPr="00521595" w:rsidRDefault="007C36CD" w:rsidP="00521595">
                  <w:pPr>
                    <w:widowControl w:val="0"/>
                    <w:numPr>
                      <w:ilvl w:val="0"/>
                      <w:numId w:val="42"/>
                    </w:numPr>
                    <w:spacing w:after="0" w:line="240" w:lineRule="auto"/>
                    <w:ind w:left="1712" w:hanging="426"/>
                    <w:jc w:val="both"/>
                    <w:rPr>
                      <w:rFonts w:ascii="Arial" w:eastAsia="Times New Roman" w:hAnsi="Arial" w:cs="Arial"/>
                      <w:lang w:eastAsia="es-PE"/>
                    </w:rPr>
                  </w:pPr>
                  <w:r w:rsidRPr="00521595">
                    <w:rPr>
                      <w:rFonts w:ascii="Arial" w:eastAsia="Times New Roman" w:hAnsi="Arial" w:cs="Arial"/>
                      <w:lang w:eastAsia="es-PE"/>
                    </w:rPr>
                    <w:t>No tenga numeración.</w:t>
                  </w:r>
                </w:p>
                <w:p w14:paraId="35483D0E" w14:textId="4EAC9584" w:rsidR="007C36CD" w:rsidRPr="00521595" w:rsidRDefault="007C36CD" w:rsidP="00521595">
                  <w:pPr>
                    <w:widowControl w:val="0"/>
                    <w:numPr>
                      <w:ilvl w:val="0"/>
                      <w:numId w:val="42"/>
                    </w:numPr>
                    <w:spacing w:after="0" w:line="240" w:lineRule="auto"/>
                    <w:ind w:left="1712" w:hanging="426"/>
                    <w:jc w:val="both"/>
                    <w:rPr>
                      <w:rFonts w:ascii="Arial" w:eastAsia="Times New Roman" w:hAnsi="Arial" w:cs="Arial"/>
                      <w:lang w:eastAsia="es-PE"/>
                    </w:rPr>
                  </w:pPr>
                  <w:r w:rsidRPr="00521595">
                    <w:rPr>
                      <w:rFonts w:ascii="Arial" w:eastAsia="Times New Roman" w:hAnsi="Arial" w:cs="Arial"/>
                      <w:lang w:eastAsia="es-PE"/>
                    </w:rPr>
                    <w:t>La mercancía que ampara haya sido objeto de una acción de control o medida preventiva.</w:t>
                  </w:r>
                </w:p>
                <w:p w14:paraId="6BBF8C15" w14:textId="7A2EDA69" w:rsidR="007C36CD" w:rsidRPr="00521595" w:rsidRDefault="007C36CD" w:rsidP="00521595">
                  <w:pPr>
                    <w:widowControl w:val="0"/>
                    <w:numPr>
                      <w:ilvl w:val="0"/>
                      <w:numId w:val="42"/>
                    </w:numPr>
                    <w:spacing w:after="0" w:line="240" w:lineRule="auto"/>
                    <w:ind w:left="1712" w:hanging="426"/>
                    <w:jc w:val="both"/>
                    <w:rPr>
                      <w:rFonts w:ascii="Arial" w:eastAsia="Times New Roman" w:hAnsi="Arial" w:cs="Arial"/>
                      <w:lang w:eastAsia="es-PE"/>
                    </w:rPr>
                  </w:pPr>
                  <w:r w:rsidRPr="00521595">
                    <w:rPr>
                      <w:rFonts w:ascii="Arial" w:eastAsia="Times New Roman" w:hAnsi="Arial" w:cs="Arial"/>
                      <w:lang w:eastAsia="es-PE"/>
                    </w:rPr>
                    <w:t xml:space="preserve">No tenga la certificación de la Administración Aduanera en la portada. </w:t>
                  </w:r>
                </w:p>
                <w:p w14:paraId="734A220D" w14:textId="024D3E2F" w:rsidR="007C36CD" w:rsidRPr="00521595" w:rsidRDefault="007C36CD" w:rsidP="00521595">
                  <w:pPr>
                    <w:widowControl w:val="0"/>
                    <w:numPr>
                      <w:ilvl w:val="0"/>
                      <w:numId w:val="42"/>
                    </w:numPr>
                    <w:tabs>
                      <w:tab w:val="left" w:pos="1275"/>
                    </w:tabs>
                    <w:spacing w:after="0" w:line="240" w:lineRule="auto"/>
                    <w:ind w:left="1712" w:hanging="426"/>
                    <w:jc w:val="both"/>
                    <w:rPr>
                      <w:rFonts w:ascii="Arial" w:eastAsia="Times New Roman" w:hAnsi="Arial" w:cs="Arial"/>
                      <w:lang w:eastAsia="es-PE"/>
                    </w:rPr>
                  </w:pPr>
                  <w:r w:rsidRPr="00521595">
                    <w:rPr>
                      <w:rFonts w:ascii="Arial" w:eastAsia="Times New Roman" w:hAnsi="Arial" w:cs="Arial"/>
                      <w:lang w:eastAsia="es-PE"/>
                    </w:rPr>
                    <w:t xml:space="preserve">El </w:t>
                  </w:r>
                  <w:r w:rsidRPr="00521595">
                    <w:rPr>
                      <w:rFonts w:ascii="Arial" w:eastAsia="Times New Roman" w:hAnsi="Arial" w:cs="Arial"/>
                      <w:lang w:val="es-ES" w:eastAsia="es-ES"/>
                    </w:rPr>
                    <w:t>Registro Único de</w:t>
                  </w:r>
                  <w:r w:rsidR="00D71B73" w:rsidRPr="00521595">
                    <w:rPr>
                      <w:rStyle w:val="Refdecomentario"/>
                      <w:rFonts w:ascii="Arial" w:hAnsi="Arial" w:cs="Arial"/>
                      <w:sz w:val="22"/>
                      <w:szCs w:val="22"/>
                    </w:rPr>
                    <w:t xml:space="preserve"> C</w:t>
                  </w:r>
                  <w:proofErr w:type="spellStart"/>
                  <w:r w:rsidRPr="00521595">
                    <w:rPr>
                      <w:rFonts w:ascii="Arial" w:eastAsia="Times New Roman" w:hAnsi="Arial" w:cs="Arial"/>
                      <w:lang w:val="es-ES" w:eastAsia="es-ES"/>
                    </w:rPr>
                    <w:t>ontribuyentes</w:t>
                  </w:r>
                  <w:proofErr w:type="spellEnd"/>
                  <w:r w:rsidRPr="00521595">
                    <w:rPr>
                      <w:rFonts w:ascii="Arial" w:eastAsia="Times New Roman" w:hAnsi="Arial" w:cs="Arial"/>
                      <w:lang w:eastAsia="es-PE"/>
                    </w:rPr>
                    <w:t xml:space="preserve"> (RUC) consignado se encuentre no activo o no habido.</w:t>
                  </w:r>
                </w:p>
                <w:p w14:paraId="3F5B85C2" w14:textId="3AB4F633" w:rsidR="007C36CD" w:rsidRPr="00521595" w:rsidRDefault="007C36CD" w:rsidP="00521595">
                  <w:pPr>
                    <w:pStyle w:val="Prrafodelista"/>
                    <w:widowControl w:val="0"/>
                    <w:numPr>
                      <w:ilvl w:val="0"/>
                      <w:numId w:val="9"/>
                    </w:numPr>
                    <w:autoSpaceDE w:val="0"/>
                    <w:autoSpaceDN w:val="0"/>
                    <w:adjustRightInd w:val="0"/>
                    <w:spacing w:after="0" w:line="240" w:lineRule="auto"/>
                    <w:ind w:left="1264"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lastRenderedPageBreak/>
                    <w:t>Una vez expedido el CATA, no procede modificación alguna a la lista general de mercancías u hojas adicionales.</w:t>
                  </w:r>
                </w:p>
                <w:p w14:paraId="3721FD43" w14:textId="77777777" w:rsidR="007C36CD" w:rsidRPr="00521595" w:rsidRDefault="007C36CD" w:rsidP="00521595">
                  <w:pPr>
                    <w:pStyle w:val="Prrafodelista"/>
                    <w:widowControl w:val="0"/>
                    <w:spacing w:after="0" w:line="240" w:lineRule="auto"/>
                    <w:ind w:left="1123" w:hanging="284"/>
                    <w:contextualSpacing w:val="0"/>
                    <w:rPr>
                      <w:rFonts w:ascii="Arial" w:eastAsia="Times New Roman" w:hAnsi="Arial" w:cs="Arial"/>
                      <w:lang w:val="es-ES" w:eastAsia="es-PE"/>
                    </w:rPr>
                  </w:pPr>
                </w:p>
                <w:p w14:paraId="6EE5DA52" w14:textId="48CDCC8F" w:rsidR="007C36CD" w:rsidRPr="00521595" w:rsidRDefault="007C36CD" w:rsidP="00521595">
                  <w:pPr>
                    <w:pStyle w:val="Prrafodelista"/>
                    <w:widowControl w:val="0"/>
                    <w:numPr>
                      <w:ilvl w:val="0"/>
                      <w:numId w:val="9"/>
                    </w:numPr>
                    <w:autoSpaceDE w:val="0"/>
                    <w:autoSpaceDN w:val="0"/>
                    <w:adjustRightInd w:val="0"/>
                    <w:spacing w:after="0" w:line="240" w:lineRule="auto"/>
                    <w:ind w:left="1264" w:hanging="425"/>
                    <w:contextualSpacing w:val="0"/>
                    <w:jc w:val="both"/>
                    <w:rPr>
                      <w:rFonts w:ascii="Arial" w:eastAsia="Times New Roman" w:hAnsi="Arial" w:cs="Arial"/>
                      <w:lang w:eastAsia="es-PE"/>
                    </w:rPr>
                  </w:pPr>
                  <w:r w:rsidRPr="00521595">
                    <w:rPr>
                      <w:rFonts w:ascii="Arial" w:eastAsia="Times New Roman" w:hAnsi="Arial" w:cs="Arial"/>
                      <w:lang w:eastAsia="es-PE"/>
                    </w:rPr>
                    <w:t xml:space="preserve">En caso el CATA no haya sido aceptado, las mercancías podrán someterse a cualquiera de los regímenes aduaneros previstos en la Ley, en tanto cumplan con las formalidades establecidas por la legislación nacional.  </w:t>
                  </w:r>
                </w:p>
                <w:p w14:paraId="2394F38F" w14:textId="77777777" w:rsidR="007C36CD" w:rsidRPr="00521595" w:rsidRDefault="007C36CD" w:rsidP="00521595">
                  <w:pPr>
                    <w:pStyle w:val="Prrafodelista"/>
                    <w:widowControl w:val="0"/>
                    <w:spacing w:after="0" w:line="240" w:lineRule="auto"/>
                    <w:ind w:left="1264" w:hanging="425"/>
                    <w:contextualSpacing w:val="0"/>
                    <w:rPr>
                      <w:rFonts w:ascii="Arial" w:eastAsia="Times New Roman" w:hAnsi="Arial" w:cs="Arial"/>
                      <w:lang w:eastAsia="es-PE"/>
                    </w:rPr>
                  </w:pPr>
                </w:p>
                <w:p w14:paraId="41809589" w14:textId="5B7834B8" w:rsidR="007C36CD" w:rsidRPr="00521595" w:rsidRDefault="007C36CD" w:rsidP="00521595">
                  <w:pPr>
                    <w:pStyle w:val="Prrafodelista"/>
                    <w:widowControl w:val="0"/>
                    <w:numPr>
                      <w:ilvl w:val="0"/>
                      <w:numId w:val="9"/>
                    </w:numPr>
                    <w:autoSpaceDE w:val="0"/>
                    <w:autoSpaceDN w:val="0"/>
                    <w:adjustRightInd w:val="0"/>
                    <w:spacing w:after="0" w:line="240" w:lineRule="auto"/>
                    <w:ind w:left="1264" w:hanging="425"/>
                    <w:contextualSpacing w:val="0"/>
                    <w:jc w:val="both"/>
                    <w:rPr>
                      <w:rFonts w:ascii="Arial" w:eastAsia="Times New Roman" w:hAnsi="Arial" w:cs="Arial"/>
                      <w:lang w:val="es-ES" w:eastAsia="es-ES"/>
                    </w:rPr>
                  </w:pPr>
                  <w:r w:rsidRPr="00521595">
                    <w:rPr>
                      <w:rFonts w:ascii="Arial" w:eastAsia="Times New Roman" w:hAnsi="Arial" w:cs="Arial"/>
                      <w:lang w:eastAsia="es-PE"/>
                    </w:rPr>
                    <w:t>El CATA duplicado es aquel que emite la asociación expedidora e</w:t>
                  </w:r>
                  <w:r w:rsidRPr="00521595">
                    <w:rPr>
                      <w:rFonts w:ascii="Arial" w:eastAsia="Times New Roman" w:hAnsi="Arial" w:cs="Arial"/>
                      <w:lang w:val="es-ES" w:eastAsia="es-ES"/>
                    </w:rPr>
                    <w:t>n caso de destrucción, pérdida o robo del CATA, cuya validez expira en la misma fecha del CATA original.</w:t>
                  </w:r>
                </w:p>
                <w:p w14:paraId="7CF57C89" w14:textId="77777777" w:rsidR="007C36CD" w:rsidRPr="00521595" w:rsidRDefault="007C36CD" w:rsidP="00521595">
                  <w:pPr>
                    <w:pStyle w:val="Prrafodelista"/>
                    <w:widowControl w:val="0"/>
                    <w:spacing w:after="0" w:line="240" w:lineRule="auto"/>
                    <w:ind w:left="1264" w:hanging="425"/>
                    <w:contextualSpacing w:val="0"/>
                    <w:rPr>
                      <w:rFonts w:ascii="Arial" w:eastAsia="Times New Roman" w:hAnsi="Arial" w:cs="Arial"/>
                      <w:lang w:val="es-ES" w:eastAsia="es-ES"/>
                    </w:rPr>
                  </w:pPr>
                </w:p>
                <w:p w14:paraId="706F7A00" w14:textId="2D8B65F7" w:rsidR="007C36CD" w:rsidRPr="00521595" w:rsidRDefault="007C36CD" w:rsidP="00521595">
                  <w:pPr>
                    <w:pStyle w:val="Prrafodelista"/>
                    <w:widowControl w:val="0"/>
                    <w:numPr>
                      <w:ilvl w:val="0"/>
                      <w:numId w:val="9"/>
                    </w:numPr>
                    <w:autoSpaceDE w:val="0"/>
                    <w:autoSpaceDN w:val="0"/>
                    <w:adjustRightInd w:val="0"/>
                    <w:spacing w:after="0" w:line="240" w:lineRule="auto"/>
                    <w:ind w:left="1264" w:hanging="425"/>
                    <w:contextualSpacing w:val="0"/>
                    <w:jc w:val="both"/>
                    <w:rPr>
                      <w:rFonts w:ascii="Arial" w:eastAsia="Times New Roman" w:hAnsi="Arial" w:cs="Arial"/>
                      <w:lang w:val="es-ES" w:eastAsia="es-PE"/>
                    </w:rPr>
                  </w:pPr>
                  <w:r w:rsidRPr="00521595">
                    <w:rPr>
                      <w:rFonts w:ascii="Arial" w:eastAsia="Times New Roman" w:hAnsi="Arial" w:cs="Arial"/>
                      <w:lang w:val="es-ES" w:eastAsia="es-ES"/>
                    </w:rPr>
                    <w:t>El CATA sustituto es aquel que emite la asociación expedidora en caso el titular requiera una prórroga de la vigencia del CATA para la conclusión de la importación o exportación temporal.</w:t>
                  </w:r>
                </w:p>
                <w:p w14:paraId="7FA84469" w14:textId="77777777" w:rsidR="007C36CD" w:rsidRPr="00521595" w:rsidRDefault="007C36CD" w:rsidP="00521595">
                  <w:pPr>
                    <w:pStyle w:val="Prrafodelista"/>
                    <w:widowControl w:val="0"/>
                    <w:spacing w:after="0" w:line="240" w:lineRule="auto"/>
                    <w:ind w:left="1264" w:hanging="425"/>
                    <w:contextualSpacing w:val="0"/>
                    <w:rPr>
                      <w:rFonts w:ascii="Arial" w:eastAsia="Times New Roman" w:hAnsi="Arial" w:cs="Arial"/>
                      <w:lang w:val="es-ES" w:eastAsia="es-ES"/>
                    </w:rPr>
                  </w:pPr>
                </w:p>
                <w:p w14:paraId="255D26F8" w14:textId="66769239" w:rsidR="007C36CD" w:rsidRPr="00521595" w:rsidRDefault="007C36CD" w:rsidP="00521595">
                  <w:pPr>
                    <w:pStyle w:val="Prrafodelista"/>
                    <w:widowControl w:val="0"/>
                    <w:numPr>
                      <w:ilvl w:val="0"/>
                      <w:numId w:val="9"/>
                    </w:numPr>
                    <w:autoSpaceDE w:val="0"/>
                    <w:autoSpaceDN w:val="0"/>
                    <w:adjustRightInd w:val="0"/>
                    <w:spacing w:after="0" w:line="240" w:lineRule="auto"/>
                    <w:ind w:left="1264"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El titular devuelve el CATA a la asociación expedidora, una vez culminada la vigencia de este o al término de su uso.</w:t>
                  </w:r>
                </w:p>
                <w:p w14:paraId="039D6CA7" w14:textId="77777777" w:rsidR="004F5357" w:rsidRPr="00521595" w:rsidRDefault="004F5357" w:rsidP="00521595">
                  <w:pPr>
                    <w:pStyle w:val="Prrafodelista"/>
                    <w:widowControl w:val="0"/>
                    <w:autoSpaceDE w:val="0"/>
                    <w:autoSpaceDN w:val="0"/>
                    <w:adjustRightInd w:val="0"/>
                    <w:spacing w:after="0" w:line="240" w:lineRule="auto"/>
                    <w:ind w:left="839"/>
                    <w:contextualSpacing w:val="0"/>
                    <w:jc w:val="both"/>
                    <w:rPr>
                      <w:rFonts w:ascii="Arial" w:eastAsia="Times New Roman" w:hAnsi="Arial" w:cs="Arial"/>
                      <w:b/>
                      <w:bCs/>
                      <w:lang w:eastAsia="es-PE"/>
                    </w:rPr>
                  </w:pPr>
                </w:p>
                <w:p w14:paraId="795A3D23" w14:textId="66EF40FF" w:rsidR="007C36CD" w:rsidRPr="00521595" w:rsidRDefault="007C36CD" w:rsidP="00521595">
                  <w:pPr>
                    <w:pStyle w:val="Prrafodelista"/>
                    <w:widowControl w:val="0"/>
                    <w:numPr>
                      <w:ilvl w:val="0"/>
                      <w:numId w:val="8"/>
                    </w:numPr>
                    <w:autoSpaceDE w:val="0"/>
                    <w:autoSpaceDN w:val="0"/>
                    <w:adjustRightInd w:val="0"/>
                    <w:spacing w:after="0" w:line="240" w:lineRule="auto"/>
                    <w:ind w:left="839" w:hanging="283"/>
                    <w:contextualSpacing w:val="0"/>
                    <w:jc w:val="both"/>
                    <w:rPr>
                      <w:rFonts w:ascii="Arial" w:eastAsia="Times New Roman" w:hAnsi="Arial" w:cs="Arial"/>
                      <w:b/>
                      <w:bCs/>
                      <w:lang w:eastAsia="es-PE"/>
                    </w:rPr>
                  </w:pPr>
                  <w:r w:rsidRPr="00521595">
                    <w:rPr>
                      <w:rFonts w:ascii="Arial" w:eastAsia="Times New Roman" w:hAnsi="Arial" w:cs="Arial"/>
                      <w:b/>
                      <w:bCs/>
                      <w:lang w:eastAsia="es-PE"/>
                    </w:rPr>
                    <w:t>TITULAR DEL CATA</w:t>
                  </w:r>
                </w:p>
                <w:p w14:paraId="5C0F239D" w14:textId="77777777" w:rsidR="007C36CD" w:rsidRPr="00521595" w:rsidRDefault="007C36CD" w:rsidP="00521595">
                  <w:pPr>
                    <w:pStyle w:val="Prrafodelista"/>
                    <w:widowControl w:val="0"/>
                    <w:autoSpaceDE w:val="0"/>
                    <w:autoSpaceDN w:val="0"/>
                    <w:adjustRightInd w:val="0"/>
                    <w:spacing w:after="0" w:line="240" w:lineRule="auto"/>
                    <w:contextualSpacing w:val="0"/>
                    <w:jc w:val="both"/>
                    <w:rPr>
                      <w:rFonts w:ascii="Arial" w:eastAsia="Times New Roman" w:hAnsi="Arial" w:cs="Arial"/>
                      <w:lang w:eastAsia="es-PE"/>
                    </w:rPr>
                  </w:pPr>
                </w:p>
                <w:p w14:paraId="3149260C" w14:textId="126BF143" w:rsidR="007C36CD" w:rsidRPr="00521595" w:rsidRDefault="007C36CD" w:rsidP="00521595">
                  <w:pPr>
                    <w:pStyle w:val="Prrafodelista"/>
                    <w:widowControl w:val="0"/>
                    <w:numPr>
                      <w:ilvl w:val="0"/>
                      <w:numId w:val="29"/>
                    </w:numPr>
                    <w:autoSpaceDE w:val="0"/>
                    <w:autoSpaceDN w:val="0"/>
                    <w:adjustRightInd w:val="0"/>
                    <w:spacing w:after="0" w:line="240" w:lineRule="auto"/>
                    <w:ind w:left="1264" w:hanging="425"/>
                    <w:contextualSpacing w:val="0"/>
                    <w:jc w:val="both"/>
                    <w:rPr>
                      <w:rFonts w:ascii="Arial" w:eastAsia="Times New Roman" w:hAnsi="Arial" w:cs="Arial"/>
                      <w:lang w:val="es-ES" w:eastAsia="es-PE"/>
                    </w:rPr>
                  </w:pPr>
                  <w:r w:rsidRPr="00521595">
                    <w:rPr>
                      <w:rFonts w:ascii="Arial" w:eastAsia="Times New Roman" w:hAnsi="Arial" w:cs="Arial"/>
                      <w:bCs/>
                      <w:lang w:val="es-ES" w:eastAsia="es-PE"/>
                    </w:rPr>
                    <w:t>El titular del CATA, en adelante el titular, es</w:t>
                  </w:r>
                  <w:r w:rsidRPr="00521595">
                    <w:rPr>
                      <w:rFonts w:ascii="Arial" w:eastAsia="Times New Roman" w:hAnsi="Arial" w:cs="Arial"/>
                      <w:lang w:val="es-ES" w:eastAsia="es-PE"/>
                    </w:rPr>
                    <w:t xml:space="preserve"> la persona natural o jurídica debidamente consignada en el CATA. Se confiere esta calidad a los representantes designados por el titular, los cuales deben estar debidamente consignados en el CATA.</w:t>
                  </w:r>
                </w:p>
                <w:p w14:paraId="04976954" w14:textId="355D0AAE" w:rsidR="007C36CD" w:rsidRPr="00521595" w:rsidRDefault="007C36CD" w:rsidP="00521595">
                  <w:pPr>
                    <w:pStyle w:val="Prrafodelista"/>
                    <w:widowControl w:val="0"/>
                    <w:autoSpaceDE w:val="0"/>
                    <w:autoSpaceDN w:val="0"/>
                    <w:adjustRightInd w:val="0"/>
                    <w:spacing w:after="0" w:line="240" w:lineRule="auto"/>
                    <w:ind w:left="1264" w:hanging="425"/>
                    <w:contextualSpacing w:val="0"/>
                    <w:jc w:val="both"/>
                    <w:rPr>
                      <w:rFonts w:ascii="Arial" w:eastAsia="Times New Roman" w:hAnsi="Arial" w:cs="Arial"/>
                      <w:lang w:val="es-ES" w:eastAsia="es-PE"/>
                    </w:rPr>
                  </w:pPr>
                </w:p>
                <w:p w14:paraId="32DE8FA6" w14:textId="75529963" w:rsidR="007C36CD" w:rsidRPr="00521595" w:rsidRDefault="007C36CD" w:rsidP="00521595">
                  <w:pPr>
                    <w:pStyle w:val="Prrafodelista"/>
                    <w:widowControl w:val="0"/>
                    <w:numPr>
                      <w:ilvl w:val="0"/>
                      <w:numId w:val="29"/>
                    </w:numPr>
                    <w:autoSpaceDE w:val="0"/>
                    <w:autoSpaceDN w:val="0"/>
                    <w:adjustRightInd w:val="0"/>
                    <w:spacing w:after="0" w:line="240" w:lineRule="auto"/>
                    <w:ind w:left="1264"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El funcionario aduanero verifica que la persona que tramita la importación temporal, exportación temporal</w:t>
                  </w:r>
                  <w:r w:rsidR="00D71B73" w:rsidRPr="00521595">
                    <w:rPr>
                      <w:rFonts w:ascii="Arial" w:eastAsia="Times New Roman" w:hAnsi="Arial" w:cs="Arial"/>
                      <w:lang w:val="es-ES" w:eastAsia="es-ES"/>
                    </w:rPr>
                    <w:t>,</w:t>
                  </w:r>
                  <w:r w:rsidR="00C921EA" w:rsidRPr="00521595">
                    <w:rPr>
                      <w:rFonts w:ascii="Arial" w:eastAsia="Times New Roman" w:hAnsi="Arial" w:cs="Arial"/>
                      <w:lang w:val="es-ES" w:eastAsia="es-ES"/>
                    </w:rPr>
                    <w:t xml:space="preserve"> o el</w:t>
                  </w:r>
                  <w:r w:rsidRPr="00521595">
                    <w:rPr>
                      <w:rFonts w:ascii="Arial" w:eastAsia="Times New Roman" w:hAnsi="Arial" w:cs="Arial"/>
                      <w:lang w:val="es-ES" w:eastAsia="es-ES"/>
                    </w:rPr>
                    <w:t xml:space="preserve"> tránsito aduanero corresponda al titular señalado en el CATA, a través del respectivo pasaporte, carné de extranjería o documento nacional de identidad. </w:t>
                  </w:r>
                </w:p>
                <w:p w14:paraId="261DC184" w14:textId="38F4589E" w:rsidR="007C36CD" w:rsidRPr="00521595" w:rsidRDefault="007C36CD" w:rsidP="00521595">
                  <w:pPr>
                    <w:pStyle w:val="Prrafodelista"/>
                    <w:widowControl w:val="0"/>
                    <w:autoSpaceDE w:val="0"/>
                    <w:autoSpaceDN w:val="0"/>
                    <w:adjustRightInd w:val="0"/>
                    <w:spacing w:after="0" w:line="240" w:lineRule="auto"/>
                    <w:ind w:left="1080" w:right="228"/>
                    <w:contextualSpacing w:val="0"/>
                    <w:jc w:val="both"/>
                    <w:rPr>
                      <w:rFonts w:ascii="Arial" w:eastAsia="Times New Roman" w:hAnsi="Arial" w:cs="Arial"/>
                      <w:lang w:val="es-ES" w:eastAsia="es-PE"/>
                    </w:rPr>
                  </w:pPr>
                </w:p>
                <w:p w14:paraId="7ADC41EA" w14:textId="636F8C57" w:rsidR="007C36CD" w:rsidRPr="00521595" w:rsidRDefault="007C36CD" w:rsidP="00521595">
                  <w:pPr>
                    <w:pStyle w:val="Prrafodelista"/>
                    <w:widowControl w:val="0"/>
                    <w:numPr>
                      <w:ilvl w:val="0"/>
                      <w:numId w:val="8"/>
                    </w:numPr>
                    <w:autoSpaceDE w:val="0"/>
                    <w:autoSpaceDN w:val="0"/>
                    <w:adjustRightInd w:val="0"/>
                    <w:spacing w:after="0" w:line="240" w:lineRule="auto"/>
                    <w:ind w:left="839" w:hanging="283"/>
                    <w:contextualSpacing w:val="0"/>
                    <w:jc w:val="both"/>
                    <w:rPr>
                      <w:rFonts w:ascii="Arial" w:eastAsia="Times New Roman" w:hAnsi="Arial" w:cs="Arial"/>
                      <w:b/>
                      <w:bCs/>
                      <w:lang w:val="es-ES" w:eastAsia="es-PE"/>
                    </w:rPr>
                  </w:pPr>
                  <w:r w:rsidRPr="00521595">
                    <w:rPr>
                      <w:rFonts w:ascii="Arial" w:eastAsia="Times New Roman" w:hAnsi="Arial" w:cs="Arial"/>
                      <w:b/>
                      <w:bCs/>
                      <w:lang w:val="es-ES" w:eastAsia="es-PE"/>
                    </w:rPr>
                    <w:t>GARANTIA EXIGIBLE</w:t>
                  </w:r>
                </w:p>
                <w:p w14:paraId="04197656" w14:textId="5FDD7B3C" w:rsidR="007C36CD" w:rsidRPr="00521595" w:rsidRDefault="007C36CD" w:rsidP="00521595">
                  <w:pPr>
                    <w:pStyle w:val="Prrafodelista"/>
                    <w:widowControl w:val="0"/>
                    <w:autoSpaceDE w:val="0"/>
                    <w:autoSpaceDN w:val="0"/>
                    <w:adjustRightInd w:val="0"/>
                    <w:spacing w:after="0" w:line="240" w:lineRule="auto"/>
                    <w:ind w:right="139"/>
                    <w:contextualSpacing w:val="0"/>
                    <w:jc w:val="both"/>
                    <w:rPr>
                      <w:rFonts w:ascii="Arial" w:eastAsia="Times New Roman" w:hAnsi="Arial" w:cs="Arial"/>
                      <w:b/>
                      <w:bCs/>
                      <w:lang w:val="es-ES" w:eastAsia="es-PE"/>
                    </w:rPr>
                  </w:pPr>
                </w:p>
                <w:p w14:paraId="5ED8FF54" w14:textId="77777777" w:rsidR="007C36CD" w:rsidRPr="00521595" w:rsidRDefault="007C36CD" w:rsidP="00521595">
                  <w:pPr>
                    <w:pStyle w:val="Prrafodelista"/>
                    <w:widowControl w:val="0"/>
                    <w:numPr>
                      <w:ilvl w:val="0"/>
                      <w:numId w:val="19"/>
                    </w:numPr>
                    <w:autoSpaceDE w:val="0"/>
                    <w:autoSpaceDN w:val="0"/>
                    <w:adjustRightInd w:val="0"/>
                    <w:spacing w:after="0" w:line="240" w:lineRule="auto"/>
                    <w:ind w:left="1264" w:right="-6" w:hanging="425"/>
                    <w:contextualSpacing w:val="0"/>
                    <w:jc w:val="both"/>
                    <w:rPr>
                      <w:rFonts w:ascii="Arial" w:eastAsia="Times New Roman" w:hAnsi="Arial" w:cs="Arial"/>
                      <w:lang w:val="es-ES" w:eastAsia="es-PE"/>
                    </w:rPr>
                  </w:pPr>
                  <w:r w:rsidRPr="00521595">
                    <w:rPr>
                      <w:rFonts w:ascii="Arial" w:eastAsia="Times New Roman" w:hAnsi="Arial" w:cs="Arial"/>
                      <w:lang w:val="es-ES" w:eastAsia="es-PE"/>
                    </w:rPr>
                    <w:t>La asociación garantizadora asegura el pago de los derechos arancelarios y demás tributos y recargos aplicables a la importación para el consumo correspondientes a las mercancías amparadas en un título de importación temporal expedido por una asociación expedidora, quedando obligada, conjunta y solidariamente con el titular, al pago de dichas cantidades en caso de incumplimiento de las condiciones previstas en el Convenio.</w:t>
                  </w:r>
                </w:p>
                <w:p w14:paraId="453E6173" w14:textId="1D452DD9" w:rsidR="007C36CD" w:rsidRPr="00521595" w:rsidRDefault="007C36CD" w:rsidP="00521595">
                  <w:pPr>
                    <w:pStyle w:val="Prrafodelista"/>
                    <w:widowControl w:val="0"/>
                    <w:autoSpaceDE w:val="0"/>
                    <w:autoSpaceDN w:val="0"/>
                    <w:adjustRightInd w:val="0"/>
                    <w:spacing w:after="0" w:line="240" w:lineRule="auto"/>
                    <w:ind w:left="1080" w:right="-6"/>
                    <w:contextualSpacing w:val="0"/>
                    <w:jc w:val="both"/>
                    <w:rPr>
                      <w:rFonts w:ascii="Arial" w:eastAsia="Times New Roman" w:hAnsi="Arial" w:cs="Arial"/>
                      <w:lang w:val="es-ES" w:eastAsia="es-PE"/>
                    </w:rPr>
                  </w:pPr>
                </w:p>
                <w:p w14:paraId="24EF24ED" w14:textId="373AE810" w:rsidR="007C36CD" w:rsidRPr="00521595" w:rsidRDefault="007C36CD" w:rsidP="00521595">
                  <w:pPr>
                    <w:pStyle w:val="Prrafodelista"/>
                    <w:widowControl w:val="0"/>
                    <w:autoSpaceDE w:val="0"/>
                    <w:autoSpaceDN w:val="0"/>
                    <w:adjustRightInd w:val="0"/>
                    <w:spacing w:after="0" w:line="240" w:lineRule="auto"/>
                    <w:ind w:left="1264" w:right="-6"/>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La garantía se constituye conforme a lo </w:t>
                  </w:r>
                  <w:r w:rsidR="00486610" w:rsidRPr="00521595">
                    <w:rPr>
                      <w:rFonts w:ascii="Arial" w:eastAsia="Times New Roman" w:hAnsi="Arial" w:cs="Arial"/>
                      <w:lang w:val="es-ES" w:eastAsia="es-PE"/>
                    </w:rPr>
                    <w:t xml:space="preserve">previsto </w:t>
                  </w:r>
                  <w:r w:rsidRPr="00521595">
                    <w:rPr>
                      <w:rFonts w:ascii="Arial" w:eastAsia="Times New Roman" w:hAnsi="Arial" w:cs="Arial"/>
                      <w:lang w:val="es-ES" w:eastAsia="es-PE"/>
                    </w:rPr>
                    <w:t xml:space="preserve">en el Convenio. </w:t>
                  </w:r>
                </w:p>
                <w:p w14:paraId="11B23702" w14:textId="77777777" w:rsidR="007C36CD" w:rsidRPr="00521595" w:rsidRDefault="007C36CD" w:rsidP="00521595">
                  <w:pPr>
                    <w:pStyle w:val="Prrafodelista"/>
                    <w:widowControl w:val="0"/>
                    <w:spacing w:after="0" w:line="240" w:lineRule="auto"/>
                    <w:ind w:right="139"/>
                    <w:contextualSpacing w:val="0"/>
                    <w:rPr>
                      <w:rFonts w:ascii="Arial" w:eastAsia="Times New Roman" w:hAnsi="Arial" w:cs="Arial"/>
                      <w:lang w:val="es-ES" w:eastAsia="es-PE"/>
                    </w:rPr>
                  </w:pPr>
                </w:p>
                <w:p w14:paraId="1679575B" w14:textId="0BA13F3A" w:rsidR="007C36CD" w:rsidRPr="00521595" w:rsidRDefault="007C36CD" w:rsidP="00521595">
                  <w:pPr>
                    <w:pStyle w:val="Prrafodelista"/>
                    <w:widowControl w:val="0"/>
                    <w:numPr>
                      <w:ilvl w:val="0"/>
                      <w:numId w:val="8"/>
                    </w:numPr>
                    <w:autoSpaceDE w:val="0"/>
                    <w:autoSpaceDN w:val="0"/>
                    <w:adjustRightInd w:val="0"/>
                    <w:spacing w:after="0" w:line="240" w:lineRule="auto"/>
                    <w:ind w:left="839" w:hanging="283"/>
                    <w:contextualSpacing w:val="0"/>
                    <w:jc w:val="both"/>
                    <w:rPr>
                      <w:rFonts w:ascii="Arial" w:eastAsia="Times New Roman" w:hAnsi="Arial" w:cs="Arial"/>
                      <w:b/>
                      <w:bCs/>
                      <w:lang w:val="es-ES" w:eastAsia="es-PE"/>
                    </w:rPr>
                  </w:pPr>
                  <w:r w:rsidRPr="00521595">
                    <w:rPr>
                      <w:rFonts w:ascii="Arial" w:eastAsia="Times New Roman" w:hAnsi="Arial" w:cs="Arial"/>
                      <w:b/>
                      <w:bCs/>
                      <w:lang w:val="es-ES" w:eastAsia="es-ES"/>
                    </w:rPr>
                    <w:t>MERCANCÍAS QUE SE ACOGEN A LOS TRATAMIENTOS ADUANEROS</w:t>
                  </w:r>
                </w:p>
                <w:p w14:paraId="6EBFA32D" w14:textId="77777777" w:rsidR="007C36CD" w:rsidRPr="00521595" w:rsidRDefault="007C36CD" w:rsidP="00521595">
                  <w:pPr>
                    <w:pStyle w:val="Prrafodelista"/>
                    <w:widowControl w:val="0"/>
                    <w:autoSpaceDE w:val="0"/>
                    <w:autoSpaceDN w:val="0"/>
                    <w:adjustRightInd w:val="0"/>
                    <w:spacing w:after="0" w:line="240" w:lineRule="auto"/>
                    <w:ind w:right="139"/>
                    <w:contextualSpacing w:val="0"/>
                    <w:jc w:val="both"/>
                    <w:rPr>
                      <w:rFonts w:ascii="Arial" w:eastAsia="Times New Roman" w:hAnsi="Arial" w:cs="Arial"/>
                      <w:b/>
                      <w:bCs/>
                      <w:lang w:val="es-ES" w:eastAsia="es-PE"/>
                    </w:rPr>
                  </w:pPr>
                </w:p>
                <w:p w14:paraId="3E069374" w14:textId="26E11EFC" w:rsidR="007C36CD" w:rsidRPr="00521595" w:rsidRDefault="007C36CD" w:rsidP="00521595">
                  <w:pPr>
                    <w:pStyle w:val="Prrafodelista"/>
                    <w:widowControl w:val="0"/>
                    <w:autoSpaceDE w:val="0"/>
                    <w:autoSpaceDN w:val="0"/>
                    <w:adjustRightInd w:val="0"/>
                    <w:spacing w:after="0" w:line="240" w:lineRule="auto"/>
                    <w:ind w:left="839" w:right="139"/>
                    <w:contextualSpacing w:val="0"/>
                    <w:jc w:val="both"/>
                    <w:rPr>
                      <w:rFonts w:ascii="Arial" w:eastAsia="Times New Roman" w:hAnsi="Arial" w:cs="Arial"/>
                      <w:b/>
                      <w:bCs/>
                      <w:lang w:val="es-ES" w:eastAsia="es-PE"/>
                    </w:rPr>
                  </w:pPr>
                  <w:r w:rsidRPr="00521595">
                    <w:rPr>
                      <w:rFonts w:ascii="Arial" w:eastAsia="Times New Roman" w:hAnsi="Arial" w:cs="Arial"/>
                      <w:b/>
                      <w:bCs/>
                      <w:lang w:val="es-ES" w:eastAsia="es-PE"/>
                    </w:rPr>
                    <w:t xml:space="preserve">E.1) </w:t>
                  </w:r>
                  <w:r w:rsidR="00D71B73" w:rsidRPr="00521595">
                    <w:rPr>
                      <w:rFonts w:ascii="Arial" w:eastAsia="Times New Roman" w:hAnsi="Arial" w:cs="Arial"/>
                      <w:b/>
                      <w:bCs/>
                      <w:lang w:val="es-ES" w:eastAsia="es-PE"/>
                    </w:rPr>
                    <w:t>I</w:t>
                  </w:r>
                  <w:r w:rsidR="000614AF" w:rsidRPr="00521595">
                    <w:rPr>
                      <w:rFonts w:ascii="Arial" w:eastAsia="Times New Roman" w:hAnsi="Arial" w:cs="Arial"/>
                      <w:b/>
                      <w:bCs/>
                      <w:lang w:val="es-ES" w:eastAsia="es-PE"/>
                    </w:rPr>
                    <w:t xml:space="preserve">mportación temporal </w:t>
                  </w:r>
                </w:p>
                <w:p w14:paraId="2E805EB9" w14:textId="47AE6C41" w:rsidR="007C36CD" w:rsidRPr="00521595" w:rsidRDefault="007C36CD" w:rsidP="00521595">
                  <w:pPr>
                    <w:pStyle w:val="Prrafodelista"/>
                    <w:widowControl w:val="0"/>
                    <w:autoSpaceDE w:val="0"/>
                    <w:autoSpaceDN w:val="0"/>
                    <w:adjustRightInd w:val="0"/>
                    <w:spacing w:after="0" w:line="240" w:lineRule="auto"/>
                    <w:ind w:right="139"/>
                    <w:contextualSpacing w:val="0"/>
                    <w:jc w:val="both"/>
                    <w:rPr>
                      <w:rFonts w:ascii="Arial" w:eastAsia="Times New Roman" w:hAnsi="Arial" w:cs="Arial"/>
                      <w:lang w:val="es-ES" w:eastAsia="es-PE"/>
                    </w:rPr>
                  </w:pPr>
                </w:p>
                <w:p w14:paraId="6F886E02" w14:textId="43A807D6" w:rsidR="007C36CD" w:rsidRPr="00521595" w:rsidRDefault="007C36CD" w:rsidP="00521595">
                  <w:pPr>
                    <w:pStyle w:val="Prrafodelista"/>
                    <w:widowControl w:val="0"/>
                    <w:numPr>
                      <w:ilvl w:val="0"/>
                      <w:numId w:val="10"/>
                    </w:numPr>
                    <w:autoSpaceDE w:val="0"/>
                    <w:autoSpaceDN w:val="0"/>
                    <w:adjustRightInd w:val="0"/>
                    <w:spacing w:after="0" w:line="240" w:lineRule="auto"/>
                    <w:ind w:left="1548" w:hanging="284"/>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Las mercancías susceptibles de acogerse a la importación temporal son aquellas a las que se refieren los anexos B1 y B2 del Convenio detalladas en </w:t>
                  </w:r>
                  <w:r w:rsidR="00177ED5" w:rsidRPr="00521595">
                    <w:rPr>
                      <w:rFonts w:ascii="Arial" w:eastAsia="Times New Roman" w:hAnsi="Arial" w:cs="Arial"/>
                      <w:lang w:val="es-ES" w:eastAsia="es-PE"/>
                    </w:rPr>
                    <w:t xml:space="preserve">los </w:t>
                  </w:r>
                  <w:r w:rsidRPr="00521595">
                    <w:rPr>
                      <w:rFonts w:ascii="Arial" w:eastAsia="Times New Roman" w:hAnsi="Arial" w:cs="Arial"/>
                      <w:lang w:val="es-ES" w:eastAsia="es-PE"/>
                    </w:rPr>
                    <w:t>anexo</w:t>
                  </w:r>
                  <w:r w:rsidR="00177ED5" w:rsidRPr="00521595">
                    <w:rPr>
                      <w:rFonts w:ascii="Arial" w:eastAsia="Times New Roman" w:hAnsi="Arial" w:cs="Arial"/>
                      <w:lang w:val="es-ES" w:eastAsia="es-PE"/>
                    </w:rPr>
                    <w:t>s</w:t>
                  </w:r>
                  <w:r w:rsidRPr="00521595">
                    <w:rPr>
                      <w:rFonts w:ascii="Arial" w:eastAsia="Times New Roman" w:hAnsi="Arial" w:cs="Arial"/>
                      <w:lang w:val="es-ES" w:eastAsia="es-PE"/>
                    </w:rPr>
                    <w:t xml:space="preserve"> I</w:t>
                  </w:r>
                  <w:r w:rsidR="00E12981" w:rsidRPr="00521595">
                    <w:rPr>
                      <w:rFonts w:ascii="Arial" w:eastAsia="Times New Roman" w:hAnsi="Arial" w:cs="Arial"/>
                      <w:lang w:val="es-ES" w:eastAsia="es-PE"/>
                    </w:rPr>
                    <w:t xml:space="preserve"> </w:t>
                  </w:r>
                  <w:r w:rsidRPr="00521595">
                    <w:rPr>
                      <w:rFonts w:ascii="Arial" w:eastAsia="Times New Roman" w:hAnsi="Arial" w:cs="Arial"/>
                      <w:lang w:val="es-ES" w:eastAsia="es-PE"/>
                    </w:rPr>
                    <w:t>y II</w:t>
                  </w:r>
                  <w:r w:rsidR="00E12981" w:rsidRPr="00521595">
                    <w:rPr>
                      <w:rFonts w:ascii="Arial" w:eastAsia="Times New Roman" w:hAnsi="Arial" w:cs="Arial"/>
                      <w:lang w:val="es-ES" w:eastAsia="es-PE"/>
                    </w:rPr>
                    <w:t>.</w:t>
                  </w:r>
                </w:p>
                <w:p w14:paraId="5FF12A20" w14:textId="77777777" w:rsidR="007C36CD" w:rsidRPr="00521595" w:rsidRDefault="007C36CD" w:rsidP="00521595">
                  <w:pPr>
                    <w:pStyle w:val="Prrafodelista"/>
                    <w:widowControl w:val="0"/>
                    <w:spacing w:after="0" w:line="240" w:lineRule="auto"/>
                    <w:contextualSpacing w:val="0"/>
                    <w:rPr>
                      <w:rFonts w:ascii="Arial" w:eastAsia="Times New Roman" w:hAnsi="Arial" w:cs="Arial"/>
                      <w:lang w:val="es-ES" w:eastAsia="es-PE"/>
                    </w:rPr>
                  </w:pPr>
                </w:p>
                <w:p w14:paraId="41EA00F1" w14:textId="42891544" w:rsidR="007C36CD" w:rsidRPr="00521595" w:rsidRDefault="007C36CD" w:rsidP="00521595">
                  <w:pPr>
                    <w:pStyle w:val="Prrafodelista"/>
                    <w:widowControl w:val="0"/>
                    <w:numPr>
                      <w:ilvl w:val="0"/>
                      <w:numId w:val="10"/>
                    </w:numPr>
                    <w:autoSpaceDE w:val="0"/>
                    <w:autoSpaceDN w:val="0"/>
                    <w:adjustRightInd w:val="0"/>
                    <w:spacing w:after="0" w:line="240" w:lineRule="auto"/>
                    <w:ind w:left="1548" w:hanging="284"/>
                    <w:contextualSpacing w:val="0"/>
                    <w:jc w:val="both"/>
                    <w:rPr>
                      <w:rFonts w:ascii="Arial" w:eastAsia="Times New Roman" w:hAnsi="Arial" w:cs="Arial"/>
                      <w:lang w:val="es-ES" w:eastAsia="es-PE"/>
                    </w:rPr>
                  </w:pPr>
                  <w:r w:rsidRPr="00521595">
                    <w:rPr>
                      <w:rFonts w:ascii="Arial" w:eastAsia="Times New Roman" w:hAnsi="Arial" w:cs="Arial"/>
                      <w:lang w:val="es-ES" w:eastAsia="es-PE"/>
                    </w:rPr>
                    <w:t>Las mercancías correspondientes al anexo I no pueden ingresar para:</w:t>
                  </w:r>
                </w:p>
                <w:p w14:paraId="40ABC722" w14:textId="09C4EB2C" w:rsidR="007C36CD" w:rsidRPr="00521595" w:rsidRDefault="007C36CD" w:rsidP="00521595">
                  <w:pPr>
                    <w:pStyle w:val="Sinespaciado"/>
                    <w:widowControl w:val="0"/>
                    <w:numPr>
                      <w:ilvl w:val="0"/>
                      <w:numId w:val="12"/>
                    </w:numPr>
                    <w:ind w:left="1831" w:hanging="283"/>
                    <w:jc w:val="both"/>
                    <w:rPr>
                      <w:rFonts w:ascii="Arial" w:hAnsi="Arial" w:cs="Arial"/>
                      <w:lang w:val="es-ES"/>
                    </w:rPr>
                  </w:pPr>
                  <w:r w:rsidRPr="00521595">
                    <w:rPr>
                      <w:rFonts w:ascii="Arial" w:hAnsi="Arial" w:cs="Arial"/>
                      <w:lang w:val="es-ES"/>
                    </w:rPr>
                    <w:t>Exposiciones organizadas con carácter privado en tiendas o locales comerciales con el fin de vender mercancías extranjeras.</w:t>
                  </w:r>
                </w:p>
                <w:p w14:paraId="19033DDE" w14:textId="5ACA2974" w:rsidR="007C36CD" w:rsidRPr="00521595" w:rsidRDefault="007C36CD" w:rsidP="00521595">
                  <w:pPr>
                    <w:pStyle w:val="Sinespaciado"/>
                    <w:widowControl w:val="0"/>
                    <w:numPr>
                      <w:ilvl w:val="0"/>
                      <w:numId w:val="12"/>
                    </w:numPr>
                    <w:ind w:left="1831" w:hanging="283"/>
                    <w:jc w:val="both"/>
                    <w:rPr>
                      <w:rFonts w:ascii="Arial" w:hAnsi="Arial" w:cs="Arial"/>
                      <w:lang w:val="es-ES"/>
                    </w:rPr>
                  </w:pPr>
                  <w:r w:rsidRPr="00521595">
                    <w:rPr>
                      <w:rFonts w:ascii="Arial" w:hAnsi="Arial" w:cs="Arial"/>
                      <w:lang w:val="es-ES"/>
                    </w:rPr>
                    <w:t>Ser prestadas, alquiladas o utilizadas mediante una retribución o ser transportadas fuera del lugar de la manifestación sin haberlo comunicado previamente a la autoridad aduanera.</w:t>
                  </w:r>
                </w:p>
                <w:p w14:paraId="1371303E" w14:textId="78547F61" w:rsidR="007C36CD" w:rsidRPr="00521595" w:rsidRDefault="007C36CD" w:rsidP="00521595">
                  <w:pPr>
                    <w:pStyle w:val="Sinespaciado"/>
                    <w:widowControl w:val="0"/>
                    <w:ind w:left="1778"/>
                    <w:jc w:val="both"/>
                    <w:rPr>
                      <w:rFonts w:ascii="Arial" w:hAnsi="Arial" w:cs="Arial"/>
                      <w:lang w:val="es-ES"/>
                    </w:rPr>
                  </w:pPr>
                </w:p>
                <w:p w14:paraId="5CA7A9AB" w14:textId="5E17CAC9" w:rsidR="007C36CD" w:rsidRPr="00521595" w:rsidRDefault="007C36CD" w:rsidP="00521595">
                  <w:pPr>
                    <w:pStyle w:val="Prrafodelista"/>
                    <w:widowControl w:val="0"/>
                    <w:numPr>
                      <w:ilvl w:val="0"/>
                      <w:numId w:val="10"/>
                    </w:numPr>
                    <w:autoSpaceDE w:val="0"/>
                    <w:autoSpaceDN w:val="0"/>
                    <w:adjustRightInd w:val="0"/>
                    <w:spacing w:after="0" w:line="240" w:lineRule="auto"/>
                    <w:ind w:left="1548" w:hanging="284"/>
                    <w:contextualSpacing w:val="0"/>
                    <w:jc w:val="both"/>
                    <w:rPr>
                      <w:rFonts w:ascii="Arial" w:hAnsi="Arial" w:cs="Arial"/>
                      <w:lang w:val="es-ES"/>
                    </w:rPr>
                  </w:pPr>
                  <w:r w:rsidRPr="00521595">
                    <w:rPr>
                      <w:rFonts w:ascii="Arial" w:eastAsia="Times New Roman" w:hAnsi="Arial" w:cs="Arial"/>
                      <w:lang w:val="es-ES" w:eastAsia="es-PE"/>
                    </w:rPr>
                    <w:t xml:space="preserve">Respecto de </w:t>
                  </w:r>
                  <w:r w:rsidR="00914591" w:rsidRPr="00521595">
                    <w:rPr>
                      <w:rFonts w:ascii="Arial" w:eastAsia="Times New Roman" w:hAnsi="Arial" w:cs="Arial"/>
                      <w:lang w:val="es-ES" w:eastAsia="es-PE"/>
                    </w:rPr>
                    <w:t>l</w:t>
                  </w:r>
                  <w:r w:rsidR="00D71B73" w:rsidRPr="00521595">
                    <w:rPr>
                      <w:rFonts w:ascii="Arial" w:eastAsia="Times New Roman" w:hAnsi="Arial" w:cs="Arial"/>
                      <w:lang w:val="es-ES" w:eastAsia="es-PE"/>
                    </w:rPr>
                    <w:t>a</w:t>
                  </w:r>
                  <w:r w:rsidRPr="00521595">
                    <w:rPr>
                      <w:rFonts w:ascii="Arial" w:eastAsia="Times New Roman" w:hAnsi="Arial" w:cs="Arial"/>
                      <w:lang w:val="es-ES" w:eastAsia="es-PE"/>
                    </w:rPr>
                    <w:t>s mercancías correspondientes al anexo II no pueden ingresar:</w:t>
                  </w:r>
                </w:p>
                <w:p w14:paraId="443F822E" w14:textId="77777777" w:rsidR="007C36CD" w:rsidRPr="00521595" w:rsidRDefault="007C36CD" w:rsidP="00521595">
                  <w:pPr>
                    <w:pStyle w:val="parrafo21"/>
                    <w:widowControl w:val="0"/>
                    <w:numPr>
                      <w:ilvl w:val="0"/>
                      <w:numId w:val="61"/>
                    </w:numPr>
                    <w:spacing w:before="0" w:after="0"/>
                    <w:ind w:left="1831" w:hanging="283"/>
                    <w:rPr>
                      <w:rFonts w:ascii="Arial" w:hAnsi="Arial" w:cs="Arial"/>
                      <w:sz w:val="22"/>
                      <w:szCs w:val="22"/>
                      <w:lang w:val="es-ES"/>
                    </w:rPr>
                  </w:pPr>
                  <w:r w:rsidRPr="00521595">
                    <w:rPr>
                      <w:rFonts w:ascii="Arial" w:hAnsi="Arial" w:cs="Arial"/>
                      <w:sz w:val="22"/>
                      <w:szCs w:val="22"/>
                      <w:lang w:val="es-ES"/>
                    </w:rPr>
                    <w:t xml:space="preserve">El material para ser utilizado en la fabricación industrial o el acondicionamiento de mercancías, a menos que se trate de herramientas de mano para: la explotación de recursos naturales, la construcción, reparación o conservación de inmuebles, la ejecución de trabajos de movimiento de tierras o trabajos similares. </w:t>
                  </w:r>
                </w:p>
                <w:p w14:paraId="0A38E896" w14:textId="23D7AB11" w:rsidR="007C36CD" w:rsidRPr="00521595" w:rsidRDefault="007C36CD" w:rsidP="00521595">
                  <w:pPr>
                    <w:pStyle w:val="Prrafodelista"/>
                    <w:widowControl w:val="0"/>
                    <w:numPr>
                      <w:ilvl w:val="0"/>
                      <w:numId w:val="61"/>
                    </w:numPr>
                    <w:autoSpaceDE w:val="0"/>
                    <w:autoSpaceDN w:val="0"/>
                    <w:adjustRightInd w:val="0"/>
                    <w:spacing w:after="0" w:line="240" w:lineRule="auto"/>
                    <w:ind w:left="1831" w:hanging="283"/>
                    <w:contextualSpacing w:val="0"/>
                    <w:jc w:val="both"/>
                    <w:rPr>
                      <w:rFonts w:ascii="Arial" w:hAnsi="Arial" w:cs="Arial"/>
                      <w:lang w:val="es-ES"/>
                    </w:rPr>
                  </w:pPr>
                  <w:r w:rsidRPr="00521595">
                    <w:rPr>
                      <w:rFonts w:ascii="Arial" w:hAnsi="Arial" w:cs="Arial"/>
                      <w:lang w:val="es-ES"/>
                    </w:rPr>
                    <w:t>El material cinematográfico, de prensa, de radiodifusión y de televisión objeto de un contrato de alquiler o un contrato similar en que sea parte una persona establecida en el país, salvo se trate de la realización de programas comunes de radiodifusión o de televisión.</w:t>
                  </w:r>
                </w:p>
                <w:p w14:paraId="2C69314F" w14:textId="77777777" w:rsidR="007C36CD" w:rsidRPr="00521595" w:rsidRDefault="007C36CD" w:rsidP="00521595">
                  <w:pPr>
                    <w:pStyle w:val="Sinespaciado"/>
                    <w:widowControl w:val="0"/>
                    <w:ind w:left="426" w:hanging="513"/>
                    <w:jc w:val="both"/>
                    <w:rPr>
                      <w:rFonts w:ascii="Arial" w:hAnsi="Arial" w:cs="Arial"/>
                      <w:lang w:val="es-ES"/>
                    </w:rPr>
                  </w:pPr>
                </w:p>
                <w:p w14:paraId="6BDF8D05" w14:textId="7C581711" w:rsidR="007C36CD" w:rsidRPr="00521595" w:rsidRDefault="007C36CD" w:rsidP="00521595">
                  <w:pPr>
                    <w:pStyle w:val="Prrafodelista"/>
                    <w:widowControl w:val="0"/>
                    <w:numPr>
                      <w:ilvl w:val="0"/>
                      <w:numId w:val="10"/>
                    </w:numPr>
                    <w:autoSpaceDE w:val="0"/>
                    <w:autoSpaceDN w:val="0"/>
                    <w:adjustRightInd w:val="0"/>
                    <w:spacing w:after="0" w:line="240" w:lineRule="auto"/>
                    <w:ind w:left="1548" w:hanging="284"/>
                    <w:contextualSpacing w:val="0"/>
                    <w:jc w:val="both"/>
                    <w:rPr>
                      <w:rFonts w:ascii="Arial" w:eastAsia="Times New Roman" w:hAnsi="Arial" w:cs="Arial"/>
                      <w:lang w:val="es-ES" w:eastAsia="es-PE"/>
                    </w:rPr>
                  </w:pPr>
                  <w:r w:rsidRPr="00521595">
                    <w:rPr>
                      <w:rFonts w:ascii="Arial" w:eastAsia="Times New Roman" w:hAnsi="Arial" w:cs="Arial"/>
                      <w:lang w:val="es-ES" w:eastAsia="es-PE"/>
                    </w:rPr>
                    <w:t>Las mercancías correspondientes al anexo II deben cumplir con los siguientes requisitos:</w:t>
                  </w:r>
                </w:p>
                <w:p w14:paraId="22AD322B" w14:textId="0672CBDF" w:rsidR="004F5357" w:rsidRPr="00521595" w:rsidRDefault="007C36CD" w:rsidP="00521595">
                  <w:pPr>
                    <w:pStyle w:val="Prrafodelista"/>
                    <w:widowControl w:val="0"/>
                    <w:numPr>
                      <w:ilvl w:val="0"/>
                      <w:numId w:val="13"/>
                    </w:numPr>
                    <w:autoSpaceDE w:val="0"/>
                    <w:autoSpaceDN w:val="0"/>
                    <w:adjustRightInd w:val="0"/>
                    <w:spacing w:after="0" w:line="240" w:lineRule="auto"/>
                    <w:ind w:left="1831" w:hanging="283"/>
                    <w:contextualSpacing w:val="0"/>
                    <w:jc w:val="both"/>
                    <w:rPr>
                      <w:rFonts w:ascii="Arial" w:eastAsia="Times New Roman" w:hAnsi="Arial" w:cs="Arial"/>
                      <w:lang w:val="es-ES" w:eastAsia="es-PE"/>
                    </w:rPr>
                  </w:pPr>
                  <w:r w:rsidRPr="00521595">
                    <w:rPr>
                      <w:rFonts w:ascii="Arial" w:eastAsia="Times New Roman" w:hAnsi="Arial" w:cs="Arial"/>
                      <w:lang w:val="es-ES" w:eastAsia="es-PE"/>
                    </w:rPr>
                    <w:t>Pertenecer a una persona establecida o residente fuera del territorio nacional.</w:t>
                  </w:r>
                </w:p>
                <w:p w14:paraId="181042BF" w14:textId="6B3D1DCD" w:rsidR="007C36CD" w:rsidRPr="00521595" w:rsidRDefault="007C36CD" w:rsidP="00521595">
                  <w:pPr>
                    <w:pStyle w:val="Prrafodelista"/>
                    <w:widowControl w:val="0"/>
                    <w:numPr>
                      <w:ilvl w:val="0"/>
                      <w:numId w:val="13"/>
                    </w:numPr>
                    <w:autoSpaceDE w:val="0"/>
                    <w:autoSpaceDN w:val="0"/>
                    <w:adjustRightInd w:val="0"/>
                    <w:spacing w:after="0" w:line="240" w:lineRule="auto"/>
                    <w:ind w:left="1831" w:hanging="283"/>
                    <w:contextualSpacing w:val="0"/>
                    <w:jc w:val="both"/>
                    <w:rPr>
                      <w:rFonts w:ascii="Arial" w:eastAsia="Times New Roman" w:hAnsi="Arial" w:cs="Arial"/>
                      <w:lang w:val="es-ES" w:eastAsia="es-PE"/>
                    </w:rPr>
                  </w:pPr>
                  <w:r w:rsidRPr="00521595">
                    <w:rPr>
                      <w:rFonts w:ascii="Arial" w:eastAsia="Times New Roman" w:hAnsi="Arial" w:cs="Arial"/>
                      <w:lang w:val="es-ES" w:eastAsia="es-PE"/>
                    </w:rPr>
                    <w:t>Ser importadas temporalmente por una persona establecida o residente fuera del territorio nacional.</w:t>
                  </w:r>
                </w:p>
                <w:p w14:paraId="192B3E2A" w14:textId="77777777" w:rsidR="007C36CD" w:rsidRPr="00521595" w:rsidRDefault="007C36CD" w:rsidP="00521595">
                  <w:pPr>
                    <w:pStyle w:val="Prrafodelista"/>
                    <w:widowControl w:val="0"/>
                    <w:numPr>
                      <w:ilvl w:val="0"/>
                      <w:numId w:val="13"/>
                    </w:numPr>
                    <w:autoSpaceDE w:val="0"/>
                    <w:autoSpaceDN w:val="0"/>
                    <w:adjustRightInd w:val="0"/>
                    <w:spacing w:after="0" w:line="240" w:lineRule="auto"/>
                    <w:ind w:left="1831" w:hanging="283"/>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Ser utilizadas exclusivamente por la persona que visite el territorio nacional o bajo su propia dirección. </w:t>
                  </w:r>
                </w:p>
                <w:p w14:paraId="37D86B4D" w14:textId="77777777" w:rsidR="007C36CD" w:rsidRPr="00521595" w:rsidRDefault="007C36CD" w:rsidP="00521595">
                  <w:pPr>
                    <w:pStyle w:val="Prrafodelista"/>
                    <w:widowControl w:val="0"/>
                    <w:autoSpaceDE w:val="0"/>
                    <w:autoSpaceDN w:val="0"/>
                    <w:adjustRightInd w:val="0"/>
                    <w:spacing w:after="0" w:line="240" w:lineRule="auto"/>
                    <w:ind w:left="1440"/>
                    <w:contextualSpacing w:val="0"/>
                    <w:jc w:val="both"/>
                    <w:rPr>
                      <w:rFonts w:ascii="Arial" w:eastAsia="Times New Roman" w:hAnsi="Arial" w:cs="Arial"/>
                      <w:lang w:val="es-ES" w:eastAsia="es-PE"/>
                    </w:rPr>
                  </w:pPr>
                </w:p>
                <w:p w14:paraId="1243A107" w14:textId="204A4BA6" w:rsidR="007C36CD" w:rsidRPr="00521595" w:rsidRDefault="007C36CD" w:rsidP="00521595">
                  <w:pPr>
                    <w:pStyle w:val="Prrafodelista"/>
                    <w:widowControl w:val="0"/>
                    <w:autoSpaceDE w:val="0"/>
                    <w:autoSpaceDN w:val="0"/>
                    <w:adjustRightInd w:val="0"/>
                    <w:spacing w:after="0" w:line="240" w:lineRule="auto"/>
                    <w:ind w:left="1548"/>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El requisito </w:t>
                  </w:r>
                  <w:r w:rsidR="00486610" w:rsidRPr="00521595">
                    <w:rPr>
                      <w:rFonts w:ascii="Arial" w:eastAsia="Times New Roman" w:hAnsi="Arial" w:cs="Arial"/>
                      <w:lang w:val="es-ES" w:eastAsia="es-PE"/>
                    </w:rPr>
                    <w:t>previsto</w:t>
                  </w:r>
                  <w:r w:rsidRPr="00521595">
                    <w:rPr>
                      <w:rFonts w:ascii="Arial" w:eastAsia="Times New Roman" w:hAnsi="Arial" w:cs="Arial"/>
                      <w:lang w:val="es-ES" w:eastAsia="es-PE"/>
                    </w:rPr>
                    <w:t xml:space="preserve"> en el </w:t>
                  </w:r>
                  <w:r w:rsidR="00914591" w:rsidRPr="00521595">
                    <w:rPr>
                      <w:rFonts w:ascii="Arial" w:eastAsia="Times New Roman" w:hAnsi="Arial" w:cs="Arial"/>
                      <w:lang w:val="es-ES" w:eastAsia="es-PE"/>
                    </w:rPr>
                    <w:t xml:space="preserve">inciso </w:t>
                  </w:r>
                  <w:r w:rsidRPr="00521595">
                    <w:rPr>
                      <w:rFonts w:ascii="Arial" w:eastAsia="Times New Roman" w:hAnsi="Arial" w:cs="Arial"/>
                      <w:lang w:val="es-ES" w:eastAsia="es-PE"/>
                    </w:rPr>
                    <w:t xml:space="preserve">c) no es de aplicación </w:t>
                  </w:r>
                  <w:r w:rsidR="00914591" w:rsidRPr="00521595">
                    <w:rPr>
                      <w:rFonts w:ascii="Arial" w:eastAsia="Times New Roman" w:hAnsi="Arial" w:cs="Arial"/>
                      <w:lang w:val="es-ES" w:eastAsia="es-PE"/>
                    </w:rPr>
                    <w:t>al</w:t>
                  </w:r>
                  <w:r w:rsidRPr="00521595">
                    <w:rPr>
                      <w:rFonts w:ascii="Arial" w:eastAsia="Times New Roman" w:hAnsi="Arial" w:cs="Arial"/>
                      <w:lang w:val="es-ES" w:eastAsia="es-PE"/>
                    </w:rPr>
                    <w:t xml:space="preserve"> material importado </w:t>
                  </w:r>
                  <w:r w:rsidR="00914591" w:rsidRPr="00521595">
                    <w:rPr>
                      <w:rFonts w:ascii="Arial" w:eastAsia="Times New Roman" w:hAnsi="Arial" w:cs="Arial"/>
                      <w:lang w:val="es-ES" w:eastAsia="es-PE"/>
                    </w:rPr>
                    <w:t xml:space="preserve">temporalmente </w:t>
                  </w:r>
                  <w:r w:rsidRPr="00521595">
                    <w:rPr>
                      <w:rFonts w:ascii="Arial" w:eastAsia="Times New Roman" w:hAnsi="Arial" w:cs="Arial"/>
                      <w:lang w:val="es-ES" w:eastAsia="es-PE"/>
                    </w:rPr>
                    <w:t>para la realización de una película, de un programa de televisión o de una obra audiovisual en ejecución de un contrato de coproducción del que sea parte una persona establecida en el territorio nacional y que sea aprobado por las autoridades competentes en el marco de un acuerdo intergubernamental de coproducción.</w:t>
                  </w:r>
                </w:p>
                <w:p w14:paraId="47853E24" w14:textId="77777777" w:rsidR="007C36CD" w:rsidRPr="00521595" w:rsidRDefault="007C36CD" w:rsidP="00521595">
                  <w:pPr>
                    <w:pStyle w:val="parrafo21"/>
                    <w:widowControl w:val="0"/>
                    <w:spacing w:before="0" w:after="0"/>
                    <w:ind w:left="360" w:firstLine="0"/>
                    <w:rPr>
                      <w:rFonts w:ascii="Arial" w:hAnsi="Arial" w:cs="Arial"/>
                      <w:sz w:val="22"/>
                      <w:szCs w:val="22"/>
                      <w:lang w:val="es-ES"/>
                    </w:rPr>
                  </w:pPr>
                </w:p>
                <w:p w14:paraId="075CE092" w14:textId="5D7EBA48" w:rsidR="007C36CD" w:rsidRPr="00521595" w:rsidRDefault="007C36CD" w:rsidP="00521595">
                  <w:pPr>
                    <w:pStyle w:val="Prrafodelista"/>
                    <w:widowControl w:val="0"/>
                    <w:numPr>
                      <w:ilvl w:val="0"/>
                      <w:numId w:val="10"/>
                    </w:numPr>
                    <w:autoSpaceDE w:val="0"/>
                    <w:autoSpaceDN w:val="0"/>
                    <w:adjustRightInd w:val="0"/>
                    <w:spacing w:after="0" w:line="240" w:lineRule="auto"/>
                    <w:ind w:left="1548" w:hanging="284"/>
                    <w:contextualSpacing w:val="0"/>
                    <w:jc w:val="both"/>
                    <w:rPr>
                      <w:rFonts w:ascii="Arial" w:eastAsia="Times New Roman" w:hAnsi="Arial" w:cs="Arial"/>
                      <w:lang w:val="es-ES" w:eastAsia="es-PE"/>
                    </w:rPr>
                  </w:pPr>
                  <w:r w:rsidRPr="00521595">
                    <w:rPr>
                      <w:rFonts w:ascii="Arial" w:eastAsia="Times New Roman" w:hAnsi="Arial" w:cs="Arial"/>
                      <w:lang w:val="es-ES" w:eastAsia="es-PE"/>
                    </w:rPr>
                    <w:t>No es aceptada la importación temporal cuando el CATA:</w:t>
                  </w:r>
                </w:p>
                <w:p w14:paraId="3861A798" w14:textId="5A79F217" w:rsidR="007C36CD" w:rsidRPr="00521595" w:rsidRDefault="007C36CD" w:rsidP="00521595">
                  <w:pPr>
                    <w:pStyle w:val="Prrafodelista"/>
                    <w:widowControl w:val="0"/>
                    <w:numPr>
                      <w:ilvl w:val="0"/>
                      <w:numId w:val="11"/>
                    </w:numPr>
                    <w:autoSpaceDE w:val="0"/>
                    <w:autoSpaceDN w:val="0"/>
                    <w:adjustRightInd w:val="0"/>
                    <w:spacing w:after="0" w:line="240" w:lineRule="auto"/>
                    <w:ind w:left="1831" w:hanging="283"/>
                    <w:contextualSpacing w:val="0"/>
                    <w:jc w:val="both"/>
                    <w:rPr>
                      <w:rFonts w:ascii="Arial" w:eastAsia="Times New Roman" w:hAnsi="Arial" w:cs="Arial"/>
                      <w:lang w:val="es-ES" w:eastAsia="es-PE"/>
                    </w:rPr>
                  </w:pPr>
                  <w:r w:rsidRPr="00521595">
                    <w:rPr>
                      <w:rFonts w:ascii="Arial" w:eastAsia="Times New Roman" w:hAnsi="Arial" w:cs="Arial"/>
                      <w:lang w:val="es-ES" w:eastAsia="es-PE"/>
                    </w:rPr>
                    <w:t>Consigne mercancías no incluidas en los anexos I y II.</w:t>
                  </w:r>
                </w:p>
                <w:p w14:paraId="64DE3301" w14:textId="77777777" w:rsidR="00A84115" w:rsidRPr="00521595" w:rsidRDefault="007C36CD" w:rsidP="00521595">
                  <w:pPr>
                    <w:pStyle w:val="Prrafodelista"/>
                    <w:widowControl w:val="0"/>
                    <w:numPr>
                      <w:ilvl w:val="0"/>
                      <w:numId w:val="11"/>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PE"/>
                    </w:rPr>
                    <w:t>Consigne un valor inferior al valor de mercancías idénticas o similares.</w:t>
                  </w:r>
                </w:p>
                <w:p w14:paraId="33B5F176" w14:textId="393FEFC5" w:rsidR="007C36CD" w:rsidRPr="00521595" w:rsidRDefault="007C36CD" w:rsidP="00521595">
                  <w:pPr>
                    <w:pStyle w:val="Prrafodelista"/>
                    <w:widowControl w:val="0"/>
                    <w:autoSpaceDE w:val="0"/>
                    <w:autoSpaceDN w:val="0"/>
                    <w:adjustRightInd w:val="0"/>
                    <w:spacing w:after="0" w:line="240" w:lineRule="auto"/>
                    <w:ind w:left="1831"/>
                    <w:contextualSpacing w:val="0"/>
                    <w:jc w:val="both"/>
                    <w:rPr>
                      <w:rFonts w:ascii="Arial" w:eastAsia="Times New Roman" w:hAnsi="Arial" w:cs="Arial"/>
                      <w:lang w:val="es-ES" w:eastAsia="es-ES"/>
                    </w:rPr>
                  </w:pPr>
                  <w:r w:rsidRPr="00521595">
                    <w:rPr>
                      <w:rFonts w:ascii="Arial" w:eastAsia="Times New Roman" w:hAnsi="Arial" w:cs="Arial"/>
                      <w:lang w:val="es-ES" w:eastAsia="es-PE"/>
                    </w:rPr>
                    <w:t xml:space="preserve"> </w:t>
                  </w:r>
                </w:p>
                <w:p w14:paraId="54170941" w14:textId="5F979972" w:rsidR="007C36CD" w:rsidRPr="00521595" w:rsidRDefault="007C36CD" w:rsidP="00521595">
                  <w:pPr>
                    <w:pStyle w:val="Prrafodelista"/>
                    <w:widowControl w:val="0"/>
                    <w:numPr>
                      <w:ilvl w:val="0"/>
                      <w:numId w:val="10"/>
                    </w:numPr>
                    <w:autoSpaceDE w:val="0"/>
                    <w:autoSpaceDN w:val="0"/>
                    <w:adjustRightInd w:val="0"/>
                    <w:spacing w:after="0" w:line="240" w:lineRule="auto"/>
                    <w:ind w:left="1548" w:hanging="284"/>
                    <w:contextualSpacing w:val="0"/>
                    <w:jc w:val="both"/>
                    <w:rPr>
                      <w:rFonts w:ascii="Arial" w:eastAsia="Times New Roman" w:hAnsi="Arial" w:cs="Arial"/>
                      <w:lang w:eastAsia="es-PE"/>
                    </w:rPr>
                  </w:pPr>
                  <w:r w:rsidRPr="00521595">
                    <w:rPr>
                      <w:rFonts w:ascii="Arial" w:eastAsia="Times New Roman" w:hAnsi="Arial" w:cs="Arial"/>
                      <w:lang w:val="es-ES" w:eastAsia="es-PE"/>
                    </w:rPr>
                    <w:t xml:space="preserve">En caso de que la autoridad aduanera detecte </w:t>
                  </w:r>
                  <w:r w:rsidRPr="00521595">
                    <w:rPr>
                      <w:rFonts w:ascii="Arial" w:eastAsia="Times New Roman" w:hAnsi="Arial" w:cs="Arial"/>
                      <w:lang w:eastAsia="es-PE"/>
                    </w:rPr>
                    <w:t xml:space="preserve">diferencia entre la cantidad o la descripción declarada </w:t>
                  </w:r>
                  <w:r w:rsidRPr="00521595">
                    <w:rPr>
                      <w:rFonts w:ascii="Arial" w:eastAsia="Times New Roman" w:hAnsi="Arial" w:cs="Arial"/>
                      <w:lang w:val="es-ES" w:eastAsia="es-PE"/>
                    </w:rPr>
                    <w:t>en la lista general de un CATA</w:t>
                  </w:r>
                  <w:r w:rsidRPr="00521595">
                    <w:rPr>
                      <w:rFonts w:ascii="Arial" w:eastAsia="Times New Roman" w:hAnsi="Arial" w:cs="Arial"/>
                      <w:lang w:eastAsia="es-PE"/>
                    </w:rPr>
                    <w:t xml:space="preserve"> y lo encontrado como resultado del control aduanero,</w:t>
                  </w:r>
                  <w:r w:rsidRPr="00521595">
                    <w:rPr>
                      <w:rFonts w:ascii="Arial" w:eastAsia="Times New Roman" w:hAnsi="Arial" w:cs="Arial"/>
                      <w:lang w:val="es-ES" w:eastAsia="es-PE"/>
                    </w:rPr>
                    <w:t xml:space="preserve"> el exceso o las mercancías no declaradas podrán someterse </w:t>
                  </w:r>
                  <w:r w:rsidRPr="00521595">
                    <w:rPr>
                      <w:rFonts w:ascii="Arial" w:eastAsia="Times New Roman" w:hAnsi="Arial" w:cs="Arial"/>
                      <w:lang w:eastAsia="es-PE"/>
                    </w:rPr>
                    <w:t xml:space="preserve">a cualquiera de los regímenes aduaneros previstos en la Ley cumpliendo con las formalidades </w:t>
                  </w:r>
                  <w:r w:rsidR="00486610" w:rsidRPr="00521595">
                    <w:rPr>
                      <w:rFonts w:ascii="Arial" w:eastAsia="Times New Roman" w:hAnsi="Arial" w:cs="Arial"/>
                      <w:lang w:eastAsia="es-PE"/>
                    </w:rPr>
                    <w:t>prescritas</w:t>
                  </w:r>
                  <w:r w:rsidRPr="00521595">
                    <w:rPr>
                      <w:rFonts w:ascii="Arial" w:eastAsia="Times New Roman" w:hAnsi="Arial" w:cs="Arial"/>
                      <w:lang w:eastAsia="es-PE"/>
                    </w:rPr>
                    <w:t xml:space="preserve"> por la legislación nacional. </w:t>
                  </w:r>
                  <w:r w:rsidRPr="00521595">
                    <w:rPr>
                      <w:rFonts w:ascii="Arial" w:hAnsi="Arial" w:cs="Arial"/>
                      <w:shd w:val="clear" w:color="auto" w:fill="FFFFFF"/>
                    </w:rPr>
                    <w:t> </w:t>
                  </w:r>
                  <w:r w:rsidRPr="00521595">
                    <w:rPr>
                      <w:rFonts w:ascii="Arial" w:eastAsia="Times New Roman" w:hAnsi="Arial" w:cs="Arial"/>
                      <w:lang w:eastAsia="es-PE"/>
                    </w:rPr>
                    <w:t xml:space="preserve"> </w:t>
                  </w:r>
                </w:p>
                <w:p w14:paraId="73960BF4" w14:textId="77777777" w:rsidR="007C36CD" w:rsidRPr="00521595" w:rsidRDefault="007C36CD" w:rsidP="00521595">
                  <w:pPr>
                    <w:widowControl w:val="0"/>
                    <w:autoSpaceDE w:val="0"/>
                    <w:autoSpaceDN w:val="0"/>
                    <w:adjustRightInd w:val="0"/>
                    <w:spacing w:after="0" w:line="240" w:lineRule="auto"/>
                    <w:jc w:val="both"/>
                    <w:rPr>
                      <w:rFonts w:ascii="Arial" w:eastAsia="Times New Roman" w:hAnsi="Arial" w:cs="Arial"/>
                      <w:b/>
                      <w:bCs/>
                      <w:lang w:val="es-ES" w:eastAsia="es-ES"/>
                    </w:rPr>
                  </w:pPr>
                </w:p>
                <w:p w14:paraId="25676585" w14:textId="4ABF19E5" w:rsidR="007C36CD" w:rsidRPr="00521595" w:rsidRDefault="007C36CD" w:rsidP="00521595">
                  <w:pPr>
                    <w:widowControl w:val="0"/>
                    <w:tabs>
                      <w:tab w:val="left" w:pos="1264"/>
                    </w:tabs>
                    <w:autoSpaceDE w:val="0"/>
                    <w:autoSpaceDN w:val="0"/>
                    <w:adjustRightInd w:val="0"/>
                    <w:spacing w:after="0" w:line="240" w:lineRule="auto"/>
                    <w:ind w:left="839"/>
                    <w:jc w:val="both"/>
                    <w:rPr>
                      <w:rFonts w:ascii="Arial" w:eastAsia="Times New Roman" w:hAnsi="Arial" w:cs="Arial"/>
                      <w:b/>
                      <w:bCs/>
                      <w:lang w:val="es-ES" w:eastAsia="es-PE"/>
                    </w:rPr>
                  </w:pPr>
                  <w:r w:rsidRPr="00521595">
                    <w:rPr>
                      <w:rFonts w:ascii="Arial" w:eastAsia="Times New Roman" w:hAnsi="Arial" w:cs="Arial"/>
                      <w:b/>
                      <w:bCs/>
                      <w:lang w:val="es-ES" w:eastAsia="es-ES"/>
                    </w:rPr>
                    <w:t>E.2) EXPORTACIÓN TEMPORAL</w:t>
                  </w:r>
                </w:p>
                <w:p w14:paraId="4B311468" w14:textId="34E8AB87" w:rsidR="007C36CD" w:rsidRPr="00521595" w:rsidRDefault="007C36CD" w:rsidP="00521595">
                  <w:pPr>
                    <w:pStyle w:val="Prrafodelista"/>
                    <w:widowControl w:val="0"/>
                    <w:autoSpaceDE w:val="0"/>
                    <w:autoSpaceDN w:val="0"/>
                    <w:adjustRightInd w:val="0"/>
                    <w:spacing w:after="0" w:line="240" w:lineRule="auto"/>
                    <w:contextualSpacing w:val="0"/>
                    <w:jc w:val="both"/>
                    <w:rPr>
                      <w:rFonts w:ascii="Arial" w:eastAsia="Times New Roman" w:hAnsi="Arial" w:cs="Arial"/>
                      <w:b/>
                      <w:bCs/>
                      <w:lang w:val="es-ES" w:eastAsia="es-ES"/>
                    </w:rPr>
                  </w:pPr>
                </w:p>
                <w:p w14:paraId="5D093A66" w14:textId="748C83D6" w:rsidR="007C36CD" w:rsidRPr="00521595" w:rsidRDefault="007C36CD" w:rsidP="00521595">
                  <w:pPr>
                    <w:pStyle w:val="Prrafodelista"/>
                    <w:widowControl w:val="0"/>
                    <w:numPr>
                      <w:ilvl w:val="0"/>
                      <w:numId w:val="59"/>
                    </w:numPr>
                    <w:autoSpaceDE w:val="0"/>
                    <w:autoSpaceDN w:val="0"/>
                    <w:adjustRightInd w:val="0"/>
                    <w:spacing w:after="0" w:line="240" w:lineRule="auto"/>
                    <w:ind w:left="1548" w:hanging="284"/>
                    <w:contextualSpacing w:val="0"/>
                    <w:jc w:val="both"/>
                    <w:rPr>
                      <w:rFonts w:ascii="Arial" w:eastAsia="Times New Roman" w:hAnsi="Arial" w:cs="Arial"/>
                      <w:lang w:val="es-ES" w:eastAsia="es-PE"/>
                    </w:rPr>
                  </w:pPr>
                  <w:r w:rsidRPr="00521595">
                    <w:rPr>
                      <w:rFonts w:ascii="Arial" w:eastAsia="Times New Roman" w:hAnsi="Arial" w:cs="Arial"/>
                      <w:lang w:val="es-ES" w:eastAsia="es-PE"/>
                    </w:rPr>
                    <w:t xml:space="preserve">Las mercancías susceptibles de acogerse a la exportación temporal son aquellas permitidas por el Convenio.  </w:t>
                  </w:r>
                </w:p>
                <w:p w14:paraId="4DAAAD5D" w14:textId="77777777" w:rsidR="007C36CD" w:rsidRPr="00521595" w:rsidRDefault="007C36CD" w:rsidP="00521595">
                  <w:pPr>
                    <w:pStyle w:val="Prrafodelista"/>
                    <w:widowControl w:val="0"/>
                    <w:autoSpaceDE w:val="0"/>
                    <w:autoSpaceDN w:val="0"/>
                    <w:adjustRightInd w:val="0"/>
                    <w:spacing w:after="0" w:line="240" w:lineRule="auto"/>
                    <w:ind w:left="1080"/>
                    <w:contextualSpacing w:val="0"/>
                    <w:jc w:val="both"/>
                    <w:rPr>
                      <w:rFonts w:ascii="Arial" w:eastAsia="Times New Roman" w:hAnsi="Arial" w:cs="Arial"/>
                      <w:lang w:val="es-ES" w:eastAsia="es-PE"/>
                    </w:rPr>
                  </w:pPr>
                </w:p>
                <w:p w14:paraId="59970EE3" w14:textId="666317FA" w:rsidR="007C36CD" w:rsidRPr="00521595" w:rsidRDefault="007C36CD" w:rsidP="00521595">
                  <w:pPr>
                    <w:widowControl w:val="0"/>
                    <w:autoSpaceDE w:val="0"/>
                    <w:autoSpaceDN w:val="0"/>
                    <w:adjustRightInd w:val="0"/>
                    <w:spacing w:after="0" w:line="240" w:lineRule="auto"/>
                    <w:ind w:left="839"/>
                    <w:jc w:val="both"/>
                    <w:rPr>
                      <w:rFonts w:ascii="Arial" w:eastAsia="Times New Roman" w:hAnsi="Arial" w:cs="Arial"/>
                      <w:b/>
                      <w:bCs/>
                      <w:lang w:val="es-ES" w:eastAsia="es-ES"/>
                    </w:rPr>
                  </w:pPr>
                  <w:r w:rsidRPr="00521595">
                    <w:rPr>
                      <w:rFonts w:ascii="Arial" w:eastAsia="Times New Roman" w:hAnsi="Arial" w:cs="Arial"/>
                      <w:b/>
                      <w:bCs/>
                      <w:lang w:val="es-ES" w:eastAsia="es-ES"/>
                    </w:rPr>
                    <w:t xml:space="preserve">E.3) TRÁNSITO ADUANERO </w:t>
                  </w:r>
                </w:p>
                <w:p w14:paraId="611F77A2" w14:textId="77777777" w:rsidR="007C36CD" w:rsidRPr="00521595" w:rsidRDefault="007C36CD" w:rsidP="00521595">
                  <w:pPr>
                    <w:pStyle w:val="Prrafodelista"/>
                    <w:widowControl w:val="0"/>
                    <w:spacing w:after="0" w:line="240" w:lineRule="auto"/>
                    <w:contextualSpacing w:val="0"/>
                    <w:rPr>
                      <w:rFonts w:ascii="Arial" w:eastAsia="Times New Roman" w:hAnsi="Arial" w:cs="Arial"/>
                      <w:b/>
                      <w:bCs/>
                      <w:lang w:val="es-ES" w:eastAsia="es-ES"/>
                    </w:rPr>
                  </w:pPr>
                </w:p>
                <w:p w14:paraId="53A5FD9A" w14:textId="4BBC8BA2" w:rsidR="007C36CD" w:rsidRPr="00521595" w:rsidRDefault="007C36CD" w:rsidP="00521595">
                  <w:pPr>
                    <w:pStyle w:val="Prrafodelista"/>
                    <w:widowControl w:val="0"/>
                    <w:numPr>
                      <w:ilvl w:val="0"/>
                      <w:numId w:val="62"/>
                    </w:numPr>
                    <w:autoSpaceDE w:val="0"/>
                    <w:autoSpaceDN w:val="0"/>
                    <w:adjustRightInd w:val="0"/>
                    <w:spacing w:after="0" w:line="240" w:lineRule="auto"/>
                    <w:ind w:left="1548" w:hanging="284"/>
                    <w:contextualSpacing w:val="0"/>
                    <w:jc w:val="both"/>
                    <w:rPr>
                      <w:rFonts w:ascii="Arial" w:eastAsia="Times New Roman" w:hAnsi="Arial" w:cs="Arial"/>
                      <w:lang w:val="es-ES" w:eastAsia="es-PE"/>
                    </w:rPr>
                  </w:pPr>
                  <w:r w:rsidRPr="00521595">
                    <w:rPr>
                      <w:rFonts w:ascii="Arial" w:eastAsia="Times New Roman" w:hAnsi="Arial" w:cs="Arial"/>
                      <w:lang w:val="es-ES" w:eastAsia="es-PE"/>
                    </w:rPr>
                    <w:t>Las mercancías susceptibles de acogerse al tránsito aduanero son aquellas permitidas por el Convenio.</w:t>
                  </w:r>
                </w:p>
                <w:p w14:paraId="39C2C9B3" w14:textId="77777777" w:rsidR="007C36CD" w:rsidRPr="00521595" w:rsidRDefault="007C36CD" w:rsidP="00521595">
                  <w:pPr>
                    <w:pStyle w:val="Prrafodelista"/>
                    <w:widowControl w:val="0"/>
                    <w:autoSpaceDE w:val="0"/>
                    <w:autoSpaceDN w:val="0"/>
                    <w:adjustRightInd w:val="0"/>
                    <w:spacing w:after="0" w:line="240" w:lineRule="auto"/>
                    <w:ind w:left="1548" w:hanging="284"/>
                    <w:contextualSpacing w:val="0"/>
                    <w:jc w:val="both"/>
                    <w:rPr>
                      <w:rFonts w:ascii="Arial" w:eastAsia="Times New Roman" w:hAnsi="Arial" w:cs="Arial"/>
                      <w:lang w:val="es-ES" w:eastAsia="es-PE"/>
                    </w:rPr>
                  </w:pPr>
                </w:p>
                <w:p w14:paraId="3FD4225C" w14:textId="0F6B9873" w:rsidR="007C36CD" w:rsidRPr="00521595" w:rsidRDefault="007C36CD" w:rsidP="00521595">
                  <w:pPr>
                    <w:pStyle w:val="Prrafodelista"/>
                    <w:widowControl w:val="0"/>
                    <w:numPr>
                      <w:ilvl w:val="0"/>
                      <w:numId w:val="62"/>
                    </w:numPr>
                    <w:autoSpaceDE w:val="0"/>
                    <w:autoSpaceDN w:val="0"/>
                    <w:adjustRightInd w:val="0"/>
                    <w:spacing w:after="0" w:line="240" w:lineRule="auto"/>
                    <w:ind w:left="1548" w:hanging="284"/>
                    <w:contextualSpacing w:val="0"/>
                    <w:jc w:val="both"/>
                    <w:rPr>
                      <w:rFonts w:ascii="Arial" w:eastAsia="Times New Roman" w:hAnsi="Arial" w:cs="Arial"/>
                      <w:lang w:val="es-ES" w:eastAsia="es-PE"/>
                    </w:rPr>
                  </w:pPr>
                  <w:r w:rsidRPr="00521595">
                    <w:rPr>
                      <w:rFonts w:ascii="Arial" w:eastAsia="Times New Roman" w:hAnsi="Arial" w:cs="Arial"/>
                      <w:lang w:val="es-ES" w:eastAsia="es-PE"/>
                    </w:rPr>
                    <w:t>El transportista debe estar autorizado para operar por el sector competente. En la vía terrestre, los medios de transporte deben estar previamente autorizados por el Ministerio de Transportes y Comunicaciones y registrados por la autoridad aduanera.</w:t>
                  </w:r>
                </w:p>
                <w:p w14:paraId="4667ECD8" w14:textId="44ECB915" w:rsidR="007C36CD" w:rsidRPr="00521595" w:rsidRDefault="007C36CD" w:rsidP="00521595">
                  <w:pPr>
                    <w:pStyle w:val="Prrafodelista"/>
                    <w:widowControl w:val="0"/>
                    <w:autoSpaceDE w:val="0"/>
                    <w:autoSpaceDN w:val="0"/>
                    <w:adjustRightInd w:val="0"/>
                    <w:spacing w:after="0" w:line="240" w:lineRule="auto"/>
                    <w:ind w:left="1068"/>
                    <w:contextualSpacing w:val="0"/>
                    <w:jc w:val="both"/>
                    <w:rPr>
                      <w:rFonts w:ascii="Arial" w:eastAsia="Times New Roman" w:hAnsi="Arial" w:cs="Arial"/>
                      <w:lang w:val="es-ES" w:eastAsia="es-PE"/>
                    </w:rPr>
                  </w:pPr>
                </w:p>
                <w:p w14:paraId="3CC0809B" w14:textId="162E9BE3" w:rsidR="007C36CD" w:rsidRPr="00521595" w:rsidRDefault="007C36CD" w:rsidP="00521595">
                  <w:pPr>
                    <w:pStyle w:val="Prrafodelista"/>
                    <w:widowControl w:val="0"/>
                    <w:numPr>
                      <w:ilvl w:val="0"/>
                      <w:numId w:val="8"/>
                    </w:numPr>
                    <w:autoSpaceDE w:val="0"/>
                    <w:autoSpaceDN w:val="0"/>
                    <w:adjustRightInd w:val="0"/>
                    <w:spacing w:after="0" w:line="240" w:lineRule="auto"/>
                    <w:ind w:left="839" w:hanging="283"/>
                    <w:contextualSpacing w:val="0"/>
                    <w:jc w:val="both"/>
                    <w:rPr>
                      <w:rStyle w:val="Textoennegrita"/>
                      <w:rFonts w:ascii="Arial" w:hAnsi="Arial" w:cs="Arial"/>
                      <w:b w:val="0"/>
                      <w:bCs w:val="0"/>
                    </w:rPr>
                  </w:pPr>
                  <w:r w:rsidRPr="00521595">
                    <w:rPr>
                      <w:rStyle w:val="Textoennegrita"/>
                      <w:rFonts w:ascii="Arial" w:hAnsi="Arial" w:cs="Arial"/>
                      <w:shd w:val="clear" w:color="auto" w:fill="FFFFFF"/>
                    </w:rPr>
                    <w:lastRenderedPageBreak/>
                    <w:t xml:space="preserve">MERCANCÍAS ESPECIALES </w:t>
                  </w:r>
                </w:p>
                <w:p w14:paraId="40128A68" w14:textId="77777777" w:rsidR="007C36CD" w:rsidRPr="00521595" w:rsidRDefault="007C36CD" w:rsidP="00521595">
                  <w:pPr>
                    <w:pStyle w:val="Prrafodelista"/>
                    <w:widowControl w:val="0"/>
                    <w:tabs>
                      <w:tab w:val="left" w:pos="709"/>
                    </w:tabs>
                    <w:autoSpaceDE w:val="0"/>
                    <w:autoSpaceDN w:val="0"/>
                    <w:adjustRightInd w:val="0"/>
                    <w:spacing w:after="0" w:line="240" w:lineRule="auto"/>
                    <w:ind w:left="981" w:right="139" w:hanging="273"/>
                    <w:contextualSpacing w:val="0"/>
                    <w:jc w:val="both"/>
                    <w:rPr>
                      <w:rFonts w:ascii="Arial" w:hAnsi="Arial" w:cs="Arial"/>
                      <w:shd w:val="clear" w:color="auto" w:fill="FFFFFF"/>
                    </w:rPr>
                  </w:pPr>
                </w:p>
                <w:p w14:paraId="2254984B" w14:textId="037FEE8F" w:rsidR="007C36CD" w:rsidRPr="00521595" w:rsidRDefault="007C36CD" w:rsidP="00521595">
                  <w:pPr>
                    <w:pStyle w:val="Prrafodelista"/>
                    <w:widowControl w:val="0"/>
                    <w:numPr>
                      <w:ilvl w:val="0"/>
                      <w:numId w:val="37"/>
                    </w:numPr>
                    <w:autoSpaceDE w:val="0"/>
                    <w:autoSpaceDN w:val="0"/>
                    <w:adjustRightInd w:val="0"/>
                    <w:spacing w:after="0" w:line="240" w:lineRule="auto"/>
                    <w:ind w:left="1123" w:hanging="284"/>
                    <w:contextualSpacing w:val="0"/>
                    <w:jc w:val="both"/>
                    <w:rPr>
                      <w:rFonts w:ascii="Arial" w:hAnsi="Arial" w:cs="Arial"/>
                      <w:shd w:val="clear" w:color="auto" w:fill="FFFFFF"/>
                    </w:rPr>
                  </w:pPr>
                  <w:r w:rsidRPr="00521595">
                    <w:rPr>
                      <w:rFonts w:ascii="Arial" w:hAnsi="Arial" w:cs="Arial"/>
                      <w:shd w:val="clear" w:color="auto" w:fill="FFFFFF"/>
                    </w:rPr>
                    <w:t>Las mercancías restringidas pueden ser objeto de los tratamientos aduaneros señalados en el literal A</w:t>
                  </w:r>
                  <w:r w:rsidR="001B39AB" w:rsidRPr="00521595">
                    <w:rPr>
                      <w:rFonts w:ascii="Arial" w:hAnsi="Arial" w:cs="Arial"/>
                      <w:shd w:val="clear" w:color="auto" w:fill="FFFFFF"/>
                    </w:rPr>
                    <w:t>)</w:t>
                  </w:r>
                  <w:r w:rsidRPr="00521595">
                    <w:rPr>
                      <w:rFonts w:ascii="Arial" w:hAnsi="Arial" w:cs="Arial"/>
                      <w:shd w:val="clear" w:color="auto" w:fill="FFFFFF"/>
                    </w:rPr>
                    <w:t xml:space="preserve"> de la presente sección, siempre que cumplan con los requisitos exigidos por la normatividad específica para su ingreso, salida y tránsito por el país.</w:t>
                  </w:r>
                </w:p>
                <w:p w14:paraId="226326ED" w14:textId="77777777" w:rsidR="007C36CD" w:rsidRPr="00521595" w:rsidRDefault="007C36CD" w:rsidP="00521595">
                  <w:pPr>
                    <w:pStyle w:val="Prrafodelista"/>
                    <w:widowControl w:val="0"/>
                    <w:tabs>
                      <w:tab w:val="left" w:pos="709"/>
                    </w:tabs>
                    <w:autoSpaceDE w:val="0"/>
                    <w:autoSpaceDN w:val="0"/>
                    <w:adjustRightInd w:val="0"/>
                    <w:spacing w:after="0" w:line="240" w:lineRule="auto"/>
                    <w:ind w:left="1069"/>
                    <w:contextualSpacing w:val="0"/>
                    <w:jc w:val="both"/>
                    <w:rPr>
                      <w:rFonts w:ascii="Arial" w:hAnsi="Arial" w:cs="Arial"/>
                      <w:shd w:val="clear" w:color="auto" w:fill="FFFFFF"/>
                    </w:rPr>
                  </w:pPr>
                </w:p>
                <w:p w14:paraId="50D915FB" w14:textId="77777777" w:rsidR="007C36CD" w:rsidRPr="00521595" w:rsidRDefault="007C36CD" w:rsidP="00521595">
                  <w:pPr>
                    <w:pStyle w:val="Prrafodelista"/>
                    <w:widowControl w:val="0"/>
                    <w:numPr>
                      <w:ilvl w:val="0"/>
                      <w:numId w:val="37"/>
                    </w:numPr>
                    <w:autoSpaceDE w:val="0"/>
                    <w:autoSpaceDN w:val="0"/>
                    <w:adjustRightInd w:val="0"/>
                    <w:spacing w:after="0" w:line="240" w:lineRule="auto"/>
                    <w:ind w:left="1123" w:hanging="284"/>
                    <w:contextualSpacing w:val="0"/>
                    <w:jc w:val="both"/>
                    <w:rPr>
                      <w:rFonts w:ascii="Arial" w:hAnsi="Arial" w:cs="Arial"/>
                      <w:shd w:val="clear" w:color="auto" w:fill="FFFFFF"/>
                    </w:rPr>
                  </w:pPr>
                  <w:r w:rsidRPr="00521595">
                    <w:rPr>
                      <w:rFonts w:ascii="Arial" w:hAnsi="Arial" w:cs="Arial"/>
                      <w:shd w:val="clear" w:color="auto" w:fill="FFFFFF"/>
                    </w:rPr>
                    <w:t>El tratamiento de mercancías restringidas y prohibidas se regula por lo dispuesto en el procedimiento específico “Control de mercancías restringidas y prohibidas” DESPA-PE.00.06.</w:t>
                  </w:r>
                </w:p>
                <w:p w14:paraId="332D2DC1" w14:textId="77777777" w:rsidR="007C36CD" w:rsidRPr="00521595" w:rsidRDefault="007C36CD" w:rsidP="00521595">
                  <w:pPr>
                    <w:pStyle w:val="Prrafodelista"/>
                    <w:widowControl w:val="0"/>
                    <w:autoSpaceDE w:val="0"/>
                    <w:autoSpaceDN w:val="0"/>
                    <w:adjustRightInd w:val="0"/>
                    <w:spacing w:after="0" w:line="240" w:lineRule="auto"/>
                    <w:ind w:left="1123" w:firstLine="141"/>
                    <w:contextualSpacing w:val="0"/>
                    <w:jc w:val="both"/>
                    <w:rPr>
                      <w:rFonts w:ascii="Arial" w:hAnsi="Arial" w:cs="Arial"/>
                      <w:shd w:val="clear" w:color="auto" w:fill="FFFFFF"/>
                    </w:rPr>
                  </w:pPr>
                  <w:r w:rsidRPr="00521595">
                    <w:rPr>
                      <w:rFonts w:ascii="Arial" w:hAnsi="Arial" w:cs="Arial"/>
                    </w:rPr>
                    <w:br/>
                  </w:r>
                  <w:r w:rsidRPr="00521595">
                    <w:rPr>
                      <w:rFonts w:ascii="Arial" w:hAnsi="Arial" w:cs="Arial"/>
                      <w:shd w:val="clear" w:color="auto" w:fill="FFFFFF"/>
                    </w:rPr>
                    <w:t>La relación referencial de mercancías restringidas o prohibidas puede ser consultada en el portal de la SUNAT (</w:t>
                  </w:r>
                  <w:hyperlink r:id="rId10" w:history="1">
                    <w:r w:rsidRPr="00521595">
                      <w:rPr>
                        <w:rStyle w:val="Hipervnculo"/>
                        <w:rFonts w:ascii="Arial" w:hAnsi="Arial" w:cs="Arial"/>
                        <w:color w:val="auto"/>
                        <w:sz w:val="22"/>
                        <w:szCs w:val="22"/>
                        <w:shd w:val="clear" w:color="auto" w:fill="FFFFFF"/>
                      </w:rPr>
                      <w:t>www.sunat.gob.pe</w:t>
                    </w:r>
                  </w:hyperlink>
                  <w:r w:rsidRPr="00521595">
                    <w:rPr>
                      <w:rFonts w:ascii="Arial" w:hAnsi="Arial" w:cs="Arial"/>
                      <w:shd w:val="clear" w:color="auto" w:fill="FFFFFF"/>
                    </w:rPr>
                    <w:t>).</w:t>
                  </w:r>
                </w:p>
                <w:p w14:paraId="12828D2B" w14:textId="356E721B" w:rsidR="008B5AE4" w:rsidRPr="00521595" w:rsidRDefault="008B5AE4" w:rsidP="00521595">
                  <w:pPr>
                    <w:pStyle w:val="Prrafodelista"/>
                    <w:widowControl w:val="0"/>
                    <w:autoSpaceDE w:val="0"/>
                    <w:autoSpaceDN w:val="0"/>
                    <w:adjustRightInd w:val="0"/>
                    <w:spacing w:after="0" w:line="240" w:lineRule="auto"/>
                    <w:contextualSpacing w:val="0"/>
                    <w:jc w:val="both"/>
                    <w:rPr>
                      <w:rFonts w:ascii="Arial" w:hAnsi="Arial" w:cs="Arial"/>
                      <w:shd w:val="clear" w:color="auto" w:fill="FFFFFF"/>
                    </w:rPr>
                  </w:pPr>
                </w:p>
                <w:p w14:paraId="4536CBE1" w14:textId="14675D9D" w:rsidR="007C36CD" w:rsidRPr="00521595" w:rsidRDefault="007C36CD" w:rsidP="00521595">
                  <w:pPr>
                    <w:pStyle w:val="Prrafodelista"/>
                    <w:widowControl w:val="0"/>
                    <w:numPr>
                      <w:ilvl w:val="0"/>
                      <w:numId w:val="37"/>
                    </w:numPr>
                    <w:autoSpaceDE w:val="0"/>
                    <w:autoSpaceDN w:val="0"/>
                    <w:adjustRightInd w:val="0"/>
                    <w:spacing w:after="0" w:line="240" w:lineRule="auto"/>
                    <w:ind w:left="1123" w:hanging="284"/>
                    <w:contextualSpacing w:val="0"/>
                    <w:jc w:val="both"/>
                    <w:rPr>
                      <w:rFonts w:ascii="Arial" w:hAnsi="Arial" w:cs="Arial"/>
                      <w:shd w:val="clear" w:color="auto" w:fill="FFFFFF"/>
                    </w:rPr>
                  </w:pPr>
                  <w:r w:rsidRPr="00521595">
                    <w:rPr>
                      <w:rFonts w:ascii="Arial" w:hAnsi="Arial" w:cs="Arial"/>
                      <w:shd w:val="clear" w:color="auto" w:fill="FFFFFF"/>
                    </w:rPr>
                    <w:t>En el caso del tránsito aduanero, las mercancías peligrosas deben ser identificadas y transportadas de conformidad con la legislación internacional y nacional aplicable, en vehículos que cuenten con autorización del Ministerio de Transportes y Comunicaciones y de la autoridad competente.</w:t>
                  </w:r>
                </w:p>
                <w:p w14:paraId="5C7EFFC3" w14:textId="77777777" w:rsidR="00CC3BDD" w:rsidRPr="00521595" w:rsidRDefault="00CC3BDD" w:rsidP="00521595">
                  <w:pPr>
                    <w:pStyle w:val="Prrafodelista"/>
                    <w:widowControl w:val="0"/>
                    <w:autoSpaceDE w:val="0"/>
                    <w:autoSpaceDN w:val="0"/>
                    <w:adjustRightInd w:val="0"/>
                    <w:spacing w:after="0" w:line="240" w:lineRule="auto"/>
                    <w:ind w:left="1123"/>
                    <w:contextualSpacing w:val="0"/>
                    <w:jc w:val="both"/>
                    <w:rPr>
                      <w:rFonts w:ascii="Arial" w:hAnsi="Arial" w:cs="Arial"/>
                      <w:shd w:val="clear" w:color="auto" w:fill="FFFFFF"/>
                    </w:rPr>
                  </w:pPr>
                </w:p>
                <w:p w14:paraId="22C34E9B" w14:textId="75E47E5E" w:rsidR="007C36CD" w:rsidRPr="00521595" w:rsidRDefault="007C36CD" w:rsidP="00521595">
                  <w:pPr>
                    <w:pStyle w:val="Prrafodelista"/>
                    <w:widowControl w:val="0"/>
                    <w:numPr>
                      <w:ilvl w:val="0"/>
                      <w:numId w:val="37"/>
                    </w:numPr>
                    <w:autoSpaceDE w:val="0"/>
                    <w:autoSpaceDN w:val="0"/>
                    <w:adjustRightInd w:val="0"/>
                    <w:spacing w:after="0" w:line="240" w:lineRule="auto"/>
                    <w:ind w:left="1123" w:hanging="284"/>
                    <w:contextualSpacing w:val="0"/>
                    <w:jc w:val="both"/>
                    <w:rPr>
                      <w:rFonts w:ascii="Arial" w:hAnsi="Arial" w:cs="Arial"/>
                      <w:shd w:val="clear" w:color="auto" w:fill="FFFFFF"/>
                    </w:rPr>
                  </w:pPr>
                  <w:r w:rsidRPr="00521595">
                    <w:rPr>
                      <w:rFonts w:ascii="Arial" w:hAnsi="Arial" w:cs="Arial"/>
                      <w:shd w:val="clear" w:color="auto" w:fill="FFFFFF"/>
                    </w:rPr>
                    <w:t>El CATA no ampara mercancías perecibles, que sean de difícil identificación o que vayan a ser transformadas o reparadas.</w:t>
                  </w:r>
                </w:p>
                <w:p w14:paraId="59D0E1D2" w14:textId="77777777" w:rsidR="007C36CD" w:rsidRPr="00521595" w:rsidRDefault="007C36CD" w:rsidP="00521595">
                  <w:pPr>
                    <w:pStyle w:val="Prrafodelista"/>
                    <w:widowControl w:val="0"/>
                    <w:autoSpaceDE w:val="0"/>
                    <w:autoSpaceDN w:val="0"/>
                    <w:adjustRightInd w:val="0"/>
                    <w:spacing w:after="0" w:line="240" w:lineRule="auto"/>
                    <w:ind w:left="1123"/>
                    <w:contextualSpacing w:val="0"/>
                    <w:jc w:val="both"/>
                    <w:rPr>
                      <w:rFonts w:ascii="Arial" w:hAnsi="Arial" w:cs="Arial"/>
                      <w:shd w:val="clear" w:color="auto" w:fill="FFFFFF"/>
                    </w:rPr>
                  </w:pPr>
                </w:p>
                <w:p w14:paraId="7F5EED9F" w14:textId="16E68960" w:rsidR="007C36CD" w:rsidRPr="00521595" w:rsidRDefault="007C36CD" w:rsidP="00521595">
                  <w:pPr>
                    <w:pStyle w:val="Prrafodelista"/>
                    <w:widowControl w:val="0"/>
                    <w:numPr>
                      <w:ilvl w:val="0"/>
                      <w:numId w:val="37"/>
                    </w:numPr>
                    <w:autoSpaceDE w:val="0"/>
                    <w:autoSpaceDN w:val="0"/>
                    <w:adjustRightInd w:val="0"/>
                    <w:spacing w:after="0" w:line="240" w:lineRule="auto"/>
                    <w:ind w:left="1123" w:hanging="284"/>
                    <w:contextualSpacing w:val="0"/>
                    <w:jc w:val="both"/>
                    <w:rPr>
                      <w:rFonts w:ascii="Arial" w:eastAsia="Times New Roman" w:hAnsi="Arial" w:cs="Arial"/>
                      <w:lang w:val="es-ES" w:eastAsia="es-ES"/>
                    </w:rPr>
                  </w:pPr>
                  <w:r w:rsidRPr="00521595">
                    <w:rPr>
                      <w:rFonts w:ascii="Arial" w:hAnsi="Arial" w:cs="Arial"/>
                      <w:shd w:val="clear" w:color="auto" w:fill="FFFFFF"/>
                    </w:rPr>
                    <w:t>No procede la conclusión de la importación o exportación temporal con la</w:t>
                  </w:r>
                  <w:r w:rsidRPr="00521595">
                    <w:rPr>
                      <w:rFonts w:ascii="Arial" w:eastAsia="Times New Roman" w:hAnsi="Arial" w:cs="Arial"/>
                      <w:lang w:val="es-ES" w:eastAsia="es-ES"/>
                    </w:rPr>
                    <w:t xml:space="preserve"> importación para el consumo o la exportación definitiva de mercancías restringidas, que no cuenten con la autorización correspondiente.</w:t>
                  </w:r>
                </w:p>
                <w:p w14:paraId="1818D058" w14:textId="77777777" w:rsidR="007C36CD" w:rsidRPr="00521595" w:rsidRDefault="007C36CD" w:rsidP="00521595">
                  <w:pPr>
                    <w:pStyle w:val="Prrafodelista"/>
                    <w:widowControl w:val="0"/>
                    <w:autoSpaceDE w:val="0"/>
                    <w:autoSpaceDN w:val="0"/>
                    <w:adjustRightInd w:val="0"/>
                    <w:spacing w:after="0" w:line="240" w:lineRule="auto"/>
                    <w:ind w:right="139"/>
                    <w:contextualSpacing w:val="0"/>
                    <w:jc w:val="both"/>
                    <w:rPr>
                      <w:rFonts w:ascii="Arial" w:eastAsia="Times New Roman" w:hAnsi="Arial" w:cs="Arial"/>
                      <w:b/>
                      <w:bCs/>
                      <w:lang w:val="es-ES" w:eastAsia="es-ES"/>
                    </w:rPr>
                  </w:pPr>
                </w:p>
                <w:p w14:paraId="69A86E72" w14:textId="2A8A562D" w:rsidR="007C36CD" w:rsidRPr="00521595" w:rsidRDefault="007C36CD" w:rsidP="00521595">
                  <w:pPr>
                    <w:pStyle w:val="Prrafodelista"/>
                    <w:widowControl w:val="0"/>
                    <w:numPr>
                      <w:ilvl w:val="0"/>
                      <w:numId w:val="8"/>
                    </w:numPr>
                    <w:autoSpaceDE w:val="0"/>
                    <w:autoSpaceDN w:val="0"/>
                    <w:adjustRightInd w:val="0"/>
                    <w:spacing w:after="0" w:line="240" w:lineRule="auto"/>
                    <w:ind w:left="839" w:hanging="283"/>
                    <w:contextualSpacing w:val="0"/>
                    <w:jc w:val="both"/>
                    <w:rPr>
                      <w:rFonts w:ascii="Arial" w:eastAsia="Times New Roman" w:hAnsi="Arial" w:cs="Arial"/>
                      <w:b/>
                      <w:bCs/>
                      <w:lang w:val="es-ES" w:eastAsia="es-ES"/>
                    </w:rPr>
                  </w:pPr>
                  <w:r w:rsidRPr="00521595">
                    <w:rPr>
                      <w:rFonts w:ascii="Arial" w:eastAsia="Times New Roman" w:hAnsi="Arial" w:cs="Arial"/>
                      <w:b/>
                      <w:bCs/>
                      <w:lang w:val="es-ES" w:eastAsia="es-ES"/>
                    </w:rPr>
                    <w:t xml:space="preserve">LUGARES HABILITADOS PARA EL INGRESO Y SALIDA DE LAS MERCANCÍAS </w:t>
                  </w:r>
                </w:p>
                <w:p w14:paraId="4ACFF326" w14:textId="77777777" w:rsidR="007C36CD" w:rsidRPr="00521595" w:rsidRDefault="007C36CD" w:rsidP="00521595">
                  <w:pPr>
                    <w:pStyle w:val="Prrafodelista"/>
                    <w:widowControl w:val="0"/>
                    <w:autoSpaceDE w:val="0"/>
                    <w:autoSpaceDN w:val="0"/>
                    <w:adjustRightInd w:val="0"/>
                    <w:spacing w:after="0" w:line="240" w:lineRule="auto"/>
                    <w:ind w:right="139"/>
                    <w:contextualSpacing w:val="0"/>
                    <w:jc w:val="both"/>
                    <w:rPr>
                      <w:rFonts w:ascii="Arial" w:eastAsia="Times New Roman" w:hAnsi="Arial" w:cs="Arial"/>
                      <w:b/>
                      <w:bCs/>
                      <w:lang w:val="es-ES" w:eastAsia="es-ES"/>
                    </w:rPr>
                  </w:pPr>
                </w:p>
                <w:p w14:paraId="26AFE5D4" w14:textId="2A11D32B" w:rsidR="007C36CD" w:rsidRPr="00521595" w:rsidRDefault="007C36CD" w:rsidP="00521595">
                  <w:pPr>
                    <w:pStyle w:val="Prrafodelista"/>
                    <w:widowControl w:val="0"/>
                    <w:numPr>
                      <w:ilvl w:val="0"/>
                      <w:numId w:val="23"/>
                    </w:numPr>
                    <w:autoSpaceDE w:val="0"/>
                    <w:autoSpaceDN w:val="0"/>
                    <w:adjustRightInd w:val="0"/>
                    <w:spacing w:after="0" w:line="240" w:lineRule="auto"/>
                    <w:ind w:left="1123"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El titular cuya mercancía</w:t>
                  </w:r>
                  <w:r w:rsidR="00A87031" w:rsidRPr="00521595">
                    <w:rPr>
                      <w:rFonts w:ascii="Arial" w:eastAsia="Times New Roman" w:hAnsi="Arial" w:cs="Arial"/>
                      <w:lang w:val="es-ES" w:eastAsia="es-ES"/>
                    </w:rPr>
                    <w:t xml:space="preserve"> </w:t>
                  </w:r>
                  <w:r w:rsidRPr="00521595">
                    <w:rPr>
                      <w:rFonts w:ascii="Arial" w:eastAsia="Times New Roman" w:hAnsi="Arial" w:cs="Arial"/>
                      <w:lang w:val="es-ES" w:eastAsia="es-ES"/>
                    </w:rPr>
                    <w:t>ingrese o salga del país como carga, pone las mercancías a disposición de la autoridad aduanera para la inspección física en:</w:t>
                  </w:r>
                </w:p>
                <w:p w14:paraId="2CE9A570" w14:textId="236EAA8C" w:rsidR="007C36CD" w:rsidRPr="00521595" w:rsidRDefault="007C36CD" w:rsidP="00521595">
                  <w:pPr>
                    <w:pStyle w:val="Prrafodelista"/>
                    <w:widowControl w:val="0"/>
                    <w:numPr>
                      <w:ilvl w:val="0"/>
                      <w:numId w:val="20"/>
                    </w:numPr>
                    <w:autoSpaceDE w:val="0"/>
                    <w:autoSpaceDN w:val="0"/>
                    <w:adjustRightInd w:val="0"/>
                    <w:spacing w:after="0" w:line="240" w:lineRule="auto"/>
                    <w:ind w:hanging="299"/>
                    <w:contextualSpacing w:val="0"/>
                    <w:jc w:val="both"/>
                    <w:rPr>
                      <w:rFonts w:ascii="Arial" w:eastAsia="Times New Roman" w:hAnsi="Arial" w:cs="Arial"/>
                      <w:lang w:val="es-ES" w:eastAsia="es-ES"/>
                    </w:rPr>
                  </w:pPr>
                  <w:r w:rsidRPr="00521595">
                    <w:rPr>
                      <w:rFonts w:ascii="Arial" w:eastAsia="Times New Roman" w:hAnsi="Arial" w:cs="Arial"/>
                      <w:lang w:val="es-ES" w:eastAsia="es-ES"/>
                    </w:rPr>
                    <w:t>El depósito tempora</w:t>
                  </w:r>
                  <w:r w:rsidRPr="00295583">
                    <w:rPr>
                      <w:rFonts w:ascii="Arial" w:eastAsia="Times New Roman" w:hAnsi="Arial" w:cs="Arial"/>
                      <w:lang w:val="es-ES" w:eastAsia="es-ES"/>
                    </w:rPr>
                    <w:t>l</w:t>
                  </w:r>
                  <w:r w:rsidR="00295583" w:rsidRPr="00295583">
                    <w:rPr>
                      <w:rFonts w:ascii="Arial" w:eastAsia="Times New Roman" w:hAnsi="Arial" w:cs="Arial"/>
                      <w:lang w:val="es-ES" w:eastAsia="es-ES"/>
                    </w:rPr>
                    <w:t>.</w:t>
                  </w:r>
                </w:p>
                <w:p w14:paraId="1A7C74BC" w14:textId="3B57A76C" w:rsidR="007C36CD" w:rsidRPr="00521595" w:rsidRDefault="007C36CD" w:rsidP="00521595">
                  <w:pPr>
                    <w:pStyle w:val="Prrafodelista"/>
                    <w:widowControl w:val="0"/>
                    <w:numPr>
                      <w:ilvl w:val="0"/>
                      <w:numId w:val="20"/>
                    </w:numPr>
                    <w:autoSpaceDE w:val="0"/>
                    <w:autoSpaceDN w:val="0"/>
                    <w:adjustRightInd w:val="0"/>
                    <w:spacing w:after="0" w:line="240" w:lineRule="auto"/>
                    <w:ind w:hanging="299"/>
                    <w:contextualSpacing w:val="0"/>
                    <w:jc w:val="both"/>
                    <w:rPr>
                      <w:rFonts w:ascii="Arial" w:eastAsia="Times New Roman" w:hAnsi="Arial" w:cs="Arial"/>
                      <w:lang w:val="es-ES" w:eastAsia="es-ES"/>
                    </w:rPr>
                  </w:pPr>
                  <w:r w:rsidRPr="00521595">
                    <w:rPr>
                      <w:rFonts w:ascii="Arial" w:eastAsia="Times New Roman" w:hAnsi="Arial" w:cs="Arial"/>
                      <w:lang w:val="es-ES" w:eastAsia="es-ES"/>
                    </w:rPr>
                    <w:t>El lugar designado por la autoridad aduanera.</w:t>
                  </w:r>
                </w:p>
                <w:p w14:paraId="2CBEAFF4" w14:textId="77777777" w:rsidR="00A84115" w:rsidRPr="00521595" w:rsidRDefault="00A84115" w:rsidP="00521595">
                  <w:pPr>
                    <w:pStyle w:val="Prrafodelista"/>
                    <w:widowControl w:val="0"/>
                    <w:autoSpaceDE w:val="0"/>
                    <w:autoSpaceDN w:val="0"/>
                    <w:adjustRightInd w:val="0"/>
                    <w:spacing w:after="0" w:line="240" w:lineRule="auto"/>
                    <w:ind w:left="1440"/>
                    <w:contextualSpacing w:val="0"/>
                    <w:jc w:val="both"/>
                    <w:rPr>
                      <w:rFonts w:ascii="Arial" w:eastAsia="Times New Roman" w:hAnsi="Arial" w:cs="Arial"/>
                      <w:lang w:val="es-ES" w:eastAsia="es-ES"/>
                    </w:rPr>
                  </w:pPr>
                </w:p>
                <w:p w14:paraId="443C0BCF" w14:textId="6DDE9715" w:rsidR="007C36CD" w:rsidRPr="00521595" w:rsidRDefault="007C36CD" w:rsidP="00521595">
                  <w:pPr>
                    <w:pStyle w:val="Prrafodelista"/>
                    <w:widowControl w:val="0"/>
                    <w:numPr>
                      <w:ilvl w:val="0"/>
                      <w:numId w:val="23"/>
                    </w:numPr>
                    <w:autoSpaceDE w:val="0"/>
                    <w:autoSpaceDN w:val="0"/>
                    <w:adjustRightInd w:val="0"/>
                    <w:spacing w:after="0" w:line="240" w:lineRule="auto"/>
                    <w:ind w:left="1123"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El </w:t>
                  </w:r>
                  <w:r w:rsidR="005548FD" w:rsidRPr="00521595">
                    <w:rPr>
                      <w:rFonts w:ascii="Arial" w:eastAsia="Times New Roman" w:hAnsi="Arial" w:cs="Arial"/>
                      <w:lang w:val="es-ES" w:eastAsia="es-ES"/>
                    </w:rPr>
                    <w:t xml:space="preserve">titular cuya mercancía ingrese o </w:t>
                  </w:r>
                  <w:r w:rsidRPr="00521595">
                    <w:rPr>
                      <w:rFonts w:ascii="Arial" w:eastAsia="Times New Roman" w:hAnsi="Arial" w:cs="Arial"/>
                      <w:lang w:val="es-ES" w:eastAsia="es-ES"/>
                    </w:rPr>
                    <w:t>salga del país como equipaje acompañado, se presenta ante el área a cargo de su control de la intendencia de aduana de la circunscripción por donde ingresa o sale la mercancía, para el respectivo desaduanaje.</w:t>
                  </w:r>
                </w:p>
                <w:p w14:paraId="4E9DD1E6" w14:textId="77777777" w:rsidR="007C36CD" w:rsidRPr="00521595" w:rsidRDefault="007C36CD" w:rsidP="00521595">
                  <w:pPr>
                    <w:pStyle w:val="Prrafodelista"/>
                    <w:widowControl w:val="0"/>
                    <w:autoSpaceDE w:val="0"/>
                    <w:autoSpaceDN w:val="0"/>
                    <w:adjustRightInd w:val="0"/>
                    <w:spacing w:after="0" w:line="240" w:lineRule="auto"/>
                    <w:ind w:left="1080"/>
                    <w:contextualSpacing w:val="0"/>
                    <w:jc w:val="both"/>
                    <w:rPr>
                      <w:rFonts w:ascii="Arial" w:eastAsia="Times New Roman" w:hAnsi="Arial" w:cs="Arial"/>
                      <w:lang w:val="es-ES" w:eastAsia="es-ES"/>
                    </w:rPr>
                  </w:pPr>
                </w:p>
                <w:p w14:paraId="1DEAB6CA" w14:textId="392D045F" w:rsidR="007C36CD" w:rsidRPr="00521595" w:rsidRDefault="007C36CD" w:rsidP="00521595">
                  <w:pPr>
                    <w:pStyle w:val="Prrafodelista"/>
                    <w:widowControl w:val="0"/>
                    <w:spacing w:after="0" w:line="240" w:lineRule="auto"/>
                    <w:ind w:left="1123"/>
                    <w:contextualSpacing w:val="0"/>
                    <w:jc w:val="both"/>
                    <w:rPr>
                      <w:rFonts w:ascii="Arial" w:eastAsia="Times New Roman" w:hAnsi="Arial" w:cs="Arial"/>
                      <w:lang w:val="es-ES" w:eastAsia="es-ES"/>
                    </w:rPr>
                  </w:pPr>
                  <w:r w:rsidRPr="00521595">
                    <w:rPr>
                      <w:rFonts w:ascii="Arial" w:eastAsia="Times New Roman" w:hAnsi="Arial" w:cs="Arial"/>
                      <w:lang w:val="es-ES" w:eastAsia="es-ES"/>
                    </w:rPr>
                    <w:t>Lo mismo aplica para la conclusión de la importación o exportación temporal del equipaje acompañado, salvo que el titular opte por una forma de concluir distinta a la reimportación o reexportación, en cuyo caso el CATA se presenta ante el área que administra los regímenes temporales de la intendencia de aduana de la circunscripción donde se ubica la mercancía.</w:t>
                  </w:r>
                </w:p>
                <w:p w14:paraId="2D98EF59" w14:textId="76ABF2F8" w:rsidR="007C36CD" w:rsidRPr="00521595" w:rsidRDefault="007C36CD" w:rsidP="00521595">
                  <w:pPr>
                    <w:pStyle w:val="Prrafodelista"/>
                    <w:widowControl w:val="0"/>
                    <w:spacing w:after="0" w:line="240" w:lineRule="auto"/>
                    <w:ind w:right="139"/>
                    <w:contextualSpacing w:val="0"/>
                    <w:rPr>
                      <w:rFonts w:ascii="Arial" w:eastAsia="Times New Roman" w:hAnsi="Arial" w:cs="Arial"/>
                      <w:b/>
                      <w:bCs/>
                      <w:lang w:val="es-ES" w:eastAsia="es-ES"/>
                    </w:rPr>
                  </w:pPr>
                </w:p>
                <w:p w14:paraId="4B4A1191" w14:textId="25832D8F" w:rsidR="007C36CD" w:rsidRPr="00521595" w:rsidRDefault="007C36CD" w:rsidP="00521595">
                  <w:pPr>
                    <w:pStyle w:val="Prrafodelista"/>
                    <w:widowControl w:val="0"/>
                    <w:numPr>
                      <w:ilvl w:val="0"/>
                      <w:numId w:val="8"/>
                    </w:numPr>
                    <w:autoSpaceDE w:val="0"/>
                    <w:autoSpaceDN w:val="0"/>
                    <w:adjustRightInd w:val="0"/>
                    <w:spacing w:after="0" w:line="240" w:lineRule="auto"/>
                    <w:ind w:left="839" w:hanging="283"/>
                    <w:contextualSpacing w:val="0"/>
                    <w:jc w:val="both"/>
                    <w:rPr>
                      <w:rFonts w:ascii="Arial" w:eastAsia="Times New Roman" w:hAnsi="Arial" w:cs="Arial"/>
                      <w:b/>
                      <w:bCs/>
                      <w:lang w:val="es-ES" w:eastAsia="es-ES"/>
                    </w:rPr>
                  </w:pPr>
                  <w:r w:rsidRPr="00521595">
                    <w:rPr>
                      <w:rFonts w:ascii="Arial" w:eastAsia="Times New Roman" w:hAnsi="Arial" w:cs="Arial"/>
                      <w:b/>
                      <w:bCs/>
                      <w:lang w:val="es-ES" w:eastAsia="es-ES"/>
                    </w:rPr>
                    <w:t>PLAZO DE REEXPORTACIÓN, REIMPORTACIÓN Y TRÁNSITO</w:t>
                  </w:r>
                  <w:r w:rsidR="009E3B1E" w:rsidRPr="00521595">
                    <w:rPr>
                      <w:rFonts w:ascii="Arial" w:eastAsia="Times New Roman" w:hAnsi="Arial" w:cs="Arial"/>
                      <w:b/>
                      <w:bCs/>
                      <w:lang w:val="es-ES" w:eastAsia="es-ES"/>
                    </w:rPr>
                    <w:t xml:space="preserve"> ADUANERO</w:t>
                  </w:r>
                </w:p>
                <w:p w14:paraId="4927D92E" w14:textId="77777777" w:rsidR="007C36CD" w:rsidRPr="00521595" w:rsidRDefault="007C36CD" w:rsidP="00521595">
                  <w:pPr>
                    <w:pStyle w:val="Prrafodelista"/>
                    <w:widowControl w:val="0"/>
                    <w:autoSpaceDE w:val="0"/>
                    <w:autoSpaceDN w:val="0"/>
                    <w:adjustRightInd w:val="0"/>
                    <w:spacing w:after="0" w:line="240" w:lineRule="auto"/>
                    <w:ind w:right="139"/>
                    <w:contextualSpacing w:val="0"/>
                    <w:jc w:val="both"/>
                    <w:rPr>
                      <w:rFonts w:ascii="Arial" w:eastAsia="Times New Roman" w:hAnsi="Arial" w:cs="Arial"/>
                      <w:b/>
                      <w:bCs/>
                      <w:lang w:val="es-ES" w:eastAsia="es-ES"/>
                    </w:rPr>
                  </w:pPr>
                </w:p>
                <w:p w14:paraId="0D8BC0C7" w14:textId="6B7BE346" w:rsidR="007C36CD" w:rsidRPr="00521595" w:rsidRDefault="007C36CD" w:rsidP="00521595">
                  <w:pPr>
                    <w:pStyle w:val="Prrafodelista"/>
                    <w:widowControl w:val="0"/>
                    <w:autoSpaceDE w:val="0"/>
                    <w:autoSpaceDN w:val="0"/>
                    <w:adjustRightInd w:val="0"/>
                    <w:spacing w:after="0" w:line="240" w:lineRule="auto"/>
                    <w:ind w:left="839" w:right="139"/>
                    <w:contextualSpacing w:val="0"/>
                    <w:jc w:val="both"/>
                    <w:rPr>
                      <w:rFonts w:ascii="Arial" w:eastAsia="Times New Roman" w:hAnsi="Arial" w:cs="Arial"/>
                      <w:b/>
                      <w:bCs/>
                      <w:lang w:val="es-ES" w:eastAsia="es-ES"/>
                    </w:rPr>
                  </w:pPr>
                  <w:r w:rsidRPr="00521595">
                    <w:rPr>
                      <w:rFonts w:ascii="Arial" w:eastAsia="Times New Roman" w:hAnsi="Arial" w:cs="Arial"/>
                      <w:b/>
                      <w:bCs/>
                      <w:lang w:val="es-ES" w:eastAsia="es-ES"/>
                    </w:rPr>
                    <w:t>H.1) P</w:t>
                  </w:r>
                  <w:r w:rsidR="000614AF" w:rsidRPr="00521595">
                    <w:rPr>
                      <w:rFonts w:ascii="Arial" w:eastAsia="Times New Roman" w:hAnsi="Arial" w:cs="Arial"/>
                      <w:b/>
                      <w:bCs/>
                      <w:lang w:val="es-ES" w:eastAsia="es-ES"/>
                    </w:rPr>
                    <w:t>lazo de reexportación</w:t>
                  </w:r>
                </w:p>
                <w:p w14:paraId="514240A6" w14:textId="7258C83B" w:rsidR="007C36CD" w:rsidRPr="00521595" w:rsidRDefault="007C36CD" w:rsidP="00521595">
                  <w:pPr>
                    <w:pStyle w:val="Prrafodelista"/>
                    <w:widowControl w:val="0"/>
                    <w:autoSpaceDE w:val="0"/>
                    <w:autoSpaceDN w:val="0"/>
                    <w:adjustRightInd w:val="0"/>
                    <w:spacing w:after="0" w:line="240" w:lineRule="auto"/>
                    <w:ind w:right="139"/>
                    <w:contextualSpacing w:val="0"/>
                    <w:jc w:val="both"/>
                    <w:rPr>
                      <w:rFonts w:ascii="Arial" w:eastAsia="Times New Roman" w:hAnsi="Arial" w:cs="Arial"/>
                      <w:b/>
                      <w:bCs/>
                      <w:lang w:val="es-ES" w:eastAsia="es-ES"/>
                    </w:rPr>
                  </w:pPr>
                </w:p>
                <w:p w14:paraId="16265526" w14:textId="1EB9104C" w:rsidR="007C36CD" w:rsidRPr="00521595" w:rsidRDefault="007C36CD" w:rsidP="0028180F">
                  <w:pPr>
                    <w:pStyle w:val="Prrafodelista"/>
                    <w:widowControl w:val="0"/>
                    <w:numPr>
                      <w:ilvl w:val="0"/>
                      <w:numId w:val="14"/>
                    </w:numPr>
                    <w:autoSpaceDE w:val="0"/>
                    <w:autoSpaceDN w:val="0"/>
                    <w:adjustRightInd w:val="0"/>
                    <w:spacing w:after="0" w:line="240" w:lineRule="auto"/>
                    <w:ind w:left="1548" w:hanging="271"/>
                    <w:contextualSpacing w:val="0"/>
                    <w:jc w:val="both"/>
                    <w:rPr>
                      <w:rFonts w:ascii="Arial" w:eastAsia="Times New Roman" w:hAnsi="Arial" w:cs="Arial"/>
                      <w:lang w:val="es-ES" w:eastAsia="es-ES"/>
                    </w:rPr>
                  </w:pPr>
                  <w:r w:rsidRPr="00521595">
                    <w:rPr>
                      <w:rFonts w:ascii="Arial" w:eastAsia="Times New Roman" w:hAnsi="Arial" w:cs="Arial"/>
                      <w:lang w:val="es-ES" w:eastAsia="es-ES"/>
                    </w:rPr>
                    <w:t>El plazo de reexportación de las mercancías importadas para ser presentadas o utilizadas en una exposición, feria, congreso o manifestación similar es de al menos seis meses a partir de la fecha de la importación temporal, siempre que no se exceda del plazo de vigencia del CATA.</w:t>
                  </w:r>
                </w:p>
                <w:p w14:paraId="24F315A5" w14:textId="77777777" w:rsidR="007C36CD" w:rsidRPr="00521595" w:rsidRDefault="007C36CD" w:rsidP="00521595">
                  <w:pPr>
                    <w:pStyle w:val="Prrafodelista"/>
                    <w:widowControl w:val="0"/>
                    <w:autoSpaceDE w:val="0"/>
                    <w:autoSpaceDN w:val="0"/>
                    <w:adjustRightInd w:val="0"/>
                    <w:spacing w:after="0" w:line="240" w:lineRule="auto"/>
                    <w:ind w:left="1440"/>
                    <w:contextualSpacing w:val="0"/>
                    <w:jc w:val="both"/>
                    <w:rPr>
                      <w:rFonts w:ascii="Arial" w:eastAsia="Times New Roman" w:hAnsi="Arial" w:cs="Arial"/>
                      <w:lang w:val="es-ES" w:eastAsia="es-ES"/>
                    </w:rPr>
                  </w:pPr>
                </w:p>
                <w:p w14:paraId="4A2D6C57" w14:textId="0B7DCC84" w:rsidR="007C36CD" w:rsidRPr="00521595" w:rsidRDefault="007C36CD" w:rsidP="00521595">
                  <w:pPr>
                    <w:pStyle w:val="Prrafodelista"/>
                    <w:widowControl w:val="0"/>
                    <w:numPr>
                      <w:ilvl w:val="0"/>
                      <w:numId w:val="14"/>
                    </w:numPr>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lastRenderedPageBreak/>
                    <w:t xml:space="preserve">El plazo máximo de reexportación del material profesional no debe exceder el plazo de vigencia del CATA. </w:t>
                  </w:r>
                </w:p>
                <w:p w14:paraId="16949B93" w14:textId="77777777" w:rsidR="007C36CD" w:rsidRPr="00521595" w:rsidRDefault="007C36CD" w:rsidP="00521595">
                  <w:pPr>
                    <w:pStyle w:val="Prrafodelista"/>
                    <w:widowControl w:val="0"/>
                    <w:autoSpaceDE w:val="0"/>
                    <w:autoSpaceDN w:val="0"/>
                    <w:adjustRightInd w:val="0"/>
                    <w:spacing w:after="0" w:line="240" w:lineRule="auto"/>
                    <w:ind w:left="1548"/>
                    <w:contextualSpacing w:val="0"/>
                    <w:jc w:val="both"/>
                    <w:rPr>
                      <w:rFonts w:ascii="Arial" w:eastAsia="Times New Roman" w:hAnsi="Arial" w:cs="Arial"/>
                      <w:lang w:val="es-ES" w:eastAsia="es-ES"/>
                    </w:rPr>
                  </w:pPr>
                </w:p>
                <w:p w14:paraId="4BA2327A" w14:textId="4EC8B682" w:rsidR="007C36CD" w:rsidRPr="00521595" w:rsidRDefault="007C36CD" w:rsidP="00521595">
                  <w:pPr>
                    <w:pStyle w:val="Prrafodelista"/>
                    <w:widowControl w:val="0"/>
                    <w:numPr>
                      <w:ilvl w:val="0"/>
                      <w:numId w:val="14"/>
                    </w:numPr>
                    <w:autoSpaceDE w:val="0"/>
                    <w:autoSpaceDN w:val="0"/>
                    <w:adjustRightInd w:val="0"/>
                    <w:spacing w:after="0" w:line="240" w:lineRule="auto"/>
                    <w:ind w:left="1548" w:hanging="284"/>
                    <w:contextualSpacing w:val="0"/>
                    <w:jc w:val="both"/>
                    <w:rPr>
                      <w:rFonts w:ascii="Arial" w:eastAsia="Times New Roman" w:hAnsi="Arial" w:cs="Arial"/>
                      <w:bCs/>
                      <w:lang w:val="es-ES" w:eastAsia="es-ES"/>
                    </w:rPr>
                  </w:pPr>
                  <w:r w:rsidRPr="00521595">
                    <w:rPr>
                      <w:rFonts w:ascii="Arial" w:eastAsia="Times New Roman" w:hAnsi="Arial" w:cs="Arial"/>
                      <w:lang w:val="es-ES" w:eastAsia="es-ES"/>
                    </w:rPr>
                    <w:t>A solicitud del titular, la autoridad aduanera puede conceder una prórroga</w:t>
                  </w:r>
                  <w:r w:rsidRPr="00521595">
                    <w:rPr>
                      <w:rFonts w:ascii="Arial" w:eastAsia="Times New Roman" w:hAnsi="Arial" w:cs="Arial"/>
                      <w:bCs/>
                      <w:lang w:val="es-ES" w:eastAsia="es-ES"/>
                    </w:rPr>
                    <w:t xml:space="preserve"> del plazo de reexportación siempre que: </w:t>
                  </w:r>
                </w:p>
                <w:p w14:paraId="0341779D" w14:textId="5CAA789C" w:rsidR="007C36CD" w:rsidRPr="00521595" w:rsidRDefault="007C36CD" w:rsidP="00521595">
                  <w:pPr>
                    <w:pStyle w:val="Prrafodelista"/>
                    <w:widowControl w:val="0"/>
                    <w:numPr>
                      <w:ilvl w:val="0"/>
                      <w:numId w:val="15"/>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Haya sido solicitada con antelación al vencimiento del plazo original;</w:t>
                  </w:r>
                </w:p>
                <w:p w14:paraId="01967C55" w14:textId="77777777" w:rsidR="007C36CD" w:rsidRPr="00521595" w:rsidRDefault="007C36CD" w:rsidP="00521595">
                  <w:pPr>
                    <w:pStyle w:val="Prrafodelista"/>
                    <w:widowControl w:val="0"/>
                    <w:numPr>
                      <w:ilvl w:val="0"/>
                      <w:numId w:val="15"/>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La petición se encuentre fundamentada;</w:t>
                  </w:r>
                </w:p>
                <w:p w14:paraId="052C8880" w14:textId="77777777" w:rsidR="007C36CD" w:rsidRPr="00521595" w:rsidRDefault="007C36CD" w:rsidP="00521595">
                  <w:pPr>
                    <w:pStyle w:val="Prrafodelista"/>
                    <w:widowControl w:val="0"/>
                    <w:numPr>
                      <w:ilvl w:val="0"/>
                      <w:numId w:val="15"/>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Se encuentre vigente el CATA; y</w:t>
                  </w:r>
                </w:p>
                <w:p w14:paraId="187D42C8" w14:textId="3159F1B7" w:rsidR="007C36CD" w:rsidRPr="00521595" w:rsidRDefault="007C36CD" w:rsidP="00521595">
                  <w:pPr>
                    <w:pStyle w:val="Prrafodelista"/>
                    <w:widowControl w:val="0"/>
                    <w:numPr>
                      <w:ilvl w:val="0"/>
                      <w:numId w:val="15"/>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El nuevo plazo no supere la vigencia del CATA.</w:t>
                  </w:r>
                </w:p>
                <w:p w14:paraId="252D4721" w14:textId="77777777" w:rsidR="008B5AE4" w:rsidRPr="00521595" w:rsidRDefault="008B5AE4" w:rsidP="00521595">
                  <w:pPr>
                    <w:pStyle w:val="Prrafodelista"/>
                    <w:widowControl w:val="0"/>
                    <w:autoSpaceDE w:val="0"/>
                    <w:autoSpaceDN w:val="0"/>
                    <w:adjustRightInd w:val="0"/>
                    <w:spacing w:after="0" w:line="240" w:lineRule="auto"/>
                    <w:ind w:left="1776"/>
                    <w:contextualSpacing w:val="0"/>
                    <w:jc w:val="both"/>
                    <w:rPr>
                      <w:rFonts w:ascii="Arial" w:eastAsia="Times New Roman" w:hAnsi="Arial" w:cs="Arial"/>
                      <w:lang w:val="es-ES" w:eastAsia="es-ES"/>
                    </w:rPr>
                  </w:pPr>
                </w:p>
                <w:p w14:paraId="1CF39A3A" w14:textId="4C17F17F" w:rsidR="007C36CD" w:rsidRPr="00521595" w:rsidRDefault="007C36CD" w:rsidP="00521595">
                  <w:pPr>
                    <w:pStyle w:val="Prrafodelista"/>
                    <w:widowControl w:val="0"/>
                    <w:tabs>
                      <w:tab w:val="left" w:pos="1406"/>
                    </w:tabs>
                    <w:autoSpaceDE w:val="0"/>
                    <w:autoSpaceDN w:val="0"/>
                    <w:adjustRightInd w:val="0"/>
                    <w:spacing w:after="0" w:line="240" w:lineRule="auto"/>
                    <w:ind w:left="839" w:right="139"/>
                    <w:contextualSpacing w:val="0"/>
                    <w:jc w:val="both"/>
                    <w:rPr>
                      <w:rFonts w:ascii="Arial" w:eastAsia="Times New Roman" w:hAnsi="Arial" w:cs="Arial"/>
                      <w:b/>
                      <w:bCs/>
                      <w:lang w:val="es-ES" w:eastAsia="es-ES"/>
                    </w:rPr>
                  </w:pPr>
                  <w:r w:rsidRPr="00521595">
                    <w:rPr>
                      <w:rFonts w:ascii="Arial" w:eastAsia="Times New Roman" w:hAnsi="Arial" w:cs="Arial"/>
                      <w:b/>
                      <w:bCs/>
                      <w:lang w:val="es-ES" w:eastAsia="es-ES"/>
                    </w:rPr>
                    <w:t>H.2) P</w:t>
                  </w:r>
                  <w:r w:rsidR="000614AF" w:rsidRPr="00521595">
                    <w:rPr>
                      <w:rFonts w:ascii="Arial" w:eastAsia="Times New Roman" w:hAnsi="Arial" w:cs="Arial"/>
                      <w:b/>
                      <w:bCs/>
                      <w:lang w:val="es-ES" w:eastAsia="es-ES"/>
                    </w:rPr>
                    <w:t>lazo de reimportación</w:t>
                  </w:r>
                </w:p>
                <w:p w14:paraId="7C77CD24" w14:textId="3C8EA7B4" w:rsidR="007C36CD" w:rsidRPr="00521595" w:rsidRDefault="007C36CD" w:rsidP="00521595">
                  <w:pPr>
                    <w:pStyle w:val="Prrafodelista"/>
                    <w:widowControl w:val="0"/>
                    <w:autoSpaceDE w:val="0"/>
                    <w:autoSpaceDN w:val="0"/>
                    <w:adjustRightInd w:val="0"/>
                    <w:spacing w:after="0" w:line="240" w:lineRule="auto"/>
                    <w:ind w:right="139"/>
                    <w:contextualSpacing w:val="0"/>
                    <w:jc w:val="both"/>
                    <w:rPr>
                      <w:rFonts w:ascii="Arial" w:eastAsia="Times New Roman" w:hAnsi="Arial" w:cs="Arial"/>
                      <w:b/>
                      <w:bCs/>
                      <w:lang w:val="es-ES" w:eastAsia="es-ES"/>
                    </w:rPr>
                  </w:pPr>
                </w:p>
                <w:p w14:paraId="71F4918A" w14:textId="3F4CB675" w:rsidR="007C36CD" w:rsidRPr="00521595" w:rsidRDefault="007C36CD" w:rsidP="00521595">
                  <w:pPr>
                    <w:pStyle w:val="Prrafodelista"/>
                    <w:widowControl w:val="0"/>
                    <w:numPr>
                      <w:ilvl w:val="0"/>
                      <w:numId w:val="41"/>
                    </w:numPr>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El plazo para la reimportación es autorizado automáticamente por el plazo de vigencia del CATA.</w:t>
                  </w:r>
                </w:p>
                <w:p w14:paraId="44E36DDA" w14:textId="77777777" w:rsidR="00406785" w:rsidRPr="00521595" w:rsidRDefault="00406785" w:rsidP="00521595">
                  <w:pPr>
                    <w:pStyle w:val="Prrafodelista"/>
                    <w:widowControl w:val="0"/>
                    <w:tabs>
                      <w:tab w:val="left" w:pos="1264"/>
                    </w:tabs>
                    <w:autoSpaceDE w:val="0"/>
                    <w:autoSpaceDN w:val="0"/>
                    <w:adjustRightInd w:val="0"/>
                    <w:spacing w:after="0" w:line="240" w:lineRule="auto"/>
                    <w:ind w:left="839"/>
                    <w:contextualSpacing w:val="0"/>
                    <w:jc w:val="both"/>
                    <w:rPr>
                      <w:rFonts w:ascii="Arial" w:eastAsia="Times New Roman" w:hAnsi="Arial" w:cs="Arial"/>
                      <w:b/>
                      <w:bCs/>
                      <w:lang w:val="es-ES" w:eastAsia="es-ES"/>
                    </w:rPr>
                  </w:pPr>
                </w:p>
                <w:p w14:paraId="60F412AF" w14:textId="35A3AA84" w:rsidR="007C36CD" w:rsidRPr="00521595" w:rsidRDefault="007C36CD" w:rsidP="00521595">
                  <w:pPr>
                    <w:pStyle w:val="Prrafodelista"/>
                    <w:widowControl w:val="0"/>
                    <w:tabs>
                      <w:tab w:val="left" w:pos="1264"/>
                    </w:tabs>
                    <w:autoSpaceDE w:val="0"/>
                    <w:autoSpaceDN w:val="0"/>
                    <w:adjustRightInd w:val="0"/>
                    <w:spacing w:after="0" w:line="240" w:lineRule="auto"/>
                    <w:ind w:left="839"/>
                    <w:contextualSpacing w:val="0"/>
                    <w:jc w:val="both"/>
                    <w:rPr>
                      <w:rFonts w:ascii="Arial" w:eastAsia="Times New Roman" w:hAnsi="Arial" w:cs="Arial"/>
                      <w:b/>
                      <w:bCs/>
                      <w:lang w:val="es-ES" w:eastAsia="es-ES"/>
                    </w:rPr>
                  </w:pPr>
                  <w:r w:rsidRPr="00521595">
                    <w:rPr>
                      <w:rFonts w:ascii="Arial" w:eastAsia="Times New Roman" w:hAnsi="Arial" w:cs="Arial"/>
                      <w:b/>
                      <w:bCs/>
                      <w:lang w:val="es-ES" w:eastAsia="es-ES"/>
                    </w:rPr>
                    <w:t>H.3) P</w:t>
                  </w:r>
                  <w:r w:rsidR="000614AF" w:rsidRPr="00521595">
                    <w:rPr>
                      <w:rFonts w:ascii="Arial" w:eastAsia="Times New Roman" w:hAnsi="Arial" w:cs="Arial"/>
                      <w:b/>
                      <w:bCs/>
                      <w:lang w:val="es-ES" w:eastAsia="es-ES"/>
                    </w:rPr>
                    <w:t>lazo de tránsito aduanero</w:t>
                  </w:r>
                </w:p>
                <w:p w14:paraId="2EA9CC38" w14:textId="77777777" w:rsidR="007C36CD" w:rsidRPr="00521595" w:rsidRDefault="007C36CD" w:rsidP="00521595">
                  <w:pPr>
                    <w:pStyle w:val="Prrafodelista"/>
                    <w:widowControl w:val="0"/>
                    <w:autoSpaceDE w:val="0"/>
                    <w:autoSpaceDN w:val="0"/>
                    <w:adjustRightInd w:val="0"/>
                    <w:spacing w:after="0" w:line="240" w:lineRule="auto"/>
                    <w:contextualSpacing w:val="0"/>
                    <w:jc w:val="both"/>
                    <w:rPr>
                      <w:rFonts w:ascii="Arial" w:eastAsia="Times New Roman" w:hAnsi="Arial" w:cs="Arial"/>
                      <w:lang w:val="es-ES" w:eastAsia="es-ES"/>
                    </w:rPr>
                  </w:pPr>
                </w:p>
                <w:p w14:paraId="3896EECD" w14:textId="5417F099" w:rsidR="007C36CD" w:rsidRPr="00521595" w:rsidRDefault="007C36CD" w:rsidP="00521595">
                  <w:pPr>
                    <w:pStyle w:val="Prrafodelista"/>
                    <w:widowControl w:val="0"/>
                    <w:numPr>
                      <w:ilvl w:val="1"/>
                      <w:numId w:val="23"/>
                    </w:numPr>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hAnsi="Arial" w:cs="Arial"/>
                      <w:shd w:val="clear" w:color="auto" w:fill="FFFFFF"/>
                    </w:rPr>
                    <w:t>El plazo máximo para el traslado de la mercancía sometida al tránsito aduanero no puede exceder de treinta días calendarios contados a partir de la autorización del inicio del tránsito.</w:t>
                  </w:r>
                </w:p>
                <w:p w14:paraId="5CF59795" w14:textId="77777777" w:rsidR="007C36CD" w:rsidRPr="00521595" w:rsidRDefault="007C36CD" w:rsidP="00521595">
                  <w:pPr>
                    <w:pStyle w:val="Prrafodelista"/>
                    <w:widowControl w:val="0"/>
                    <w:autoSpaceDE w:val="0"/>
                    <w:autoSpaceDN w:val="0"/>
                    <w:adjustRightInd w:val="0"/>
                    <w:spacing w:after="0" w:line="240" w:lineRule="auto"/>
                    <w:ind w:left="1548" w:hanging="284"/>
                    <w:contextualSpacing w:val="0"/>
                    <w:jc w:val="both"/>
                    <w:rPr>
                      <w:rFonts w:ascii="Arial" w:eastAsia="Times New Roman" w:hAnsi="Arial" w:cs="Arial"/>
                      <w:lang w:val="es-ES" w:eastAsia="es-ES"/>
                    </w:rPr>
                  </w:pPr>
                </w:p>
                <w:p w14:paraId="3F31DA4D" w14:textId="1BD38211" w:rsidR="007C36CD" w:rsidRPr="00521595" w:rsidRDefault="007C36CD" w:rsidP="00521595">
                  <w:pPr>
                    <w:pStyle w:val="Prrafodelista"/>
                    <w:widowControl w:val="0"/>
                    <w:numPr>
                      <w:ilvl w:val="1"/>
                      <w:numId w:val="23"/>
                    </w:numPr>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hAnsi="Arial" w:cs="Arial"/>
                      <w:shd w:val="clear" w:color="auto" w:fill="FFFFFF"/>
                    </w:rPr>
                    <w:t>La autoridad aduanera otorga un plazo de hasta quince días para el traslado de las mercancías, el mismo que podrá prorrogarse a solicitud del titular, siempre que no supere el plazo máximo permitido y que la solicitud se haya presentado dentro del plazo inicialmente otorgado.</w:t>
                  </w:r>
                </w:p>
                <w:p w14:paraId="5E68B1A2" w14:textId="77777777" w:rsidR="007C36CD" w:rsidRPr="00521595" w:rsidRDefault="007C36CD" w:rsidP="00521595">
                  <w:pPr>
                    <w:pStyle w:val="Prrafodelista"/>
                    <w:widowControl w:val="0"/>
                    <w:autoSpaceDE w:val="0"/>
                    <w:autoSpaceDN w:val="0"/>
                    <w:adjustRightInd w:val="0"/>
                    <w:spacing w:after="0" w:line="240" w:lineRule="auto"/>
                    <w:ind w:left="1440"/>
                    <w:contextualSpacing w:val="0"/>
                    <w:jc w:val="both"/>
                    <w:rPr>
                      <w:rFonts w:ascii="Arial" w:eastAsia="Times New Roman" w:hAnsi="Arial" w:cs="Arial"/>
                      <w:lang w:val="es-ES" w:eastAsia="es-ES"/>
                    </w:rPr>
                  </w:pPr>
                </w:p>
                <w:p w14:paraId="56B18C64" w14:textId="77777777" w:rsidR="007C36CD" w:rsidRPr="00521595" w:rsidRDefault="007C36CD" w:rsidP="00521595">
                  <w:pPr>
                    <w:pStyle w:val="Prrafodelista"/>
                    <w:widowControl w:val="0"/>
                    <w:numPr>
                      <w:ilvl w:val="0"/>
                      <w:numId w:val="8"/>
                    </w:numPr>
                    <w:autoSpaceDE w:val="0"/>
                    <w:autoSpaceDN w:val="0"/>
                    <w:adjustRightInd w:val="0"/>
                    <w:spacing w:after="0" w:line="240" w:lineRule="auto"/>
                    <w:ind w:left="839" w:hanging="283"/>
                    <w:contextualSpacing w:val="0"/>
                    <w:jc w:val="both"/>
                    <w:rPr>
                      <w:rFonts w:ascii="Arial" w:eastAsia="Times New Roman" w:hAnsi="Arial" w:cs="Arial"/>
                      <w:b/>
                      <w:bCs/>
                      <w:lang w:eastAsia="es-PE"/>
                    </w:rPr>
                  </w:pPr>
                  <w:r w:rsidRPr="00521595">
                    <w:rPr>
                      <w:rFonts w:ascii="Arial" w:eastAsia="Times New Roman" w:hAnsi="Arial" w:cs="Arial"/>
                      <w:b/>
                      <w:bCs/>
                      <w:lang w:eastAsia="es-PE"/>
                    </w:rPr>
                    <w:t>CONCLUSIÓN DE LOS TRATAMIENTOS ADUANEROS</w:t>
                  </w:r>
                </w:p>
                <w:p w14:paraId="7463C2A6" w14:textId="77777777" w:rsidR="007C36CD" w:rsidRPr="00521595" w:rsidRDefault="007C36CD" w:rsidP="00521595">
                  <w:pPr>
                    <w:pStyle w:val="Prrafodelista"/>
                    <w:widowControl w:val="0"/>
                    <w:autoSpaceDE w:val="0"/>
                    <w:autoSpaceDN w:val="0"/>
                    <w:adjustRightInd w:val="0"/>
                    <w:spacing w:after="0" w:line="240" w:lineRule="auto"/>
                    <w:ind w:right="139"/>
                    <w:contextualSpacing w:val="0"/>
                    <w:jc w:val="both"/>
                    <w:rPr>
                      <w:rFonts w:ascii="Arial" w:eastAsia="Times New Roman" w:hAnsi="Arial" w:cs="Arial"/>
                      <w:b/>
                      <w:bCs/>
                      <w:lang w:eastAsia="es-PE"/>
                    </w:rPr>
                  </w:pPr>
                </w:p>
                <w:p w14:paraId="322F50D8" w14:textId="622DC1A4" w:rsidR="007C36CD" w:rsidRPr="00521595" w:rsidRDefault="007C36CD" w:rsidP="00521595">
                  <w:pPr>
                    <w:pStyle w:val="Prrafodelista"/>
                    <w:widowControl w:val="0"/>
                    <w:autoSpaceDE w:val="0"/>
                    <w:autoSpaceDN w:val="0"/>
                    <w:adjustRightInd w:val="0"/>
                    <w:spacing w:after="0" w:line="240" w:lineRule="auto"/>
                    <w:ind w:left="839" w:right="139"/>
                    <w:contextualSpacing w:val="0"/>
                    <w:jc w:val="both"/>
                    <w:rPr>
                      <w:rFonts w:ascii="Arial" w:eastAsia="Times New Roman" w:hAnsi="Arial" w:cs="Arial"/>
                      <w:b/>
                      <w:bCs/>
                      <w:lang w:eastAsia="es-PE"/>
                    </w:rPr>
                  </w:pPr>
                  <w:r w:rsidRPr="00521595">
                    <w:rPr>
                      <w:rFonts w:ascii="Arial" w:eastAsia="Times New Roman" w:hAnsi="Arial" w:cs="Arial"/>
                      <w:b/>
                      <w:bCs/>
                      <w:lang w:eastAsia="es-PE"/>
                    </w:rPr>
                    <w:t>I.1</w:t>
                  </w:r>
                  <w:proofErr w:type="gramStart"/>
                  <w:r w:rsidRPr="00521595">
                    <w:rPr>
                      <w:rFonts w:ascii="Arial" w:eastAsia="Times New Roman" w:hAnsi="Arial" w:cs="Arial"/>
                      <w:b/>
                      <w:bCs/>
                      <w:lang w:eastAsia="es-PE"/>
                    </w:rPr>
                    <w:t>)  C</w:t>
                  </w:r>
                  <w:r w:rsidR="000614AF" w:rsidRPr="00521595">
                    <w:rPr>
                      <w:rFonts w:ascii="Arial" w:eastAsia="Times New Roman" w:hAnsi="Arial" w:cs="Arial"/>
                      <w:b/>
                      <w:bCs/>
                      <w:lang w:eastAsia="es-PE"/>
                    </w:rPr>
                    <w:t>onclusión</w:t>
                  </w:r>
                  <w:proofErr w:type="gramEnd"/>
                  <w:r w:rsidR="000614AF" w:rsidRPr="00521595">
                    <w:rPr>
                      <w:rFonts w:ascii="Arial" w:eastAsia="Times New Roman" w:hAnsi="Arial" w:cs="Arial"/>
                      <w:b/>
                      <w:bCs/>
                      <w:lang w:eastAsia="es-PE"/>
                    </w:rPr>
                    <w:t xml:space="preserve"> de la importación temporal</w:t>
                  </w:r>
                </w:p>
                <w:p w14:paraId="5C3D2FBB" w14:textId="77777777" w:rsidR="007C36CD" w:rsidRPr="00521595" w:rsidRDefault="007C36CD" w:rsidP="00521595">
                  <w:pPr>
                    <w:pStyle w:val="Prrafodelista"/>
                    <w:widowControl w:val="0"/>
                    <w:autoSpaceDE w:val="0"/>
                    <w:autoSpaceDN w:val="0"/>
                    <w:adjustRightInd w:val="0"/>
                    <w:spacing w:after="0" w:line="240" w:lineRule="auto"/>
                    <w:ind w:right="139"/>
                    <w:contextualSpacing w:val="0"/>
                    <w:jc w:val="both"/>
                    <w:rPr>
                      <w:rFonts w:ascii="Arial" w:eastAsia="Times New Roman" w:hAnsi="Arial" w:cs="Arial"/>
                      <w:b/>
                      <w:bCs/>
                      <w:lang w:eastAsia="es-PE"/>
                    </w:rPr>
                  </w:pPr>
                </w:p>
                <w:p w14:paraId="325CFACB" w14:textId="14452443" w:rsidR="007C36CD" w:rsidRPr="00521595" w:rsidRDefault="007C36CD" w:rsidP="00521595">
                  <w:pPr>
                    <w:pStyle w:val="Prrafodelista"/>
                    <w:widowControl w:val="0"/>
                    <w:numPr>
                      <w:ilvl w:val="0"/>
                      <w:numId w:val="18"/>
                    </w:numPr>
                    <w:autoSpaceDE w:val="0"/>
                    <w:autoSpaceDN w:val="0"/>
                    <w:adjustRightInd w:val="0"/>
                    <w:spacing w:after="0" w:line="240" w:lineRule="auto"/>
                    <w:ind w:left="1548" w:hanging="284"/>
                    <w:contextualSpacing w:val="0"/>
                    <w:jc w:val="both"/>
                    <w:rPr>
                      <w:rFonts w:ascii="Arial" w:eastAsia="Times New Roman" w:hAnsi="Arial" w:cs="Arial"/>
                      <w:lang w:eastAsia="es-PE"/>
                    </w:rPr>
                  </w:pPr>
                  <w:r w:rsidRPr="00521595">
                    <w:rPr>
                      <w:rFonts w:ascii="Arial" w:eastAsia="Times New Roman" w:hAnsi="Arial" w:cs="Arial"/>
                      <w:lang w:eastAsia="es-PE"/>
                    </w:rPr>
                    <w:t>La importación temporal concluye con la reexportación, la importación para el consumo, el abandono voluntario, el ingreso a zona franca - ZOFRATACNA o la destrucción, pérdida o daño total.</w:t>
                  </w:r>
                </w:p>
                <w:p w14:paraId="7FB44F7D" w14:textId="77777777" w:rsidR="00F07BC6" w:rsidRPr="00521595" w:rsidRDefault="00F07BC6" w:rsidP="00521595">
                  <w:pPr>
                    <w:pStyle w:val="Prrafodelista"/>
                    <w:widowControl w:val="0"/>
                    <w:autoSpaceDE w:val="0"/>
                    <w:autoSpaceDN w:val="0"/>
                    <w:adjustRightInd w:val="0"/>
                    <w:spacing w:after="0" w:line="240" w:lineRule="auto"/>
                    <w:ind w:left="1548"/>
                    <w:contextualSpacing w:val="0"/>
                    <w:jc w:val="both"/>
                    <w:rPr>
                      <w:rFonts w:ascii="Arial" w:eastAsia="Times New Roman" w:hAnsi="Arial" w:cs="Arial"/>
                      <w:lang w:val="es-ES" w:eastAsia="es-ES"/>
                    </w:rPr>
                  </w:pPr>
                </w:p>
                <w:p w14:paraId="17339AA3" w14:textId="1F061A6A" w:rsidR="007C36CD" w:rsidRPr="00521595" w:rsidRDefault="007C36CD" w:rsidP="00521595">
                  <w:pPr>
                    <w:pStyle w:val="Prrafodelista"/>
                    <w:widowControl w:val="0"/>
                    <w:numPr>
                      <w:ilvl w:val="0"/>
                      <w:numId w:val="18"/>
                    </w:numPr>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La conclusión puede efectuarse en forma total o parcial y por una intendencia de aduana distinta a la que autorizó la importación temporal. La conclusión parcial no comprende el fraccionamiento, corte, división o sección de la unidad importada temporalmente. </w:t>
                  </w:r>
                </w:p>
                <w:p w14:paraId="31C02F2A" w14:textId="77777777" w:rsidR="007C36CD" w:rsidRPr="00521595" w:rsidRDefault="007C36CD" w:rsidP="00521595">
                  <w:pPr>
                    <w:pStyle w:val="Prrafodelista"/>
                    <w:widowControl w:val="0"/>
                    <w:spacing w:after="0" w:line="240" w:lineRule="auto"/>
                    <w:ind w:right="139"/>
                    <w:contextualSpacing w:val="0"/>
                    <w:rPr>
                      <w:rFonts w:ascii="Arial" w:eastAsia="Times New Roman" w:hAnsi="Arial" w:cs="Arial"/>
                      <w:lang w:val="es-ES" w:eastAsia="es-ES"/>
                    </w:rPr>
                  </w:pPr>
                </w:p>
                <w:p w14:paraId="17008F65" w14:textId="6501BD60" w:rsidR="007C36CD" w:rsidRPr="00521595" w:rsidRDefault="007C36CD" w:rsidP="00521595">
                  <w:pPr>
                    <w:pStyle w:val="Prrafodelista"/>
                    <w:widowControl w:val="0"/>
                    <w:tabs>
                      <w:tab w:val="left" w:pos="1271"/>
                    </w:tabs>
                    <w:autoSpaceDE w:val="0"/>
                    <w:autoSpaceDN w:val="0"/>
                    <w:adjustRightInd w:val="0"/>
                    <w:spacing w:after="0" w:line="240" w:lineRule="auto"/>
                    <w:ind w:left="839" w:right="139"/>
                    <w:contextualSpacing w:val="0"/>
                    <w:jc w:val="both"/>
                    <w:rPr>
                      <w:rFonts w:ascii="Arial" w:eastAsia="Times New Roman" w:hAnsi="Arial" w:cs="Arial"/>
                      <w:b/>
                      <w:bCs/>
                      <w:lang w:eastAsia="es-PE"/>
                    </w:rPr>
                  </w:pPr>
                  <w:r w:rsidRPr="00521595">
                    <w:rPr>
                      <w:rFonts w:ascii="Arial" w:eastAsia="Times New Roman" w:hAnsi="Arial" w:cs="Arial"/>
                      <w:b/>
                      <w:bCs/>
                      <w:lang w:eastAsia="es-PE"/>
                    </w:rPr>
                    <w:t>I.2</w:t>
                  </w:r>
                  <w:proofErr w:type="gramStart"/>
                  <w:r w:rsidRPr="00521595">
                    <w:rPr>
                      <w:rFonts w:ascii="Arial" w:eastAsia="Times New Roman" w:hAnsi="Arial" w:cs="Arial"/>
                      <w:b/>
                      <w:bCs/>
                      <w:lang w:eastAsia="es-PE"/>
                    </w:rPr>
                    <w:t>)  C</w:t>
                  </w:r>
                  <w:r w:rsidR="000614AF" w:rsidRPr="00521595">
                    <w:rPr>
                      <w:rFonts w:ascii="Arial" w:eastAsia="Times New Roman" w:hAnsi="Arial" w:cs="Arial"/>
                      <w:b/>
                      <w:bCs/>
                      <w:lang w:eastAsia="es-PE"/>
                    </w:rPr>
                    <w:t>onclusión</w:t>
                  </w:r>
                  <w:proofErr w:type="gramEnd"/>
                  <w:r w:rsidR="000614AF" w:rsidRPr="00521595">
                    <w:rPr>
                      <w:rFonts w:ascii="Arial" w:eastAsia="Times New Roman" w:hAnsi="Arial" w:cs="Arial"/>
                      <w:b/>
                      <w:bCs/>
                      <w:lang w:eastAsia="es-PE"/>
                    </w:rPr>
                    <w:t xml:space="preserve"> de la exportación temporal</w:t>
                  </w:r>
                </w:p>
                <w:p w14:paraId="0B89C619" w14:textId="77777777" w:rsidR="007C36CD" w:rsidRPr="00521595" w:rsidRDefault="007C36CD" w:rsidP="00521595">
                  <w:pPr>
                    <w:pStyle w:val="Prrafodelista"/>
                    <w:widowControl w:val="0"/>
                    <w:autoSpaceDE w:val="0"/>
                    <w:autoSpaceDN w:val="0"/>
                    <w:adjustRightInd w:val="0"/>
                    <w:spacing w:after="0" w:line="240" w:lineRule="auto"/>
                    <w:ind w:right="139"/>
                    <w:contextualSpacing w:val="0"/>
                    <w:jc w:val="both"/>
                    <w:rPr>
                      <w:rFonts w:ascii="Arial" w:eastAsia="Times New Roman" w:hAnsi="Arial" w:cs="Arial"/>
                      <w:b/>
                      <w:bCs/>
                      <w:lang w:eastAsia="es-PE"/>
                    </w:rPr>
                  </w:pPr>
                </w:p>
                <w:p w14:paraId="27BB89C8" w14:textId="34FFE7AC" w:rsidR="007C36CD" w:rsidRPr="00521595" w:rsidRDefault="007C36CD" w:rsidP="00521595">
                  <w:pPr>
                    <w:pStyle w:val="Prrafodelista"/>
                    <w:widowControl w:val="0"/>
                    <w:numPr>
                      <w:ilvl w:val="0"/>
                      <w:numId w:val="38"/>
                    </w:numPr>
                    <w:autoSpaceDE w:val="0"/>
                    <w:autoSpaceDN w:val="0"/>
                    <w:adjustRightInd w:val="0"/>
                    <w:spacing w:after="0" w:line="240" w:lineRule="auto"/>
                    <w:ind w:left="1548" w:hanging="284"/>
                    <w:contextualSpacing w:val="0"/>
                    <w:jc w:val="both"/>
                    <w:rPr>
                      <w:rFonts w:ascii="Arial" w:eastAsia="Times New Roman" w:hAnsi="Arial" w:cs="Arial"/>
                      <w:lang w:eastAsia="es-PE"/>
                    </w:rPr>
                  </w:pPr>
                  <w:r w:rsidRPr="00521595">
                    <w:rPr>
                      <w:rFonts w:ascii="Arial" w:eastAsia="Times New Roman" w:hAnsi="Arial" w:cs="Arial"/>
                      <w:lang w:eastAsia="es-PE"/>
                    </w:rPr>
                    <w:t>La exportación temporal concluye con la reimportación o la exportación definitiva.</w:t>
                  </w:r>
                </w:p>
                <w:p w14:paraId="2F58162D" w14:textId="77777777" w:rsidR="007C36CD" w:rsidRPr="00521595" w:rsidRDefault="007C36CD" w:rsidP="00521595">
                  <w:pPr>
                    <w:pStyle w:val="Prrafodelista"/>
                    <w:widowControl w:val="0"/>
                    <w:autoSpaceDE w:val="0"/>
                    <w:autoSpaceDN w:val="0"/>
                    <w:adjustRightInd w:val="0"/>
                    <w:spacing w:after="0" w:line="240" w:lineRule="auto"/>
                    <w:ind w:left="1548" w:hanging="284"/>
                    <w:contextualSpacing w:val="0"/>
                    <w:jc w:val="both"/>
                    <w:rPr>
                      <w:rFonts w:ascii="Arial" w:eastAsia="Times New Roman" w:hAnsi="Arial" w:cs="Arial"/>
                      <w:lang w:eastAsia="es-PE"/>
                    </w:rPr>
                  </w:pPr>
                </w:p>
                <w:p w14:paraId="671DA920" w14:textId="0DDE7800" w:rsidR="007C36CD" w:rsidRPr="00521595" w:rsidRDefault="007C36CD" w:rsidP="00521595">
                  <w:pPr>
                    <w:pStyle w:val="Prrafodelista"/>
                    <w:widowControl w:val="0"/>
                    <w:numPr>
                      <w:ilvl w:val="0"/>
                      <w:numId w:val="38"/>
                    </w:numPr>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La conclusión puede efectuarse en forma total o parcial y por una intendencia de aduana distinta a la que autorizó la exportación temporal. La conclusión parcial no comprende el fraccionamiento, corte, división o sección de la unidad exportada temporalmente. </w:t>
                  </w:r>
                </w:p>
                <w:p w14:paraId="3F816D98" w14:textId="2AAE4F00" w:rsidR="007C36CD" w:rsidRPr="00521595" w:rsidRDefault="007C36CD" w:rsidP="00521595">
                  <w:pPr>
                    <w:pStyle w:val="Prrafodelista"/>
                    <w:widowControl w:val="0"/>
                    <w:autoSpaceDE w:val="0"/>
                    <w:autoSpaceDN w:val="0"/>
                    <w:adjustRightInd w:val="0"/>
                    <w:spacing w:after="0" w:line="240" w:lineRule="auto"/>
                    <w:ind w:left="1418"/>
                    <w:contextualSpacing w:val="0"/>
                    <w:jc w:val="both"/>
                    <w:rPr>
                      <w:rFonts w:ascii="Arial" w:eastAsia="Times New Roman" w:hAnsi="Arial" w:cs="Arial"/>
                      <w:lang w:eastAsia="es-PE"/>
                    </w:rPr>
                  </w:pPr>
                </w:p>
                <w:p w14:paraId="637C4DDA" w14:textId="4269790C" w:rsidR="007C36CD" w:rsidRPr="00521595" w:rsidRDefault="007C36CD" w:rsidP="00521595">
                  <w:pPr>
                    <w:pStyle w:val="Prrafodelista"/>
                    <w:widowControl w:val="0"/>
                    <w:numPr>
                      <w:ilvl w:val="0"/>
                      <w:numId w:val="8"/>
                    </w:numPr>
                    <w:autoSpaceDE w:val="0"/>
                    <w:autoSpaceDN w:val="0"/>
                    <w:adjustRightInd w:val="0"/>
                    <w:spacing w:after="0" w:line="240" w:lineRule="auto"/>
                    <w:ind w:left="839" w:hanging="283"/>
                    <w:contextualSpacing w:val="0"/>
                    <w:jc w:val="both"/>
                    <w:rPr>
                      <w:rFonts w:ascii="Arial" w:eastAsia="Times New Roman" w:hAnsi="Arial" w:cs="Arial"/>
                      <w:b/>
                      <w:bCs/>
                      <w:lang w:val="es-ES" w:eastAsia="es-ES"/>
                    </w:rPr>
                  </w:pPr>
                  <w:r w:rsidRPr="00521595">
                    <w:rPr>
                      <w:rFonts w:ascii="Arial" w:eastAsia="Times New Roman" w:hAnsi="Arial" w:cs="Arial"/>
                      <w:b/>
                      <w:bCs/>
                      <w:lang w:val="es-ES" w:eastAsia="es-ES"/>
                    </w:rPr>
                    <w:t>CONTROL DE LAS MERCANCÍAS</w:t>
                  </w:r>
                </w:p>
                <w:p w14:paraId="6355967A" w14:textId="77777777" w:rsidR="007C36CD" w:rsidRPr="00521595" w:rsidRDefault="007C36CD" w:rsidP="00521595">
                  <w:pPr>
                    <w:pStyle w:val="Prrafodelista"/>
                    <w:widowControl w:val="0"/>
                    <w:autoSpaceDE w:val="0"/>
                    <w:autoSpaceDN w:val="0"/>
                    <w:adjustRightInd w:val="0"/>
                    <w:spacing w:after="0" w:line="240" w:lineRule="auto"/>
                    <w:contextualSpacing w:val="0"/>
                    <w:jc w:val="both"/>
                    <w:rPr>
                      <w:rFonts w:ascii="Arial" w:eastAsia="Times New Roman" w:hAnsi="Arial" w:cs="Arial"/>
                      <w:lang w:val="es-ES" w:eastAsia="es-ES"/>
                    </w:rPr>
                  </w:pPr>
                </w:p>
                <w:p w14:paraId="756C4C21" w14:textId="47896D06" w:rsidR="007C36CD" w:rsidRPr="00521595" w:rsidRDefault="007C36CD" w:rsidP="00521595">
                  <w:pPr>
                    <w:pStyle w:val="Prrafodelista"/>
                    <w:widowControl w:val="0"/>
                    <w:numPr>
                      <w:ilvl w:val="0"/>
                      <w:numId w:val="26"/>
                    </w:numPr>
                    <w:autoSpaceDE w:val="0"/>
                    <w:autoSpaceDN w:val="0"/>
                    <w:adjustRightInd w:val="0"/>
                    <w:spacing w:after="0" w:line="240" w:lineRule="auto"/>
                    <w:ind w:left="1123"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La Administración Aduanera a través de sus unidades orgánicas competentes, efectúa las acciones de control de las mercancías ingresadas al país mediante el uso del CATA. De comprobarse la comisión de algún delito, se aplica la sanción correspondiente de conformidad con la Ley de los Delitos Aduaneros.</w:t>
                  </w:r>
                </w:p>
                <w:p w14:paraId="74D2C8B9" w14:textId="429B3FB6" w:rsidR="007C36CD" w:rsidRPr="00521595" w:rsidRDefault="007C36CD" w:rsidP="00521595">
                  <w:pPr>
                    <w:pStyle w:val="Prrafodelista"/>
                    <w:widowControl w:val="0"/>
                    <w:numPr>
                      <w:ilvl w:val="0"/>
                      <w:numId w:val="8"/>
                    </w:numPr>
                    <w:autoSpaceDE w:val="0"/>
                    <w:autoSpaceDN w:val="0"/>
                    <w:adjustRightInd w:val="0"/>
                    <w:spacing w:after="0" w:line="240" w:lineRule="auto"/>
                    <w:ind w:left="839" w:hanging="283"/>
                    <w:contextualSpacing w:val="0"/>
                    <w:jc w:val="both"/>
                    <w:rPr>
                      <w:rFonts w:ascii="Arial" w:eastAsia="Times New Roman" w:hAnsi="Arial" w:cs="Arial"/>
                      <w:b/>
                      <w:bCs/>
                      <w:lang w:val="es-ES" w:eastAsia="es-ES"/>
                    </w:rPr>
                  </w:pPr>
                  <w:r w:rsidRPr="00521595">
                    <w:rPr>
                      <w:rFonts w:ascii="Arial" w:eastAsia="Times New Roman" w:hAnsi="Arial" w:cs="Arial"/>
                      <w:b/>
                      <w:bCs/>
                      <w:lang w:val="es-ES" w:eastAsia="es-ES"/>
                    </w:rPr>
                    <w:lastRenderedPageBreak/>
                    <w:t>INTEROPERABILIDAD ENTRE LA ASOCIACIÓN EXPEDIDORA Y LA ADMINISTRACIÓN ADUANERA</w:t>
                  </w:r>
                </w:p>
                <w:p w14:paraId="07EF2819" w14:textId="7CE203C5" w:rsidR="007C36CD" w:rsidRPr="00521595" w:rsidRDefault="007C36CD" w:rsidP="00521595">
                  <w:pPr>
                    <w:pStyle w:val="Prrafodelista"/>
                    <w:widowControl w:val="0"/>
                    <w:autoSpaceDE w:val="0"/>
                    <w:autoSpaceDN w:val="0"/>
                    <w:adjustRightInd w:val="0"/>
                    <w:spacing w:after="0" w:line="240" w:lineRule="auto"/>
                    <w:ind w:right="139"/>
                    <w:contextualSpacing w:val="0"/>
                    <w:jc w:val="both"/>
                    <w:rPr>
                      <w:rFonts w:ascii="Arial" w:eastAsia="Times New Roman" w:hAnsi="Arial" w:cs="Arial"/>
                      <w:b/>
                      <w:bCs/>
                      <w:lang w:val="es-ES" w:eastAsia="es-ES"/>
                    </w:rPr>
                  </w:pPr>
                </w:p>
                <w:p w14:paraId="05B7A1B8" w14:textId="51747C2C" w:rsidR="007C36CD" w:rsidRPr="00521595" w:rsidRDefault="007C36CD" w:rsidP="00521595">
                  <w:pPr>
                    <w:pStyle w:val="Prrafodelista"/>
                    <w:widowControl w:val="0"/>
                    <w:numPr>
                      <w:ilvl w:val="0"/>
                      <w:numId w:val="21"/>
                    </w:numPr>
                    <w:autoSpaceDE w:val="0"/>
                    <w:autoSpaceDN w:val="0"/>
                    <w:adjustRightInd w:val="0"/>
                    <w:spacing w:after="0" w:line="240" w:lineRule="auto"/>
                    <w:ind w:left="1123"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La transmisión de la información del CATA entre la asociación expedidora y la Administración Aduanera se realiza a través del sistema informático.</w:t>
                  </w:r>
                </w:p>
                <w:p w14:paraId="2A58A4BA" w14:textId="77777777" w:rsidR="008B5AE4" w:rsidRPr="00521595" w:rsidRDefault="008B5AE4" w:rsidP="00521595">
                  <w:pPr>
                    <w:pStyle w:val="Prrafodelista"/>
                    <w:widowControl w:val="0"/>
                    <w:autoSpaceDE w:val="0"/>
                    <w:autoSpaceDN w:val="0"/>
                    <w:adjustRightInd w:val="0"/>
                    <w:spacing w:after="0" w:line="240" w:lineRule="auto"/>
                    <w:ind w:left="1080"/>
                    <w:contextualSpacing w:val="0"/>
                    <w:jc w:val="both"/>
                    <w:rPr>
                      <w:rFonts w:ascii="Arial" w:eastAsia="Times New Roman" w:hAnsi="Arial" w:cs="Arial"/>
                      <w:lang w:val="es-ES" w:eastAsia="es-ES"/>
                    </w:rPr>
                  </w:pPr>
                </w:p>
                <w:p w14:paraId="57A4AC6A" w14:textId="77777777" w:rsidR="007C36CD" w:rsidRPr="00521595" w:rsidRDefault="007C36CD" w:rsidP="00521595">
                  <w:pPr>
                    <w:pStyle w:val="Prrafodelista"/>
                    <w:widowControl w:val="0"/>
                    <w:numPr>
                      <w:ilvl w:val="0"/>
                      <w:numId w:val="8"/>
                    </w:numPr>
                    <w:autoSpaceDE w:val="0"/>
                    <w:autoSpaceDN w:val="0"/>
                    <w:adjustRightInd w:val="0"/>
                    <w:spacing w:after="0" w:line="240" w:lineRule="auto"/>
                    <w:ind w:left="839" w:hanging="283"/>
                    <w:contextualSpacing w:val="0"/>
                    <w:jc w:val="both"/>
                    <w:rPr>
                      <w:rFonts w:ascii="Arial" w:eastAsia="Times New Roman" w:hAnsi="Arial" w:cs="Arial"/>
                      <w:b/>
                      <w:bCs/>
                      <w:lang w:val="es-ES" w:eastAsia="es-ES"/>
                    </w:rPr>
                  </w:pPr>
                  <w:r w:rsidRPr="00521595">
                    <w:rPr>
                      <w:rFonts w:ascii="Arial" w:eastAsia="Times New Roman" w:hAnsi="Arial" w:cs="Arial"/>
                      <w:b/>
                      <w:bCs/>
                      <w:lang w:val="es-ES" w:eastAsia="es-ES"/>
                    </w:rPr>
                    <w:t>COMUNICACIONES</w:t>
                  </w:r>
                </w:p>
                <w:p w14:paraId="725461FF" w14:textId="77777777" w:rsidR="007C36CD" w:rsidRPr="00521595" w:rsidRDefault="007C36CD" w:rsidP="00521595">
                  <w:pPr>
                    <w:pStyle w:val="Prrafodelista"/>
                    <w:widowControl w:val="0"/>
                    <w:autoSpaceDE w:val="0"/>
                    <w:autoSpaceDN w:val="0"/>
                    <w:adjustRightInd w:val="0"/>
                    <w:spacing w:after="0" w:line="240" w:lineRule="auto"/>
                    <w:contextualSpacing w:val="0"/>
                    <w:jc w:val="both"/>
                    <w:rPr>
                      <w:rFonts w:ascii="Arial" w:eastAsia="Times New Roman" w:hAnsi="Arial" w:cs="Arial"/>
                      <w:b/>
                      <w:bCs/>
                      <w:lang w:val="es-ES" w:eastAsia="es-ES"/>
                    </w:rPr>
                  </w:pPr>
                </w:p>
                <w:p w14:paraId="56A9FC53" w14:textId="04B5738A" w:rsidR="007C36CD" w:rsidRPr="00521595" w:rsidRDefault="007C36CD" w:rsidP="00521595">
                  <w:pPr>
                    <w:pStyle w:val="Prrafodelista"/>
                    <w:widowControl w:val="0"/>
                    <w:autoSpaceDE w:val="0"/>
                    <w:autoSpaceDN w:val="0"/>
                    <w:adjustRightInd w:val="0"/>
                    <w:spacing w:after="0" w:line="240" w:lineRule="auto"/>
                    <w:ind w:left="1264" w:hanging="425"/>
                    <w:contextualSpacing w:val="0"/>
                    <w:jc w:val="both"/>
                    <w:rPr>
                      <w:rFonts w:ascii="Arial" w:eastAsia="Times New Roman" w:hAnsi="Arial" w:cs="Arial"/>
                      <w:b/>
                      <w:bCs/>
                      <w:lang w:val="es-ES" w:eastAsia="es-ES"/>
                    </w:rPr>
                  </w:pPr>
                  <w:r w:rsidRPr="00521595">
                    <w:rPr>
                      <w:rFonts w:ascii="Arial" w:eastAsia="Times New Roman" w:hAnsi="Arial" w:cs="Arial"/>
                      <w:b/>
                      <w:bCs/>
                      <w:lang w:val="es-ES" w:eastAsia="es-ES"/>
                    </w:rPr>
                    <w:t>L.1)</w:t>
                  </w:r>
                  <w:r w:rsidR="00A0761E" w:rsidRPr="00521595">
                    <w:rPr>
                      <w:rFonts w:ascii="Arial" w:eastAsia="Times New Roman" w:hAnsi="Arial" w:cs="Arial"/>
                      <w:b/>
                      <w:bCs/>
                      <w:lang w:val="es-ES" w:eastAsia="es-ES"/>
                    </w:rPr>
                    <w:t xml:space="preserve"> </w:t>
                  </w:r>
                  <w:r w:rsidR="000614AF" w:rsidRPr="00521595">
                    <w:rPr>
                      <w:rFonts w:ascii="Arial" w:eastAsia="Times New Roman" w:hAnsi="Arial" w:cs="Arial"/>
                      <w:b/>
                      <w:bCs/>
                      <w:lang w:val="es-ES" w:eastAsia="es-ES"/>
                    </w:rPr>
                    <w:t xml:space="preserve">Comunicaciones a la dirección de correo electrónico consignado en la </w:t>
                  </w:r>
                  <w:r w:rsidRPr="00521595">
                    <w:rPr>
                      <w:rFonts w:ascii="Arial" w:eastAsia="Times New Roman" w:hAnsi="Arial" w:cs="Arial"/>
                      <w:b/>
                      <w:bCs/>
                      <w:lang w:val="es-ES" w:eastAsia="es-ES"/>
                    </w:rPr>
                    <w:t>MPV-SUNAT</w:t>
                  </w:r>
                </w:p>
                <w:p w14:paraId="71BD162E" w14:textId="77777777" w:rsidR="007C36CD" w:rsidRPr="0028180F" w:rsidRDefault="007C36CD" w:rsidP="00521595">
                  <w:pPr>
                    <w:pStyle w:val="Prrafodelista"/>
                    <w:widowControl w:val="0"/>
                    <w:autoSpaceDE w:val="0"/>
                    <w:autoSpaceDN w:val="0"/>
                    <w:adjustRightInd w:val="0"/>
                    <w:spacing w:after="0" w:line="240" w:lineRule="auto"/>
                    <w:ind w:left="1080"/>
                    <w:contextualSpacing w:val="0"/>
                    <w:jc w:val="both"/>
                    <w:rPr>
                      <w:rFonts w:ascii="Arial" w:hAnsi="Arial" w:cs="Arial"/>
                      <w:sz w:val="20"/>
                    </w:rPr>
                  </w:pPr>
                </w:p>
                <w:p w14:paraId="5B09D559" w14:textId="05F9B2A3" w:rsidR="007C36CD" w:rsidRPr="00521595" w:rsidRDefault="007C36CD" w:rsidP="00521595">
                  <w:pPr>
                    <w:pStyle w:val="Prrafodelista"/>
                    <w:widowControl w:val="0"/>
                    <w:numPr>
                      <w:ilvl w:val="0"/>
                      <w:numId w:val="24"/>
                    </w:numPr>
                    <w:autoSpaceDE w:val="0"/>
                    <w:autoSpaceDN w:val="0"/>
                    <w:adjustRightInd w:val="0"/>
                    <w:spacing w:after="0" w:line="240" w:lineRule="auto"/>
                    <w:ind w:left="1548" w:hanging="284"/>
                    <w:contextualSpacing w:val="0"/>
                    <w:jc w:val="both"/>
                    <w:rPr>
                      <w:rFonts w:ascii="Arial" w:eastAsia="Times New Roman" w:hAnsi="Arial" w:cs="Arial"/>
                      <w:b/>
                      <w:bCs/>
                      <w:lang w:val="es-ES" w:eastAsia="es-ES"/>
                    </w:rPr>
                  </w:pPr>
                  <w:r w:rsidRPr="00521595">
                    <w:rPr>
                      <w:rFonts w:ascii="Arial" w:eastAsia="Times New Roman" w:hAnsi="Arial" w:cs="Arial"/>
                      <w:lang w:val="es-ES" w:eastAsia="es-ES"/>
                    </w:rPr>
                    <w:t>Cuando el OCE o el OI presente una solicitud a través de la MPV-SUNAT y registra una dirección de correo electrónico, se obliga a:</w:t>
                  </w:r>
                </w:p>
                <w:p w14:paraId="5ADBDA32" w14:textId="5B109424" w:rsidR="007C36CD" w:rsidRPr="00521595" w:rsidRDefault="007C36CD" w:rsidP="00521595">
                  <w:pPr>
                    <w:pStyle w:val="Prrafodelista"/>
                    <w:widowControl w:val="0"/>
                    <w:numPr>
                      <w:ilvl w:val="0"/>
                      <w:numId w:val="25"/>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proofErr w:type="gramStart"/>
                  <w:r w:rsidRPr="00521595">
                    <w:rPr>
                      <w:rFonts w:ascii="Arial" w:eastAsia="Times New Roman" w:hAnsi="Arial" w:cs="Arial"/>
                      <w:lang w:val="es-ES" w:eastAsia="es-ES"/>
                    </w:rPr>
                    <w:t>Asegurar</w:t>
                  </w:r>
                  <w:proofErr w:type="gramEnd"/>
                  <w:r w:rsidRPr="00521595">
                    <w:rPr>
                      <w:rFonts w:ascii="Arial" w:eastAsia="Times New Roman" w:hAnsi="Arial" w:cs="Arial"/>
                      <w:lang w:val="es-ES" w:eastAsia="es-ES"/>
                    </w:rPr>
                    <w:t xml:space="preserve"> que la capacidad del buzón del correo electrónico permita recibir las comunicaciones que la Administración Aduanera envíe.</w:t>
                  </w:r>
                </w:p>
                <w:p w14:paraId="445E8B09" w14:textId="261001A5" w:rsidR="007C36CD" w:rsidRPr="00521595" w:rsidRDefault="007C36CD" w:rsidP="00521595">
                  <w:pPr>
                    <w:pStyle w:val="Prrafodelista"/>
                    <w:widowControl w:val="0"/>
                    <w:numPr>
                      <w:ilvl w:val="0"/>
                      <w:numId w:val="25"/>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Activar la opción de respuesta automática de recepción.</w:t>
                  </w:r>
                </w:p>
                <w:p w14:paraId="79AD8649" w14:textId="4F1BE53E" w:rsidR="007C36CD" w:rsidRPr="00521595" w:rsidRDefault="007C36CD" w:rsidP="00521595">
                  <w:pPr>
                    <w:pStyle w:val="Prrafodelista"/>
                    <w:widowControl w:val="0"/>
                    <w:numPr>
                      <w:ilvl w:val="0"/>
                      <w:numId w:val="25"/>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Mantener activa la dirección de correo electrónico hasta la culminación del trámite.</w:t>
                  </w:r>
                </w:p>
                <w:p w14:paraId="5AC4BF1A" w14:textId="10FA37A7" w:rsidR="007C36CD" w:rsidRPr="00521595" w:rsidRDefault="007C36CD" w:rsidP="00521595">
                  <w:pPr>
                    <w:pStyle w:val="Prrafodelista"/>
                    <w:widowControl w:val="0"/>
                    <w:numPr>
                      <w:ilvl w:val="0"/>
                      <w:numId w:val="25"/>
                    </w:numPr>
                    <w:autoSpaceDE w:val="0"/>
                    <w:autoSpaceDN w:val="0"/>
                    <w:adjustRightInd w:val="0"/>
                    <w:spacing w:after="0" w:line="240" w:lineRule="auto"/>
                    <w:ind w:left="1831" w:hanging="283"/>
                    <w:contextualSpacing w:val="0"/>
                    <w:jc w:val="both"/>
                    <w:rPr>
                      <w:rFonts w:ascii="Arial" w:eastAsia="Times New Roman" w:hAnsi="Arial" w:cs="Arial"/>
                      <w:b/>
                      <w:bCs/>
                      <w:lang w:val="es-ES" w:eastAsia="es-ES"/>
                    </w:rPr>
                  </w:pPr>
                  <w:r w:rsidRPr="00521595">
                    <w:rPr>
                      <w:rFonts w:ascii="Arial" w:eastAsia="Times New Roman" w:hAnsi="Arial" w:cs="Arial"/>
                      <w:lang w:val="es-ES" w:eastAsia="es-ES"/>
                    </w:rPr>
                    <w:t>Revisar continuamente el correo electrónico, incluyendo la bandeja de spam o de correo no deseado.</w:t>
                  </w:r>
                </w:p>
                <w:p w14:paraId="7E78D99D" w14:textId="77777777" w:rsidR="007C36CD" w:rsidRPr="0028180F" w:rsidRDefault="007C36CD" w:rsidP="00521595">
                  <w:pPr>
                    <w:pStyle w:val="Prrafodelista"/>
                    <w:widowControl w:val="0"/>
                    <w:autoSpaceDE w:val="0"/>
                    <w:autoSpaceDN w:val="0"/>
                    <w:adjustRightInd w:val="0"/>
                    <w:spacing w:after="0" w:line="240" w:lineRule="auto"/>
                    <w:ind w:left="1080"/>
                    <w:contextualSpacing w:val="0"/>
                    <w:jc w:val="both"/>
                    <w:rPr>
                      <w:rFonts w:ascii="Arial" w:eastAsia="Times New Roman" w:hAnsi="Arial" w:cs="Arial"/>
                      <w:b/>
                      <w:bCs/>
                      <w:sz w:val="20"/>
                      <w:lang w:val="es-ES" w:eastAsia="es-ES"/>
                    </w:rPr>
                  </w:pPr>
                </w:p>
                <w:p w14:paraId="1F3A311C" w14:textId="3018D928" w:rsidR="007C36CD" w:rsidRPr="00521595" w:rsidRDefault="007C36CD" w:rsidP="00521595">
                  <w:pPr>
                    <w:pStyle w:val="Prrafodelista"/>
                    <w:widowControl w:val="0"/>
                    <w:numPr>
                      <w:ilvl w:val="0"/>
                      <w:numId w:val="24"/>
                    </w:numPr>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Con el registro de la mencionada dirección del correo electrónico en la MPV-SUNAT autoriza expresamente a la Administración Aduanera a enviar, a través de esta, las comunicaciones que se generen en el trámite de su solicitud.</w:t>
                  </w:r>
                </w:p>
                <w:p w14:paraId="444FAC65" w14:textId="77777777" w:rsidR="00A0761E" w:rsidRPr="0028180F" w:rsidRDefault="00A0761E" w:rsidP="00521595">
                  <w:pPr>
                    <w:pStyle w:val="Prrafodelista"/>
                    <w:widowControl w:val="0"/>
                    <w:autoSpaceDE w:val="0"/>
                    <w:autoSpaceDN w:val="0"/>
                    <w:adjustRightInd w:val="0"/>
                    <w:spacing w:after="0" w:line="240" w:lineRule="auto"/>
                    <w:ind w:left="1548"/>
                    <w:contextualSpacing w:val="0"/>
                    <w:jc w:val="both"/>
                    <w:rPr>
                      <w:rFonts w:ascii="Arial" w:eastAsia="Times New Roman" w:hAnsi="Arial" w:cs="Arial"/>
                      <w:sz w:val="20"/>
                      <w:lang w:val="es-ES" w:eastAsia="es-ES"/>
                    </w:rPr>
                  </w:pPr>
                </w:p>
                <w:p w14:paraId="37ACEC50" w14:textId="2D70B84D" w:rsidR="007C36CD" w:rsidRPr="00521595" w:rsidRDefault="007C36CD" w:rsidP="00521595">
                  <w:pPr>
                    <w:pStyle w:val="Prrafodelista"/>
                    <w:widowControl w:val="0"/>
                    <w:numPr>
                      <w:ilvl w:val="0"/>
                      <w:numId w:val="24"/>
                    </w:numPr>
                    <w:autoSpaceDE w:val="0"/>
                    <w:autoSpaceDN w:val="0"/>
                    <w:adjustRightInd w:val="0"/>
                    <w:spacing w:after="0" w:line="240" w:lineRule="auto"/>
                    <w:ind w:left="1548" w:hanging="284"/>
                    <w:contextualSpacing w:val="0"/>
                    <w:jc w:val="both"/>
                    <w:rPr>
                      <w:rFonts w:ascii="Arial" w:eastAsia="Times New Roman" w:hAnsi="Arial" w:cs="Arial"/>
                      <w:b/>
                      <w:bCs/>
                      <w:lang w:val="es-ES" w:eastAsia="es-ES"/>
                    </w:rPr>
                  </w:pPr>
                  <w:r w:rsidRPr="00521595">
                    <w:rPr>
                      <w:rFonts w:ascii="Arial" w:eastAsia="Times New Roman" w:hAnsi="Arial" w:cs="Arial"/>
                      <w:lang w:val="es-ES" w:eastAsia="es-ES"/>
                    </w:rPr>
                    <w:t>La respuesta del OCE o del OI a las comunicaciones realizadas por la Administración Aduanera se presenta a través de la MPV-SUNAT.</w:t>
                  </w:r>
                </w:p>
                <w:p w14:paraId="3D2CA217" w14:textId="77777777" w:rsidR="007C36CD" w:rsidRPr="0028180F" w:rsidRDefault="007C36CD" w:rsidP="00521595">
                  <w:pPr>
                    <w:pStyle w:val="Prrafodelista"/>
                    <w:widowControl w:val="0"/>
                    <w:spacing w:after="0" w:line="240" w:lineRule="auto"/>
                    <w:ind w:right="139"/>
                    <w:contextualSpacing w:val="0"/>
                    <w:rPr>
                      <w:rFonts w:ascii="Arial" w:eastAsia="Times New Roman" w:hAnsi="Arial" w:cs="Arial"/>
                      <w:b/>
                      <w:bCs/>
                      <w:sz w:val="20"/>
                      <w:lang w:val="es-ES" w:eastAsia="es-ES"/>
                    </w:rPr>
                  </w:pPr>
                </w:p>
                <w:p w14:paraId="02964FB2" w14:textId="67C2B7BA" w:rsidR="007C36CD" w:rsidRPr="00521595" w:rsidRDefault="007C36CD" w:rsidP="00521595">
                  <w:pPr>
                    <w:pStyle w:val="Prrafodelista"/>
                    <w:widowControl w:val="0"/>
                    <w:autoSpaceDE w:val="0"/>
                    <w:autoSpaceDN w:val="0"/>
                    <w:adjustRightInd w:val="0"/>
                    <w:spacing w:after="0" w:line="240" w:lineRule="auto"/>
                    <w:ind w:left="1264" w:right="139" w:hanging="425"/>
                    <w:contextualSpacing w:val="0"/>
                    <w:jc w:val="both"/>
                    <w:rPr>
                      <w:rStyle w:val="Textoennegrita"/>
                      <w:rFonts w:ascii="Arial" w:hAnsi="Arial" w:cs="Arial"/>
                      <w:shd w:val="clear" w:color="auto" w:fill="FFFFFF"/>
                    </w:rPr>
                  </w:pPr>
                  <w:r w:rsidRPr="00521595">
                    <w:rPr>
                      <w:rStyle w:val="Textoennegrita"/>
                      <w:rFonts w:ascii="Arial" w:hAnsi="Arial" w:cs="Arial"/>
                      <w:shd w:val="clear" w:color="auto" w:fill="FFFFFF"/>
                    </w:rPr>
                    <w:t xml:space="preserve">L.2) </w:t>
                  </w:r>
                  <w:r w:rsidR="000614AF" w:rsidRPr="00521595">
                    <w:rPr>
                      <w:rStyle w:val="Textoennegrita"/>
                      <w:rFonts w:ascii="Arial" w:hAnsi="Arial" w:cs="Arial"/>
                      <w:shd w:val="clear" w:color="auto" w:fill="FFFFFF"/>
                    </w:rPr>
                    <w:t>C</w:t>
                  </w:r>
                  <w:r w:rsidR="00FE6D0E" w:rsidRPr="00521595">
                    <w:rPr>
                      <w:rStyle w:val="Textoennegrita"/>
                      <w:rFonts w:ascii="Arial" w:hAnsi="Arial" w:cs="Arial"/>
                      <w:shd w:val="clear" w:color="auto" w:fill="FFFFFF"/>
                    </w:rPr>
                    <w:t>omunicaciones a través de la casilla electrónica del usuario</w:t>
                  </w:r>
                  <w:r w:rsidRPr="00521595">
                    <w:rPr>
                      <w:rStyle w:val="Textoennegrita"/>
                      <w:rFonts w:ascii="Arial" w:hAnsi="Arial" w:cs="Arial"/>
                      <w:shd w:val="clear" w:color="auto" w:fill="FFFFFF"/>
                    </w:rPr>
                    <w:t xml:space="preserve"> (CEU</w:t>
                  </w:r>
                  <w:r w:rsidR="000614AF" w:rsidRPr="00521595">
                    <w:rPr>
                      <w:rStyle w:val="Textoennegrita"/>
                      <w:rFonts w:ascii="Arial" w:hAnsi="Arial" w:cs="Arial"/>
                      <w:shd w:val="clear" w:color="auto" w:fill="FFFFFF"/>
                    </w:rPr>
                    <w:t xml:space="preserve">) a la casilla electrónica corporativa aduanera </w:t>
                  </w:r>
                  <w:r w:rsidRPr="00521595">
                    <w:rPr>
                      <w:rStyle w:val="Textoennegrita"/>
                      <w:rFonts w:ascii="Arial" w:hAnsi="Arial" w:cs="Arial"/>
                      <w:shd w:val="clear" w:color="auto" w:fill="FFFFFF"/>
                    </w:rPr>
                    <w:t>(CECA)</w:t>
                  </w:r>
                </w:p>
                <w:p w14:paraId="73555FB4" w14:textId="77777777" w:rsidR="00A84115" w:rsidRPr="0028180F" w:rsidRDefault="00A84115" w:rsidP="00521595">
                  <w:pPr>
                    <w:pStyle w:val="Prrafodelista"/>
                    <w:widowControl w:val="0"/>
                    <w:autoSpaceDE w:val="0"/>
                    <w:autoSpaceDN w:val="0"/>
                    <w:adjustRightInd w:val="0"/>
                    <w:spacing w:after="0" w:line="240" w:lineRule="auto"/>
                    <w:ind w:left="1264" w:right="139" w:hanging="425"/>
                    <w:contextualSpacing w:val="0"/>
                    <w:jc w:val="both"/>
                    <w:rPr>
                      <w:rStyle w:val="Textoennegrita"/>
                      <w:rFonts w:ascii="Arial" w:hAnsi="Arial" w:cs="Arial"/>
                      <w:sz w:val="20"/>
                      <w:shd w:val="clear" w:color="auto" w:fill="FFFFFF"/>
                    </w:rPr>
                  </w:pPr>
                </w:p>
                <w:p w14:paraId="23C6DD1B" w14:textId="28BBBB6C" w:rsidR="007C36CD" w:rsidRPr="00521595" w:rsidRDefault="007C36CD" w:rsidP="00521595">
                  <w:pPr>
                    <w:pStyle w:val="Prrafodelista"/>
                    <w:widowControl w:val="0"/>
                    <w:numPr>
                      <w:ilvl w:val="0"/>
                      <w:numId w:val="60"/>
                    </w:numPr>
                    <w:autoSpaceDE w:val="0"/>
                    <w:autoSpaceDN w:val="0"/>
                    <w:adjustRightInd w:val="0"/>
                    <w:spacing w:after="0" w:line="240" w:lineRule="auto"/>
                    <w:ind w:left="1548" w:hanging="284"/>
                    <w:contextualSpacing w:val="0"/>
                    <w:jc w:val="both"/>
                    <w:rPr>
                      <w:rFonts w:ascii="Arial" w:hAnsi="Arial" w:cs="Arial"/>
                      <w:shd w:val="clear" w:color="auto" w:fill="FFFFFF"/>
                    </w:rPr>
                  </w:pPr>
                  <w:r w:rsidRPr="00521595">
                    <w:rPr>
                      <w:rFonts w:ascii="Arial" w:hAnsi="Arial" w:cs="Arial"/>
                      <w:shd w:val="clear" w:color="auto" w:fill="FFFFFF"/>
                    </w:rPr>
                    <w:t>De manera excepcional y en tanto no se encuentre implementada la herramienta informática que permita la comunicación entre la Administración Aduanera y la asociación expedidora o garantizadora, se utiliza la CEU y la CECA. Para la habilitación de la CEU ante la Administración Aduanera, la asociación expedidora o garantizadora, previamente y por única vez, comunica la CEU a través de la MPV-SUNAT.</w:t>
                  </w:r>
                  <w:r w:rsidRPr="00521595">
                    <w:rPr>
                      <w:rFonts w:ascii="Arial" w:hAnsi="Arial" w:cs="Arial"/>
                    </w:rPr>
                    <w:br/>
                  </w:r>
                </w:p>
                <w:p w14:paraId="4BB0F166" w14:textId="1CA7A5E9" w:rsidR="007C36CD" w:rsidRPr="00521595" w:rsidRDefault="007C36CD" w:rsidP="00521595">
                  <w:pPr>
                    <w:pStyle w:val="Prrafodelista"/>
                    <w:widowControl w:val="0"/>
                    <w:numPr>
                      <w:ilvl w:val="0"/>
                      <w:numId w:val="60"/>
                    </w:numPr>
                    <w:autoSpaceDE w:val="0"/>
                    <w:autoSpaceDN w:val="0"/>
                    <w:adjustRightInd w:val="0"/>
                    <w:spacing w:after="0" w:line="240" w:lineRule="auto"/>
                    <w:ind w:left="1548" w:hanging="284"/>
                    <w:contextualSpacing w:val="0"/>
                    <w:jc w:val="both"/>
                    <w:rPr>
                      <w:rFonts w:ascii="Arial" w:hAnsi="Arial" w:cs="Arial"/>
                      <w:shd w:val="clear" w:color="auto" w:fill="FFFFFF"/>
                    </w:rPr>
                  </w:pPr>
                  <w:r w:rsidRPr="00521595">
                    <w:rPr>
                      <w:rFonts w:ascii="Arial" w:hAnsi="Arial" w:cs="Arial"/>
                      <w:shd w:val="clear" w:color="auto" w:fill="FFFFFF"/>
                    </w:rPr>
                    <w:t>Cuando la asociación expedidora o garantizadora remite documentos, estos deben ser legibles, en formato digital y no superar el tamaño recomendado de 6 MB por envío.</w:t>
                  </w:r>
                </w:p>
                <w:p w14:paraId="44B66757" w14:textId="77777777" w:rsidR="007C36CD" w:rsidRPr="0028180F" w:rsidRDefault="007C36CD" w:rsidP="00521595">
                  <w:pPr>
                    <w:pStyle w:val="Prrafodelista"/>
                    <w:widowControl w:val="0"/>
                    <w:tabs>
                      <w:tab w:val="left" w:pos="1230"/>
                      <w:tab w:val="left" w:pos="1410"/>
                    </w:tabs>
                    <w:autoSpaceDE w:val="0"/>
                    <w:autoSpaceDN w:val="0"/>
                    <w:adjustRightInd w:val="0"/>
                    <w:spacing w:after="0" w:line="240" w:lineRule="auto"/>
                    <w:ind w:left="1548" w:right="139" w:hanging="284"/>
                    <w:contextualSpacing w:val="0"/>
                    <w:jc w:val="both"/>
                    <w:rPr>
                      <w:rFonts w:ascii="Arial" w:hAnsi="Arial" w:cs="Arial"/>
                      <w:sz w:val="20"/>
                      <w:shd w:val="clear" w:color="auto" w:fill="FFFFFF"/>
                    </w:rPr>
                  </w:pPr>
                </w:p>
                <w:p w14:paraId="585B2F26" w14:textId="6D5DDB63" w:rsidR="007C36CD" w:rsidRPr="00521595" w:rsidRDefault="007C36CD" w:rsidP="00521595">
                  <w:pPr>
                    <w:pStyle w:val="Prrafodelista"/>
                    <w:widowControl w:val="0"/>
                    <w:numPr>
                      <w:ilvl w:val="0"/>
                      <w:numId w:val="60"/>
                    </w:numPr>
                    <w:autoSpaceDE w:val="0"/>
                    <w:autoSpaceDN w:val="0"/>
                    <w:adjustRightInd w:val="0"/>
                    <w:spacing w:after="0" w:line="240" w:lineRule="auto"/>
                    <w:ind w:left="1548" w:hanging="284"/>
                    <w:contextualSpacing w:val="0"/>
                    <w:jc w:val="both"/>
                    <w:rPr>
                      <w:rFonts w:ascii="Arial" w:eastAsia="Times New Roman" w:hAnsi="Arial" w:cs="Arial"/>
                      <w:b/>
                      <w:bCs/>
                      <w:lang w:val="es-ES" w:eastAsia="es-ES"/>
                    </w:rPr>
                  </w:pPr>
                  <w:r w:rsidRPr="00521595">
                    <w:rPr>
                      <w:rFonts w:ascii="Arial" w:hAnsi="Arial" w:cs="Arial"/>
                      <w:shd w:val="clear" w:color="auto" w:fill="FFFFFF"/>
                    </w:rPr>
                    <w:t>La intendencia de aduana adopta las acciones necesarias para el mantenimiento y custodia de la documentación y de las comunicaciones cursadas a través de la CEU y la CECA, conforme a la normativa vigente.</w:t>
                  </w:r>
                </w:p>
                <w:p w14:paraId="7FF27BD2" w14:textId="77777777" w:rsidR="007C36CD" w:rsidRPr="00521595" w:rsidRDefault="007C36CD" w:rsidP="00521595">
                  <w:pPr>
                    <w:pStyle w:val="Prrafodelista"/>
                    <w:widowControl w:val="0"/>
                    <w:spacing w:after="0" w:line="240" w:lineRule="auto"/>
                    <w:ind w:right="139"/>
                    <w:contextualSpacing w:val="0"/>
                    <w:rPr>
                      <w:rFonts w:ascii="Arial" w:eastAsia="Times New Roman" w:hAnsi="Arial" w:cs="Arial"/>
                      <w:lang w:val="es-ES" w:eastAsia="es-ES"/>
                    </w:rPr>
                  </w:pPr>
                </w:p>
                <w:p w14:paraId="556B61A2" w14:textId="77777777" w:rsidR="007C36CD" w:rsidRPr="0028180F" w:rsidRDefault="007C36CD" w:rsidP="00521595">
                  <w:pPr>
                    <w:pStyle w:val="Prrafodelista"/>
                    <w:widowControl w:val="0"/>
                    <w:numPr>
                      <w:ilvl w:val="0"/>
                      <w:numId w:val="16"/>
                    </w:numPr>
                    <w:spacing w:after="0" w:line="240" w:lineRule="auto"/>
                    <w:ind w:left="556" w:hanging="556"/>
                    <w:contextualSpacing w:val="0"/>
                    <w:rPr>
                      <w:rFonts w:ascii="Arial" w:eastAsia="Times New Roman" w:hAnsi="Arial" w:cs="Arial"/>
                      <w:b/>
                      <w:bCs/>
                      <w:sz w:val="20"/>
                      <w:lang w:val="es-ES" w:eastAsia="es-PE"/>
                    </w:rPr>
                  </w:pPr>
                  <w:bookmarkStart w:id="15" w:name="_Hlk65153116"/>
                  <w:bookmarkEnd w:id="14"/>
                  <w:r w:rsidRPr="00521595">
                    <w:rPr>
                      <w:rFonts w:ascii="Arial" w:eastAsia="Times New Roman" w:hAnsi="Arial" w:cs="Arial"/>
                      <w:b/>
                      <w:bCs/>
                      <w:lang w:val="es-ES" w:eastAsia="es-PE"/>
                    </w:rPr>
                    <w:t>DESCRIPCIÓN</w:t>
                  </w:r>
                  <w:r w:rsidRPr="00521595">
                    <w:rPr>
                      <w:rFonts w:ascii="Arial" w:eastAsia="Times New Roman" w:hAnsi="Arial" w:cs="Arial"/>
                      <w:lang w:val="es-ES" w:eastAsia="es-PE"/>
                    </w:rPr>
                    <w:br/>
                  </w:r>
                </w:p>
                <w:p w14:paraId="333E8ABB" w14:textId="5368BFD9" w:rsidR="007C36CD" w:rsidRPr="00521595" w:rsidRDefault="007C36CD" w:rsidP="00521595">
                  <w:pPr>
                    <w:pStyle w:val="Prrafodelista"/>
                    <w:widowControl w:val="0"/>
                    <w:numPr>
                      <w:ilvl w:val="0"/>
                      <w:numId w:val="72"/>
                    </w:numPr>
                    <w:autoSpaceDE w:val="0"/>
                    <w:autoSpaceDN w:val="0"/>
                    <w:adjustRightInd w:val="0"/>
                    <w:spacing w:after="0" w:line="240" w:lineRule="auto"/>
                    <w:ind w:left="856" w:right="139" w:hanging="283"/>
                    <w:contextualSpacing w:val="0"/>
                    <w:jc w:val="both"/>
                    <w:rPr>
                      <w:rFonts w:ascii="Arial" w:eastAsia="Times New Roman" w:hAnsi="Arial" w:cs="Arial"/>
                      <w:b/>
                      <w:bCs/>
                      <w:lang w:val="es-ES" w:eastAsia="es-ES"/>
                    </w:rPr>
                  </w:pPr>
                  <w:r w:rsidRPr="00521595">
                    <w:rPr>
                      <w:rFonts w:ascii="Arial" w:eastAsia="Times New Roman" w:hAnsi="Arial" w:cs="Arial"/>
                      <w:b/>
                      <w:bCs/>
                      <w:lang w:val="es-ES" w:eastAsia="es-ES"/>
                    </w:rPr>
                    <w:t>IMPORTACIÓN TEMPORAL</w:t>
                  </w:r>
                </w:p>
                <w:p w14:paraId="3ED0BF92" w14:textId="77777777" w:rsidR="007C36CD" w:rsidRPr="0028180F" w:rsidRDefault="007C36CD" w:rsidP="00521595">
                  <w:pPr>
                    <w:pStyle w:val="Prrafodelista"/>
                    <w:widowControl w:val="0"/>
                    <w:autoSpaceDE w:val="0"/>
                    <w:autoSpaceDN w:val="0"/>
                    <w:adjustRightInd w:val="0"/>
                    <w:spacing w:after="0" w:line="240" w:lineRule="auto"/>
                    <w:ind w:left="360" w:right="139"/>
                    <w:contextualSpacing w:val="0"/>
                    <w:jc w:val="both"/>
                    <w:rPr>
                      <w:rFonts w:ascii="Arial" w:eastAsia="Times New Roman" w:hAnsi="Arial" w:cs="Arial"/>
                      <w:b/>
                      <w:bCs/>
                      <w:sz w:val="20"/>
                      <w:lang w:val="es-ES" w:eastAsia="es-ES"/>
                    </w:rPr>
                  </w:pPr>
                </w:p>
                <w:p w14:paraId="66727B2C" w14:textId="696EBCC3" w:rsidR="007C36CD" w:rsidRPr="00521595" w:rsidRDefault="007C36CD" w:rsidP="00521595">
                  <w:pPr>
                    <w:widowControl w:val="0"/>
                    <w:tabs>
                      <w:tab w:val="left" w:pos="1287"/>
                    </w:tabs>
                    <w:autoSpaceDE w:val="0"/>
                    <w:autoSpaceDN w:val="0"/>
                    <w:adjustRightInd w:val="0"/>
                    <w:spacing w:after="0" w:line="240" w:lineRule="auto"/>
                    <w:ind w:left="839" w:right="139"/>
                    <w:jc w:val="both"/>
                    <w:rPr>
                      <w:rFonts w:ascii="Arial" w:eastAsia="Times New Roman" w:hAnsi="Arial" w:cs="Arial"/>
                      <w:b/>
                      <w:bCs/>
                      <w:lang w:val="es-ES" w:eastAsia="es-ES"/>
                    </w:rPr>
                  </w:pPr>
                  <w:r w:rsidRPr="00521595">
                    <w:rPr>
                      <w:rFonts w:ascii="Arial" w:eastAsia="Times New Roman" w:hAnsi="Arial" w:cs="Arial"/>
                      <w:b/>
                      <w:bCs/>
                      <w:lang w:val="es-ES" w:eastAsia="es-ES"/>
                    </w:rPr>
                    <w:t xml:space="preserve">A.1) Tramitación de la </w:t>
                  </w:r>
                  <w:r w:rsidR="00845C25" w:rsidRPr="00521595">
                    <w:rPr>
                      <w:rFonts w:ascii="Arial" w:eastAsia="Times New Roman" w:hAnsi="Arial" w:cs="Arial"/>
                      <w:b/>
                      <w:bCs/>
                      <w:lang w:val="es-ES" w:eastAsia="es-ES"/>
                    </w:rPr>
                    <w:t>i</w:t>
                  </w:r>
                  <w:r w:rsidRPr="00521595">
                    <w:rPr>
                      <w:rFonts w:ascii="Arial" w:eastAsia="Times New Roman" w:hAnsi="Arial" w:cs="Arial"/>
                      <w:b/>
                      <w:bCs/>
                      <w:lang w:val="es-ES" w:eastAsia="es-ES"/>
                    </w:rPr>
                    <w:t xml:space="preserve">mportación </w:t>
                  </w:r>
                  <w:r w:rsidR="00583DAD" w:rsidRPr="00521595">
                    <w:rPr>
                      <w:rFonts w:ascii="Arial" w:eastAsia="Times New Roman" w:hAnsi="Arial" w:cs="Arial"/>
                      <w:b/>
                      <w:bCs/>
                      <w:lang w:val="es-ES" w:eastAsia="es-ES"/>
                    </w:rPr>
                    <w:t>t</w:t>
                  </w:r>
                  <w:r w:rsidRPr="00521595">
                    <w:rPr>
                      <w:rFonts w:ascii="Arial" w:eastAsia="Times New Roman" w:hAnsi="Arial" w:cs="Arial"/>
                      <w:b/>
                      <w:bCs/>
                      <w:lang w:val="es-ES" w:eastAsia="es-ES"/>
                    </w:rPr>
                    <w:t>emporal</w:t>
                  </w:r>
                </w:p>
                <w:p w14:paraId="50EC2ADD" w14:textId="77777777" w:rsidR="007C36CD" w:rsidRPr="0028180F" w:rsidRDefault="007C36CD" w:rsidP="00521595">
                  <w:pPr>
                    <w:widowControl w:val="0"/>
                    <w:autoSpaceDE w:val="0"/>
                    <w:autoSpaceDN w:val="0"/>
                    <w:adjustRightInd w:val="0"/>
                    <w:spacing w:after="0" w:line="240" w:lineRule="auto"/>
                    <w:ind w:right="139"/>
                    <w:jc w:val="both"/>
                    <w:rPr>
                      <w:rFonts w:ascii="Arial" w:eastAsia="Times New Roman" w:hAnsi="Arial" w:cs="Arial"/>
                      <w:b/>
                      <w:bCs/>
                      <w:sz w:val="20"/>
                      <w:lang w:val="es-ES" w:eastAsia="es-ES"/>
                    </w:rPr>
                  </w:pPr>
                </w:p>
                <w:p w14:paraId="1049B2E5" w14:textId="0F3E7236" w:rsidR="007C36CD" w:rsidRPr="00521595" w:rsidRDefault="007C36CD" w:rsidP="00521595">
                  <w:pPr>
                    <w:pStyle w:val="Prrafodelista"/>
                    <w:widowControl w:val="0"/>
                    <w:numPr>
                      <w:ilvl w:val="0"/>
                      <w:numId w:val="17"/>
                    </w:numPr>
                    <w:shd w:val="clear" w:color="auto" w:fill="FFFFFF" w:themeFill="background1"/>
                    <w:autoSpaceDE w:val="0"/>
                    <w:autoSpaceDN w:val="0"/>
                    <w:adjustRightInd w:val="0"/>
                    <w:spacing w:after="0" w:line="240" w:lineRule="auto"/>
                    <w:ind w:left="1548" w:hanging="284"/>
                    <w:contextualSpacing w:val="0"/>
                    <w:jc w:val="both"/>
                    <w:rPr>
                      <w:rFonts w:ascii="Arial" w:eastAsia="Times New Roman" w:hAnsi="Arial" w:cs="Arial"/>
                      <w:b/>
                      <w:lang w:val="es-ES" w:eastAsia="es-ES"/>
                    </w:rPr>
                  </w:pPr>
                  <w:r w:rsidRPr="00521595">
                    <w:rPr>
                      <w:rFonts w:ascii="Arial" w:eastAsia="Times New Roman" w:hAnsi="Arial" w:cs="Arial"/>
                      <w:lang w:val="es-ES" w:eastAsia="es-ES"/>
                    </w:rPr>
                    <w:t>El titular presenta el CATA expedido en el exterior ante la autoridad aduanera de la intendencia de aduana de la circunscripción por donde ingresa la mercancía, junto con</w:t>
                  </w:r>
                  <w:r w:rsidRPr="00521595">
                    <w:rPr>
                      <w:rFonts w:ascii="Arial" w:hAnsi="Arial" w:cs="Arial"/>
                    </w:rPr>
                    <w:t xml:space="preserve"> l</w:t>
                  </w:r>
                  <w:r w:rsidRPr="00521595">
                    <w:rPr>
                      <w:rFonts w:ascii="Arial" w:eastAsia="Times New Roman" w:hAnsi="Arial" w:cs="Arial"/>
                      <w:lang w:eastAsia="es-PE"/>
                    </w:rPr>
                    <w:t xml:space="preserve">a autorización y el documento de control </w:t>
                  </w:r>
                  <w:r w:rsidRPr="00521595">
                    <w:rPr>
                      <w:rFonts w:ascii="Arial" w:eastAsia="Times New Roman" w:hAnsi="Arial" w:cs="Arial"/>
                      <w:lang w:eastAsia="es-PE"/>
                    </w:rPr>
                    <w:lastRenderedPageBreak/>
                    <w:t>del sector competente, en caso se trate de mercancía restringida, siempre que este no corresponda ser gestionado a través de la Ventanilla Única de Comercio Exterior (VUCE). Luego de su recepción, es remitido al área que administra los regímenes temporales.</w:t>
                  </w:r>
                </w:p>
                <w:p w14:paraId="69B031F2" w14:textId="77777777" w:rsidR="00406785" w:rsidRPr="00521595" w:rsidRDefault="00406785" w:rsidP="00521595">
                  <w:pPr>
                    <w:pStyle w:val="Prrafodelista"/>
                    <w:widowControl w:val="0"/>
                    <w:shd w:val="clear" w:color="auto" w:fill="FFFFFF" w:themeFill="background1"/>
                    <w:autoSpaceDE w:val="0"/>
                    <w:autoSpaceDN w:val="0"/>
                    <w:adjustRightInd w:val="0"/>
                    <w:spacing w:after="0" w:line="240" w:lineRule="auto"/>
                    <w:ind w:left="1548"/>
                    <w:contextualSpacing w:val="0"/>
                    <w:jc w:val="both"/>
                    <w:rPr>
                      <w:rFonts w:ascii="Arial" w:eastAsia="Times New Roman" w:hAnsi="Arial" w:cs="Arial"/>
                      <w:b/>
                      <w:lang w:val="es-ES" w:eastAsia="es-ES"/>
                    </w:rPr>
                  </w:pPr>
                </w:p>
                <w:p w14:paraId="3F208461" w14:textId="63EB9F74" w:rsidR="007C36CD" w:rsidRPr="00521595" w:rsidRDefault="007C36CD" w:rsidP="00521595">
                  <w:pPr>
                    <w:pStyle w:val="Prrafodelista"/>
                    <w:widowControl w:val="0"/>
                    <w:numPr>
                      <w:ilvl w:val="0"/>
                      <w:numId w:val="17"/>
                    </w:numPr>
                    <w:shd w:val="clear" w:color="auto" w:fill="FFFFFF" w:themeFill="background1"/>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El funcionario aduanero registra el nombre del titular y el número de CATA, genera y entrega el cargo de recepción y registra en el sistema informático los datos de cabecera de la portada.</w:t>
                  </w:r>
                </w:p>
                <w:p w14:paraId="01E1440C" w14:textId="77777777" w:rsidR="007C36CD" w:rsidRPr="00521595" w:rsidRDefault="007C36CD" w:rsidP="00521595">
                  <w:pPr>
                    <w:pStyle w:val="Prrafodelista"/>
                    <w:widowControl w:val="0"/>
                    <w:shd w:val="clear" w:color="auto" w:fill="FFFFFF" w:themeFill="background1"/>
                    <w:autoSpaceDE w:val="0"/>
                    <w:autoSpaceDN w:val="0"/>
                    <w:adjustRightInd w:val="0"/>
                    <w:spacing w:after="0" w:line="240" w:lineRule="auto"/>
                    <w:ind w:left="1548" w:right="139"/>
                    <w:contextualSpacing w:val="0"/>
                    <w:jc w:val="both"/>
                    <w:rPr>
                      <w:rFonts w:ascii="Arial" w:eastAsia="Times New Roman" w:hAnsi="Arial" w:cs="Arial"/>
                      <w:lang w:val="es-ES" w:eastAsia="es-ES"/>
                    </w:rPr>
                  </w:pPr>
                </w:p>
                <w:p w14:paraId="780251CE" w14:textId="6151081F" w:rsidR="007C36CD" w:rsidRPr="00521595" w:rsidRDefault="007C36CD" w:rsidP="00521595">
                  <w:pPr>
                    <w:pStyle w:val="Prrafodelista"/>
                    <w:widowControl w:val="0"/>
                    <w:numPr>
                      <w:ilvl w:val="0"/>
                      <w:numId w:val="17"/>
                    </w:numPr>
                    <w:shd w:val="clear" w:color="auto" w:fill="FFFFFF" w:themeFill="background1"/>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El funcionario aduanero realiza la inspección documental del CATA y verifica que:</w:t>
                  </w:r>
                </w:p>
                <w:p w14:paraId="1A8C154D" w14:textId="0EC4CCED" w:rsidR="007C36CD" w:rsidRPr="00521595" w:rsidRDefault="007C36CD" w:rsidP="00521595">
                  <w:pPr>
                    <w:pStyle w:val="Prrafodelista"/>
                    <w:widowControl w:val="0"/>
                    <w:numPr>
                      <w:ilvl w:val="0"/>
                      <w:numId w:val="2"/>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Las mercancías detalladas en el volante de importación se encuentren incluidas en la lista general de la portada.</w:t>
                  </w:r>
                </w:p>
                <w:p w14:paraId="32860463" w14:textId="4262D457" w:rsidR="007C36CD" w:rsidRPr="00521595" w:rsidRDefault="007C36CD" w:rsidP="00521595">
                  <w:pPr>
                    <w:pStyle w:val="Prrafodelista"/>
                    <w:widowControl w:val="0"/>
                    <w:numPr>
                      <w:ilvl w:val="0"/>
                      <w:numId w:val="2"/>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El CATA se encuentre dentro del plazo de vigencia, o que cuente con un CATA sustituto.</w:t>
                  </w:r>
                </w:p>
                <w:p w14:paraId="5A63181D" w14:textId="77777777" w:rsidR="007C36CD" w:rsidRPr="00521595" w:rsidRDefault="007C36CD" w:rsidP="00521595">
                  <w:pPr>
                    <w:pStyle w:val="Prrafodelista"/>
                    <w:widowControl w:val="0"/>
                    <w:numPr>
                      <w:ilvl w:val="0"/>
                      <w:numId w:val="2"/>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De tratarse de un CATA sustituto, registra sus datos en el sistema informático y lo vincula con el CATA sustituido. </w:t>
                  </w:r>
                </w:p>
                <w:p w14:paraId="7D4EF2BA" w14:textId="24E7A315" w:rsidR="007C36CD" w:rsidRPr="00521595" w:rsidRDefault="007C36CD" w:rsidP="00521595">
                  <w:pPr>
                    <w:pStyle w:val="Prrafodelista"/>
                    <w:widowControl w:val="0"/>
                    <w:numPr>
                      <w:ilvl w:val="0"/>
                      <w:numId w:val="2"/>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Se cumpla con la normatividad relativa a las mercancías restringidas. </w:t>
                  </w:r>
                </w:p>
                <w:p w14:paraId="58C2C281" w14:textId="77777777" w:rsidR="007C36CD" w:rsidRPr="00521595" w:rsidRDefault="007C36CD" w:rsidP="00521595">
                  <w:pPr>
                    <w:pStyle w:val="Prrafodelista"/>
                    <w:widowControl w:val="0"/>
                    <w:autoSpaceDE w:val="0"/>
                    <w:autoSpaceDN w:val="0"/>
                    <w:adjustRightInd w:val="0"/>
                    <w:spacing w:after="0" w:line="240" w:lineRule="auto"/>
                    <w:ind w:left="1080"/>
                    <w:contextualSpacing w:val="0"/>
                    <w:jc w:val="both"/>
                    <w:rPr>
                      <w:rFonts w:ascii="Arial" w:eastAsia="Times New Roman" w:hAnsi="Arial" w:cs="Arial"/>
                      <w:lang w:val="es-ES" w:eastAsia="es-ES"/>
                    </w:rPr>
                  </w:pPr>
                </w:p>
                <w:p w14:paraId="75CDC7AE" w14:textId="70231084" w:rsidR="007C36CD" w:rsidRPr="00521595" w:rsidRDefault="007C36CD" w:rsidP="00521595">
                  <w:pPr>
                    <w:pStyle w:val="Prrafodelista"/>
                    <w:widowControl w:val="0"/>
                    <w:numPr>
                      <w:ilvl w:val="0"/>
                      <w:numId w:val="17"/>
                    </w:numPr>
                    <w:shd w:val="clear" w:color="auto" w:fill="FFFFFF" w:themeFill="background1"/>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De no ser conforme la inspección documental, el funcionario aduanero registra en el sistema informático y en el cargo de recepción el motivo de </w:t>
                  </w:r>
                  <w:proofErr w:type="gramStart"/>
                  <w:r w:rsidR="00A75BAE" w:rsidRPr="00521595">
                    <w:rPr>
                      <w:rFonts w:ascii="Arial" w:eastAsia="Times New Roman" w:hAnsi="Arial" w:cs="Arial"/>
                      <w:lang w:val="es-ES" w:eastAsia="es-ES"/>
                    </w:rPr>
                    <w:t>rechazo,</w:t>
                  </w:r>
                  <w:proofErr w:type="gramEnd"/>
                  <w:r w:rsidR="00A75BAE" w:rsidRPr="00521595">
                    <w:rPr>
                      <w:rFonts w:ascii="Arial" w:eastAsia="Times New Roman" w:hAnsi="Arial" w:cs="Arial"/>
                      <w:lang w:val="es-ES" w:eastAsia="es-ES"/>
                    </w:rPr>
                    <w:t xml:space="preserve"> </w:t>
                  </w:r>
                  <w:r w:rsidRPr="00521595">
                    <w:rPr>
                      <w:rFonts w:ascii="Arial" w:eastAsia="Times New Roman" w:hAnsi="Arial" w:cs="Arial"/>
                      <w:lang w:val="es-ES" w:eastAsia="es-ES"/>
                    </w:rPr>
                    <w:t xml:space="preserve">transmite la información del rechazo a la asociación garantizadora del Perú y devuelve el CATA rechazado al titular. </w:t>
                  </w:r>
                </w:p>
                <w:p w14:paraId="60A76C03" w14:textId="77777777" w:rsidR="007C36CD" w:rsidRPr="00521595" w:rsidRDefault="007C36CD" w:rsidP="00521595">
                  <w:pPr>
                    <w:pStyle w:val="Prrafodelista"/>
                    <w:widowControl w:val="0"/>
                    <w:shd w:val="clear" w:color="auto" w:fill="FFFFFF" w:themeFill="background1"/>
                    <w:autoSpaceDE w:val="0"/>
                    <w:autoSpaceDN w:val="0"/>
                    <w:adjustRightInd w:val="0"/>
                    <w:spacing w:after="0" w:line="240" w:lineRule="auto"/>
                    <w:ind w:left="1548"/>
                    <w:contextualSpacing w:val="0"/>
                    <w:jc w:val="both"/>
                    <w:rPr>
                      <w:rFonts w:ascii="Arial" w:eastAsia="Times New Roman" w:hAnsi="Arial" w:cs="Arial"/>
                      <w:lang w:val="es-ES" w:eastAsia="es-ES"/>
                    </w:rPr>
                  </w:pPr>
                </w:p>
                <w:p w14:paraId="4154E79B" w14:textId="3C7F859C" w:rsidR="007C36CD" w:rsidRPr="00521595" w:rsidRDefault="007C36CD" w:rsidP="00521595">
                  <w:pPr>
                    <w:pStyle w:val="Prrafodelista"/>
                    <w:widowControl w:val="0"/>
                    <w:numPr>
                      <w:ilvl w:val="0"/>
                      <w:numId w:val="17"/>
                    </w:numPr>
                    <w:shd w:val="clear" w:color="auto" w:fill="FFFFFF" w:themeFill="background1"/>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De ser conforme la inspección documental, el funcionario aduanero realiza la inspección física, efectúa el registro fotográfico de las mercancías, de corresponder, y consigna su diligencia en la casilla H del volante de importación, así como en la matriz de importación respectiva del CATA.</w:t>
                  </w:r>
                </w:p>
                <w:p w14:paraId="014B6BB5" w14:textId="77777777" w:rsidR="007C36CD" w:rsidRPr="00521595" w:rsidRDefault="007C36CD" w:rsidP="00521595">
                  <w:pPr>
                    <w:pStyle w:val="Prrafodelista"/>
                    <w:widowControl w:val="0"/>
                    <w:shd w:val="clear" w:color="auto" w:fill="FFFFFF" w:themeFill="background1"/>
                    <w:autoSpaceDE w:val="0"/>
                    <w:autoSpaceDN w:val="0"/>
                    <w:adjustRightInd w:val="0"/>
                    <w:spacing w:after="0" w:line="240" w:lineRule="auto"/>
                    <w:ind w:left="1548"/>
                    <w:contextualSpacing w:val="0"/>
                    <w:jc w:val="both"/>
                    <w:rPr>
                      <w:rFonts w:ascii="Arial" w:eastAsia="Times New Roman" w:hAnsi="Arial" w:cs="Arial"/>
                      <w:lang w:val="es-ES" w:eastAsia="es-ES"/>
                    </w:rPr>
                  </w:pPr>
                </w:p>
                <w:p w14:paraId="5BFDFE21" w14:textId="03358752" w:rsidR="007C36CD" w:rsidRPr="00521595" w:rsidRDefault="007C36CD" w:rsidP="00521595">
                  <w:pPr>
                    <w:pStyle w:val="Prrafodelista"/>
                    <w:widowControl w:val="0"/>
                    <w:numPr>
                      <w:ilvl w:val="0"/>
                      <w:numId w:val="17"/>
                    </w:numPr>
                    <w:shd w:val="clear" w:color="auto" w:fill="FFFFFF" w:themeFill="background1"/>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El funcionario aduanero digitaliza el CATA, desglosa el volante de importación, devuelve el CATA al titular y archiva los documentos digitalizados.</w:t>
                  </w:r>
                </w:p>
                <w:p w14:paraId="3EB67DAD" w14:textId="77777777" w:rsidR="007C36CD" w:rsidRPr="00521595" w:rsidRDefault="007C36CD" w:rsidP="00521595">
                  <w:pPr>
                    <w:pStyle w:val="Prrafodelista"/>
                    <w:widowControl w:val="0"/>
                    <w:shd w:val="clear" w:color="auto" w:fill="FFFFFF" w:themeFill="background1"/>
                    <w:autoSpaceDE w:val="0"/>
                    <w:autoSpaceDN w:val="0"/>
                    <w:adjustRightInd w:val="0"/>
                    <w:spacing w:after="0" w:line="240" w:lineRule="auto"/>
                    <w:ind w:left="1548"/>
                    <w:contextualSpacing w:val="0"/>
                    <w:jc w:val="both"/>
                    <w:rPr>
                      <w:rFonts w:ascii="Arial" w:eastAsia="Times New Roman" w:hAnsi="Arial" w:cs="Arial"/>
                      <w:lang w:val="es-ES" w:eastAsia="es-ES"/>
                    </w:rPr>
                  </w:pPr>
                </w:p>
                <w:p w14:paraId="1F2C0E7A" w14:textId="5BAC5931" w:rsidR="007C36CD" w:rsidRPr="00521595" w:rsidRDefault="007C36CD" w:rsidP="00521595">
                  <w:pPr>
                    <w:pStyle w:val="Prrafodelista"/>
                    <w:widowControl w:val="0"/>
                    <w:numPr>
                      <w:ilvl w:val="0"/>
                      <w:numId w:val="17"/>
                    </w:numPr>
                    <w:shd w:val="clear" w:color="auto" w:fill="FFFFFF" w:themeFill="background1"/>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Adicionalmente, registra su diligencia en el sistema informático. Con el CATA diligenciado, el sistema informático apertura la cuenta corriente y transmite esta información a la asociación garantizadora del Perú. </w:t>
                  </w:r>
                </w:p>
                <w:p w14:paraId="78343250" w14:textId="77777777" w:rsidR="007C36CD" w:rsidRPr="00521595" w:rsidRDefault="007C36CD" w:rsidP="00521595">
                  <w:pPr>
                    <w:pStyle w:val="Prrafodelista"/>
                    <w:widowControl w:val="0"/>
                    <w:shd w:val="clear" w:color="auto" w:fill="FFFFFF" w:themeFill="background1"/>
                    <w:autoSpaceDE w:val="0"/>
                    <w:autoSpaceDN w:val="0"/>
                    <w:adjustRightInd w:val="0"/>
                    <w:spacing w:after="0" w:line="240" w:lineRule="auto"/>
                    <w:ind w:left="1548"/>
                    <w:contextualSpacing w:val="0"/>
                    <w:jc w:val="both"/>
                    <w:rPr>
                      <w:rFonts w:ascii="Arial" w:eastAsia="Times New Roman" w:hAnsi="Arial" w:cs="Arial"/>
                      <w:lang w:val="es-ES" w:eastAsia="es-ES"/>
                    </w:rPr>
                  </w:pPr>
                </w:p>
                <w:p w14:paraId="3A3DC2A2" w14:textId="2EC24605" w:rsidR="007C36CD" w:rsidRPr="00521595" w:rsidRDefault="007C36CD" w:rsidP="00521595">
                  <w:pPr>
                    <w:pStyle w:val="Prrafodelista"/>
                    <w:widowControl w:val="0"/>
                    <w:numPr>
                      <w:ilvl w:val="0"/>
                      <w:numId w:val="17"/>
                    </w:numPr>
                    <w:shd w:val="clear" w:color="auto" w:fill="FFFFFF" w:themeFill="background1"/>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De no ser conforme la inspección física, registra el motivo del rechazo en el cargo de recepción y en el sistema informático, el cual transmite dicha información a la asociación garantizadora del Perú, y devuelve el CATA al titular.</w:t>
                  </w:r>
                </w:p>
                <w:p w14:paraId="37E3C2B8" w14:textId="77777777" w:rsidR="007C36CD" w:rsidRPr="00521595" w:rsidRDefault="007C36CD" w:rsidP="00521595">
                  <w:pPr>
                    <w:pStyle w:val="Prrafodelista"/>
                    <w:widowControl w:val="0"/>
                    <w:shd w:val="clear" w:color="auto" w:fill="FFFFFF" w:themeFill="background1"/>
                    <w:autoSpaceDE w:val="0"/>
                    <w:autoSpaceDN w:val="0"/>
                    <w:adjustRightInd w:val="0"/>
                    <w:spacing w:after="0" w:line="240" w:lineRule="auto"/>
                    <w:ind w:left="1548" w:right="139"/>
                    <w:contextualSpacing w:val="0"/>
                    <w:jc w:val="both"/>
                    <w:rPr>
                      <w:rFonts w:ascii="Arial" w:eastAsia="Times New Roman" w:hAnsi="Arial" w:cs="Arial"/>
                      <w:lang w:val="es-ES" w:eastAsia="es-ES"/>
                    </w:rPr>
                  </w:pPr>
                </w:p>
                <w:p w14:paraId="37B1DB72" w14:textId="3794F981" w:rsidR="007C36CD" w:rsidRPr="00521595" w:rsidRDefault="007C36CD" w:rsidP="00521595">
                  <w:pPr>
                    <w:pStyle w:val="Prrafodelista"/>
                    <w:widowControl w:val="0"/>
                    <w:numPr>
                      <w:ilvl w:val="0"/>
                      <w:numId w:val="17"/>
                    </w:numPr>
                    <w:shd w:val="clear" w:color="auto" w:fill="FFFFFF" w:themeFill="background1"/>
                    <w:autoSpaceDE w:val="0"/>
                    <w:autoSpaceDN w:val="0"/>
                    <w:adjustRightInd w:val="0"/>
                    <w:spacing w:after="0" w:line="240" w:lineRule="auto"/>
                    <w:ind w:left="1548"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En el caso de que las mercancías ingresen al país como carga, el funcionario aduanero realiza las siguientes acciones específicas:</w:t>
                  </w:r>
                </w:p>
                <w:p w14:paraId="5220D3AD" w14:textId="5592493B" w:rsidR="007C36CD" w:rsidRPr="00521595" w:rsidRDefault="007C36CD" w:rsidP="00521595">
                  <w:pPr>
                    <w:pStyle w:val="Prrafodelista"/>
                    <w:widowControl w:val="0"/>
                    <w:numPr>
                      <w:ilvl w:val="0"/>
                      <w:numId w:val="7"/>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Registra en el sistema informático el número de RUC del depósito temporal donde se encuentra la mercancía.</w:t>
                  </w:r>
                </w:p>
                <w:p w14:paraId="5065769A" w14:textId="50D7E79A" w:rsidR="007C36CD" w:rsidRPr="00521595" w:rsidRDefault="007C36CD" w:rsidP="00521595">
                  <w:pPr>
                    <w:pStyle w:val="Prrafodelista"/>
                    <w:widowControl w:val="0"/>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    </w:t>
                  </w:r>
                  <w:r w:rsidR="0028180F" w:rsidRPr="0028180F">
                    <w:rPr>
                      <w:rFonts w:ascii="Arial" w:eastAsia="Times New Roman" w:hAnsi="Arial" w:cs="Arial"/>
                      <w:sz w:val="12"/>
                      <w:lang w:val="es-ES" w:eastAsia="es-ES"/>
                    </w:rPr>
                    <w:t xml:space="preserve"> </w:t>
                  </w:r>
                  <w:r w:rsidRPr="00521595">
                    <w:rPr>
                      <w:rFonts w:ascii="Arial" w:eastAsia="Times New Roman" w:hAnsi="Arial" w:cs="Arial"/>
                      <w:lang w:val="es-ES" w:eastAsia="es-ES"/>
                    </w:rPr>
                    <w:t xml:space="preserve">De ser conforme los datos verificados, el sistema informático envía un aviso al depósito temporal a través del buzón electrónico señalando la fecha de la inspección física y proporciona los datos de cabecera de la portada. </w:t>
                  </w:r>
                </w:p>
                <w:p w14:paraId="4794D059" w14:textId="0D23D9F4" w:rsidR="007C36CD" w:rsidRPr="00521595" w:rsidRDefault="00EB687E" w:rsidP="00521595">
                  <w:pPr>
                    <w:pStyle w:val="Prrafodelista"/>
                    <w:widowControl w:val="0"/>
                    <w:numPr>
                      <w:ilvl w:val="0"/>
                      <w:numId w:val="7"/>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Verifica</w:t>
                  </w:r>
                  <w:r w:rsidR="007C36CD" w:rsidRPr="00521595">
                    <w:rPr>
                      <w:rFonts w:ascii="Arial" w:eastAsia="Times New Roman" w:hAnsi="Arial" w:cs="Arial"/>
                      <w:lang w:val="es-ES" w:eastAsia="es-ES"/>
                    </w:rPr>
                    <w:t xml:space="preserve"> la transmisión del </w:t>
                  </w:r>
                  <w:r w:rsidR="005548FD" w:rsidRPr="00521595">
                    <w:rPr>
                      <w:rFonts w:ascii="Arial" w:eastAsia="Times New Roman" w:hAnsi="Arial" w:cs="Arial"/>
                      <w:lang w:val="es-ES" w:eastAsia="es-ES"/>
                    </w:rPr>
                    <w:t>i</w:t>
                  </w:r>
                  <w:r w:rsidR="007C36CD" w:rsidRPr="00521595">
                    <w:rPr>
                      <w:rFonts w:ascii="Arial" w:eastAsia="Times New Roman" w:hAnsi="Arial" w:cs="Arial"/>
                      <w:lang w:val="es-ES" w:eastAsia="es-ES"/>
                    </w:rPr>
                    <w:t xml:space="preserve">ngreso y </w:t>
                  </w:r>
                  <w:r w:rsidR="000F20DB" w:rsidRPr="00521595">
                    <w:rPr>
                      <w:rFonts w:ascii="Arial" w:eastAsia="Times New Roman" w:hAnsi="Arial" w:cs="Arial"/>
                      <w:lang w:val="es-ES" w:eastAsia="es-ES"/>
                    </w:rPr>
                    <w:t>r</w:t>
                  </w:r>
                  <w:r w:rsidR="007C36CD" w:rsidRPr="00521595">
                    <w:rPr>
                      <w:rFonts w:ascii="Arial" w:eastAsia="Times New Roman" w:hAnsi="Arial" w:cs="Arial"/>
                      <w:lang w:val="es-ES" w:eastAsia="es-ES"/>
                    </w:rPr>
                    <w:t xml:space="preserve">ecepción de </w:t>
                  </w:r>
                  <w:r w:rsidR="000F20DB" w:rsidRPr="00521595">
                    <w:rPr>
                      <w:rFonts w:ascii="Arial" w:eastAsia="Times New Roman" w:hAnsi="Arial" w:cs="Arial"/>
                      <w:lang w:val="es-ES" w:eastAsia="es-ES"/>
                    </w:rPr>
                    <w:t>m</w:t>
                  </w:r>
                  <w:r w:rsidR="007C36CD" w:rsidRPr="00521595">
                    <w:rPr>
                      <w:rFonts w:ascii="Arial" w:eastAsia="Times New Roman" w:hAnsi="Arial" w:cs="Arial"/>
                      <w:lang w:val="es-ES" w:eastAsia="es-ES"/>
                    </w:rPr>
                    <w:t xml:space="preserve">ercancías (IRM) a cargo del depósito temporal. </w:t>
                  </w:r>
                </w:p>
                <w:p w14:paraId="070D20B8" w14:textId="33D44638" w:rsidR="007C36CD" w:rsidRPr="00521595" w:rsidRDefault="007C36CD" w:rsidP="00521595">
                  <w:pPr>
                    <w:pStyle w:val="Prrafodelista"/>
                    <w:widowControl w:val="0"/>
                    <w:numPr>
                      <w:ilvl w:val="0"/>
                      <w:numId w:val="7"/>
                    </w:numPr>
                    <w:autoSpaceDE w:val="0"/>
                    <w:autoSpaceDN w:val="0"/>
                    <w:adjustRightInd w:val="0"/>
                    <w:spacing w:after="0" w:line="240" w:lineRule="auto"/>
                    <w:ind w:left="1831" w:hanging="283"/>
                    <w:contextualSpacing w:val="0"/>
                    <w:jc w:val="both"/>
                    <w:rPr>
                      <w:rFonts w:ascii="Arial" w:eastAsia="Times New Roman" w:hAnsi="Arial" w:cs="Arial"/>
                      <w:lang w:val="es-ES" w:eastAsia="es-ES"/>
                    </w:rPr>
                  </w:pPr>
                  <w:r w:rsidRPr="00521595">
                    <w:rPr>
                      <w:rFonts w:ascii="Arial" w:eastAsia="Times New Roman" w:hAnsi="Arial" w:cs="Arial"/>
                      <w:lang w:val="es-ES" w:eastAsia="es-ES"/>
                    </w:rPr>
                    <w:t>Verifica que el sistema informático vincule el CATA con el manifiesto de carga y el documento de transporte.</w:t>
                  </w:r>
                </w:p>
                <w:p w14:paraId="4FF52417" w14:textId="77777777" w:rsidR="007C36CD" w:rsidRPr="00521595" w:rsidRDefault="007C36CD" w:rsidP="00521595">
                  <w:pPr>
                    <w:pStyle w:val="Prrafodelista"/>
                    <w:widowControl w:val="0"/>
                    <w:autoSpaceDE w:val="0"/>
                    <w:autoSpaceDN w:val="0"/>
                    <w:adjustRightInd w:val="0"/>
                    <w:spacing w:after="0" w:line="240" w:lineRule="auto"/>
                    <w:ind w:left="1843" w:right="139"/>
                    <w:contextualSpacing w:val="0"/>
                    <w:jc w:val="both"/>
                    <w:rPr>
                      <w:rFonts w:ascii="Arial" w:eastAsia="Times New Roman" w:hAnsi="Arial" w:cs="Arial"/>
                      <w:lang w:val="es-ES" w:eastAsia="es-ES"/>
                    </w:rPr>
                  </w:pPr>
                </w:p>
                <w:p w14:paraId="4E23E907" w14:textId="58254380" w:rsidR="007C36CD" w:rsidRPr="00521595" w:rsidRDefault="007C36CD" w:rsidP="00521595">
                  <w:pPr>
                    <w:widowControl w:val="0"/>
                    <w:tabs>
                      <w:tab w:val="left" w:pos="1264"/>
                    </w:tabs>
                    <w:autoSpaceDE w:val="0"/>
                    <w:autoSpaceDN w:val="0"/>
                    <w:adjustRightInd w:val="0"/>
                    <w:spacing w:after="0" w:line="240" w:lineRule="auto"/>
                    <w:ind w:left="839" w:right="139"/>
                    <w:jc w:val="both"/>
                    <w:rPr>
                      <w:rFonts w:ascii="Arial" w:eastAsia="Times New Roman" w:hAnsi="Arial" w:cs="Arial"/>
                      <w:b/>
                      <w:bCs/>
                      <w:lang w:val="es-ES" w:eastAsia="es-ES"/>
                    </w:rPr>
                  </w:pPr>
                  <w:r w:rsidRPr="00521595">
                    <w:rPr>
                      <w:rFonts w:ascii="Arial" w:eastAsia="Times New Roman" w:hAnsi="Arial" w:cs="Arial"/>
                      <w:b/>
                      <w:bCs/>
                      <w:lang w:val="es-ES" w:eastAsia="es-ES"/>
                    </w:rPr>
                    <w:lastRenderedPageBreak/>
                    <w:t xml:space="preserve">A.2) Conclusión de la Importación Temporal </w:t>
                  </w:r>
                </w:p>
                <w:p w14:paraId="65BB954F" w14:textId="77777777" w:rsidR="00406785" w:rsidRPr="00521595" w:rsidRDefault="00406785" w:rsidP="00521595">
                  <w:pPr>
                    <w:widowControl w:val="0"/>
                    <w:autoSpaceDE w:val="0"/>
                    <w:autoSpaceDN w:val="0"/>
                    <w:adjustRightInd w:val="0"/>
                    <w:spacing w:after="0" w:line="240" w:lineRule="auto"/>
                    <w:ind w:left="360" w:right="139"/>
                    <w:jc w:val="both"/>
                    <w:rPr>
                      <w:rFonts w:ascii="Arial" w:eastAsia="Times New Roman" w:hAnsi="Arial" w:cs="Arial"/>
                      <w:b/>
                      <w:bCs/>
                      <w:lang w:val="es-ES" w:eastAsia="es-ES"/>
                    </w:rPr>
                  </w:pPr>
                </w:p>
                <w:p w14:paraId="7F521D35" w14:textId="1BD36264" w:rsidR="007C36CD" w:rsidRPr="00521595" w:rsidRDefault="00A0761E" w:rsidP="00521595">
                  <w:pPr>
                    <w:widowControl w:val="0"/>
                    <w:tabs>
                      <w:tab w:val="left" w:pos="1984"/>
                    </w:tabs>
                    <w:autoSpaceDE w:val="0"/>
                    <w:autoSpaceDN w:val="0"/>
                    <w:adjustRightInd w:val="0"/>
                    <w:spacing w:after="0" w:line="240" w:lineRule="auto"/>
                    <w:ind w:left="1703" w:right="139" w:hanging="439"/>
                    <w:jc w:val="both"/>
                    <w:rPr>
                      <w:rFonts w:ascii="Arial" w:eastAsia="Times New Roman" w:hAnsi="Arial" w:cs="Arial"/>
                      <w:b/>
                      <w:bCs/>
                      <w:lang w:val="es-ES" w:eastAsia="es-ES"/>
                    </w:rPr>
                  </w:pPr>
                  <w:r w:rsidRPr="00521595">
                    <w:rPr>
                      <w:rFonts w:ascii="Arial" w:eastAsia="Times New Roman" w:hAnsi="Arial" w:cs="Arial"/>
                      <w:b/>
                      <w:bCs/>
                      <w:lang w:val="es-ES" w:eastAsia="es-ES"/>
                    </w:rPr>
                    <w:t xml:space="preserve"> </w:t>
                  </w:r>
                  <w:r w:rsidR="007C36CD" w:rsidRPr="00521595">
                    <w:rPr>
                      <w:rFonts w:ascii="Arial" w:eastAsia="Times New Roman" w:hAnsi="Arial" w:cs="Arial"/>
                      <w:b/>
                      <w:bCs/>
                      <w:lang w:val="es-ES" w:eastAsia="es-ES"/>
                    </w:rPr>
                    <w:t>A.2.1) Información general</w:t>
                  </w:r>
                </w:p>
                <w:p w14:paraId="793A62AE" w14:textId="4FE8A715" w:rsidR="007C36CD" w:rsidRPr="00521595" w:rsidRDefault="007C36CD" w:rsidP="00521595">
                  <w:pPr>
                    <w:widowControl w:val="0"/>
                    <w:autoSpaceDE w:val="0"/>
                    <w:autoSpaceDN w:val="0"/>
                    <w:adjustRightInd w:val="0"/>
                    <w:spacing w:after="0" w:line="240" w:lineRule="auto"/>
                    <w:ind w:left="708" w:right="139" w:firstLine="143"/>
                    <w:jc w:val="both"/>
                    <w:rPr>
                      <w:rFonts w:ascii="Arial" w:eastAsia="Times New Roman" w:hAnsi="Arial" w:cs="Arial"/>
                      <w:b/>
                      <w:bCs/>
                      <w:lang w:val="es-ES" w:eastAsia="es-ES"/>
                    </w:rPr>
                  </w:pPr>
                </w:p>
                <w:p w14:paraId="4C153F33" w14:textId="135FB816" w:rsidR="007C36CD" w:rsidRPr="00521595" w:rsidRDefault="007C36CD" w:rsidP="00521595">
                  <w:pPr>
                    <w:pStyle w:val="Prrafodelista"/>
                    <w:widowControl w:val="0"/>
                    <w:numPr>
                      <w:ilvl w:val="0"/>
                      <w:numId w:val="28"/>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La prórroga del plazo para reexportar es otorgada por la autoridad aduanera a solicitud del titular, la cual es presentada a través de la MPV-SUNAT.</w:t>
                  </w:r>
                </w:p>
                <w:p w14:paraId="3A5F5945" w14:textId="77777777" w:rsidR="007C36CD" w:rsidRPr="0028180F" w:rsidRDefault="007C36CD" w:rsidP="00521595">
                  <w:pPr>
                    <w:pStyle w:val="Prrafodelista"/>
                    <w:widowControl w:val="0"/>
                    <w:autoSpaceDE w:val="0"/>
                    <w:autoSpaceDN w:val="0"/>
                    <w:adjustRightInd w:val="0"/>
                    <w:spacing w:after="0" w:line="240" w:lineRule="auto"/>
                    <w:ind w:left="2398" w:hanging="425"/>
                    <w:contextualSpacing w:val="0"/>
                    <w:jc w:val="both"/>
                    <w:rPr>
                      <w:rFonts w:ascii="Arial" w:eastAsia="Times New Roman" w:hAnsi="Arial" w:cs="Arial"/>
                      <w:sz w:val="20"/>
                      <w:lang w:val="es-ES" w:eastAsia="es-ES"/>
                    </w:rPr>
                  </w:pPr>
                </w:p>
                <w:p w14:paraId="2407EAC8" w14:textId="619FD41E" w:rsidR="007C36CD" w:rsidRPr="00521595" w:rsidRDefault="007C36CD" w:rsidP="00521595">
                  <w:pPr>
                    <w:pStyle w:val="Prrafodelista"/>
                    <w:widowControl w:val="0"/>
                    <w:numPr>
                      <w:ilvl w:val="0"/>
                      <w:numId w:val="28"/>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bCs/>
                      <w:lang w:val="es-ES" w:eastAsia="es-ES"/>
                    </w:rPr>
                    <w:t xml:space="preserve">Para las formas de conclusión de la importación temporal previstas en los </w:t>
                  </w:r>
                  <w:proofErr w:type="spellStart"/>
                  <w:r w:rsidR="005A759A" w:rsidRPr="00521595">
                    <w:rPr>
                      <w:rFonts w:ascii="Arial" w:eastAsia="Times New Roman" w:hAnsi="Arial" w:cs="Arial"/>
                      <w:bCs/>
                      <w:lang w:val="es-ES" w:eastAsia="es-ES"/>
                    </w:rPr>
                    <w:t>sub</w:t>
                  </w:r>
                  <w:r w:rsidRPr="00521595">
                    <w:rPr>
                      <w:rFonts w:ascii="Arial" w:eastAsia="Times New Roman" w:hAnsi="Arial" w:cs="Arial"/>
                      <w:bCs/>
                      <w:lang w:val="es-ES" w:eastAsia="es-ES"/>
                    </w:rPr>
                    <w:t>literales</w:t>
                  </w:r>
                  <w:proofErr w:type="spellEnd"/>
                  <w:r w:rsidRPr="00521595">
                    <w:rPr>
                      <w:rFonts w:ascii="Arial" w:eastAsia="Times New Roman" w:hAnsi="Arial" w:cs="Arial"/>
                      <w:bCs/>
                      <w:lang w:val="es-ES" w:eastAsia="es-ES"/>
                    </w:rPr>
                    <w:t xml:space="preserve"> A.2.2), A.2.3) y A.2.4), el titular </w:t>
                  </w:r>
                  <w:r w:rsidRPr="00521595">
                    <w:rPr>
                      <w:rFonts w:ascii="Arial" w:eastAsia="Times New Roman" w:hAnsi="Arial" w:cs="Arial"/>
                      <w:lang w:val="es-ES" w:eastAsia="es-ES"/>
                    </w:rPr>
                    <w:t xml:space="preserve">presenta el CATA dentro del plazo de vigencia ante el área correspondiente de la intendencia de aduana de la circunscripción donde se ubican las mercancías. </w:t>
                  </w:r>
                </w:p>
                <w:p w14:paraId="5EC6B805" w14:textId="77777777" w:rsidR="007C36CD" w:rsidRPr="0028180F" w:rsidRDefault="007C36CD" w:rsidP="00521595">
                  <w:pPr>
                    <w:pStyle w:val="Prrafodelista"/>
                    <w:widowControl w:val="0"/>
                    <w:spacing w:after="0" w:line="240" w:lineRule="auto"/>
                    <w:ind w:left="2398" w:hanging="425"/>
                    <w:contextualSpacing w:val="0"/>
                    <w:rPr>
                      <w:rFonts w:ascii="Arial" w:eastAsia="Times New Roman" w:hAnsi="Arial" w:cs="Arial"/>
                      <w:sz w:val="20"/>
                      <w:lang w:val="es-ES" w:eastAsia="es-ES"/>
                    </w:rPr>
                  </w:pPr>
                </w:p>
                <w:p w14:paraId="6300BAEB" w14:textId="07197BDD" w:rsidR="007C36CD" w:rsidRPr="00521595" w:rsidRDefault="007C36CD" w:rsidP="00521595">
                  <w:pPr>
                    <w:pStyle w:val="Prrafodelista"/>
                    <w:widowControl w:val="0"/>
                    <w:numPr>
                      <w:ilvl w:val="0"/>
                      <w:numId w:val="28"/>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El funcionario aduanero </w:t>
                  </w:r>
                  <w:r w:rsidR="00EB687E" w:rsidRPr="00521595">
                    <w:rPr>
                      <w:rFonts w:ascii="Arial" w:eastAsia="Times New Roman" w:hAnsi="Arial" w:cs="Arial"/>
                      <w:lang w:val="es-ES" w:eastAsia="es-ES"/>
                    </w:rPr>
                    <w:t>revisa</w:t>
                  </w:r>
                  <w:r w:rsidRPr="00521595">
                    <w:rPr>
                      <w:rFonts w:ascii="Arial" w:eastAsia="Times New Roman" w:hAnsi="Arial" w:cs="Arial"/>
                      <w:lang w:val="es-ES" w:eastAsia="es-ES"/>
                    </w:rPr>
                    <w:t xml:space="preserve"> en el sistema informático el número del CATA.</w:t>
                  </w:r>
                </w:p>
                <w:p w14:paraId="2D9E0A9F" w14:textId="77777777" w:rsidR="007C36CD" w:rsidRPr="0028180F" w:rsidRDefault="007C36CD" w:rsidP="00521595">
                  <w:pPr>
                    <w:pStyle w:val="Prrafodelista"/>
                    <w:widowControl w:val="0"/>
                    <w:autoSpaceDE w:val="0"/>
                    <w:autoSpaceDN w:val="0"/>
                    <w:adjustRightInd w:val="0"/>
                    <w:spacing w:after="0" w:line="240" w:lineRule="auto"/>
                    <w:ind w:left="2398" w:hanging="425"/>
                    <w:contextualSpacing w:val="0"/>
                    <w:jc w:val="both"/>
                    <w:rPr>
                      <w:rFonts w:ascii="Arial" w:eastAsia="Times New Roman" w:hAnsi="Arial" w:cs="Arial"/>
                      <w:sz w:val="20"/>
                      <w:lang w:val="es-ES" w:eastAsia="es-ES"/>
                    </w:rPr>
                  </w:pPr>
                </w:p>
                <w:p w14:paraId="5DA459C9" w14:textId="7F3A9706" w:rsidR="007C36CD" w:rsidRPr="00521595" w:rsidRDefault="007C36CD" w:rsidP="00521595">
                  <w:pPr>
                    <w:pStyle w:val="Prrafodelista"/>
                    <w:widowControl w:val="0"/>
                    <w:numPr>
                      <w:ilvl w:val="0"/>
                      <w:numId w:val="28"/>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De presentar el titular algún documento, el funcionario aduanero genera y entrega un cargo de recepción de los documentos presentados.</w:t>
                  </w:r>
                </w:p>
                <w:p w14:paraId="5ED8F2F6" w14:textId="77777777" w:rsidR="007C36CD" w:rsidRPr="0028180F" w:rsidRDefault="007C36CD" w:rsidP="00521595">
                  <w:pPr>
                    <w:pStyle w:val="Prrafodelista"/>
                    <w:widowControl w:val="0"/>
                    <w:spacing w:after="0" w:line="240" w:lineRule="auto"/>
                    <w:ind w:right="139"/>
                    <w:contextualSpacing w:val="0"/>
                    <w:rPr>
                      <w:rFonts w:ascii="Arial" w:eastAsia="Times New Roman" w:hAnsi="Arial" w:cs="Arial"/>
                      <w:sz w:val="20"/>
                      <w:lang w:val="es-ES" w:eastAsia="es-ES"/>
                    </w:rPr>
                  </w:pPr>
                </w:p>
                <w:p w14:paraId="0E560349" w14:textId="237ED8CF" w:rsidR="007C36CD" w:rsidRPr="00521595" w:rsidRDefault="007C36CD" w:rsidP="00521595">
                  <w:pPr>
                    <w:pStyle w:val="Prrafodelista"/>
                    <w:widowControl w:val="0"/>
                    <w:numPr>
                      <w:ilvl w:val="0"/>
                      <w:numId w:val="28"/>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El funcionario aduanero realiza la inspección documental para lo cual verifica que: </w:t>
                  </w:r>
                </w:p>
                <w:p w14:paraId="68BEDD13" w14:textId="77777777" w:rsidR="008C42D3" w:rsidRDefault="007C36CD" w:rsidP="008C42D3">
                  <w:pPr>
                    <w:pStyle w:val="Prrafodelista"/>
                    <w:widowControl w:val="0"/>
                    <w:numPr>
                      <w:ilvl w:val="0"/>
                      <w:numId w:val="4"/>
                    </w:numPr>
                    <w:autoSpaceDE w:val="0"/>
                    <w:autoSpaceDN w:val="0"/>
                    <w:adjustRightInd w:val="0"/>
                    <w:spacing w:after="0" w:line="240" w:lineRule="auto"/>
                    <w:ind w:left="2682"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El CATA se encuentre dentro del plazo de vigencia, o que se cuente con un CATA sustituto.</w:t>
                  </w:r>
                </w:p>
                <w:p w14:paraId="76837A3C" w14:textId="6A200078" w:rsidR="007C36CD" w:rsidRPr="008C42D3" w:rsidRDefault="007C36CD" w:rsidP="008C42D3">
                  <w:pPr>
                    <w:pStyle w:val="Prrafodelista"/>
                    <w:widowControl w:val="0"/>
                    <w:autoSpaceDE w:val="0"/>
                    <w:autoSpaceDN w:val="0"/>
                    <w:adjustRightInd w:val="0"/>
                    <w:spacing w:after="0" w:line="240" w:lineRule="auto"/>
                    <w:ind w:left="2682"/>
                    <w:contextualSpacing w:val="0"/>
                    <w:jc w:val="both"/>
                    <w:rPr>
                      <w:rFonts w:ascii="Arial" w:eastAsia="Times New Roman" w:hAnsi="Arial" w:cs="Arial"/>
                      <w:lang w:val="es-ES" w:eastAsia="es-ES"/>
                    </w:rPr>
                  </w:pPr>
                  <w:r w:rsidRPr="008C42D3">
                    <w:rPr>
                      <w:rFonts w:ascii="Arial" w:eastAsia="Times New Roman" w:hAnsi="Arial" w:cs="Arial"/>
                      <w:lang w:val="es-ES" w:eastAsia="es-ES"/>
                    </w:rPr>
                    <w:t xml:space="preserve">De tratarse de un CATA sustituto, registra sus datos en el sistema informático y lo vincula con el CATA sustituido. </w:t>
                  </w:r>
                </w:p>
                <w:p w14:paraId="564ACCF1" w14:textId="749E9788" w:rsidR="007C36CD" w:rsidRPr="00521595" w:rsidRDefault="007C36CD" w:rsidP="00521595">
                  <w:pPr>
                    <w:pStyle w:val="Prrafodelista"/>
                    <w:widowControl w:val="0"/>
                    <w:numPr>
                      <w:ilvl w:val="0"/>
                      <w:numId w:val="4"/>
                    </w:numPr>
                    <w:autoSpaceDE w:val="0"/>
                    <w:autoSpaceDN w:val="0"/>
                    <w:adjustRightInd w:val="0"/>
                    <w:spacing w:after="0" w:line="240" w:lineRule="auto"/>
                    <w:ind w:left="2682"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Las mercancías consignadas en el volante de reexportación coincidan con las detalladas en el volante de importación del CATA.</w:t>
                  </w:r>
                </w:p>
                <w:p w14:paraId="0EA51544" w14:textId="7C31EC3F" w:rsidR="007C36CD" w:rsidRPr="00521595" w:rsidRDefault="007C36CD" w:rsidP="00521595">
                  <w:pPr>
                    <w:pStyle w:val="Prrafodelista"/>
                    <w:widowControl w:val="0"/>
                    <w:numPr>
                      <w:ilvl w:val="0"/>
                      <w:numId w:val="4"/>
                    </w:numPr>
                    <w:autoSpaceDE w:val="0"/>
                    <w:autoSpaceDN w:val="0"/>
                    <w:adjustRightInd w:val="0"/>
                    <w:spacing w:after="0" w:line="240" w:lineRule="auto"/>
                    <w:ind w:left="2682"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En caso se trate de una conclusión parcial de la importación temporal, las mercancías estén incluidas en la lista general del volante de importación y deja constancia en el volante de reexportación que se trata de una conclusión parcial. </w:t>
                  </w:r>
                </w:p>
                <w:p w14:paraId="76541115" w14:textId="122036E3" w:rsidR="007C36CD" w:rsidRPr="0028180F" w:rsidRDefault="007C36CD" w:rsidP="00521595">
                  <w:pPr>
                    <w:pStyle w:val="Prrafodelista"/>
                    <w:widowControl w:val="0"/>
                    <w:autoSpaceDE w:val="0"/>
                    <w:autoSpaceDN w:val="0"/>
                    <w:adjustRightInd w:val="0"/>
                    <w:spacing w:after="0" w:line="240" w:lineRule="auto"/>
                    <w:ind w:left="2136"/>
                    <w:contextualSpacing w:val="0"/>
                    <w:jc w:val="both"/>
                    <w:rPr>
                      <w:rFonts w:ascii="Arial" w:eastAsia="Times New Roman" w:hAnsi="Arial" w:cs="Arial"/>
                      <w:sz w:val="20"/>
                      <w:lang w:val="es-ES" w:eastAsia="es-ES"/>
                    </w:rPr>
                  </w:pPr>
                </w:p>
                <w:p w14:paraId="78E65770" w14:textId="54504548" w:rsidR="007C36CD" w:rsidRPr="00521595" w:rsidRDefault="007C36CD" w:rsidP="00521595">
                  <w:pPr>
                    <w:pStyle w:val="Prrafodelista"/>
                    <w:widowControl w:val="0"/>
                    <w:numPr>
                      <w:ilvl w:val="0"/>
                      <w:numId w:val="28"/>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De no ser conforme la inspección documental, el funcionario aduanero registra el motivo del rechazo en el sistema informático y en el cargo de recepción, transmite dicha información a la asociación garantizadora del Perú y devuelve el CATA al titular. </w:t>
                  </w:r>
                </w:p>
                <w:p w14:paraId="5B3DFD02" w14:textId="77777777" w:rsidR="00092DA1" w:rsidRPr="0028180F" w:rsidRDefault="00092DA1" w:rsidP="00521595">
                  <w:pPr>
                    <w:pStyle w:val="Prrafodelista"/>
                    <w:widowControl w:val="0"/>
                    <w:autoSpaceDE w:val="0"/>
                    <w:autoSpaceDN w:val="0"/>
                    <w:adjustRightInd w:val="0"/>
                    <w:spacing w:after="0" w:line="240" w:lineRule="auto"/>
                    <w:ind w:left="2398"/>
                    <w:contextualSpacing w:val="0"/>
                    <w:jc w:val="both"/>
                    <w:rPr>
                      <w:rFonts w:ascii="Arial" w:eastAsia="Times New Roman" w:hAnsi="Arial" w:cs="Arial"/>
                      <w:sz w:val="20"/>
                      <w:lang w:val="es-ES" w:eastAsia="es-ES"/>
                    </w:rPr>
                  </w:pPr>
                </w:p>
                <w:p w14:paraId="14364380" w14:textId="11E5B572" w:rsidR="007C36CD" w:rsidRPr="00521595" w:rsidRDefault="007C36CD" w:rsidP="00521595">
                  <w:pPr>
                    <w:pStyle w:val="Prrafodelista"/>
                    <w:widowControl w:val="0"/>
                    <w:numPr>
                      <w:ilvl w:val="0"/>
                      <w:numId w:val="28"/>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Para las formas de conclusión pre</w:t>
                  </w:r>
                  <w:r w:rsidR="00E51622" w:rsidRPr="00521595">
                    <w:rPr>
                      <w:rFonts w:ascii="Arial" w:eastAsia="Times New Roman" w:hAnsi="Arial" w:cs="Arial"/>
                      <w:lang w:val="es-ES" w:eastAsia="es-ES"/>
                    </w:rPr>
                    <w:t>scritas</w:t>
                  </w:r>
                  <w:r w:rsidRPr="00521595">
                    <w:rPr>
                      <w:rFonts w:ascii="Arial" w:eastAsia="Times New Roman" w:hAnsi="Arial" w:cs="Arial"/>
                      <w:lang w:val="es-ES" w:eastAsia="es-ES"/>
                    </w:rPr>
                    <w:t xml:space="preserve"> en los </w:t>
                  </w:r>
                  <w:proofErr w:type="spellStart"/>
                  <w:r w:rsidR="005A759A" w:rsidRPr="00521595">
                    <w:rPr>
                      <w:rFonts w:ascii="Arial" w:eastAsia="Times New Roman" w:hAnsi="Arial" w:cs="Arial"/>
                      <w:lang w:val="es-ES" w:eastAsia="es-ES"/>
                    </w:rPr>
                    <w:t>sub</w:t>
                  </w:r>
                  <w:r w:rsidRPr="00521595">
                    <w:rPr>
                      <w:rFonts w:ascii="Arial" w:eastAsia="Times New Roman" w:hAnsi="Arial" w:cs="Arial"/>
                      <w:lang w:val="es-ES" w:eastAsia="es-ES"/>
                    </w:rPr>
                    <w:t>literales</w:t>
                  </w:r>
                  <w:proofErr w:type="spellEnd"/>
                  <w:r w:rsidRPr="00521595">
                    <w:rPr>
                      <w:rFonts w:ascii="Arial" w:eastAsia="Times New Roman" w:hAnsi="Arial" w:cs="Arial"/>
                      <w:lang w:val="es-ES" w:eastAsia="es-ES"/>
                    </w:rPr>
                    <w:t xml:space="preserve"> A.2.3), A.2.4), A.2.5) y A.2.6) y de ser conforme la inspección documental, el funcionario aduanero </w:t>
                  </w:r>
                  <w:r w:rsidR="00295583">
                    <w:rPr>
                      <w:rFonts w:ascii="Arial" w:eastAsia="Times New Roman" w:hAnsi="Arial" w:cs="Arial"/>
                      <w:lang w:val="es-ES" w:eastAsia="es-ES"/>
                    </w:rPr>
                    <w:t>revisa</w:t>
                  </w:r>
                  <w:r w:rsidRPr="00521595">
                    <w:rPr>
                      <w:rFonts w:ascii="Arial" w:eastAsia="Times New Roman" w:hAnsi="Arial" w:cs="Arial"/>
                      <w:lang w:val="es-ES" w:eastAsia="es-ES"/>
                    </w:rPr>
                    <w:t xml:space="preserve"> el plazo para la reexportación; si se encuentra vencido, </w:t>
                  </w:r>
                  <w:r w:rsidR="00295583">
                    <w:rPr>
                      <w:rFonts w:ascii="Arial" w:eastAsia="Times New Roman" w:hAnsi="Arial" w:cs="Arial"/>
                      <w:lang w:val="es-ES" w:eastAsia="es-ES"/>
                    </w:rPr>
                    <w:t>verifica</w:t>
                  </w:r>
                  <w:r w:rsidRPr="00521595">
                    <w:rPr>
                      <w:rFonts w:ascii="Arial" w:eastAsia="Times New Roman" w:hAnsi="Arial" w:cs="Arial"/>
                      <w:lang w:val="es-ES" w:eastAsia="es-ES"/>
                    </w:rPr>
                    <w:t xml:space="preserve"> que se haya otorgado la prórroga </w:t>
                  </w:r>
                  <w:r w:rsidR="00486610" w:rsidRPr="00521595">
                    <w:rPr>
                      <w:rFonts w:ascii="Arial" w:eastAsia="Times New Roman" w:hAnsi="Arial" w:cs="Arial"/>
                      <w:lang w:val="es-ES" w:eastAsia="es-ES"/>
                    </w:rPr>
                    <w:t>indicada</w:t>
                  </w:r>
                  <w:r w:rsidRPr="00521595">
                    <w:rPr>
                      <w:rFonts w:ascii="Arial" w:eastAsia="Times New Roman" w:hAnsi="Arial" w:cs="Arial"/>
                      <w:lang w:val="es-ES" w:eastAsia="es-ES"/>
                    </w:rPr>
                    <w:t xml:space="preserve"> en el numeral 1 del </w:t>
                  </w:r>
                  <w:proofErr w:type="spellStart"/>
                  <w:r w:rsidR="005A759A"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 xml:space="preserve"> A.2.1).</w:t>
                  </w:r>
                </w:p>
                <w:p w14:paraId="2327359B" w14:textId="32402E69" w:rsidR="007C36CD" w:rsidRPr="0028180F" w:rsidRDefault="007C36CD" w:rsidP="00521595">
                  <w:pPr>
                    <w:pStyle w:val="Prrafodelista"/>
                    <w:widowControl w:val="0"/>
                    <w:autoSpaceDE w:val="0"/>
                    <w:autoSpaceDN w:val="0"/>
                    <w:adjustRightInd w:val="0"/>
                    <w:spacing w:after="0" w:line="240" w:lineRule="auto"/>
                    <w:ind w:left="2398"/>
                    <w:contextualSpacing w:val="0"/>
                    <w:jc w:val="both"/>
                    <w:rPr>
                      <w:rFonts w:ascii="Arial" w:eastAsia="Times New Roman" w:hAnsi="Arial" w:cs="Arial"/>
                      <w:sz w:val="20"/>
                      <w:lang w:val="es-ES" w:eastAsia="es-ES"/>
                    </w:rPr>
                  </w:pPr>
                </w:p>
                <w:p w14:paraId="1005B2F7" w14:textId="2A138336" w:rsidR="007C36CD" w:rsidRPr="00521595" w:rsidRDefault="007C36CD" w:rsidP="00521595">
                  <w:pPr>
                    <w:pStyle w:val="Prrafodelista"/>
                    <w:widowControl w:val="0"/>
                    <w:numPr>
                      <w:ilvl w:val="0"/>
                      <w:numId w:val="28"/>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Adicionalmente, para las formas de conclusión </w:t>
                  </w:r>
                  <w:r w:rsidR="00E51622" w:rsidRPr="00521595">
                    <w:rPr>
                      <w:rFonts w:ascii="Arial" w:eastAsia="Times New Roman" w:hAnsi="Arial" w:cs="Arial"/>
                      <w:lang w:val="es-ES" w:eastAsia="es-ES"/>
                    </w:rPr>
                    <w:t>indicadas</w:t>
                  </w:r>
                  <w:r w:rsidRPr="00521595">
                    <w:rPr>
                      <w:rFonts w:ascii="Arial" w:eastAsia="Times New Roman" w:hAnsi="Arial" w:cs="Arial"/>
                      <w:lang w:val="es-ES" w:eastAsia="es-ES"/>
                    </w:rPr>
                    <w:t xml:space="preserve"> en los </w:t>
                  </w:r>
                  <w:proofErr w:type="spellStart"/>
                  <w:r w:rsidR="005A759A" w:rsidRPr="00521595">
                    <w:rPr>
                      <w:rFonts w:ascii="Arial" w:eastAsia="Times New Roman" w:hAnsi="Arial" w:cs="Arial"/>
                      <w:lang w:val="es-ES" w:eastAsia="es-ES"/>
                    </w:rPr>
                    <w:t>sub</w:t>
                  </w:r>
                  <w:r w:rsidRPr="00521595">
                    <w:rPr>
                      <w:rFonts w:ascii="Arial" w:eastAsia="Times New Roman" w:hAnsi="Arial" w:cs="Arial"/>
                      <w:lang w:val="es-ES" w:eastAsia="es-ES"/>
                    </w:rPr>
                    <w:t>literales</w:t>
                  </w:r>
                  <w:proofErr w:type="spellEnd"/>
                  <w:r w:rsidRPr="00521595">
                    <w:rPr>
                      <w:rFonts w:ascii="Arial" w:eastAsia="Times New Roman" w:hAnsi="Arial" w:cs="Arial"/>
                      <w:lang w:val="es-ES" w:eastAsia="es-ES"/>
                    </w:rPr>
                    <w:t xml:space="preserve"> A.2.3), A.2.4) y A.2.5)</w:t>
                  </w:r>
                  <w:r w:rsidR="00E51622" w:rsidRPr="00521595">
                    <w:rPr>
                      <w:rFonts w:ascii="Arial" w:eastAsia="Times New Roman" w:hAnsi="Arial" w:cs="Arial"/>
                      <w:lang w:val="es-ES" w:eastAsia="es-ES"/>
                    </w:rPr>
                    <w:t xml:space="preserve">, </w:t>
                  </w:r>
                  <w:r w:rsidRPr="00521595">
                    <w:rPr>
                      <w:rFonts w:ascii="Arial" w:eastAsia="Times New Roman" w:hAnsi="Arial" w:cs="Arial"/>
                      <w:lang w:val="es-ES" w:eastAsia="es-ES"/>
                    </w:rPr>
                    <w:t xml:space="preserve">de ser conforme la inspección documental, consigna su diligencia en la casilla H del volante de reexportación y en la matriz de reexportación respectiva del CATA. </w:t>
                  </w:r>
                </w:p>
                <w:p w14:paraId="0D10F49A" w14:textId="77777777" w:rsidR="008B5AE4" w:rsidRPr="0028180F" w:rsidRDefault="008B5AE4" w:rsidP="00521595">
                  <w:pPr>
                    <w:pStyle w:val="Prrafodelista"/>
                    <w:widowControl w:val="0"/>
                    <w:autoSpaceDE w:val="0"/>
                    <w:autoSpaceDN w:val="0"/>
                    <w:adjustRightInd w:val="0"/>
                    <w:spacing w:after="0" w:line="240" w:lineRule="auto"/>
                    <w:ind w:left="2398"/>
                    <w:contextualSpacing w:val="0"/>
                    <w:jc w:val="both"/>
                    <w:rPr>
                      <w:rFonts w:ascii="Arial" w:eastAsia="Times New Roman" w:hAnsi="Arial" w:cs="Arial"/>
                      <w:sz w:val="20"/>
                      <w:lang w:val="es-ES" w:eastAsia="es-ES"/>
                    </w:rPr>
                  </w:pPr>
                </w:p>
                <w:p w14:paraId="369B81B0" w14:textId="267EAAF5" w:rsidR="007C36CD" w:rsidRPr="00521595" w:rsidRDefault="007C36CD" w:rsidP="00521595">
                  <w:pPr>
                    <w:pStyle w:val="Prrafodelista"/>
                    <w:widowControl w:val="0"/>
                    <w:numPr>
                      <w:ilvl w:val="0"/>
                      <w:numId w:val="28"/>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El funcionario aduanero digitaliza el CATA, con excepción de la portada, así como los documentos presentados, de corresponder, desglosa el volante de reexportación, devuelve el CATA al titular y archiva los documentos digitalizados.</w:t>
                  </w:r>
                </w:p>
                <w:p w14:paraId="346FCD6B" w14:textId="68C0689D" w:rsidR="007C36CD" w:rsidRPr="00521595" w:rsidRDefault="007C36CD" w:rsidP="00521595">
                  <w:pPr>
                    <w:pStyle w:val="Prrafodelista"/>
                    <w:widowControl w:val="0"/>
                    <w:numPr>
                      <w:ilvl w:val="0"/>
                      <w:numId w:val="28"/>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lastRenderedPageBreak/>
                    <w:t xml:space="preserve">Adicionalmente, registra su diligencia en el sistema informático. Con el CATA diligenciado, el sistema informático </w:t>
                  </w:r>
                  <w:r w:rsidR="00295583">
                    <w:rPr>
                      <w:rFonts w:ascii="Arial" w:eastAsia="Times New Roman" w:hAnsi="Arial" w:cs="Arial"/>
                      <w:lang w:val="es-ES" w:eastAsia="es-ES"/>
                    </w:rPr>
                    <w:t>verifica</w:t>
                  </w:r>
                  <w:r w:rsidRPr="00521595">
                    <w:rPr>
                      <w:rFonts w:ascii="Arial" w:eastAsia="Times New Roman" w:hAnsi="Arial" w:cs="Arial"/>
                      <w:lang w:val="es-ES" w:eastAsia="es-ES"/>
                    </w:rPr>
                    <w:t xml:space="preserve"> la existencia de saldos por concluir; de existir saldos, actualiza la cuenta corriente. Si no existen saldos por concluir, procede a cerrar la cuenta corriente y transmite esta información a la asociación garantizadora del Perú.</w:t>
                  </w:r>
                </w:p>
                <w:p w14:paraId="4D621783" w14:textId="77777777" w:rsidR="007C36CD" w:rsidRPr="00521595" w:rsidRDefault="007C36CD" w:rsidP="00521595">
                  <w:pPr>
                    <w:widowControl w:val="0"/>
                    <w:autoSpaceDE w:val="0"/>
                    <w:autoSpaceDN w:val="0"/>
                    <w:adjustRightInd w:val="0"/>
                    <w:spacing w:after="0" w:line="240" w:lineRule="auto"/>
                    <w:ind w:left="360"/>
                    <w:jc w:val="both"/>
                    <w:rPr>
                      <w:rFonts w:ascii="Arial" w:eastAsia="Times New Roman" w:hAnsi="Arial" w:cs="Arial"/>
                      <w:b/>
                      <w:bCs/>
                      <w:lang w:val="es-ES" w:eastAsia="es-ES"/>
                    </w:rPr>
                  </w:pPr>
                </w:p>
                <w:p w14:paraId="329D0A9F" w14:textId="736A4E8F" w:rsidR="007C36CD" w:rsidRPr="00521595" w:rsidRDefault="007C36CD" w:rsidP="00521595">
                  <w:pPr>
                    <w:widowControl w:val="0"/>
                    <w:autoSpaceDE w:val="0"/>
                    <w:autoSpaceDN w:val="0"/>
                    <w:adjustRightInd w:val="0"/>
                    <w:spacing w:after="0" w:line="240" w:lineRule="auto"/>
                    <w:ind w:left="1703" w:hanging="439"/>
                    <w:jc w:val="both"/>
                    <w:rPr>
                      <w:rFonts w:ascii="Arial" w:eastAsia="Times New Roman" w:hAnsi="Arial" w:cs="Arial"/>
                      <w:b/>
                      <w:bCs/>
                      <w:lang w:val="es-ES" w:eastAsia="es-ES"/>
                    </w:rPr>
                  </w:pPr>
                  <w:r w:rsidRPr="00521595">
                    <w:rPr>
                      <w:rFonts w:ascii="Arial" w:eastAsia="Times New Roman" w:hAnsi="Arial" w:cs="Arial"/>
                      <w:b/>
                      <w:bCs/>
                      <w:lang w:val="es-ES" w:eastAsia="es-ES"/>
                    </w:rPr>
                    <w:t>A.2.2</w:t>
                  </w:r>
                  <w:proofErr w:type="gramStart"/>
                  <w:r w:rsidRPr="00521595">
                    <w:rPr>
                      <w:rFonts w:ascii="Arial" w:eastAsia="Times New Roman" w:hAnsi="Arial" w:cs="Arial"/>
                      <w:b/>
                      <w:bCs/>
                      <w:lang w:val="es-ES" w:eastAsia="es-ES"/>
                    </w:rPr>
                    <w:t xml:space="preserve">) </w:t>
                  </w:r>
                  <w:r w:rsidR="00092DA1" w:rsidRPr="00521595">
                    <w:rPr>
                      <w:rFonts w:ascii="Arial" w:eastAsia="Times New Roman" w:hAnsi="Arial" w:cs="Arial"/>
                      <w:b/>
                      <w:bCs/>
                      <w:lang w:val="es-ES" w:eastAsia="es-ES"/>
                    </w:rPr>
                    <w:t xml:space="preserve"> </w:t>
                  </w:r>
                  <w:r w:rsidRPr="00521595">
                    <w:rPr>
                      <w:rFonts w:ascii="Arial" w:eastAsia="Times New Roman" w:hAnsi="Arial" w:cs="Arial"/>
                      <w:b/>
                      <w:bCs/>
                      <w:lang w:val="es-ES" w:eastAsia="es-ES"/>
                    </w:rPr>
                    <w:t>Reexportación</w:t>
                  </w:r>
                  <w:proofErr w:type="gramEnd"/>
                  <w:r w:rsidRPr="00521595">
                    <w:rPr>
                      <w:rFonts w:ascii="Arial" w:eastAsia="Times New Roman" w:hAnsi="Arial" w:cs="Arial"/>
                      <w:b/>
                      <w:bCs/>
                      <w:lang w:val="es-ES" w:eastAsia="es-ES"/>
                    </w:rPr>
                    <w:t xml:space="preserve"> </w:t>
                  </w:r>
                </w:p>
                <w:p w14:paraId="4DAD3F91" w14:textId="77777777" w:rsidR="007C36CD" w:rsidRPr="00521595" w:rsidRDefault="007C36CD" w:rsidP="00521595">
                  <w:pPr>
                    <w:widowControl w:val="0"/>
                    <w:autoSpaceDE w:val="0"/>
                    <w:autoSpaceDN w:val="0"/>
                    <w:adjustRightInd w:val="0"/>
                    <w:spacing w:after="0" w:line="240" w:lineRule="auto"/>
                    <w:ind w:left="426"/>
                    <w:jc w:val="both"/>
                    <w:rPr>
                      <w:rFonts w:ascii="Arial" w:eastAsia="Times New Roman" w:hAnsi="Arial" w:cs="Arial"/>
                      <w:b/>
                      <w:bCs/>
                      <w:lang w:val="es-ES" w:eastAsia="es-ES"/>
                    </w:rPr>
                  </w:pPr>
                </w:p>
                <w:p w14:paraId="3C799057" w14:textId="74F11573" w:rsidR="007C36CD" w:rsidRPr="00521595" w:rsidRDefault="007C36CD" w:rsidP="00521595">
                  <w:pPr>
                    <w:pStyle w:val="Prrafodelista"/>
                    <w:widowControl w:val="0"/>
                    <w:numPr>
                      <w:ilvl w:val="0"/>
                      <w:numId w:val="71"/>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bCs/>
                      <w:lang w:val="es-ES" w:eastAsia="es-ES"/>
                    </w:rPr>
                    <w:t>La reexportación total comprende e</w:t>
                  </w:r>
                  <w:r w:rsidRPr="00521595">
                    <w:rPr>
                      <w:rFonts w:ascii="Arial" w:eastAsia="Times New Roman" w:hAnsi="Arial" w:cs="Arial"/>
                      <w:lang w:val="es-ES" w:eastAsia="es-ES"/>
                    </w:rPr>
                    <w:t>n un solo envío, el total de las mercancías amparadas por el volante de importación para lo cual el titular presenta un volante de reexportación.</w:t>
                  </w:r>
                </w:p>
                <w:p w14:paraId="131BD5B9" w14:textId="77777777" w:rsidR="007C36CD" w:rsidRPr="00521595" w:rsidRDefault="007C36CD" w:rsidP="00521595">
                  <w:pPr>
                    <w:pStyle w:val="Prrafodelista"/>
                    <w:widowControl w:val="0"/>
                    <w:spacing w:after="0" w:line="240" w:lineRule="auto"/>
                    <w:ind w:left="2398" w:hanging="425"/>
                    <w:contextualSpacing w:val="0"/>
                    <w:rPr>
                      <w:rFonts w:ascii="Arial" w:eastAsia="Times New Roman" w:hAnsi="Arial" w:cs="Arial"/>
                      <w:lang w:val="es-ES" w:eastAsia="es-ES"/>
                    </w:rPr>
                  </w:pPr>
                </w:p>
                <w:p w14:paraId="09C7DB6E" w14:textId="11569513" w:rsidR="007C36CD" w:rsidRPr="00521595" w:rsidRDefault="007C36CD" w:rsidP="00521595">
                  <w:pPr>
                    <w:pStyle w:val="Prrafodelista"/>
                    <w:widowControl w:val="0"/>
                    <w:numPr>
                      <w:ilvl w:val="0"/>
                      <w:numId w:val="71"/>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bCs/>
                      <w:lang w:val="es-ES" w:eastAsia="es-ES"/>
                    </w:rPr>
                    <w:t xml:space="preserve">La reexportación parcial </w:t>
                  </w:r>
                  <w:r w:rsidRPr="00521595">
                    <w:rPr>
                      <w:rFonts w:ascii="Arial" w:eastAsia="Times New Roman" w:hAnsi="Arial" w:cs="Arial"/>
                      <w:lang w:val="es-ES" w:eastAsia="es-ES"/>
                    </w:rPr>
                    <w:t xml:space="preserve">comprende varios envíos de mercancías amparadas en un solo CATA. Para cada envío parcial, el titular presenta un volante de reexportación. </w:t>
                  </w:r>
                </w:p>
                <w:p w14:paraId="2EAA3D95" w14:textId="77777777" w:rsidR="007C36CD" w:rsidRPr="00521595" w:rsidRDefault="007C36CD" w:rsidP="00521595">
                  <w:pPr>
                    <w:pStyle w:val="Prrafodelista"/>
                    <w:widowControl w:val="0"/>
                    <w:autoSpaceDE w:val="0"/>
                    <w:autoSpaceDN w:val="0"/>
                    <w:adjustRightInd w:val="0"/>
                    <w:spacing w:after="0" w:line="240" w:lineRule="auto"/>
                    <w:ind w:left="2398" w:right="139" w:hanging="425"/>
                    <w:contextualSpacing w:val="0"/>
                    <w:jc w:val="both"/>
                    <w:rPr>
                      <w:rFonts w:ascii="Arial" w:eastAsia="Times New Roman" w:hAnsi="Arial" w:cs="Arial"/>
                      <w:lang w:val="es-ES" w:eastAsia="es-ES"/>
                    </w:rPr>
                  </w:pPr>
                </w:p>
                <w:p w14:paraId="7A27CD9D" w14:textId="47DDC430" w:rsidR="007C36CD" w:rsidRPr="00521595" w:rsidRDefault="007C36CD" w:rsidP="00521595">
                  <w:pPr>
                    <w:pStyle w:val="Prrafodelista"/>
                    <w:widowControl w:val="0"/>
                    <w:numPr>
                      <w:ilvl w:val="0"/>
                      <w:numId w:val="71"/>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El funcionario aduanero realiza las acciones</w:t>
                  </w:r>
                  <w:r w:rsidR="00E51622" w:rsidRPr="00521595">
                    <w:rPr>
                      <w:rFonts w:ascii="Arial" w:eastAsia="Times New Roman" w:hAnsi="Arial" w:cs="Arial"/>
                      <w:lang w:val="es-ES" w:eastAsia="es-ES"/>
                    </w:rPr>
                    <w:t xml:space="preserve"> de </w:t>
                  </w:r>
                  <w:r w:rsidRPr="00521595">
                    <w:rPr>
                      <w:rFonts w:ascii="Arial" w:eastAsia="Times New Roman" w:hAnsi="Arial" w:cs="Arial"/>
                      <w:lang w:val="es-ES" w:eastAsia="es-ES"/>
                    </w:rPr>
                    <w:t xml:space="preserve">los numerales 1, 2, 3, 4 y 5 del </w:t>
                  </w:r>
                  <w:proofErr w:type="spellStart"/>
                  <w:r w:rsidR="00EC59B7"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 xml:space="preserve"> A.2.1) y en el caso de mercancía ingresada al país como carga, </w:t>
                  </w:r>
                  <w:r w:rsidR="00157B64">
                    <w:rPr>
                      <w:rFonts w:ascii="Arial" w:eastAsia="Times New Roman" w:hAnsi="Arial" w:cs="Arial"/>
                      <w:lang w:val="es-ES" w:eastAsia="es-ES"/>
                    </w:rPr>
                    <w:t>revisa</w:t>
                  </w:r>
                  <w:r w:rsidRPr="00521595">
                    <w:rPr>
                      <w:rFonts w:ascii="Arial" w:eastAsia="Times New Roman" w:hAnsi="Arial" w:cs="Arial"/>
                      <w:lang w:val="es-ES" w:eastAsia="es-ES"/>
                    </w:rPr>
                    <w:t xml:space="preserve"> el documento en el que conste el ingreso de la mercancía a un depósito temporal y la reserva de carga, de corresponder.</w:t>
                  </w:r>
                </w:p>
                <w:p w14:paraId="78ED97DD" w14:textId="77777777" w:rsidR="007C36CD" w:rsidRPr="00521595" w:rsidRDefault="007C36CD" w:rsidP="00521595">
                  <w:pPr>
                    <w:pStyle w:val="Prrafodelista"/>
                    <w:widowControl w:val="0"/>
                    <w:spacing w:after="0" w:line="240" w:lineRule="auto"/>
                    <w:ind w:left="2398" w:hanging="425"/>
                    <w:contextualSpacing w:val="0"/>
                    <w:rPr>
                      <w:rFonts w:ascii="Arial" w:eastAsia="Times New Roman" w:hAnsi="Arial" w:cs="Arial"/>
                      <w:lang w:val="es-ES" w:eastAsia="es-ES"/>
                    </w:rPr>
                  </w:pPr>
                </w:p>
                <w:p w14:paraId="1A042A17" w14:textId="64713DA3" w:rsidR="007C36CD" w:rsidRPr="00521595" w:rsidRDefault="007C36CD" w:rsidP="00521595">
                  <w:pPr>
                    <w:pStyle w:val="Prrafodelista"/>
                    <w:widowControl w:val="0"/>
                    <w:numPr>
                      <w:ilvl w:val="0"/>
                      <w:numId w:val="71"/>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De ser conforme la inspección documental, el funcionario aduanero realiza la inspección física de las mercancías y efectúa el registro fotográfico de las mismas, en los casos se estime necesario. </w:t>
                  </w:r>
                </w:p>
                <w:p w14:paraId="5DB7E31B" w14:textId="77777777" w:rsidR="007C36CD" w:rsidRPr="00521595" w:rsidRDefault="007C36CD" w:rsidP="00521595">
                  <w:pPr>
                    <w:pStyle w:val="Prrafodelista"/>
                    <w:widowControl w:val="0"/>
                    <w:spacing w:after="0" w:line="240" w:lineRule="auto"/>
                    <w:ind w:left="2398" w:hanging="425"/>
                    <w:contextualSpacing w:val="0"/>
                    <w:rPr>
                      <w:rFonts w:ascii="Arial" w:eastAsia="Times New Roman" w:hAnsi="Arial" w:cs="Arial"/>
                      <w:lang w:val="es-ES" w:eastAsia="es-ES"/>
                    </w:rPr>
                  </w:pPr>
                </w:p>
                <w:p w14:paraId="3B1179D7" w14:textId="5569CBCD" w:rsidR="007C36CD" w:rsidRPr="00521595" w:rsidRDefault="007C36CD" w:rsidP="00521595">
                  <w:pPr>
                    <w:pStyle w:val="Prrafodelista"/>
                    <w:widowControl w:val="0"/>
                    <w:numPr>
                      <w:ilvl w:val="0"/>
                      <w:numId w:val="71"/>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De ser conforme la inspección física, el funcionario aduanero </w:t>
                  </w:r>
                  <w:r w:rsidR="00157B64">
                    <w:rPr>
                      <w:rFonts w:ascii="Arial" w:eastAsia="Times New Roman" w:hAnsi="Arial" w:cs="Arial"/>
                      <w:lang w:val="es-ES" w:eastAsia="es-ES"/>
                    </w:rPr>
                    <w:t>revisa</w:t>
                  </w:r>
                  <w:r w:rsidRPr="00521595">
                    <w:rPr>
                      <w:rFonts w:ascii="Arial" w:eastAsia="Times New Roman" w:hAnsi="Arial" w:cs="Arial"/>
                      <w:lang w:val="es-ES" w:eastAsia="es-ES"/>
                    </w:rPr>
                    <w:t xml:space="preserve"> el plazo para la reexportación; si se encuentra vencido, </w:t>
                  </w:r>
                  <w:r w:rsidR="00157B64">
                    <w:rPr>
                      <w:rFonts w:ascii="Arial" w:eastAsia="Times New Roman" w:hAnsi="Arial" w:cs="Arial"/>
                      <w:lang w:val="es-ES" w:eastAsia="es-ES"/>
                    </w:rPr>
                    <w:t>verifica</w:t>
                  </w:r>
                  <w:r w:rsidRPr="00521595">
                    <w:rPr>
                      <w:rFonts w:ascii="Arial" w:eastAsia="Times New Roman" w:hAnsi="Arial" w:cs="Arial"/>
                      <w:lang w:val="es-ES" w:eastAsia="es-ES"/>
                    </w:rPr>
                    <w:t xml:space="preserve"> que se haya otorgado la prórroga señalada en el numeral 1 del </w:t>
                  </w:r>
                  <w:proofErr w:type="spellStart"/>
                  <w:r w:rsidR="003B2978"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 xml:space="preserve"> A.2.1</w:t>
                  </w:r>
                  <w:r w:rsidR="00186FC2" w:rsidRPr="00521595">
                    <w:rPr>
                      <w:rFonts w:ascii="Arial" w:eastAsia="Times New Roman" w:hAnsi="Arial" w:cs="Arial"/>
                      <w:lang w:val="es-ES" w:eastAsia="es-ES"/>
                    </w:rPr>
                    <w:t>)</w:t>
                  </w:r>
                  <w:r w:rsidRPr="00521595">
                    <w:rPr>
                      <w:rFonts w:ascii="Arial" w:eastAsia="Times New Roman" w:hAnsi="Arial" w:cs="Arial"/>
                      <w:lang w:val="es-ES" w:eastAsia="es-ES"/>
                    </w:rPr>
                    <w:t>.</w:t>
                  </w:r>
                </w:p>
                <w:p w14:paraId="37B696D9" w14:textId="72C5DCBE" w:rsidR="007C36CD" w:rsidRPr="00521595" w:rsidRDefault="007C36CD" w:rsidP="00521595">
                  <w:pPr>
                    <w:pStyle w:val="Prrafodelista"/>
                    <w:widowControl w:val="0"/>
                    <w:autoSpaceDE w:val="0"/>
                    <w:autoSpaceDN w:val="0"/>
                    <w:adjustRightInd w:val="0"/>
                    <w:spacing w:after="0" w:line="240" w:lineRule="auto"/>
                    <w:ind w:left="2398" w:right="139" w:hanging="425"/>
                    <w:contextualSpacing w:val="0"/>
                    <w:jc w:val="both"/>
                    <w:rPr>
                      <w:rFonts w:ascii="Arial" w:eastAsia="Times New Roman" w:hAnsi="Arial" w:cs="Arial"/>
                      <w:lang w:val="es-ES" w:eastAsia="es-ES"/>
                    </w:rPr>
                  </w:pPr>
                </w:p>
                <w:p w14:paraId="2BB26407" w14:textId="7C490168" w:rsidR="007C36CD" w:rsidRPr="00521595" w:rsidRDefault="007C36CD" w:rsidP="00521595">
                  <w:pPr>
                    <w:pStyle w:val="Prrafodelista"/>
                    <w:widowControl w:val="0"/>
                    <w:numPr>
                      <w:ilvl w:val="0"/>
                      <w:numId w:val="71"/>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De no ser conforme la inspección física, el funcionario aduanero registra el motivo del rechazo en el sistema informático y en el cargo de recepción, transmite la información del rechazo a la asociación garantizadora del Perú y lo devuelve al titular.</w:t>
                  </w:r>
                </w:p>
                <w:p w14:paraId="723D7139" w14:textId="77777777" w:rsidR="007C36CD" w:rsidRPr="00521595" w:rsidRDefault="007C36CD" w:rsidP="00521595">
                  <w:pPr>
                    <w:pStyle w:val="Prrafodelista"/>
                    <w:widowControl w:val="0"/>
                    <w:spacing w:after="0" w:line="240" w:lineRule="auto"/>
                    <w:ind w:left="2398" w:hanging="425"/>
                    <w:contextualSpacing w:val="0"/>
                    <w:rPr>
                      <w:rFonts w:ascii="Arial" w:eastAsia="Times New Roman" w:hAnsi="Arial" w:cs="Arial"/>
                      <w:lang w:val="es-ES" w:eastAsia="es-ES"/>
                    </w:rPr>
                  </w:pPr>
                </w:p>
                <w:p w14:paraId="3F003260" w14:textId="40378AF7" w:rsidR="007C36CD" w:rsidRPr="00521595" w:rsidRDefault="007C36CD" w:rsidP="00521595">
                  <w:pPr>
                    <w:pStyle w:val="Prrafodelista"/>
                    <w:widowControl w:val="0"/>
                    <w:numPr>
                      <w:ilvl w:val="0"/>
                      <w:numId w:val="71"/>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El funcionario aduanero consigna su diligencia en la casilla H del volante de reexportación y en la matriz de reexportación respectiva del CATA y realiza las acciones previstas en los numerales 8 y 9 del </w:t>
                  </w:r>
                  <w:proofErr w:type="spellStart"/>
                  <w:r w:rsidR="003B2978"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 xml:space="preserve"> A.2.1).</w:t>
                  </w:r>
                </w:p>
                <w:p w14:paraId="691B0E6F" w14:textId="77777777" w:rsidR="007C36CD" w:rsidRPr="00521595" w:rsidRDefault="007C36CD" w:rsidP="00521595">
                  <w:pPr>
                    <w:pStyle w:val="Prrafodelista"/>
                    <w:widowControl w:val="0"/>
                    <w:autoSpaceDE w:val="0"/>
                    <w:autoSpaceDN w:val="0"/>
                    <w:adjustRightInd w:val="0"/>
                    <w:spacing w:after="0" w:line="240" w:lineRule="auto"/>
                    <w:ind w:left="2398" w:hanging="425"/>
                    <w:contextualSpacing w:val="0"/>
                    <w:jc w:val="both"/>
                    <w:rPr>
                      <w:rFonts w:ascii="Arial" w:eastAsia="Times New Roman" w:hAnsi="Arial" w:cs="Arial"/>
                      <w:lang w:val="es-ES" w:eastAsia="es-ES"/>
                    </w:rPr>
                  </w:pPr>
                </w:p>
                <w:p w14:paraId="1D39772E" w14:textId="567443C2" w:rsidR="007C36CD" w:rsidRPr="00521595" w:rsidRDefault="007C36CD" w:rsidP="00521595">
                  <w:pPr>
                    <w:pStyle w:val="Prrafodelista"/>
                    <w:widowControl w:val="0"/>
                    <w:numPr>
                      <w:ilvl w:val="0"/>
                      <w:numId w:val="71"/>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Para efectos de verificar que la mercancía que sale como carga ha sido embarcada, el funcionario aduanero </w:t>
                  </w:r>
                  <w:r w:rsidR="00EB687E" w:rsidRPr="00521595">
                    <w:rPr>
                      <w:rFonts w:ascii="Arial" w:eastAsia="Times New Roman" w:hAnsi="Arial" w:cs="Arial"/>
                      <w:lang w:val="es-ES" w:eastAsia="es-ES"/>
                    </w:rPr>
                    <w:t>revisa</w:t>
                  </w:r>
                  <w:r w:rsidRPr="00521595">
                    <w:rPr>
                      <w:rFonts w:ascii="Arial" w:eastAsia="Times New Roman" w:hAnsi="Arial" w:cs="Arial"/>
                      <w:lang w:val="es-ES" w:eastAsia="es-ES"/>
                    </w:rPr>
                    <w:t xml:space="preserve"> la información del embarque asociado al número del CATA.</w:t>
                  </w:r>
                </w:p>
                <w:p w14:paraId="2F7D3757" w14:textId="77777777" w:rsidR="004F5357" w:rsidRPr="00521595" w:rsidRDefault="004F5357" w:rsidP="00521595">
                  <w:pPr>
                    <w:widowControl w:val="0"/>
                    <w:autoSpaceDE w:val="0"/>
                    <w:autoSpaceDN w:val="0"/>
                    <w:adjustRightInd w:val="0"/>
                    <w:spacing w:after="0" w:line="240" w:lineRule="auto"/>
                    <w:ind w:left="1973" w:right="139" w:hanging="709"/>
                    <w:jc w:val="both"/>
                    <w:rPr>
                      <w:rFonts w:ascii="Arial" w:eastAsia="Times New Roman" w:hAnsi="Arial" w:cs="Arial"/>
                      <w:b/>
                      <w:lang w:val="es-ES" w:eastAsia="es-ES"/>
                    </w:rPr>
                  </w:pPr>
                </w:p>
                <w:p w14:paraId="1C11C681" w14:textId="06622CFF" w:rsidR="007C36CD" w:rsidRPr="00521595" w:rsidRDefault="007C36CD" w:rsidP="00521595">
                  <w:pPr>
                    <w:widowControl w:val="0"/>
                    <w:tabs>
                      <w:tab w:val="left" w:pos="2047"/>
                    </w:tabs>
                    <w:autoSpaceDE w:val="0"/>
                    <w:autoSpaceDN w:val="0"/>
                    <w:adjustRightInd w:val="0"/>
                    <w:spacing w:after="0" w:line="240" w:lineRule="auto"/>
                    <w:ind w:left="1703" w:hanging="439"/>
                    <w:jc w:val="both"/>
                    <w:rPr>
                      <w:rFonts w:ascii="Arial" w:eastAsia="Times New Roman" w:hAnsi="Arial" w:cs="Arial"/>
                      <w:b/>
                      <w:lang w:val="es-ES" w:eastAsia="es-ES"/>
                    </w:rPr>
                  </w:pPr>
                  <w:r w:rsidRPr="00521595">
                    <w:rPr>
                      <w:rFonts w:ascii="Arial" w:eastAsia="Times New Roman" w:hAnsi="Arial" w:cs="Arial"/>
                      <w:b/>
                      <w:lang w:val="es-ES" w:eastAsia="es-ES"/>
                    </w:rPr>
                    <w:t>A.2.3</w:t>
                  </w:r>
                  <w:proofErr w:type="gramStart"/>
                  <w:r w:rsidRPr="00521595">
                    <w:rPr>
                      <w:rFonts w:ascii="Arial" w:eastAsia="Times New Roman" w:hAnsi="Arial" w:cs="Arial"/>
                      <w:b/>
                      <w:lang w:val="es-ES" w:eastAsia="es-ES"/>
                    </w:rPr>
                    <w:t>)</w:t>
                  </w:r>
                  <w:r w:rsidR="0012651A" w:rsidRPr="00521595">
                    <w:rPr>
                      <w:rFonts w:ascii="Arial" w:eastAsia="Times New Roman" w:hAnsi="Arial" w:cs="Arial"/>
                      <w:b/>
                      <w:lang w:val="es-ES" w:eastAsia="es-ES"/>
                    </w:rPr>
                    <w:t xml:space="preserve"> </w:t>
                  </w:r>
                  <w:r w:rsidR="00092DA1" w:rsidRPr="00521595">
                    <w:rPr>
                      <w:rFonts w:ascii="Arial" w:eastAsia="Times New Roman" w:hAnsi="Arial" w:cs="Arial"/>
                      <w:b/>
                      <w:lang w:val="es-ES" w:eastAsia="es-ES"/>
                    </w:rPr>
                    <w:t xml:space="preserve"> </w:t>
                  </w:r>
                  <w:r w:rsidRPr="00521595">
                    <w:rPr>
                      <w:rFonts w:ascii="Arial" w:eastAsia="Times New Roman" w:hAnsi="Arial" w:cs="Arial"/>
                      <w:b/>
                      <w:lang w:val="es-ES" w:eastAsia="es-ES"/>
                    </w:rPr>
                    <w:t>Importación</w:t>
                  </w:r>
                  <w:proofErr w:type="gramEnd"/>
                  <w:r w:rsidRPr="00521595">
                    <w:rPr>
                      <w:rFonts w:ascii="Arial" w:eastAsia="Times New Roman" w:hAnsi="Arial" w:cs="Arial"/>
                      <w:b/>
                      <w:lang w:val="es-ES" w:eastAsia="es-ES"/>
                    </w:rPr>
                    <w:t xml:space="preserve"> para el consumo </w:t>
                  </w:r>
                </w:p>
                <w:p w14:paraId="70F90433" w14:textId="77777777" w:rsidR="007C36CD" w:rsidRPr="00521595" w:rsidRDefault="007C36CD" w:rsidP="00521595">
                  <w:pPr>
                    <w:pStyle w:val="Prrafodelista"/>
                    <w:widowControl w:val="0"/>
                    <w:autoSpaceDE w:val="0"/>
                    <w:autoSpaceDN w:val="0"/>
                    <w:adjustRightInd w:val="0"/>
                    <w:spacing w:after="0" w:line="240" w:lineRule="auto"/>
                    <w:ind w:right="139"/>
                    <w:contextualSpacing w:val="0"/>
                    <w:jc w:val="both"/>
                    <w:rPr>
                      <w:rFonts w:ascii="Arial" w:eastAsia="Times New Roman" w:hAnsi="Arial" w:cs="Arial"/>
                      <w:b/>
                      <w:lang w:val="es-ES" w:eastAsia="es-ES"/>
                    </w:rPr>
                  </w:pPr>
                </w:p>
                <w:p w14:paraId="441C7AAF" w14:textId="1F358D3D" w:rsidR="007C36CD" w:rsidRPr="00521595" w:rsidRDefault="007C36CD" w:rsidP="00521595">
                  <w:pPr>
                    <w:pStyle w:val="Prrafodelista"/>
                    <w:widowControl w:val="0"/>
                    <w:numPr>
                      <w:ilvl w:val="0"/>
                      <w:numId w:val="30"/>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Para efectuar la importación para el consumo el titular realiza las acciones </w:t>
                  </w:r>
                  <w:r w:rsidR="00E51622" w:rsidRPr="00521595">
                    <w:rPr>
                      <w:rFonts w:ascii="Arial" w:eastAsia="Times New Roman" w:hAnsi="Arial" w:cs="Arial"/>
                      <w:lang w:val="es-ES" w:eastAsia="es-ES"/>
                    </w:rPr>
                    <w:t xml:space="preserve">establecidas </w:t>
                  </w:r>
                  <w:r w:rsidRPr="00521595">
                    <w:rPr>
                      <w:rFonts w:ascii="Arial" w:eastAsia="Times New Roman" w:hAnsi="Arial" w:cs="Arial"/>
                      <w:lang w:val="es-ES" w:eastAsia="es-ES"/>
                    </w:rPr>
                    <w:t xml:space="preserve">en los numerales 1 y 2 del </w:t>
                  </w:r>
                  <w:proofErr w:type="spellStart"/>
                  <w:r w:rsidR="00983AE3"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 xml:space="preserve"> A.2.1), según corresponda, y presenta el anexo III en el que </w:t>
                  </w:r>
                  <w:r w:rsidR="00DE6737" w:rsidRPr="00521595">
                    <w:rPr>
                      <w:rFonts w:ascii="Arial" w:eastAsia="Times New Roman" w:hAnsi="Arial" w:cs="Arial"/>
                      <w:lang w:val="es-ES" w:eastAsia="es-ES"/>
                    </w:rPr>
                    <w:t>consigna</w:t>
                  </w:r>
                  <w:r w:rsidRPr="00521595">
                    <w:rPr>
                      <w:rFonts w:ascii="Arial" w:eastAsia="Times New Roman" w:hAnsi="Arial" w:cs="Arial"/>
                      <w:lang w:val="es-ES" w:eastAsia="es-ES"/>
                    </w:rPr>
                    <w:t xml:space="preserve"> su voluntad de nacionalizar total o parcialmente la mercancía importada temporalmente.</w:t>
                  </w:r>
                </w:p>
                <w:p w14:paraId="53E9184B" w14:textId="77777777" w:rsidR="007C36CD" w:rsidRPr="00521595" w:rsidRDefault="007C36CD" w:rsidP="00521595">
                  <w:pPr>
                    <w:pStyle w:val="Prrafodelista"/>
                    <w:widowControl w:val="0"/>
                    <w:autoSpaceDE w:val="0"/>
                    <w:autoSpaceDN w:val="0"/>
                    <w:adjustRightInd w:val="0"/>
                    <w:spacing w:after="0" w:line="240" w:lineRule="auto"/>
                    <w:ind w:left="2398" w:right="139" w:hanging="425"/>
                    <w:contextualSpacing w:val="0"/>
                    <w:jc w:val="both"/>
                    <w:rPr>
                      <w:rFonts w:ascii="Arial" w:eastAsia="Times New Roman" w:hAnsi="Arial" w:cs="Arial"/>
                      <w:lang w:val="es-ES" w:eastAsia="es-ES"/>
                    </w:rPr>
                  </w:pPr>
                </w:p>
                <w:p w14:paraId="346BCEAE" w14:textId="77777777" w:rsidR="007C36CD" w:rsidRPr="00521595" w:rsidRDefault="007C36CD" w:rsidP="00521595">
                  <w:pPr>
                    <w:pStyle w:val="Prrafodelista"/>
                    <w:widowControl w:val="0"/>
                    <w:numPr>
                      <w:ilvl w:val="0"/>
                      <w:numId w:val="30"/>
                    </w:numPr>
                    <w:autoSpaceDE w:val="0"/>
                    <w:autoSpaceDN w:val="0"/>
                    <w:adjustRightInd w:val="0"/>
                    <w:spacing w:after="0" w:line="240" w:lineRule="auto"/>
                    <w:ind w:left="2398" w:hanging="425"/>
                    <w:contextualSpacing w:val="0"/>
                    <w:jc w:val="both"/>
                    <w:rPr>
                      <w:rFonts w:ascii="Arial" w:eastAsia="Times New Roman" w:hAnsi="Arial" w:cs="Arial"/>
                      <w:lang w:val="es-ES" w:eastAsia="es-PE"/>
                    </w:rPr>
                  </w:pPr>
                  <w:r w:rsidRPr="00521595">
                    <w:rPr>
                      <w:rFonts w:ascii="Arial" w:eastAsia="Times New Roman" w:hAnsi="Arial" w:cs="Arial"/>
                      <w:lang w:val="es-ES" w:eastAsia="es-ES"/>
                    </w:rPr>
                    <w:lastRenderedPageBreak/>
                    <w:t>L</w:t>
                  </w:r>
                  <w:r w:rsidRPr="00521595">
                    <w:rPr>
                      <w:rFonts w:ascii="Arial" w:eastAsia="Times New Roman" w:hAnsi="Arial" w:cs="Arial"/>
                      <w:lang w:val="es-ES" w:eastAsia="es-PE"/>
                    </w:rPr>
                    <w:t>os derechos arancelarios y demás impuestos aplicables a la importación para el consumo se calculan en base al valor declarado en la lista general de mercancías del volante de importación del CATA.</w:t>
                  </w:r>
                </w:p>
                <w:p w14:paraId="26E4BD6F" w14:textId="77777777" w:rsidR="007C36CD" w:rsidRPr="00521595" w:rsidRDefault="007C36CD" w:rsidP="00521595">
                  <w:pPr>
                    <w:pStyle w:val="Prrafodelista"/>
                    <w:widowControl w:val="0"/>
                    <w:spacing w:after="0" w:line="240" w:lineRule="auto"/>
                    <w:contextualSpacing w:val="0"/>
                    <w:rPr>
                      <w:rFonts w:ascii="Arial" w:eastAsia="Times New Roman" w:hAnsi="Arial" w:cs="Arial"/>
                      <w:lang w:val="es-ES" w:eastAsia="es-PE"/>
                    </w:rPr>
                  </w:pPr>
                </w:p>
                <w:p w14:paraId="795158ED" w14:textId="77B8E2A9" w:rsidR="007C36CD" w:rsidRPr="00521595" w:rsidRDefault="007C36CD" w:rsidP="00521595">
                  <w:pPr>
                    <w:pStyle w:val="Prrafodelista"/>
                    <w:widowControl w:val="0"/>
                    <w:numPr>
                      <w:ilvl w:val="0"/>
                      <w:numId w:val="30"/>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Las mercancías </w:t>
                  </w:r>
                  <w:r w:rsidR="00DE6737" w:rsidRPr="00521595">
                    <w:rPr>
                      <w:rFonts w:ascii="Arial" w:eastAsia="Times New Roman" w:hAnsi="Arial" w:cs="Arial"/>
                      <w:lang w:val="es-ES" w:eastAsia="es-ES"/>
                    </w:rPr>
                    <w:t>mencionadas</w:t>
                  </w:r>
                  <w:r w:rsidRPr="00521595">
                    <w:rPr>
                      <w:rFonts w:ascii="Arial" w:eastAsia="Times New Roman" w:hAnsi="Arial" w:cs="Arial"/>
                      <w:lang w:val="es-ES" w:eastAsia="es-ES"/>
                    </w:rPr>
                    <w:t xml:space="preserve"> en los numerales 9 al 13 del anexo I no estarán sujetas al pago de los derechos e impuestos de importación y recargos, de corresponder, ni a la presentación de los documentos de autorización de mercancías restringidas, excepto en el caso de bebidas alcohólicas, tabaco y combustibles.</w:t>
                  </w:r>
                </w:p>
                <w:p w14:paraId="4DECE9E4" w14:textId="77777777" w:rsidR="007C36CD" w:rsidRPr="00521595" w:rsidRDefault="007C36CD" w:rsidP="00521595">
                  <w:pPr>
                    <w:pStyle w:val="Prrafodelista"/>
                    <w:widowControl w:val="0"/>
                    <w:autoSpaceDE w:val="0"/>
                    <w:autoSpaceDN w:val="0"/>
                    <w:adjustRightInd w:val="0"/>
                    <w:spacing w:after="0" w:line="240" w:lineRule="auto"/>
                    <w:ind w:left="2398"/>
                    <w:contextualSpacing w:val="0"/>
                    <w:jc w:val="both"/>
                    <w:rPr>
                      <w:rFonts w:ascii="Arial" w:eastAsia="Times New Roman" w:hAnsi="Arial" w:cs="Arial"/>
                      <w:lang w:val="es-ES" w:eastAsia="es-ES"/>
                    </w:rPr>
                  </w:pPr>
                </w:p>
                <w:p w14:paraId="7B08CD51" w14:textId="4526B725" w:rsidR="007C36CD" w:rsidRPr="00521595" w:rsidRDefault="007C36CD" w:rsidP="00521595">
                  <w:pPr>
                    <w:pStyle w:val="Prrafodelista"/>
                    <w:widowControl w:val="0"/>
                    <w:numPr>
                      <w:ilvl w:val="0"/>
                      <w:numId w:val="30"/>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El funcionario aduanero realiza la acción prevista en el numeral 3 del </w:t>
                  </w:r>
                  <w:proofErr w:type="spellStart"/>
                  <w:r w:rsidR="00983AE3"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 xml:space="preserve"> A.2.1) y adicionalmente en el caso de mercancías restringidas</w:t>
                  </w:r>
                  <w:r w:rsidR="002772B3" w:rsidRPr="00521595">
                    <w:rPr>
                      <w:rFonts w:ascii="Arial" w:eastAsia="Times New Roman" w:hAnsi="Arial" w:cs="Arial"/>
                      <w:lang w:val="es-ES" w:eastAsia="es-ES"/>
                    </w:rPr>
                    <w:t xml:space="preserve"> constata</w:t>
                  </w:r>
                  <w:r w:rsidRPr="00521595">
                    <w:rPr>
                      <w:rFonts w:ascii="Arial" w:eastAsia="Times New Roman" w:hAnsi="Arial" w:cs="Arial"/>
                      <w:lang w:val="es-ES" w:eastAsia="es-ES"/>
                    </w:rPr>
                    <w:t xml:space="preserve"> que cuente con el documento de control del sector competente vigente; luego de lo cual realiza las acciones contempladas en los numerales 4, 5 y 6 del mismo </w:t>
                  </w:r>
                  <w:proofErr w:type="spellStart"/>
                  <w:r w:rsidR="00066A80"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w:t>
                  </w:r>
                </w:p>
                <w:p w14:paraId="05D7881A" w14:textId="77777777" w:rsidR="007C36CD" w:rsidRPr="00521595" w:rsidRDefault="007C36CD" w:rsidP="00521595">
                  <w:pPr>
                    <w:pStyle w:val="Prrafodelista"/>
                    <w:widowControl w:val="0"/>
                    <w:autoSpaceDE w:val="0"/>
                    <w:autoSpaceDN w:val="0"/>
                    <w:adjustRightInd w:val="0"/>
                    <w:spacing w:after="0" w:line="240" w:lineRule="auto"/>
                    <w:ind w:left="2398" w:right="139"/>
                    <w:contextualSpacing w:val="0"/>
                    <w:jc w:val="both"/>
                    <w:rPr>
                      <w:rFonts w:ascii="Arial" w:eastAsia="Times New Roman" w:hAnsi="Arial" w:cs="Arial"/>
                      <w:lang w:val="es-ES" w:eastAsia="es-ES"/>
                    </w:rPr>
                  </w:pPr>
                </w:p>
                <w:p w14:paraId="5AB986AA" w14:textId="16C19D85" w:rsidR="007C36CD" w:rsidRPr="00521595" w:rsidRDefault="007C36CD" w:rsidP="00521595">
                  <w:pPr>
                    <w:pStyle w:val="Prrafodelista"/>
                    <w:widowControl w:val="0"/>
                    <w:numPr>
                      <w:ilvl w:val="0"/>
                      <w:numId w:val="30"/>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En los casos que corresponda, el funcionario aduanero emite una liquidación de cobranza por los derechos e impuestos de importación y recargos de corresponder y verifica su pago. Las mercancías se consideran nacionalizadas con el pago de la liquidación de cobranza. </w:t>
                  </w:r>
                </w:p>
                <w:p w14:paraId="695162B0" w14:textId="77777777" w:rsidR="007C36CD" w:rsidRPr="00521595" w:rsidRDefault="007C36CD" w:rsidP="00521595">
                  <w:pPr>
                    <w:pStyle w:val="Prrafodelista"/>
                    <w:widowControl w:val="0"/>
                    <w:autoSpaceDE w:val="0"/>
                    <w:autoSpaceDN w:val="0"/>
                    <w:adjustRightInd w:val="0"/>
                    <w:spacing w:after="0" w:line="240" w:lineRule="auto"/>
                    <w:ind w:left="2398"/>
                    <w:contextualSpacing w:val="0"/>
                    <w:jc w:val="both"/>
                    <w:rPr>
                      <w:rFonts w:ascii="Arial" w:eastAsia="Times New Roman" w:hAnsi="Arial" w:cs="Arial"/>
                      <w:lang w:val="es-ES" w:eastAsia="es-ES"/>
                    </w:rPr>
                  </w:pPr>
                </w:p>
                <w:p w14:paraId="5AC191E4" w14:textId="10DCA798" w:rsidR="007C36CD" w:rsidRPr="00521595" w:rsidRDefault="007C36CD" w:rsidP="00521595">
                  <w:pPr>
                    <w:pStyle w:val="Prrafodelista"/>
                    <w:widowControl w:val="0"/>
                    <w:numPr>
                      <w:ilvl w:val="0"/>
                      <w:numId w:val="30"/>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De ser conforme el pago efectuado, el funcionario aduanero realiza las acciones </w:t>
                  </w:r>
                  <w:r w:rsidR="00E51622" w:rsidRPr="00521595">
                    <w:rPr>
                      <w:rFonts w:ascii="Arial" w:eastAsia="Times New Roman" w:hAnsi="Arial" w:cs="Arial"/>
                      <w:lang w:val="es-ES" w:eastAsia="es-ES"/>
                    </w:rPr>
                    <w:t>señaladas</w:t>
                  </w:r>
                  <w:r w:rsidRPr="00521595">
                    <w:rPr>
                      <w:rFonts w:ascii="Arial" w:eastAsia="Times New Roman" w:hAnsi="Arial" w:cs="Arial"/>
                      <w:lang w:val="es-ES" w:eastAsia="es-ES"/>
                    </w:rPr>
                    <w:t xml:space="preserve"> en el numeral 7 del </w:t>
                  </w:r>
                  <w:proofErr w:type="spellStart"/>
                  <w:r w:rsidR="0053700B"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 xml:space="preserve"> A.2.1) y adicionalmente consigna la fecha del anexo III y el número de la liquidación de cobranza emitida.</w:t>
                  </w:r>
                </w:p>
                <w:p w14:paraId="7B080F72" w14:textId="77777777" w:rsidR="007C36CD" w:rsidRPr="00521595" w:rsidRDefault="007C36CD" w:rsidP="00521595">
                  <w:pPr>
                    <w:pStyle w:val="Prrafodelista"/>
                    <w:widowControl w:val="0"/>
                    <w:autoSpaceDE w:val="0"/>
                    <w:autoSpaceDN w:val="0"/>
                    <w:adjustRightInd w:val="0"/>
                    <w:spacing w:after="0" w:line="240" w:lineRule="auto"/>
                    <w:ind w:left="2398"/>
                    <w:contextualSpacing w:val="0"/>
                    <w:jc w:val="both"/>
                    <w:rPr>
                      <w:rFonts w:ascii="Arial" w:eastAsia="Times New Roman" w:hAnsi="Arial" w:cs="Arial"/>
                      <w:lang w:val="es-ES" w:eastAsia="es-ES"/>
                    </w:rPr>
                  </w:pPr>
                </w:p>
                <w:p w14:paraId="603EC012" w14:textId="13B4FC71" w:rsidR="007C36CD" w:rsidRPr="00521595" w:rsidRDefault="007C36CD" w:rsidP="00521595">
                  <w:pPr>
                    <w:pStyle w:val="Prrafodelista"/>
                    <w:widowControl w:val="0"/>
                    <w:numPr>
                      <w:ilvl w:val="0"/>
                      <w:numId w:val="30"/>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El funcionario aduanero realiza las acciones </w:t>
                  </w:r>
                  <w:r w:rsidR="00E51622" w:rsidRPr="00521595">
                    <w:rPr>
                      <w:rFonts w:ascii="Arial" w:eastAsia="Times New Roman" w:hAnsi="Arial" w:cs="Arial"/>
                      <w:lang w:val="es-ES" w:eastAsia="es-ES"/>
                    </w:rPr>
                    <w:t>prescritas</w:t>
                  </w:r>
                  <w:r w:rsidRPr="00521595">
                    <w:rPr>
                      <w:rFonts w:ascii="Arial" w:eastAsia="Times New Roman" w:hAnsi="Arial" w:cs="Arial"/>
                      <w:lang w:val="es-ES" w:eastAsia="es-ES"/>
                    </w:rPr>
                    <w:t xml:space="preserve"> en los numerales 8 y 9 del </w:t>
                  </w:r>
                  <w:proofErr w:type="spellStart"/>
                  <w:r w:rsidR="0053700B"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 xml:space="preserve"> A.2.1) consignando en el registro de su diligencia en el sistema informático, los datos del anexo III.  </w:t>
                  </w:r>
                </w:p>
                <w:p w14:paraId="2888852B" w14:textId="77777777" w:rsidR="007C36CD" w:rsidRPr="00521595" w:rsidRDefault="007C36CD" w:rsidP="00521595">
                  <w:pPr>
                    <w:widowControl w:val="0"/>
                    <w:autoSpaceDE w:val="0"/>
                    <w:autoSpaceDN w:val="0"/>
                    <w:adjustRightInd w:val="0"/>
                    <w:spacing w:after="0" w:line="240" w:lineRule="auto"/>
                    <w:ind w:left="1703" w:hanging="567"/>
                    <w:jc w:val="both"/>
                    <w:rPr>
                      <w:rFonts w:ascii="Arial" w:eastAsia="Times New Roman" w:hAnsi="Arial" w:cs="Arial"/>
                      <w:b/>
                      <w:lang w:val="es-ES" w:eastAsia="es-ES"/>
                    </w:rPr>
                  </w:pPr>
                </w:p>
                <w:p w14:paraId="5F8D2690" w14:textId="77777777" w:rsidR="00A75BAE" w:rsidRPr="00521595" w:rsidRDefault="007C36CD" w:rsidP="00521595">
                  <w:pPr>
                    <w:widowControl w:val="0"/>
                    <w:tabs>
                      <w:tab w:val="left" w:pos="1953"/>
                    </w:tabs>
                    <w:autoSpaceDE w:val="0"/>
                    <w:autoSpaceDN w:val="0"/>
                    <w:adjustRightInd w:val="0"/>
                    <w:spacing w:after="0" w:line="240" w:lineRule="auto"/>
                    <w:ind w:left="1703" w:right="139" w:hanging="439"/>
                    <w:jc w:val="both"/>
                    <w:rPr>
                      <w:rFonts w:ascii="Arial" w:eastAsia="Times New Roman" w:hAnsi="Arial" w:cs="Arial"/>
                      <w:b/>
                      <w:lang w:val="es-ES" w:eastAsia="es-ES"/>
                    </w:rPr>
                  </w:pPr>
                  <w:r w:rsidRPr="00521595">
                    <w:rPr>
                      <w:rFonts w:ascii="Arial" w:eastAsia="Times New Roman" w:hAnsi="Arial" w:cs="Arial"/>
                      <w:b/>
                      <w:lang w:val="es-ES" w:eastAsia="es-ES"/>
                    </w:rPr>
                    <w:t>A.2.4) Abandono voluntario</w:t>
                  </w:r>
                </w:p>
                <w:p w14:paraId="28DD696D" w14:textId="77777777" w:rsidR="00A75BAE" w:rsidRPr="00521595" w:rsidRDefault="00A75BAE" w:rsidP="00521595">
                  <w:pPr>
                    <w:widowControl w:val="0"/>
                    <w:tabs>
                      <w:tab w:val="left" w:pos="1953"/>
                    </w:tabs>
                    <w:autoSpaceDE w:val="0"/>
                    <w:autoSpaceDN w:val="0"/>
                    <w:adjustRightInd w:val="0"/>
                    <w:spacing w:after="0" w:line="240" w:lineRule="auto"/>
                    <w:ind w:left="1703" w:right="139" w:hanging="439"/>
                    <w:jc w:val="both"/>
                    <w:rPr>
                      <w:rFonts w:ascii="Arial" w:eastAsia="Times New Roman" w:hAnsi="Arial" w:cs="Arial"/>
                      <w:lang w:val="es-ES" w:eastAsia="es-ES"/>
                    </w:rPr>
                  </w:pPr>
                </w:p>
                <w:p w14:paraId="42EBB9A1" w14:textId="6C3E8593" w:rsidR="007C36CD" w:rsidRPr="00521595" w:rsidRDefault="007C36CD" w:rsidP="00521595">
                  <w:pPr>
                    <w:pStyle w:val="Prrafodelista"/>
                    <w:widowControl w:val="0"/>
                    <w:numPr>
                      <w:ilvl w:val="0"/>
                      <w:numId w:val="31"/>
                    </w:numPr>
                    <w:tabs>
                      <w:tab w:val="left" w:pos="1953"/>
                    </w:tabs>
                    <w:autoSpaceDE w:val="0"/>
                    <w:autoSpaceDN w:val="0"/>
                    <w:adjustRightInd w:val="0"/>
                    <w:spacing w:after="0" w:line="240" w:lineRule="auto"/>
                    <w:ind w:left="2415" w:right="139" w:hanging="425"/>
                    <w:contextualSpacing w:val="0"/>
                    <w:jc w:val="both"/>
                    <w:rPr>
                      <w:rFonts w:ascii="Arial" w:eastAsia="Times New Roman" w:hAnsi="Arial" w:cs="Arial"/>
                      <w:b/>
                      <w:lang w:val="es-ES" w:eastAsia="es-ES"/>
                    </w:rPr>
                  </w:pPr>
                  <w:r w:rsidRPr="00521595">
                    <w:rPr>
                      <w:rFonts w:ascii="Arial" w:eastAsia="Times New Roman" w:hAnsi="Arial" w:cs="Arial"/>
                      <w:lang w:val="es-ES" w:eastAsia="es-ES"/>
                    </w:rPr>
                    <w:t xml:space="preserve">Para concluir la importación temporal por abandono voluntario, el titular realiza las acciones </w:t>
                  </w:r>
                  <w:r w:rsidR="00EB687E" w:rsidRPr="00521595">
                    <w:rPr>
                      <w:rFonts w:ascii="Arial" w:eastAsia="Times New Roman" w:hAnsi="Arial" w:cs="Arial"/>
                      <w:lang w:val="es-ES" w:eastAsia="es-ES"/>
                    </w:rPr>
                    <w:t>consignadas</w:t>
                  </w:r>
                  <w:r w:rsidRPr="00521595">
                    <w:rPr>
                      <w:rFonts w:ascii="Arial" w:eastAsia="Times New Roman" w:hAnsi="Arial" w:cs="Arial"/>
                      <w:lang w:val="es-ES" w:eastAsia="es-ES"/>
                    </w:rPr>
                    <w:t xml:space="preserve"> en los numerales 1 y 2 del </w:t>
                  </w:r>
                  <w:proofErr w:type="spellStart"/>
                  <w:r w:rsidR="0053700B"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 xml:space="preserve"> A.2.1), según corresponda, y presenta el anexo IV</w:t>
                  </w:r>
                  <w:r w:rsidR="00E12981" w:rsidRPr="00521595">
                    <w:rPr>
                      <w:rFonts w:ascii="Arial" w:eastAsia="Times New Roman" w:hAnsi="Arial" w:cs="Arial"/>
                      <w:lang w:val="es-ES" w:eastAsia="es-ES"/>
                    </w:rPr>
                    <w:t>.</w:t>
                  </w:r>
                </w:p>
                <w:p w14:paraId="6613C18D" w14:textId="77777777" w:rsidR="007C36CD" w:rsidRPr="00521595" w:rsidRDefault="007C36CD" w:rsidP="00521595">
                  <w:pPr>
                    <w:pStyle w:val="Prrafodelista"/>
                    <w:widowControl w:val="0"/>
                    <w:autoSpaceDE w:val="0"/>
                    <w:autoSpaceDN w:val="0"/>
                    <w:adjustRightInd w:val="0"/>
                    <w:spacing w:after="0" w:line="240" w:lineRule="auto"/>
                    <w:ind w:left="2398" w:hanging="425"/>
                    <w:contextualSpacing w:val="0"/>
                    <w:jc w:val="both"/>
                    <w:rPr>
                      <w:rFonts w:ascii="Arial" w:eastAsia="Times New Roman" w:hAnsi="Arial" w:cs="Arial"/>
                      <w:lang w:val="es-ES" w:eastAsia="es-ES"/>
                    </w:rPr>
                  </w:pPr>
                </w:p>
                <w:p w14:paraId="2C5630CA" w14:textId="74873643" w:rsidR="007C36CD" w:rsidRPr="00521595" w:rsidRDefault="007C36CD" w:rsidP="00521595">
                  <w:pPr>
                    <w:pStyle w:val="Prrafodelista"/>
                    <w:widowControl w:val="0"/>
                    <w:numPr>
                      <w:ilvl w:val="0"/>
                      <w:numId w:val="31"/>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El abandono voluntario puede ser rechazado si como consecuencia de la inspección documental de las mercancías se determina que las mismas no reúnen las condiciones para su aceptación.</w:t>
                  </w:r>
                </w:p>
                <w:p w14:paraId="372BF47D" w14:textId="77777777" w:rsidR="007C36CD" w:rsidRPr="00521595" w:rsidRDefault="007C36CD" w:rsidP="00521595">
                  <w:pPr>
                    <w:pStyle w:val="Prrafodelista"/>
                    <w:widowControl w:val="0"/>
                    <w:autoSpaceDE w:val="0"/>
                    <w:autoSpaceDN w:val="0"/>
                    <w:adjustRightInd w:val="0"/>
                    <w:spacing w:after="0" w:line="240" w:lineRule="auto"/>
                    <w:ind w:left="2398" w:right="139" w:hanging="425"/>
                    <w:contextualSpacing w:val="0"/>
                    <w:jc w:val="both"/>
                    <w:rPr>
                      <w:rFonts w:ascii="Arial" w:eastAsia="Times New Roman" w:hAnsi="Arial" w:cs="Arial"/>
                      <w:lang w:val="es-ES" w:eastAsia="es-ES"/>
                    </w:rPr>
                  </w:pPr>
                </w:p>
                <w:p w14:paraId="44125FDE" w14:textId="50D82D86" w:rsidR="007C36CD" w:rsidRPr="00521595" w:rsidRDefault="007C36CD" w:rsidP="00521595">
                  <w:pPr>
                    <w:pStyle w:val="Prrafodelista"/>
                    <w:widowControl w:val="0"/>
                    <w:numPr>
                      <w:ilvl w:val="0"/>
                      <w:numId w:val="31"/>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En caso se proceda a la aceptación del abandono voluntario, el funcionario aduanero deja constancia de ello en el anexo IV con lo que el titular se encuentra exento del pago de los derechos e impuestos que gravan a la importación, debiendo realizar el traslado de las mercancías al almacén de la SUNAT.</w:t>
                  </w:r>
                </w:p>
                <w:p w14:paraId="019A9179" w14:textId="77777777" w:rsidR="007C36CD" w:rsidRPr="00521595" w:rsidRDefault="007C36CD" w:rsidP="00521595">
                  <w:pPr>
                    <w:pStyle w:val="Prrafodelista"/>
                    <w:widowControl w:val="0"/>
                    <w:spacing w:after="0" w:line="240" w:lineRule="auto"/>
                    <w:contextualSpacing w:val="0"/>
                    <w:rPr>
                      <w:rFonts w:ascii="Arial" w:eastAsia="Times New Roman" w:hAnsi="Arial" w:cs="Arial"/>
                      <w:lang w:val="es-ES" w:eastAsia="es-ES"/>
                    </w:rPr>
                  </w:pPr>
                </w:p>
                <w:p w14:paraId="3F90C27D" w14:textId="533D0C1A" w:rsidR="007C36CD" w:rsidRPr="00521595" w:rsidRDefault="007C36CD" w:rsidP="00521595">
                  <w:pPr>
                    <w:pStyle w:val="Prrafodelista"/>
                    <w:widowControl w:val="0"/>
                    <w:numPr>
                      <w:ilvl w:val="0"/>
                      <w:numId w:val="31"/>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El funcionario aduanero realiza las acciones </w:t>
                  </w:r>
                  <w:r w:rsidR="00EB687E" w:rsidRPr="00521595">
                    <w:rPr>
                      <w:rFonts w:ascii="Arial" w:eastAsia="Times New Roman" w:hAnsi="Arial" w:cs="Arial"/>
                      <w:lang w:val="es-ES" w:eastAsia="es-ES"/>
                    </w:rPr>
                    <w:t>indicadas</w:t>
                  </w:r>
                  <w:r w:rsidRPr="00521595">
                    <w:rPr>
                      <w:rFonts w:ascii="Arial" w:eastAsia="Times New Roman" w:hAnsi="Arial" w:cs="Arial"/>
                      <w:lang w:val="es-ES" w:eastAsia="es-ES"/>
                    </w:rPr>
                    <w:t xml:space="preserve"> en los numerales 3, 4, 5, 6, 7, 8 y 9 del </w:t>
                  </w:r>
                  <w:proofErr w:type="spellStart"/>
                  <w:r w:rsidR="00FC4A81"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 xml:space="preserve"> A.2.1), previa comprobación del ingreso de la mercancía al almacén de la SUNAT.</w:t>
                  </w:r>
                </w:p>
                <w:p w14:paraId="519EEDDB" w14:textId="77777777" w:rsidR="007C36CD" w:rsidRPr="00521595" w:rsidRDefault="007C36CD" w:rsidP="00521595">
                  <w:pPr>
                    <w:pStyle w:val="Prrafodelista"/>
                    <w:widowControl w:val="0"/>
                    <w:spacing w:after="0" w:line="240" w:lineRule="auto"/>
                    <w:contextualSpacing w:val="0"/>
                    <w:rPr>
                      <w:rFonts w:ascii="Arial" w:eastAsia="Times New Roman" w:hAnsi="Arial" w:cs="Arial"/>
                      <w:lang w:val="es-ES" w:eastAsia="es-ES"/>
                    </w:rPr>
                  </w:pPr>
                </w:p>
                <w:p w14:paraId="6B190877" w14:textId="26B0CCA9" w:rsidR="007C36CD" w:rsidRPr="00521595" w:rsidRDefault="007C36CD" w:rsidP="00521595">
                  <w:pPr>
                    <w:widowControl w:val="0"/>
                    <w:tabs>
                      <w:tab w:val="left" w:pos="1976"/>
                    </w:tabs>
                    <w:autoSpaceDE w:val="0"/>
                    <w:autoSpaceDN w:val="0"/>
                    <w:adjustRightInd w:val="0"/>
                    <w:spacing w:after="0" w:line="240" w:lineRule="auto"/>
                    <w:ind w:left="1703" w:hanging="439"/>
                    <w:jc w:val="both"/>
                    <w:rPr>
                      <w:rFonts w:ascii="Arial" w:eastAsia="Times New Roman" w:hAnsi="Arial" w:cs="Arial"/>
                      <w:b/>
                      <w:lang w:val="es-ES" w:eastAsia="es-ES"/>
                    </w:rPr>
                  </w:pPr>
                  <w:r w:rsidRPr="00521595">
                    <w:rPr>
                      <w:rFonts w:ascii="Arial" w:eastAsia="Times New Roman" w:hAnsi="Arial" w:cs="Arial"/>
                      <w:b/>
                      <w:lang w:val="es-ES" w:eastAsia="es-ES"/>
                    </w:rPr>
                    <w:lastRenderedPageBreak/>
                    <w:t>A.2.5</w:t>
                  </w:r>
                  <w:proofErr w:type="gramStart"/>
                  <w:r w:rsidRPr="00521595">
                    <w:rPr>
                      <w:rFonts w:ascii="Arial" w:eastAsia="Times New Roman" w:hAnsi="Arial" w:cs="Arial"/>
                      <w:b/>
                      <w:lang w:val="es-ES" w:eastAsia="es-ES"/>
                    </w:rPr>
                    <w:t xml:space="preserve">) </w:t>
                  </w:r>
                  <w:r w:rsidR="00092DA1" w:rsidRPr="00521595">
                    <w:rPr>
                      <w:rFonts w:ascii="Arial" w:eastAsia="Times New Roman" w:hAnsi="Arial" w:cs="Arial"/>
                      <w:b/>
                      <w:lang w:val="es-ES" w:eastAsia="es-ES"/>
                    </w:rPr>
                    <w:t xml:space="preserve"> </w:t>
                  </w:r>
                  <w:r w:rsidRPr="00521595">
                    <w:rPr>
                      <w:rFonts w:ascii="Arial" w:eastAsia="Times New Roman" w:hAnsi="Arial" w:cs="Arial"/>
                      <w:b/>
                      <w:lang w:val="es-ES" w:eastAsia="es-ES"/>
                    </w:rPr>
                    <w:t>Ingreso</w:t>
                  </w:r>
                  <w:proofErr w:type="gramEnd"/>
                  <w:r w:rsidRPr="00521595">
                    <w:rPr>
                      <w:rFonts w:ascii="Arial" w:eastAsia="Times New Roman" w:hAnsi="Arial" w:cs="Arial"/>
                      <w:b/>
                      <w:lang w:val="es-ES" w:eastAsia="es-ES"/>
                    </w:rPr>
                    <w:t xml:space="preserve"> a Zona Franca - ZOFRATACNA</w:t>
                  </w:r>
                </w:p>
                <w:p w14:paraId="3A66AEF9" w14:textId="77777777" w:rsidR="007C36CD" w:rsidRPr="0028180F" w:rsidRDefault="007C36CD" w:rsidP="00521595">
                  <w:pPr>
                    <w:widowControl w:val="0"/>
                    <w:autoSpaceDE w:val="0"/>
                    <w:autoSpaceDN w:val="0"/>
                    <w:adjustRightInd w:val="0"/>
                    <w:spacing w:after="0" w:line="240" w:lineRule="auto"/>
                    <w:jc w:val="both"/>
                    <w:rPr>
                      <w:rFonts w:ascii="Arial" w:eastAsia="Times New Roman" w:hAnsi="Arial" w:cs="Arial"/>
                      <w:sz w:val="20"/>
                      <w:lang w:val="es-ES" w:eastAsia="es-ES"/>
                    </w:rPr>
                  </w:pPr>
                </w:p>
                <w:p w14:paraId="23902B60" w14:textId="17FBE7BE" w:rsidR="007C36CD" w:rsidRPr="00521595" w:rsidRDefault="007C36CD" w:rsidP="00521595">
                  <w:pPr>
                    <w:pStyle w:val="Prrafodelista"/>
                    <w:widowControl w:val="0"/>
                    <w:numPr>
                      <w:ilvl w:val="0"/>
                      <w:numId w:val="32"/>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bCs/>
                      <w:lang w:val="es-ES" w:eastAsia="es-ES"/>
                    </w:rPr>
                    <w:t xml:space="preserve">Para el ingreso a </w:t>
                  </w:r>
                  <w:r w:rsidR="00A93B10" w:rsidRPr="00521595">
                    <w:rPr>
                      <w:rFonts w:ascii="Arial" w:eastAsia="Times New Roman" w:hAnsi="Arial" w:cs="Arial"/>
                      <w:bCs/>
                      <w:lang w:val="es-ES" w:eastAsia="es-ES"/>
                    </w:rPr>
                    <w:t xml:space="preserve">la </w:t>
                  </w:r>
                  <w:r w:rsidRPr="00521595">
                    <w:rPr>
                      <w:rFonts w:ascii="Arial" w:eastAsia="Times New Roman" w:hAnsi="Arial" w:cs="Arial"/>
                      <w:bCs/>
                      <w:lang w:val="es-ES" w:eastAsia="es-ES"/>
                    </w:rPr>
                    <w:t xml:space="preserve">ZOFRATACNA de la mercancía importada temporalmente, el titular </w:t>
                  </w:r>
                  <w:r w:rsidRPr="00521595">
                    <w:rPr>
                      <w:rFonts w:ascii="Arial" w:eastAsia="Times New Roman" w:hAnsi="Arial" w:cs="Arial"/>
                      <w:lang w:val="es-ES" w:eastAsia="es-ES"/>
                    </w:rPr>
                    <w:t xml:space="preserve">debe constituirse previamente como usuario de la ZOFRATACNA y realizar la acción prevista en el numeral 1 del </w:t>
                  </w:r>
                  <w:proofErr w:type="spellStart"/>
                  <w:r w:rsidR="00061224"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 xml:space="preserve"> A.2.1), de corresponder.</w:t>
                  </w:r>
                </w:p>
                <w:p w14:paraId="76217DF5" w14:textId="7DEA14AA" w:rsidR="007C36CD" w:rsidRPr="0028180F" w:rsidRDefault="007C36CD" w:rsidP="00521595">
                  <w:pPr>
                    <w:pStyle w:val="Prrafodelista"/>
                    <w:widowControl w:val="0"/>
                    <w:autoSpaceDE w:val="0"/>
                    <w:autoSpaceDN w:val="0"/>
                    <w:adjustRightInd w:val="0"/>
                    <w:spacing w:after="0" w:line="240" w:lineRule="auto"/>
                    <w:ind w:left="2398" w:hanging="425"/>
                    <w:contextualSpacing w:val="0"/>
                    <w:jc w:val="both"/>
                    <w:rPr>
                      <w:rFonts w:ascii="Arial" w:eastAsia="Times New Roman" w:hAnsi="Arial" w:cs="Arial"/>
                      <w:sz w:val="20"/>
                      <w:lang w:val="es-ES" w:eastAsia="es-ES"/>
                    </w:rPr>
                  </w:pPr>
                </w:p>
                <w:p w14:paraId="46A12445" w14:textId="2D5F183D" w:rsidR="007C36CD" w:rsidRPr="00521595" w:rsidRDefault="007C36CD" w:rsidP="00521595">
                  <w:pPr>
                    <w:pStyle w:val="Prrafodelista"/>
                    <w:widowControl w:val="0"/>
                    <w:autoSpaceDE w:val="0"/>
                    <w:autoSpaceDN w:val="0"/>
                    <w:adjustRightInd w:val="0"/>
                    <w:spacing w:after="0" w:line="240" w:lineRule="auto"/>
                    <w:ind w:left="2398"/>
                    <w:contextualSpacing w:val="0"/>
                    <w:jc w:val="both"/>
                    <w:rPr>
                      <w:rFonts w:ascii="Arial" w:eastAsia="Times New Roman" w:hAnsi="Arial" w:cs="Arial"/>
                      <w:lang w:val="es-ES" w:eastAsia="es-ES"/>
                    </w:rPr>
                  </w:pPr>
                  <w:r w:rsidRPr="00521595">
                    <w:rPr>
                      <w:rFonts w:ascii="Arial" w:eastAsia="Times New Roman" w:hAnsi="Arial" w:cs="Arial"/>
                      <w:lang w:val="es-ES" w:eastAsia="es-ES"/>
                    </w:rPr>
                    <w:t>El titular es el responsable del traslado de las mercancías a la ZOFRATACNA.</w:t>
                  </w:r>
                </w:p>
                <w:p w14:paraId="3275C99B" w14:textId="77777777" w:rsidR="007C36CD" w:rsidRPr="0028180F" w:rsidRDefault="007C36CD" w:rsidP="00521595">
                  <w:pPr>
                    <w:pStyle w:val="Prrafodelista"/>
                    <w:widowControl w:val="0"/>
                    <w:autoSpaceDE w:val="0"/>
                    <w:autoSpaceDN w:val="0"/>
                    <w:adjustRightInd w:val="0"/>
                    <w:spacing w:after="0" w:line="240" w:lineRule="auto"/>
                    <w:ind w:left="2398" w:hanging="425"/>
                    <w:contextualSpacing w:val="0"/>
                    <w:jc w:val="both"/>
                    <w:rPr>
                      <w:rFonts w:ascii="Arial" w:eastAsia="Times New Roman" w:hAnsi="Arial" w:cs="Arial"/>
                      <w:sz w:val="20"/>
                      <w:lang w:val="es-ES" w:eastAsia="es-ES"/>
                    </w:rPr>
                  </w:pPr>
                </w:p>
                <w:p w14:paraId="681B26DE" w14:textId="3AFB794E" w:rsidR="007C36CD" w:rsidRPr="00521595" w:rsidRDefault="007C36CD" w:rsidP="00521595">
                  <w:pPr>
                    <w:pStyle w:val="Prrafodelista"/>
                    <w:widowControl w:val="0"/>
                    <w:numPr>
                      <w:ilvl w:val="0"/>
                      <w:numId w:val="32"/>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El titular debe </w:t>
                  </w:r>
                  <w:r w:rsidRPr="00521595">
                    <w:rPr>
                      <w:rFonts w:ascii="Arial" w:eastAsia="Times New Roman" w:hAnsi="Arial" w:cs="Arial"/>
                      <w:bCs/>
                      <w:lang w:val="es-ES" w:eastAsia="es-ES"/>
                    </w:rPr>
                    <w:t xml:space="preserve">presentar </w:t>
                  </w:r>
                  <w:r w:rsidRPr="00521595">
                    <w:rPr>
                      <w:rFonts w:ascii="Arial" w:eastAsia="Times New Roman" w:hAnsi="Arial" w:cs="Arial"/>
                      <w:lang w:val="es-ES" w:eastAsia="es-ES"/>
                    </w:rPr>
                    <w:t xml:space="preserve">ante el área correspondiente de la </w:t>
                  </w:r>
                  <w:r w:rsidR="001F12D0" w:rsidRPr="00521595">
                    <w:rPr>
                      <w:rFonts w:ascii="Arial" w:eastAsia="Times New Roman" w:hAnsi="Arial" w:cs="Arial"/>
                      <w:lang w:val="es-ES" w:eastAsia="es-ES"/>
                    </w:rPr>
                    <w:t>I</w:t>
                  </w:r>
                  <w:r w:rsidRPr="00521595">
                    <w:rPr>
                      <w:rFonts w:ascii="Arial" w:eastAsia="Times New Roman" w:hAnsi="Arial" w:cs="Arial"/>
                      <w:lang w:val="es-ES" w:eastAsia="es-ES"/>
                    </w:rPr>
                    <w:t>ntendencia de</w:t>
                  </w:r>
                  <w:r w:rsidR="00A23201" w:rsidRPr="00521595">
                    <w:rPr>
                      <w:rFonts w:ascii="Arial" w:eastAsia="Times New Roman" w:hAnsi="Arial" w:cs="Arial"/>
                      <w:lang w:val="es-ES" w:eastAsia="es-ES"/>
                    </w:rPr>
                    <w:t xml:space="preserve"> </w:t>
                  </w:r>
                  <w:r w:rsidR="001F12D0" w:rsidRPr="00521595">
                    <w:rPr>
                      <w:rFonts w:ascii="Arial" w:eastAsia="Times New Roman" w:hAnsi="Arial" w:cs="Arial"/>
                      <w:lang w:val="es-ES" w:eastAsia="es-ES"/>
                    </w:rPr>
                    <w:t>A</w:t>
                  </w:r>
                  <w:r w:rsidRPr="00521595">
                    <w:rPr>
                      <w:rFonts w:ascii="Arial" w:eastAsia="Times New Roman" w:hAnsi="Arial" w:cs="Arial"/>
                      <w:lang w:val="es-ES" w:eastAsia="es-ES"/>
                    </w:rPr>
                    <w:t>duana de Tacna, el CATA y copia de la declaración de ingreso al depósito franco expedida por la ZOFRATACNA, la cual se tramita conforme al procedimiento general “ZOFRATACNA” DESPA-PG.23, por el total o parte de la mercancía importada temporalmente.</w:t>
                  </w:r>
                </w:p>
                <w:p w14:paraId="16D0A16A" w14:textId="77777777" w:rsidR="007C36CD" w:rsidRPr="00521595" w:rsidRDefault="007C36CD" w:rsidP="00521595">
                  <w:pPr>
                    <w:pStyle w:val="Prrafodelista"/>
                    <w:widowControl w:val="0"/>
                    <w:autoSpaceDE w:val="0"/>
                    <w:autoSpaceDN w:val="0"/>
                    <w:adjustRightInd w:val="0"/>
                    <w:spacing w:after="0" w:line="240" w:lineRule="auto"/>
                    <w:ind w:left="2398" w:hanging="425"/>
                    <w:contextualSpacing w:val="0"/>
                    <w:jc w:val="both"/>
                    <w:rPr>
                      <w:rFonts w:ascii="Arial" w:eastAsia="Times New Roman" w:hAnsi="Arial" w:cs="Arial"/>
                      <w:lang w:val="es-ES" w:eastAsia="es-ES"/>
                    </w:rPr>
                  </w:pPr>
                </w:p>
                <w:p w14:paraId="591957E3" w14:textId="602FA1BF" w:rsidR="007C36CD" w:rsidRPr="00521595" w:rsidRDefault="007C36CD" w:rsidP="00521595">
                  <w:pPr>
                    <w:pStyle w:val="Prrafodelista"/>
                    <w:widowControl w:val="0"/>
                    <w:numPr>
                      <w:ilvl w:val="0"/>
                      <w:numId w:val="32"/>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Para efectos de la tramitación de la declaración de ingreso ante </w:t>
                  </w:r>
                  <w:r w:rsidR="00F83710" w:rsidRPr="00521595">
                    <w:rPr>
                      <w:rFonts w:ascii="Arial" w:eastAsia="Times New Roman" w:hAnsi="Arial" w:cs="Arial"/>
                      <w:lang w:val="es-ES" w:eastAsia="es-ES"/>
                    </w:rPr>
                    <w:t xml:space="preserve">la </w:t>
                  </w:r>
                  <w:r w:rsidRPr="00521595">
                    <w:rPr>
                      <w:rFonts w:ascii="Arial" w:eastAsia="Times New Roman" w:hAnsi="Arial" w:cs="Arial"/>
                      <w:lang w:val="es-ES" w:eastAsia="es-ES"/>
                    </w:rPr>
                    <w:t>ZOFRATACNA, el CATA se consigna como documento precedente.</w:t>
                  </w:r>
                </w:p>
                <w:p w14:paraId="34EE696F" w14:textId="77777777" w:rsidR="007C36CD" w:rsidRPr="00521595" w:rsidRDefault="007C36CD" w:rsidP="00521595">
                  <w:pPr>
                    <w:pStyle w:val="Prrafodelista"/>
                    <w:widowControl w:val="0"/>
                    <w:spacing w:after="0" w:line="240" w:lineRule="auto"/>
                    <w:ind w:right="139"/>
                    <w:contextualSpacing w:val="0"/>
                    <w:rPr>
                      <w:rFonts w:ascii="Arial" w:eastAsia="Times New Roman" w:hAnsi="Arial" w:cs="Arial"/>
                      <w:lang w:val="es-ES" w:eastAsia="es-ES"/>
                    </w:rPr>
                  </w:pPr>
                </w:p>
                <w:p w14:paraId="563E81B4" w14:textId="52DE03BC" w:rsidR="007C36CD" w:rsidRPr="00521595" w:rsidRDefault="007C36CD" w:rsidP="00521595">
                  <w:pPr>
                    <w:pStyle w:val="Prrafodelista"/>
                    <w:widowControl w:val="0"/>
                    <w:numPr>
                      <w:ilvl w:val="0"/>
                      <w:numId w:val="32"/>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El funcionario aduanero verifica en el sistema informático el número del CATA y realiza las acciones </w:t>
                  </w:r>
                  <w:r w:rsidR="00EB687E" w:rsidRPr="00521595">
                    <w:rPr>
                      <w:rFonts w:ascii="Arial" w:eastAsia="Times New Roman" w:hAnsi="Arial" w:cs="Arial"/>
                      <w:lang w:val="es-ES" w:eastAsia="es-ES"/>
                    </w:rPr>
                    <w:t>prescritas</w:t>
                  </w:r>
                  <w:r w:rsidRPr="00521595">
                    <w:rPr>
                      <w:rFonts w:ascii="Arial" w:eastAsia="Times New Roman" w:hAnsi="Arial" w:cs="Arial"/>
                      <w:lang w:val="es-ES" w:eastAsia="es-ES"/>
                    </w:rPr>
                    <w:t xml:space="preserve"> en los numerales 3, 4, 5, 6, 7, 8 y 9 del </w:t>
                  </w:r>
                  <w:proofErr w:type="spellStart"/>
                  <w:r w:rsidR="00061224"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 xml:space="preserve"> A.2.1) y adicionalmente comprueba que las mercancías detalladas en el volante de importación del CATA coincidan con las consignadas en la declaración de ingreso al depósito franco, caso contrario, las mercancías no serán consideradas para el descargo de la cuenta corriente.</w:t>
                  </w:r>
                </w:p>
                <w:p w14:paraId="538F3BC2" w14:textId="77777777" w:rsidR="007C36CD" w:rsidRPr="0028180F" w:rsidRDefault="007C36CD" w:rsidP="00521595">
                  <w:pPr>
                    <w:widowControl w:val="0"/>
                    <w:autoSpaceDE w:val="0"/>
                    <w:autoSpaceDN w:val="0"/>
                    <w:adjustRightInd w:val="0"/>
                    <w:spacing w:after="0" w:line="240" w:lineRule="auto"/>
                    <w:ind w:left="1276" w:hanging="567"/>
                    <w:jc w:val="both"/>
                    <w:rPr>
                      <w:rFonts w:ascii="Arial" w:eastAsia="Times New Roman" w:hAnsi="Arial" w:cs="Arial"/>
                      <w:b/>
                      <w:sz w:val="20"/>
                      <w:lang w:val="es-ES" w:eastAsia="es-ES"/>
                    </w:rPr>
                  </w:pPr>
                </w:p>
                <w:p w14:paraId="41FB4722" w14:textId="4D9191E3" w:rsidR="007C36CD" w:rsidRPr="00521595" w:rsidRDefault="007C36CD" w:rsidP="00521595">
                  <w:pPr>
                    <w:widowControl w:val="0"/>
                    <w:tabs>
                      <w:tab w:val="left" w:pos="1973"/>
                    </w:tabs>
                    <w:autoSpaceDE w:val="0"/>
                    <w:autoSpaceDN w:val="0"/>
                    <w:adjustRightInd w:val="0"/>
                    <w:spacing w:after="0" w:line="240" w:lineRule="auto"/>
                    <w:ind w:left="1703" w:hanging="439"/>
                    <w:jc w:val="both"/>
                    <w:rPr>
                      <w:rFonts w:ascii="Arial" w:eastAsia="Times New Roman" w:hAnsi="Arial" w:cs="Arial"/>
                      <w:b/>
                      <w:lang w:val="es-ES" w:eastAsia="es-ES"/>
                    </w:rPr>
                  </w:pPr>
                  <w:r w:rsidRPr="00521595">
                    <w:rPr>
                      <w:rFonts w:ascii="Arial" w:eastAsia="Times New Roman" w:hAnsi="Arial" w:cs="Arial"/>
                      <w:b/>
                      <w:lang w:val="es-ES" w:eastAsia="es-ES"/>
                    </w:rPr>
                    <w:t xml:space="preserve">A.2.6) Destrucción, pérdida o daño total </w:t>
                  </w:r>
                </w:p>
                <w:p w14:paraId="62D96DE3" w14:textId="77777777" w:rsidR="007C36CD" w:rsidRPr="0028180F" w:rsidRDefault="007C36CD" w:rsidP="00521595">
                  <w:pPr>
                    <w:widowControl w:val="0"/>
                    <w:autoSpaceDE w:val="0"/>
                    <w:autoSpaceDN w:val="0"/>
                    <w:adjustRightInd w:val="0"/>
                    <w:spacing w:after="0" w:line="240" w:lineRule="auto"/>
                    <w:ind w:left="1341" w:hanging="633"/>
                    <w:jc w:val="both"/>
                    <w:rPr>
                      <w:rFonts w:ascii="Arial" w:eastAsia="Times New Roman" w:hAnsi="Arial" w:cs="Arial"/>
                      <w:sz w:val="20"/>
                      <w:lang w:eastAsia="es-PE"/>
                    </w:rPr>
                  </w:pPr>
                </w:p>
                <w:p w14:paraId="176499E0" w14:textId="54ECC654" w:rsidR="007C36CD" w:rsidRPr="00521595" w:rsidRDefault="007C36CD" w:rsidP="00521595">
                  <w:pPr>
                    <w:pStyle w:val="Prrafodelista"/>
                    <w:widowControl w:val="0"/>
                    <w:numPr>
                      <w:ilvl w:val="0"/>
                      <w:numId w:val="36"/>
                    </w:numPr>
                    <w:autoSpaceDE w:val="0"/>
                    <w:autoSpaceDN w:val="0"/>
                    <w:adjustRightInd w:val="0"/>
                    <w:spacing w:after="0" w:line="240" w:lineRule="auto"/>
                    <w:ind w:left="2398" w:hanging="425"/>
                    <w:contextualSpacing w:val="0"/>
                    <w:jc w:val="both"/>
                    <w:rPr>
                      <w:rFonts w:ascii="Arial" w:eastAsia="Times New Roman" w:hAnsi="Arial" w:cs="Arial"/>
                      <w:lang w:eastAsia="es-PE"/>
                    </w:rPr>
                  </w:pPr>
                  <w:r w:rsidRPr="00521595">
                    <w:rPr>
                      <w:rFonts w:ascii="Arial" w:eastAsia="Times New Roman" w:hAnsi="Arial" w:cs="Arial"/>
                      <w:lang w:eastAsia="es-PE"/>
                    </w:rPr>
                    <w:t xml:space="preserve">La importación temporal concluye con la destrucción, pérdida o daño total de las mercancías por caso fortuito o fuerza mayor, así como con la destrucción a solicitud de parte, quedando exenta del pago de los derechos e impuestos que gravan la importación, para lo cual el titular debe realizar la acción </w:t>
                  </w:r>
                  <w:r w:rsidR="00EB687E" w:rsidRPr="00521595">
                    <w:rPr>
                      <w:rFonts w:ascii="Arial" w:eastAsia="Times New Roman" w:hAnsi="Arial" w:cs="Arial"/>
                      <w:lang w:eastAsia="es-PE"/>
                    </w:rPr>
                    <w:t>señalada</w:t>
                  </w:r>
                  <w:r w:rsidRPr="00521595">
                    <w:rPr>
                      <w:rFonts w:ascii="Arial" w:eastAsia="Times New Roman" w:hAnsi="Arial" w:cs="Arial"/>
                      <w:lang w:eastAsia="es-PE"/>
                    </w:rPr>
                    <w:t xml:space="preserve"> en el numeral 1 del </w:t>
                  </w:r>
                  <w:proofErr w:type="spellStart"/>
                  <w:r w:rsidR="00061224" w:rsidRPr="00521595">
                    <w:rPr>
                      <w:rFonts w:ascii="Arial" w:eastAsia="Times New Roman" w:hAnsi="Arial" w:cs="Arial"/>
                      <w:lang w:eastAsia="es-PE"/>
                    </w:rPr>
                    <w:t>sub</w:t>
                  </w:r>
                  <w:r w:rsidRPr="00521595">
                    <w:rPr>
                      <w:rFonts w:ascii="Arial" w:eastAsia="Times New Roman" w:hAnsi="Arial" w:cs="Arial"/>
                      <w:lang w:eastAsia="es-PE"/>
                    </w:rPr>
                    <w:t>literal</w:t>
                  </w:r>
                  <w:proofErr w:type="spellEnd"/>
                  <w:r w:rsidRPr="00521595">
                    <w:rPr>
                      <w:rFonts w:ascii="Arial" w:eastAsia="Times New Roman" w:hAnsi="Arial" w:cs="Arial"/>
                      <w:lang w:eastAsia="es-PE"/>
                    </w:rPr>
                    <w:t xml:space="preserve"> A.2.1), de corresponder.  </w:t>
                  </w:r>
                </w:p>
                <w:p w14:paraId="4FCACB12" w14:textId="77777777" w:rsidR="007C36CD" w:rsidRPr="0028180F" w:rsidRDefault="007C36CD" w:rsidP="00521595">
                  <w:pPr>
                    <w:pStyle w:val="Prrafodelista"/>
                    <w:widowControl w:val="0"/>
                    <w:autoSpaceDE w:val="0"/>
                    <w:autoSpaceDN w:val="0"/>
                    <w:adjustRightInd w:val="0"/>
                    <w:spacing w:after="0" w:line="240" w:lineRule="auto"/>
                    <w:ind w:left="1700"/>
                    <w:contextualSpacing w:val="0"/>
                    <w:jc w:val="both"/>
                    <w:rPr>
                      <w:rFonts w:ascii="Arial" w:eastAsia="Times New Roman" w:hAnsi="Arial" w:cs="Arial"/>
                      <w:sz w:val="20"/>
                      <w:lang w:eastAsia="es-PE"/>
                    </w:rPr>
                  </w:pPr>
                </w:p>
                <w:p w14:paraId="096FE1DF" w14:textId="1B64D499" w:rsidR="007C36CD" w:rsidRPr="00521595" w:rsidRDefault="007C36CD" w:rsidP="00521595">
                  <w:pPr>
                    <w:pStyle w:val="Prrafodelista"/>
                    <w:widowControl w:val="0"/>
                    <w:numPr>
                      <w:ilvl w:val="0"/>
                      <w:numId w:val="36"/>
                    </w:numPr>
                    <w:autoSpaceDE w:val="0"/>
                    <w:autoSpaceDN w:val="0"/>
                    <w:adjustRightInd w:val="0"/>
                    <w:spacing w:after="0" w:line="240" w:lineRule="auto"/>
                    <w:ind w:left="2398" w:hanging="425"/>
                    <w:contextualSpacing w:val="0"/>
                    <w:jc w:val="both"/>
                    <w:rPr>
                      <w:rFonts w:ascii="Arial" w:eastAsia="Times New Roman" w:hAnsi="Arial" w:cs="Arial"/>
                      <w:lang w:eastAsia="es-PE"/>
                    </w:rPr>
                  </w:pPr>
                  <w:r w:rsidRPr="00521595">
                    <w:rPr>
                      <w:rFonts w:ascii="Arial" w:eastAsia="Times New Roman" w:hAnsi="Arial" w:cs="Arial"/>
                      <w:lang w:eastAsia="es-PE"/>
                    </w:rPr>
                    <w:t>Para la conclusión por destrucción, pérdida o daño total de las mercancías por caso fortuito o fuerza mayor, el titular debe presentar ante la intendencia de aduana de la circunscripción donde se produjo el hecho, el CATA y el anexo V</w:t>
                  </w:r>
                  <w:r w:rsidR="00E12981" w:rsidRPr="00521595">
                    <w:rPr>
                      <w:rFonts w:ascii="Arial" w:eastAsia="Times New Roman" w:hAnsi="Arial" w:cs="Arial"/>
                      <w:lang w:eastAsia="es-PE"/>
                    </w:rPr>
                    <w:t>,</w:t>
                  </w:r>
                  <w:r w:rsidRPr="00521595">
                    <w:rPr>
                      <w:rFonts w:ascii="Arial" w:eastAsia="Times New Roman" w:hAnsi="Arial" w:cs="Arial"/>
                      <w:lang w:eastAsia="es-PE"/>
                    </w:rPr>
                    <w:t xml:space="preserve"> adjuntando los documentos probatorios que sustenten dicha circunstancia, tales como la certificación de destrucción, pérdida o daño total de las mercancías por parte de la autoridad policial o el Ministerio Público.</w:t>
                  </w:r>
                </w:p>
                <w:p w14:paraId="0F153622" w14:textId="77777777" w:rsidR="007C36CD" w:rsidRPr="0028180F" w:rsidRDefault="007C36CD" w:rsidP="00521595">
                  <w:pPr>
                    <w:pStyle w:val="Prrafodelista"/>
                    <w:widowControl w:val="0"/>
                    <w:autoSpaceDE w:val="0"/>
                    <w:autoSpaceDN w:val="0"/>
                    <w:adjustRightInd w:val="0"/>
                    <w:spacing w:after="0" w:line="240" w:lineRule="auto"/>
                    <w:ind w:left="2398"/>
                    <w:contextualSpacing w:val="0"/>
                    <w:jc w:val="both"/>
                    <w:rPr>
                      <w:rFonts w:ascii="Arial" w:eastAsia="Times New Roman" w:hAnsi="Arial" w:cs="Arial"/>
                      <w:sz w:val="20"/>
                      <w:lang w:eastAsia="es-PE"/>
                    </w:rPr>
                  </w:pPr>
                </w:p>
                <w:p w14:paraId="2438E408" w14:textId="62BBD5A3" w:rsidR="007C36CD" w:rsidRPr="00521595" w:rsidRDefault="007C36CD" w:rsidP="00521595">
                  <w:pPr>
                    <w:pStyle w:val="Prrafodelista"/>
                    <w:widowControl w:val="0"/>
                    <w:numPr>
                      <w:ilvl w:val="0"/>
                      <w:numId w:val="36"/>
                    </w:numPr>
                    <w:autoSpaceDE w:val="0"/>
                    <w:autoSpaceDN w:val="0"/>
                    <w:adjustRightInd w:val="0"/>
                    <w:spacing w:after="0" w:line="240" w:lineRule="auto"/>
                    <w:ind w:left="2398" w:hanging="425"/>
                    <w:contextualSpacing w:val="0"/>
                    <w:jc w:val="both"/>
                    <w:rPr>
                      <w:rFonts w:ascii="Arial" w:eastAsia="Times New Roman" w:hAnsi="Arial" w:cs="Arial"/>
                      <w:lang w:eastAsia="es-PE"/>
                    </w:rPr>
                  </w:pPr>
                  <w:r w:rsidRPr="00521595">
                    <w:rPr>
                      <w:rFonts w:ascii="Arial" w:eastAsia="Times New Roman" w:hAnsi="Arial" w:cs="Arial"/>
                      <w:lang w:eastAsia="es-PE"/>
                    </w:rPr>
                    <w:t xml:space="preserve">El funcionario aduanero </w:t>
                  </w:r>
                  <w:r w:rsidR="002772B3" w:rsidRPr="00521595">
                    <w:rPr>
                      <w:rFonts w:ascii="Arial" w:eastAsia="Times New Roman" w:hAnsi="Arial" w:cs="Arial"/>
                      <w:lang w:eastAsia="es-PE"/>
                    </w:rPr>
                    <w:t>revisa</w:t>
                  </w:r>
                  <w:r w:rsidRPr="00521595">
                    <w:rPr>
                      <w:rFonts w:ascii="Arial" w:eastAsia="Times New Roman" w:hAnsi="Arial" w:cs="Arial"/>
                      <w:lang w:eastAsia="es-PE"/>
                    </w:rPr>
                    <w:t xml:space="preserve"> en el sistema informático el número del CATA, realiza las acciones previstas en los numerales 3, 4, 5 y 6 del </w:t>
                  </w:r>
                  <w:proofErr w:type="spellStart"/>
                  <w:r w:rsidR="00486B36" w:rsidRPr="00521595">
                    <w:rPr>
                      <w:rFonts w:ascii="Arial" w:eastAsia="Times New Roman" w:hAnsi="Arial" w:cs="Arial"/>
                      <w:lang w:eastAsia="es-PE"/>
                    </w:rPr>
                    <w:t>sub</w:t>
                  </w:r>
                  <w:r w:rsidRPr="00521595">
                    <w:rPr>
                      <w:rFonts w:ascii="Arial" w:eastAsia="Times New Roman" w:hAnsi="Arial" w:cs="Arial"/>
                      <w:lang w:eastAsia="es-PE"/>
                    </w:rPr>
                    <w:t>literal</w:t>
                  </w:r>
                  <w:proofErr w:type="spellEnd"/>
                  <w:r w:rsidRPr="00521595">
                    <w:rPr>
                      <w:rFonts w:ascii="Arial" w:eastAsia="Times New Roman" w:hAnsi="Arial" w:cs="Arial"/>
                      <w:lang w:eastAsia="es-PE"/>
                    </w:rPr>
                    <w:t xml:space="preserve"> A.2.1) y adicionalmente evalúa la documentación presentada y la existencia del caso fortuito o fuerza mayor.</w:t>
                  </w:r>
                </w:p>
                <w:p w14:paraId="5AF9AC1A" w14:textId="77777777" w:rsidR="007C36CD" w:rsidRPr="0028180F" w:rsidRDefault="007C36CD" w:rsidP="00521595">
                  <w:pPr>
                    <w:pStyle w:val="Prrafodelista"/>
                    <w:widowControl w:val="0"/>
                    <w:autoSpaceDE w:val="0"/>
                    <w:autoSpaceDN w:val="0"/>
                    <w:adjustRightInd w:val="0"/>
                    <w:spacing w:after="0" w:line="240" w:lineRule="auto"/>
                    <w:ind w:left="2398"/>
                    <w:contextualSpacing w:val="0"/>
                    <w:jc w:val="both"/>
                    <w:rPr>
                      <w:rFonts w:ascii="Arial" w:eastAsia="Times New Roman" w:hAnsi="Arial" w:cs="Arial"/>
                      <w:sz w:val="20"/>
                      <w:lang w:eastAsia="es-PE"/>
                    </w:rPr>
                  </w:pPr>
                </w:p>
                <w:p w14:paraId="32C5E428" w14:textId="10F9FB87" w:rsidR="007C36CD" w:rsidRPr="00521595" w:rsidRDefault="007C36CD" w:rsidP="00521595">
                  <w:pPr>
                    <w:pStyle w:val="Prrafodelista"/>
                    <w:widowControl w:val="0"/>
                    <w:numPr>
                      <w:ilvl w:val="0"/>
                      <w:numId w:val="36"/>
                    </w:numPr>
                    <w:autoSpaceDE w:val="0"/>
                    <w:autoSpaceDN w:val="0"/>
                    <w:adjustRightInd w:val="0"/>
                    <w:spacing w:after="0" w:line="240" w:lineRule="auto"/>
                    <w:ind w:left="2398" w:hanging="425"/>
                    <w:contextualSpacing w:val="0"/>
                    <w:jc w:val="both"/>
                    <w:rPr>
                      <w:rFonts w:ascii="Arial" w:eastAsia="Times New Roman" w:hAnsi="Arial" w:cs="Arial"/>
                      <w:lang w:eastAsia="es-PE"/>
                    </w:rPr>
                  </w:pPr>
                  <w:r w:rsidRPr="00521595">
                    <w:rPr>
                      <w:rFonts w:ascii="Arial" w:eastAsia="Times New Roman" w:hAnsi="Arial" w:cs="Arial"/>
                      <w:lang w:eastAsia="es-PE"/>
                    </w:rPr>
                    <w:t>Adicionalmente, constata el estado físico de la mercancía cuando los documentos probatorios no han sido expedidos por la autoridad policial o el Ministerio Público.</w:t>
                  </w:r>
                </w:p>
                <w:p w14:paraId="50AEBF10" w14:textId="7A101204" w:rsidR="007C36CD" w:rsidRPr="00521595" w:rsidRDefault="007C36CD" w:rsidP="00521595">
                  <w:pPr>
                    <w:pStyle w:val="Prrafodelista"/>
                    <w:widowControl w:val="0"/>
                    <w:numPr>
                      <w:ilvl w:val="0"/>
                      <w:numId w:val="36"/>
                    </w:numPr>
                    <w:autoSpaceDE w:val="0"/>
                    <w:autoSpaceDN w:val="0"/>
                    <w:adjustRightInd w:val="0"/>
                    <w:spacing w:after="0" w:line="240" w:lineRule="auto"/>
                    <w:ind w:left="2398" w:hanging="425"/>
                    <w:contextualSpacing w:val="0"/>
                    <w:jc w:val="both"/>
                    <w:rPr>
                      <w:rFonts w:ascii="Arial" w:eastAsia="Times New Roman" w:hAnsi="Arial" w:cs="Arial"/>
                      <w:lang w:eastAsia="es-PE"/>
                    </w:rPr>
                  </w:pPr>
                  <w:r w:rsidRPr="00521595">
                    <w:rPr>
                      <w:rFonts w:ascii="Arial" w:eastAsia="Times New Roman" w:hAnsi="Arial" w:cs="Arial"/>
                      <w:lang w:eastAsia="es-PE"/>
                    </w:rPr>
                    <w:lastRenderedPageBreak/>
                    <w:t xml:space="preserve">De ser conforme la inspección física, el funcionario aduanero consigna su diligencia en la casilla H del volante de reexportación y en la matriz de reexportación respectiva del CATA y realiza las acciones </w:t>
                  </w:r>
                  <w:r w:rsidR="00EB687E" w:rsidRPr="00521595">
                    <w:rPr>
                      <w:rFonts w:ascii="Arial" w:eastAsia="Times New Roman" w:hAnsi="Arial" w:cs="Arial"/>
                      <w:lang w:eastAsia="es-PE"/>
                    </w:rPr>
                    <w:t>consignadas</w:t>
                  </w:r>
                  <w:r w:rsidRPr="00521595">
                    <w:rPr>
                      <w:rFonts w:ascii="Arial" w:eastAsia="Times New Roman" w:hAnsi="Arial" w:cs="Arial"/>
                      <w:lang w:eastAsia="es-PE"/>
                    </w:rPr>
                    <w:t xml:space="preserve"> en los numerales 8 y 9 del </w:t>
                  </w:r>
                  <w:proofErr w:type="spellStart"/>
                  <w:r w:rsidR="005B56B3" w:rsidRPr="00521595">
                    <w:rPr>
                      <w:rFonts w:ascii="Arial" w:eastAsia="Times New Roman" w:hAnsi="Arial" w:cs="Arial"/>
                      <w:lang w:eastAsia="es-PE"/>
                    </w:rPr>
                    <w:t>sub</w:t>
                  </w:r>
                  <w:r w:rsidRPr="00521595">
                    <w:rPr>
                      <w:rFonts w:ascii="Arial" w:eastAsia="Times New Roman" w:hAnsi="Arial" w:cs="Arial"/>
                      <w:lang w:eastAsia="es-PE"/>
                    </w:rPr>
                    <w:t>literal</w:t>
                  </w:r>
                  <w:proofErr w:type="spellEnd"/>
                  <w:r w:rsidRPr="00521595">
                    <w:rPr>
                      <w:rFonts w:ascii="Arial" w:eastAsia="Times New Roman" w:hAnsi="Arial" w:cs="Arial"/>
                      <w:lang w:eastAsia="es-PE"/>
                    </w:rPr>
                    <w:t xml:space="preserve"> A.2.1).</w:t>
                  </w:r>
                </w:p>
                <w:p w14:paraId="76A3B21E" w14:textId="77777777" w:rsidR="007C36CD" w:rsidRPr="00521595" w:rsidRDefault="007C36CD" w:rsidP="00521595">
                  <w:pPr>
                    <w:pStyle w:val="Prrafodelista"/>
                    <w:widowControl w:val="0"/>
                    <w:spacing w:after="0" w:line="240" w:lineRule="auto"/>
                    <w:ind w:right="139"/>
                    <w:contextualSpacing w:val="0"/>
                    <w:rPr>
                      <w:rFonts w:ascii="Arial" w:eastAsia="Times New Roman" w:hAnsi="Arial" w:cs="Arial"/>
                      <w:lang w:eastAsia="es-PE"/>
                    </w:rPr>
                  </w:pPr>
                </w:p>
                <w:p w14:paraId="45436937" w14:textId="018A03F2" w:rsidR="007C36CD" w:rsidRPr="00521595" w:rsidRDefault="007C36CD" w:rsidP="00521595">
                  <w:pPr>
                    <w:pStyle w:val="Prrafodelista"/>
                    <w:widowControl w:val="0"/>
                    <w:numPr>
                      <w:ilvl w:val="0"/>
                      <w:numId w:val="36"/>
                    </w:numPr>
                    <w:autoSpaceDE w:val="0"/>
                    <w:autoSpaceDN w:val="0"/>
                    <w:adjustRightInd w:val="0"/>
                    <w:spacing w:after="0" w:line="240" w:lineRule="auto"/>
                    <w:ind w:left="2398" w:hanging="425"/>
                    <w:contextualSpacing w:val="0"/>
                    <w:jc w:val="both"/>
                    <w:rPr>
                      <w:rFonts w:ascii="Arial" w:eastAsia="Times New Roman" w:hAnsi="Arial" w:cs="Arial"/>
                      <w:lang w:eastAsia="es-PE"/>
                    </w:rPr>
                  </w:pPr>
                  <w:r w:rsidRPr="00521595">
                    <w:rPr>
                      <w:rFonts w:ascii="Arial" w:eastAsia="Times New Roman" w:hAnsi="Arial" w:cs="Arial"/>
                      <w:lang w:eastAsia="es-PE"/>
                    </w:rPr>
                    <w:t xml:space="preserve">Para la conclusión por destrucción a solicitud de parte, el titular debe presentar ante la intendencia de aduana de la circunscripción por donde ingresó la mercancía, el CATA y el anexo V, en cuyo caso el funcionario aduanero verifica en el sistema informático el número del CATA, realiza las acciones </w:t>
                  </w:r>
                  <w:r w:rsidR="00EB687E" w:rsidRPr="00521595">
                    <w:rPr>
                      <w:rFonts w:ascii="Arial" w:eastAsia="Times New Roman" w:hAnsi="Arial" w:cs="Arial"/>
                      <w:lang w:eastAsia="es-PE"/>
                    </w:rPr>
                    <w:t xml:space="preserve">establecidas </w:t>
                  </w:r>
                  <w:r w:rsidRPr="00521595">
                    <w:rPr>
                      <w:rFonts w:ascii="Arial" w:eastAsia="Times New Roman" w:hAnsi="Arial" w:cs="Arial"/>
                      <w:lang w:eastAsia="es-PE"/>
                    </w:rPr>
                    <w:t xml:space="preserve">en los numerales 3, 4, 5 y 6 del </w:t>
                  </w:r>
                  <w:proofErr w:type="spellStart"/>
                  <w:r w:rsidR="000B27A0" w:rsidRPr="00521595">
                    <w:rPr>
                      <w:rFonts w:ascii="Arial" w:eastAsia="Times New Roman" w:hAnsi="Arial" w:cs="Arial"/>
                      <w:lang w:eastAsia="es-PE"/>
                    </w:rPr>
                    <w:t>su</w:t>
                  </w:r>
                  <w:r w:rsidR="005B56B3" w:rsidRPr="00521595">
                    <w:rPr>
                      <w:rFonts w:ascii="Arial" w:eastAsia="Times New Roman" w:hAnsi="Arial" w:cs="Arial"/>
                      <w:lang w:eastAsia="es-PE"/>
                    </w:rPr>
                    <w:t>b</w:t>
                  </w:r>
                  <w:r w:rsidRPr="00521595">
                    <w:rPr>
                      <w:rFonts w:ascii="Arial" w:eastAsia="Times New Roman" w:hAnsi="Arial" w:cs="Arial"/>
                      <w:lang w:eastAsia="es-PE"/>
                    </w:rPr>
                    <w:t>literal</w:t>
                  </w:r>
                  <w:proofErr w:type="spellEnd"/>
                  <w:r w:rsidRPr="00521595">
                    <w:rPr>
                      <w:rFonts w:ascii="Arial" w:eastAsia="Times New Roman" w:hAnsi="Arial" w:cs="Arial"/>
                      <w:lang w:eastAsia="es-PE"/>
                    </w:rPr>
                    <w:t xml:space="preserve"> A.2.1), emite un informe y proyecta la resolución de autorización de destrucción, previa evaluación de la documentación presentada. </w:t>
                  </w:r>
                </w:p>
                <w:p w14:paraId="462839D3" w14:textId="77777777" w:rsidR="007C36CD" w:rsidRPr="00521595" w:rsidRDefault="007C36CD" w:rsidP="00521595">
                  <w:pPr>
                    <w:pStyle w:val="Prrafodelista"/>
                    <w:widowControl w:val="0"/>
                    <w:autoSpaceDE w:val="0"/>
                    <w:autoSpaceDN w:val="0"/>
                    <w:adjustRightInd w:val="0"/>
                    <w:spacing w:after="0" w:line="240" w:lineRule="auto"/>
                    <w:ind w:left="2398"/>
                    <w:contextualSpacing w:val="0"/>
                    <w:jc w:val="both"/>
                    <w:rPr>
                      <w:rFonts w:ascii="Arial" w:eastAsia="Times New Roman" w:hAnsi="Arial" w:cs="Arial"/>
                      <w:lang w:eastAsia="es-PE"/>
                    </w:rPr>
                  </w:pPr>
                </w:p>
                <w:p w14:paraId="06288E1E" w14:textId="2D457ACC" w:rsidR="007C36CD" w:rsidRPr="00521595" w:rsidRDefault="007C36CD" w:rsidP="00521595">
                  <w:pPr>
                    <w:pStyle w:val="Prrafodelista"/>
                    <w:widowControl w:val="0"/>
                    <w:numPr>
                      <w:ilvl w:val="0"/>
                      <w:numId w:val="36"/>
                    </w:numPr>
                    <w:autoSpaceDE w:val="0"/>
                    <w:autoSpaceDN w:val="0"/>
                    <w:adjustRightInd w:val="0"/>
                    <w:spacing w:after="0" w:line="240" w:lineRule="auto"/>
                    <w:ind w:left="2398" w:hanging="425"/>
                    <w:contextualSpacing w:val="0"/>
                    <w:jc w:val="both"/>
                    <w:rPr>
                      <w:rFonts w:ascii="Arial" w:eastAsia="Times New Roman" w:hAnsi="Arial" w:cs="Arial"/>
                      <w:lang w:eastAsia="es-PE"/>
                    </w:rPr>
                  </w:pPr>
                  <w:r w:rsidRPr="00521595">
                    <w:rPr>
                      <w:rFonts w:ascii="Arial" w:eastAsia="Times New Roman" w:hAnsi="Arial" w:cs="Arial"/>
                      <w:lang w:eastAsia="es-PE"/>
                    </w:rPr>
                    <w:t>Antes de proceder a la destrucción, el titular del CATA comunica a la intendencia de aduana de la circunscripción donde se encuentran las mercancías, mediante la MPV-SUNAT, que procederá con la destrucción de las mercancías, indicando el lugar y fecha en que se llevará a cabo.</w:t>
                  </w:r>
                </w:p>
                <w:p w14:paraId="45308AB6" w14:textId="77777777" w:rsidR="00A84115" w:rsidRPr="00521595" w:rsidRDefault="00A84115" w:rsidP="00521595">
                  <w:pPr>
                    <w:pStyle w:val="Prrafodelista"/>
                    <w:widowControl w:val="0"/>
                    <w:spacing w:after="0" w:line="240" w:lineRule="auto"/>
                    <w:contextualSpacing w:val="0"/>
                    <w:rPr>
                      <w:rFonts w:ascii="Arial" w:eastAsia="Times New Roman" w:hAnsi="Arial" w:cs="Arial"/>
                      <w:lang w:eastAsia="es-PE"/>
                    </w:rPr>
                  </w:pPr>
                </w:p>
                <w:p w14:paraId="31D82005" w14:textId="534B6987" w:rsidR="007C36CD" w:rsidRPr="00521595" w:rsidRDefault="007C36CD" w:rsidP="00521595">
                  <w:pPr>
                    <w:pStyle w:val="Prrafodelista"/>
                    <w:widowControl w:val="0"/>
                    <w:numPr>
                      <w:ilvl w:val="0"/>
                      <w:numId w:val="36"/>
                    </w:numPr>
                    <w:autoSpaceDE w:val="0"/>
                    <w:autoSpaceDN w:val="0"/>
                    <w:adjustRightInd w:val="0"/>
                    <w:spacing w:after="0" w:line="240" w:lineRule="auto"/>
                    <w:ind w:left="2398" w:hanging="425"/>
                    <w:contextualSpacing w:val="0"/>
                    <w:jc w:val="both"/>
                    <w:rPr>
                      <w:rFonts w:ascii="Arial" w:eastAsia="Times New Roman" w:hAnsi="Arial" w:cs="Arial"/>
                      <w:lang w:eastAsia="es-PE"/>
                    </w:rPr>
                  </w:pPr>
                  <w:r w:rsidRPr="00521595">
                    <w:rPr>
                      <w:rFonts w:ascii="Arial" w:eastAsia="Times New Roman" w:hAnsi="Arial" w:cs="Arial"/>
                      <w:lang w:eastAsia="es-PE"/>
                    </w:rPr>
                    <w:t>La destrucción se realiza cumpliendo con las normas de cuidado del medio ambiente y de salud pública, debiendo el titular adjuntar a la comunicación el permiso del sector competente según el tipo de mercancía a destruir. De no contar con dicha autorización, el funcionario aduanero no la considera para el descargo en la cuenta corriente, hasta que se proceda a su nacionalización o reexportación dentro del plazo.</w:t>
                  </w:r>
                </w:p>
                <w:p w14:paraId="3ADC3F64" w14:textId="77777777" w:rsidR="007C36CD" w:rsidRPr="00521595" w:rsidRDefault="007C36CD" w:rsidP="00521595">
                  <w:pPr>
                    <w:pStyle w:val="Prrafodelista"/>
                    <w:widowControl w:val="0"/>
                    <w:spacing w:after="0" w:line="240" w:lineRule="auto"/>
                    <w:contextualSpacing w:val="0"/>
                    <w:rPr>
                      <w:rFonts w:ascii="Arial" w:eastAsia="Times New Roman" w:hAnsi="Arial" w:cs="Arial"/>
                      <w:lang w:eastAsia="es-PE"/>
                    </w:rPr>
                  </w:pPr>
                </w:p>
                <w:p w14:paraId="44373AF8" w14:textId="4F2B66CC" w:rsidR="007C36CD" w:rsidRPr="00521595" w:rsidRDefault="007C36CD" w:rsidP="00521595">
                  <w:pPr>
                    <w:pStyle w:val="Prrafodelista"/>
                    <w:widowControl w:val="0"/>
                    <w:numPr>
                      <w:ilvl w:val="0"/>
                      <w:numId w:val="36"/>
                    </w:numPr>
                    <w:autoSpaceDE w:val="0"/>
                    <w:autoSpaceDN w:val="0"/>
                    <w:adjustRightInd w:val="0"/>
                    <w:spacing w:after="0" w:line="240" w:lineRule="auto"/>
                    <w:ind w:left="2398" w:hanging="425"/>
                    <w:contextualSpacing w:val="0"/>
                    <w:jc w:val="both"/>
                    <w:rPr>
                      <w:rFonts w:ascii="Arial" w:eastAsia="Times New Roman" w:hAnsi="Arial" w:cs="Arial"/>
                      <w:lang w:eastAsia="es-PE"/>
                    </w:rPr>
                  </w:pPr>
                  <w:r w:rsidRPr="00521595">
                    <w:rPr>
                      <w:rFonts w:ascii="Arial" w:eastAsia="Times New Roman" w:hAnsi="Arial" w:cs="Arial"/>
                      <w:lang w:eastAsia="es-PE"/>
                    </w:rPr>
                    <w:t>El funcionario aduanero, de considerarlo conveniente, comunica su asistencia al acto de destrucción de la mercancía, dentro de los cinco días posteriores a la fecha de recepción de la comunicación de destrucción; vencido este plazo, el titular del CATA efectúa la destrucción sin intervención de la SUNAT.</w:t>
                  </w:r>
                </w:p>
                <w:p w14:paraId="4F70E63E" w14:textId="77777777" w:rsidR="008B5AE4" w:rsidRPr="00521595" w:rsidRDefault="008B5AE4" w:rsidP="00521595">
                  <w:pPr>
                    <w:pStyle w:val="Prrafodelista"/>
                    <w:widowControl w:val="0"/>
                    <w:autoSpaceDE w:val="0"/>
                    <w:autoSpaceDN w:val="0"/>
                    <w:adjustRightInd w:val="0"/>
                    <w:spacing w:after="0" w:line="240" w:lineRule="auto"/>
                    <w:ind w:left="2398"/>
                    <w:contextualSpacing w:val="0"/>
                    <w:jc w:val="both"/>
                    <w:rPr>
                      <w:rFonts w:ascii="Arial" w:eastAsia="Times New Roman" w:hAnsi="Arial" w:cs="Arial"/>
                      <w:lang w:eastAsia="es-PE"/>
                    </w:rPr>
                  </w:pPr>
                </w:p>
                <w:p w14:paraId="75732874" w14:textId="0114F70E" w:rsidR="007C36CD" w:rsidRPr="00521595" w:rsidRDefault="007C36CD" w:rsidP="00521595">
                  <w:pPr>
                    <w:pStyle w:val="Prrafodelista"/>
                    <w:widowControl w:val="0"/>
                    <w:numPr>
                      <w:ilvl w:val="0"/>
                      <w:numId w:val="36"/>
                    </w:numPr>
                    <w:autoSpaceDE w:val="0"/>
                    <w:autoSpaceDN w:val="0"/>
                    <w:adjustRightInd w:val="0"/>
                    <w:spacing w:after="0" w:line="240" w:lineRule="auto"/>
                    <w:ind w:left="2398" w:hanging="425"/>
                    <w:contextualSpacing w:val="0"/>
                    <w:jc w:val="both"/>
                    <w:rPr>
                      <w:rFonts w:ascii="Arial" w:eastAsia="Times New Roman" w:hAnsi="Arial" w:cs="Arial"/>
                      <w:lang w:eastAsia="es-PE"/>
                    </w:rPr>
                  </w:pPr>
                  <w:r w:rsidRPr="00521595">
                    <w:rPr>
                      <w:rFonts w:ascii="Arial" w:eastAsia="Times New Roman" w:hAnsi="Arial" w:cs="Arial"/>
                      <w:lang w:eastAsia="es-PE"/>
                    </w:rPr>
                    <w:t xml:space="preserve">El acto de la destrucción se efectúa bajo costo del titular del CATA y se realiza en presencia de un notario público o de un juez de paz, en caso no exista notario en la provincia, quien emite el acta de destrucción de la mercancía y la suscribe </w:t>
                  </w:r>
                  <w:proofErr w:type="gramStart"/>
                  <w:r w:rsidRPr="00521595">
                    <w:rPr>
                      <w:rFonts w:ascii="Arial" w:eastAsia="Times New Roman" w:hAnsi="Arial" w:cs="Arial"/>
                      <w:lang w:eastAsia="es-PE"/>
                    </w:rPr>
                    <w:t>conjuntamente con</w:t>
                  </w:r>
                  <w:proofErr w:type="gramEnd"/>
                  <w:r w:rsidRPr="00521595">
                    <w:rPr>
                      <w:rFonts w:ascii="Arial" w:eastAsia="Times New Roman" w:hAnsi="Arial" w:cs="Arial"/>
                      <w:lang w:eastAsia="es-PE"/>
                    </w:rPr>
                    <w:t xml:space="preserve"> el titular y el funcionario aduanero si este hubiera asistido. En el acta se registra el número del CATA, la cantidad y características de la mercancía destruida y el número de orden de los volantes de importación a los que pertenecen.</w:t>
                  </w:r>
                </w:p>
                <w:p w14:paraId="5DE3D330" w14:textId="77777777" w:rsidR="007C36CD" w:rsidRPr="00521595" w:rsidRDefault="007C36CD" w:rsidP="00521595">
                  <w:pPr>
                    <w:pStyle w:val="Prrafodelista"/>
                    <w:widowControl w:val="0"/>
                    <w:autoSpaceDE w:val="0"/>
                    <w:autoSpaceDN w:val="0"/>
                    <w:adjustRightInd w:val="0"/>
                    <w:spacing w:after="0" w:line="240" w:lineRule="auto"/>
                    <w:ind w:left="2398"/>
                    <w:contextualSpacing w:val="0"/>
                    <w:jc w:val="both"/>
                    <w:rPr>
                      <w:rFonts w:ascii="Arial" w:eastAsia="Times New Roman" w:hAnsi="Arial" w:cs="Arial"/>
                      <w:lang w:eastAsia="es-PE"/>
                    </w:rPr>
                  </w:pPr>
                </w:p>
                <w:p w14:paraId="282F3B56" w14:textId="4F9C81F2" w:rsidR="007C36CD" w:rsidRPr="00521595" w:rsidRDefault="007C36CD" w:rsidP="00521595">
                  <w:pPr>
                    <w:pStyle w:val="Prrafodelista"/>
                    <w:widowControl w:val="0"/>
                    <w:numPr>
                      <w:ilvl w:val="0"/>
                      <w:numId w:val="36"/>
                    </w:numPr>
                    <w:autoSpaceDE w:val="0"/>
                    <w:autoSpaceDN w:val="0"/>
                    <w:adjustRightInd w:val="0"/>
                    <w:spacing w:after="0" w:line="240" w:lineRule="auto"/>
                    <w:ind w:left="2398" w:hanging="425"/>
                    <w:contextualSpacing w:val="0"/>
                    <w:jc w:val="both"/>
                    <w:rPr>
                      <w:rFonts w:ascii="Arial" w:hAnsi="Arial" w:cs="Arial"/>
                      <w:shd w:val="clear" w:color="auto" w:fill="FFFFFF"/>
                    </w:rPr>
                  </w:pPr>
                  <w:r w:rsidRPr="00521595">
                    <w:rPr>
                      <w:rFonts w:ascii="Arial" w:eastAsia="Times New Roman" w:hAnsi="Arial" w:cs="Arial"/>
                      <w:lang w:eastAsia="es-PE"/>
                    </w:rPr>
                    <w:t xml:space="preserve">En caso de que el funcionario aduanero no asista al acto de destrucción de las mercancías, el titular del CATA, dentro del plazo de cinco días computados a partir del día siguiente de efectuada la destrucción, presenta mediante la MPV-SUNAT el acta de destrucción de </w:t>
                  </w:r>
                  <w:r w:rsidR="00A60704" w:rsidRPr="00521595">
                    <w:rPr>
                      <w:rFonts w:ascii="Arial" w:eastAsia="Times New Roman" w:hAnsi="Arial" w:cs="Arial"/>
                      <w:lang w:eastAsia="es-PE"/>
                    </w:rPr>
                    <w:t xml:space="preserve">las </w:t>
                  </w:r>
                  <w:r w:rsidRPr="00521595">
                    <w:rPr>
                      <w:rFonts w:ascii="Arial" w:eastAsia="Times New Roman" w:hAnsi="Arial" w:cs="Arial"/>
                      <w:lang w:eastAsia="es-PE"/>
                    </w:rPr>
                    <w:t>mercancías.</w:t>
                  </w:r>
                </w:p>
                <w:p w14:paraId="6C186F26" w14:textId="77777777" w:rsidR="007C36CD" w:rsidRPr="00521595" w:rsidRDefault="007C36CD" w:rsidP="00521595">
                  <w:pPr>
                    <w:pStyle w:val="Prrafodelista"/>
                    <w:widowControl w:val="0"/>
                    <w:spacing w:after="0" w:line="240" w:lineRule="auto"/>
                    <w:contextualSpacing w:val="0"/>
                    <w:rPr>
                      <w:rFonts w:ascii="Arial" w:hAnsi="Arial" w:cs="Arial"/>
                      <w:shd w:val="clear" w:color="auto" w:fill="FFFFFF"/>
                    </w:rPr>
                  </w:pPr>
                </w:p>
                <w:p w14:paraId="23803320" w14:textId="768AFDA1" w:rsidR="007C36CD" w:rsidRPr="00521595" w:rsidRDefault="007C36CD" w:rsidP="00521595">
                  <w:pPr>
                    <w:pStyle w:val="Prrafodelista"/>
                    <w:widowControl w:val="0"/>
                    <w:numPr>
                      <w:ilvl w:val="0"/>
                      <w:numId w:val="36"/>
                    </w:numPr>
                    <w:autoSpaceDE w:val="0"/>
                    <w:autoSpaceDN w:val="0"/>
                    <w:adjustRightInd w:val="0"/>
                    <w:spacing w:after="0" w:line="240" w:lineRule="auto"/>
                    <w:ind w:left="2398"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El funcionario aduanero consigna su diligencia en la casilla H del volante de reexportación y en la matriz de reexportación respectiva del CATA y realiza las acciones previstas en los numerales 8 y 9 del</w:t>
                  </w:r>
                  <w:r w:rsidR="00011345" w:rsidRPr="00521595">
                    <w:rPr>
                      <w:rFonts w:ascii="Arial" w:eastAsia="Times New Roman" w:hAnsi="Arial" w:cs="Arial"/>
                      <w:lang w:val="es-ES" w:eastAsia="es-ES"/>
                    </w:rPr>
                    <w:t xml:space="preserve"> </w:t>
                  </w:r>
                  <w:proofErr w:type="spellStart"/>
                  <w:r w:rsidR="005B56B3" w:rsidRPr="00521595">
                    <w:rPr>
                      <w:rFonts w:ascii="Arial" w:eastAsia="Times New Roman" w:hAnsi="Arial" w:cs="Arial"/>
                      <w:lang w:val="es-ES" w:eastAsia="es-ES"/>
                    </w:rPr>
                    <w:t>sub</w:t>
                  </w:r>
                  <w:r w:rsidRPr="00521595">
                    <w:rPr>
                      <w:rFonts w:ascii="Arial" w:eastAsia="Times New Roman" w:hAnsi="Arial" w:cs="Arial"/>
                      <w:lang w:val="es-ES" w:eastAsia="es-ES"/>
                    </w:rPr>
                    <w:t>literal</w:t>
                  </w:r>
                  <w:proofErr w:type="spellEnd"/>
                  <w:r w:rsidRPr="00521595">
                    <w:rPr>
                      <w:rFonts w:ascii="Arial" w:eastAsia="Times New Roman" w:hAnsi="Arial" w:cs="Arial"/>
                      <w:lang w:val="es-ES" w:eastAsia="es-ES"/>
                    </w:rPr>
                    <w:t xml:space="preserve"> A.2.1).</w:t>
                  </w:r>
                </w:p>
                <w:p w14:paraId="0D38007B" w14:textId="05DCE6F3" w:rsidR="007C36CD" w:rsidRDefault="007C36CD" w:rsidP="00521595">
                  <w:pPr>
                    <w:pStyle w:val="Prrafodelista"/>
                    <w:widowControl w:val="0"/>
                    <w:autoSpaceDE w:val="0"/>
                    <w:autoSpaceDN w:val="0"/>
                    <w:adjustRightInd w:val="0"/>
                    <w:spacing w:after="0" w:line="240" w:lineRule="auto"/>
                    <w:ind w:left="1986"/>
                    <w:contextualSpacing w:val="0"/>
                    <w:jc w:val="both"/>
                    <w:rPr>
                      <w:rFonts w:ascii="Arial" w:eastAsia="Times New Roman" w:hAnsi="Arial" w:cs="Arial"/>
                      <w:lang w:val="es-ES" w:eastAsia="es-ES"/>
                    </w:rPr>
                  </w:pPr>
                </w:p>
                <w:p w14:paraId="0694B041" w14:textId="77777777" w:rsidR="0028180F" w:rsidRPr="00521595" w:rsidRDefault="0028180F" w:rsidP="00521595">
                  <w:pPr>
                    <w:pStyle w:val="Prrafodelista"/>
                    <w:widowControl w:val="0"/>
                    <w:autoSpaceDE w:val="0"/>
                    <w:autoSpaceDN w:val="0"/>
                    <w:adjustRightInd w:val="0"/>
                    <w:spacing w:after="0" w:line="240" w:lineRule="auto"/>
                    <w:ind w:left="1986"/>
                    <w:contextualSpacing w:val="0"/>
                    <w:jc w:val="both"/>
                    <w:rPr>
                      <w:rFonts w:ascii="Arial" w:eastAsia="Times New Roman" w:hAnsi="Arial" w:cs="Arial"/>
                      <w:lang w:val="es-ES" w:eastAsia="es-ES"/>
                    </w:rPr>
                  </w:pPr>
                </w:p>
                <w:p w14:paraId="67F9FC26" w14:textId="4ADA17A4" w:rsidR="007C36CD" w:rsidRPr="00521595" w:rsidRDefault="007C36CD" w:rsidP="00521595">
                  <w:pPr>
                    <w:pStyle w:val="Prrafodelista"/>
                    <w:widowControl w:val="0"/>
                    <w:numPr>
                      <w:ilvl w:val="0"/>
                      <w:numId w:val="72"/>
                    </w:numPr>
                    <w:autoSpaceDE w:val="0"/>
                    <w:autoSpaceDN w:val="0"/>
                    <w:adjustRightInd w:val="0"/>
                    <w:spacing w:after="0" w:line="240" w:lineRule="auto"/>
                    <w:ind w:left="856" w:hanging="283"/>
                    <w:contextualSpacing w:val="0"/>
                    <w:jc w:val="both"/>
                    <w:rPr>
                      <w:rFonts w:ascii="Arial" w:eastAsia="Times New Roman" w:hAnsi="Arial" w:cs="Arial"/>
                      <w:b/>
                      <w:lang w:val="es-ES" w:eastAsia="es-ES"/>
                    </w:rPr>
                  </w:pPr>
                  <w:r w:rsidRPr="00521595">
                    <w:rPr>
                      <w:rFonts w:ascii="Arial" w:eastAsia="Times New Roman" w:hAnsi="Arial" w:cs="Arial"/>
                      <w:b/>
                      <w:bCs/>
                      <w:lang w:val="es-ES" w:eastAsia="es-ES"/>
                    </w:rPr>
                    <w:lastRenderedPageBreak/>
                    <w:t>EXPORTACIÓN</w:t>
                  </w:r>
                  <w:r w:rsidRPr="00521595">
                    <w:rPr>
                      <w:rFonts w:ascii="Arial" w:eastAsia="Times New Roman" w:hAnsi="Arial" w:cs="Arial"/>
                      <w:b/>
                      <w:lang w:val="es-ES" w:eastAsia="es-ES"/>
                    </w:rPr>
                    <w:t xml:space="preserve"> TEMPORAL </w:t>
                  </w:r>
                </w:p>
                <w:p w14:paraId="6D5FC9D6" w14:textId="260A94D8" w:rsidR="007C36CD" w:rsidRPr="00521595" w:rsidRDefault="007C36CD" w:rsidP="00521595">
                  <w:pPr>
                    <w:widowControl w:val="0"/>
                    <w:autoSpaceDE w:val="0"/>
                    <w:autoSpaceDN w:val="0"/>
                    <w:adjustRightInd w:val="0"/>
                    <w:spacing w:after="0" w:line="240" w:lineRule="auto"/>
                    <w:jc w:val="both"/>
                    <w:rPr>
                      <w:rFonts w:ascii="Arial" w:eastAsia="Times New Roman" w:hAnsi="Arial" w:cs="Arial"/>
                      <w:b/>
                      <w:lang w:val="es-ES" w:eastAsia="es-ES"/>
                    </w:rPr>
                  </w:pPr>
                </w:p>
                <w:p w14:paraId="65C1FEC2" w14:textId="5FCE95A4" w:rsidR="007C36CD" w:rsidRPr="00521595" w:rsidRDefault="007C36CD" w:rsidP="00521595">
                  <w:pPr>
                    <w:pStyle w:val="xmsonormal"/>
                    <w:widowControl w:val="0"/>
                    <w:shd w:val="clear" w:color="auto" w:fill="FFFFFF"/>
                    <w:spacing w:before="0" w:beforeAutospacing="0" w:after="0" w:afterAutospacing="0"/>
                    <w:ind w:left="1406" w:hanging="567"/>
                    <w:jc w:val="both"/>
                    <w:rPr>
                      <w:rFonts w:ascii="Arial" w:hAnsi="Arial" w:cs="Arial"/>
                      <w:sz w:val="22"/>
                      <w:szCs w:val="22"/>
                    </w:rPr>
                  </w:pPr>
                  <w:r w:rsidRPr="00521595">
                    <w:rPr>
                      <w:rFonts w:ascii="Arial" w:hAnsi="Arial" w:cs="Arial"/>
                      <w:b/>
                      <w:bCs/>
                      <w:sz w:val="22"/>
                      <w:szCs w:val="22"/>
                      <w:bdr w:val="none" w:sz="0" w:space="0" w:color="auto" w:frame="1"/>
                      <w:lang w:val="es-ES"/>
                    </w:rPr>
                    <w:t xml:space="preserve">B.1) Tramitación de la </w:t>
                  </w:r>
                  <w:r w:rsidR="00543DBD" w:rsidRPr="00521595">
                    <w:rPr>
                      <w:rFonts w:ascii="Arial" w:hAnsi="Arial" w:cs="Arial"/>
                      <w:b/>
                      <w:bCs/>
                      <w:sz w:val="22"/>
                      <w:szCs w:val="22"/>
                      <w:bdr w:val="none" w:sz="0" w:space="0" w:color="auto" w:frame="1"/>
                      <w:lang w:val="es-ES"/>
                    </w:rPr>
                    <w:t>e</w:t>
                  </w:r>
                  <w:r w:rsidRPr="00521595">
                    <w:rPr>
                      <w:rFonts w:ascii="Arial" w:hAnsi="Arial" w:cs="Arial"/>
                      <w:b/>
                      <w:bCs/>
                      <w:sz w:val="22"/>
                      <w:szCs w:val="22"/>
                      <w:bdr w:val="none" w:sz="0" w:space="0" w:color="auto" w:frame="1"/>
                      <w:lang w:val="es-ES"/>
                    </w:rPr>
                    <w:t xml:space="preserve">xportación </w:t>
                  </w:r>
                  <w:r w:rsidR="00543DBD" w:rsidRPr="00521595">
                    <w:rPr>
                      <w:rFonts w:ascii="Arial" w:hAnsi="Arial" w:cs="Arial"/>
                      <w:b/>
                      <w:bCs/>
                      <w:sz w:val="22"/>
                      <w:szCs w:val="22"/>
                      <w:bdr w:val="none" w:sz="0" w:space="0" w:color="auto" w:frame="1"/>
                      <w:lang w:val="es-ES"/>
                    </w:rPr>
                    <w:t>t</w:t>
                  </w:r>
                  <w:r w:rsidRPr="00521595">
                    <w:rPr>
                      <w:rFonts w:ascii="Arial" w:hAnsi="Arial" w:cs="Arial"/>
                      <w:b/>
                      <w:bCs/>
                      <w:sz w:val="22"/>
                      <w:szCs w:val="22"/>
                      <w:bdr w:val="none" w:sz="0" w:space="0" w:color="auto" w:frame="1"/>
                      <w:lang w:val="es-ES"/>
                    </w:rPr>
                    <w:t>emporal</w:t>
                  </w:r>
                </w:p>
                <w:p w14:paraId="5E573CE1" w14:textId="113A5507" w:rsidR="007C36CD" w:rsidRPr="0028180F" w:rsidRDefault="007C36CD" w:rsidP="00521595">
                  <w:pPr>
                    <w:pStyle w:val="xmsonormal"/>
                    <w:widowControl w:val="0"/>
                    <w:shd w:val="clear" w:color="auto" w:fill="FFFFFF"/>
                    <w:spacing w:before="0" w:beforeAutospacing="0" w:after="0" w:afterAutospacing="0"/>
                    <w:ind w:left="360" w:right="139"/>
                    <w:jc w:val="both"/>
                    <w:rPr>
                      <w:rFonts w:ascii="Arial" w:hAnsi="Arial" w:cs="Arial"/>
                      <w:sz w:val="20"/>
                      <w:szCs w:val="22"/>
                    </w:rPr>
                  </w:pPr>
                </w:p>
                <w:p w14:paraId="53C76CDD" w14:textId="44004730" w:rsidR="007C36CD" w:rsidRPr="00521595" w:rsidRDefault="007C36CD" w:rsidP="004A1591">
                  <w:pPr>
                    <w:pStyle w:val="xmsolistparagraph"/>
                    <w:widowControl w:val="0"/>
                    <w:numPr>
                      <w:ilvl w:val="1"/>
                      <w:numId w:val="39"/>
                    </w:numPr>
                    <w:shd w:val="clear" w:color="auto" w:fill="FFFFFF"/>
                    <w:spacing w:before="0" w:beforeAutospacing="0" w:after="0" w:afterAutospacing="0"/>
                    <w:ind w:left="1690" w:hanging="267"/>
                    <w:jc w:val="both"/>
                    <w:rPr>
                      <w:rFonts w:ascii="Arial" w:hAnsi="Arial" w:cs="Arial"/>
                      <w:sz w:val="22"/>
                      <w:szCs w:val="22"/>
                    </w:rPr>
                  </w:pPr>
                  <w:r w:rsidRPr="00521595">
                    <w:rPr>
                      <w:rFonts w:ascii="Arial" w:hAnsi="Arial" w:cs="Arial"/>
                      <w:sz w:val="22"/>
                      <w:szCs w:val="22"/>
                      <w:bdr w:val="none" w:sz="0" w:space="0" w:color="auto" w:frame="1"/>
                    </w:rPr>
                    <w:t>La asociación expedidora del Perú transmite la información del CATA a la Administración Aduanera mediante el sistema informático. </w:t>
                  </w:r>
                </w:p>
                <w:p w14:paraId="24A82E0F" w14:textId="2F360690" w:rsidR="007C36CD" w:rsidRPr="0028180F" w:rsidRDefault="007C36CD" w:rsidP="00521595">
                  <w:pPr>
                    <w:pStyle w:val="xmsolistparagraph"/>
                    <w:widowControl w:val="0"/>
                    <w:shd w:val="clear" w:color="auto" w:fill="FFFFFF"/>
                    <w:spacing w:before="0" w:beforeAutospacing="0" w:after="0" w:afterAutospacing="0"/>
                    <w:ind w:left="1690" w:hanging="426"/>
                    <w:jc w:val="both"/>
                    <w:rPr>
                      <w:rFonts w:ascii="Arial" w:hAnsi="Arial" w:cs="Arial"/>
                      <w:sz w:val="20"/>
                      <w:szCs w:val="22"/>
                    </w:rPr>
                  </w:pPr>
                </w:p>
                <w:p w14:paraId="78051B67" w14:textId="71B75E29" w:rsidR="007C36CD" w:rsidRPr="00521595" w:rsidRDefault="007C36CD" w:rsidP="004A1591">
                  <w:pPr>
                    <w:pStyle w:val="xmsolistparagraph"/>
                    <w:widowControl w:val="0"/>
                    <w:numPr>
                      <w:ilvl w:val="1"/>
                      <w:numId w:val="39"/>
                    </w:numPr>
                    <w:shd w:val="clear" w:color="auto" w:fill="FFFFFF"/>
                    <w:spacing w:before="0" w:beforeAutospacing="0" w:after="0" w:afterAutospacing="0"/>
                    <w:ind w:left="1690" w:hanging="267"/>
                    <w:jc w:val="both"/>
                    <w:rPr>
                      <w:rFonts w:ascii="Arial" w:hAnsi="Arial" w:cs="Arial"/>
                      <w:sz w:val="22"/>
                      <w:szCs w:val="22"/>
                      <w:lang w:val="es-ES" w:eastAsia="es-ES"/>
                    </w:rPr>
                  </w:pPr>
                  <w:r w:rsidRPr="00521595">
                    <w:rPr>
                      <w:rFonts w:ascii="Arial" w:hAnsi="Arial" w:cs="Arial"/>
                      <w:sz w:val="22"/>
                      <w:szCs w:val="22"/>
                      <w:lang w:val="es-ES" w:eastAsia="es-ES"/>
                    </w:rPr>
                    <w:t>En el caso de carga, de manera previa al trámite ante la Administración Aduanera, el titular del CATA ingresa la mercancía a un depósito temporal y luego, presenta el CATA ante la autoridad aduanera de la intendencia de aduana de la circunscripción por donde sale la mercancía.</w:t>
                  </w:r>
                </w:p>
                <w:p w14:paraId="137494BF" w14:textId="77777777" w:rsidR="007C36CD" w:rsidRPr="0028180F" w:rsidRDefault="007C36CD" w:rsidP="00521595">
                  <w:pPr>
                    <w:pStyle w:val="Prrafodelista"/>
                    <w:widowControl w:val="0"/>
                    <w:spacing w:after="0" w:line="240" w:lineRule="auto"/>
                    <w:ind w:left="1690" w:hanging="426"/>
                    <w:contextualSpacing w:val="0"/>
                    <w:rPr>
                      <w:rFonts w:ascii="Arial" w:hAnsi="Arial" w:cs="Arial"/>
                      <w:sz w:val="20"/>
                      <w:lang w:val="es-ES" w:eastAsia="es-ES"/>
                    </w:rPr>
                  </w:pPr>
                </w:p>
                <w:p w14:paraId="0D4697AE" w14:textId="199F0F3C" w:rsidR="007C36CD" w:rsidRPr="00521595" w:rsidRDefault="007C36CD" w:rsidP="004A1591">
                  <w:pPr>
                    <w:pStyle w:val="xmsolistparagraph"/>
                    <w:widowControl w:val="0"/>
                    <w:numPr>
                      <w:ilvl w:val="1"/>
                      <w:numId w:val="39"/>
                    </w:numPr>
                    <w:shd w:val="clear" w:color="auto" w:fill="FFFFFF"/>
                    <w:spacing w:before="0" w:beforeAutospacing="0" w:after="0" w:afterAutospacing="0"/>
                    <w:ind w:left="1690" w:hanging="267"/>
                    <w:jc w:val="both"/>
                    <w:rPr>
                      <w:rFonts w:ascii="Arial" w:hAnsi="Arial" w:cs="Arial"/>
                      <w:sz w:val="22"/>
                      <w:szCs w:val="22"/>
                      <w:lang w:val="es-ES" w:eastAsia="es-ES"/>
                    </w:rPr>
                  </w:pPr>
                  <w:r w:rsidRPr="00521595">
                    <w:rPr>
                      <w:rFonts w:ascii="Arial" w:hAnsi="Arial" w:cs="Arial"/>
                      <w:sz w:val="22"/>
                      <w:szCs w:val="22"/>
                      <w:lang w:val="es-ES" w:eastAsia="es-ES"/>
                    </w:rPr>
                    <w:t>En el caso de equipaje acompañado, el titular se presenta ante el área a cargo de su control en la intendencia de aduana de la circunscripción por donde sale la mercancía y presenta el CATA.</w:t>
                  </w:r>
                </w:p>
                <w:p w14:paraId="06183C1B" w14:textId="77777777" w:rsidR="007C36CD" w:rsidRPr="0028180F" w:rsidRDefault="007C36CD" w:rsidP="00521595">
                  <w:pPr>
                    <w:pStyle w:val="xmsolistparagraph"/>
                    <w:widowControl w:val="0"/>
                    <w:shd w:val="clear" w:color="auto" w:fill="FFFFFF"/>
                    <w:spacing w:before="0" w:beforeAutospacing="0" w:after="0" w:afterAutospacing="0"/>
                    <w:ind w:left="1419"/>
                    <w:jc w:val="both"/>
                    <w:rPr>
                      <w:rFonts w:ascii="Arial" w:hAnsi="Arial" w:cs="Arial"/>
                      <w:sz w:val="20"/>
                      <w:szCs w:val="22"/>
                      <w:lang w:val="es-ES" w:eastAsia="es-ES"/>
                    </w:rPr>
                  </w:pPr>
                </w:p>
                <w:p w14:paraId="695F7251" w14:textId="227E990A" w:rsidR="007C36CD" w:rsidRPr="00521595" w:rsidRDefault="007C36CD" w:rsidP="004A1591">
                  <w:pPr>
                    <w:pStyle w:val="xmsolistparagraph"/>
                    <w:widowControl w:val="0"/>
                    <w:numPr>
                      <w:ilvl w:val="1"/>
                      <w:numId w:val="39"/>
                    </w:numPr>
                    <w:shd w:val="clear" w:color="auto" w:fill="FFFFFF"/>
                    <w:spacing w:before="0" w:beforeAutospacing="0" w:after="0" w:afterAutospacing="0"/>
                    <w:ind w:left="1690" w:hanging="267"/>
                    <w:jc w:val="both"/>
                    <w:rPr>
                      <w:rFonts w:ascii="Arial" w:hAnsi="Arial" w:cs="Arial"/>
                      <w:sz w:val="22"/>
                      <w:szCs w:val="22"/>
                    </w:rPr>
                  </w:pPr>
                  <w:r w:rsidRPr="00521595">
                    <w:rPr>
                      <w:rFonts w:ascii="Arial" w:hAnsi="Arial" w:cs="Arial"/>
                      <w:sz w:val="22"/>
                      <w:szCs w:val="22"/>
                      <w:bdr w:val="none" w:sz="0" w:space="0" w:color="auto" w:frame="1"/>
                      <w:lang w:val="es-ES"/>
                    </w:rPr>
                    <w:t xml:space="preserve">El titular </w:t>
                  </w:r>
                  <w:r w:rsidRPr="00521595">
                    <w:rPr>
                      <w:rFonts w:ascii="Arial" w:hAnsi="Arial" w:cs="Arial"/>
                      <w:sz w:val="22"/>
                      <w:szCs w:val="22"/>
                      <w:bdr w:val="none" w:sz="0" w:space="0" w:color="auto" w:frame="1"/>
                    </w:rPr>
                    <w:t xml:space="preserve">presenta la autorización o el documento de control del sector competente en la regulación de la mercancía restringida, conforme a lo establecido en el procedimiento específico “Control de mercancías restringidas y prohibidas” DESPA-PE.00.06, cuando no son gestionados a través de la </w:t>
                  </w:r>
                  <w:r w:rsidR="00B64B86" w:rsidRPr="00521595">
                    <w:rPr>
                      <w:rFonts w:ascii="Arial" w:hAnsi="Arial" w:cs="Arial"/>
                      <w:sz w:val="22"/>
                      <w:szCs w:val="22"/>
                      <w:bdr w:val="none" w:sz="0" w:space="0" w:color="auto" w:frame="1"/>
                    </w:rPr>
                    <w:t>(</w:t>
                  </w:r>
                  <w:r w:rsidRPr="00521595">
                    <w:rPr>
                      <w:rFonts w:ascii="Arial" w:hAnsi="Arial" w:cs="Arial"/>
                      <w:sz w:val="22"/>
                      <w:szCs w:val="22"/>
                      <w:bdr w:val="none" w:sz="0" w:space="0" w:color="auto" w:frame="1"/>
                    </w:rPr>
                    <w:t>VUCE</w:t>
                  </w:r>
                  <w:r w:rsidR="00B64B86" w:rsidRPr="00521595">
                    <w:rPr>
                      <w:rFonts w:ascii="Arial" w:hAnsi="Arial" w:cs="Arial"/>
                      <w:sz w:val="22"/>
                      <w:szCs w:val="22"/>
                      <w:bdr w:val="none" w:sz="0" w:space="0" w:color="auto" w:frame="1"/>
                    </w:rPr>
                    <w:t>).</w:t>
                  </w:r>
                </w:p>
                <w:p w14:paraId="0A261FA6" w14:textId="77777777" w:rsidR="00A84115" w:rsidRPr="0028180F" w:rsidRDefault="00A84115" w:rsidP="00521595">
                  <w:pPr>
                    <w:pStyle w:val="xmsolistparagraph"/>
                    <w:widowControl w:val="0"/>
                    <w:shd w:val="clear" w:color="auto" w:fill="FFFFFF"/>
                    <w:spacing w:before="0" w:beforeAutospacing="0" w:after="0" w:afterAutospacing="0"/>
                    <w:ind w:left="1690"/>
                    <w:jc w:val="both"/>
                    <w:rPr>
                      <w:rFonts w:ascii="Arial" w:hAnsi="Arial" w:cs="Arial"/>
                      <w:sz w:val="20"/>
                      <w:szCs w:val="22"/>
                    </w:rPr>
                  </w:pPr>
                </w:p>
                <w:p w14:paraId="78C36B13" w14:textId="7F1956DC" w:rsidR="007C36CD" w:rsidRPr="00521595" w:rsidRDefault="007C36CD" w:rsidP="004A1591">
                  <w:pPr>
                    <w:pStyle w:val="xmsolistparagraph"/>
                    <w:widowControl w:val="0"/>
                    <w:numPr>
                      <w:ilvl w:val="1"/>
                      <w:numId w:val="39"/>
                    </w:numPr>
                    <w:shd w:val="clear" w:color="auto" w:fill="FFFFFF"/>
                    <w:spacing w:before="0" w:beforeAutospacing="0" w:after="0" w:afterAutospacing="0"/>
                    <w:ind w:left="1690" w:hanging="267"/>
                    <w:jc w:val="both"/>
                    <w:rPr>
                      <w:rFonts w:ascii="Arial" w:hAnsi="Arial" w:cs="Arial"/>
                      <w:sz w:val="22"/>
                      <w:szCs w:val="22"/>
                    </w:rPr>
                  </w:pPr>
                  <w:r w:rsidRPr="00521595">
                    <w:rPr>
                      <w:rFonts w:ascii="Arial" w:hAnsi="Arial" w:cs="Arial"/>
                      <w:sz w:val="22"/>
                      <w:szCs w:val="22"/>
                      <w:bdr w:val="none" w:sz="0" w:space="0" w:color="auto" w:frame="1"/>
                      <w:lang w:val="es-ES"/>
                    </w:rPr>
                    <w:t>El funcionario aduanero busca el número del CATA en el sistema informático, registra la recepción y entrega al titular el cargo respectivo.</w:t>
                  </w:r>
                </w:p>
                <w:p w14:paraId="7BEFBCBF" w14:textId="479757F6" w:rsidR="007C36CD" w:rsidRPr="0028180F" w:rsidRDefault="007C36CD" w:rsidP="00521595">
                  <w:pPr>
                    <w:pStyle w:val="xmsolistparagraph"/>
                    <w:widowControl w:val="0"/>
                    <w:shd w:val="clear" w:color="auto" w:fill="FFFFFF"/>
                    <w:spacing w:before="0" w:beforeAutospacing="0" w:after="0" w:afterAutospacing="0"/>
                    <w:ind w:left="1690" w:right="139" w:hanging="426"/>
                    <w:rPr>
                      <w:rFonts w:ascii="Arial" w:hAnsi="Arial" w:cs="Arial"/>
                      <w:sz w:val="20"/>
                      <w:szCs w:val="22"/>
                    </w:rPr>
                  </w:pPr>
                </w:p>
                <w:p w14:paraId="3F622100" w14:textId="0C3FFE1F" w:rsidR="007C36CD" w:rsidRPr="00521595" w:rsidRDefault="007C36CD" w:rsidP="004A1591">
                  <w:pPr>
                    <w:pStyle w:val="xmsolistparagraph"/>
                    <w:widowControl w:val="0"/>
                    <w:numPr>
                      <w:ilvl w:val="1"/>
                      <w:numId w:val="39"/>
                    </w:numPr>
                    <w:shd w:val="clear" w:color="auto" w:fill="FFFFFF"/>
                    <w:spacing w:before="0" w:beforeAutospacing="0" w:after="0" w:afterAutospacing="0"/>
                    <w:ind w:left="1690" w:hanging="267"/>
                    <w:jc w:val="both"/>
                    <w:rPr>
                      <w:rFonts w:ascii="Arial" w:hAnsi="Arial" w:cs="Arial"/>
                      <w:sz w:val="22"/>
                      <w:szCs w:val="22"/>
                      <w:bdr w:val="none" w:sz="0" w:space="0" w:color="auto" w:frame="1"/>
                      <w:lang w:val="es-ES"/>
                    </w:rPr>
                  </w:pPr>
                  <w:r w:rsidRPr="00521595">
                    <w:rPr>
                      <w:rFonts w:ascii="Arial" w:hAnsi="Arial" w:cs="Arial"/>
                      <w:sz w:val="22"/>
                      <w:szCs w:val="22"/>
                      <w:bdr w:val="none" w:sz="0" w:space="0" w:color="auto" w:frame="1"/>
                      <w:lang w:val="es-ES"/>
                    </w:rPr>
                    <w:t>El funcionario aduanero realiza la inspección documental del CATA para lo cual verifica:</w:t>
                  </w:r>
                </w:p>
                <w:p w14:paraId="7D10AA45" w14:textId="469130A1" w:rsidR="007C36CD" w:rsidRPr="00521595" w:rsidRDefault="00CF2B61" w:rsidP="00BA5A14">
                  <w:pPr>
                    <w:pStyle w:val="xmsolistparagraph"/>
                    <w:widowControl w:val="0"/>
                    <w:numPr>
                      <w:ilvl w:val="0"/>
                      <w:numId w:val="65"/>
                    </w:numPr>
                    <w:shd w:val="clear" w:color="auto" w:fill="FFFFFF"/>
                    <w:spacing w:before="0" w:beforeAutospacing="0" w:after="0" w:afterAutospacing="0"/>
                    <w:ind w:left="1986" w:hanging="296"/>
                    <w:jc w:val="both"/>
                    <w:rPr>
                      <w:rFonts w:ascii="Arial" w:hAnsi="Arial" w:cs="Arial"/>
                      <w:sz w:val="22"/>
                      <w:szCs w:val="22"/>
                      <w:lang w:val="es-ES" w:eastAsia="es-ES"/>
                    </w:rPr>
                  </w:pPr>
                  <w:r w:rsidRPr="00521595">
                    <w:rPr>
                      <w:rFonts w:ascii="Arial" w:hAnsi="Arial" w:cs="Arial"/>
                      <w:sz w:val="22"/>
                      <w:szCs w:val="22"/>
                      <w:lang w:val="es-ES" w:eastAsia="es-ES"/>
                    </w:rPr>
                    <w:t>Que e</w:t>
                  </w:r>
                  <w:r w:rsidR="007C36CD" w:rsidRPr="00521595">
                    <w:rPr>
                      <w:rFonts w:ascii="Arial" w:hAnsi="Arial" w:cs="Arial"/>
                      <w:sz w:val="22"/>
                      <w:szCs w:val="22"/>
                      <w:lang w:val="es-ES" w:eastAsia="es-ES"/>
                    </w:rPr>
                    <w:t>l CATA se encuentre dentro del plazo de vigencia, o que cuente con un CATA sustituto.</w:t>
                  </w:r>
                </w:p>
                <w:p w14:paraId="0361233D" w14:textId="77777777" w:rsidR="007C36CD" w:rsidRPr="00521595" w:rsidRDefault="007C36CD" w:rsidP="00BA5A14">
                  <w:pPr>
                    <w:pStyle w:val="xmsolistparagraph"/>
                    <w:widowControl w:val="0"/>
                    <w:shd w:val="clear" w:color="auto" w:fill="FFFFFF"/>
                    <w:spacing w:before="0" w:beforeAutospacing="0" w:after="0" w:afterAutospacing="0"/>
                    <w:ind w:left="1986"/>
                    <w:jc w:val="both"/>
                    <w:rPr>
                      <w:rFonts w:ascii="Arial" w:hAnsi="Arial" w:cs="Arial"/>
                      <w:sz w:val="22"/>
                      <w:szCs w:val="22"/>
                      <w:lang w:val="es-ES" w:eastAsia="es-ES"/>
                    </w:rPr>
                  </w:pPr>
                  <w:r w:rsidRPr="00521595">
                    <w:rPr>
                      <w:rFonts w:ascii="Arial" w:hAnsi="Arial" w:cs="Arial"/>
                      <w:sz w:val="22"/>
                      <w:szCs w:val="22"/>
                      <w:lang w:val="es-ES" w:eastAsia="es-ES"/>
                    </w:rPr>
                    <w:t xml:space="preserve">De tratarse de un CATA sustituto, registra sus datos en el sistema informático y lo vincula con el CATA sustituido. </w:t>
                  </w:r>
                </w:p>
                <w:p w14:paraId="53F46EB5" w14:textId="3DECCFFB" w:rsidR="007C36CD" w:rsidRPr="00521595" w:rsidRDefault="007C36CD" w:rsidP="00BA5A14">
                  <w:pPr>
                    <w:pStyle w:val="xmsolistparagraph"/>
                    <w:widowControl w:val="0"/>
                    <w:numPr>
                      <w:ilvl w:val="0"/>
                      <w:numId w:val="65"/>
                    </w:numPr>
                    <w:shd w:val="clear" w:color="auto" w:fill="FFFFFF"/>
                    <w:spacing w:before="0" w:beforeAutospacing="0" w:after="0" w:afterAutospacing="0"/>
                    <w:ind w:left="1986" w:hanging="296"/>
                    <w:jc w:val="both"/>
                    <w:rPr>
                      <w:rFonts w:ascii="Arial" w:hAnsi="Arial" w:cs="Arial"/>
                      <w:sz w:val="22"/>
                      <w:szCs w:val="22"/>
                      <w:lang w:val="es-ES" w:eastAsia="es-ES"/>
                    </w:rPr>
                  </w:pPr>
                  <w:r w:rsidRPr="00521595">
                    <w:rPr>
                      <w:rFonts w:ascii="Arial" w:hAnsi="Arial" w:cs="Arial"/>
                      <w:sz w:val="22"/>
                      <w:szCs w:val="22"/>
                      <w:lang w:val="es-ES" w:eastAsia="es-ES"/>
                    </w:rPr>
                    <w:t>Tratándose de carga, el documento en el que conste el ingreso de la mercancía a un depósito temporal, de corresponder.</w:t>
                  </w:r>
                </w:p>
                <w:p w14:paraId="71DF605A" w14:textId="4338E8D0" w:rsidR="007C36CD" w:rsidRPr="00521595" w:rsidRDefault="007C36CD" w:rsidP="00BA5A14">
                  <w:pPr>
                    <w:pStyle w:val="xmsolistparagraph"/>
                    <w:widowControl w:val="0"/>
                    <w:numPr>
                      <w:ilvl w:val="0"/>
                      <w:numId w:val="65"/>
                    </w:numPr>
                    <w:shd w:val="clear" w:color="auto" w:fill="FFFFFF"/>
                    <w:spacing w:before="0" w:beforeAutospacing="0" w:after="0" w:afterAutospacing="0"/>
                    <w:ind w:left="1986" w:hanging="296"/>
                    <w:jc w:val="both"/>
                    <w:rPr>
                      <w:rFonts w:ascii="Arial" w:hAnsi="Arial" w:cs="Arial"/>
                      <w:sz w:val="22"/>
                      <w:szCs w:val="22"/>
                      <w:bdr w:val="none" w:sz="0" w:space="0" w:color="auto" w:frame="1"/>
                      <w:lang w:val="es-ES"/>
                    </w:rPr>
                  </w:pPr>
                  <w:r w:rsidRPr="00521595">
                    <w:rPr>
                      <w:rFonts w:ascii="Arial" w:hAnsi="Arial" w:cs="Arial"/>
                      <w:sz w:val="22"/>
                      <w:szCs w:val="22"/>
                      <w:bdr w:val="none" w:sz="0" w:space="0" w:color="auto" w:frame="1"/>
                      <w:lang w:val="es-ES"/>
                    </w:rPr>
                    <w:t xml:space="preserve">La correspondencia entre la información registrada en el sistema informático y la consignada en el CATA. </w:t>
                  </w:r>
                </w:p>
                <w:p w14:paraId="599CE40A" w14:textId="265957DB" w:rsidR="007C36CD" w:rsidRPr="00521595" w:rsidRDefault="007C36CD" w:rsidP="00BA5A14">
                  <w:pPr>
                    <w:pStyle w:val="xmsolistparagraph"/>
                    <w:widowControl w:val="0"/>
                    <w:numPr>
                      <w:ilvl w:val="0"/>
                      <w:numId w:val="65"/>
                    </w:numPr>
                    <w:shd w:val="clear" w:color="auto" w:fill="FFFFFF"/>
                    <w:spacing w:before="0" w:beforeAutospacing="0" w:after="0" w:afterAutospacing="0"/>
                    <w:ind w:left="1986" w:hanging="296"/>
                    <w:jc w:val="both"/>
                    <w:rPr>
                      <w:rFonts w:ascii="Arial" w:hAnsi="Arial" w:cs="Arial"/>
                      <w:sz w:val="22"/>
                      <w:szCs w:val="22"/>
                      <w:bdr w:val="none" w:sz="0" w:space="0" w:color="auto" w:frame="1"/>
                      <w:lang w:val="es-ES"/>
                    </w:rPr>
                  </w:pPr>
                  <w:r w:rsidRPr="00521595">
                    <w:rPr>
                      <w:rFonts w:ascii="Arial" w:hAnsi="Arial" w:cs="Arial"/>
                      <w:sz w:val="22"/>
                      <w:szCs w:val="22"/>
                      <w:bdr w:val="none" w:sz="0" w:space="0" w:color="auto" w:frame="1"/>
                      <w:lang w:val="es-ES"/>
                    </w:rPr>
                    <w:t>Que las mercancías detalladas en el volante de exportación del CATA se encuentren incluidas en la lista general de la portada.</w:t>
                  </w:r>
                </w:p>
                <w:p w14:paraId="3728ED8A" w14:textId="4BC80D3D" w:rsidR="007C36CD" w:rsidRPr="00521595" w:rsidRDefault="007C36CD" w:rsidP="00BA5A14">
                  <w:pPr>
                    <w:pStyle w:val="xmsolistparagraph"/>
                    <w:widowControl w:val="0"/>
                    <w:numPr>
                      <w:ilvl w:val="0"/>
                      <w:numId w:val="65"/>
                    </w:numPr>
                    <w:shd w:val="clear" w:color="auto" w:fill="FFFFFF"/>
                    <w:spacing w:before="0" w:beforeAutospacing="0" w:after="0" w:afterAutospacing="0"/>
                    <w:ind w:left="1986" w:hanging="296"/>
                    <w:jc w:val="both"/>
                    <w:rPr>
                      <w:rFonts w:ascii="Arial" w:hAnsi="Arial" w:cs="Arial"/>
                      <w:sz w:val="22"/>
                      <w:szCs w:val="22"/>
                      <w:bdr w:val="none" w:sz="0" w:space="0" w:color="auto" w:frame="1"/>
                      <w:lang w:val="es-ES"/>
                    </w:rPr>
                  </w:pPr>
                  <w:r w:rsidRPr="00521595">
                    <w:rPr>
                      <w:rFonts w:ascii="Arial" w:hAnsi="Arial" w:cs="Arial"/>
                      <w:sz w:val="22"/>
                      <w:szCs w:val="22"/>
                      <w:bdr w:val="none" w:sz="0" w:space="0" w:color="auto" w:frame="1"/>
                      <w:lang w:val="es-ES"/>
                    </w:rPr>
                    <w:t>El cumplimiento de la normativa relativa a mercancías restringidas.</w:t>
                  </w:r>
                </w:p>
                <w:p w14:paraId="59DD4B50" w14:textId="77777777" w:rsidR="007C36CD" w:rsidRPr="00521595" w:rsidRDefault="007C36CD" w:rsidP="00521595">
                  <w:pPr>
                    <w:pStyle w:val="xmsolistparagraph"/>
                    <w:widowControl w:val="0"/>
                    <w:shd w:val="clear" w:color="auto" w:fill="FFFFFF"/>
                    <w:spacing w:before="0" w:beforeAutospacing="0" w:after="0" w:afterAutospacing="0"/>
                    <w:ind w:left="1419"/>
                    <w:jc w:val="both"/>
                    <w:rPr>
                      <w:rFonts w:ascii="Arial" w:hAnsi="Arial" w:cs="Arial"/>
                      <w:sz w:val="22"/>
                      <w:szCs w:val="22"/>
                    </w:rPr>
                  </w:pPr>
                </w:p>
                <w:p w14:paraId="079B4A37" w14:textId="27EC486A" w:rsidR="007C36CD" w:rsidRPr="00521595" w:rsidRDefault="007C36CD" w:rsidP="004A1591">
                  <w:pPr>
                    <w:pStyle w:val="xmsolistparagraph"/>
                    <w:widowControl w:val="0"/>
                    <w:numPr>
                      <w:ilvl w:val="1"/>
                      <w:numId w:val="39"/>
                    </w:numPr>
                    <w:shd w:val="clear" w:color="auto" w:fill="FFFFFF"/>
                    <w:spacing w:before="0" w:beforeAutospacing="0" w:after="0" w:afterAutospacing="0"/>
                    <w:ind w:left="1690" w:hanging="267"/>
                    <w:jc w:val="both"/>
                    <w:rPr>
                      <w:rFonts w:ascii="Arial" w:hAnsi="Arial" w:cs="Arial"/>
                      <w:sz w:val="22"/>
                      <w:szCs w:val="22"/>
                      <w:bdr w:val="none" w:sz="0" w:space="0" w:color="auto" w:frame="1"/>
                      <w:lang w:val="es-ES"/>
                    </w:rPr>
                  </w:pPr>
                  <w:r w:rsidRPr="00521595">
                    <w:rPr>
                      <w:rFonts w:ascii="Arial" w:hAnsi="Arial" w:cs="Arial"/>
                      <w:sz w:val="22"/>
                      <w:szCs w:val="22"/>
                      <w:bdr w:val="none" w:sz="0" w:space="0" w:color="auto" w:frame="1"/>
                      <w:lang w:val="es-ES"/>
                    </w:rPr>
                    <w:t>De no ser conforme la inspección documental, el funcionario aduanero registra el motivo del rechazo en el sistema informático y en el cargo de recepción, trasmite dicha información a la asociación expedidora del Perú y devuelve el CATA rechazado al titular.</w:t>
                  </w:r>
                </w:p>
                <w:p w14:paraId="382D8E3E" w14:textId="145156C3" w:rsidR="007C36CD" w:rsidRPr="00521595" w:rsidRDefault="007C36CD" w:rsidP="00521595">
                  <w:pPr>
                    <w:pStyle w:val="xmsolistparagraph"/>
                    <w:widowControl w:val="0"/>
                    <w:shd w:val="clear" w:color="auto" w:fill="FFFFFF"/>
                    <w:spacing w:before="0" w:beforeAutospacing="0" w:after="0" w:afterAutospacing="0"/>
                    <w:ind w:left="1690"/>
                    <w:jc w:val="both"/>
                    <w:rPr>
                      <w:rFonts w:ascii="Arial" w:hAnsi="Arial" w:cs="Arial"/>
                      <w:sz w:val="22"/>
                      <w:szCs w:val="22"/>
                      <w:bdr w:val="none" w:sz="0" w:space="0" w:color="auto" w:frame="1"/>
                      <w:lang w:val="es-ES"/>
                    </w:rPr>
                  </w:pPr>
                </w:p>
                <w:p w14:paraId="6FFD17BE" w14:textId="2EA2D2AA" w:rsidR="007C36CD" w:rsidRPr="00521595" w:rsidRDefault="007C36CD" w:rsidP="004A1591">
                  <w:pPr>
                    <w:pStyle w:val="xmsolistparagraph"/>
                    <w:widowControl w:val="0"/>
                    <w:numPr>
                      <w:ilvl w:val="1"/>
                      <w:numId w:val="39"/>
                    </w:numPr>
                    <w:shd w:val="clear" w:color="auto" w:fill="FFFFFF"/>
                    <w:spacing w:before="0" w:beforeAutospacing="0" w:after="0" w:afterAutospacing="0"/>
                    <w:ind w:left="1690" w:hanging="267"/>
                    <w:jc w:val="both"/>
                    <w:rPr>
                      <w:rFonts w:ascii="Arial" w:hAnsi="Arial" w:cs="Arial"/>
                      <w:sz w:val="22"/>
                      <w:szCs w:val="22"/>
                      <w:bdr w:val="none" w:sz="0" w:space="0" w:color="auto" w:frame="1"/>
                      <w:lang w:val="es-ES"/>
                    </w:rPr>
                  </w:pPr>
                  <w:r w:rsidRPr="00521595">
                    <w:rPr>
                      <w:rFonts w:ascii="Arial" w:hAnsi="Arial" w:cs="Arial"/>
                      <w:sz w:val="22"/>
                      <w:szCs w:val="22"/>
                      <w:bdr w:val="none" w:sz="0" w:space="0" w:color="auto" w:frame="1"/>
                      <w:lang w:val="es-ES"/>
                    </w:rPr>
                    <w:t xml:space="preserve">De ser conforme la inspección documental, el funcionario aduanero realiza la inspección física y efectúa el registro fotográfico de las mercancías de corresponder. </w:t>
                  </w:r>
                </w:p>
                <w:p w14:paraId="749D261B" w14:textId="77777777" w:rsidR="007C36CD" w:rsidRPr="0028180F" w:rsidRDefault="007C36CD" w:rsidP="00521595">
                  <w:pPr>
                    <w:pStyle w:val="xmsolistparagraph"/>
                    <w:widowControl w:val="0"/>
                    <w:shd w:val="clear" w:color="auto" w:fill="FFFFFF"/>
                    <w:spacing w:before="0" w:beforeAutospacing="0" w:after="0" w:afterAutospacing="0"/>
                    <w:ind w:left="1690"/>
                    <w:jc w:val="both"/>
                    <w:rPr>
                      <w:rFonts w:ascii="Arial" w:hAnsi="Arial" w:cs="Arial"/>
                      <w:sz w:val="20"/>
                      <w:szCs w:val="22"/>
                      <w:bdr w:val="none" w:sz="0" w:space="0" w:color="auto" w:frame="1"/>
                      <w:lang w:val="es-ES"/>
                    </w:rPr>
                  </w:pPr>
                </w:p>
                <w:p w14:paraId="014B37F0" w14:textId="77777777" w:rsidR="007C36CD" w:rsidRPr="00521595" w:rsidRDefault="007C36CD" w:rsidP="004A1591">
                  <w:pPr>
                    <w:pStyle w:val="xmsolistparagraph"/>
                    <w:widowControl w:val="0"/>
                    <w:numPr>
                      <w:ilvl w:val="1"/>
                      <w:numId w:val="39"/>
                    </w:numPr>
                    <w:shd w:val="clear" w:color="auto" w:fill="FFFFFF"/>
                    <w:spacing w:before="0" w:beforeAutospacing="0" w:after="0" w:afterAutospacing="0"/>
                    <w:ind w:left="1690" w:hanging="267"/>
                    <w:jc w:val="both"/>
                    <w:rPr>
                      <w:rFonts w:ascii="Arial" w:hAnsi="Arial" w:cs="Arial"/>
                      <w:sz w:val="22"/>
                      <w:szCs w:val="22"/>
                      <w:bdr w:val="none" w:sz="0" w:space="0" w:color="auto" w:frame="1"/>
                      <w:lang w:val="es-ES"/>
                    </w:rPr>
                  </w:pPr>
                  <w:r w:rsidRPr="00521595">
                    <w:rPr>
                      <w:rFonts w:ascii="Arial" w:hAnsi="Arial" w:cs="Arial"/>
                      <w:sz w:val="22"/>
                      <w:szCs w:val="22"/>
                      <w:bdr w:val="none" w:sz="0" w:space="0" w:color="auto" w:frame="1"/>
                      <w:lang w:val="es-ES"/>
                    </w:rPr>
                    <w:t xml:space="preserve">De no ser conforme la inspección física, registra el motivo del rechazo en el sistema informático y en el cargo de recepción, transmite dicha información a la asociación expedidora del Perú y devuelve el CATA al titular. </w:t>
                  </w:r>
                </w:p>
                <w:p w14:paraId="38E4EE43" w14:textId="77777777" w:rsidR="007C36CD" w:rsidRPr="0028180F" w:rsidRDefault="007C36CD" w:rsidP="00521595">
                  <w:pPr>
                    <w:pStyle w:val="xmsolistparagraph"/>
                    <w:widowControl w:val="0"/>
                    <w:shd w:val="clear" w:color="auto" w:fill="FFFFFF"/>
                    <w:spacing w:before="0" w:beforeAutospacing="0" w:after="0" w:afterAutospacing="0"/>
                    <w:ind w:left="1690"/>
                    <w:jc w:val="both"/>
                    <w:rPr>
                      <w:rFonts w:ascii="Arial" w:hAnsi="Arial" w:cs="Arial"/>
                      <w:sz w:val="20"/>
                      <w:szCs w:val="22"/>
                      <w:bdr w:val="none" w:sz="0" w:space="0" w:color="auto" w:frame="1"/>
                      <w:lang w:val="es-ES"/>
                    </w:rPr>
                  </w:pPr>
                </w:p>
                <w:p w14:paraId="6B5438D0" w14:textId="77777777" w:rsidR="007C36CD" w:rsidRPr="00521595" w:rsidRDefault="007C36CD" w:rsidP="00521595">
                  <w:pPr>
                    <w:pStyle w:val="xmsolistparagraph"/>
                    <w:widowControl w:val="0"/>
                    <w:numPr>
                      <w:ilvl w:val="1"/>
                      <w:numId w:val="39"/>
                    </w:numPr>
                    <w:shd w:val="clear" w:color="auto" w:fill="FFFFFF"/>
                    <w:spacing w:before="0" w:beforeAutospacing="0" w:after="0" w:afterAutospacing="0"/>
                    <w:ind w:left="1690" w:hanging="426"/>
                    <w:jc w:val="both"/>
                    <w:rPr>
                      <w:rFonts w:ascii="Arial" w:hAnsi="Arial" w:cs="Arial"/>
                      <w:sz w:val="22"/>
                      <w:szCs w:val="22"/>
                      <w:bdr w:val="none" w:sz="0" w:space="0" w:color="auto" w:frame="1"/>
                      <w:lang w:val="es-ES"/>
                    </w:rPr>
                  </w:pPr>
                  <w:r w:rsidRPr="00521595">
                    <w:rPr>
                      <w:rFonts w:ascii="Arial" w:hAnsi="Arial" w:cs="Arial"/>
                      <w:sz w:val="22"/>
                      <w:szCs w:val="22"/>
                      <w:bdr w:val="none" w:sz="0" w:space="0" w:color="auto" w:frame="1"/>
                      <w:lang w:val="es-ES"/>
                    </w:rPr>
                    <w:t>De ser conforme la inspección física, consigna su diligencia en la casilla H del volante de exportación y en la matriz de exportación respectiva del CATA.</w:t>
                  </w:r>
                </w:p>
                <w:p w14:paraId="59A702E9" w14:textId="37789A87" w:rsidR="007C36CD" w:rsidRPr="00521595" w:rsidRDefault="007C36CD" w:rsidP="00521595">
                  <w:pPr>
                    <w:pStyle w:val="xmsolistparagraph"/>
                    <w:widowControl w:val="0"/>
                    <w:numPr>
                      <w:ilvl w:val="1"/>
                      <w:numId w:val="39"/>
                    </w:numPr>
                    <w:shd w:val="clear" w:color="auto" w:fill="FFFFFF"/>
                    <w:spacing w:before="0" w:beforeAutospacing="0" w:after="0" w:afterAutospacing="0"/>
                    <w:ind w:left="1690" w:hanging="426"/>
                    <w:jc w:val="both"/>
                    <w:rPr>
                      <w:rFonts w:ascii="Arial" w:hAnsi="Arial" w:cs="Arial"/>
                      <w:sz w:val="22"/>
                      <w:szCs w:val="22"/>
                      <w:lang w:val="es-ES" w:eastAsia="es-ES"/>
                    </w:rPr>
                  </w:pPr>
                  <w:r w:rsidRPr="00521595">
                    <w:rPr>
                      <w:rFonts w:ascii="Arial" w:hAnsi="Arial" w:cs="Arial"/>
                      <w:sz w:val="22"/>
                      <w:szCs w:val="22"/>
                      <w:lang w:val="es-ES" w:eastAsia="es-ES"/>
                    </w:rPr>
                    <w:lastRenderedPageBreak/>
                    <w:t>El funcionario aduanero digitaliza el CATA, desglosa el volante de exportación, lo devuelve al titular y archiva los documentos digitalizados.</w:t>
                  </w:r>
                </w:p>
                <w:p w14:paraId="276C4361" w14:textId="77777777" w:rsidR="007C36CD" w:rsidRPr="00521595" w:rsidRDefault="007C36CD" w:rsidP="00521595">
                  <w:pPr>
                    <w:pStyle w:val="xmsolistparagraph"/>
                    <w:widowControl w:val="0"/>
                    <w:shd w:val="clear" w:color="auto" w:fill="FFFFFF"/>
                    <w:spacing w:before="0" w:beforeAutospacing="0" w:after="0" w:afterAutospacing="0"/>
                    <w:ind w:left="1690" w:hanging="426"/>
                    <w:jc w:val="both"/>
                    <w:rPr>
                      <w:rFonts w:ascii="Arial" w:hAnsi="Arial" w:cs="Arial"/>
                      <w:sz w:val="22"/>
                      <w:szCs w:val="22"/>
                      <w:lang w:val="es-ES" w:eastAsia="es-ES"/>
                    </w:rPr>
                  </w:pPr>
                </w:p>
                <w:p w14:paraId="7F5E9225" w14:textId="045B2CD8" w:rsidR="007C36CD" w:rsidRPr="00521595" w:rsidRDefault="007C36CD" w:rsidP="00521595">
                  <w:pPr>
                    <w:pStyle w:val="xmsolistparagraph"/>
                    <w:widowControl w:val="0"/>
                    <w:numPr>
                      <w:ilvl w:val="1"/>
                      <w:numId w:val="39"/>
                    </w:numPr>
                    <w:shd w:val="clear" w:color="auto" w:fill="FFFFFF"/>
                    <w:spacing w:before="0" w:beforeAutospacing="0" w:after="0" w:afterAutospacing="0"/>
                    <w:ind w:left="1690" w:hanging="426"/>
                    <w:jc w:val="both"/>
                    <w:rPr>
                      <w:rFonts w:ascii="Arial" w:hAnsi="Arial" w:cs="Arial"/>
                      <w:sz w:val="22"/>
                      <w:szCs w:val="22"/>
                      <w:lang w:val="es-ES" w:eastAsia="es-ES"/>
                    </w:rPr>
                  </w:pPr>
                  <w:r w:rsidRPr="00521595">
                    <w:rPr>
                      <w:rFonts w:ascii="Arial" w:hAnsi="Arial" w:cs="Arial"/>
                      <w:sz w:val="22"/>
                      <w:szCs w:val="22"/>
                      <w:lang w:val="es-ES" w:eastAsia="es-ES"/>
                    </w:rPr>
                    <w:t>Adicionalmente, registra su diligencia en el sistema informático. Con el CATA diligenciado, el sistema informático apertura la cuenta corriente de la tramitación y transmite esta información a la asociación expedidora del Perú.</w:t>
                  </w:r>
                </w:p>
                <w:p w14:paraId="6A19903F" w14:textId="77777777" w:rsidR="007C36CD" w:rsidRPr="00521595" w:rsidRDefault="007C36CD" w:rsidP="00521595">
                  <w:pPr>
                    <w:pStyle w:val="Prrafodelista"/>
                    <w:widowControl w:val="0"/>
                    <w:spacing w:after="0" w:line="240" w:lineRule="auto"/>
                    <w:ind w:left="1690" w:hanging="426"/>
                    <w:contextualSpacing w:val="0"/>
                    <w:rPr>
                      <w:rFonts w:ascii="Arial" w:hAnsi="Arial" w:cs="Arial"/>
                      <w:lang w:val="es-ES" w:eastAsia="es-ES"/>
                    </w:rPr>
                  </w:pPr>
                </w:p>
                <w:p w14:paraId="3FE7C952" w14:textId="1788E29B" w:rsidR="007C36CD" w:rsidRPr="00521595" w:rsidRDefault="007C36CD" w:rsidP="00521595">
                  <w:pPr>
                    <w:pStyle w:val="xmsolistparagraph"/>
                    <w:widowControl w:val="0"/>
                    <w:numPr>
                      <w:ilvl w:val="1"/>
                      <w:numId w:val="39"/>
                    </w:numPr>
                    <w:shd w:val="clear" w:color="auto" w:fill="FFFFFF"/>
                    <w:spacing w:before="0" w:beforeAutospacing="0" w:after="0" w:afterAutospacing="0"/>
                    <w:ind w:left="1690" w:hanging="426"/>
                    <w:jc w:val="both"/>
                    <w:rPr>
                      <w:rFonts w:ascii="Arial" w:hAnsi="Arial" w:cs="Arial"/>
                      <w:sz w:val="22"/>
                      <w:szCs w:val="22"/>
                      <w:lang w:val="es-ES" w:eastAsia="es-ES"/>
                    </w:rPr>
                  </w:pPr>
                  <w:r w:rsidRPr="00521595">
                    <w:rPr>
                      <w:rFonts w:ascii="Arial" w:hAnsi="Arial" w:cs="Arial"/>
                      <w:sz w:val="22"/>
                      <w:szCs w:val="22"/>
                      <w:lang w:val="es-ES" w:eastAsia="es-ES"/>
                    </w:rPr>
                    <w:t>Concluido el embarque, el titular del CATA presenta a través de la MPV-SUNAT, el documento de transporte digitalizado e informa la cantidad de bultos, peso bruto total, fecha de término de embarque y el número de manifiesto de carga de salida, dentro del plazo de quince días calendarios computados a partir del día siguiente del término del embarque.</w:t>
                  </w:r>
                </w:p>
                <w:p w14:paraId="1E6E7101" w14:textId="77777777" w:rsidR="007C36CD" w:rsidRPr="00521595" w:rsidRDefault="007C36CD" w:rsidP="00521595">
                  <w:pPr>
                    <w:pStyle w:val="Prrafodelista"/>
                    <w:widowControl w:val="0"/>
                    <w:spacing w:after="0" w:line="240" w:lineRule="auto"/>
                    <w:ind w:left="1690" w:hanging="426"/>
                    <w:contextualSpacing w:val="0"/>
                    <w:rPr>
                      <w:rFonts w:ascii="Arial" w:hAnsi="Arial" w:cs="Arial"/>
                      <w:lang w:val="es-ES" w:eastAsia="es-ES"/>
                    </w:rPr>
                  </w:pPr>
                </w:p>
                <w:p w14:paraId="3C22CF10" w14:textId="28CCED8F" w:rsidR="007C36CD" w:rsidRPr="00521595" w:rsidRDefault="007C36CD" w:rsidP="00521595">
                  <w:pPr>
                    <w:pStyle w:val="xmsolistparagraph"/>
                    <w:widowControl w:val="0"/>
                    <w:numPr>
                      <w:ilvl w:val="1"/>
                      <w:numId w:val="39"/>
                    </w:numPr>
                    <w:shd w:val="clear" w:color="auto" w:fill="FFFFFF"/>
                    <w:spacing w:before="0" w:beforeAutospacing="0" w:after="0" w:afterAutospacing="0"/>
                    <w:ind w:left="1690" w:hanging="426"/>
                    <w:jc w:val="both"/>
                    <w:rPr>
                      <w:rFonts w:ascii="Arial" w:hAnsi="Arial" w:cs="Arial"/>
                      <w:sz w:val="22"/>
                      <w:szCs w:val="22"/>
                      <w:lang w:val="es-ES" w:eastAsia="es-ES"/>
                    </w:rPr>
                  </w:pPr>
                  <w:r w:rsidRPr="00521595">
                    <w:rPr>
                      <w:rFonts w:ascii="Arial" w:hAnsi="Arial" w:cs="Arial"/>
                      <w:sz w:val="22"/>
                      <w:szCs w:val="22"/>
                      <w:lang w:val="es-ES" w:eastAsia="es-ES"/>
                    </w:rPr>
                    <w:t>El funcionario aduanero registra en el sistema informático los datos señalados en el numeral precedente y el manifiesto de carga.</w:t>
                  </w:r>
                </w:p>
                <w:p w14:paraId="79C3AE4D" w14:textId="14164852" w:rsidR="007C36CD" w:rsidRPr="00521595" w:rsidRDefault="007C36CD" w:rsidP="00521595">
                  <w:pPr>
                    <w:pStyle w:val="Prrafodelista"/>
                    <w:widowControl w:val="0"/>
                    <w:spacing w:after="0" w:line="240" w:lineRule="auto"/>
                    <w:ind w:right="139"/>
                    <w:contextualSpacing w:val="0"/>
                    <w:rPr>
                      <w:rFonts w:ascii="Arial" w:hAnsi="Arial" w:cs="Arial"/>
                      <w:lang w:val="es-ES" w:eastAsia="es-ES"/>
                    </w:rPr>
                  </w:pPr>
                </w:p>
                <w:p w14:paraId="096EC704" w14:textId="6FAA5A88" w:rsidR="007C36CD" w:rsidRPr="00521595" w:rsidRDefault="007C36CD" w:rsidP="00521595">
                  <w:pPr>
                    <w:pStyle w:val="Prrafodelista"/>
                    <w:widowControl w:val="0"/>
                    <w:spacing w:after="0" w:line="240" w:lineRule="auto"/>
                    <w:ind w:left="1264" w:right="139" w:hanging="425"/>
                    <w:contextualSpacing w:val="0"/>
                    <w:rPr>
                      <w:rFonts w:ascii="Arial" w:hAnsi="Arial" w:cs="Arial"/>
                      <w:b/>
                      <w:bCs/>
                      <w:lang w:val="es-ES" w:eastAsia="es-ES"/>
                    </w:rPr>
                  </w:pPr>
                  <w:r w:rsidRPr="00521595">
                    <w:rPr>
                      <w:rFonts w:ascii="Arial" w:hAnsi="Arial" w:cs="Arial"/>
                      <w:b/>
                      <w:bCs/>
                      <w:lang w:val="es-ES" w:eastAsia="es-ES"/>
                    </w:rPr>
                    <w:t>B.2)</w:t>
                  </w:r>
                  <w:r w:rsidRPr="00521595">
                    <w:rPr>
                      <w:rFonts w:ascii="Arial" w:hAnsi="Arial" w:cs="Arial"/>
                      <w:lang w:val="es-ES" w:eastAsia="es-ES"/>
                    </w:rPr>
                    <w:t xml:space="preserve"> </w:t>
                  </w:r>
                  <w:r w:rsidRPr="00521595">
                    <w:rPr>
                      <w:rFonts w:ascii="Arial" w:hAnsi="Arial" w:cs="Arial"/>
                      <w:b/>
                      <w:bCs/>
                      <w:lang w:val="es-ES" w:eastAsia="es-ES"/>
                    </w:rPr>
                    <w:t>Registro del CATA</w:t>
                  </w:r>
                </w:p>
                <w:p w14:paraId="696BC1EA" w14:textId="77777777" w:rsidR="007C36CD" w:rsidRPr="00521595" w:rsidRDefault="007C36CD" w:rsidP="00521595">
                  <w:pPr>
                    <w:pStyle w:val="Prrafodelista"/>
                    <w:widowControl w:val="0"/>
                    <w:tabs>
                      <w:tab w:val="left" w:pos="1275"/>
                    </w:tabs>
                    <w:spacing w:after="0" w:line="240" w:lineRule="auto"/>
                    <w:ind w:left="708" w:right="139" w:hanging="282"/>
                    <w:contextualSpacing w:val="0"/>
                    <w:rPr>
                      <w:rFonts w:ascii="Arial" w:hAnsi="Arial" w:cs="Arial"/>
                      <w:b/>
                      <w:bCs/>
                      <w:lang w:val="es-ES" w:eastAsia="es-ES"/>
                    </w:rPr>
                  </w:pPr>
                </w:p>
                <w:p w14:paraId="205C8781" w14:textId="5164D70F" w:rsidR="007C36CD" w:rsidRPr="00521595" w:rsidRDefault="007C36CD" w:rsidP="00521595">
                  <w:pPr>
                    <w:pStyle w:val="xmsolistparagraph"/>
                    <w:widowControl w:val="0"/>
                    <w:numPr>
                      <w:ilvl w:val="0"/>
                      <w:numId w:val="40"/>
                    </w:numPr>
                    <w:shd w:val="clear" w:color="auto" w:fill="FFFFFF"/>
                    <w:spacing w:before="0" w:beforeAutospacing="0" w:after="0" w:afterAutospacing="0"/>
                    <w:ind w:left="1690" w:hanging="284"/>
                    <w:jc w:val="both"/>
                    <w:rPr>
                      <w:rFonts w:ascii="Arial" w:hAnsi="Arial" w:cs="Arial"/>
                      <w:sz w:val="22"/>
                      <w:szCs w:val="22"/>
                      <w:lang w:val="es-ES" w:eastAsia="es-ES"/>
                    </w:rPr>
                  </w:pPr>
                  <w:r w:rsidRPr="00521595">
                    <w:rPr>
                      <w:rFonts w:ascii="Arial" w:hAnsi="Arial" w:cs="Arial"/>
                      <w:sz w:val="22"/>
                      <w:szCs w:val="22"/>
                      <w:lang w:val="es-ES" w:eastAsia="es-ES"/>
                    </w:rPr>
                    <w:t xml:space="preserve">Mientras no se implemente la interoperabilidad con la asociación expedidora, el funcionario aduanero registra la información correspondiente del CATA en el sistema informático. </w:t>
                  </w:r>
                </w:p>
                <w:p w14:paraId="7FFAA61C" w14:textId="7AC8FC51" w:rsidR="008B5AE4" w:rsidRPr="00521595" w:rsidRDefault="008B5AE4" w:rsidP="00521595">
                  <w:pPr>
                    <w:pStyle w:val="Prrafodelista"/>
                    <w:widowControl w:val="0"/>
                    <w:tabs>
                      <w:tab w:val="left" w:pos="1264"/>
                    </w:tabs>
                    <w:spacing w:after="0" w:line="240" w:lineRule="auto"/>
                    <w:ind w:left="1136" w:hanging="297"/>
                    <w:contextualSpacing w:val="0"/>
                    <w:rPr>
                      <w:rFonts w:ascii="Arial" w:eastAsia="Times New Roman" w:hAnsi="Arial" w:cs="Arial"/>
                      <w:b/>
                      <w:bCs/>
                      <w:lang w:val="es-ES" w:eastAsia="es-ES"/>
                    </w:rPr>
                  </w:pPr>
                </w:p>
                <w:p w14:paraId="4075ADC3" w14:textId="0B0BB05A" w:rsidR="007C36CD" w:rsidRPr="00521595" w:rsidRDefault="007C36CD" w:rsidP="00521595">
                  <w:pPr>
                    <w:pStyle w:val="Prrafodelista"/>
                    <w:widowControl w:val="0"/>
                    <w:tabs>
                      <w:tab w:val="left" w:pos="1264"/>
                    </w:tabs>
                    <w:spacing w:after="0" w:line="240" w:lineRule="auto"/>
                    <w:ind w:left="1136" w:hanging="297"/>
                    <w:contextualSpacing w:val="0"/>
                    <w:rPr>
                      <w:rFonts w:ascii="Arial" w:eastAsia="Times New Roman" w:hAnsi="Arial" w:cs="Arial"/>
                      <w:b/>
                      <w:lang w:val="es-ES" w:eastAsia="es-ES"/>
                    </w:rPr>
                  </w:pPr>
                  <w:r w:rsidRPr="00521595">
                    <w:rPr>
                      <w:rFonts w:ascii="Arial" w:eastAsia="Times New Roman" w:hAnsi="Arial" w:cs="Arial"/>
                      <w:b/>
                      <w:bCs/>
                      <w:lang w:val="es-ES" w:eastAsia="es-ES"/>
                    </w:rPr>
                    <w:t xml:space="preserve">B.3) Conclusión de la </w:t>
                  </w:r>
                  <w:r w:rsidR="00543DBD" w:rsidRPr="00521595">
                    <w:rPr>
                      <w:rFonts w:ascii="Arial" w:eastAsia="Times New Roman" w:hAnsi="Arial" w:cs="Arial"/>
                      <w:b/>
                      <w:bCs/>
                      <w:lang w:val="es-ES" w:eastAsia="es-ES"/>
                    </w:rPr>
                    <w:t>e</w:t>
                  </w:r>
                  <w:r w:rsidRPr="00521595">
                    <w:rPr>
                      <w:rFonts w:ascii="Arial" w:eastAsia="Times New Roman" w:hAnsi="Arial" w:cs="Arial"/>
                      <w:b/>
                      <w:bCs/>
                      <w:lang w:val="es-ES" w:eastAsia="es-ES"/>
                    </w:rPr>
                    <w:t xml:space="preserve">xportación </w:t>
                  </w:r>
                  <w:r w:rsidR="00543DBD" w:rsidRPr="00521595">
                    <w:rPr>
                      <w:rFonts w:ascii="Arial" w:eastAsia="Times New Roman" w:hAnsi="Arial" w:cs="Arial"/>
                      <w:b/>
                      <w:bCs/>
                      <w:lang w:val="es-ES" w:eastAsia="es-ES"/>
                    </w:rPr>
                    <w:t>t</w:t>
                  </w:r>
                  <w:r w:rsidRPr="00521595">
                    <w:rPr>
                      <w:rFonts w:ascii="Arial" w:eastAsia="Times New Roman" w:hAnsi="Arial" w:cs="Arial"/>
                      <w:b/>
                      <w:bCs/>
                      <w:lang w:val="es-ES" w:eastAsia="es-ES"/>
                    </w:rPr>
                    <w:t xml:space="preserve">emporal </w:t>
                  </w:r>
                </w:p>
                <w:p w14:paraId="674F8EF6" w14:textId="77777777" w:rsidR="007C36CD" w:rsidRPr="00521595" w:rsidRDefault="007C36CD" w:rsidP="00521595">
                  <w:pPr>
                    <w:pStyle w:val="Prrafodelista"/>
                    <w:widowControl w:val="0"/>
                    <w:autoSpaceDE w:val="0"/>
                    <w:autoSpaceDN w:val="0"/>
                    <w:adjustRightInd w:val="0"/>
                    <w:spacing w:after="0" w:line="240" w:lineRule="auto"/>
                    <w:ind w:left="360"/>
                    <w:contextualSpacing w:val="0"/>
                    <w:jc w:val="both"/>
                    <w:rPr>
                      <w:rFonts w:ascii="Arial" w:eastAsia="Times New Roman" w:hAnsi="Arial" w:cs="Arial"/>
                      <w:b/>
                      <w:lang w:val="es-ES" w:eastAsia="es-ES"/>
                    </w:rPr>
                  </w:pPr>
                </w:p>
                <w:p w14:paraId="6313F407" w14:textId="75DBF0DA" w:rsidR="007C36CD" w:rsidRPr="00521595" w:rsidRDefault="00092DA1" w:rsidP="00521595">
                  <w:pPr>
                    <w:widowControl w:val="0"/>
                    <w:spacing w:after="0" w:line="240" w:lineRule="auto"/>
                    <w:ind w:left="1844" w:hanging="580"/>
                    <w:jc w:val="both"/>
                    <w:rPr>
                      <w:rFonts w:ascii="Arial" w:eastAsia="Times New Roman" w:hAnsi="Arial" w:cs="Arial"/>
                      <w:b/>
                      <w:bCs/>
                      <w:lang w:val="es-ES" w:eastAsia="es-ES"/>
                    </w:rPr>
                  </w:pPr>
                  <w:r w:rsidRPr="00521595">
                    <w:rPr>
                      <w:rFonts w:ascii="Arial" w:eastAsia="Times New Roman" w:hAnsi="Arial" w:cs="Arial"/>
                      <w:b/>
                      <w:bCs/>
                      <w:lang w:val="es-ES" w:eastAsia="es-ES"/>
                    </w:rPr>
                    <w:t xml:space="preserve"> </w:t>
                  </w:r>
                  <w:r w:rsidR="007C36CD" w:rsidRPr="00521595">
                    <w:rPr>
                      <w:rFonts w:ascii="Arial" w:eastAsia="Times New Roman" w:hAnsi="Arial" w:cs="Arial"/>
                      <w:b/>
                      <w:bCs/>
                      <w:lang w:val="es-ES" w:eastAsia="es-ES"/>
                    </w:rPr>
                    <w:t>B.3.1) Reimportación</w:t>
                  </w:r>
                </w:p>
                <w:p w14:paraId="14C204CA" w14:textId="723E874E" w:rsidR="007C36CD" w:rsidRPr="00521595" w:rsidRDefault="007C36CD" w:rsidP="00521595">
                  <w:pPr>
                    <w:widowControl w:val="0"/>
                    <w:spacing w:after="0" w:line="240" w:lineRule="auto"/>
                    <w:ind w:left="285"/>
                    <w:jc w:val="both"/>
                    <w:rPr>
                      <w:rFonts w:ascii="Arial" w:eastAsia="Times New Roman" w:hAnsi="Arial" w:cs="Arial"/>
                      <w:b/>
                      <w:bCs/>
                      <w:lang w:val="es-ES" w:eastAsia="es-ES"/>
                    </w:rPr>
                  </w:pPr>
                </w:p>
                <w:p w14:paraId="3F89DCB5" w14:textId="4174506D" w:rsidR="007C36CD" w:rsidRPr="00521595" w:rsidRDefault="007C36CD" w:rsidP="0028180F">
                  <w:pPr>
                    <w:pStyle w:val="Prrafodelista"/>
                    <w:widowControl w:val="0"/>
                    <w:numPr>
                      <w:ilvl w:val="0"/>
                      <w:numId w:val="33"/>
                    </w:numPr>
                    <w:spacing w:after="0" w:line="240" w:lineRule="auto"/>
                    <w:ind w:left="2411" w:hanging="438"/>
                    <w:contextualSpacing w:val="0"/>
                    <w:jc w:val="both"/>
                    <w:rPr>
                      <w:rFonts w:ascii="Arial" w:eastAsia="Times New Roman" w:hAnsi="Arial" w:cs="Arial"/>
                      <w:lang w:val="es-ES" w:eastAsia="es-ES"/>
                    </w:rPr>
                  </w:pPr>
                  <w:r w:rsidRPr="00521595">
                    <w:rPr>
                      <w:rFonts w:ascii="Arial" w:eastAsia="Times New Roman" w:hAnsi="Arial" w:cs="Arial"/>
                      <w:lang w:val="es-ES" w:eastAsia="es-ES"/>
                    </w:rPr>
                    <w:t>La reimportación total comprende en un solo envío, el total de las mercancías amparadas por el volante de exportación para lo cual el titular presenta un volante de reimportación.</w:t>
                  </w:r>
                </w:p>
                <w:p w14:paraId="26E4D4BC" w14:textId="20F3B0AD" w:rsidR="007C36CD" w:rsidRPr="00521595" w:rsidRDefault="007C36CD" w:rsidP="0028180F">
                  <w:pPr>
                    <w:widowControl w:val="0"/>
                    <w:spacing w:after="0" w:line="240" w:lineRule="auto"/>
                    <w:ind w:left="2411" w:right="139" w:hanging="438"/>
                    <w:jc w:val="both"/>
                    <w:rPr>
                      <w:rFonts w:ascii="Arial" w:eastAsia="Times New Roman" w:hAnsi="Arial" w:cs="Arial"/>
                      <w:lang w:val="es-ES" w:eastAsia="es-ES"/>
                    </w:rPr>
                  </w:pPr>
                </w:p>
                <w:p w14:paraId="3592F7D2" w14:textId="11E87DBD" w:rsidR="007C36CD" w:rsidRPr="00521595" w:rsidRDefault="007C36CD" w:rsidP="0028180F">
                  <w:pPr>
                    <w:pStyle w:val="Prrafodelista"/>
                    <w:widowControl w:val="0"/>
                    <w:numPr>
                      <w:ilvl w:val="0"/>
                      <w:numId w:val="33"/>
                    </w:numPr>
                    <w:spacing w:after="0" w:line="240" w:lineRule="auto"/>
                    <w:ind w:left="2411" w:hanging="438"/>
                    <w:contextualSpacing w:val="0"/>
                    <w:jc w:val="both"/>
                    <w:rPr>
                      <w:rFonts w:ascii="Arial" w:eastAsia="Times New Roman" w:hAnsi="Arial" w:cs="Arial"/>
                      <w:lang w:val="es-ES" w:eastAsia="es-ES"/>
                    </w:rPr>
                  </w:pPr>
                  <w:r w:rsidRPr="00521595">
                    <w:rPr>
                      <w:rFonts w:ascii="Arial" w:eastAsia="Times New Roman" w:hAnsi="Arial" w:cs="Arial"/>
                      <w:lang w:val="es-ES" w:eastAsia="es-ES"/>
                    </w:rPr>
                    <w:t>La reimportación parcial comprende varios envíos de mercancías amparadas en un solo CATA. Para cada envío parcial, el titular llena un volante de reimportación.</w:t>
                  </w:r>
                </w:p>
                <w:p w14:paraId="6239F9F2" w14:textId="4E5733C4" w:rsidR="007C36CD" w:rsidRPr="00521595" w:rsidRDefault="007C36CD" w:rsidP="0028180F">
                  <w:pPr>
                    <w:widowControl w:val="0"/>
                    <w:spacing w:after="0" w:line="240" w:lineRule="auto"/>
                    <w:ind w:left="2411" w:hanging="438"/>
                    <w:jc w:val="both"/>
                    <w:rPr>
                      <w:rFonts w:ascii="Arial" w:eastAsia="Times New Roman" w:hAnsi="Arial" w:cs="Arial"/>
                      <w:lang w:val="es-ES" w:eastAsia="es-ES"/>
                    </w:rPr>
                  </w:pPr>
                </w:p>
                <w:p w14:paraId="1D2E748D" w14:textId="61F107B6" w:rsidR="007C36CD" w:rsidRPr="00521595" w:rsidRDefault="007C36CD" w:rsidP="0028180F">
                  <w:pPr>
                    <w:pStyle w:val="Prrafodelista"/>
                    <w:widowControl w:val="0"/>
                    <w:numPr>
                      <w:ilvl w:val="0"/>
                      <w:numId w:val="33"/>
                    </w:numPr>
                    <w:spacing w:after="0" w:line="240" w:lineRule="auto"/>
                    <w:ind w:left="2411" w:hanging="438"/>
                    <w:contextualSpacing w:val="0"/>
                    <w:jc w:val="both"/>
                    <w:rPr>
                      <w:rFonts w:ascii="Arial" w:eastAsia="Times New Roman" w:hAnsi="Arial" w:cs="Arial"/>
                      <w:lang w:val="es-ES" w:eastAsia="es-ES"/>
                    </w:rPr>
                  </w:pPr>
                  <w:r w:rsidRPr="00521595">
                    <w:rPr>
                      <w:rFonts w:ascii="Arial" w:eastAsia="Times New Roman" w:hAnsi="Arial" w:cs="Arial"/>
                      <w:lang w:val="es-ES" w:eastAsia="es-ES"/>
                    </w:rPr>
                    <w:t>Tratándose de carga, el titular del CATA se presenta ante el área que administra los regímenes temporales de la intendencia de aduana de la circunscripción por donde ingresa la mercancía presentando el CATA, a fin de que el funcionario aduanero verifique en el sistema informático el número del CATA.</w:t>
                  </w:r>
                </w:p>
                <w:p w14:paraId="112F49AB" w14:textId="77777777" w:rsidR="007C36CD" w:rsidRPr="00521595" w:rsidRDefault="007C36CD" w:rsidP="0028180F">
                  <w:pPr>
                    <w:pStyle w:val="Prrafodelista"/>
                    <w:widowControl w:val="0"/>
                    <w:spacing w:after="0" w:line="240" w:lineRule="auto"/>
                    <w:ind w:left="2411" w:hanging="438"/>
                    <w:contextualSpacing w:val="0"/>
                    <w:rPr>
                      <w:rFonts w:ascii="Arial" w:eastAsia="Times New Roman" w:hAnsi="Arial" w:cs="Arial"/>
                      <w:lang w:val="es-ES" w:eastAsia="es-ES"/>
                    </w:rPr>
                  </w:pPr>
                </w:p>
                <w:p w14:paraId="549B5004" w14:textId="55B38BF4" w:rsidR="007C36CD" w:rsidRPr="00521595" w:rsidRDefault="007C36CD" w:rsidP="0028180F">
                  <w:pPr>
                    <w:pStyle w:val="Prrafodelista"/>
                    <w:widowControl w:val="0"/>
                    <w:numPr>
                      <w:ilvl w:val="0"/>
                      <w:numId w:val="33"/>
                    </w:numPr>
                    <w:spacing w:after="0" w:line="240" w:lineRule="auto"/>
                    <w:ind w:left="2411" w:hanging="438"/>
                    <w:contextualSpacing w:val="0"/>
                    <w:jc w:val="both"/>
                    <w:rPr>
                      <w:rFonts w:ascii="Arial" w:hAnsi="Arial" w:cs="Arial"/>
                      <w:lang w:val="es-ES" w:eastAsia="es-ES"/>
                    </w:rPr>
                  </w:pPr>
                  <w:r w:rsidRPr="00521595">
                    <w:rPr>
                      <w:rFonts w:ascii="Arial" w:eastAsia="Times New Roman" w:hAnsi="Arial" w:cs="Arial"/>
                      <w:lang w:val="es-ES" w:eastAsia="es-ES"/>
                    </w:rPr>
                    <w:t xml:space="preserve">Tratándose de equipaje acompañado, </w:t>
                  </w:r>
                  <w:r w:rsidRPr="00521595">
                    <w:rPr>
                      <w:rFonts w:ascii="Arial" w:hAnsi="Arial" w:cs="Arial"/>
                      <w:lang w:val="es-ES" w:eastAsia="es-ES"/>
                    </w:rPr>
                    <w:t xml:space="preserve">el titular del CATA se presenta </w:t>
                  </w:r>
                  <w:r w:rsidRPr="00521595">
                    <w:rPr>
                      <w:rFonts w:ascii="Arial" w:eastAsia="Times New Roman" w:hAnsi="Arial" w:cs="Arial"/>
                      <w:lang w:val="es-ES" w:eastAsia="es-ES"/>
                    </w:rPr>
                    <w:t xml:space="preserve">ante el área a cargo de su control en la intendencia de aduana de la circunscripción por donde </w:t>
                  </w:r>
                  <w:r w:rsidRPr="00521595">
                    <w:rPr>
                      <w:rFonts w:ascii="Arial" w:hAnsi="Arial" w:cs="Arial"/>
                      <w:lang w:val="es-ES" w:eastAsia="es-ES"/>
                    </w:rPr>
                    <w:t>ingresa</w:t>
                  </w:r>
                  <w:r w:rsidRPr="00521595">
                    <w:rPr>
                      <w:rFonts w:ascii="Arial" w:eastAsia="Times New Roman" w:hAnsi="Arial" w:cs="Arial"/>
                      <w:lang w:val="es-ES" w:eastAsia="es-ES"/>
                    </w:rPr>
                    <w:t xml:space="preserve"> la mercancía</w:t>
                  </w:r>
                  <w:r w:rsidRPr="00521595">
                    <w:rPr>
                      <w:rFonts w:ascii="Arial" w:hAnsi="Arial" w:cs="Arial"/>
                      <w:lang w:val="es-ES" w:eastAsia="es-ES"/>
                    </w:rPr>
                    <w:t xml:space="preserve"> y presenta el CATA.</w:t>
                  </w:r>
                </w:p>
                <w:p w14:paraId="1A3A0E48" w14:textId="2626D2DF" w:rsidR="007C36CD" w:rsidRPr="00521595" w:rsidRDefault="007C36CD" w:rsidP="0028180F">
                  <w:pPr>
                    <w:widowControl w:val="0"/>
                    <w:spacing w:after="0" w:line="240" w:lineRule="auto"/>
                    <w:ind w:left="2411" w:hanging="438"/>
                    <w:jc w:val="both"/>
                    <w:rPr>
                      <w:rFonts w:ascii="Arial" w:eastAsia="Times New Roman" w:hAnsi="Arial" w:cs="Arial"/>
                      <w:lang w:val="es-ES" w:eastAsia="es-ES"/>
                    </w:rPr>
                  </w:pPr>
                </w:p>
                <w:p w14:paraId="55B918ED" w14:textId="7201F695" w:rsidR="007C36CD" w:rsidRPr="00521595" w:rsidRDefault="007C36CD" w:rsidP="0028180F">
                  <w:pPr>
                    <w:pStyle w:val="Prrafodelista"/>
                    <w:widowControl w:val="0"/>
                    <w:numPr>
                      <w:ilvl w:val="0"/>
                      <w:numId w:val="33"/>
                    </w:numPr>
                    <w:spacing w:after="0" w:line="240" w:lineRule="auto"/>
                    <w:ind w:left="2411" w:hanging="438"/>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El funcionario aduanero luego de </w:t>
                  </w:r>
                  <w:r w:rsidR="002772B3" w:rsidRPr="00521595">
                    <w:rPr>
                      <w:rFonts w:ascii="Arial" w:eastAsia="Times New Roman" w:hAnsi="Arial" w:cs="Arial"/>
                      <w:lang w:val="es-ES" w:eastAsia="es-ES"/>
                    </w:rPr>
                    <w:t>revisar</w:t>
                  </w:r>
                  <w:r w:rsidRPr="00521595">
                    <w:rPr>
                      <w:rFonts w:ascii="Arial" w:eastAsia="Times New Roman" w:hAnsi="Arial" w:cs="Arial"/>
                      <w:lang w:val="es-ES" w:eastAsia="es-ES"/>
                    </w:rPr>
                    <w:t xml:space="preserve"> en el sistema informático el número del CATA, genera y entrega un cargo de recepción.</w:t>
                  </w:r>
                </w:p>
                <w:p w14:paraId="38FE297E" w14:textId="6807877E" w:rsidR="007C36CD" w:rsidRPr="00521595" w:rsidRDefault="007C36CD" w:rsidP="00521595">
                  <w:pPr>
                    <w:widowControl w:val="0"/>
                    <w:spacing w:after="0" w:line="240" w:lineRule="auto"/>
                    <w:ind w:left="2398" w:hanging="425"/>
                    <w:jc w:val="both"/>
                    <w:rPr>
                      <w:rFonts w:ascii="Arial" w:eastAsia="Times New Roman" w:hAnsi="Arial" w:cs="Arial"/>
                      <w:lang w:val="es-ES" w:eastAsia="es-ES"/>
                    </w:rPr>
                  </w:pPr>
                </w:p>
                <w:p w14:paraId="275FEBC7" w14:textId="3089FF47" w:rsidR="007C36CD" w:rsidRPr="00521595" w:rsidRDefault="007C36CD" w:rsidP="0028180F">
                  <w:pPr>
                    <w:pStyle w:val="Prrafodelista"/>
                    <w:widowControl w:val="0"/>
                    <w:numPr>
                      <w:ilvl w:val="0"/>
                      <w:numId w:val="33"/>
                    </w:numPr>
                    <w:spacing w:after="0" w:line="240" w:lineRule="auto"/>
                    <w:ind w:left="2411" w:hanging="438"/>
                    <w:contextualSpacing w:val="0"/>
                    <w:jc w:val="both"/>
                    <w:rPr>
                      <w:rFonts w:ascii="Arial" w:eastAsia="Times New Roman" w:hAnsi="Arial" w:cs="Arial"/>
                      <w:lang w:val="es-ES" w:eastAsia="es-ES"/>
                    </w:rPr>
                  </w:pPr>
                  <w:r w:rsidRPr="00521595">
                    <w:rPr>
                      <w:rFonts w:ascii="Arial" w:eastAsia="Times New Roman" w:hAnsi="Arial" w:cs="Arial"/>
                      <w:lang w:val="es-ES" w:eastAsia="es-ES"/>
                    </w:rPr>
                    <w:t>El funcionario aduanero realiza la inspección documental del CATA para lo cual verifica que:</w:t>
                  </w:r>
                </w:p>
                <w:p w14:paraId="6C97B531" w14:textId="77777777" w:rsidR="007C36CD" w:rsidRPr="00521595" w:rsidRDefault="007C36CD" w:rsidP="0028180F">
                  <w:pPr>
                    <w:pStyle w:val="Prrafodelista"/>
                    <w:widowControl w:val="0"/>
                    <w:numPr>
                      <w:ilvl w:val="0"/>
                      <w:numId w:val="66"/>
                    </w:numPr>
                    <w:autoSpaceDE w:val="0"/>
                    <w:autoSpaceDN w:val="0"/>
                    <w:adjustRightInd w:val="0"/>
                    <w:spacing w:after="0" w:line="240" w:lineRule="auto"/>
                    <w:ind w:left="2695"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El CATA se encuentre dentro del plazo de vigencia, o que cuente con un CATA sustituto.</w:t>
                  </w:r>
                </w:p>
                <w:p w14:paraId="130EF989" w14:textId="77777777" w:rsidR="007C36CD" w:rsidRPr="00521595" w:rsidRDefault="007C36CD" w:rsidP="0028180F">
                  <w:pPr>
                    <w:pStyle w:val="Prrafodelista"/>
                    <w:widowControl w:val="0"/>
                    <w:autoSpaceDE w:val="0"/>
                    <w:autoSpaceDN w:val="0"/>
                    <w:adjustRightInd w:val="0"/>
                    <w:spacing w:after="0" w:line="240" w:lineRule="auto"/>
                    <w:ind w:left="269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De tratarse de un CATA sustituto, registra sus datos en el sistema informático y lo vincula con el CATA sustituido. </w:t>
                  </w:r>
                </w:p>
                <w:p w14:paraId="2F9FC3C1" w14:textId="034D9294" w:rsidR="007C36CD" w:rsidRPr="00521595" w:rsidRDefault="007C36CD" w:rsidP="0028180F">
                  <w:pPr>
                    <w:pStyle w:val="Prrafodelista"/>
                    <w:widowControl w:val="0"/>
                    <w:numPr>
                      <w:ilvl w:val="0"/>
                      <w:numId w:val="66"/>
                    </w:numPr>
                    <w:autoSpaceDE w:val="0"/>
                    <w:autoSpaceDN w:val="0"/>
                    <w:adjustRightInd w:val="0"/>
                    <w:spacing w:after="0" w:line="240" w:lineRule="auto"/>
                    <w:ind w:left="2695"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lastRenderedPageBreak/>
                    <w:t>Las mercancías detalladas en el volante de reimportación se encuentren incluidas en la lista general del volante de exportación del CATA.</w:t>
                  </w:r>
                </w:p>
                <w:p w14:paraId="594AC4F0" w14:textId="6CBA02ED" w:rsidR="007C36CD" w:rsidRPr="00521595" w:rsidRDefault="007C36CD" w:rsidP="0028180F">
                  <w:pPr>
                    <w:pStyle w:val="Prrafodelista"/>
                    <w:widowControl w:val="0"/>
                    <w:numPr>
                      <w:ilvl w:val="0"/>
                      <w:numId w:val="66"/>
                    </w:numPr>
                    <w:autoSpaceDE w:val="0"/>
                    <w:autoSpaceDN w:val="0"/>
                    <w:adjustRightInd w:val="0"/>
                    <w:spacing w:after="0" w:line="240" w:lineRule="auto"/>
                    <w:ind w:left="2695"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En caso se trate de una conclusión parcial de la exportación temporal, las mercancías estén incluidas en la lista general del volante de exportación y deja constancia en el volante de reimportación de que se trata de una conclusión parcial.</w:t>
                  </w:r>
                </w:p>
                <w:p w14:paraId="0014790D" w14:textId="77777777" w:rsidR="007C36CD" w:rsidRPr="0028180F" w:rsidRDefault="007C36CD" w:rsidP="00521595">
                  <w:pPr>
                    <w:widowControl w:val="0"/>
                    <w:spacing w:after="0" w:line="240" w:lineRule="auto"/>
                    <w:ind w:left="1056"/>
                    <w:jc w:val="both"/>
                    <w:rPr>
                      <w:rFonts w:ascii="Arial" w:eastAsia="Times New Roman" w:hAnsi="Arial" w:cs="Arial"/>
                      <w:sz w:val="20"/>
                      <w:lang w:val="es-ES" w:eastAsia="es-ES"/>
                    </w:rPr>
                  </w:pPr>
                </w:p>
                <w:p w14:paraId="493BE96B" w14:textId="3913097B" w:rsidR="007C36CD" w:rsidRPr="00521595" w:rsidRDefault="007C36CD" w:rsidP="0028180F">
                  <w:pPr>
                    <w:pStyle w:val="Prrafodelista"/>
                    <w:widowControl w:val="0"/>
                    <w:numPr>
                      <w:ilvl w:val="0"/>
                      <w:numId w:val="33"/>
                    </w:numPr>
                    <w:spacing w:after="0" w:line="240" w:lineRule="auto"/>
                    <w:ind w:left="2411" w:hanging="438"/>
                    <w:contextualSpacing w:val="0"/>
                    <w:jc w:val="both"/>
                    <w:rPr>
                      <w:rFonts w:ascii="Arial" w:eastAsia="Times New Roman" w:hAnsi="Arial" w:cs="Arial"/>
                      <w:lang w:val="es-ES" w:eastAsia="es-ES"/>
                    </w:rPr>
                  </w:pPr>
                  <w:r w:rsidRPr="00521595">
                    <w:rPr>
                      <w:rFonts w:ascii="Arial" w:eastAsia="Times New Roman" w:hAnsi="Arial" w:cs="Arial"/>
                      <w:lang w:val="es-ES" w:eastAsia="es-ES"/>
                    </w:rPr>
                    <w:t>De no ser conforme la inspección documental, el funcionario aduanero registra el motivo de rechazo en el sistema informático y en el cargo de recepción, transmite dicha información a la asociación expedidora y lo devuelve al titular.</w:t>
                  </w:r>
                </w:p>
                <w:p w14:paraId="439D02F2" w14:textId="6DE9626E" w:rsidR="007C36CD" w:rsidRPr="0028180F" w:rsidRDefault="007C36CD" w:rsidP="0028180F">
                  <w:pPr>
                    <w:widowControl w:val="0"/>
                    <w:spacing w:after="0" w:line="240" w:lineRule="auto"/>
                    <w:ind w:left="2411" w:hanging="438"/>
                    <w:jc w:val="both"/>
                    <w:rPr>
                      <w:rFonts w:ascii="Arial" w:eastAsia="Times New Roman" w:hAnsi="Arial" w:cs="Arial"/>
                      <w:sz w:val="20"/>
                      <w:lang w:val="es-ES" w:eastAsia="es-ES"/>
                    </w:rPr>
                  </w:pPr>
                </w:p>
                <w:p w14:paraId="2512D25D" w14:textId="7398E22B" w:rsidR="007C36CD" w:rsidRPr="00521595" w:rsidRDefault="007C36CD" w:rsidP="0028180F">
                  <w:pPr>
                    <w:pStyle w:val="Prrafodelista"/>
                    <w:widowControl w:val="0"/>
                    <w:numPr>
                      <w:ilvl w:val="0"/>
                      <w:numId w:val="33"/>
                    </w:numPr>
                    <w:spacing w:after="0" w:line="240" w:lineRule="auto"/>
                    <w:ind w:left="2411" w:hanging="438"/>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De ser conforme la inspección documental, el funcionario aduanero realiza la inspección física de las mercancías y efectúa el registro fotográfico de las mismas, de corresponder. </w:t>
                  </w:r>
                </w:p>
                <w:p w14:paraId="106DB770" w14:textId="77777777" w:rsidR="00A84115" w:rsidRPr="0028180F" w:rsidRDefault="00A84115" w:rsidP="0028180F">
                  <w:pPr>
                    <w:pStyle w:val="Prrafodelista"/>
                    <w:widowControl w:val="0"/>
                    <w:spacing w:after="0" w:line="240" w:lineRule="auto"/>
                    <w:ind w:left="2411" w:hanging="438"/>
                    <w:contextualSpacing w:val="0"/>
                    <w:rPr>
                      <w:rFonts w:ascii="Arial" w:eastAsia="Times New Roman" w:hAnsi="Arial" w:cs="Arial"/>
                      <w:sz w:val="20"/>
                      <w:lang w:val="es-ES" w:eastAsia="es-ES"/>
                    </w:rPr>
                  </w:pPr>
                </w:p>
                <w:p w14:paraId="63BC559A" w14:textId="673C89C8" w:rsidR="007C36CD" w:rsidRPr="00521595" w:rsidRDefault="007C36CD" w:rsidP="0028180F">
                  <w:pPr>
                    <w:pStyle w:val="Prrafodelista"/>
                    <w:widowControl w:val="0"/>
                    <w:numPr>
                      <w:ilvl w:val="0"/>
                      <w:numId w:val="33"/>
                    </w:numPr>
                    <w:spacing w:after="0" w:line="240" w:lineRule="auto"/>
                    <w:ind w:left="2411" w:hanging="438"/>
                    <w:contextualSpacing w:val="0"/>
                    <w:jc w:val="both"/>
                    <w:rPr>
                      <w:rFonts w:ascii="Arial" w:eastAsia="Times New Roman" w:hAnsi="Arial" w:cs="Arial"/>
                      <w:lang w:val="es-ES" w:eastAsia="es-ES"/>
                    </w:rPr>
                  </w:pPr>
                  <w:r w:rsidRPr="00521595">
                    <w:rPr>
                      <w:rFonts w:ascii="Arial" w:eastAsia="Times New Roman" w:hAnsi="Arial" w:cs="Arial"/>
                      <w:lang w:val="es-ES" w:eastAsia="es-ES"/>
                    </w:rPr>
                    <w:t>De no ser conforme la inspección física de las mercancías, registra el motivo del rechazo en el sistema informático y en el cargo de recepción, y devuelve el CATA al titular.</w:t>
                  </w:r>
                </w:p>
                <w:p w14:paraId="5029DF65" w14:textId="77777777" w:rsidR="00A84115" w:rsidRPr="0028180F" w:rsidRDefault="00A84115" w:rsidP="0028180F">
                  <w:pPr>
                    <w:pStyle w:val="Prrafodelista"/>
                    <w:widowControl w:val="0"/>
                    <w:spacing w:after="0" w:line="240" w:lineRule="auto"/>
                    <w:ind w:left="2411" w:hanging="438"/>
                    <w:contextualSpacing w:val="0"/>
                    <w:rPr>
                      <w:rFonts w:ascii="Arial" w:eastAsia="Times New Roman" w:hAnsi="Arial" w:cs="Arial"/>
                      <w:sz w:val="20"/>
                      <w:lang w:val="es-ES" w:eastAsia="es-ES"/>
                    </w:rPr>
                  </w:pPr>
                </w:p>
                <w:p w14:paraId="05244EC5" w14:textId="2CD0F5DB" w:rsidR="007C36CD" w:rsidRPr="00521595" w:rsidRDefault="007C36CD" w:rsidP="0028180F">
                  <w:pPr>
                    <w:pStyle w:val="Prrafodelista"/>
                    <w:widowControl w:val="0"/>
                    <w:numPr>
                      <w:ilvl w:val="0"/>
                      <w:numId w:val="33"/>
                    </w:numPr>
                    <w:spacing w:after="0" w:line="240" w:lineRule="auto"/>
                    <w:ind w:left="2411" w:hanging="438"/>
                    <w:contextualSpacing w:val="0"/>
                    <w:jc w:val="both"/>
                    <w:rPr>
                      <w:rFonts w:ascii="Arial" w:eastAsia="Times New Roman" w:hAnsi="Arial" w:cs="Arial"/>
                      <w:lang w:val="es-ES" w:eastAsia="es-ES"/>
                    </w:rPr>
                  </w:pPr>
                  <w:r w:rsidRPr="00521595">
                    <w:rPr>
                      <w:rFonts w:ascii="Arial" w:eastAsia="Times New Roman" w:hAnsi="Arial" w:cs="Arial"/>
                      <w:lang w:val="es-ES" w:eastAsia="es-ES"/>
                    </w:rPr>
                    <w:t>De ser conforme la inspección física, el funcionario aduanero consigna su diligencia en la casilla H del volante de reimportación y en la matriz de reimportación respectiva del CATA.</w:t>
                  </w:r>
                </w:p>
                <w:p w14:paraId="0FCBAD71" w14:textId="77777777" w:rsidR="007C36CD" w:rsidRPr="00521595" w:rsidRDefault="007C36CD" w:rsidP="0028180F">
                  <w:pPr>
                    <w:pStyle w:val="Prrafodelista"/>
                    <w:widowControl w:val="0"/>
                    <w:spacing w:after="0" w:line="240" w:lineRule="auto"/>
                    <w:ind w:left="2411" w:hanging="438"/>
                    <w:contextualSpacing w:val="0"/>
                    <w:rPr>
                      <w:rFonts w:ascii="Arial" w:eastAsia="Times New Roman" w:hAnsi="Arial" w:cs="Arial"/>
                      <w:lang w:val="es-ES" w:eastAsia="es-ES"/>
                    </w:rPr>
                  </w:pPr>
                </w:p>
                <w:p w14:paraId="67AAA1D3" w14:textId="6774A01B" w:rsidR="007C36CD" w:rsidRPr="00521595" w:rsidRDefault="007C36CD" w:rsidP="0028180F">
                  <w:pPr>
                    <w:pStyle w:val="Prrafodelista"/>
                    <w:widowControl w:val="0"/>
                    <w:numPr>
                      <w:ilvl w:val="0"/>
                      <w:numId w:val="33"/>
                    </w:numPr>
                    <w:spacing w:after="0" w:line="240" w:lineRule="auto"/>
                    <w:ind w:left="2411" w:hanging="438"/>
                    <w:contextualSpacing w:val="0"/>
                    <w:jc w:val="both"/>
                    <w:rPr>
                      <w:rFonts w:ascii="Arial" w:eastAsia="Times New Roman" w:hAnsi="Arial" w:cs="Arial"/>
                      <w:lang w:val="es-ES" w:eastAsia="es-ES"/>
                    </w:rPr>
                  </w:pPr>
                  <w:r w:rsidRPr="00521595">
                    <w:rPr>
                      <w:rFonts w:ascii="Arial" w:eastAsia="Times New Roman" w:hAnsi="Arial" w:cs="Arial"/>
                      <w:lang w:val="es-ES" w:eastAsia="es-ES"/>
                    </w:rPr>
                    <w:t>El funcionario aduanero digitaliza el CATA, excepto la portada, desglosa el volante de reimportación, devuelve el CATA al titular y archiva los documentos digitalizados.</w:t>
                  </w:r>
                </w:p>
                <w:p w14:paraId="180F1BA2" w14:textId="77777777" w:rsidR="007C36CD" w:rsidRPr="0028180F" w:rsidRDefault="007C36CD" w:rsidP="0028180F">
                  <w:pPr>
                    <w:pStyle w:val="Prrafodelista"/>
                    <w:widowControl w:val="0"/>
                    <w:spacing w:after="0" w:line="240" w:lineRule="auto"/>
                    <w:ind w:left="2411" w:right="139" w:hanging="438"/>
                    <w:contextualSpacing w:val="0"/>
                    <w:jc w:val="both"/>
                    <w:rPr>
                      <w:rFonts w:ascii="Arial" w:eastAsia="Times New Roman" w:hAnsi="Arial" w:cs="Arial"/>
                      <w:sz w:val="20"/>
                      <w:lang w:val="es-ES" w:eastAsia="es-ES"/>
                    </w:rPr>
                  </w:pPr>
                </w:p>
                <w:p w14:paraId="16A3D29F" w14:textId="55239AF7" w:rsidR="007C36CD" w:rsidRPr="00521595" w:rsidRDefault="007C36CD" w:rsidP="0028180F">
                  <w:pPr>
                    <w:pStyle w:val="Prrafodelista"/>
                    <w:widowControl w:val="0"/>
                    <w:numPr>
                      <w:ilvl w:val="0"/>
                      <w:numId w:val="33"/>
                    </w:numPr>
                    <w:spacing w:after="0" w:line="240" w:lineRule="auto"/>
                    <w:ind w:left="2411" w:hanging="438"/>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Adicionalmente, registra su diligencia en el sistema informático. Con el CATA diligenciado, el sistema informático </w:t>
                  </w:r>
                  <w:r w:rsidR="00BB190E" w:rsidRPr="00521595">
                    <w:rPr>
                      <w:rFonts w:ascii="Arial" w:eastAsia="Times New Roman" w:hAnsi="Arial" w:cs="Arial"/>
                      <w:lang w:val="es-ES" w:eastAsia="es-ES"/>
                    </w:rPr>
                    <w:t>comprueba</w:t>
                  </w:r>
                  <w:r w:rsidR="00F33658" w:rsidRPr="00521595">
                    <w:rPr>
                      <w:rFonts w:ascii="Arial" w:eastAsia="Times New Roman" w:hAnsi="Arial" w:cs="Arial"/>
                      <w:lang w:val="es-ES" w:eastAsia="es-ES"/>
                    </w:rPr>
                    <w:t xml:space="preserve"> </w:t>
                  </w:r>
                  <w:r w:rsidR="00BB190E" w:rsidRPr="00521595">
                    <w:rPr>
                      <w:rFonts w:ascii="Arial" w:eastAsia="Times New Roman" w:hAnsi="Arial" w:cs="Arial"/>
                      <w:lang w:val="es-ES" w:eastAsia="es-ES"/>
                    </w:rPr>
                    <w:t>si</w:t>
                  </w:r>
                  <w:r w:rsidR="00F12690">
                    <w:rPr>
                      <w:rFonts w:ascii="Arial" w:eastAsia="Times New Roman" w:hAnsi="Arial" w:cs="Arial"/>
                      <w:lang w:val="es-ES" w:eastAsia="es-ES"/>
                    </w:rPr>
                    <w:t xml:space="preserve"> </w:t>
                  </w:r>
                  <w:r w:rsidR="00BB190E" w:rsidRPr="00521595">
                    <w:rPr>
                      <w:rFonts w:ascii="Arial" w:eastAsia="Times New Roman" w:hAnsi="Arial" w:cs="Arial"/>
                      <w:lang w:val="es-ES" w:eastAsia="es-ES"/>
                    </w:rPr>
                    <w:t xml:space="preserve">existen </w:t>
                  </w:r>
                  <w:r w:rsidRPr="00521595">
                    <w:rPr>
                      <w:rFonts w:ascii="Arial" w:eastAsia="Times New Roman" w:hAnsi="Arial" w:cs="Arial"/>
                      <w:lang w:val="es-ES" w:eastAsia="es-ES"/>
                    </w:rPr>
                    <w:t xml:space="preserve">saldos </w:t>
                  </w:r>
                  <w:r w:rsidR="00BB190E" w:rsidRPr="00521595">
                    <w:rPr>
                      <w:rFonts w:ascii="Arial" w:eastAsia="Times New Roman" w:hAnsi="Arial" w:cs="Arial"/>
                      <w:lang w:val="es-ES" w:eastAsia="es-ES"/>
                    </w:rPr>
                    <w:t>sin concluir</w:t>
                  </w:r>
                  <w:r w:rsidRPr="00521595">
                    <w:rPr>
                      <w:rFonts w:ascii="Arial" w:eastAsia="Times New Roman" w:hAnsi="Arial" w:cs="Arial"/>
                      <w:lang w:val="es-ES" w:eastAsia="es-ES"/>
                    </w:rPr>
                    <w:t xml:space="preserve">; de </w:t>
                  </w:r>
                  <w:r w:rsidR="00BB190E" w:rsidRPr="00521595">
                    <w:rPr>
                      <w:rFonts w:ascii="Arial" w:eastAsia="Times New Roman" w:hAnsi="Arial" w:cs="Arial"/>
                      <w:lang w:val="es-ES" w:eastAsia="es-ES"/>
                    </w:rPr>
                    <w:t xml:space="preserve">ser así </w:t>
                  </w:r>
                  <w:r w:rsidRPr="00521595">
                    <w:rPr>
                      <w:rFonts w:ascii="Arial" w:eastAsia="Times New Roman" w:hAnsi="Arial" w:cs="Arial"/>
                      <w:lang w:val="es-ES" w:eastAsia="es-ES"/>
                    </w:rPr>
                    <w:t>actualiza la cuenta corriente. Si no existen saldos por concluir, procede a cerrar la cuenta corriente y transmite esta información a la asociación expedidora.</w:t>
                  </w:r>
                </w:p>
                <w:p w14:paraId="4833777C" w14:textId="77777777" w:rsidR="007C36CD" w:rsidRPr="0028180F" w:rsidRDefault="007C36CD" w:rsidP="00521595">
                  <w:pPr>
                    <w:pStyle w:val="Prrafodelista"/>
                    <w:widowControl w:val="0"/>
                    <w:spacing w:after="0" w:line="240" w:lineRule="auto"/>
                    <w:ind w:left="2398" w:hanging="425"/>
                    <w:contextualSpacing w:val="0"/>
                    <w:rPr>
                      <w:rFonts w:ascii="Arial" w:eastAsia="Times New Roman" w:hAnsi="Arial" w:cs="Arial"/>
                      <w:sz w:val="20"/>
                      <w:lang w:val="es-ES" w:eastAsia="es-ES"/>
                    </w:rPr>
                  </w:pPr>
                </w:p>
                <w:p w14:paraId="01A518DF" w14:textId="2E4F67B7" w:rsidR="007C36CD" w:rsidRPr="00521595" w:rsidRDefault="007C36CD" w:rsidP="0028180F">
                  <w:pPr>
                    <w:pStyle w:val="Prrafodelista"/>
                    <w:widowControl w:val="0"/>
                    <w:numPr>
                      <w:ilvl w:val="0"/>
                      <w:numId w:val="33"/>
                    </w:numPr>
                    <w:spacing w:after="0" w:line="240" w:lineRule="auto"/>
                    <w:ind w:left="2411" w:hanging="420"/>
                    <w:contextualSpacing w:val="0"/>
                    <w:jc w:val="both"/>
                    <w:rPr>
                      <w:rFonts w:ascii="Arial" w:eastAsia="Times New Roman" w:hAnsi="Arial" w:cs="Arial"/>
                      <w:lang w:val="es-ES" w:eastAsia="es-ES"/>
                    </w:rPr>
                  </w:pPr>
                  <w:r w:rsidRPr="00521595">
                    <w:rPr>
                      <w:rFonts w:ascii="Arial" w:eastAsia="Times New Roman" w:hAnsi="Arial" w:cs="Arial"/>
                      <w:lang w:val="es-ES" w:eastAsia="es-ES"/>
                    </w:rPr>
                    <w:t>En caso de que las mercancías hayan ingresado al país como carga, el funcionario aduanero realiza las siguientes acciones específicas:</w:t>
                  </w:r>
                </w:p>
                <w:p w14:paraId="4580DF30" w14:textId="2204947C" w:rsidR="007C36CD" w:rsidRPr="00521595" w:rsidRDefault="007C36CD" w:rsidP="0028180F">
                  <w:pPr>
                    <w:pStyle w:val="Prrafodelista"/>
                    <w:widowControl w:val="0"/>
                    <w:numPr>
                      <w:ilvl w:val="1"/>
                      <w:numId w:val="70"/>
                    </w:numPr>
                    <w:autoSpaceDE w:val="0"/>
                    <w:autoSpaceDN w:val="0"/>
                    <w:adjustRightInd w:val="0"/>
                    <w:spacing w:after="0" w:line="240" w:lineRule="auto"/>
                    <w:ind w:left="2695"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Verifica la transmisión del IRM</w:t>
                  </w:r>
                  <w:r w:rsidR="00B64B86" w:rsidRPr="00521595">
                    <w:rPr>
                      <w:rFonts w:ascii="Arial" w:eastAsia="Times New Roman" w:hAnsi="Arial" w:cs="Arial"/>
                      <w:lang w:val="es-ES" w:eastAsia="es-ES"/>
                    </w:rPr>
                    <w:t xml:space="preserve"> </w:t>
                  </w:r>
                  <w:r w:rsidRPr="00521595">
                    <w:rPr>
                      <w:rFonts w:ascii="Arial" w:eastAsia="Times New Roman" w:hAnsi="Arial" w:cs="Arial"/>
                      <w:lang w:val="es-ES" w:eastAsia="es-ES"/>
                    </w:rPr>
                    <w:t xml:space="preserve">a cargo del depósito temporal. </w:t>
                  </w:r>
                </w:p>
                <w:p w14:paraId="7BFF0761" w14:textId="3F1AFFCE" w:rsidR="007C36CD" w:rsidRPr="00521595" w:rsidRDefault="007C36CD" w:rsidP="0028180F">
                  <w:pPr>
                    <w:pStyle w:val="Prrafodelista"/>
                    <w:widowControl w:val="0"/>
                    <w:numPr>
                      <w:ilvl w:val="1"/>
                      <w:numId w:val="70"/>
                    </w:numPr>
                    <w:autoSpaceDE w:val="0"/>
                    <w:autoSpaceDN w:val="0"/>
                    <w:adjustRightInd w:val="0"/>
                    <w:spacing w:after="0" w:line="240" w:lineRule="auto"/>
                    <w:ind w:left="2695" w:hanging="284"/>
                    <w:contextualSpacing w:val="0"/>
                    <w:jc w:val="both"/>
                    <w:rPr>
                      <w:rFonts w:ascii="Arial" w:eastAsia="Times New Roman" w:hAnsi="Arial" w:cs="Arial"/>
                      <w:lang w:val="es-ES" w:eastAsia="es-ES"/>
                    </w:rPr>
                  </w:pPr>
                  <w:r w:rsidRPr="00521595">
                    <w:rPr>
                      <w:rFonts w:ascii="Arial" w:eastAsia="Times New Roman" w:hAnsi="Arial" w:cs="Arial"/>
                      <w:lang w:val="es-ES" w:eastAsia="es-ES"/>
                    </w:rPr>
                    <w:t>Verifica que el sistema informático vincule el CATA con el manifiesto de carga y el documento de transporte.</w:t>
                  </w:r>
                </w:p>
                <w:p w14:paraId="6B5E3CC6" w14:textId="77777777" w:rsidR="007C36CD" w:rsidRPr="00521595" w:rsidRDefault="007C36CD" w:rsidP="00521595">
                  <w:pPr>
                    <w:widowControl w:val="0"/>
                    <w:spacing w:after="0" w:line="240" w:lineRule="auto"/>
                    <w:jc w:val="both"/>
                    <w:rPr>
                      <w:rFonts w:ascii="Arial" w:eastAsia="Times New Roman" w:hAnsi="Arial" w:cs="Arial"/>
                      <w:lang w:val="es-ES" w:eastAsia="es-ES"/>
                    </w:rPr>
                  </w:pPr>
                </w:p>
                <w:p w14:paraId="6004EA74" w14:textId="6446B917" w:rsidR="007C36CD" w:rsidRPr="00521595" w:rsidRDefault="007C36CD" w:rsidP="004A1591">
                  <w:pPr>
                    <w:widowControl w:val="0"/>
                    <w:spacing w:after="0" w:line="240" w:lineRule="auto"/>
                    <w:ind w:left="1844" w:hanging="580"/>
                    <w:jc w:val="both"/>
                    <w:rPr>
                      <w:rFonts w:ascii="Arial" w:eastAsia="Times New Roman" w:hAnsi="Arial" w:cs="Arial"/>
                      <w:b/>
                      <w:bCs/>
                      <w:lang w:val="es-ES" w:eastAsia="es-ES"/>
                    </w:rPr>
                  </w:pPr>
                  <w:r w:rsidRPr="00521595">
                    <w:rPr>
                      <w:rFonts w:ascii="Arial" w:eastAsia="Times New Roman" w:hAnsi="Arial" w:cs="Arial"/>
                      <w:b/>
                      <w:bCs/>
                      <w:lang w:val="es-ES" w:eastAsia="es-ES"/>
                    </w:rPr>
                    <w:t>B.3.2</w:t>
                  </w:r>
                  <w:proofErr w:type="gramStart"/>
                  <w:r w:rsidRPr="00521595">
                    <w:rPr>
                      <w:rFonts w:ascii="Arial" w:eastAsia="Times New Roman" w:hAnsi="Arial" w:cs="Arial"/>
                      <w:b/>
                      <w:bCs/>
                      <w:lang w:val="es-ES" w:eastAsia="es-ES"/>
                    </w:rPr>
                    <w:t xml:space="preserve">) </w:t>
                  </w:r>
                  <w:r w:rsidR="00922209" w:rsidRPr="00521595">
                    <w:rPr>
                      <w:rFonts w:ascii="Arial" w:eastAsia="Times New Roman" w:hAnsi="Arial" w:cs="Arial"/>
                      <w:b/>
                      <w:bCs/>
                      <w:lang w:val="es-ES" w:eastAsia="es-ES"/>
                    </w:rPr>
                    <w:t xml:space="preserve"> </w:t>
                  </w:r>
                  <w:r w:rsidRPr="00521595">
                    <w:rPr>
                      <w:rFonts w:ascii="Arial" w:eastAsia="Times New Roman" w:hAnsi="Arial" w:cs="Arial"/>
                      <w:b/>
                      <w:bCs/>
                      <w:lang w:val="es-ES" w:eastAsia="es-ES"/>
                    </w:rPr>
                    <w:t>Exportación</w:t>
                  </w:r>
                  <w:proofErr w:type="gramEnd"/>
                  <w:r w:rsidRPr="00521595">
                    <w:rPr>
                      <w:rFonts w:ascii="Arial" w:eastAsia="Times New Roman" w:hAnsi="Arial" w:cs="Arial"/>
                      <w:b/>
                      <w:bCs/>
                      <w:lang w:val="es-ES" w:eastAsia="es-ES"/>
                    </w:rPr>
                    <w:t xml:space="preserve"> definitiva a solicitud de parte</w:t>
                  </w:r>
                </w:p>
                <w:p w14:paraId="666B12A8" w14:textId="77777777" w:rsidR="007C36CD" w:rsidRPr="00521595" w:rsidRDefault="007C36CD" w:rsidP="00521595">
                  <w:pPr>
                    <w:widowControl w:val="0"/>
                    <w:spacing w:after="0" w:line="240" w:lineRule="auto"/>
                    <w:ind w:left="285"/>
                    <w:jc w:val="both"/>
                    <w:rPr>
                      <w:rFonts w:ascii="Arial" w:eastAsia="Times New Roman" w:hAnsi="Arial" w:cs="Arial"/>
                      <w:lang w:val="es-ES" w:eastAsia="es-ES"/>
                    </w:rPr>
                  </w:pPr>
                </w:p>
                <w:p w14:paraId="0FF29D01" w14:textId="017BF2AE" w:rsidR="007C36CD" w:rsidRPr="00521595" w:rsidRDefault="007C36CD" w:rsidP="004A1591">
                  <w:pPr>
                    <w:pStyle w:val="Prrafodelista"/>
                    <w:widowControl w:val="0"/>
                    <w:numPr>
                      <w:ilvl w:val="0"/>
                      <w:numId w:val="74"/>
                    </w:numPr>
                    <w:spacing w:after="0" w:line="240" w:lineRule="auto"/>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El titular del CATA, dentro de su vigencia, puede solicitar la exportación definitiva de las mercancías para lo cual presenta su solicitud mediante la MPV-SUNAT conforme al anexo III. </w:t>
                  </w:r>
                </w:p>
                <w:p w14:paraId="1D4EC576" w14:textId="77777777" w:rsidR="007C36CD" w:rsidRPr="0028180F" w:rsidRDefault="007C36CD" w:rsidP="0028180F">
                  <w:pPr>
                    <w:pStyle w:val="Prrafodelista"/>
                    <w:widowControl w:val="0"/>
                    <w:spacing w:after="0" w:line="240" w:lineRule="auto"/>
                    <w:ind w:left="2411" w:hanging="425"/>
                    <w:contextualSpacing w:val="0"/>
                    <w:jc w:val="both"/>
                    <w:rPr>
                      <w:rFonts w:ascii="Arial" w:eastAsia="Times New Roman" w:hAnsi="Arial" w:cs="Arial"/>
                      <w:sz w:val="20"/>
                      <w:lang w:val="es-ES" w:eastAsia="es-ES"/>
                    </w:rPr>
                  </w:pPr>
                </w:p>
                <w:p w14:paraId="0F74701D" w14:textId="002F2BF1" w:rsidR="007C36CD" w:rsidRPr="00521595" w:rsidRDefault="007C36CD" w:rsidP="004A1591">
                  <w:pPr>
                    <w:pStyle w:val="Prrafodelista"/>
                    <w:widowControl w:val="0"/>
                    <w:numPr>
                      <w:ilvl w:val="0"/>
                      <w:numId w:val="74"/>
                    </w:numPr>
                    <w:spacing w:after="0" w:line="240" w:lineRule="auto"/>
                    <w:contextualSpacing w:val="0"/>
                    <w:jc w:val="both"/>
                    <w:rPr>
                      <w:rFonts w:ascii="Arial" w:eastAsia="Times New Roman" w:hAnsi="Arial" w:cs="Arial"/>
                      <w:lang w:val="es-ES" w:eastAsia="es-ES"/>
                    </w:rPr>
                  </w:pPr>
                  <w:r w:rsidRPr="00521595">
                    <w:rPr>
                      <w:rFonts w:ascii="Arial" w:eastAsia="Times New Roman" w:hAnsi="Arial" w:cs="Arial"/>
                      <w:lang w:val="es-ES" w:eastAsia="es-ES"/>
                    </w:rPr>
                    <w:t>El funcionario aduanero concluye el CATA en el sistema informático.</w:t>
                  </w:r>
                </w:p>
                <w:p w14:paraId="51FE3DBD" w14:textId="69187466" w:rsidR="007C36CD" w:rsidRPr="0028180F" w:rsidRDefault="007C36CD" w:rsidP="00521595">
                  <w:pPr>
                    <w:pStyle w:val="Prrafodelista"/>
                    <w:widowControl w:val="0"/>
                    <w:spacing w:after="0" w:line="240" w:lineRule="auto"/>
                    <w:ind w:left="2142"/>
                    <w:contextualSpacing w:val="0"/>
                    <w:jc w:val="both"/>
                    <w:rPr>
                      <w:rFonts w:ascii="Arial" w:eastAsia="Times New Roman" w:hAnsi="Arial" w:cs="Arial"/>
                      <w:sz w:val="20"/>
                      <w:lang w:val="es-ES" w:eastAsia="es-ES"/>
                    </w:rPr>
                  </w:pPr>
                </w:p>
                <w:p w14:paraId="21935DD2" w14:textId="2ADF47D0" w:rsidR="007C36CD" w:rsidRPr="00521595" w:rsidRDefault="007C36CD" w:rsidP="004A1591">
                  <w:pPr>
                    <w:widowControl w:val="0"/>
                    <w:spacing w:after="0" w:line="240" w:lineRule="auto"/>
                    <w:ind w:left="1844" w:hanging="580"/>
                    <w:jc w:val="both"/>
                    <w:rPr>
                      <w:rFonts w:ascii="Arial" w:eastAsia="Times New Roman" w:hAnsi="Arial" w:cs="Arial"/>
                      <w:b/>
                      <w:bCs/>
                      <w:lang w:val="es-ES" w:eastAsia="es-ES"/>
                    </w:rPr>
                  </w:pPr>
                  <w:r w:rsidRPr="00521595">
                    <w:rPr>
                      <w:rFonts w:ascii="Arial" w:eastAsia="Times New Roman" w:hAnsi="Arial" w:cs="Arial"/>
                      <w:b/>
                      <w:bCs/>
                      <w:lang w:val="es-ES" w:eastAsia="es-ES"/>
                    </w:rPr>
                    <w:t>B.3.3</w:t>
                  </w:r>
                  <w:proofErr w:type="gramStart"/>
                  <w:r w:rsidRPr="00521595">
                    <w:rPr>
                      <w:rFonts w:ascii="Arial" w:eastAsia="Times New Roman" w:hAnsi="Arial" w:cs="Arial"/>
                      <w:b/>
                      <w:bCs/>
                      <w:lang w:val="es-ES" w:eastAsia="es-ES"/>
                    </w:rPr>
                    <w:t xml:space="preserve">) </w:t>
                  </w:r>
                  <w:r w:rsidR="00922209" w:rsidRPr="00521595">
                    <w:rPr>
                      <w:rFonts w:ascii="Arial" w:eastAsia="Times New Roman" w:hAnsi="Arial" w:cs="Arial"/>
                      <w:b/>
                      <w:bCs/>
                      <w:lang w:val="es-ES" w:eastAsia="es-ES"/>
                    </w:rPr>
                    <w:t xml:space="preserve"> </w:t>
                  </w:r>
                  <w:r w:rsidRPr="00521595">
                    <w:rPr>
                      <w:rFonts w:ascii="Arial" w:eastAsia="Times New Roman" w:hAnsi="Arial" w:cs="Arial"/>
                      <w:b/>
                      <w:bCs/>
                      <w:lang w:val="es-ES" w:eastAsia="es-ES"/>
                    </w:rPr>
                    <w:t>Exportación</w:t>
                  </w:r>
                  <w:proofErr w:type="gramEnd"/>
                  <w:r w:rsidRPr="00521595">
                    <w:rPr>
                      <w:rFonts w:ascii="Arial" w:eastAsia="Times New Roman" w:hAnsi="Arial" w:cs="Arial"/>
                      <w:b/>
                      <w:bCs/>
                      <w:lang w:val="es-ES" w:eastAsia="es-ES"/>
                    </w:rPr>
                    <w:t xml:space="preserve"> definitiva de oficio</w:t>
                  </w:r>
                </w:p>
                <w:p w14:paraId="2D82F2D1" w14:textId="77777777" w:rsidR="007C36CD" w:rsidRPr="00521595" w:rsidRDefault="007C36CD" w:rsidP="00521595">
                  <w:pPr>
                    <w:widowControl w:val="0"/>
                    <w:spacing w:after="0" w:line="240" w:lineRule="auto"/>
                    <w:jc w:val="both"/>
                    <w:rPr>
                      <w:rFonts w:ascii="Arial" w:eastAsia="Times New Roman" w:hAnsi="Arial" w:cs="Arial"/>
                      <w:lang w:val="es-ES" w:eastAsia="es-ES"/>
                    </w:rPr>
                  </w:pPr>
                  <w:r w:rsidRPr="00521595">
                    <w:rPr>
                      <w:rFonts w:ascii="Arial" w:eastAsia="Times New Roman" w:hAnsi="Arial" w:cs="Arial"/>
                      <w:lang w:val="es-ES" w:eastAsia="es-ES"/>
                    </w:rPr>
                    <w:t> </w:t>
                  </w:r>
                </w:p>
                <w:p w14:paraId="2B1BBF16" w14:textId="4DD9610B" w:rsidR="007C36CD" w:rsidRPr="00521595" w:rsidRDefault="007C36CD" w:rsidP="0028180F">
                  <w:pPr>
                    <w:pStyle w:val="Prrafodelista"/>
                    <w:widowControl w:val="0"/>
                    <w:numPr>
                      <w:ilvl w:val="0"/>
                      <w:numId w:val="44"/>
                    </w:numPr>
                    <w:spacing w:after="0" w:line="240" w:lineRule="auto"/>
                    <w:ind w:left="2411"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Al vencimiento de la vigencia del CATA, el funcionario aduanero </w:t>
                  </w:r>
                  <w:r w:rsidR="002772B3" w:rsidRPr="00521595">
                    <w:rPr>
                      <w:rFonts w:ascii="Arial" w:eastAsia="Times New Roman" w:hAnsi="Arial" w:cs="Arial"/>
                      <w:lang w:val="es-ES" w:eastAsia="es-ES"/>
                    </w:rPr>
                    <w:t>revisa</w:t>
                  </w:r>
                  <w:r w:rsidRPr="00521595">
                    <w:rPr>
                      <w:rFonts w:ascii="Arial" w:eastAsia="Times New Roman" w:hAnsi="Arial" w:cs="Arial"/>
                      <w:lang w:val="es-ES" w:eastAsia="es-ES"/>
                    </w:rPr>
                    <w:t xml:space="preserve"> en el sistema informático, la existencia de saldo en la cuenta corriente del CATA.</w:t>
                  </w:r>
                </w:p>
                <w:p w14:paraId="283624E8" w14:textId="2CB560E4" w:rsidR="007C36CD" w:rsidRPr="00521595" w:rsidRDefault="007C36CD" w:rsidP="0028180F">
                  <w:pPr>
                    <w:pStyle w:val="Prrafodelista"/>
                    <w:widowControl w:val="0"/>
                    <w:numPr>
                      <w:ilvl w:val="0"/>
                      <w:numId w:val="44"/>
                    </w:numPr>
                    <w:spacing w:after="0" w:line="240" w:lineRule="auto"/>
                    <w:ind w:left="2411"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lastRenderedPageBreak/>
                    <w:t>De existir saldos, el funcionario aduanero concluye el CATA en el sistema informático.</w:t>
                  </w:r>
                </w:p>
                <w:p w14:paraId="5C896C94" w14:textId="31691ACE" w:rsidR="007C36CD" w:rsidRPr="0028180F" w:rsidRDefault="007C36CD" w:rsidP="00521595">
                  <w:pPr>
                    <w:pStyle w:val="Prrafodelista"/>
                    <w:widowControl w:val="0"/>
                    <w:spacing w:after="0" w:line="240" w:lineRule="auto"/>
                    <w:ind w:left="2142"/>
                    <w:contextualSpacing w:val="0"/>
                    <w:jc w:val="both"/>
                    <w:rPr>
                      <w:rFonts w:ascii="Arial" w:eastAsia="Times New Roman" w:hAnsi="Arial" w:cs="Arial"/>
                      <w:sz w:val="20"/>
                      <w:lang w:val="es-ES" w:eastAsia="es-ES"/>
                    </w:rPr>
                  </w:pPr>
                </w:p>
                <w:p w14:paraId="4185CAB6" w14:textId="19804654" w:rsidR="007C36CD" w:rsidRPr="00521595" w:rsidRDefault="007C36CD" w:rsidP="00521595">
                  <w:pPr>
                    <w:pStyle w:val="Prrafodelista"/>
                    <w:widowControl w:val="0"/>
                    <w:numPr>
                      <w:ilvl w:val="0"/>
                      <w:numId w:val="72"/>
                    </w:numPr>
                    <w:autoSpaceDE w:val="0"/>
                    <w:autoSpaceDN w:val="0"/>
                    <w:adjustRightInd w:val="0"/>
                    <w:spacing w:after="0" w:line="240" w:lineRule="auto"/>
                    <w:ind w:left="856" w:hanging="283"/>
                    <w:contextualSpacing w:val="0"/>
                    <w:jc w:val="both"/>
                    <w:rPr>
                      <w:rFonts w:ascii="Arial" w:eastAsia="Times New Roman" w:hAnsi="Arial" w:cs="Arial"/>
                      <w:b/>
                      <w:lang w:val="es-ES" w:eastAsia="es-ES"/>
                    </w:rPr>
                  </w:pPr>
                  <w:r w:rsidRPr="00521595">
                    <w:rPr>
                      <w:rFonts w:ascii="Arial" w:eastAsia="Times New Roman" w:hAnsi="Arial" w:cs="Arial"/>
                      <w:b/>
                      <w:lang w:val="es-ES" w:eastAsia="es-ES"/>
                    </w:rPr>
                    <w:t xml:space="preserve">TRÁNSITO ADUANERO </w:t>
                  </w:r>
                </w:p>
                <w:p w14:paraId="44BE8F38" w14:textId="421B2D44" w:rsidR="007C36CD" w:rsidRPr="0028180F" w:rsidRDefault="007C36CD" w:rsidP="00521595">
                  <w:pPr>
                    <w:widowControl w:val="0"/>
                    <w:autoSpaceDE w:val="0"/>
                    <w:autoSpaceDN w:val="0"/>
                    <w:adjustRightInd w:val="0"/>
                    <w:spacing w:after="0" w:line="240" w:lineRule="auto"/>
                    <w:jc w:val="both"/>
                    <w:rPr>
                      <w:rFonts w:ascii="Arial" w:eastAsia="Times New Roman" w:hAnsi="Arial" w:cs="Arial"/>
                      <w:b/>
                      <w:sz w:val="20"/>
                      <w:lang w:val="es-ES" w:eastAsia="es-ES"/>
                    </w:rPr>
                  </w:pPr>
                </w:p>
                <w:p w14:paraId="5D892EC9" w14:textId="68FB655C" w:rsidR="007C36CD" w:rsidRPr="00521595" w:rsidRDefault="007C36CD" w:rsidP="00521595">
                  <w:pPr>
                    <w:widowControl w:val="0"/>
                    <w:tabs>
                      <w:tab w:val="left" w:pos="1406"/>
                    </w:tabs>
                    <w:autoSpaceDE w:val="0"/>
                    <w:autoSpaceDN w:val="0"/>
                    <w:adjustRightInd w:val="0"/>
                    <w:spacing w:after="0" w:line="240" w:lineRule="auto"/>
                    <w:ind w:left="1136" w:hanging="297"/>
                    <w:jc w:val="both"/>
                    <w:rPr>
                      <w:rFonts w:ascii="Arial" w:eastAsia="Times New Roman" w:hAnsi="Arial" w:cs="Arial"/>
                      <w:b/>
                      <w:lang w:val="es-ES" w:eastAsia="es-ES"/>
                    </w:rPr>
                  </w:pPr>
                  <w:r w:rsidRPr="00521595">
                    <w:rPr>
                      <w:rFonts w:ascii="Arial" w:eastAsia="Times New Roman" w:hAnsi="Arial" w:cs="Arial"/>
                      <w:b/>
                      <w:lang w:val="es-ES" w:eastAsia="es-ES"/>
                    </w:rPr>
                    <w:t>C.1</w:t>
                  </w:r>
                  <w:proofErr w:type="gramStart"/>
                  <w:r w:rsidRPr="00521595">
                    <w:rPr>
                      <w:rFonts w:ascii="Arial" w:eastAsia="Times New Roman" w:hAnsi="Arial" w:cs="Arial"/>
                      <w:b/>
                      <w:lang w:val="es-ES" w:eastAsia="es-ES"/>
                    </w:rPr>
                    <w:t xml:space="preserve">) </w:t>
                  </w:r>
                  <w:r w:rsidR="00922209" w:rsidRPr="00521595">
                    <w:rPr>
                      <w:rFonts w:ascii="Arial" w:eastAsia="Times New Roman" w:hAnsi="Arial" w:cs="Arial"/>
                      <w:b/>
                      <w:lang w:val="es-ES" w:eastAsia="es-ES"/>
                    </w:rPr>
                    <w:t xml:space="preserve"> </w:t>
                  </w:r>
                  <w:r w:rsidRPr="00521595">
                    <w:rPr>
                      <w:rFonts w:ascii="Arial" w:eastAsia="Times New Roman" w:hAnsi="Arial" w:cs="Arial"/>
                      <w:b/>
                      <w:lang w:val="es-ES" w:eastAsia="es-ES"/>
                    </w:rPr>
                    <w:t>Tránsito</w:t>
                  </w:r>
                  <w:proofErr w:type="gramEnd"/>
                  <w:r w:rsidRPr="00521595">
                    <w:rPr>
                      <w:rFonts w:ascii="Arial" w:eastAsia="Times New Roman" w:hAnsi="Arial" w:cs="Arial"/>
                      <w:b/>
                      <w:lang w:val="es-ES" w:eastAsia="es-ES"/>
                    </w:rPr>
                    <w:t xml:space="preserve"> aduanero de ingreso</w:t>
                  </w:r>
                </w:p>
                <w:p w14:paraId="72D4ADE2" w14:textId="77777777" w:rsidR="007C36CD" w:rsidRPr="0028180F" w:rsidRDefault="007C36CD" w:rsidP="00521595">
                  <w:pPr>
                    <w:widowControl w:val="0"/>
                    <w:autoSpaceDE w:val="0"/>
                    <w:autoSpaceDN w:val="0"/>
                    <w:adjustRightInd w:val="0"/>
                    <w:spacing w:after="0" w:line="240" w:lineRule="auto"/>
                    <w:ind w:left="360" w:right="139"/>
                    <w:jc w:val="both"/>
                    <w:rPr>
                      <w:rFonts w:ascii="Arial" w:eastAsia="Times New Roman" w:hAnsi="Arial" w:cs="Arial"/>
                      <w:b/>
                      <w:sz w:val="20"/>
                      <w:lang w:val="es-ES" w:eastAsia="es-ES"/>
                    </w:rPr>
                  </w:pPr>
                </w:p>
                <w:p w14:paraId="641FA146" w14:textId="66D5A7C8" w:rsidR="007C36CD" w:rsidRPr="00521595" w:rsidRDefault="007C36CD" w:rsidP="00521595">
                  <w:pPr>
                    <w:pStyle w:val="xmsolistparagraph"/>
                    <w:widowControl w:val="0"/>
                    <w:numPr>
                      <w:ilvl w:val="0"/>
                      <w:numId w:val="34"/>
                    </w:numPr>
                    <w:shd w:val="clear" w:color="auto" w:fill="FFFFFF"/>
                    <w:spacing w:before="0" w:beforeAutospacing="0" w:after="0" w:afterAutospacing="0"/>
                    <w:ind w:left="1704" w:hanging="298"/>
                    <w:jc w:val="both"/>
                    <w:rPr>
                      <w:rFonts w:ascii="Arial" w:hAnsi="Arial" w:cs="Arial"/>
                      <w:sz w:val="22"/>
                      <w:szCs w:val="22"/>
                    </w:rPr>
                  </w:pPr>
                  <w:r w:rsidRPr="00521595">
                    <w:rPr>
                      <w:rFonts w:ascii="Arial" w:hAnsi="Arial" w:cs="Arial"/>
                      <w:sz w:val="22"/>
                      <w:szCs w:val="22"/>
                      <w:bdr w:val="none" w:sz="0" w:space="0" w:color="auto" w:frame="1"/>
                      <w:lang w:val="es-ES"/>
                    </w:rPr>
                    <w:t>El titular presenta el CATA ante la autoridad aduanera de la circunscripción por donde ingresa la mercancía, que se constituye en la intendencia de aduana de inicio del tránsito aduanero.</w:t>
                  </w:r>
                </w:p>
                <w:p w14:paraId="2C7AE31B" w14:textId="77777777" w:rsidR="007C36CD" w:rsidRPr="00521595" w:rsidRDefault="007C36CD" w:rsidP="00521595">
                  <w:pPr>
                    <w:pStyle w:val="xmsolistparagraph"/>
                    <w:widowControl w:val="0"/>
                    <w:shd w:val="clear" w:color="auto" w:fill="FFFFFF"/>
                    <w:spacing w:before="0" w:beforeAutospacing="0" w:after="0" w:afterAutospacing="0"/>
                    <w:ind w:left="1831" w:hanging="425"/>
                    <w:rPr>
                      <w:rFonts w:ascii="Arial" w:hAnsi="Arial" w:cs="Arial"/>
                      <w:sz w:val="22"/>
                      <w:szCs w:val="22"/>
                    </w:rPr>
                  </w:pPr>
                  <w:r w:rsidRPr="00521595">
                    <w:rPr>
                      <w:rFonts w:ascii="Arial" w:hAnsi="Arial" w:cs="Arial"/>
                      <w:b/>
                      <w:bCs/>
                      <w:sz w:val="22"/>
                      <w:szCs w:val="22"/>
                      <w:bdr w:val="none" w:sz="0" w:space="0" w:color="auto" w:frame="1"/>
                      <w:lang w:val="es-ES"/>
                    </w:rPr>
                    <w:t> </w:t>
                  </w:r>
                </w:p>
                <w:p w14:paraId="01675323" w14:textId="4552E857" w:rsidR="007C36CD" w:rsidRPr="00521595" w:rsidRDefault="007C36CD" w:rsidP="00521595">
                  <w:pPr>
                    <w:pStyle w:val="xmsolistparagraph"/>
                    <w:widowControl w:val="0"/>
                    <w:numPr>
                      <w:ilvl w:val="0"/>
                      <w:numId w:val="34"/>
                    </w:numPr>
                    <w:shd w:val="clear" w:color="auto" w:fill="FFFFFF"/>
                    <w:spacing w:before="0" w:beforeAutospacing="0" w:after="0" w:afterAutospacing="0"/>
                    <w:ind w:left="1704" w:hanging="298"/>
                    <w:jc w:val="both"/>
                    <w:rPr>
                      <w:rFonts w:ascii="Arial" w:hAnsi="Arial" w:cs="Arial"/>
                      <w:sz w:val="22"/>
                      <w:szCs w:val="22"/>
                      <w:lang w:val="es-ES" w:eastAsia="es-ES"/>
                    </w:rPr>
                  </w:pPr>
                  <w:r w:rsidRPr="00521595">
                    <w:rPr>
                      <w:rFonts w:ascii="Arial" w:hAnsi="Arial" w:cs="Arial"/>
                      <w:sz w:val="22"/>
                      <w:szCs w:val="22"/>
                      <w:bdr w:val="none" w:sz="0" w:space="0" w:color="auto" w:frame="1"/>
                      <w:lang w:val="es-ES"/>
                    </w:rPr>
                    <w:t xml:space="preserve">El funcionario aduanero </w:t>
                  </w:r>
                  <w:r w:rsidRPr="00521595">
                    <w:rPr>
                      <w:rFonts w:ascii="Arial" w:hAnsi="Arial" w:cs="Arial"/>
                      <w:sz w:val="22"/>
                      <w:szCs w:val="22"/>
                      <w:lang w:val="es-ES" w:eastAsia="es-ES"/>
                    </w:rPr>
                    <w:t>registra el nombre del titular y el número de CATA, genera y entrega el cargo de recepción y registra en el sistema informático los datos de cabecera de la portada.</w:t>
                  </w:r>
                </w:p>
                <w:p w14:paraId="73ED0E66" w14:textId="77777777" w:rsidR="007C36CD" w:rsidRPr="00521595" w:rsidRDefault="007C36CD" w:rsidP="00521595">
                  <w:pPr>
                    <w:pStyle w:val="xmsolistparagraph"/>
                    <w:widowControl w:val="0"/>
                    <w:shd w:val="clear" w:color="auto" w:fill="FFFFFF"/>
                    <w:spacing w:before="0" w:beforeAutospacing="0" w:after="0" w:afterAutospacing="0"/>
                    <w:ind w:left="1704" w:right="139" w:hanging="298"/>
                    <w:jc w:val="both"/>
                    <w:rPr>
                      <w:rFonts w:ascii="Arial" w:hAnsi="Arial" w:cs="Arial"/>
                      <w:sz w:val="22"/>
                      <w:szCs w:val="22"/>
                      <w:lang w:val="es-ES" w:eastAsia="es-ES"/>
                    </w:rPr>
                  </w:pPr>
                </w:p>
                <w:p w14:paraId="684E5118" w14:textId="4792B330" w:rsidR="007C36CD" w:rsidRPr="00521595" w:rsidRDefault="007C36CD" w:rsidP="00521595">
                  <w:pPr>
                    <w:pStyle w:val="xmsolistparagraph"/>
                    <w:widowControl w:val="0"/>
                    <w:numPr>
                      <w:ilvl w:val="0"/>
                      <w:numId w:val="34"/>
                    </w:numPr>
                    <w:shd w:val="clear" w:color="auto" w:fill="FFFFFF"/>
                    <w:spacing w:before="0" w:beforeAutospacing="0" w:after="0" w:afterAutospacing="0"/>
                    <w:ind w:left="1704" w:right="-6" w:hanging="298"/>
                    <w:jc w:val="both"/>
                    <w:rPr>
                      <w:rFonts w:ascii="Arial" w:hAnsi="Arial" w:cs="Arial"/>
                      <w:sz w:val="22"/>
                      <w:szCs w:val="22"/>
                      <w:lang w:val="es-ES" w:eastAsia="es-ES"/>
                    </w:rPr>
                  </w:pPr>
                  <w:r w:rsidRPr="00521595">
                    <w:rPr>
                      <w:rFonts w:ascii="Arial" w:hAnsi="Arial" w:cs="Arial"/>
                      <w:sz w:val="22"/>
                      <w:szCs w:val="22"/>
                      <w:bdr w:val="none" w:sz="0" w:space="0" w:color="auto" w:frame="1"/>
                      <w:lang w:val="es-ES"/>
                    </w:rPr>
                    <w:t>El</w:t>
                  </w:r>
                  <w:r w:rsidRPr="00521595">
                    <w:rPr>
                      <w:rFonts w:ascii="Arial" w:hAnsi="Arial" w:cs="Arial"/>
                      <w:sz w:val="22"/>
                      <w:szCs w:val="22"/>
                      <w:lang w:val="es-ES" w:eastAsia="es-ES"/>
                    </w:rPr>
                    <w:t xml:space="preserve"> funcionario aduanero realiza la inspección documental del CATA para lo cual verifica que:</w:t>
                  </w:r>
                </w:p>
                <w:p w14:paraId="34C7EF84" w14:textId="77777777" w:rsidR="007C36CD" w:rsidRPr="00521595" w:rsidRDefault="007C36CD" w:rsidP="0028180F">
                  <w:pPr>
                    <w:pStyle w:val="Prrafodelista"/>
                    <w:widowControl w:val="0"/>
                    <w:numPr>
                      <w:ilvl w:val="0"/>
                      <w:numId w:val="67"/>
                    </w:numPr>
                    <w:autoSpaceDE w:val="0"/>
                    <w:autoSpaceDN w:val="0"/>
                    <w:adjustRightInd w:val="0"/>
                    <w:spacing w:after="0" w:line="240" w:lineRule="auto"/>
                    <w:ind w:left="1986" w:right="-6" w:hanging="282"/>
                    <w:contextualSpacing w:val="0"/>
                    <w:jc w:val="both"/>
                    <w:rPr>
                      <w:rFonts w:ascii="Arial" w:eastAsia="Times New Roman" w:hAnsi="Arial" w:cs="Arial"/>
                      <w:lang w:val="es-ES" w:eastAsia="es-ES"/>
                    </w:rPr>
                  </w:pPr>
                  <w:r w:rsidRPr="00521595">
                    <w:rPr>
                      <w:rFonts w:ascii="Arial" w:eastAsia="Times New Roman" w:hAnsi="Arial" w:cs="Arial"/>
                      <w:lang w:val="es-ES" w:eastAsia="es-ES"/>
                    </w:rPr>
                    <w:t>El CATA se encuentre dentro del plazo de vigencia, o que cuente con un CATA sustituto.</w:t>
                  </w:r>
                </w:p>
                <w:p w14:paraId="753C67E7" w14:textId="77777777" w:rsidR="007C36CD" w:rsidRPr="00521595" w:rsidRDefault="007C36CD" w:rsidP="0028180F">
                  <w:pPr>
                    <w:pStyle w:val="Prrafodelista"/>
                    <w:widowControl w:val="0"/>
                    <w:autoSpaceDE w:val="0"/>
                    <w:autoSpaceDN w:val="0"/>
                    <w:adjustRightInd w:val="0"/>
                    <w:spacing w:after="0" w:line="240" w:lineRule="auto"/>
                    <w:ind w:left="1986" w:right="-6"/>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De tratarse de un CATA sustituto, registra sus datos en el sistema informático y lo vincula con el CATA sustituido. </w:t>
                  </w:r>
                </w:p>
                <w:p w14:paraId="0BAD9072" w14:textId="22046AAA" w:rsidR="007C36CD" w:rsidRPr="00521595" w:rsidRDefault="007C36CD" w:rsidP="0028180F">
                  <w:pPr>
                    <w:pStyle w:val="Prrafodelista"/>
                    <w:widowControl w:val="0"/>
                    <w:numPr>
                      <w:ilvl w:val="0"/>
                      <w:numId w:val="67"/>
                    </w:numPr>
                    <w:autoSpaceDE w:val="0"/>
                    <w:autoSpaceDN w:val="0"/>
                    <w:adjustRightInd w:val="0"/>
                    <w:spacing w:after="0" w:line="240" w:lineRule="auto"/>
                    <w:ind w:left="1986" w:right="-6" w:hanging="282"/>
                    <w:contextualSpacing w:val="0"/>
                    <w:jc w:val="both"/>
                    <w:rPr>
                      <w:rFonts w:ascii="Arial" w:eastAsia="Times New Roman" w:hAnsi="Arial" w:cs="Arial"/>
                      <w:lang w:val="es-ES" w:eastAsia="es-ES"/>
                    </w:rPr>
                  </w:pPr>
                  <w:r w:rsidRPr="00521595">
                    <w:rPr>
                      <w:rFonts w:ascii="Arial" w:eastAsia="Times New Roman" w:hAnsi="Arial" w:cs="Arial"/>
                      <w:lang w:val="es-ES" w:eastAsia="es-ES"/>
                    </w:rPr>
                    <w:t>El total de las mercancías detalladas en el volante de tránsito se encuentren incluidas en la lista general de la portada.</w:t>
                  </w:r>
                </w:p>
                <w:p w14:paraId="1C8B24BB" w14:textId="51FCE034" w:rsidR="007C36CD" w:rsidRPr="00521595" w:rsidRDefault="007C36CD" w:rsidP="0028180F">
                  <w:pPr>
                    <w:pStyle w:val="Prrafodelista"/>
                    <w:widowControl w:val="0"/>
                    <w:numPr>
                      <w:ilvl w:val="0"/>
                      <w:numId w:val="67"/>
                    </w:numPr>
                    <w:autoSpaceDE w:val="0"/>
                    <w:autoSpaceDN w:val="0"/>
                    <w:adjustRightInd w:val="0"/>
                    <w:spacing w:after="0" w:line="240" w:lineRule="auto"/>
                    <w:ind w:left="1986" w:right="-6" w:hanging="282"/>
                    <w:contextualSpacing w:val="0"/>
                    <w:jc w:val="both"/>
                    <w:rPr>
                      <w:rFonts w:ascii="Arial" w:eastAsia="Times New Roman" w:hAnsi="Arial" w:cs="Arial"/>
                      <w:lang w:val="es-ES" w:eastAsia="es-ES"/>
                    </w:rPr>
                  </w:pPr>
                  <w:r w:rsidRPr="00521595">
                    <w:rPr>
                      <w:rFonts w:ascii="Arial" w:hAnsi="Arial" w:cs="Arial"/>
                      <w:bdr w:val="none" w:sz="0" w:space="0" w:color="auto" w:frame="1"/>
                      <w:lang w:val="es-ES"/>
                    </w:rPr>
                    <w:t xml:space="preserve">La información registrada en el sistema informático corresponda con la consignada en el </w:t>
                  </w:r>
                  <w:r w:rsidRPr="00CE5457">
                    <w:rPr>
                      <w:rFonts w:ascii="Arial" w:hAnsi="Arial" w:cs="Arial"/>
                      <w:bdr w:val="none" w:sz="0" w:space="0" w:color="auto" w:frame="1"/>
                      <w:lang w:val="es-ES"/>
                    </w:rPr>
                    <w:t>CAT</w:t>
                  </w:r>
                  <w:r w:rsidRPr="00AF7D56">
                    <w:rPr>
                      <w:rFonts w:ascii="Arial" w:hAnsi="Arial" w:cs="Arial"/>
                      <w:bdr w:val="none" w:sz="0" w:space="0" w:color="auto" w:frame="1"/>
                      <w:lang w:val="es-ES"/>
                    </w:rPr>
                    <w:t>A</w:t>
                  </w:r>
                  <w:r w:rsidR="00F12690" w:rsidRPr="00AF7D56">
                    <w:rPr>
                      <w:rFonts w:ascii="Arial" w:hAnsi="Arial" w:cs="Arial"/>
                      <w:bdr w:val="none" w:sz="0" w:space="0" w:color="auto" w:frame="1"/>
                      <w:lang w:val="es-ES"/>
                    </w:rPr>
                    <w:t>.</w:t>
                  </w:r>
                </w:p>
                <w:p w14:paraId="4D5C5817" w14:textId="77777777" w:rsidR="007C36CD" w:rsidRPr="00521595" w:rsidRDefault="007C36CD" w:rsidP="0028180F">
                  <w:pPr>
                    <w:pStyle w:val="Prrafodelista"/>
                    <w:widowControl w:val="0"/>
                    <w:numPr>
                      <w:ilvl w:val="0"/>
                      <w:numId w:val="67"/>
                    </w:numPr>
                    <w:autoSpaceDE w:val="0"/>
                    <w:autoSpaceDN w:val="0"/>
                    <w:adjustRightInd w:val="0"/>
                    <w:spacing w:after="0" w:line="240" w:lineRule="auto"/>
                    <w:ind w:left="1986" w:right="-6" w:hanging="282"/>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Se cumpla la normativa relativa a mercancías restringidas que afectan al tránsito aduanero. </w:t>
                  </w:r>
                </w:p>
                <w:p w14:paraId="6AAC4923" w14:textId="77777777" w:rsidR="007C36CD" w:rsidRPr="0028180F" w:rsidRDefault="007C36CD" w:rsidP="00521595">
                  <w:pPr>
                    <w:pStyle w:val="Prrafodelista"/>
                    <w:widowControl w:val="0"/>
                    <w:autoSpaceDE w:val="0"/>
                    <w:autoSpaceDN w:val="0"/>
                    <w:adjustRightInd w:val="0"/>
                    <w:spacing w:after="0" w:line="240" w:lineRule="auto"/>
                    <w:ind w:left="1440" w:right="139"/>
                    <w:contextualSpacing w:val="0"/>
                    <w:jc w:val="both"/>
                    <w:rPr>
                      <w:rFonts w:ascii="Arial" w:eastAsia="Times New Roman" w:hAnsi="Arial" w:cs="Arial"/>
                      <w:sz w:val="20"/>
                      <w:lang w:val="es-ES" w:eastAsia="es-ES"/>
                    </w:rPr>
                  </w:pPr>
                </w:p>
                <w:p w14:paraId="6E7EBB4C" w14:textId="18A82DD8" w:rsidR="007C36CD" w:rsidRPr="00521595" w:rsidRDefault="007C36CD" w:rsidP="00521595">
                  <w:pPr>
                    <w:pStyle w:val="xmsolistparagraph"/>
                    <w:widowControl w:val="0"/>
                    <w:numPr>
                      <w:ilvl w:val="0"/>
                      <w:numId w:val="34"/>
                    </w:numPr>
                    <w:shd w:val="clear" w:color="auto" w:fill="FFFFFF"/>
                    <w:spacing w:before="0" w:beforeAutospacing="0" w:after="0" w:afterAutospacing="0"/>
                    <w:ind w:left="1704" w:hanging="284"/>
                    <w:jc w:val="both"/>
                    <w:rPr>
                      <w:rFonts w:ascii="Arial" w:hAnsi="Arial" w:cs="Arial"/>
                      <w:sz w:val="22"/>
                      <w:szCs w:val="22"/>
                      <w:bdr w:val="none" w:sz="0" w:space="0" w:color="auto" w:frame="1"/>
                      <w:lang w:val="es-ES"/>
                    </w:rPr>
                  </w:pPr>
                  <w:r w:rsidRPr="00521595">
                    <w:rPr>
                      <w:rFonts w:ascii="Arial" w:hAnsi="Arial" w:cs="Arial"/>
                      <w:sz w:val="22"/>
                      <w:szCs w:val="22"/>
                      <w:bdr w:val="none" w:sz="0" w:space="0" w:color="auto" w:frame="1"/>
                      <w:lang w:val="es-ES"/>
                    </w:rPr>
                    <w:t>De no ser conforme la inspección documental, el funcionario aduanero registra en el sistema informático y en el cargo de recepción el motivo del rechazo del tránsito aduanero y transmite la información del rechazo a la asociación garantizadora y devuelve el CATA al titular.</w:t>
                  </w:r>
                </w:p>
                <w:p w14:paraId="0EE44EEB" w14:textId="77777777" w:rsidR="007C36CD" w:rsidRPr="0028180F" w:rsidRDefault="007C36CD" w:rsidP="00521595">
                  <w:pPr>
                    <w:pStyle w:val="xmsolistparagraph"/>
                    <w:widowControl w:val="0"/>
                    <w:shd w:val="clear" w:color="auto" w:fill="FFFFFF"/>
                    <w:spacing w:before="0" w:beforeAutospacing="0" w:after="0" w:afterAutospacing="0"/>
                    <w:ind w:left="1831"/>
                    <w:jc w:val="both"/>
                    <w:rPr>
                      <w:rFonts w:ascii="Arial" w:hAnsi="Arial" w:cs="Arial"/>
                      <w:sz w:val="20"/>
                      <w:szCs w:val="22"/>
                      <w:bdr w:val="none" w:sz="0" w:space="0" w:color="auto" w:frame="1"/>
                      <w:lang w:val="es-ES"/>
                    </w:rPr>
                  </w:pPr>
                </w:p>
                <w:p w14:paraId="67B44E08" w14:textId="06F381F4" w:rsidR="007C36CD" w:rsidRPr="00521595" w:rsidRDefault="007C36CD" w:rsidP="00521595">
                  <w:pPr>
                    <w:pStyle w:val="xmsolistparagraph"/>
                    <w:widowControl w:val="0"/>
                    <w:numPr>
                      <w:ilvl w:val="0"/>
                      <w:numId w:val="34"/>
                    </w:numPr>
                    <w:shd w:val="clear" w:color="auto" w:fill="FFFFFF"/>
                    <w:spacing w:before="0" w:beforeAutospacing="0" w:after="0" w:afterAutospacing="0"/>
                    <w:ind w:left="1704" w:hanging="298"/>
                    <w:jc w:val="both"/>
                    <w:rPr>
                      <w:rFonts w:ascii="Arial" w:hAnsi="Arial" w:cs="Arial"/>
                      <w:sz w:val="22"/>
                      <w:szCs w:val="22"/>
                      <w:bdr w:val="none" w:sz="0" w:space="0" w:color="auto" w:frame="1"/>
                      <w:lang w:val="es-ES"/>
                    </w:rPr>
                  </w:pPr>
                  <w:r w:rsidRPr="00521595">
                    <w:rPr>
                      <w:rFonts w:ascii="Arial" w:hAnsi="Arial" w:cs="Arial"/>
                      <w:sz w:val="22"/>
                      <w:szCs w:val="22"/>
                      <w:bdr w:val="none" w:sz="0" w:space="0" w:color="auto" w:frame="1"/>
                      <w:lang w:val="es-ES"/>
                    </w:rPr>
                    <w:t>De ser</w:t>
                  </w:r>
                  <w:r w:rsidRPr="00521595">
                    <w:rPr>
                      <w:rFonts w:ascii="Arial" w:hAnsi="Arial" w:cs="Arial"/>
                      <w:sz w:val="22"/>
                      <w:szCs w:val="22"/>
                    </w:rPr>
                    <w:t xml:space="preserve"> conforme la inspección documental, el</w:t>
                  </w:r>
                  <w:r w:rsidRPr="00521595">
                    <w:rPr>
                      <w:rFonts w:ascii="Arial" w:hAnsi="Arial" w:cs="Arial"/>
                      <w:sz w:val="22"/>
                      <w:szCs w:val="22"/>
                      <w:bdr w:val="none" w:sz="0" w:space="0" w:color="auto" w:frame="1"/>
                      <w:lang w:val="es-ES"/>
                    </w:rPr>
                    <w:t xml:space="preserve"> funcionario aduanero realiza las siguientes acciones: </w:t>
                  </w:r>
                </w:p>
                <w:p w14:paraId="12AE2B87" w14:textId="424884CD" w:rsidR="007C36CD" w:rsidRPr="00521595" w:rsidRDefault="007C36CD" w:rsidP="0028180F">
                  <w:pPr>
                    <w:pStyle w:val="Prrafodelista"/>
                    <w:widowControl w:val="0"/>
                    <w:numPr>
                      <w:ilvl w:val="1"/>
                      <w:numId w:val="34"/>
                    </w:numPr>
                    <w:autoSpaceDE w:val="0"/>
                    <w:autoSpaceDN w:val="0"/>
                    <w:adjustRightInd w:val="0"/>
                    <w:spacing w:after="0" w:line="240" w:lineRule="auto"/>
                    <w:ind w:left="1986" w:hanging="282"/>
                    <w:contextualSpacing w:val="0"/>
                    <w:jc w:val="both"/>
                    <w:rPr>
                      <w:rFonts w:ascii="Arial" w:eastAsia="Times New Roman" w:hAnsi="Arial" w:cs="Arial"/>
                      <w:lang w:val="es-ES" w:eastAsia="es-ES"/>
                    </w:rPr>
                  </w:pPr>
                  <w:r w:rsidRPr="00521595">
                    <w:rPr>
                      <w:rFonts w:ascii="Arial" w:eastAsia="Times New Roman" w:hAnsi="Arial" w:cs="Arial"/>
                      <w:bCs/>
                      <w:lang w:val="es-ES" w:eastAsia="es-ES"/>
                    </w:rPr>
                    <w:t>De tratarse de carga sin cambio de vía de transporte, efectúa la revisión externa del vehículo, la unidad de carga y los precintos aduaneros, de corresponder.</w:t>
                  </w:r>
                </w:p>
                <w:p w14:paraId="3EC89FCD" w14:textId="699A2BC8" w:rsidR="007C36CD" w:rsidRPr="00521595" w:rsidRDefault="007C36CD" w:rsidP="0028180F">
                  <w:pPr>
                    <w:pStyle w:val="Prrafodelista"/>
                    <w:widowControl w:val="0"/>
                    <w:numPr>
                      <w:ilvl w:val="1"/>
                      <w:numId w:val="34"/>
                    </w:numPr>
                    <w:autoSpaceDE w:val="0"/>
                    <w:autoSpaceDN w:val="0"/>
                    <w:adjustRightInd w:val="0"/>
                    <w:spacing w:after="0" w:line="240" w:lineRule="auto"/>
                    <w:ind w:left="1986" w:hanging="282"/>
                    <w:contextualSpacing w:val="0"/>
                    <w:jc w:val="both"/>
                    <w:rPr>
                      <w:rFonts w:ascii="Arial" w:eastAsia="Times New Roman" w:hAnsi="Arial" w:cs="Arial"/>
                      <w:bCs/>
                      <w:lang w:val="es-ES" w:eastAsia="es-ES"/>
                    </w:rPr>
                  </w:pPr>
                  <w:r w:rsidRPr="00521595">
                    <w:rPr>
                      <w:rFonts w:ascii="Arial" w:eastAsia="Times New Roman" w:hAnsi="Arial" w:cs="Arial"/>
                      <w:bCs/>
                      <w:lang w:val="es-ES" w:eastAsia="es-ES"/>
                    </w:rPr>
                    <w:t>De tratarse de carga con cambio de vía de transporte, realiza la inspección física de las mercancías.</w:t>
                  </w:r>
                </w:p>
                <w:p w14:paraId="5A8E7504" w14:textId="262C00BB" w:rsidR="007C36CD" w:rsidRPr="0028180F" w:rsidRDefault="007C36CD" w:rsidP="00521595">
                  <w:pPr>
                    <w:pStyle w:val="Prrafodelista"/>
                    <w:widowControl w:val="0"/>
                    <w:autoSpaceDE w:val="0"/>
                    <w:autoSpaceDN w:val="0"/>
                    <w:adjustRightInd w:val="0"/>
                    <w:spacing w:after="0" w:line="240" w:lineRule="auto"/>
                    <w:ind w:left="1920" w:right="139"/>
                    <w:contextualSpacing w:val="0"/>
                    <w:jc w:val="both"/>
                    <w:rPr>
                      <w:rFonts w:ascii="Arial" w:eastAsia="Times New Roman" w:hAnsi="Arial" w:cs="Arial"/>
                      <w:bCs/>
                      <w:sz w:val="20"/>
                      <w:lang w:val="es-ES" w:eastAsia="es-ES"/>
                    </w:rPr>
                  </w:pPr>
                </w:p>
                <w:p w14:paraId="0124DD74" w14:textId="46CD0FE2" w:rsidR="007C36CD" w:rsidRPr="00521595" w:rsidRDefault="007C36CD" w:rsidP="00521595">
                  <w:pPr>
                    <w:pStyle w:val="xmsolistparagraph"/>
                    <w:widowControl w:val="0"/>
                    <w:shd w:val="clear" w:color="auto" w:fill="FFFFFF"/>
                    <w:spacing w:before="0" w:beforeAutospacing="0" w:after="0" w:afterAutospacing="0"/>
                    <w:ind w:left="1704"/>
                    <w:jc w:val="both"/>
                    <w:rPr>
                      <w:rFonts w:ascii="Arial" w:hAnsi="Arial" w:cs="Arial"/>
                      <w:bCs/>
                      <w:sz w:val="22"/>
                      <w:szCs w:val="22"/>
                      <w:lang w:val="es-ES" w:eastAsia="es-ES"/>
                    </w:rPr>
                  </w:pPr>
                  <w:r w:rsidRPr="00521595">
                    <w:rPr>
                      <w:rFonts w:ascii="Arial" w:hAnsi="Arial" w:cs="Arial"/>
                      <w:bCs/>
                      <w:sz w:val="22"/>
                      <w:szCs w:val="22"/>
                      <w:lang w:val="es-ES" w:eastAsia="es-ES"/>
                    </w:rPr>
                    <w:t>El funcionario aduanero puede realizar la inspección física de la carga sin cambio de vía de transporte de considerarlo necesario.</w:t>
                  </w:r>
                </w:p>
                <w:p w14:paraId="31A7596F" w14:textId="77777777" w:rsidR="007C36CD" w:rsidRPr="0028180F" w:rsidRDefault="007C36CD" w:rsidP="00521595">
                  <w:pPr>
                    <w:pStyle w:val="Prrafodelista"/>
                    <w:widowControl w:val="0"/>
                    <w:spacing w:after="0" w:line="240" w:lineRule="auto"/>
                    <w:contextualSpacing w:val="0"/>
                    <w:rPr>
                      <w:rFonts w:ascii="Arial" w:eastAsia="Times New Roman" w:hAnsi="Arial" w:cs="Arial"/>
                      <w:bCs/>
                      <w:sz w:val="20"/>
                      <w:lang w:val="es-ES" w:eastAsia="es-ES"/>
                    </w:rPr>
                  </w:pPr>
                </w:p>
                <w:p w14:paraId="7C1EC89E" w14:textId="16759094" w:rsidR="007C36CD" w:rsidRPr="00521595" w:rsidRDefault="007C36CD" w:rsidP="00521595">
                  <w:pPr>
                    <w:pStyle w:val="xmsolistparagraph"/>
                    <w:widowControl w:val="0"/>
                    <w:numPr>
                      <w:ilvl w:val="0"/>
                      <w:numId w:val="34"/>
                    </w:numPr>
                    <w:shd w:val="clear" w:color="auto" w:fill="FFFFFF"/>
                    <w:spacing w:before="0" w:beforeAutospacing="0" w:after="0" w:afterAutospacing="0"/>
                    <w:ind w:left="1704" w:hanging="298"/>
                    <w:jc w:val="both"/>
                    <w:rPr>
                      <w:rFonts w:ascii="Arial" w:hAnsi="Arial" w:cs="Arial"/>
                      <w:sz w:val="22"/>
                      <w:szCs w:val="22"/>
                      <w:lang w:val="es-ES" w:eastAsia="es-ES"/>
                    </w:rPr>
                  </w:pPr>
                  <w:r w:rsidRPr="00521595">
                    <w:rPr>
                      <w:rFonts w:ascii="Arial" w:hAnsi="Arial" w:cs="Arial"/>
                      <w:sz w:val="22"/>
                      <w:szCs w:val="22"/>
                      <w:lang w:val="es-ES" w:eastAsia="es-ES"/>
                    </w:rPr>
                    <w:t>De no ser conforme la revisión externa o inspección física, el funcionario aduanero registra el motivo del rechazo en el sistema informático y en el cargo de recepción y lo devuelve al titular.</w:t>
                  </w:r>
                </w:p>
                <w:p w14:paraId="440358AC" w14:textId="77777777" w:rsidR="007C36CD" w:rsidRPr="0028180F" w:rsidRDefault="007C36CD" w:rsidP="00521595">
                  <w:pPr>
                    <w:pStyle w:val="xmsolistparagraph"/>
                    <w:widowControl w:val="0"/>
                    <w:shd w:val="clear" w:color="auto" w:fill="FFFFFF"/>
                    <w:spacing w:before="0" w:beforeAutospacing="0" w:after="0" w:afterAutospacing="0"/>
                    <w:ind w:left="1704" w:hanging="298"/>
                    <w:jc w:val="both"/>
                    <w:rPr>
                      <w:rFonts w:ascii="Arial" w:hAnsi="Arial" w:cs="Arial"/>
                      <w:sz w:val="20"/>
                      <w:szCs w:val="22"/>
                      <w:lang w:val="es-ES" w:eastAsia="es-ES"/>
                    </w:rPr>
                  </w:pPr>
                </w:p>
                <w:p w14:paraId="4F6DA150" w14:textId="43E72B51" w:rsidR="007C36CD" w:rsidRPr="00521595" w:rsidRDefault="007C36CD" w:rsidP="00521595">
                  <w:pPr>
                    <w:pStyle w:val="xmsolistparagraph"/>
                    <w:widowControl w:val="0"/>
                    <w:numPr>
                      <w:ilvl w:val="0"/>
                      <w:numId w:val="34"/>
                    </w:numPr>
                    <w:shd w:val="clear" w:color="auto" w:fill="FFFFFF"/>
                    <w:spacing w:before="0" w:beforeAutospacing="0" w:after="0" w:afterAutospacing="0"/>
                    <w:ind w:left="1704" w:hanging="298"/>
                    <w:jc w:val="both"/>
                    <w:rPr>
                      <w:rFonts w:ascii="Arial" w:hAnsi="Arial" w:cs="Arial"/>
                      <w:bCs/>
                      <w:sz w:val="22"/>
                      <w:szCs w:val="22"/>
                      <w:lang w:val="es-ES" w:eastAsia="es-ES"/>
                    </w:rPr>
                  </w:pPr>
                  <w:r w:rsidRPr="00521595">
                    <w:rPr>
                      <w:rFonts w:ascii="Arial" w:hAnsi="Arial" w:cs="Arial"/>
                      <w:sz w:val="22"/>
                      <w:szCs w:val="22"/>
                      <w:lang w:val="es-ES" w:eastAsia="es-ES"/>
                    </w:rPr>
                    <w:t xml:space="preserve">De ser conforme la revisión externa o inspección física, el funcionario aduanero consigna su diligencia en la casilla H del volante de tránsito y en la matriz de tránsito respectiva del CATA, señala la fecha límite para presentarse en la aduana de salida y llena los datos correspondientes en el sistema informático. </w:t>
                  </w:r>
                </w:p>
                <w:p w14:paraId="3BD26A4E" w14:textId="77777777" w:rsidR="007C36CD" w:rsidRPr="0028180F" w:rsidRDefault="007C36CD" w:rsidP="00521595">
                  <w:pPr>
                    <w:pStyle w:val="Prrafodelista"/>
                    <w:widowControl w:val="0"/>
                    <w:spacing w:after="0" w:line="240" w:lineRule="auto"/>
                    <w:ind w:left="1704" w:right="139" w:hanging="298"/>
                    <w:contextualSpacing w:val="0"/>
                    <w:rPr>
                      <w:rFonts w:ascii="Arial" w:hAnsi="Arial" w:cs="Arial"/>
                      <w:bCs/>
                      <w:sz w:val="20"/>
                      <w:lang w:val="es-ES" w:eastAsia="es-ES"/>
                    </w:rPr>
                  </w:pPr>
                </w:p>
                <w:p w14:paraId="12450FED" w14:textId="76C1B1B2" w:rsidR="007C36CD" w:rsidRPr="00521595" w:rsidRDefault="007C36CD" w:rsidP="00521595">
                  <w:pPr>
                    <w:pStyle w:val="xmsolistparagraph"/>
                    <w:widowControl w:val="0"/>
                    <w:numPr>
                      <w:ilvl w:val="0"/>
                      <w:numId w:val="34"/>
                    </w:numPr>
                    <w:shd w:val="clear" w:color="auto" w:fill="FFFFFF"/>
                    <w:spacing w:before="0" w:beforeAutospacing="0" w:after="0" w:afterAutospacing="0"/>
                    <w:ind w:left="1704" w:hanging="298"/>
                    <w:jc w:val="both"/>
                    <w:rPr>
                      <w:rFonts w:ascii="Arial" w:hAnsi="Arial" w:cs="Arial"/>
                      <w:sz w:val="22"/>
                      <w:szCs w:val="22"/>
                      <w:lang w:val="es-ES" w:eastAsia="es-ES"/>
                    </w:rPr>
                  </w:pPr>
                  <w:r w:rsidRPr="00521595">
                    <w:rPr>
                      <w:rFonts w:ascii="Arial" w:hAnsi="Arial" w:cs="Arial"/>
                      <w:sz w:val="22"/>
                      <w:szCs w:val="22"/>
                      <w:lang w:val="es-ES" w:eastAsia="es-ES"/>
                    </w:rPr>
                    <w:t>El funcionario aduanero digitaliza el CATA, lo devuelve al titular y archiva los documentos digitalizados.</w:t>
                  </w:r>
                </w:p>
                <w:p w14:paraId="6D084AB1" w14:textId="64734C9F" w:rsidR="007C36CD" w:rsidRPr="00521595" w:rsidRDefault="007C36CD" w:rsidP="00521595">
                  <w:pPr>
                    <w:widowControl w:val="0"/>
                    <w:tabs>
                      <w:tab w:val="left" w:pos="1406"/>
                      <w:tab w:val="left" w:pos="8632"/>
                    </w:tabs>
                    <w:autoSpaceDE w:val="0"/>
                    <w:autoSpaceDN w:val="0"/>
                    <w:adjustRightInd w:val="0"/>
                    <w:spacing w:after="0" w:line="240" w:lineRule="auto"/>
                    <w:ind w:left="1136" w:right="139" w:hanging="297"/>
                    <w:jc w:val="both"/>
                    <w:rPr>
                      <w:rFonts w:ascii="Arial" w:eastAsia="Times New Roman" w:hAnsi="Arial" w:cs="Arial"/>
                      <w:b/>
                      <w:lang w:val="es-ES" w:eastAsia="es-ES"/>
                    </w:rPr>
                  </w:pPr>
                  <w:r w:rsidRPr="00521595">
                    <w:rPr>
                      <w:rFonts w:ascii="Arial" w:eastAsia="Times New Roman" w:hAnsi="Arial" w:cs="Arial"/>
                      <w:b/>
                      <w:lang w:val="es-ES" w:eastAsia="es-ES"/>
                    </w:rPr>
                    <w:lastRenderedPageBreak/>
                    <w:t>C.2</w:t>
                  </w:r>
                  <w:proofErr w:type="gramStart"/>
                  <w:r w:rsidRPr="00521595">
                    <w:rPr>
                      <w:rFonts w:ascii="Arial" w:eastAsia="Times New Roman" w:hAnsi="Arial" w:cs="Arial"/>
                      <w:b/>
                      <w:lang w:val="es-ES" w:eastAsia="es-ES"/>
                    </w:rPr>
                    <w:t xml:space="preserve">) </w:t>
                  </w:r>
                  <w:r w:rsidR="004F5357" w:rsidRPr="00521595">
                    <w:rPr>
                      <w:rFonts w:ascii="Arial" w:eastAsia="Times New Roman" w:hAnsi="Arial" w:cs="Arial"/>
                      <w:b/>
                      <w:lang w:val="es-ES" w:eastAsia="es-ES"/>
                    </w:rPr>
                    <w:t xml:space="preserve"> </w:t>
                  </w:r>
                  <w:r w:rsidRPr="00521595">
                    <w:rPr>
                      <w:rFonts w:ascii="Arial" w:eastAsia="Times New Roman" w:hAnsi="Arial" w:cs="Arial"/>
                      <w:b/>
                      <w:lang w:val="es-ES" w:eastAsia="es-ES"/>
                    </w:rPr>
                    <w:t>Regularización</w:t>
                  </w:r>
                  <w:proofErr w:type="gramEnd"/>
                  <w:r w:rsidRPr="00521595">
                    <w:rPr>
                      <w:rFonts w:ascii="Arial" w:eastAsia="Times New Roman" w:hAnsi="Arial" w:cs="Arial"/>
                      <w:b/>
                      <w:lang w:val="es-ES" w:eastAsia="es-ES"/>
                    </w:rPr>
                    <w:t xml:space="preserve"> del tránsito aduanero de ingreso</w:t>
                  </w:r>
                </w:p>
                <w:p w14:paraId="2751EE1E" w14:textId="77777777" w:rsidR="007C36CD" w:rsidRPr="00521595" w:rsidRDefault="007C36CD" w:rsidP="00521595">
                  <w:pPr>
                    <w:widowControl w:val="0"/>
                    <w:tabs>
                      <w:tab w:val="left" w:pos="8632"/>
                    </w:tabs>
                    <w:autoSpaceDE w:val="0"/>
                    <w:autoSpaceDN w:val="0"/>
                    <w:adjustRightInd w:val="0"/>
                    <w:spacing w:after="0" w:line="240" w:lineRule="auto"/>
                    <w:ind w:left="1136" w:right="139" w:hanging="426"/>
                    <w:jc w:val="both"/>
                    <w:rPr>
                      <w:rFonts w:ascii="Arial" w:eastAsia="Times New Roman" w:hAnsi="Arial" w:cs="Arial"/>
                      <w:b/>
                      <w:lang w:val="es-ES" w:eastAsia="es-ES"/>
                    </w:rPr>
                  </w:pPr>
                </w:p>
                <w:p w14:paraId="420EC207" w14:textId="37DC8086" w:rsidR="007C36CD" w:rsidRPr="00521595" w:rsidRDefault="007C36CD" w:rsidP="00521595">
                  <w:pPr>
                    <w:pStyle w:val="xmsolistparagraph"/>
                    <w:widowControl w:val="0"/>
                    <w:numPr>
                      <w:ilvl w:val="0"/>
                      <w:numId w:val="45"/>
                    </w:numPr>
                    <w:shd w:val="clear" w:color="auto" w:fill="FFFFFF"/>
                    <w:spacing w:before="0" w:beforeAutospacing="0" w:after="0" w:afterAutospacing="0"/>
                    <w:ind w:left="1704" w:hanging="298"/>
                    <w:jc w:val="both"/>
                    <w:rPr>
                      <w:rFonts w:ascii="Arial" w:hAnsi="Arial" w:cs="Arial"/>
                      <w:b/>
                      <w:sz w:val="22"/>
                      <w:szCs w:val="22"/>
                      <w:lang w:val="es-ES" w:eastAsia="es-ES"/>
                    </w:rPr>
                  </w:pPr>
                  <w:r w:rsidRPr="00521595">
                    <w:rPr>
                      <w:rFonts w:ascii="Arial" w:hAnsi="Arial" w:cs="Arial"/>
                      <w:bCs/>
                      <w:sz w:val="22"/>
                      <w:szCs w:val="22"/>
                      <w:lang w:val="es-ES" w:eastAsia="es-ES"/>
                    </w:rPr>
                    <w:t>El tránsito aduanero de ingreso se regulariza con la salida de la mercancía del país.</w:t>
                  </w:r>
                </w:p>
                <w:p w14:paraId="4B366062" w14:textId="77777777" w:rsidR="007C36CD" w:rsidRPr="00521595" w:rsidRDefault="007C36CD" w:rsidP="00521595">
                  <w:pPr>
                    <w:pStyle w:val="Prrafodelista"/>
                    <w:widowControl w:val="0"/>
                    <w:tabs>
                      <w:tab w:val="left" w:pos="8632"/>
                    </w:tabs>
                    <w:autoSpaceDE w:val="0"/>
                    <w:autoSpaceDN w:val="0"/>
                    <w:adjustRightInd w:val="0"/>
                    <w:spacing w:after="0" w:line="240" w:lineRule="auto"/>
                    <w:ind w:left="1704" w:right="139" w:hanging="298"/>
                    <w:contextualSpacing w:val="0"/>
                    <w:jc w:val="both"/>
                    <w:rPr>
                      <w:rFonts w:ascii="Arial" w:eastAsia="Times New Roman" w:hAnsi="Arial" w:cs="Arial"/>
                      <w:b/>
                      <w:lang w:val="es-ES" w:eastAsia="es-ES"/>
                    </w:rPr>
                  </w:pPr>
                </w:p>
                <w:p w14:paraId="001C6147" w14:textId="1F291545" w:rsidR="007C36CD" w:rsidRPr="00521595" w:rsidRDefault="007C36CD" w:rsidP="00521595">
                  <w:pPr>
                    <w:pStyle w:val="xmsolistparagraph"/>
                    <w:widowControl w:val="0"/>
                    <w:numPr>
                      <w:ilvl w:val="0"/>
                      <w:numId w:val="45"/>
                    </w:numPr>
                    <w:shd w:val="clear" w:color="auto" w:fill="FFFFFF"/>
                    <w:spacing w:before="0" w:beforeAutospacing="0" w:after="0" w:afterAutospacing="0"/>
                    <w:ind w:left="1704" w:hanging="298"/>
                    <w:jc w:val="both"/>
                    <w:rPr>
                      <w:rFonts w:ascii="Arial" w:hAnsi="Arial" w:cs="Arial"/>
                      <w:b/>
                      <w:sz w:val="22"/>
                      <w:szCs w:val="22"/>
                      <w:lang w:val="es-ES" w:eastAsia="es-ES"/>
                    </w:rPr>
                  </w:pPr>
                  <w:r w:rsidRPr="00521595">
                    <w:rPr>
                      <w:rFonts w:ascii="Arial" w:hAnsi="Arial" w:cs="Arial"/>
                      <w:bCs/>
                      <w:sz w:val="22"/>
                      <w:szCs w:val="22"/>
                      <w:lang w:val="es-ES" w:eastAsia="es-ES"/>
                    </w:rPr>
                    <w:t>El titular se presenta ante la intendencia de aduana de salida de las mercancías presentando el CATA.</w:t>
                  </w:r>
                </w:p>
                <w:p w14:paraId="125E52AA" w14:textId="77777777" w:rsidR="00A84115" w:rsidRPr="00521595" w:rsidRDefault="00A84115" w:rsidP="00521595">
                  <w:pPr>
                    <w:pStyle w:val="xmsolistparagraph"/>
                    <w:widowControl w:val="0"/>
                    <w:shd w:val="clear" w:color="auto" w:fill="FFFFFF"/>
                    <w:tabs>
                      <w:tab w:val="left" w:pos="8632"/>
                    </w:tabs>
                    <w:spacing w:before="0" w:beforeAutospacing="0" w:after="0" w:afterAutospacing="0"/>
                    <w:ind w:left="1704" w:right="139"/>
                    <w:jc w:val="both"/>
                    <w:rPr>
                      <w:rFonts w:ascii="Arial" w:hAnsi="Arial" w:cs="Arial"/>
                      <w:b/>
                      <w:sz w:val="22"/>
                      <w:szCs w:val="22"/>
                      <w:lang w:val="es-ES" w:eastAsia="es-ES"/>
                    </w:rPr>
                  </w:pPr>
                </w:p>
                <w:p w14:paraId="524FAD84" w14:textId="07B0529F" w:rsidR="007C36CD" w:rsidRPr="00521595" w:rsidRDefault="007C36CD" w:rsidP="00521595">
                  <w:pPr>
                    <w:pStyle w:val="xmsolistparagraph"/>
                    <w:widowControl w:val="0"/>
                    <w:numPr>
                      <w:ilvl w:val="0"/>
                      <w:numId w:val="45"/>
                    </w:numPr>
                    <w:shd w:val="clear" w:color="auto" w:fill="FFFFFF"/>
                    <w:tabs>
                      <w:tab w:val="left" w:pos="8632"/>
                    </w:tabs>
                    <w:spacing w:before="0" w:beforeAutospacing="0" w:after="0" w:afterAutospacing="0"/>
                    <w:ind w:left="1704" w:right="139" w:hanging="298"/>
                    <w:jc w:val="both"/>
                    <w:rPr>
                      <w:rFonts w:ascii="Arial" w:hAnsi="Arial" w:cs="Arial"/>
                      <w:b/>
                      <w:sz w:val="22"/>
                      <w:szCs w:val="22"/>
                      <w:lang w:val="es-ES" w:eastAsia="es-ES"/>
                    </w:rPr>
                  </w:pPr>
                  <w:r w:rsidRPr="00521595">
                    <w:rPr>
                      <w:rFonts w:ascii="Arial" w:hAnsi="Arial" w:cs="Arial"/>
                      <w:sz w:val="22"/>
                      <w:szCs w:val="22"/>
                      <w:bdr w:val="none" w:sz="0" w:space="0" w:color="auto" w:frame="1"/>
                      <w:lang w:val="es-ES"/>
                    </w:rPr>
                    <w:t xml:space="preserve">El funcionario aduanero </w:t>
                  </w:r>
                  <w:r w:rsidRPr="00521595">
                    <w:rPr>
                      <w:rFonts w:ascii="Arial" w:hAnsi="Arial" w:cs="Arial"/>
                      <w:sz w:val="22"/>
                      <w:szCs w:val="22"/>
                      <w:lang w:val="es-ES" w:eastAsia="es-ES"/>
                    </w:rPr>
                    <w:t>genera y entrega el cargo de recepción.</w:t>
                  </w:r>
                </w:p>
                <w:p w14:paraId="55C07B17" w14:textId="77777777" w:rsidR="007C36CD" w:rsidRPr="00521595" w:rsidRDefault="007C36CD" w:rsidP="00521595">
                  <w:pPr>
                    <w:pStyle w:val="Prrafodelista"/>
                    <w:widowControl w:val="0"/>
                    <w:spacing w:after="0" w:line="240" w:lineRule="auto"/>
                    <w:ind w:left="1704" w:hanging="298"/>
                    <w:contextualSpacing w:val="0"/>
                    <w:rPr>
                      <w:rFonts w:ascii="Arial" w:eastAsia="Times New Roman" w:hAnsi="Arial" w:cs="Arial"/>
                      <w:b/>
                      <w:lang w:val="es-ES" w:eastAsia="es-ES"/>
                    </w:rPr>
                  </w:pPr>
                </w:p>
                <w:p w14:paraId="543F0EE6" w14:textId="045DEB53" w:rsidR="007C36CD" w:rsidRPr="00521595" w:rsidRDefault="007C36CD" w:rsidP="00521595">
                  <w:pPr>
                    <w:pStyle w:val="xmsolistparagraph"/>
                    <w:widowControl w:val="0"/>
                    <w:numPr>
                      <w:ilvl w:val="0"/>
                      <w:numId w:val="45"/>
                    </w:numPr>
                    <w:shd w:val="clear" w:color="auto" w:fill="FFFFFF"/>
                    <w:spacing w:before="0" w:beforeAutospacing="0" w:after="0" w:afterAutospacing="0"/>
                    <w:ind w:left="1704" w:hanging="298"/>
                    <w:jc w:val="both"/>
                    <w:rPr>
                      <w:rFonts w:ascii="Arial" w:hAnsi="Arial" w:cs="Arial"/>
                      <w:sz w:val="22"/>
                      <w:szCs w:val="22"/>
                      <w:lang w:val="es-ES" w:eastAsia="es-ES"/>
                    </w:rPr>
                  </w:pPr>
                  <w:r w:rsidRPr="00521595">
                    <w:rPr>
                      <w:rFonts w:ascii="Arial" w:hAnsi="Arial" w:cs="Arial"/>
                      <w:sz w:val="22"/>
                      <w:szCs w:val="22"/>
                      <w:bdr w:val="none" w:sz="0" w:space="0" w:color="auto" w:frame="1"/>
                      <w:lang w:val="es-ES"/>
                    </w:rPr>
                    <w:t>El</w:t>
                  </w:r>
                  <w:r w:rsidRPr="00521595">
                    <w:rPr>
                      <w:rFonts w:ascii="Arial" w:hAnsi="Arial" w:cs="Arial"/>
                      <w:sz w:val="22"/>
                      <w:szCs w:val="22"/>
                      <w:lang w:val="es-ES" w:eastAsia="es-ES"/>
                    </w:rPr>
                    <w:t xml:space="preserve"> funcionario aduanero realiza la inspección documental del CATA para lo cual verifica que:</w:t>
                  </w:r>
                </w:p>
                <w:p w14:paraId="0A05B4E8" w14:textId="77777777" w:rsidR="007C36CD" w:rsidRPr="00521595" w:rsidRDefault="007C36CD" w:rsidP="0028180F">
                  <w:pPr>
                    <w:pStyle w:val="Prrafodelista"/>
                    <w:widowControl w:val="0"/>
                    <w:numPr>
                      <w:ilvl w:val="0"/>
                      <w:numId w:val="35"/>
                    </w:numPr>
                    <w:autoSpaceDE w:val="0"/>
                    <w:autoSpaceDN w:val="0"/>
                    <w:adjustRightInd w:val="0"/>
                    <w:spacing w:after="0" w:line="240" w:lineRule="auto"/>
                    <w:ind w:left="1986" w:hanging="282"/>
                    <w:contextualSpacing w:val="0"/>
                    <w:jc w:val="both"/>
                    <w:rPr>
                      <w:rFonts w:ascii="Arial" w:eastAsia="Times New Roman" w:hAnsi="Arial" w:cs="Arial"/>
                      <w:lang w:val="es-ES" w:eastAsia="es-ES"/>
                    </w:rPr>
                  </w:pPr>
                  <w:r w:rsidRPr="00521595">
                    <w:rPr>
                      <w:rFonts w:ascii="Arial" w:eastAsia="Times New Roman" w:hAnsi="Arial" w:cs="Arial"/>
                      <w:lang w:val="es-ES" w:eastAsia="es-ES"/>
                    </w:rPr>
                    <w:t>El CATA se encuentre dentro del plazo de vigencia, o que cuente con un CATA sustituto.</w:t>
                  </w:r>
                </w:p>
                <w:p w14:paraId="17F9E474" w14:textId="77777777" w:rsidR="007C36CD" w:rsidRPr="00521595" w:rsidRDefault="007C36CD" w:rsidP="0028180F">
                  <w:pPr>
                    <w:pStyle w:val="Prrafodelista"/>
                    <w:widowControl w:val="0"/>
                    <w:autoSpaceDE w:val="0"/>
                    <w:autoSpaceDN w:val="0"/>
                    <w:adjustRightInd w:val="0"/>
                    <w:spacing w:after="0" w:line="240" w:lineRule="auto"/>
                    <w:ind w:left="1986"/>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De tratarse de un CATA sustituto, registra sus datos en el sistema informático y lo vincula con el CATA sustituido. </w:t>
                  </w:r>
                </w:p>
                <w:p w14:paraId="29607A61" w14:textId="4F3B1F79" w:rsidR="007C36CD" w:rsidRPr="00521595" w:rsidRDefault="007C36CD" w:rsidP="0028180F">
                  <w:pPr>
                    <w:pStyle w:val="Prrafodelista"/>
                    <w:widowControl w:val="0"/>
                    <w:numPr>
                      <w:ilvl w:val="0"/>
                      <w:numId w:val="35"/>
                    </w:numPr>
                    <w:autoSpaceDE w:val="0"/>
                    <w:autoSpaceDN w:val="0"/>
                    <w:adjustRightInd w:val="0"/>
                    <w:spacing w:after="0" w:line="240" w:lineRule="auto"/>
                    <w:ind w:left="1986" w:hanging="282"/>
                    <w:contextualSpacing w:val="0"/>
                    <w:jc w:val="both"/>
                    <w:rPr>
                      <w:rFonts w:ascii="Arial" w:eastAsia="Times New Roman" w:hAnsi="Arial" w:cs="Arial"/>
                      <w:lang w:val="es-ES" w:eastAsia="es-ES"/>
                    </w:rPr>
                  </w:pPr>
                  <w:r w:rsidRPr="00521595">
                    <w:rPr>
                      <w:rFonts w:ascii="Arial" w:eastAsia="Times New Roman" w:hAnsi="Arial" w:cs="Arial"/>
                      <w:lang w:val="es-ES" w:eastAsia="es-ES"/>
                    </w:rPr>
                    <w:t>El total de las mercancías detalladas en el volante de tránsito se encuentren incluidas en la lista general de la portada.</w:t>
                  </w:r>
                </w:p>
                <w:p w14:paraId="754398E7" w14:textId="41BFC594" w:rsidR="007C36CD" w:rsidRPr="00521595" w:rsidRDefault="007C36CD" w:rsidP="0028180F">
                  <w:pPr>
                    <w:pStyle w:val="Prrafodelista"/>
                    <w:widowControl w:val="0"/>
                    <w:numPr>
                      <w:ilvl w:val="0"/>
                      <w:numId w:val="68"/>
                    </w:numPr>
                    <w:autoSpaceDE w:val="0"/>
                    <w:autoSpaceDN w:val="0"/>
                    <w:adjustRightInd w:val="0"/>
                    <w:spacing w:after="0" w:line="240" w:lineRule="auto"/>
                    <w:ind w:left="1986" w:hanging="282"/>
                    <w:contextualSpacing w:val="0"/>
                    <w:jc w:val="both"/>
                    <w:rPr>
                      <w:rFonts w:ascii="Arial" w:eastAsia="Times New Roman" w:hAnsi="Arial" w:cs="Arial"/>
                      <w:lang w:val="es-ES" w:eastAsia="es-ES"/>
                    </w:rPr>
                  </w:pPr>
                  <w:r w:rsidRPr="00521595">
                    <w:rPr>
                      <w:rFonts w:ascii="Arial" w:hAnsi="Arial" w:cs="Arial"/>
                      <w:bdr w:val="none" w:sz="0" w:space="0" w:color="auto" w:frame="1"/>
                      <w:lang w:val="es-ES"/>
                    </w:rPr>
                    <w:t>La información registrada en el sistema informático corresponda con la consignada en el CATA.</w:t>
                  </w:r>
                </w:p>
                <w:p w14:paraId="5D63587E" w14:textId="77777777" w:rsidR="007C36CD" w:rsidRPr="00521595" w:rsidRDefault="007C36CD" w:rsidP="0028180F">
                  <w:pPr>
                    <w:pStyle w:val="Prrafodelista"/>
                    <w:widowControl w:val="0"/>
                    <w:numPr>
                      <w:ilvl w:val="0"/>
                      <w:numId w:val="68"/>
                    </w:numPr>
                    <w:autoSpaceDE w:val="0"/>
                    <w:autoSpaceDN w:val="0"/>
                    <w:adjustRightInd w:val="0"/>
                    <w:spacing w:after="0" w:line="240" w:lineRule="auto"/>
                    <w:ind w:left="1986" w:hanging="282"/>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Se cumpla la normativa relativa a mercancías restringidas que afectan al tránsito aduanero. </w:t>
                  </w:r>
                </w:p>
                <w:p w14:paraId="4746B137" w14:textId="77777777" w:rsidR="007C36CD" w:rsidRPr="00521595" w:rsidRDefault="007C36CD" w:rsidP="00521595">
                  <w:pPr>
                    <w:pStyle w:val="Prrafodelista"/>
                    <w:widowControl w:val="0"/>
                    <w:autoSpaceDE w:val="0"/>
                    <w:autoSpaceDN w:val="0"/>
                    <w:adjustRightInd w:val="0"/>
                    <w:spacing w:after="0" w:line="240" w:lineRule="auto"/>
                    <w:ind w:left="1440"/>
                    <w:contextualSpacing w:val="0"/>
                    <w:jc w:val="both"/>
                    <w:rPr>
                      <w:rFonts w:ascii="Arial" w:eastAsia="Times New Roman" w:hAnsi="Arial" w:cs="Arial"/>
                      <w:lang w:val="es-ES" w:eastAsia="es-ES"/>
                    </w:rPr>
                  </w:pPr>
                </w:p>
                <w:p w14:paraId="7E0963D8" w14:textId="56305DFC" w:rsidR="007C36CD" w:rsidRPr="00521595" w:rsidRDefault="007C36CD" w:rsidP="00521595">
                  <w:pPr>
                    <w:pStyle w:val="xmsolistparagraph"/>
                    <w:widowControl w:val="0"/>
                    <w:numPr>
                      <w:ilvl w:val="0"/>
                      <w:numId w:val="45"/>
                    </w:numPr>
                    <w:shd w:val="clear" w:color="auto" w:fill="FFFFFF"/>
                    <w:spacing w:before="0" w:beforeAutospacing="0" w:after="0" w:afterAutospacing="0"/>
                    <w:ind w:left="1704" w:hanging="298"/>
                    <w:jc w:val="both"/>
                    <w:rPr>
                      <w:rFonts w:ascii="Arial" w:hAnsi="Arial" w:cs="Arial"/>
                      <w:sz w:val="22"/>
                      <w:szCs w:val="22"/>
                      <w:bdr w:val="none" w:sz="0" w:space="0" w:color="auto" w:frame="1"/>
                      <w:lang w:val="es-ES"/>
                    </w:rPr>
                  </w:pPr>
                  <w:r w:rsidRPr="00521595">
                    <w:rPr>
                      <w:rFonts w:ascii="Arial" w:hAnsi="Arial" w:cs="Arial"/>
                      <w:sz w:val="22"/>
                      <w:szCs w:val="22"/>
                      <w:bdr w:val="none" w:sz="0" w:space="0" w:color="auto" w:frame="1"/>
                      <w:lang w:val="es-ES"/>
                    </w:rPr>
                    <w:t xml:space="preserve">De no ser conforme la inspección documental, el funcionario aduanero registra en el sistema informático y en el cargo de recepción el motivo del rechazo del tránsito </w:t>
                  </w:r>
                  <w:proofErr w:type="gramStart"/>
                  <w:r w:rsidRPr="00521595">
                    <w:rPr>
                      <w:rFonts w:ascii="Arial" w:hAnsi="Arial" w:cs="Arial"/>
                      <w:sz w:val="22"/>
                      <w:szCs w:val="22"/>
                      <w:bdr w:val="none" w:sz="0" w:space="0" w:color="auto" w:frame="1"/>
                      <w:lang w:val="es-ES"/>
                    </w:rPr>
                    <w:t>aduanero</w:t>
                  </w:r>
                  <w:r w:rsidR="004A08C0" w:rsidRPr="00521595">
                    <w:rPr>
                      <w:rFonts w:ascii="Arial" w:hAnsi="Arial" w:cs="Arial"/>
                      <w:sz w:val="22"/>
                      <w:szCs w:val="22"/>
                      <w:bdr w:val="none" w:sz="0" w:space="0" w:color="auto" w:frame="1"/>
                      <w:lang w:val="es-ES"/>
                    </w:rPr>
                    <w:t>,</w:t>
                  </w:r>
                  <w:proofErr w:type="gramEnd"/>
                  <w:r w:rsidRPr="00521595">
                    <w:rPr>
                      <w:rFonts w:ascii="Arial" w:hAnsi="Arial" w:cs="Arial"/>
                      <w:sz w:val="22"/>
                      <w:szCs w:val="22"/>
                      <w:bdr w:val="none" w:sz="0" w:space="0" w:color="auto" w:frame="1"/>
                      <w:lang w:val="es-ES"/>
                    </w:rPr>
                    <w:t xml:space="preserve"> transmite la información del rechazo a la asociación garantizadora y devuelve el CATA al titular.</w:t>
                  </w:r>
                </w:p>
                <w:p w14:paraId="49483FA4" w14:textId="77777777" w:rsidR="007C36CD" w:rsidRPr="00521595" w:rsidRDefault="007C36CD" w:rsidP="00521595">
                  <w:pPr>
                    <w:pStyle w:val="xmsolistparagraph"/>
                    <w:widowControl w:val="0"/>
                    <w:shd w:val="clear" w:color="auto" w:fill="FFFFFF"/>
                    <w:spacing w:before="0" w:beforeAutospacing="0" w:after="0" w:afterAutospacing="0"/>
                    <w:ind w:left="1704" w:right="139" w:hanging="298"/>
                    <w:jc w:val="both"/>
                    <w:rPr>
                      <w:rFonts w:ascii="Arial" w:hAnsi="Arial" w:cs="Arial"/>
                      <w:sz w:val="22"/>
                      <w:szCs w:val="22"/>
                      <w:bdr w:val="none" w:sz="0" w:space="0" w:color="auto" w:frame="1"/>
                      <w:lang w:val="es-ES"/>
                    </w:rPr>
                  </w:pPr>
                </w:p>
                <w:p w14:paraId="73BE5F40" w14:textId="48B500A6" w:rsidR="007C36CD" w:rsidRPr="00521595" w:rsidRDefault="007C36CD" w:rsidP="00521595">
                  <w:pPr>
                    <w:pStyle w:val="xmsolistparagraph"/>
                    <w:widowControl w:val="0"/>
                    <w:numPr>
                      <w:ilvl w:val="0"/>
                      <w:numId w:val="45"/>
                    </w:numPr>
                    <w:shd w:val="clear" w:color="auto" w:fill="FFFFFF"/>
                    <w:spacing w:before="0" w:beforeAutospacing="0" w:after="0" w:afterAutospacing="0"/>
                    <w:ind w:left="1704" w:hanging="298"/>
                    <w:jc w:val="both"/>
                    <w:rPr>
                      <w:rFonts w:ascii="Arial" w:hAnsi="Arial" w:cs="Arial"/>
                      <w:sz w:val="22"/>
                      <w:szCs w:val="22"/>
                      <w:bdr w:val="none" w:sz="0" w:space="0" w:color="auto" w:frame="1"/>
                      <w:lang w:val="es-ES"/>
                    </w:rPr>
                  </w:pPr>
                  <w:r w:rsidRPr="00521595">
                    <w:rPr>
                      <w:rFonts w:ascii="Arial" w:hAnsi="Arial" w:cs="Arial"/>
                      <w:sz w:val="22"/>
                      <w:szCs w:val="22"/>
                      <w:bdr w:val="none" w:sz="0" w:space="0" w:color="auto" w:frame="1"/>
                      <w:lang w:val="es-ES"/>
                    </w:rPr>
                    <w:t>De ser conforme la inspección documental, el funcionario aduanero realiza la revisión externa del vehículo, la unidad de carga y los precintos aduaneros, de corresponder.</w:t>
                  </w:r>
                </w:p>
                <w:p w14:paraId="695910EF" w14:textId="77777777" w:rsidR="007C36CD" w:rsidRPr="00521595" w:rsidRDefault="007C36CD" w:rsidP="00521595">
                  <w:pPr>
                    <w:pStyle w:val="xmsolistparagraph"/>
                    <w:widowControl w:val="0"/>
                    <w:shd w:val="clear" w:color="auto" w:fill="FFFFFF"/>
                    <w:spacing w:before="0" w:beforeAutospacing="0" w:after="0" w:afterAutospacing="0"/>
                    <w:ind w:left="1704" w:hanging="298"/>
                    <w:jc w:val="both"/>
                    <w:rPr>
                      <w:rFonts w:ascii="Arial" w:hAnsi="Arial" w:cs="Arial"/>
                      <w:sz w:val="22"/>
                      <w:szCs w:val="22"/>
                      <w:bdr w:val="none" w:sz="0" w:space="0" w:color="auto" w:frame="1"/>
                      <w:lang w:val="es-ES"/>
                    </w:rPr>
                  </w:pPr>
                </w:p>
                <w:p w14:paraId="18EB963D" w14:textId="62E6CA8D" w:rsidR="007C36CD" w:rsidRPr="00521595" w:rsidRDefault="007C36CD" w:rsidP="00521595">
                  <w:pPr>
                    <w:pStyle w:val="xmsolistparagraph"/>
                    <w:widowControl w:val="0"/>
                    <w:numPr>
                      <w:ilvl w:val="0"/>
                      <w:numId w:val="45"/>
                    </w:numPr>
                    <w:shd w:val="clear" w:color="auto" w:fill="FFFFFF"/>
                    <w:spacing w:before="0" w:beforeAutospacing="0" w:after="0" w:afterAutospacing="0"/>
                    <w:ind w:left="1704" w:hanging="298"/>
                    <w:jc w:val="both"/>
                    <w:rPr>
                      <w:rFonts w:ascii="Arial" w:hAnsi="Arial" w:cs="Arial"/>
                      <w:sz w:val="22"/>
                      <w:szCs w:val="22"/>
                      <w:bdr w:val="none" w:sz="0" w:space="0" w:color="auto" w:frame="1"/>
                      <w:lang w:val="es-ES"/>
                    </w:rPr>
                  </w:pPr>
                  <w:r w:rsidRPr="00521595">
                    <w:rPr>
                      <w:rFonts w:ascii="Arial" w:hAnsi="Arial" w:cs="Arial"/>
                      <w:sz w:val="22"/>
                      <w:szCs w:val="22"/>
                      <w:bdr w:val="none" w:sz="0" w:space="0" w:color="auto" w:frame="1"/>
                      <w:lang w:val="es-ES"/>
                    </w:rPr>
                    <w:t xml:space="preserve">De ser conforme la revisión externa, el funcionario aduanero consigna su diligencia en la casilla H del volante de tránsito y en la matriz de tránsito respectiva del CATA y llena los datos correspondientes en el sistema informático. </w:t>
                  </w:r>
                </w:p>
                <w:p w14:paraId="20EF6DD7" w14:textId="77777777" w:rsidR="007C36CD" w:rsidRPr="00521595" w:rsidRDefault="007C36CD" w:rsidP="00521595">
                  <w:pPr>
                    <w:pStyle w:val="xmsolistparagraph"/>
                    <w:widowControl w:val="0"/>
                    <w:shd w:val="clear" w:color="auto" w:fill="FFFFFF"/>
                    <w:spacing w:before="0" w:beforeAutospacing="0" w:after="0" w:afterAutospacing="0"/>
                    <w:ind w:left="1831"/>
                    <w:jc w:val="both"/>
                    <w:rPr>
                      <w:rFonts w:ascii="Arial" w:hAnsi="Arial" w:cs="Arial"/>
                      <w:sz w:val="22"/>
                      <w:szCs w:val="22"/>
                      <w:bdr w:val="none" w:sz="0" w:space="0" w:color="auto" w:frame="1"/>
                      <w:lang w:val="es-ES"/>
                    </w:rPr>
                  </w:pPr>
                </w:p>
                <w:p w14:paraId="1C55961E" w14:textId="4AF572CA" w:rsidR="007C36CD" w:rsidRPr="00521595" w:rsidRDefault="007C36CD" w:rsidP="00521595">
                  <w:pPr>
                    <w:pStyle w:val="xmsolistparagraph"/>
                    <w:widowControl w:val="0"/>
                    <w:numPr>
                      <w:ilvl w:val="0"/>
                      <w:numId w:val="45"/>
                    </w:numPr>
                    <w:shd w:val="clear" w:color="auto" w:fill="FFFFFF"/>
                    <w:spacing w:before="0" w:beforeAutospacing="0" w:after="0" w:afterAutospacing="0"/>
                    <w:ind w:left="1704" w:hanging="298"/>
                    <w:jc w:val="both"/>
                    <w:rPr>
                      <w:rFonts w:ascii="Arial" w:hAnsi="Arial" w:cs="Arial"/>
                      <w:sz w:val="22"/>
                      <w:szCs w:val="22"/>
                      <w:lang w:val="es-ES" w:eastAsia="es-ES"/>
                    </w:rPr>
                  </w:pPr>
                  <w:r w:rsidRPr="00521595">
                    <w:rPr>
                      <w:rFonts w:ascii="Arial" w:hAnsi="Arial" w:cs="Arial"/>
                      <w:sz w:val="22"/>
                      <w:szCs w:val="22"/>
                      <w:bdr w:val="none" w:sz="0" w:space="0" w:color="auto" w:frame="1"/>
                      <w:lang w:val="es-ES"/>
                    </w:rPr>
                    <w:t>El funcionario</w:t>
                  </w:r>
                  <w:r w:rsidRPr="00521595">
                    <w:rPr>
                      <w:rFonts w:ascii="Arial" w:hAnsi="Arial" w:cs="Arial"/>
                      <w:sz w:val="22"/>
                      <w:szCs w:val="22"/>
                      <w:lang w:val="es-ES" w:eastAsia="es-ES"/>
                    </w:rPr>
                    <w:t xml:space="preserve"> aduanero digitaliza el CATA, desglosa el volante de tránsito, devuelve el CATA al titular y archiva los documentos digitalizados.</w:t>
                  </w:r>
                </w:p>
                <w:p w14:paraId="7A8F6DD2" w14:textId="6B75068D" w:rsidR="007C36CD" w:rsidRPr="00521595" w:rsidRDefault="007C36CD" w:rsidP="00521595">
                  <w:pPr>
                    <w:pStyle w:val="Prrafodelista"/>
                    <w:widowControl w:val="0"/>
                    <w:autoSpaceDE w:val="0"/>
                    <w:autoSpaceDN w:val="0"/>
                    <w:adjustRightInd w:val="0"/>
                    <w:spacing w:after="0" w:line="240" w:lineRule="auto"/>
                    <w:ind w:left="360"/>
                    <w:contextualSpacing w:val="0"/>
                    <w:jc w:val="both"/>
                    <w:rPr>
                      <w:rFonts w:ascii="Arial" w:eastAsia="Times New Roman" w:hAnsi="Arial" w:cs="Arial"/>
                      <w:lang w:val="es-ES" w:eastAsia="es-ES"/>
                    </w:rPr>
                  </w:pPr>
                </w:p>
                <w:p w14:paraId="19D01AE8" w14:textId="53A8A7B2" w:rsidR="007C36CD" w:rsidRPr="00521595" w:rsidRDefault="007C36CD" w:rsidP="00521595">
                  <w:pPr>
                    <w:pStyle w:val="Prrafodelista"/>
                    <w:widowControl w:val="0"/>
                    <w:numPr>
                      <w:ilvl w:val="0"/>
                      <w:numId w:val="72"/>
                    </w:numPr>
                    <w:autoSpaceDE w:val="0"/>
                    <w:autoSpaceDN w:val="0"/>
                    <w:adjustRightInd w:val="0"/>
                    <w:spacing w:after="0" w:line="240" w:lineRule="auto"/>
                    <w:ind w:left="856" w:hanging="283"/>
                    <w:contextualSpacing w:val="0"/>
                    <w:jc w:val="both"/>
                    <w:rPr>
                      <w:rFonts w:ascii="Arial" w:eastAsia="Times New Roman" w:hAnsi="Arial" w:cs="Arial"/>
                      <w:b/>
                      <w:lang w:val="es-ES" w:eastAsia="es-PE"/>
                    </w:rPr>
                  </w:pPr>
                  <w:r w:rsidRPr="00521595">
                    <w:rPr>
                      <w:rFonts w:ascii="Arial" w:eastAsia="Times New Roman" w:hAnsi="Arial" w:cs="Arial"/>
                      <w:b/>
                      <w:lang w:val="es-ES" w:eastAsia="es-ES"/>
                    </w:rPr>
                    <w:t xml:space="preserve">RECLAMACIÓN </w:t>
                  </w:r>
                  <w:bookmarkStart w:id="16" w:name="_Hlk61559290"/>
                  <w:r w:rsidRPr="00521595">
                    <w:rPr>
                      <w:rFonts w:ascii="Arial" w:eastAsia="Times New Roman" w:hAnsi="Arial" w:cs="Arial"/>
                      <w:b/>
                      <w:lang w:val="es-ES" w:eastAsia="es-ES"/>
                    </w:rPr>
                    <w:t xml:space="preserve">A LA ASOCIACIÓN GARANTIZADORA PARA EL PAGO DE LOS </w:t>
                  </w:r>
                  <w:r w:rsidRPr="00521595">
                    <w:rPr>
                      <w:rFonts w:ascii="Arial" w:eastAsia="Times New Roman" w:hAnsi="Arial" w:cs="Arial"/>
                      <w:b/>
                      <w:lang w:val="es-ES" w:eastAsia="es-PE"/>
                    </w:rPr>
                    <w:t xml:space="preserve">DERECHOS ARANCELARIOS, DEMÁS IMPUESTOS Y RECARGOS </w:t>
                  </w:r>
                  <w:bookmarkEnd w:id="16"/>
                </w:p>
                <w:p w14:paraId="0836279E" w14:textId="77777777" w:rsidR="007C36CD" w:rsidRPr="00521595" w:rsidRDefault="007C36CD" w:rsidP="00521595">
                  <w:pPr>
                    <w:pStyle w:val="Prrafodelista"/>
                    <w:widowControl w:val="0"/>
                    <w:autoSpaceDE w:val="0"/>
                    <w:autoSpaceDN w:val="0"/>
                    <w:adjustRightInd w:val="0"/>
                    <w:spacing w:after="0" w:line="240" w:lineRule="auto"/>
                    <w:ind w:left="360"/>
                    <w:contextualSpacing w:val="0"/>
                    <w:jc w:val="both"/>
                    <w:rPr>
                      <w:rFonts w:ascii="Arial" w:eastAsia="Times New Roman" w:hAnsi="Arial" w:cs="Arial"/>
                      <w:b/>
                      <w:lang w:val="es-ES" w:eastAsia="es-PE"/>
                    </w:rPr>
                  </w:pPr>
                </w:p>
                <w:p w14:paraId="59A9B221" w14:textId="77777777" w:rsidR="00A75BAE" w:rsidRPr="00521595" w:rsidRDefault="007C36CD" w:rsidP="00521595">
                  <w:pPr>
                    <w:pStyle w:val="Prrafodelista"/>
                    <w:widowControl w:val="0"/>
                    <w:numPr>
                      <w:ilvl w:val="0"/>
                      <w:numId w:val="27"/>
                    </w:numPr>
                    <w:autoSpaceDE w:val="0"/>
                    <w:autoSpaceDN w:val="0"/>
                    <w:adjustRightInd w:val="0"/>
                    <w:spacing w:after="0" w:line="240" w:lineRule="auto"/>
                    <w:ind w:left="1264"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Cuando el área que administra los regímenes temporales de la intendencia de aduana de la circunscripción por donde ingresa la mercancía constate o tome conocimiento que el titular no ha concluido dentro del plazo la importación temporal o no ha regularizado el tránsito aduanero, dispone del plazo de un año a partir de la fecha de expiración de la validez del CATA para formular la reclamación mediante la emisión de un informe debidamente autorizado, </w:t>
                  </w:r>
                  <w:r w:rsidR="00A23201" w:rsidRPr="00521595">
                    <w:rPr>
                      <w:rFonts w:ascii="Arial" w:eastAsia="Times New Roman" w:hAnsi="Arial" w:cs="Arial"/>
                      <w:lang w:val="es-ES" w:eastAsia="es-ES"/>
                    </w:rPr>
                    <w:t xml:space="preserve">en el que se </w:t>
                  </w:r>
                  <w:r w:rsidRPr="00521595">
                    <w:rPr>
                      <w:rFonts w:ascii="Arial" w:eastAsia="Times New Roman" w:hAnsi="Arial" w:cs="Arial"/>
                      <w:lang w:val="es-ES" w:eastAsia="es-ES"/>
                    </w:rPr>
                    <w:t>determin</w:t>
                  </w:r>
                  <w:r w:rsidR="00A23201" w:rsidRPr="00521595">
                    <w:rPr>
                      <w:rFonts w:ascii="Arial" w:eastAsia="Times New Roman" w:hAnsi="Arial" w:cs="Arial"/>
                      <w:lang w:val="es-ES" w:eastAsia="es-ES"/>
                    </w:rPr>
                    <w:t>a</w:t>
                  </w:r>
                  <w:r w:rsidR="00D32BE5" w:rsidRPr="00521595">
                    <w:rPr>
                      <w:rFonts w:ascii="Arial" w:eastAsia="Times New Roman" w:hAnsi="Arial" w:cs="Arial"/>
                      <w:lang w:val="es-ES" w:eastAsia="es-ES"/>
                    </w:rPr>
                    <w:t>n</w:t>
                  </w:r>
                  <w:r w:rsidRPr="00521595">
                    <w:rPr>
                      <w:rFonts w:ascii="Arial" w:eastAsia="Times New Roman" w:hAnsi="Arial" w:cs="Arial"/>
                      <w:lang w:val="es-ES" w:eastAsia="es-ES"/>
                    </w:rPr>
                    <w:t xml:space="preserve"> la deuda tributaria aduanera y recargos por el saldo pendiente de conclusión, el cual será remitido a la asociación garantizadora del Perú, quien queda obligada conjunta y solidariamente con el titular del CATA al pago</w:t>
                  </w:r>
                  <w:r w:rsidR="00A23201" w:rsidRPr="00521595">
                    <w:rPr>
                      <w:rFonts w:ascii="Arial" w:eastAsia="Times New Roman" w:hAnsi="Arial" w:cs="Arial"/>
                      <w:lang w:val="es-ES" w:eastAsia="es-ES"/>
                    </w:rPr>
                    <w:t>.</w:t>
                  </w:r>
                  <w:r w:rsidRPr="00521595">
                    <w:rPr>
                      <w:rFonts w:ascii="Arial" w:eastAsia="Times New Roman" w:hAnsi="Arial" w:cs="Arial"/>
                      <w:lang w:val="es-ES" w:eastAsia="es-ES"/>
                    </w:rPr>
                    <w:t xml:space="preserve"> </w:t>
                  </w:r>
                </w:p>
                <w:p w14:paraId="150F6DCA" w14:textId="77777777" w:rsidR="00A75BAE" w:rsidRPr="00521595" w:rsidRDefault="00A75BAE" w:rsidP="00521595">
                  <w:pPr>
                    <w:pStyle w:val="Prrafodelista"/>
                    <w:widowControl w:val="0"/>
                    <w:autoSpaceDE w:val="0"/>
                    <w:autoSpaceDN w:val="0"/>
                    <w:adjustRightInd w:val="0"/>
                    <w:spacing w:after="0" w:line="240" w:lineRule="auto"/>
                    <w:ind w:left="1264"/>
                    <w:contextualSpacing w:val="0"/>
                    <w:jc w:val="both"/>
                    <w:rPr>
                      <w:rFonts w:ascii="Arial" w:eastAsia="Times New Roman" w:hAnsi="Arial" w:cs="Arial"/>
                      <w:lang w:val="es-ES" w:eastAsia="es-ES"/>
                    </w:rPr>
                  </w:pPr>
                </w:p>
                <w:p w14:paraId="12168262" w14:textId="5E238E1A" w:rsidR="007C36CD" w:rsidRPr="00521595" w:rsidRDefault="007C36CD" w:rsidP="00521595">
                  <w:pPr>
                    <w:pStyle w:val="Prrafodelista"/>
                    <w:widowControl w:val="0"/>
                    <w:autoSpaceDE w:val="0"/>
                    <w:autoSpaceDN w:val="0"/>
                    <w:adjustRightInd w:val="0"/>
                    <w:spacing w:after="0" w:line="240" w:lineRule="auto"/>
                    <w:ind w:left="1264"/>
                    <w:contextualSpacing w:val="0"/>
                    <w:jc w:val="both"/>
                    <w:rPr>
                      <w:rFonts w:ascii="Arial" w:eastAsia="Times New Roman" w:hAnsi="Arial" w:cs="Arial"/>
                      <w:lang w:val="es-ES" w:eastAsia="es-ES"/>
                    </w:rPr>
                  </w:pPr>
                  <w:r w:rsidRPr="00521595">
                    <w:rPr>
                      <w:rFonts w:ascii="Arial" w:eastAsia="Times New Roman" w:hAnsi="Arial" w:cs="Arial"/>
                      <w:lang w:val="es-ES" w:eastAsia="es-ES"/>
                    </w:rPr>
                    <w:lastRenderedPageBreak/>
                    <w:t>Vencido el plazo antes indicado, la Administración Aduanera no podrá gestionar la reclamación para el cobro de la deuda tributaria aduanera y recargos ante la asociación garantizadora del Perú.</w:t>
                  </w:r>
                </w:p>
                <w:p w14:paraId="6023946A" w14:textId="5001A224" w:rsidR="008B5AE4" w:rsidRPr="00521595" w:rsidRDefault="008B5AE4" w:rsidP="00521595">
                  <w:pPr>
                    <w:pStyle w:val="Prrafodelista"/>
                    <w:widowControl w:val="0"/>
                    <w:autoSpaceDE w:val="0"/>
                    <w:autoSpaceDN w:val="0"/>
                    <w:adjustRightInd w:val="0"/>
                    <w:spacing w:after="0" w:line="240" w:lineRule="auto"/>
                    <w:ind w:left="1146" w:right="139"/>
                    <w:contextualSpacing w:val="0"/>
                    <w:jc w:val="both"/>
                    <w:rPr>
                      <w:rFonts w:ascii="Arial" w:eastAsia="Times New Roman" w:hAnsi="Arial" w:cs="Arial"/>
                      <w:lang w:val="es-ES" w:eastAsia="es-ES"/>
                    </w:rPr>
                  </w:pPr>
                </w:p>
                <w:p w14:paraId="64AE5289" w14:textId="3688834F" w:rsidR="007C36CD" w:rsidRPr="00521595" w:rsidRDefault="007C36CD" w:rsidP="00521595">
                  <w:pPr>
                    <w:pStyle w:val="Prrafodelista"/>
                    <w:widowControl w:val="0"/>
                    <w:numPr>
                      <w:ilvl w:val="0"/>
                      <w:numId w:val="27"/>
                    </w:numPr>
                    <w:autoSpaceDE w:val="0"/>
                    <w:autoSpaceDN w:val="0"/>
                    <w:adjustRightInd w:val="0"/>
                    <w:spacing w:after="0" w:line="240" w:lineRule="auto"/>
                    <w:ind w:left="1264"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La asociación garantizadora del Perú efectúa las coordinaciones ante la asociación expedidora correspondiente para el honramiento de la deuda.</w:t>
                  </w:r>
                </w:p>
                <w:p w14:paraId="0EA130A2" w14:textId="77777777" w:rsidR="007C36CD" w:rsidRPr="00521595" w:rsidRDefault="007C36CD" w:rsidP="00521595">
                  <w:pPr>
                    <w:pStyle w:val="Prrafodelista"/>
                    <w:widowControl w:val="0"/>
                    <w:autoSpaceDE w:val="0"/>
                    <w:autoSpaceDN w:val="0"/>
                    <w:adjustRightInd w:val="0"/>
                    <w:spacing w:after="0" w:line="240" w:lineRule="auto"/>
                    <w:ind w:left="1264" w:hanging="425"/>
                    <w:contextualSpacing w:val="0"/>
                    <w:jc w:val="both"/>
                    <w:rPr>
                      <w:rFonts w:ascii="Arial" w:eastAsia="Times New Roman" w:hAnsi="Arial" w:cs="Arial"/>
                      <w:lang w:val="es-ES" w:eastAsia="es-ES"/>
                    </w:rPr>
                  </w:pPr>
                </w:p>
                <w:p w14:paraId="4163AD08" w14:textId="24B8B837" w:rsidR="007C36CD" w:rsidRPr="00521595" w:rsidRDefault="007C36CD" w:rsidP="006A0060">
                  <w:pPr>
                    <w:pStyle w:val="Prrafodelista"/>
                    <w:widowControl w:val="0"/>
                    <w:numPr>
                      <w:ilvl w:val="0"/>
                      <w:numId w:val="27"/>
                    </w:numPr>
                    <w:autoSpaceDE w:val="0"/>
                    <w:autoSpaceDN w:val="0"/>
                    <w:adjustRightInd w:val="0"/>
                    <w:spacing w:after="0" w:line="240" w:lineRule="auto"/>
                    <w:ind w:left="1264"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Tratándose de bienes que hubiesen ingresado como equipaje acompañado, el área que autorizó la importación temporal del CATA debe informar al área que administra los regímenes temporales, la existencia de mercancía pendiente de conclusión y con plazo vencido, a fin de que ejerza las acciones </w:t>
                  </w:r>
                  <w:r w:rsidR="00DE6737" w:rsidRPr="00521595">
                    <w:rPr>
                      <w:rFonts w:ascii="Arial" w:eastAsia="Times New Roman" w:hAnsi="Arial" w:cs="Arial"/>
                      <w:lang w:val="es-ES" w:eastAsia="es-ES"/>
                    </w:rPr>
                    <w:t>prescritas</w:t>
                  </w:r>
                  <w:r w:rsidRPr="00521595">
                    <w:rPr>
                      <w:rFonts w:ascii="Arial" w:eastAsia="Times New Roman" w:hAnsi="Arial" w:cs="Arial"/>
                      <w:lang w:val="es-ES" w:eastAsia="es-ES"/>
                    </w:rPr>
                    <w:t xml:space="preserve"> en los numerales 1 y 2 precedentes.</w:t>
                  </w:r>
                </w:p>
                <w:p w14:paraId="0E10C55E" w14:textId="77777777" w:rsidR="007C36CD" w:rsidRPr="00521595" w:rsidRDefault="007C36CD" w:rsidP="006A0060">
                  <w:pPr>
                    <w:pStyle w:val="Prrafodelista"/>
                    <w:widowControl w:val="0"/>
                    <w:autoSpaceDE w:val="0"/>
                    <w:autoSpaceDN w:val="0"/>
                    <w:adjustRightInd w:val="0"/>
                    <w:spacing w:after="0" w:line="240" w:lineRule="auto"/>
                    <w:ind w:left="1123"/>
                    <w:contextualSpacing w:val="0"/>
                    <w:jc w:val="both"/>
                    <w:rPr>
                      <w:rFonts w:ascii="Arial" w:eastAsia="Times New Roman" w:hAnsi="Arial" w:cs="Arial"/>
                      <w:lang w:val="es-ES" w:eastAsia="es-ES"/>
                    </w:rPr>
                  </w:pPr>
                </w:p>
                <w:p w14:paraId="27F1F33C" w14:textId="2BDFF9A6" w:rsidR="007C36CD" w:rsidRPr="00521595" w:rsidRDefault="007C36CD" w:rsidP="006A0060">
                  <w:pPr>
                    <w:pStyle w:val="Prrafodelista"/>
                    <w:widowControl w:val="0"/>
                    <w:numPr>
                      <w:ilvl w:val="0"/>
                      <w:numId w:val="27"/>
                    </w:numPr>
                    <w:autoSpaceDE w:val="0"/>
                    <w:autoSpaceDN w:val="0"/>
                    <w:adjustRightInd w:val="0"/>
                    <w:spacing w:after="0" w:line="240" w:lineRule="auto"/>
                    <w:ind w:left="1264"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La acreditación de la prueba de reexportación o la salida de las mercancías en tránsito aduanero para los efectos de la reclamación de acuerdo con lo establecido en el numeral 2 del artículo 10 del capítulo V </w:t>
                  </w:r>
                  <w:r w:rsidR="00447C61" w:rsidRPr="00521595">
                    <w:rPr>
                      <w:rFonts w:ascii="Arial" w:eastAsia="Times New Roman" w:hAnsi="Arial" w:cs="Arial"/>
                      <w:lang w:val="es-ES" w:eastAsia="es-ES"/>
                    </w:rPr>
                    <w:t xml:space="preserve">del </w:t>
                  </w:r>
                  <w:r w:rsidRPr="00521595">
                    <w:rPr>
                      <w:rFonts w:ascii="Arial" w:eastAsia="Times New Roman" w:hAnsi="Arial" w:cs="Arial"/>
                      <w:lang w:val="es-ES" w:eastAsia="es-ES"/>
                    </w:rPr>
                    <w:t>anexo A del Convenio, se efectúa con:</w:t>
                  </w:r>
                </w:p>
                <w:p w14:paraId="755AF6AA" w14:textId="241967F5" w:rsidR="007C36CD" w:rsidRPr="00521595" w:rsidRDefault="007C36CD" w:rsidP="006A0060">
                  <w:pPr>
                    <w:pStyle w:val="Prrafodelista"/>
                    <w:widowControl w:val="0"/>
                    <w:numPr>
                      <w:ilvl w:val="0"/>
                      <w:numId w:val="22"/>
                    </w:numPr>
                    <w:autoSpaceDE w:val="0"/>
                    <w:autoSpaceDN w:val="0"/>
                    <w:adjustRightInd w:val="0"/>
                    <w:spacing w:after="0" w:line="240" w:lineRule="auto"/>
                    <w:ind w:left="1690" w:hanging="412"/>
                    <w:contextualSpacing w:val="0"/>
                    <w:jc w:val="both"/>
                    <w:rPr>
                      <w:rFonts w:ascii="Arial" w:eastAsia="Times New Roman" w:hAnsi="Arial" w:cs="Arial"/>
                      <w:lang w:val="es-ES" w:eastAsia="es-ES"/>
                    </w:rPr>
                  </w:pPr>
                  <w:r w:rsidRPr="00521595">
                    <w:rPr>
                      <w:rFonts w:ascii="Arial" w:eastAsia="Times New Roman" w:hAnsi="Arial" w:cs="Arial"/>
                      <w:lang w:val="es-ES" w:eastAsia="es-ES"/>
                    </w:rPr>
                    <w:t>Los datos consignados en el CATA por las autoridades aduaneras de la otra parte contratante con motivo de la importación, la reimportación o el tránsito aduanero, o un certificado de dichas autoridades basado en los datos consignados en un volante separado del CATA con motivo de la importación, reimportación o tránsito aduanero, respecto de los cuales se pueda demostrar que efectivamente ha tenido lugar la reexportación o la salida de las mercancías en tránsito aduanero, respectivamente.</w:t>
                  </w:r>
                </w:p>
                <w:p w14:paraId="3B7954D4" w14:textId="77777777" w:rsidR="007C36CD" w:rsidRPr="00521595" w:rsidRDefault="007C36CD" w:rsidP="006A0060">
                  <w:pPr>
                    <w:pStyle w:val="Prrafodelista"/>
                    <w:widowControl w:val="0"/>
                    <w:numPr>
                      <w:ilvl w:val="0"/>
                      <w:numId w:val="22"/>
                    </w:numPr>
                    <w:autoSpaceDE w:val="0"/>
                    <w:autoSpaceDN w:val="0"/>
                    <w:adjustRightInd w:val="0"/>
                    <w:spacing w:after="0" w:line="240" w:lineRule="auto"/>
                    <w:ind w:left="1690" w:hanging="412"/>
                    <w:contextualSpacing w:val="0"/>
                    <w:jc w:val="both"/>
                    <w:rPr>
                      <w:rFonts w:ascii="Arial" w:eastAsia="Times New Roman" w:hAnsi="Arial" w:cs="Arial"/>
                      <w:lang w:val="es-ES" w:eastAsia="es-ES"/>
                    </w:rPr>
                  </w:pPr>
                  <w:r w:rsidRPr="00521595">
                    <w:rPr>
                      <w:rFonts w:ascii="Arial" w:eastAsia="Times New Roman" w:hAnsi="Arial" w:cs="Arial"/>
                      <w:lang w:val="es-ES" w:eastAsia="es-ES"/>
                    </w:rPr>
                    <w:t>Cualquier otra prueba que justifique que las mercancías se encuentran en el exterior, a satisfacción de la autoridad aduanera.</w:t>
                  </w:r>
                </w:p>
                <w:p w14:paraId="38B8270D" w14:textId="77777777" w:rsidR="007C36CD" w:rsidRPr="00521595" w:rsidRDefault="007C36CD" w:rsidP="006A0060">
                  <w:pPr>
                    <w:pStyle w:val="Prrafodelista"/>
                    <w:widowControl w:val="0"/>
                    <w:spacing w:after="0" w:line="240" w:lineRule="auto"/>
                    <w:ind w:left="1146" w:hanging="360"/>
                    <w:contextualSpacing w:val="0"/>
                    <w:rPr>
                      <w:rFonts w:ascii="Arial" w:eastAsia="Times New Roman" w:hAnsi="Arial" w:cs="Arial"/>
                      <w:lang w:val="es-ES" w:eastAsia="es-ES"/>
                    </w:rPr>
                  </w:pPr>
                </w:p>
                <w:p w14:paraId="0BBEF5FE" w14:textId="2760932D" w:rsidR="007C36CD" w:rsidRPr="00521595" w:rsidRDefault="007C36CD" w:rsidP="006A0060">
                  <w:pPr>
                    <w:pStyle w:val="Prrafodelista"/>
                    <w:widowControl w:val="0"/>
                    <w:numPr>
                      <w:ilvl w:val="0"/>
                      <w:numId w:val="27"/>
                    </w:numPr>
                    <w:autoSpaceDE w:val="0"/>
                    <w:autoSpaceDN w:val="0"/>
                    <w:adjustRightInd w:val="0"/>
                    <w:spacing w:after="0" w:line="240" w:lineRule="auto"/>
                    <w:ind w:left="1278" w:hanging="439"/>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De no presentar la asociación garantizadora del Perú prueba alguna de la reexportación de la mercancía dentro de los seis meses siguientes de recibida la reclamación, la autoridad aduanera genera una orden de depósito para que la asociación garantizadora del Perú presente un cheque de gerencia girado a la orden del banco donde se efectuará el depósito. </w:t>
                  </w:r>
                </w:p>
                <w:p w14:paraId="37EFC3B3" w14:textId="77777777" w:rsidR="007C36CD" w:rsidRPr="00521595" w:rsidRDefault="007C36CD" w:rsidP="006A0060">
                  <w:pPr>
                    <w:pStyle w:val="Prrafodelista"/>
                    <w:widowControl w:val="0"/>
                    <w:spacing w:after="0" w:line="240" w:lineRule="auto"/>
                    <w:ind w:left="1278" w:hanging="439"/>
                    <w:contextualSpacing w:val="0"/>
                    <w:rPr>
                      <w:rFonts w:ascii="Arial" w:eastAsia="Times New Roman" w:hAnsi="Arial" w:cs="Arial"/>
                      <w:lang w:val="es-ES" w:eastAsia="es-ES"/>
                    </w:rPr>
                  </w:pPr>
                </w:p>
                <w:p w14:paraId="04338D3D" w14:textId="148BDB6A" w:rsidR="007C36CD" w:rsidRPr="00521595" w:rsidRDefault="007C36CD" w:rsidP="006A0060">
                  <w:pPr>
                    <w:pStyle w:val="Prrafodelista"/>
                    <w:widowControl w:val="0"/>
                    <w:numPr>
                      <w:ilvl w:val="0"/>
                      <w:numId w:val="27"/>
                    </w:numPr>
                    <w:autoSpaceDE w:val="0"/>
                    <w:autoSpaceDN w:val="0"/>
                    <w:adjustRightInd w:val="0"/>
                    <w:spacing w:after="0" w:line="240" w:lineRule="auto"/>
                    <w:ind w:left="1278" w:hanging="439"/>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La entidad bancaria donde se efectúa el depósito custodia el monto recibido en garantía por el plazo de tres meses siguientes a la fecha de la orden de depósito. Durante este período la autoridad aduanera a través del sistema informático puede autorizar a la asociación garantizadora del Perú la devolución de dicho monto, en caso se constate la reexportación o la salida de las mercancías en tránsito aduanero con las pruebas presentadas por dicha asociación. </w:t>
                  </w:r>
                </w:p>
                <w:p w14:paraId="48BDFD28" w14:textId="77777777" w:rsidR="007C36CD" w:rsidRPr="00521595" w:rsidRDefault="007C36CD" w:rsidP="006A0060">
                  <w:pPr>
                    <w:pStyle w:val="Prrafodelista"/>
                    <w:widowControl w:val="0"/>
                    <w:spacing w:after="0" w:line="240" w:lineRule="auto"/>
                    <w:contextualSpacing w:val="0"/>
                    <w:rPr>
                      <w:rFonts w:ascii="Arial" w:eastAsia="Times New Roman" w:hAnsi="Arial" w:cs="Arial"/>
                      <w:lang w:val="es-ES" w:eastAsia="es-ES"/>
                    </w:rPr>
                  </w:pPr>
                </w:p>
                <w:p w14:paraId="3BA5B083" w14:textId="5D1054AD" w:rsidR="007C36CD" w:rsidRPr="00521595" w:rsidRDefault="007C36CD" w:rsidP="006A0060">
                  <w:pPr>
                    <w:pStyle w:val="Prrafodelista"/>
                    <w:widowControl w:val="0"/>
                    <w:numPr>
                      <w:ilvl w:val="0"/>
                      <w:numId w:val="27"/>
                    </w:numPr>
                    <w:autoSpaceDE w:val="0"/>
                    <w:autoSpaceDN w:val="0"/>
                    <w:adjustRightInd w:val="0"/>
                    <w:spacing w:after="0" w:line="240" w:lineRule="auto"/>
                    <w:ind w:left="1264"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En el caso de la importación temporal, vencido el plazo de tres meses siguientes a la fecha de la orden de depósito sin que la asociación garantizadora del Perú haya presentado prueba alguna de la reexportación, la autoridad aduanera hace efectiva la cancelación del importe contenido en la orden de depósito mediante la emisión de la liquidación de cobranza por concepto de los derechos e impuestos de importación y recargos de corresponder, dando por nacionalizada la mercancía y concluida la importación temporal; registrando este hecho en el sistema informático para su descargo en la cuenta corriente respectiva. </w:t>
                  </w:r>
                </w:p>
                <w:p w14:paraId="53B05B38" w14:textId="77777777" w:rsidR="007C36CD" w:rsidRPr="00521595" w:rsidRDefault="007C36CD" w:rsidP="006A0060">
                  <w:pPr>
                    <w:pStyle w:val="Prrafodelista"/>
                    <w:widowControl w:val="0"/>
                    <w:spacing w:after="0" w:line="240" w:lineRule="auto"/>
                    <w:ind w:right="139"/>
                    <w:contextualSpacing w:val="0"/>
                    <w:rPr>
                      <w:rFonts w:ascii="Arial" w:eastAsia="Times New Roman" w:hAnsi="Arial" w:cs="Arial"/>
                      <w:lang w:val="es-ES" w:eastAsia="es-ES"/>
                    </w:rPr>
                  </w:pPr>
                </w:p>
                <w:p w14:paraId="78F1149A" w14:textId="568D65BC" w:rsidR="007C36CD" w:rsidRPr="00521595" w:rsidRDefault="007C36CD" w:rsidP="006A0060">
                  <w:pPr>
                    <w:pStyle w:val="Prrafodelista"/>
                    <w:widowControl w:val="0"/>
                    <w:numPr>
                      <w:ilvl w:val="0"/>
                      <w:numId w:val="27"/>
                    </w:numPr>
                    <w:autoSpaceDE w:val="0"/>
                    <w:autoSpaceDN w:val="0"/>
                    <w:adjustRightInd w:val="0"/>
                    <w:spacing w:after="0" w:line="240" w:lineRule="auto"/>
                    <w:ind w:left="1264"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En el caso del tránsito aduanero, vencido el plazo de tres meses siguientes a la fecha de la orden de depósito sin que la asociación garantizadora del Perú haya presentado prueba alguna de la salida de las mercancías en tránsito aduanero, la autoridad aduanera efectiviza la cancelación del importe </w:t>
                  </w:r>
                  <w:r w:rsidRPr="00521595">
                    <w:rPr>
                      <w:rFonts w:ascii="Arial" w:eastAsia="Times New Roman" w:hAnsi="Arial" w:cs="Arial"/>
                      <w:lang w:val="es-ES" w:eastAsia="es-ES"/>
                    </w:rPr>
                    <w:lastRenderedPageBreak/>
                    <w:t>contenido en la orden de depósito mediante la emisión de la liquidación de cobranza por concepto de los derechos e impuestos de importación y recargos de corresponder.</w:t>
                  </w:r>
                </w:p>
                <w:p w14:paraId="5E716848" w14:textId="77777777" w:rsidR="007C36CD" w:rsidRPr="00521595" w:rsidRDefault="007C36CD" w:rsidP="006A0060">
                  <w:pPr>
                    <w:pStyle w:val="Prrafodelista"/>
                    <w:widowControl w:val="0"/>
                    <w:spacing w:after="0" w:line="240" w:lineRule="auto"/>
                    <w:ind w:right="139"/>
                    <w:contextualSpacing w:val="0"/>
                    <w:rPr>
                      <w:rFonts w:ascii="Arial" w:eastAsia="Times New Roman" w:hAnsi="Arial" w:cs="Arial"/>
                      <w:lang w:val="es-ES" w:eastAsia="es-ES"/>
                    </w:rPr>
                  </w:pPr>
                </w:p>
                <w:p w14:paraId="671EDC3B" w14:textId="7376E07A" w:rsidR="007C36CD" w:rsidRPr="00521595" w:rsidRDefault="007C36CD" w:rsidP="006A0060">
                  <w:pPr>
                    <w:pStyle w:val="Prrafodelista"/>
                    <w:widowControl w:val="0"/>
                    <w:numPr>
                      <w:ilvl w:val="0"/>
                      <w:numId w:val="27"/>
                    </w:numPr>
                    <w:autoSpaceDE w:val="0"/>
                    <w:autoSpaceDN w:val="0"/>
                    <w:adjustRightInd w:val="0"/>
                    <w:spacing w:after="0" w:line="240" w:lineRule="auto"/>
                    <w:ind w:left="1264" w:right="-6"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 xml:space="preserve">Desde el vencimiento del plazo para concluir la importación temporal hasta que la autoridad aduanera haga efectiva la cancelación de la deuda, el titular puede concluir la importación temporal. </w:t>
                  </w:r>
                </w:p>
                <w:p w14:paraId="408844D8" w14:textId="77777777" w:rsidR="007C36CD" w:rsidRPr="00521595" w:rsidRDefault="007C36CD" w:rsidP="006A0060">
                  <w:pPr>
                    <w:pStyle w:val="Prrafodelista"/>
                    <w:widowControl w:val="0"/>
                    <w:spacing w:after="0" w:line="240" w:lineRule="auto"/>
                    <w:ind w:right="139"/>
                    <w:contextualSpacing w:val="0"/>
                    <w:rPr>
                      <w:rFonts w:ascii="Arial" w:eastAsia="Times New Roman" w:hAnsi="Arial" w:cs="Arial"/>
                      <w:lang w:val="es-ES" w:eastAsia="es-ES"/>
                    </w:rPr>
                  </w:pPr>
                </w:p>
                <w:p w14:paraId="00032425" w14:textId="7BED6895" w:rsidR="007C36CD" w:rsidRPr="00521595" w:rsidRDefault="007C36CD" w:rsidP="006A0060">
                  <w:pPr>
                    <w:pStyle w:val="Prrafodelista"/>
                    <w:widowControl w:val="0"/>
                    <w:numPr>
                      <w:ilvl w:val="0"/>
                      <w:numId w:val="27"/>
                    </w:numPr>
                    <w:autoSpaceDE w:val="0"/>
                    <w:autoSpaceDN w:val="0"/>
                    <w:adjustRightInd w:val="0"/>
                    <w:spacing w:after="0" w:line="240" w:lineRule="auto"/>
                    <w:ind w:left="1264" w:right="-6" w:hanging="425"/>
                    <w:contextualSpacing w:val="0"/>
                    <w:jc w:val="both"/>
                    <w:rPr>
                      <w:rFonts w:ascii="Arial" w:eastAsia="Times New Roman" w:hAnsi="Arial" w:cs="Arial"/>
                      <w:lang w:val="es-ES" w:eastAsia="es-ES"/>
                    </w:rPr>
                  </w:pPr>
                  <w:r w:rsidRPr="00521595">
                    <w:rPr>
                      <w:rFonts w:ascii="Arial" w:eastAsia="Times New Roman" w:hAnsi="Arial" w:cs="Arial"/>
                      <w:lang w:val="es-ES" w:eastAsia="es-ES"/>
                    </w:rPr>
                    <w:t>Vencido el plazo para la salida de las mercancías en tránsito aduanero y hasta que la autoridad aduanera efectivice la cancelación de la deuda, el titular puede regularizar el tránsito aduanero.</w:t>
                  </w:r>
                </w:p>
                <w:bookmarkEnd w:id="15"/>
                <w:p w14:paraId="01D72422" w14:textId="77777777" w:rsidR="007C36CD" w:rsidRPr="00521595" w:rsidRDefault="007C36CD" w:rsidP="006A0060">
                  <w:pPr>
                    <w:pStyle w:val="Prrafodelista"/>
                    <w:widowControl w:val="0"/>
                    <w:spacing w:after="0" w:line="240" w:lineRule="auto"/>
                    <w:ind w:right="139"/>
                    <w:contextualSpacing w:val="0"/>
                    <w:rPr>
                      <w:rFonts w:ascii="Arial" w:eastAsia="Times New Roman" w:hAnsi="Arial" w:cs="Arial"/>
                      <w:lang w:val="es-ES" w:eastAsia="es-ES"/>
                    </w:rPr>
                  </w:pPr>
                </w:p>
                <w:p w14:paraId="0BC9D0FC" w14:textId="77777777" w:rsidR="007C36CD" w:rsidRPr="00521595" w:rsidRDefault="007C36CD" w:rsidP="006A0060">
                  <w:pPr>
                    <w:pStyle w:val="Prrafodelista"/>
                    <w:widowControl w:val="0"/>
                    <w:numPr>
                      <w:ilvl w:val="0"/>
                      <w:numId w:val="16"/>
                    </w:numPr>
                    <w:spacing w:after="0" w:line="240" w:lineRule="auto"/>
                    <w:ind w:left="556" w:hanging="556"/>
                    <w:contextualSpacing w:val="0"/>
                    <w:rPr>
                      <w:rFonts w:ascii="Arial" w:eastAsia="Times New Roman" w:hAnsi="Arial" w:cs="Arial"/>
                      <w:lang w:val="es-ES" w:eastAsia="es-PE"/>
                    </w:rPr>
                  </w:pPr>
                  <w:r w:rsidRPr="00521595">
                    <w:rPr>
                      <w:rFonts w:ascii="Arial" w:eastAsia="Times New Roman" w:hAnsi="Arial" w:cs="Arial"/>
                      <w:b/>
                      <w:bCs/>
                      <w:lang w:val="es-ES" w:eastAsia="es-PE"/>
                    </w:rPr>
                    <w:t>VIGENCIA</w:t>
                  </w:r>
                </w:p>
                <w:p w14:paraId="5A51D1FB" w14:textId="711C3A83" w:rsidR="006A0060" w:rsidRDefault="007C36CD" w:rsidP="006A0060">
                  <w:pPr>
                    <w:spacing w:after="0" w:line="240" w:lineRule="auto"/>
                    <w:ind w:left="573" w:firstLine="141"/>
                    <w:jc w:val="both"/>
                    <w:rPr>
                      <w:rFonts w:ascii="Arial" w:hAnsi="Arial" w:cs="Arial"/>
                    </w:rPr>
                  </w:pPr>
                  <w:r w:rsidRPr="00521595">
                    <w:rPr>
                      <w:rFonts w:ascii="Arial" w:eastAsia="Times New Roman" w:hAnsi="Arial" w:cs="Arial"/>
                      <w:lang w:val="es-ES" w:eastAsia="es-PE"/>
                    </w:rPr>
                    <w:br/>
                  </w:r>
                  <w:r w:rsidR="001C019C" w:rsidRPr="006A0060">
                    <w:rPr>
                      <w:rFonts w:ascii="Arial" w:hAnsi="Arial" w:cs="Arial"/>
                    </w:rPr>
                    <w:t xml:space="preserve">A partir de la </w:t>
                  </w:r>
                  <w:r w:rsidR="006A0060" w:rsidRPr="006A0060">
                    <w:rPr>
                      <w:rFonts w:ascii="Arial" w:hAnsi="Arial" w:cs="Arial"/>
                    </w:rPr>
                    <w:t xml:space="preserve">entrada en vigor del Convenio relativo a la Importación Temporal, aprobado por Resolución Legislativa </w:t>
                  </w:r>
                  <w:proofErr w:type="spellStart"/>
                  <w:r w:rsidR="006A0060" w:rsidRPr="006A0060">
                    <w:rPr>
                      <w:rFonts w:ascii="Arial" w:hAnsi="Arial" w:cs="Arial"/>
                    </w:rPr>
                    <w:t>N°</w:t>
                  </w:r>
                  <w:proofErr w:type="spellEnd"/>
                  <w:r w:rsidR="006A0060" w:rsidRPr="006A0060">
                    <w:rPr>
                      <w:rFonts w:ascii="Arial" w:hAnsi="Arial" w:cs="Arial"/>
                    </w:rPr>
                    <w:t xml:space="preserve"> 30808.</w:t>
                  </w:r>
                </w:p>
                <w:p w14:paraId="2487BA89" w14:textId="298BB45B" w:rsidR="006A0060" w:rsidRPr="004A6498" w:rsidRDefault="006A0060" w:rsidP="00FC0391">
                  <w:pPr>
                    <w:spacing w:after="0" w:line="240" w:lineRule="auto"/>
                    <w:jc w:val="both"/>
                    <w:rPr>
                      <w:rFonts w:ascii="Arial" w:hAnsi="Arial" w:cs="Arial"/>
                    </w:rPr>
                  </w:pPr>
                </w:p>
                <w:p w14:paraId="49254A7E" w14:textId="77777777" w:rsidR="007C36CD" w:rsidRPr="00521595" w:rsidRDefault="007C36CD" w:rsidP="006A0060">
                  <w:pPr>
                    <w:pStyle w:val="Prrafodelista"/>
                    <w:widowControl w:val="0"/>
                    <w:numPr>
                      <w:ilvl w:val="0"/>
                      <w:numId w:val="16"/>
                    </w:numPr>
                    <w:spacing w:after="0" w:line="240" w:lineRule="auto"/>
                    <w:ind w:left="556" w:hanging="556"/>
                    <w:contextualSpacing w:val="0"/>
                    <w:rPr>
                      <w:rFonts w:ascii="Arial" w:eastAsia="Times New Roman" w:hAnsi="Arial" w:cs="Arial"/>
                      <w:lang w:val="es-ES" w:eastAsia="es-PE"/>
                    </w:rPr>
                  </w:pPr>
                  <w:r w:rsidRPr="00521595">
                    <w:rPr>
                      <w:rFonts w:ascii="Arial" w:eastAsia="Times New Roman" w:hAnsi="Arial" w:cs="Arial"/>
                      <w:b/>
                      <w:bCs/>
                      <w:lang w:val="es-ES" w:eastAsia="es-PE"/>
                    </w:rPr>
                    <w:t>ANEXOS</w:t>
                  </w:r>
                </w:p>
                <w:p w14:paraId="0D67CC04" w14:textId="77777777" w:rsidR="007C36CD" w:rsidRPr="00521595" w:rsidRDefault="007C36CD" w:rsidP="00521595">
                  <w:pPr>
                    <w:widowControl w:val="0"/>
                    <w:spacing w:after="0" w:line="240" w:lineRule="auto"/>
                    <w:ind w:left="708" w:right="139"/>
                    <w:jc w:val="both"/>
                    <w:rPr>
                      <w:rFonts w:ascii="Arial" w:eastAsia="Times New Roman" w:hAnsi="Arial" w:cs="Arial"/>
                      <w:lang w:val="es-ES" w:eastAsia="es-PE"/>
                    </w:rPr>
                  </w:pPr>
                  <w:bookmarkStart w:id="17" w:name="_Hlk529862823"/>
                </w:p>
                <w:tbl>
                  <w:tblPr>
                    <w:tblW w:w="8647" w:type="dxa"/>
                    <w:tblInd w:w="130" w:type="dxa"/>
                    <w:tblLayout w:type="fixed"/>
                    <w:tblCellMar>
                      <w:left w:w="70" w:type="dxa"/>
                      <w:right w:w="70" w:type="dxa"/>
                    </w:tblCellMar>
                    <w:tblLook w:val="04A0" w:firstRow="1" w:lastRow="0" w:firstColumn="1" w:lastColumn="0" w:noHBand="0" w:noVBand="1"/>
                  </w:tblPr>
                  <w:tblGrid>
                    <w:gridCol w:w="1406"/>
                    <w:gridCol w:w="284"/>
                    <w:gridCol w:w="6957"/>
                  </w:tblGrid>
                  <w:tr w:rsidR="007C36CD" w:rsidRPr="00521595" w14:paraId="24C8377C" w14:textId="77777777" w:rsidTr="00F827C0">
                    <w:trPr>
                      <w:trHeight w:val="498"/>
                    </w:trPr>
                    <w:tc>
                      <w:tcPr>
                        <w:tcW w:w="1406" w:type="dxa"/>
                        <w:tcBorders>
                          <w:top w:val="nil"/>
                          <w:left w:val="nil"/>
                          <w:bottom w:val="nil"/>
                          <w:right w:val="nil"/>
                        </w:tcBorders>
                        <w:shd w:val="clear" w:color="auto" w:fill="auto"/>
                        <w:noWrap/>
                        <w:hideMark/>
                      </w:tcPr>
                      <w:bookmarkEnd w:id="17"/>
                      <w:p w14:paraId="7A5F8B7C" w14:textId="4DAFC2C8" w:rsidR="007C36CD" w:rsidRPr="00521595" w:rsidRDefault="007C36CD" w:rsidP="00521595">
                        <w:pPr>
                          <w:widowControl w:val="0"/>
                          <w:spacing w:after="0" w:line="240" w:lineRule="auto"/>
                          <w:ind w:right="139" w:firstLine="360"/>
                          <w:rPr>
                            <w:rFonts w:ascii="Arial" w:eastAsia="Times New Roman" w:hAnsi="Arial" w:cs="Arial"/>
                            <w:lang w:eastAsia="es-PE"/>
                          </w:rPr>
                        </w:pPr>
                        <w:r w:rsidRPr="00521595">
                          <w:rPr>
                            <w:rFonts w:ascii="Arial" w:eastAsia="Times New Roman" w:hAnsi="Arial" w:cs="Arial"/>
                            <w:lang w:eastAsia="es-PE"/>
                          </w:rPr>
                          <w:t xml:space="preserve">Anexo I </w:t>
                        </w:r>
                      </w:p>
                    </w:tc>
                    <w:tc>
                      <w:tcPr>
                        <w:tcW w:w="284" w:type="dxa"/>
                        <w:tcBorders>
                          <w:top w:val="nil"/>
                          <w:left w:val="nil"/>
                          <w:bottom w:val="nil"/>
                          <w:right w:val="nil"/>
                        </w:tcBorders>
                        <w:shd w:val="clear" w:color="auto" w:fill="auto"/>
                        <w:noWrap/>
                        <w:hideMark/>
                      </w:tcPr>
                      <w:p w14:paraId="3E77202A" w14:textId="77777777" w:rsidR="007C36CD" w:rsidRPr="00521595" w:rsidRDefault="007C36CD" w:rsidP="00521595">
                        <w:pPr>
                          <w:widowControl w:val="0"/>
                          <w:spacing w:after="0" w:line="240" w:lineRule="auto"/>
                          <w:ind w:right="139"/>
                          <w:rPr>
                            <w:rFonts w:ascii="Arial" w:eastAsia="Times New Roman" w:hAnsi="Arial" w:cs="Arial"/>
                            <w:lang w:eastAsia="es-PE"/>
                          </w:rPr>
                        </w:pPr>
                        <w:r w:rsidRPr="00521595">
                          <w:rPr>
                            <w:rFonts w:ascii="Arial" w:eastAsia="Times New Roman" w:hAnsi="Arial" w:cs="Arial"/>
                            <w:lang w:eastAsia="es-PE"/>
                          </w:rPr>
                          <w:t>:</w:t>
                        </w:r>
                      </w:p>
                    </w:tc>
                    <w:tc>
                      <w:tcPr>
                        <w:tcW w:w="6957" w:type="dxa"/>
                        <w:tcBorders>
                          <w:top w:val="nil"/>
                          <w:left w:val="nil"/>
                          <w:bottom w:val="nil"/>
                          <w:right w:val="nil"/>
                        </w:tcBorders>
                        <w:shd w:val="clear" w:color="auto" w:fill="auto"/>
                        <w:noWrap/>
                        <w:hideMark/>
                      </w:tcPr>
                      <w:p w14:paraId="7B19B881" w14:textId="77777777" w:rsidR="007C36CD" w:rsidRPr="00521595" w:rsidRDefault="007C36CD" w:rsidP="00521595">
                        <w:pPr>
                          <w:widowControl w:val="0"/>
                          <w:spacing w:after="0" w:line="240" w:lineRule="auto"/>
                          <w:ind w:right="-68"/>
                          <w:jc w:val="both"/>
                          <w:rPr>
                            <w:rFonts w:ascii="Arial" w:eastAsia="Times New Roman" w:hAnsi="Arial" w:cs="Arial"/>
                            <w:lang w:eastAsia="es-PE"/>
                          </w:rPr>
                        </w:pPr>
                        <w:r w:rsidRPr="00521595">
                          <w:rPr>
                            <w:rFonts w:ascii="Arial" w:eastAsia="Times New Roman" w:hAnsi="Arial" w:cs="Arial"/>
                            <w:lang w:val="es-ES" w:eastAsia="es-PE"/>
                          </w:rPr>
                          <w:t>Lista de mercancías a ser presentadas o utilizadas en una exposición, feria, congreso o manifestación similar.</w:t>
                        </w:r>
                      </w:p>
                    </w:tc>
                  </w:tr>
                  <w:tr w:rsidR="007C36CD" w:rsidRPr="00521595" w14:paraId="14708147" w14:textId="77777777" w:rsidTr="00F827C0">
                    <w:trPr>
                      <w:trHeight w:val="421"/>
                    </w:trPr>
                    <w:tc>
                      <w:tcPr>
                        <w:tcW w:w="1406" w:type="dxa"/>
                        <w:tcBorders>
                          <w:top w:val="nil"/>
                          <w:left w:val="nil"/>
                          <w:bottom w:val="nil"/>
                          <w:right w:val="nil"/>
                        </w:tcBorders>
                        <w:shd w:val="clear" w:color="auto" w:fill="auto"/>
                        <w:noWrap/>
                        <w:hideMark/>
                      </w:tcPr>
                      <w:p w14:paraId="30054506" w14:textId="5008CE04" w:rsidR="007C36CD" w:rsidRPr="00521595" w:rsidRDefault="007C36CD" w:rsidP="00521595">
                        <w:pPr>
                          <w:widowControl w:val="0"/>
                          <w:spacing w:after="0" w:line="240" w:lineRule="auto"/>
                          <w:ind w:firstLine="360"/>
                          <w:rPr>
                            <w:rFonts w:ascii="Arial" w:eastAsia="Times New Roman" w:hAnsi="Arial" w:cs="Arial"/>
                            <w:lang w:eastAsia="es-PE"/>
                          </w:rPr>
                        </w:pPr>
                        <w:r w:rsidRPr="00521595">
                          <w:rPr>
                            <w:rFonts w:ascii="Arial" w:eastAsia="Times New Roman" w:hAnsi="Arial" w:cs="Arial"/>
                            <w:lang w:eastAsia="es-PE"/>
                          </w:rPr>
                          <w:t>Anexo II</w:t>
                        </w:r>
                      </w:p>
                    </w:tc>
                    <w:tc>
                      <w:tcPr>
                        <w:tcW w:w="284" w:type="dxa"/>
                        <w:tcBorders>
                          <w:top w:val="nil"/>
                          <w:left w:val="nil"/>
                          <w:bottom w:val="nil"/>
                          <w:right w:val="nil"/>
                        </w:tcBorders>
                        <w:shd w:val="clear" w:color="auto" w:fill="auto"/>
                        <w:noWrap/>
                        <w:hideMark/>
                      </w:tcPr>
                      <w:p w14:paraId="5535BAC4" w14:textId="77777777" w:rsidR="007C36CD" w:rsidRPr="00521595" w:rsidRDefault="007C36CD" w:rsidP="00521595">
                        <w:pPr>
                          <w:widowControl w:val="0"/>
                          <w:spacing w:after="0" w:line="240" w:lineRule="auto"/>
                          <w:ind w:right="139"/>
                          <w:rPr>
                            <w:rFonts w:ascii="Arial" w:eastAsia="Times New Roman" w:hAnsi="Arial" w:cs="Arial"/>
                            <w:lang w:eastAsia="es-PE"/>
                          </w:rPr>
                        </w:pPr>
                        <w:r w:rsidRPr="00521595">
                          <w:rPr>
                            <w:rFonts w:ascii="Arial" w:eastAsia="Times New Roman" w:hAnsi="Arial" w:cs="Arial"/>
                            <w:lang w:eastAsia="es-PE"/>
                          </w:rPr>
                          <w:t>:</w:t>
                        </w:r>
                      </w:p>
                    </w:tc>
                    <w:tc>
                      <w:tcPr>
                        <w:tcW w:w="6957" w:type="dxa"/>
                        <w:tcBorders>
                          <w:top w:val="nil"/>
                          <w:left w:val="nil"/>
                          <w:bottom w:val="nil"/>
                          <w:right w:val="nil"/>
                        </w:tcBorders>
                        <w:shd w:val="clear" w:color="auto" w:fill="auto"/>
                        <w:noWrap/>
                        <w:hideMark/>
                      </w:tcPr>
                      <w:p w14:paraId="094AC4E7" w14:textId="77777777" w:rsidR="007C36CD" w:rsidRPr="00521595" w:rsidRDefault="007C36CD" w:rsidP="00521595">
                        <w:pPr>
                          <w:widowControl w:val="0"/>
                          <w:spacing w:after="0" w:line="240" w:lineRule="auto"/>
                          <w:ind w:right="-68"/>
                          <w:jc w:val="both"/>
                          <w:rPr>
                            <w:rFonts w:ascii="Arial" w:eastAsia="Times New Roman" w:hAnsi="Arial" w:cs="Arial"/>
                            <w:lang w:eastAsia="es-PE"/>
                          </w:rPr>
                        </w:pPr>
                        <w:r w:rsidRPr="00521595">
                          <w:rPr>
                            <w:rFonts w:ascii="Arial" w:eastAsia="Times New Roman" w:hAnsi="Arial" w:cs="Arial"/>
                            <w:lang w:val="es-ES" w:eastAsia="es-PE"/>
                          </w:rPr>
                          <w:t>Lista de mercancías consideradas como material profesional, de prensa, de radiodifusión, de televisión, cinematográfico y otros materiales profesionales.</w:t>
                        </w:r>
                      </w:p>
                    </w:tc>
                  </w:tr>
                  <w:tr w:rsidR="007C36CD" w:rsidRPr="00521595" w14:paraId="006E93DD" w14:textId="77777777" w:rsidTr="00F827C0">
                    <w:trPr>
                      <w:trHeight w:val="290"/>
                    </w:trPr>
                    <w:tc>
                      <w:tcPr>
                        <w:tcW w:w="1406" w:type="dxa"/>
                        <w:tcBorders>
                          <w:top w:val="nil"/>
                          <w:left w:val="nil"/>
                          <w:bottom w:val="nil"/>
                          <w:right w:val="nil"/>
                        </w:tcBorders>
                        <w:shd w:val="clear" w:color="auto" w:fill="auto"/>
                        <w:noWrap/>
                        <w:vAlign w:val="center"/>
                        <w:hideMark/>
                      </w:tcPr>
                      <w:p w14:paraId="3B1C2C7A" w14:textId="77777777" w:rsidR="007C36CD" w:rsidRPr="00521595" w:rsidRDefault="007C36CD" w:rsidP="00521595">
                        <w:pPr>
                          <w:widowControl w:val="0"/>
                          <w:spacing w:after="0" w:line="240" w:lineRule="auto"/>
                          <w:ind w:right="-70" w:firstLine="360"/>
                          <w:rPr>
                            <w:rFonts w:ascii="Arial" w:eastAsia="Times New Roman" w:hAnsi="Arial" w:cs="Arial"/>
                            <w:lang w:eastAsia="es-PE"/>
                          </w:rPr>
                        </w:pPr>
                        <w:r w:rsidRPr="00521595">
                          <w:rPr>
                            <w:rFonts w:ascii="Arial" w:eastAsia="Times New Roman" w:hAnsi="Arial" w:cs="Arial"/>
                            <w:lang w:eastAsia="es-PE"/>
                          </w:rPr>
                          <w:t>Anexo III</w:t>
                        </w:r>
                      </w:p>
                    </w:tc>
                    <w:tc>
                      <w:tcPr>
                        <w:tcW w:w="284" w:type="dxa"/>
                        <w:tcBorders>
                          <w:top w:val="nil"/>
                          <w:left w:val="nil"/>
                          <w:bottom w:val="nil"/>
                          <w:right w:val="nil"/>
                        </w:tcBorders>
                        <w:shd w:val="clear" w:color="auto" w:fill="auto"/>
                        <w:noWrap/>
                        <w:vAlign w:val="center"/>
                        <w:hideMark/>
                      </w:tcPr>
                      <w:p w14:paraId="42E31A30" w14:textId="77777777" w:rsidR="007C36CD" w:rsidRPr="00521595" w:rsidRDefault="007C36CD" w:rsidP="00521595">
                        <w:pPr>
                          <w:widowControl w:val="0"/>
                          <w:spacing w:after="0" w:line="240" w:lineRule="auto"/>
                          <w:ind w:right="139"/>
                          <w:rPr>
                            <w:rFonts w:ascii="Arial" w:eastAsia="Times New Roman" w:hAnsi="Arial" w:cs="Arial"/>
                            <w:lang w:eastAsia="es-PE"/>
                          </w:rPr>
                        </w:pPr>
                        <w:r w:rsidRPr="00521595">
                          <w:rPr>
                            <w:rFonts w:ascii="Arial" w:eastAsia="Times New Roman" w:hAnsi="Arial" w:cs="Arial"/>
                            <w:lang w:eastAsia="es-PE"/>
                          </w:rPr>
                          <w:t>:</w:t>
                        </w:r>
                      </w:p>
                    </w:tc>
                    <w:tc>
                      <w:tcPr>
                        <w:tcW w:w="6957" w:type="dxa"/>
                        <w:tcBorders>
                          <w:top w:val="nil"/>
                          <w:left w:val="nil"/>
                          <w:bottom w:val="nil"/>
                          <w:right w:val="nil"/>
                        </w:tcBorders>
                        <w:shd w:val="clear" w:color="auto" w:fill="auto"/>
                        <w:noWrap/>
                        <w:vAlign w:val="center"/>
                        <w:hideMark/>
                      </w:tcPr>
                      <w:p w14:paraId="1D70836C" w14:textId="77777777" w:rsidR="007C36CD" w:rsidRPr="00521595" w:rsidRDefault="007C36CD" w:rsidP="00521595">
                        <w:pPr>
                          <w:widowControl w:val="0"/>
                          <w:spacing w:after="0" w:line="240" w:lineRule="auto"/>
                          <w:ind w:right="8"/>
                          <w:jc w:val="both"/>
                          <w:rPr>
                            <w:rFonts w:ascii="Arial" w:eastAsia="Times New Roman" w:hAnsi="Arial" w:cs="Arial"/>
                            <w:lang w:eastAsia="es-PE"/>
                          </w:rPr>
                        </w:pPr>
                        <w:r w:rsidRPr="00521595">
                          <w:rPr>
                            <w:rFonts w:ascii="Arial" w:eastAsia="Times New Roman" w:hAnsi="Arial" w:cs="Arial"/>
                            <w:lang w:val="es-ES" w:eastAsia="es-PE"/>
                          </w:rPr>
                          <w:t>Solicitud de nacionalización/exportación definitiva.</w:t>
                        </w:r>
                      </w:p>
                    </w:tc>
                  </w:tr>
                  <w:tr w:rsidR="007C36CD" w:rsidRPr="00521595" w14:paraId="1A3CBE54" w14:textId="77777777" w:rsidTr="00F827C0">
                    <w:trPr>
                      <w:trHeight w:val="290"/>
                    </w:trPr>
                    <w:tc>
                      <w:tcPr>
                        <w:tcW w:w="1406" w:type="dxa"/>
                        <w:tcBorders>
                          <w:top w:val="nil"/>
                          <w:left w:val="nil"/>
                          <w:bottom w:val="nil"/>
                          <w:right w:val="nil"/>
                        </w:tcBorders>
                        <w:shd w:val="clear" w:color="auto" w:fill="auto"/>
                        <w:noWrap/>
                        <w:vAlign w:val="center"/>
                        <w:hideMark/>
                      </w:tcPr>
                      <w:p w14:paraId="2D2B3FA8" w14:textId="77777777" w:rsidR="007C36CD" w:rsidRPr="00521595" w:rsidRDefault="007C36CD" w:rsidP="00521595">
                        <w:pPr>
                          <w:widowControl w:val="0"/>
                          <w:spacing w:after="0" w:line="240" w:lineRule="auto"/>
                          <w:ind w:firstLine="360"/>
                          <w:rPr>
                            <w:rFonts w:ascii="Arial" w:eastAsia="Times New Roman" w:hAnsi="Arial" w:cs="Arial"/>
                            <w:lang w:eastAsia="es-PE"/>
                          </w:rPr>
                        </w:pPr>
                        <w:r w:rsidRPr="00521595">
                          <w:rPr>
                            <w:rFonts w:ascii="Arial" w:eastAsia="Times New Roman" w:hAnsi="Arial" w:cs="Arial"/>
                            <w:lang w:eastAsia="es-PE"/>
                          </w:rPr>
                          <w:t>Anexo IV</w:t>
                        </w:r>
                      </w:p>
                    </w:tc>
                    <w:tc>
                      <w:tcPr>
                        <w:tcW w:w="284" w:type="dxa"/>
                        <w:tcBorders>
                          <w:top w:val="nil"/>
                          <w:left w:val="nil"/>
                          <w:bottom w:val="nil"/>
                          <w:right w:val="nil"/>
                        </w:tcBorders>
                        <w:shd w:val="clear" w:color="auto" w:fill="auto"/>
                        <w:noWrap/>
                        <w:vAlign w:val="center"/>
                        <w:hideMark/>
                      </w:tcPr>
                      <w:p w14:paraId="6F35D69D" w14:textId="77777777" w:rsidR="007C36CD" w:rsidRPr="00521595" w:rsidRDefault="007C36CD" w:rsidP="00521595">
                        <w:pPr>
                          <w:widowControl w:val="0"/>
                          <w:spacing w:after="0" w:line="240" w:lineRule="auto"/>
                          <w:ind w:right="139"/>
                          <w:rPr>
                            <w:rFonts w:ascii="Arial" w:eastAsia="Times New Roman" w:hAnsi="Arial" w:cs="Arial"/>
                            <w:lang w:eastAsia="es-PE"/>
                          </w:rPr>
                        </w:pPr>
                        <w:r w:rsidRPr="00521595">
                          <w:rPr>
                            <w:rFonts w:ascii="Arial" w:eastAsia="Times New Roman" w:hAnsi="Arial" w:cs="Arial"/>
                            <w:lang w:eastAsia="es-PE"/>
                          </w:rPr>
                          <w:t>:</w:t>
                        </w:r>
                      </w:p>
                    </w:tc>
                    <w:tc>
                      <w:tcPr>
                        <w:tcW w:w="6957" w:type="dxa"/>
                        <w:tcBorders>
                          <w:top w:val="nil"/>
                          <w:left w:val="nil"/>
                          <w:bottom w:val="nil"/>
                          <w:right w:val="nil"/>
                        </w:tcBorders>
                        <w:shd w:val="clear" w:color="auto" w:fill="auto"/>
                        <w:noWrap/>
                        <w:vAlign w:val="center"/>
                        <w:hideMark/>
                      </w:tcPr>
                      <w:p w14:paraId="7F772E6B" w14:textId="77777777" w:rsidR="007C36CD" w:rsidRPr="00521595" w:rsidRDefault="007C36CD" w:rsidP="00521595">
                        <w:pPr>
                          <w:widowControl w:val="0"/>
                          <w:spacing w:after="0" w:line="240" w:lineRule="auto"/>
                          <w:ind w:right="8"/>
                          <w:jc w:val="both"/>
                          <w:rPr>
                            <w:rFonts w:ascii="Arial" w:eastAsia="Times New Roman" w:hAnsi="Arial" w:cs="Arial"/>
                            <w:lang w:eastAsia="es-PE"/>
                          </w:rPr>
                        </w:pPr>
                        <w:r w:rsidRPr="00521595">
                          <w:rPr>
                            <w:rFonts w:ascii="Arial" w:eastAsia="Times New Roman" w:hAnsi="Arial" w:cs="Arial"/>
                            <w:lang w:val="es-ES" w:eastAsia="es-PE"/>
                          </w:rPr>
                          <w:t>Solicitud de abandono voluntario.</w:t>
                        </w:r>
                      </w:p>
                    </w:tc>
                  </w:tr>
                  <w:tr w:rsidR="007C36CD" w:rsidRPr="00521595" w14:paraId="71B0D8B8" w14:textId="77777777" w:rsidTr="00F827C0">
                    <w:trPr>
                      <w:trHeight w:val="290"/>
                    </w:trPr>
                    <w:tc>
                      <w:tcPr>
                        <w:tcW w:w="1406" w:type="dxa"/>
                        <w:tcBorders>
                          <w:top w:val="nil"/>
                          <w:left w:val="nil"/>
                          <w:bottom w:val="nil"/>
                          <w:right w:val="nil"/>
                        </w:tcBorders>
                        <w:shd w:val="clear" w:color="auto" w:fill="auto"/>
                        <w:noWrap/>
                        <w:vAlign w:val="center"/>
                        <w:hideMark/>
                      </w:tcPr>
                      <w:p w14:paraId="275E4EF2" w14:textId="77777777" w:rsidR="007C36CD" w:rsidRPr="00521595" w:rsidRDefault="007C36CD" w:rsidP="00521595">
                        <w:pPr>
                          <w:widowControl w:val="0"/>
                          <w:spacing w:after="0" w:line="240" w:lineRule="auto"/>
                          <w:ind w:firstLine="360"/>
                          <w:rPr>
                            <w:rFonts w:ascii="Arial" w:eastAsia="Times New Roman" w:hAnsi="Arial" w:cs="Arial"/>
                            <w:lang w:eastAsia="es-PE"/>
                          </w:rPr>
                        </w:pPr>
                        <w:r w:rsidRPr="00521595">
                          <w:rPr>
                            <w:rFonts w:ascii="Arial" w:eastAsia="Times New Roman" w:hAnsi="Arial" w:cs="Arial"/>
                            <w:lang w:eastAsia="es-PE"/>
                          </w:rPr>
                          <w:t xml:space="preserve">Anexo V  </w:t>
                        </w:r>
                      </w:p>
                    </w:tc>
                    <w:tc>
                      <w:tcPr>
                        <w:tcW w:w="284" w:type="dxa"/>
                        <w:tcBorders>
                          <w:top w:val="nil"/>
                          <w:left w:val="nil"/>
                          <w:bottom w:val="nil"/>
                          <w:right w:val="nil"/>
                        </w:tcBorders>
                        <w:shd w:val="clear" w:color="auto" w:fill="auto"/>
                        <w:noWrap/>
                        <w:vAlign w:val="center"/>
                        <w:hideMark/>
                      </w:tcPr>
                      <w:p w14:paraId="680756C1" w14:textId="77777777" w:rsidR="007C36CD" w:rsidRPr="00521595" w:rsidRDefault="007C36CD" w:rsidP="00521595">
                        <w:pPr>
                          <w:widowControl w:val="0"/>
                          <w:spacing w:after="0" w:line="240" w:lineRule="auto"/>
                          <w:ind w:right="139"/>
                          <w:rPr>
                            <w:rFonts w:ascii="Arial" w:eastAsia="Times New Roman" w:hAnsi="Arial" w:cs="Arial"/>
                            <w:lang w:eastAsia="es-PE"/>
                          </w:rPr>
                        </w:pPr>
                        <w:r w:rsidRPr="00521595">
                          <w:rPr>
                            <w:rFonts w:ascii="Arial" w:eastAsia="Times New Roman" w:hAnsi="Arial" w:cs="Arial"/>
                            <w:lang w:eastAsia="es-PE"/>
                          </w:rPr>
                          <w:t>:</w:t>
                        </w:r>
                      </w:p>
                    </w:tc>
                    <w:tc>
                      <w:tcPr>
                        <w:tcW w:w="6957" w:type="dxa"/>
                        <w:tcBorders>
                          <w:top w:val="nil"/>
                          <w:left w:val="nil"/>
                          <w:bottom w:val="nil"/>
                          <w:right w:val="nil"/>
                        </w:tcBorders>
                        <w:shd w:val="clear" w:color="auto" w:fill="auto"/>
                        <w:noWrap/>
                        <w:vAlign w:val="center"/>
                        <w:hideMark/>
                      </w:tcPr>
                      <w:p w14:paraId="7C9816D5" w14:textId="5AE915AF" w:rsidR="007C36CD" w:rsidRPr="00521595" w:rsidRDefault="007C36CD" w:rsidP="00521595">
                        <w:pPr>
                          <w:widowControl w:val="0"/>
                          <w:spacing w:after="0" w:line="240" w:lineRule="auto"/>
                          <w:ind w:right="8"/>
                          <w:jc w:val="both"/>
                          <w:rPr>
                            <w:rFonts w:ascii="Arial" w:eastAsia="Times New Roman" w:hAnsi="Arial" w:cs="Arial"/>
                            <w:lang w:eastAsia="es-PE"/>
                          </w:rPr>
                        </w:pPr>
                        <w:r w:rsidRPr="00521595">
                          <w:rPr>
                            <w:rFonts w:ascii="Arial" w:eastAsia="Times New Roman" w:hAnsi="Arial" w:cs="Arial"/>
                            <w:lang w:val="es-ES" w:eastAsia="es-PE"/>
                          </w:rPr>
                          <w:t>Solicitud de conclusión por destrucción, pérdida o daño total.</w:t>
                        </w:r>
                      </w:p>
                    </w:tc>
                  </w:tr>
                </w:tbl>
                <w:p w14:paraId="32180A9A" w14:textId="5DD43723" w:rsidR="007C36CD" w:rsidRPr="00521595" w:rsidRDefault="007C36CD" w:rsidP="00521595">
                  <w:pPr>
                    <w:pStyle w:val="Prrafodelista"/>
                    <w:widowControl w:val="0"/>
                    <w:spacing w:after="0" w:line="240" w:lineRule="auto"/>
                    <w:ind w:left="1276" w:hanging="1276"/>
                    <w:contextualSpacing w:val="0"/>
                    <w:rPr>
                      <w:rFonts w:ascii="Arial" w:hAnsi="Arial" w:cs="Arial"/>
                    </w:rPr>
                  </w:pPr>
                </w:p>
              </w:tc>
            </w:tr>
          </w:tbl>
          <w:p w14:paraId="5DA7A8DB" w14:textId="77777777" w:rsidR="000A1723" w:rsidRPr="00330694" w:rsidRDefault="000A1723" w:rsidP="002529E4">
            <w:pPr>
              <w:spacing w:after="0" w:line="240" w:lineRule="auto"/>
              <w:rPr>
                <w:rFonts w:ascii="Arial" w:eastAsia="Times New Roman" w:hAnsi="Arial" w:cs="Arial"/>
                <w:sz w:val="20"/>
                <w:szCs w:val="20"/>
                <w:lang w:eastAsia="es-PE"/>
              </w:rPr>
            </w:pPr>
          </w:p>
        </w:tc>
      </w:tr>
      <w:tr w:rsidR="00DD0DBF" w:rsidRPr="00330694" w14:paraId="7DC70584" w14:textId="77777777" w:rsidTr="007C36CD">
        <w:trPr>
          <w:tblCellSpacing w:w="0" w:type="dxa"/>
          <w:jc w:val="center"/>
        </w:trPr>
        <w:tc>
          <w:tcPr>
            <w:tcW w:w="5000" w:type="pct"/>
            <w:vAlign w:val="center"/>
          </w:tcPr>
          <w:p w14:paraId="15B28C8F" w14:textId="77777777" w:rsidR="00DD0DBF" w:rsidRPr="00330694" w:rsidRDefault="00DD0DBF" w:rsidP="00A75BAE">
            <w:pPr>
              <w:pStyle w:val="Prrafodelista"/>
              <w:spacing w:after="0" w:line="240" w:lineRule="auto"/>
              <w:ind w:left="556" w:right="365"/>
              <w:contextualSpacing w:val="0"/>
              <w:rPr>
                <w:noProof/>
                <w:lang w:eastAsia="es-PE"/>
              </w:rPr>
            </w:pPr>
          </w:p>
        </w:tc>
      </w:tr>
    </w:tbl>
    <w:p w14:paraId="5CFDF814" w14:textId="1622FDC5" w:rsidR="002520C5" w:rsidRPr="00330694" w:rsidRDefault="002520C5" w:rsidP="002529E4">
      <w:pPr>
        <w:tabs>
          <w:tab w:val="left" w:pos="7583"/>
        </w:tabs>
        <w:spacing w:after="0" w:line="240" w:lineRule="auto"/>
        <w:rPr>
          <w:rFonts w:ascii="Arial" w:hAnsi="Arial" w:cs="Arial"/>
          <w:sz w:val="20"/>
          <w:szCs w:val="20"/>
        </w:rPr>
      </w:pPr>
    </w:p>
    <w:p w14:paraId="5F89B1A0" w14:textId="77777777" w:rsidR="005A3B5D" w:rsidRPr="00330694" w:rsidRDefault="005A3B5D" w:rsidP="002529E4">
      <w:pPr>
        <w:tabs>
          <w:tab w:val="left" w:pos="7583"/>
        </w:tabs>
        <w:spacing w:after="0" w:line="240" w:lineRule="auto"/>
        <w:rPr>
          <w:rFonts w:ascii="Arial" w:hAnsi="Arial" w:cs="Arial"/>
          <w:sz w:val="20"/>
          <w:szCs w:val="20"/>
        </w:rPr>
        <w:sectPr w:rsidR="005A3B5D" w:rsidRPr="00330694" w:rsidSect="00521595">
          <w:headerReference w:type="default" r:id="rId11"/>
          <w:footerReference w:type="default" r:id="rId12"/>
          <w:footerReference w:type="first" r:id="rId13"/>
          <w:type w:val="continuous"/>
          <w:pgSz w:w="11907" w:h="16840" w:code="9"/>
          <w:pgMar w:top="1497" w:right="1701" w:bottom="1134" w:left="1701" w:header="709" w:footer="709" w:gutter="0"/>
          <w:cols w:space="708"/>
          <w:docGrid w:linePitch="360"/>
        </w:sectPr>
      </w:pPr>
    </w:p>
    <w:p w14:paraId="27D3F881" w14:textId="77777777" w:rsidR="005A3B5D" w:rsidRPr="00330694" w:rsidRDefault="005A3B5D" w:rsidP="005A3B5D">
      <w:pPr>
        <w:spacing w:after="0" w:line="240" w:lineRule="auto"/>
        <w:ind w:left="1"/>
        <w:jc w:val="center"/>
        <w:rPr>
          <w:rFonts w:ascii="Arial" w:eastAsia="Times New Roman" w:hAnsi="Arial" w:cs="Arial"/>
          <w:b/>
          <w:sz w:val="20"/>
          <w:szCs w:val="20"/>
          <w:lang w:val="es-ES" w:eastAsia="es-PE"/>
        </w:rPr>
      </w:pPr>
      <w:r w:rsidRPr="00330694">
        <w:rPr>
          <w:rFonts w:ascii="Arial" w:eastAsia="Times New Roman" w:hAnsi="Arial" w:cs="Arial"/>
          <w:b/>
          <w:sz w:val="20"/>
          <w:szCs w:val="20"/>
          <w:lang w:val="es-ES" w:eastAsia="es-PE"/>
        </w:rPr>
        <w:lastRenderedPageBreak/>
        <w:t>Anexo I</w:t>
      </w:r>
    </w:p>
    <w:p w14:paraId="09F12763" w14:textId="77777777" w:rsidR="005A3B5D" w:rsidRPr="00330694" w:rsidRDefault="005A3B5D" w:rsidP="005A3B5D">
      <w:pPr>
        <w:spacing w:after="0" w:line="240" w:lineRule="auto"/>
        <w:ind w:left="709"/>
        <w:jc w:val="center"/>
        <w:rPr>
          <w:rFonts w:ascii="Arial" w:eastAsia="Times New Roman" w:hAnsi="Arial" w:cs="Arial"/>
          <w:b/>
          <w:sz w:val="20"/>
          <w:szCs w:val="20"/>
          <w:lang w:val="es-ES" w:eastAsia="es-PE"/>
        </w:rPr>
      </w:pPr>
    </w:p>
    <w:p w14:paraId="028DF6E3" w14:textId="77777777" w:rsidR="00CC3BDD" w:rsidRPr="00330694" w:rsidRDefault="005A3B5D" w:rsidP="005A3B5D">
      <w:pPr>
        <w:spacing w:after="0" w:line="240" w:lineRule="auto"/>
        <w:jc w:val="center"/>
        <w:rPr>
          <w:rFonts w:ascii="Arial" w:eastAsia="Times New Roman" w:hAnsi="Arial" w:cs="Arial"/>
          <w:b/>
          <w:sz w:val="20"/>
          <w:szCs w:val="20"/>
          <w:lang w:val="es-ES" w:eastAsia="es-PE"/>
        </w:rPr>
      </w:pPr>
      <w:r w:rsidRPr="00330694">
        <w:rPr>
          <w:rFonts w:ascii="Arial" w:eastAsia="Times New Roman" w:hAnsi="Arial" w:cs="Arial"/>
          <w:b/>
          <w:sz w:val="20"/>
          <w:szCs w:val="20"/>
          <w:lang w:val="es-ES" w:eastAsia="es-PE"/>
        </w:rPr>
        <w:t xml:space="preserve">Lista de mercancías a ser presentadas o utilizadas en una exposición, feria, </w:t>
      </w:r>
    </w:p>
    <w:p w14:paraId="0380AF20" w14:textId="52FE584A" w:rsidR="005A3B5D" w:rsidRPr="00330694" w:rsidRDefault="005A3B5D" w:rsidP="005A3B5D">
      <w:pPr>
        <w:spacing w:after="0" w:line="240" w:lineRule="auto"/>
        <w:jc w:val="center"/>
        <w:rPr>
          <w:rFonts w:ascii="Arial" w:eastAsia="Times New Roman" w:hAnsi="Arial" w:cs="Arial"/>
          <w:b/>
          <w:sz w:val="20"/>
          <w:szCs w:val="20"/>
          <w:lang w:val="es-ES" w:eastAsia="es-PE"/>
        </w:rPr>
      </w:pPr>
      <w:r w:rsidRPr="00330694">
        <w:rPr>
          <w:rFonts w:ascii="Arial" w:eastAsia="Times New Roman" w:hAnsi="Arial" w:cs="Arial"/>
          <w:b/>
          <w:sz w:val="20"/>
          <w:szCs w:val="20"/>
          <w:lang w:val="es-ES" w:eastAsia="es-PE"/>
        </w:rPr>
        <w:t>congreso o manifestación similar</w:t>
      </w:r>
    </w:p>
    <w:p w14:paraId="7ACB0DE7" w14:textId="77777777" w:rsidR="005A3B5D" w:rsidRPr="00330694" w:rsidRDefault="005A3B5D" w:rsidP="005A3B5D">
      <w:pPr>
        <w:spacing w:after="0" w:line="240" w:lineRule="auto"/>
        <w:ind w:left="709"/>
        <w:rPr>
          <w:rFonts w:ascii="Arial" w:hAnsi="Arial" w:cs="Arial"/>
          <w:b/>
          <w:sz w:val="20"/>
          <w:szCs w:val="20"/>
          <w:lang w:val="es-ES"/>
        </w:rPr>
      </w:pPr>
    </w:p>
    <w:p w14:paraId="5AE1485C" w14:textId="77777777" w:rsidR="005A3B5D" w:rsidRPr="00330694" w:rsidRDefault="005A3B5D" w:rsidP="005A3B5D">
      <w:pPr>
        <w:pStyle w:val="Sinespaciado"/>
        <w:numPr>
          <w:ilvl w:val="0"/>
          <w:numId w:val="48"/>
        </w:numPr>
        <w:ind w:left="568"/>
        <w:jc w:val="both"/>
        <w:rPr>
          <w:rFonts w:ascii="Arial" w:hAnsi="Arial" w:cs="Arial"/>
          <w:sz w:val="20"/>
          <w:szCs w:val="20"/>
          <w:lang w:val="es-ES"/>
        </w:rPr>
      </w:pPr>
      <w:r w:rsidRPr="00330694">
        <w:rPr>
          <w:rFonts w:ascii="Arial" w:hAnsi="Arial" w:cs="Arial"/>
          <w:sz w:val="20"/>
          <w:szCs w:val="20"/>
          <w:lang w:val="es-ES"/>
        </w:rPr>
        <w:t>Mercancías para exposiciones, ferias, salones y manifestaciones similares comerciales, industriales, agrarias y de artesanía.</w:t>
      </w:r>
    </w:p>
    <w:p w14:paraId="0FA1CB90" w14:textId="77777777" w:rsidR="005A3B5D" w:rsidRPr="00330694" w:rsidRDefault="005A3B5D" w:rsidP="005A3B5D">
      <w:pPr>
        <w:pStyle w:val="Sinespaciado"/>
        <w:numPr>
          <w:ilvl w:val="0"/>
          <w:numId w:val="48"/>
        </w:numPr>
        <w:ind w:left="568"/>
        <w:jc w:val="both"/>
        <w:rPr>
          <w:rFonts w:ascii="Arial" w:hAnsi="Arial" w:cs="Arial"/>
          <w:sz w:val="20"/>
          <w:szCs w:val="20"/>
          <w:lang w:val="es-ES"/>
        </w:rPr>
      </w:pPr>
      <w:r w:rsidRPr="00330694">
        <w:rPr>
          <w:rFonts w:ascii="Arial" w:hAnsi="Arial" w:cs="Arial"/>
          <w:sz w:val="20"/>
          <w:szCs w:val="20"/>
          <w:lang w:val="es-ES"/>
        </w:rPr>
        <w:t>Mercancías para exposiciones o manifestaciones organizadas principalmente con fines filantrópicos.</w:t>
      </w:r>
    </w:p>
    <w:p w14:paraId="4D0B1A7E" w14:textId="77777777" w:rsidR="005A3B5D" w:rsidRPr="00330694" w:rsidRDefault="005A3B5D" w:rsidP="005A3B5D">
      <w:pPr>
        <w:pStyle w:val="Sinespaciado"/>
        <w:numPr>
          <w:ilvl w:val="0"/>
          <w:numId w:val="48"/>
        </w:numPr>
        <w:ind w:left="568"/>
        <w:jc w:val="both"/>
        <w:rPr>
          <w:rFonts w:ascii="Arial" w:hAnsi="Arial" w:cs="Arial"/>
          <w:sz w:val="20"/>
          <w:szCs w:val="20"/>
          <w:lang w:val="es-ES"/>
        </w:rPr>
      </w:pPr>
      <w:r w:rsidRPr="00330694">
        <w:rPr>
          <w:rFonts w:ascii="Arial" w:hAnsi="Arial" w:cs="Arial"/>
          <w:sz w:val="20"/>
          <w:szCs w:val="20"/>
          <w:lang w:val="es-ES"/>
        </w:rPr>
        <w:t>Mercancías para exposiciones o manifestaciones organizadas con fines principalmente científicos, técnicos, artesanales, artísticos, educativos o culturales, deportivos, religiosos o de culto, para promover el turismo o también para contribuir a una mejor comprensión entre los pueblos.</w:t>
      </w:r>
    </w:p>
    <w:p w14:paraId="3E04430B" w14:textId="77777777" w:rsidR="005A3B5D" w:rsidRPr="00330694" w:rsidRDefault="005A3B5D" w:rsidP="005A3B5D">
      <w:pPr>
        <w:pStyle w:val="Sinespaciado"/>
        <w:numPr>
          <w:ilvl w:val="0"/>
          <w:numId w:val="48"/>
        </w:numPr>
        <w:ind w:left="568"/>
        <w:jc w:val="both"/>
        <w:rPr>
          <w:rFonts w:ascii="Arial" w:hAnsi="Arial" w:cs="Arial"/>
          <w:sz w:val="20"/>
          <w:szCs w:val="20"/>
          <w:lang w:val="es-ES"/>
        </w:rPr>
      </w:pPr>
      <w:r w:rsidRPr="00330694">
        <w:rPr>
          <w:rFonts w:ascii="Arial" w:hAnsi="Arial" w:cs="Arial"/>
          <w:sz w:val="20"/>
          <w:szCs w:val="20"/>
          <w:lang w:val="es-ES"/>
        </w:rPr>
        <w:t>Mercancías para reuniones de representantes de organizaciones o agrupaciones internacionales.</w:t>
      </w:r>
    </w:p>
    <w:p w14:paraId="448CCCB8" w14:textId="77777777" w:rsidR="005A3B5D" w:rsidRPr="00330694" w:rsidRDefault="005A3B5D" w:rsidP="005A3B5D">
      <w:pPr>
        <w:pStyle w:val="Sinespaciado"/>
        <w:numPr>
          <w:ilvl w:val="0"/>
          <w:numId w:val="48"/>
        </w:numPr>
        <w:ind w:left="568"/>
        <w:jc w:val="both"/>
        <w:rPr>
          <w:rFonts w:ascii="Arial" w:hAnsi="Arial" w:cs="Arial"/>
          <w:sz w:val="20"/>
          <w:szCs w:val="20"/>
          <w:lang w:val="es-ES"/>
        </w:rPr>
      </w:pPr>
      <w:r w:rsidRPr="00330694">
        <w:rPr>
          <w:rFonts w:ascii="Arial" w:hAnsi="Arial" w:cs="Arial"/>
          <w:sz w:val="20"/>
          <w:szCs w:val="20"/>
          <w:lang w:val="es-ES"/>
        </w:rPr>
        <w:t>Mercancías para ceremonias y manifestaciones de carácter oficial o conmemorativo.</w:t>
      </w:r>
    </w:p>
    <w:p w14:paraId="689692DF" w14:textId="77777777" w:rsidR="005A3B5D" w:rsidRPr="00330694" w:rsidRDefault="005A3B5D" w:rsidP="005A3B5D">
      <w:pPr>
        <w:pStyle w:val="Sinespaciado"/>
        <w:numPr>
          <w:ilvl w:val="0"/>
          <w:numId w:val="48"/>
        </w:numPr>
        <w:ind w:left="568"/>
        <w:jc w:val="both"/>
        <w:rPr>
          <w:rFonts w:ascii="Arial" w:hAnsi="Arial" w:cs="Arial"/>
          <w:sz w:val="20"/>
          <w:szCs w:val="20"/>
          <w:lang w:val="es-ES"/>
        </w:rPr>
      </w:pPr>
      <w:r w:rsidRPr="00330694">
        <w:rPr>
          <w:rFonts w:ascii="Arial" w:hAnsi="Arial" w:cs="Arial"/>
          <w:sz w:val="20"/>
          <w:szCs w:val="20"/>
          <w:lang w:val="es-ES"/>
        </w:rPr>
        <w:t>Las mercancías para exposición o demostración en una manifestación, incluido el material mencionado en los anexos al Acuerdo sobre importación de objetos de carácter educativo, científico o cultural, UNESCO, Nueva York, 22 de noviembre de 1950, y en su Protocolo, Nairobi, 26 de noviembre de 1976.</w:t>
      </w:r>
    </w:p>
    <w:p w14:paraId="738D61A8" w14:textId="77777777" w:rsidR="005A3B5D" w:rsidRPr="00330694" w:rsidRDefault="005A3B5D" w:rsidP="005A3B5D">
      <w:pPr>
        <w:pStyle w:val="Sinespaciado"/>
        <w:numPr>
          <w:ilvl w:val="0"/>
          <w:numId w:val="48"/>
        </w:numPr>
        <w:ind w:left="568" w:hanging="357"/>
        <w:jc w:val="both"/>
        <w:rPr>
          <w:rFonts w:ascii="Arial" w:hAnsi="Arial" w:cs="Arial"/>
          <w:sz w:val="20"/>
          <w:szCs w:val="20"/>
          <w:lang w:val="es-ES"/>
        </w:rPr>
      </w:pPr>
      <w:r w:rsidRPr="00330694">
        <w:rPr>
          <w:rFonts w:ascii="Arial" w:hAnsi="Arial" w:cs="Arial"/>
          <w:sz w:val="20"/>
          <w:szCs w:val="20"/>
          <w:lang w:val="es-ES"/>
        </w:rPr>
        <w:t>Las mercancías para utilizarse en la presentación de productos extranjeros en una manifestación, tales como:</w:t>
      </w:r>
    </w:p>
    <w:p w14:paraId="11E85269" w14:textId="77777777" w:rsidR="005A3B5D" w:rsidRPr="00330694" w:rsidRDefault="005A3B5D" w:rsidP="005A3B5D">
      <w:pPr>
        <w:pStyle w:val="parrafo21"/>
        <w:numPr>
          <w:ilvl w:val="1"/>
          <w:numId w:val="49"/>
        </w:numPr>
        <w:spacing w:before="0" w:after="0"/>
        <w:ind w:left="1135" w:hanging="567"/>
        <w:rPr>
          <w:rFonts w:ascii="Arial" w:eastAsiaTheme="minorHAnsi" w:hAnsi="Arial" w:cs="Arial"/>
          <w:sz w:val="20"/>
          <w:szCs w:val="20"/>
          <w:lang w:val="es-ES" w:eastAsia="en-US"/>
        </w:rPr>
      </w:pPr>
      <w:r w:rsidRPr="00330694">
        <w:rPr>
          <w:rFonts w:ascii="Arial" w:eastAsiaTheme="minorHAnsi" w:hAnsi="Arial" w:cs="Arial"/>
          <w:sz w:val="20"/>
          <w:szCs w:val="20"/>
          <w:lang w:val="es-ES" w:eastAsia="en-US"/>
        </w:rPr>
        <w:t>Las mercancías necesarias para la demostración de las máquinas o aparatos extranjeros expuestos.</w:t>
      </w:r>
    </w:p>
    <w:p w14:paraId="18AE3AAC" w14:textId="77777777" w:rsidR="005A3B5D" w:rsidRPr="00330694" w:rsidRDefault="005A3B5D" w:rsidP="005A3B5D">
      <w:pPr>
        <w:pStyle w:val="parrafo1"/>
        <w:numPr>
          <w:ilvl w:val="1"/>
          <w:numId w:val="49"/>
        </w:numPr>
        <w:spacing w:before="0" w:after="0"/>
        <w:ind w:left="1135" w:hanging="567"/>
        <w:rPr>
          <w:rFonts w:ascii="Arial" w:eastAsiaTheme="minorHAnsi" w:hAnsi="Arial" w:cs="Arial"/>
          <w:sz w:val="20"/>
          <w:szCs w:val="20"/>
          <w:lang w:val="es-ES" w:eastAsia="en-US"/>
        </w:rPr>
      </w:pPr>
      <w:r w:rsidRPr="00330694">
        <w:rPr>
          <w:rFonts w:ascii="Arial" w:eastAsiaTheme="minorHAnsi" w:hAnsi="Arial" w:cs="Arial"/>
          <w:sz w:val="20"/>
          <w:szCs w:val="20"/>
          <w:lang w:val="es-ES" w:eastAsia="en-US"/>
        </w:rPr>
        <w:t>El material de construcción y de decoración, incluido el equipo eléctrico, para las casetas provisionales de los expositores extranjeros.</w:t>
      </w:r>
    </w:p>
    <w:p w14:paraId="6F0D989F" w14:textId="77777777" w:rsidR="005A3B5D" w:rsidRPr="00330694" w:rsidRDefault="005A3B5D" w:rsidP="005A3B5D">
      <w:pPr>
        <w:pStyle w:val="parrafo1"/>
        <w:numPr>
          <w:ilvl w:val="1"/>
          <w:numId w:val="49"/>
        </w:numPr>
        <w:spacing w:before="0" w:after="0"/>
        <w:ind w:left="1135" w:hanging="567"/>
        <w:rPr>
          <w:rFonts w:ascii="Arial" w:eastAsiaTheme="minorHAnsi" w:hAnsi="Arial" w:cs="Arial"/>
          <w:sz w:val="20"/>
          <w:szCs w:val="20"/>
          <w:lang w:val="es-ES" w:eastAsia="en-US"/>
        </w:rPr>
      </w:pPr>
      <w:r w:rsidRPr="00330694">
        <w:rPr>
          <w:rFonts w:ascii="Arial" w:eastAsiaTheme="minorHAnsi" w:hAnsi="Arial" w:cs="Arial"/>
          <w:sz w:val="20"/>
          <w:szCs w:val="20"/>
          <w:lang w:val="es-ES" w:eastAsia="en-US"/>
        </w:rPr>
        <w:t>El material publicitario y de demostración que se destine manifiestamente a ser utilizado para la publicidad de las mercancías extranjeras expuestas, como grabaciones sonoras y de vídeo, películas y diapositivas, y los aparatos necesarios para su utilización.</w:t>
      </w:r>
    </w:p>
    <w:p w14:paraId="77A4F82E" w14:textId="77777777" w:rsidR="005A3B5D" w:rsidRPr="00330694" w:rsidRDefault="005A3B5D" w:rsidP="005A3B5D">
      <w:pPr>
        <w:pStyle w:val="Sinespaciado"/>
        <w:numPr>
          <w:ilvl w:val="0"/>
          <w:numId w:val="48"/>
        </w:numPr>
        <w:ind w:left="568" w:hanging="357"/>
        <w:jc w:val="both"/>
        <w:rPr>
          <w:rFonts w:ascii="Arial" w:hAnsi="Arial" w:cs="Arial"/>
          <w:sz w:val="20"/>
          <w:szCs w:val="20"/>
          <w:lang w:val="es-ES"/>
        </w:rPr>
      </w:pPr>
      <w:r w:rsidRPr="00330694">
        <w:rPr>
          <w:rFonts w:ascii="Arial" w:hAnsi="Arial" w:cs="Arial"/>
          <w:sz w:val="20"/>
          <w:szCs w:val="20"/>
          <w:lang w:val="es-ES"/>
        </w:rPr>
        <w:t>El material, incluidas las instalaciones de interpretación, los aparatos de grabación de sonido y de vídeo, y las películas de carácter educativo, científico o cultural, para ser utilizado en reuniones, conferencias o congresos internacionales.</w:t>
      </w:r>
    </w:p>
    <w:p w14:paraId="0ED1F69F" w14:textId="77777777" w:rsidR="005A3B5D" w:rsidRPr="00330694" w:rsidRDefault="005A3B5D" w:rsidP="005A3B5D">
      <w:pPr>
        <w:pStyle w:val="Sinespaciado"/>
        <w:numPr>
          <w:ilvl w:val="0"/>
          <w:numId w:val="48"/>
        </w:numPr>
        <w:ind w:left="568" w:hanging="357"/>
        <w:jc w:val="both"/>
        <w:rPr>
          <w:rFonts w:ascii="Arial" w:hAnsi="Arial" w:cs="Arial"/>
          <w:sz w:val="20"/>
          <w:szCs w:val="20"/>
          <w:lang w:val="es-ES"/>
        </w:rPr>
      </w:pPr>
      <w:r w:rsidRPr="00330694">
        <w:rPr>
          <w:rFonts w:ascii="Arial" w:hAnsi="Arial" w:cs="Arial"/>
          <w:sz w:val="20"/>
          <w:szCs w:val="20"/>
          <w:lang w:val="es-ES"/>
        </w:rPr>
        <w:t>Pequeñas muestras representativas de mercancías extranjeras expuestas en una manifestación, incluidas las muestras de productos alimenticios y bebidas, importadas como tales muestras o que se hayan confeccionado en la manifestación utilizando para ello mercancías importadas a granel, siempre que:</w:t>
      </w:r>
    </w:p>
    <w:p w14:paraId="27EEF99F" w14:textId="77777777" w:rsidR="005A3B5D" w:rsidRPr="00330694" w:rsidRDefault="005A3B5D" w:rsidP="005A3B5D">
      <w:pPr>
        <w:pStyle w:val="parrafo1"/>
        <w:numPr>
          <w:ilvl w:val="1"/>
          <w:numId w:val="63"/>
        </w:numPr>
        <w:spacing w:before="0" w:after="0"/>
        <w:ind w:left="1135" w:hanging="567"/>
        <w:rPr>
          <w:rFonts w:ascii="Arial" w:eastAsiaTheme="minorHAnsi" w:hAnsi="Arial" w:cs="Arial"/>
          <w:sz w:val="20"/>
          <w:szCs w:val="20"/>
          <w:lang w:val="es-ES" w:eastAsia="en-US"/>
        </w:rPr>
      </w:pPr>
      <w:r w:rsidRPr="00330694">
        <w:rPr>
          <w:rFonts w:ascii="Arial" w:eastAsiaTheme="minorHAnsi" w:hAnsi="Arial" w:cs="Arial"/>
          <w:sz w:val="20"/>
          <w:szCs w:val="20"/>
          <w:lang w:val="es-ES" w:eastAsia="en-US"/>
        </w:rPr>
        <w:t>Se trate de productos extranjeros suministrados gratuitamente y que sirvan únicamente para distribuciones gratuitas al público en la propia manifestación, para su utilización o consumo por las personas a quienes se hayan distribuido.</w:t>
      </w:r>
    </w:p>
    <w:p w14:paraId="15EB03A9" w14:textId="77777777" w:rsidR="005A3B5D" w:rsidRPr="00330694" w:rsidRDefault="005A3B5D" w:rsidP="005A3B5D">
      <w:pPr>
        <w:pStyle w:val="parrafo1"/>
        <w:numPr>
          <w:ilvl w:val="1"/>
          <w:numId w:val="63"/>
        </w:numPr>
        <w:spacing w:before="0" w:after="0"/>
        <w:ind w:left="1135" w:hanging="567"/>
        <w:rPr>
          <w:rFonts w:ascii="Arial" w:eastAsiaTheme="minorHAnsi" w:hAnsi="Arial" w:cs="Arial"/>
          <w:sz w:val="20"/>
          <w:szCs w:val="20"/>
          <w:lang w:val="es-ES" w:eastAsia="en-US"/>
        </w:rPr>
      </w:pPr>
      <w:r w:rsidRPr="00330694">
        <w:rPr>
          <w:rFonts w:ascii="Arial" w:eastAsiaTheme="minorHAnsi" w:hAnsi="Arial" w:cs="Arial"/>
          <w:sz w:val="20"/>
          <w:szCs w:val="20"/>
          <w:lang w:val="es-ES" w:eastAsia="en-US"/>
        </w:rPr>
        <w:t>Dichos productos sean identificables como muestras de carácter publicitario y de escaso valor unitario.</w:t>
      </w:r>
    </w:p>
    <w:p w14:paraId="73F81507" w14:textId="77777777" w:rsidR="005A3B5D" w:rsidRPr="00330694" w:rsidRDefault="005A3B5D" w:rsidP="005A3B5D">
      <w:pPr>
        <w:pStyle w:val="parrafo1"/>
        <w:numPr>
          <w:ilvl w:val="1"/>
          <w:numId w:val="63"/>
        </w:numPr>
        <w:spacing w:before="0" w:after="0"/>
        <w:ind w:left="1135" w:hanging="567"/>
        <w:rPr>
          <w:rFonts w:ascii="Arial" w:eastAsiaTheme="minorHAnsi" w:hAnsi="Arial" w:cs="Arial"/>
          <w:sz w:val="20"/>
          <w:szCs w:val="20"/>
          <w:lang w:val="es-ES" w:eastAsia="en-US"/>
        </w:rPr>
      </w:pPr>
      <w:r w:rsidRPr="00330694">
        <w:rPr>
          <w:rFonts w:ascii="Arial" w:eastAsiaTheme="minorHAnsi" w:hAnsi="Arial" w:cs="Arial"/>
          <w:sz w:val="20"/>
          <w:szCs w:val="20"/>
          <w:lang w:val="es-ES" w:eastAsia="en-US"/>
        </w:rPr>
        <w:t>No se presten a la comercialización y, en su caso, se preparen en cantidades inconfundiblemente más pequeñas que las contenidas en el embalaje más pequeño de los vendidos al por menor.</w:t>
      </w:r>
    </w:p>
    <w:p w14:paraId="0F4B94F3" w14:textId="77777777" w:rsidR="005A3B5D" w:rsidRPr="00330694" w:rsidRDefault="005A3B5D" w:rsidP="005A3B5D">
      <w:pPr>
        <w:pStyle w:val="parrafo1"/>
        <w:numPr>
          <w:ilvl w:val="1"/>
          <w:numId w:val="63"/>
        </w:numPr>
        <w:spacing w:before="0" w:after="0"/>
        <w:ind w:left="1135" w:hanging="567"/>
        <w:rPr>
          <w:rFonts w:ascii="Arial" w:eastAsiaTheme="minorHAnsi" w:hAnsi="Arial" w:cs="Arial"/>
          <w:sz w:val="20"/>
          <w:szCs w:val="20"/>
          <w:lang w:val="es-ES" w:eastAsia="en-US"/>
        </w:rPr>
      </w:pPr>
      <w:r w:rsidRPr="00330694">
        <w:rPr>
          <w:rFonts w:ascii="Arial" w:eastAsiaTheme="minorHAnsi" w:hAnsi="Arial" w:cs="Arial"/>
          <w:sz w:val="20"/>
          <w:szCs w:val="20"/>
          <w:lang w:val="es-ES" w:eastAsia="en-US"/>
        </w:rPr>
        <w:t>Las muestras de productos alimenticios y de bebidas que no se distribuyan en un embalaje con arreglo al apartado 9.3) anterior se consuman en la manifestación; y</w:t>
      </w:r>
    </w:p>
    <w:p w14:paraId="619DD4DD" w14:textId="77777777" w:rsidR="005A3B5D" w:rsidRPr="00330694" w:rsidRDefault="005A3B5D" w:rsidP="005A3B5D">
      <w:pPr>
        <w:pStyle w:val="parrafo1"/>
        <w:numPr>
          <w:ilvl w:val="1"/>
          <w:numId w:val="63"/>
        </w:numPr>
        <w:spacing w:before="0" w:after="0"/>
        <w:ind w:left="1135" w:hanging="567"/>
        <w:rPr>
          <w:rFonts w:ascii="Arial" w:eastAsiaTheme="minorHAnsi" w:hAnsi="Arial" w:cs="Arial"/>
          <w:sz w:val="20"/>
          <w:szCs w:val="20"/>
          <w:lang w:val="es-ES" w:eastAsia="en-US"/>
        </w:rPr>
      </w:pPr>
      <w:r w:rsidRPr="00330694">
        <w:rPr>
          <w:rFonts w:ascii="Arial" w:eastAsiaTheme="minorHAnsi" w:hAnsi="Arial" w:cs="Arial"/>
          <w:sz w:val="20"/>
          <w:szCs w:val="20"/>
          <w:lang w:val="es-ES" w:eastAsia="en-US"/>
        </w:rPr>
        <w:t>El valor global y la cantidad de las mercancías sean razonables, en opinión de la autoridad aduanera en virtud de la naturaleza de la manifestación, del número de visitantes y de la importancia de la participación del expositor en la manifestación.</w:t>
      </w:r>
    </w:p>
    <w:p w14:paraId="7EFC1107" w14:textId="77777777" w:rsidR="005A3B5D" w:rsidRPr="00330694" w:rsidRDefault="005A3B5D" w:rsidP="005A3B5D">
      <w:pPr>
        <w:pStyle w:val="Sinespaciado"/>
        <w:numPr>
          <w:ilvl w:val="0"/>
          <w:numId w:val="48"/>
        </w:numPr>
        <w:ind w:left="568" w:hanging="357"/>
        <w:jc w:val="both"/>
        <w:rPr>
          <w:rFonts w:ascii="Arial" w:hAnsi="Arial" w:cs="Arial"/>
          <w:sz w:val="20"/>
          <w:szCs w:val="20"/>
          <w:lang w:val="es-ES"/>
        </w:rPr>
      </w:pPr>
      <w:r w:rsidRPr="00330694">
        <w:rPr>
          <w:rFonts w:ascii="Arial" w:hAnsi="Arial" w:cs="Arial"/>
          <w:sz w:val="20"/>
          <w:szCs w:val="20"/>
          <w:lang w:val="es-ES"/>
        </w:rPr>
        <w:t>Mercancías importadas únicamente para su demostración o para la demostración de máquinas y aparatos extranjeros presentados en la manifestación y que se consuman o destruyan en el curso de dichas demostraciones, siempre y cuando el valor global y la cantidad de las mercancías sean razonables, en opinión de la autoridad aduanera, en virtud de la naturaleza de la manifestación, del número de visitantes y de la importancia de la participación del expositor en la manifestación.</w:t>
      </w:r>
    </w:p>
    <w:p w14:paraId="27262537" w14:textId="77777777" w:rsidR="005A3B5D" w:rsidRPr="00330694" w:rsidRDefault="005A3B5D" w:rsidP="005A3B5D">
      <w:pPr>
        <w:pStyle w:val="Sinespaciado"/>
        <w:numPr>
          <w:ilvl w:val="0"/>
          <w:numId w:val="48"/>
        </w:numPr>
        <w:ind w:left="568" w:hanging="357"/>
        <w:jc w:val="both"/>
        <w:rPr>
          <w:rFonts w:ascii="Arial" w:hAnsi="Arial" w:cs="Arial"/>
          <w:sz w:val="20"/>
          <w:szCs w:val="20"/>
          <w:lang w:val="es-ES"/>
        </w:rPr>
      </w:pPr>
      <w:r w:rsidRPr="00330694">
        <w:rPr>
          <w:rFonts w:ascii="Arial" w:hAnsi="Arial" w:cs="Arial"/>
          <w:sz w:val="20"/>
          <w:szCs w:val="20"/>
          <w:lang w:val="es-ES"/>
        </w:rPr>
        <w:t>Productos de escaso valor utilizados para la construcción, el acondicionamiento y la decoración de las casetas provisionales de los expositores extranjeros que concurran a la manifestación (pinturas, barnices, papel pintado, etc.), destruidos por el mero hecho de su utilización.</w:t>
      </w:r>
    </w:p>
    <w:p w14:paraId="4DE5747C" w14:textId="77777777" w:rsidR="005A3B5D" w:rsidRPr="00330694" w:rsidRDefault="005A3B5D" w:rsidP="005A3B5D">
      <w:pPr>
        <w:pStyle w:val="Sinespaciado"/>
        <w:numPr>
          <w:ilvl w:val="0"/>
          <w:numId w:val="48"/>
        </w:numPr>
        <w:ind w:left="568" w:hanging="357"/>
        <w:jc w:val="both"/>
        <w:rPr>
          <w:rFonts w:ascii="Arial" w:hAnsi="Arial" w:cs="Arial"/>
          <w:sz w:val="20"/>
          <w:szCs w:val="20"/>
          <w:lang w:val="es-ES"/>
        </w:rPr>
      </w:pPr>
      <w:r w:rsidRPr="00330694">
        <w:rPr>
          <w:rFonts w:ascii="Arial" w:hAnsi="Arial" w:cs="Arial"/>
          <w:sz w:val="20"/>
          <w:szCs w:val="20"/>
          <w:lang w:val="es-ES"/>
        </w:rPr>
        <w:lastRenderedPageBreak/>
        <w:t>Impresos, catálogos, prospectos, listas de precios, carteles de publicidad, calendarios (ilustrados o no) y fotografías sin marco que se destinen manifiestamente a ser utilizados como material de publicidad de las mercancías, siempre que:</w:t>
      </w:r>
    </w:p>
    <w:p w14:paraId="76B2864C" w14:textId="77777777" w:rsidR="005A3B5D" w:rsidRPr="00330694" w:rsidRDefault="005A3B5D" w:rsidP="005A3B5D">
      <w:pPr>
        <w:pStyle w:val="parrafo21"/>
        <w:numPr>
          <w:ilvl w:val="1"/>
          <w:numId w:val="50"/>
        </w:numPr>
        <w:spacing w:before="0" w:after="0"/>
        <w:ind w:left="1276" w:hanging="708"/>
        <w:rPr>
          <w:rFonts w:ascii="Arial" w:eastAsiaTheme="minorHAnsi" w:hAnsi="Arial" w:cs="Arial"/>
          <w:sz w:val="20"/>
          <w:szCs w:val="20"/>
          <w:lang w:val="es-ES" w:eastAsia="en-US"/>
        </w:rPr>
      </w:pPr>
      <w:r w:rsidRPr="00330694">
        <w:rPr>
          <w:rFonts w:ascii="Arial" w:eastAsiaTheme="minorHAnsi" w:hAnsi="Arial" w:cs="Arial"/>
          <w:sz w:val="20"/>
          <w:szCs w:val="20"/>
          <w:lang w:val="es-ES" w:eastAsia="en-US"/>
        </w:rPr>
        <w:t>Se trate de productos extranjeros suministrados gratuitamente y que sirvan únicamente para distribuciones gratuitas al público en el lugar de la manifestación; y</w:t>
      </w:r>
    </w:p>
    <w:p w14:paraId="39D6F5DD" w14:textId="77777777" w:rsidR="005A3B5D" w:rsidRPr="00330694" w:rsidRDefault="005A3B5D" w:rsidP="005A3B5D">
      <w:pPr>
        <w:pStyle w:val="parrafo21"/>
        <w:numPr>
          <w:ilvl w:val="1"/>
          <w:numId w:val="50"/>
        </w:numPr>
        <w:spacing w:before="0" w:after="0"/>
        <w:ind w:left="1276" w:hanging="708"/>
        <w:rPr>
          <w:rFonts w:ascii="Arial" w:eastAsiaTheme="minorHAnsi" w:hAnsi="Arial" w:cs="Arial"/>
          <w:sz w:val="20"/>
          <w:szCs w:val="20"/>
          <w:lang w:val="es-ES" w:eastAsia="en-US"/>
        </w:rPr>
      </w:pPr>
      <w:r w:rsidRPr="00330694">
        <w:rPr>
          <w:rFonts w:ascii="Arial" w:eastAsiaTheme="minorHAnsi" w:hAnsi="Arial" w:cs="Arial"/>
          <w:sz w:val="20"/>
          <w:szCs w:val="20"/>
          <w:lang w:val="es-ES" w:eastAsia="en-US"/>
        </w:rPr>
        <w:t>El valor global y la cantidad de las mercancías sean razonables, en opinión de las autoridades aduaneras del territorio de importación temporal, habida cuenta de la naturaleza de la manifestación, del número de visitantes y de la importancia de la participación del expositor en la manifestación.</w:t>
      </w:r>
    </w:p>
    <w:p w14:paraId="06A2FAA0" w14:textId="211F9AED" w:rsidR="005A3B5D" w:rsidRPr="00330694" w:rsidRDefault="005A3B5D" w:rsidP="005A3B5D">
      <w:pPr>
        <w:pStyle w:val="Sinespaciado"/>
        <w:numPr>
          <w:ilvl w:val="0"/>
          <w:numId w:val="48"/>
        </w:numPr>
        <w:ind w:left="568" w:hanging="357"/>
        <w:jc w:val="both"/>
        <w:rPr>
          <w:rFonts w:ascii="Arial" w:hAnsi="Arial" w:cs="Arial"/>
          <w:sz w:val="20"/>
          <w:szCs w:val="20"/>
          <w:lang w:val="es-ES"/>
        </w:rPr>
      </w:pPr>
      <w:r w:rsidRPr="00330694">
        <w:rPr>
          <w:rFonts w:ascii="Arial" w:hAnsi="Arial" w:cs="Arial"/>
          <w:sz w:val="20"/>
          <w:szCs w:val="20"/>
          <w:lang w:val="es-ES"/>
        </w:rPr>
        <w:t xml:space="preserve">Expedientes, archivos, formularios y otros documentos que se destinen a ser utilizados como tales en el curso de reuniones, conferencias o congresos internacionales o con ocasión de </w:t>
      </w:r>
      <w:proofErr w:type="gramStart"/>
      <w:r w:rsidRPr="00330694">
        <w:rPr>
          <w:rFonts w:ascii="Arial" w:hAnsi="Arial" w:cs="Arial"/>
          <w:sz w:val="20"/>
          <w:szCs w:val="20"/>
          <w:lang w:val="es-ES"/>
        </w:rPr>
        <w:t>los mismos</w:t>
      </w:r>
      <w:proofErr w:type="gramEnd"/>
      <w:r w:rsidRPr="00330694">
        <w:rPr>
          <w:rFonts w:ascii="Arial" w:hAnsi="Arial" w:cs="Arial"/>
          <w:sz w:val="20"/>
          <w:szCs w:val="20"/>
          <w:lang w:val="es-ES"/>
        </w:rPr>
        <w:t>.</w:t>
      </w:r>
    </w:p>
    <w:p w14:paraId="54874AEA" w14:textId="6551E486" w:rsidR="00C726A3" w:rsidRPr="00330694" w:rsidRDefault="00C726A3" w:rsidP="00C726A3">
      <w:pPr>
        <w:pStyle w:val="Sinespaciado"/>
        <w:jc w:val="both"/>
        <w:rPr>
          <w:rFonts w:ascii="Arial" w:hAnsi="Arial" w:cs="Arial"/>
          <w:sz w:val="20"/>
          <w:szCs w:val="20"/>
          <w:lang w:val="es-ES"/>
        </w:rPr>
      </w:pPr>
    </w:p>
    <w:p w14:paraId="11B8C9A4" w14:textId="791C4DB3" w:rsidR="00C726A3" w:rsidRPr="00330694" w:rsidRDefault="00C726A3" w:rsidP="00C726A3">
      <w:pPr>
        <w:pStyle w:val="Sinespaciado"/>
        <w:jc w:val="both"/>
        <w:rPr>
          <w:rFonts w:ascii="Arial" w:hAnsi="Arial" w:cs="Arial"/>
          <w:sz w:val="20"/>
          <w:szCs w:val="20"/>
          <w:lang w:val="es-ES"/>
        </w:rPr>
      </w:pPr>
    </w:p>
    <w:p w14:paraId="4DDDC3E9" w14:textId="4FB1B376" w:rsidR="00C726A3" w:rsidRPr="00330694" w:rsidRDefault="00C726A3" w:rsidP="00C726A3">
      <w:pPr>
        <w:pStyle w:val="Sinespaciado"/>
        <w:jc w:val="both"/>
        <w:rPr>
          <w:rFonts w:ascii="Arial" w:hAnsi="Arial" w:cs="Arial"/>
          <w:sz w:val="20"/>
          <w:szCs w:val="20"/>
          <w:lang w:val="es-ES"/>
        </w:rPr>
      </w:pPr>
    </w:p>
    <w:p w14:paraId="6F3E8C55" w14:textId="4D9A8A3F" w:rsidR="00C726A3" w:rsidRPr="00330694" w:rsidRDefault="00C726A3" w:rsidP="00C726A3">
      <w:pPr>
        <w:pStyle w:val="Sinespaciado"/>
        <w:jc w:val="both"/>
        <w:rPr>
          <w:rFonts w:ascii="Arial" w:hAnsi="Arial" w:cs="Arial"/>
          <w:sz w:val="20"/>
          <w:szCs w:val="20"/>
          <w:lang w:val="es-ES"/>
        </w:rPr>
      </w:pPr>
    </w:p>
    <w:p w14:paraId="3CB665FC" w14:textId="3C7338E2" w:rsidR="00C726A3" w:rsidRPr="00330694" w:rsidRDefault="00C726A3" w:rsidP="00C726A3">
      <w:pPr>
        <w:pStyle w:val="Sinespaciado"/>
        <w:jc w:val="both"/>
        <w:rPr>
          <w:rFonts w:ascii="Arial" w:hAnsi="Arial" w:cs="Arial"/>
          <w:sz w:val="20"/>
          <w:szCs w:val="20"/>
          <w:lang w:val="es-ES"/>
        </w:rPr>
      </w:pPr>
    </w:p>
    <w:p w14:paraId="2B5A02C1" w14:textId="372878FC" w:rsidR="00C726A3" w:rsidRPr="00330694" w:rsidRDefault="00C726A3" w:rsidP="00C726A3">
      <w:pPr>
        <w:pStyle w:val="Sinespaciado"/>
        <w:jc w:val="both"/>
        <w:rPr>
          <w:rFonts w:ascii="Arial" w:hAnsi="Arial" w:cs="Arial"/>
          <w:sz w:val="20"/>
          <w:szCs w:val="20"/>
          <w:lang w:val="es-ES"/>
        </w:rPr>
      </w:pPr>
    </w:p>
    <w:p w14:paraId="26B63157" w14:textId="368FAF9F" w:rsidR="00C726A3" w:rsidRPr="00330694" w:rsidRDefault="00C726A3" w:rsidP="00C726A3">
      <w:pPr>
        <w:pStyle w:val="Sinespaciado"/>
        <w:jc w:val="both"/>
        <w:rPr>
          <w:rFonts w:ascii="Arial" w:hAnsi="Arial" w:cs="Arial"/>
          <w:sz w:val="20"/>
          <w:szCs w:val="20"/>
          <w:lang w:val="es-ES"/>
        </w:rPr>
      </w:pPr>
    </w:p>
    <w:p w14:paraId="41513882" w14:textId="63F1B395" w:rsidR="00C726A3" w:rsidRPr="00330694" w:rsidRDefault="00C726A3" w:rsidP="00C726A3">
      <w:pPr>
        <w:pStyle w:val="Sinespaciado"/>
        <w:jc w:val="both"/>
        <w:rPr>
          <w:rFonts w:ascii="Arial" w:hAnsi="Arial" w:cs="Arial"/>
          <w:sz w:val="20"/>
          <w:szCs w:val="20"/>
          <w:lang w:val="es-ES"/>
        </w:rPr>
      </w:pPr>
    </w:p>
    <w:p w14:paraId="4A834B99" w14:textId="29F7F8B6" w:rsidR="00C726A3" w:rsidRPr="00330694" w:rsidRDefault="00C726A3" w:rsidP="00C726A3">
      <w:pPr>
        <w:pStyle w:val="Sinespaciado"/>
        <w:jc w:val="both"/>
        <w:rPr>
          <w:rFonts w:ascii="Arial" w:hAnsi="Arial" w:cs="Arial"/>
          <w:sz w:val="20"/>
          <w:szCs w:val="20"/>
          <w:lang w:val="es-ES"/>
        </w:rPr>
      </w:pPr>
    </w:p>
    <w:p w14:paraId="290D2693" w14:textId="788DA1AD" w:rsidR="00C726A3" w:rsidRPr="00330694" w:rsidRDefault="00C726A3" w:rsidP="00C726A3">
      <w:pPr>
        <w:pStyle w:val="Sinespaciado"/>
        <w:jc w:val="both"/>
        <w:rPr>
          <w:rFonts w:ascii="Arial" w:hAnsi="Arial" w:cs="Arial"/>
          <w:sz w:val="20"/>
          <w:szCs w:val="20"/>
          <w:lang w:val="es-ES"/>
        </w:rPr>
      </w:pPr>
    </w:p>
    <w:p w14:paraId="6C80669A" w14:textId="14ED0C6C" w:rsidR="00C726A3" w:rsidRPr="00330694" w:rsidRDefault="00C726A3" w:rsidP="00C726A3">
      <w:pPr>
        <w:pStyle w:val="Sinespaciado"/>
        <w:jc w:val="both"/>
        <w:rPr>
          <w:rFonts w:ascii="Arial" w:hAnsi="Arial" w:cs="Arial"/>
          <w:sz w:val="20"/>
          <w:szCs w:val="20"/>
          <w:lang w:val="es-ES"/>
        </w:rPr>
      </w:pPr>
    </w:p>
    <w:p w14:paraId="6502430E" w14:textId="22D3564A" w:rsidR="00C726A3" w:rsidRPr="00330694" w:rsidRDefault="00C726A3" w:rsidP="00C726A3">
      <w:pPr>
        <w:pStyle w:val="Sinespaciado"/>
        <w:jc w:val="both"/>
        <w:rPr>
          <w:rFonts w:ascii="Arial" w:hAnsi="Arial" w:cs="Arial"/>
          <w:sz w:val="20"/>
          <w:szCs w:val="20"/>
          <w:lang w:val="es-ES"/>
        </w:rPr>
      </w:pPr>
    </w:p>
    <w:p w14:paraId="20A2256F" w14:textId="0782D0EB" w:rsidR="00C726A3" w:rsidRPr="00330694" w:rsidRDefault="00C726A3" w:rsidP="00C726A3">
      <w:pPr>
        <w:pStyle w:val="Sinespaciado"/>
        <w:jc w:val="both"/>
        <w:rPr>
          <w:rFonts w:ascii="Arial" w:hAnsi="Arial" w:cs="Arial"/>
          <w:sz w:val="20"/>
          <w:szCs w:val="20"/>
          <w:lang w:val="es-ES"/>
        </w:rPr>
      </w:pPr>
    </w:p>
    <w:p w14:paraId="409586B0" w14:textId="435CD412" w:rsidR="00C726A3" w:rsidRPr="00330694" w:rsidRDefault="00C726A3" w:rsidP="00C726A3">
      <w:pPr>
        <w:pStyle w:val="Sinespaciado"/>
        <w:jc w:val="both"/>
        <w:rPr>
          <w:rFonts w:ascii="Arial" w:hAnsi="Arial" w:cs="Arial"/>
          <w:sz w:val="20"/>
          <w:szCs w:val="20"/>
          <w:lang w:val="es-ES"/>
        </w:rPr>
      </w:pPr>
    </w:p>
    <w:p w14:paraId="5B4090FA" w14:textId="5706A9E0" w:rsidR="00C726A3" w:rsidRPr="00330694" w:rsidRDefault="00C726A3" w:rsidP="00C726A3">
      <w:pPr>
        <w:pStyle w:val="Sinespaciado"/>
        <w:jc w:val="both"/>
        <w:rPr>
          <w:rFonts w:ascii="Arial" w:hAnsi="Arial" w:cs="Arial"/>
          <w:sz w:val="20"/>
          <w:szCs w:val="20"/>
          <w:lang w:val="es-ES"/>
        </w:rPr>
      </w:pPr>
    </w:p>
    <w:p w14:paraId="35AFD529" w14:textId="3591571E" w:rsidR="00C726A3" w:rsidRPr="00330694" w:rsidRDefault="00C726A3" w:rsidP="00C726A3">
      <w:pPr>
        <w:pStyle w:val="Sinespaciado"/>
        <w:jc w:val="both"/>
        <w:rPr>
          <w:rFonts w:ascii="Arial" w:hAnsi="Arial" w:cs="Arial"/>
          <w:sz w:val="20"/>
          <w:szCs w:val="20"/>
          <w:lang w:val="es-ES"/>
        </w:rPr>
      </w:pPr>
    </w:p>
    <w:p w14:paraId="23C7EFD8" w14:textId="4848F20F" w:rsidR="00C726A3" w:rsidRPr="00330694" w:rsidRDefault="00C726A3" w:rsidP="00C726A3">
      <w:pPr>
        <w:pStyle w:val="Sinespaciado"/>
        <w:jc w:val="both"/>
        <w:rPr>
          <w:rFonts w:ascii="Arial" w:hAnsi="Arial" w:cs="Arial"/>
          <w:sz w:val="20"/>
          <w:szCs w:val="20"/>
          <w:lang w:val="es-ES"/>
        </w:rPr>
      </w:pPr>
    </w:p>
    <w:p w14:paraId="317AF2F5" w14:textId="54C75BBF" w:rsidR="00C726A3" w:rsidRPr="00330694" w:rsidRDefault="00C726A3" w:rsidP="00C726A3">
      <w:pPr>
        <w:pStyle w:val="Sinespaciado"/>
        <w:jc w:val="both"/>
        <w:rPr>
          <w:rFonts w:ascii="Arial" w:hAnsi="Arial" w:cs="Arial"/>
          <w:sz w:val="20"/>
          <w:szCs w:val="20"/>
          <w:lang w:val="es-ES"/>
        </w:rPr>
      </w:pPr>
    </w:p>
    <w:p w14:paraId="7F1797CF" w14:textId="4727CFD8" w:rsidR="00C726A3" w:rsidRPr="00330694" w:rsidRDefault="00C726A3" w:rsidP="00C726A3">
      <w:pPr>
        <w:pStyle w:val="Sinespaciado"/>
        <w:jc w:val="both"/>
        <w:rPr>
          <w:rFonts w:ascii="Arial" w:hAnsi="Arial" w:cs="Arial"/>
          <w:sz w:val="20"/>
          <w:szCs w:val="20"/>
          <w:lang w:val="es-ES"/>
        </w:rPr>
      </w:pPr>
    </w:p>
    <w:p w14:paraId="5D5D5DD2" w14:textId="61E51EA6" w:rsidR="00C726A3" w:rsidRPr="00330694" w:rsidRDefault="00C726A3" w:rsidP="00C726A3">
      <w:pPr>
        <w:pStyle w:val="Sinespaciado"/>
        <w:jc w:val="both"/>
        <w:rPr>
          <w:rFonts w:ascii="Arial" w:hAnsi="Arial" w:cs="Arial"/>
          <w:sz w:val="20"/>
          <w:szCs w:val="20"/>
          <w:lang w:val="es-ES"/>
        </w:rPr>
      </w:pPr>
    </w:p>
    <w:p w14:paraId="2DD5AC95" w14:textId="794AA7A4" w:rsidR="00C726A3" w:rsidRPr="00330694" w:rsidRDefault="00C726A3" w:rsidP="00C726A3">
      <w:pPr>
        <w:pStyle w:val="Sinespaciado"/>
        <w:jc w:val="both"/>
        <w:rPr>
          <w:rFonts w:ascii="Arial" w:hAnsi="Arial" w:cs="Arial"/>
          <w:sz w:val="20"/>
          <w:szCs w:val="20"/>
          <w:lang w:val="es-ES"/>
        </w:rPr>
      </w:pPr>
    </w:p>
    <w:p w14:paraId="400E44C6" w14:textId="7E71460E" w:rsidR="00C726A3" w:rsidRPr="00330694" w:rsidRDefault="00C726A3" w:rsidP="00C726A3">
      <w:pPr>
        <w:pStyle w:val="Sinespaciado"/>
        <w:jc w:val="both"/>
        <w:rPr>
          <w:rFonts w:ascii="Arial" w:hAnsi="Arial" w:cs="Arial"/>
          <w:sz w:val="20"/>
          <w:szCs w:val="20"/>
          <w:lang w:val="es-ES"/>
        </w:rPr>
      </w:pPr>
    </w:p>
    <w:p w14:paraId="5A997707" w14:textId="4C782FC5" w:rsidR="00C726A3" w:rsidRPr="00330694" w:rsidRDefault="00C726A3" w:rsidP="00C726A3">
      <w:pPr>
        <w:pStyle w:val="Sinespaciado"/>
        <w:jc w:val="both"/>
        <w:rPr>
          <w:rFonts w:ascii="Arial" w:hAnsi="Arial" w:cs="Arial"/>
          <w:sz w:val="20"/>
          <w:szCs w:val="20"/>
          <w:lang w:val="es-ES"/>
        </w:rPr>
      </w:pPr>
    </w:p>
    <w:p w14:paraId="39CD6572" w14:textId="17B987D4" w:rsidR="00C726A3" w:rsidRPr="00330694" w:rsidRDefault="00C726A3" w:rsidP="00C726A3">
      <w:pPr>
        <w:pStyle w:val="Sinespaciado"/>
        <w:jc w:val="both"/>
        <w:rPr>
          <w:rFonts w:ascii="Arial" w:hAnsi="Arial" w:cs="Arial"/>
          <w:sz w:val="20"/>
          <w:szCs w:val="20"/>
          <w:lang w:val="es-ES"/>
        </w:rPr>
      </w:pPr>
    </w:p>
    <w:p w14:paraId="439C9972" w14:textId="69B7848D" w:rsidR="00C726A3" w:rsidRPr="00330694" w:rsidRDefault="00C726A3" w:rsidP="00C726A3">
      <w:pPr>
        <w:pStyle w:val="Sinespaciado"/>
        <w:jc w:val="both"/>
        <w:rPr>
          <w:rFonts w:ascii="Arial" w:hAnsi="Arial" w:cs="Arial"/>
          <w:sz w:val="20"/>
          <w:szCs w:val="20"/>
          <w:lang w:val="es-ES"/>
        </w:rPr>
      </w:pPr>
    </w:p>
    <w:p w14:paraId="406502C5" w14:textId="7E280878" w:rsidR="00C726A3" w:rsidRPr="00330694" w:rsidRDefault="00C726A3" w:rsidP="00C726A3">
      <w:pPr>
        <w:pStyle w:val="Sinespaciado"/>
        <w:jc w:val="both"/>
        <w:rPr>
          <w:rFonts w:ascii="Arial" w:hAnsi="Arial" w:cs="Arial"/>
          <w:sz w:val="20"/>
          <w:szCs w:val="20"/>
          <w:lang w:val="es-ES"/>
        </w:rPr>
      </w:pPr>
    </w:p>
    <w:p w14:paraId="60D9D9AE" w14:textId="2080CC3E" w:rsidR="00C726A3" w:rsidRPr="00330694" w:rsidRDefault="00C726A3" w:rsidP="00C726A3">
      <w:pPr>
        <w:pStyle w:val="Sinespaciado"/>
        <w:jc w:val="both"/>
        <w:rPr>
          <w:rFonts w:ascii="Arial" w:hAnsi="Arial" w:cs="Arial"/>
          <w:sz w:val="20"/>
          <w:szCs w:val="20"/>
          <w:lang w:val="es-ES"/>
        </w:rPr>
      </w:pPr>
    </w:p>
    <w:p w14:paraId="08282CCF" w14:textId="084BC337" w:rsidR="00C726A3" w:rsidRPr="00330694" w:rsidRDefault="00C726A3" w:rsidP="00C726A3">
      <w:pPr>
        <w:pStyle w:val="Sinespaciado"/>
        <w:jc w:val="both"/>
        <w:rPr>
          <w:rFonts w:ascii="Arial" w:hAnsi="Arial" w:cs="Arial"/>
          <w:sz w:val="20"/>
          <w:szCs w:val="20"/>
          <w:lang w:val="es-ES"/>
        </w:rPr>
      </w:pPr>
    </w:p>
    <w:p w14:paraId="5D8CC96E" w14:textId="7D18607E" w:rsidR="00C726A3" w:rsidRPr="00330694" w:rsidRDefault="00C726A3" w:rsidP="00C726A3">
      <w:pPr>
        <w:pStyle w:val="Sinespaciado"/>
        <w:jc w:val="both"/>
        <w:rPr>
          <w:rFonts w:ascii="Arial" w:hAnsi="Arial" w:cs="Arial"/>
          <w:sz w:val="20"/>
          <w:szCs w:val="20"/>
          <w:lang w:val="es-ES"/>
        </w:rPr>
      </w:pPr>
    </w:p>
    <w:p w14:paraId="2B3AB251" w14:textId="05D7A0AD" w:rsidR="00C726A3" w:rsidRPr="00330694" w:rsidRDefault="00C726A3" w:rsidP="00C726A3">
      <w:pPr>
        <w:pStyle w:val="Sinespaciado"/>
        <w:jc w:val="both"/>
        <w:rPr>
          <w:rFonts w:ascii="Arial" w:hAnsi="Arial" w:cs="Arial"/>
          <w:sz w:val="20"/>
          <w:szCs w:val="20"/>
          <w:lang w:val="es-ES"/>
        </w:rPr>
      </w:pPr>
    </w:p>
    <w:p w14:paraId="3C3BB8C2" w14:textId="5A2BAEE3" w:rsidR="00C726A3" w:rsidRPr="00330694" w:rsidRDefault="00C726A3" w:rsidP="00C726A3">
      <w:pPr>
        <w:pStyle w:val="Sinespaciado"/>
        <w:jc w:val="both"/>
        <w:rPr>
          <w:rFonts w:ascii="Arial" w:hAnsi="Arial" w:cs="Arial"/>
          <w:sz w:val="20"/>
          <w:szCs w:val="20"/>
          <w:lang w:val="es-ES"/>
        </w:rPr>
      </w:pPr>
    </w:p>
    <w:p w14:paraId="58E10E15" w14:textId="4CE630BE" w:rsidR="00C726A3" w:rsidRPr="00330694" w:rsidRDefault="00C726A3" w:rsidP="00C726A3">
      <w:pPr>
        <w:pStyle w:val="Sinespaciado"/>
        <w:jc w:val="both"/>
        <w:rPr>
          <w:rFonts w:ascii="Arial" w:hAnsi="Arial" w:cs="Arial"/>
          <w:sz w:val="20"/>
          <w:szCs w:val="20"/>
          <w:lang w:val="es-ES"/>
        </w:rPr>
      </w:pPr>
    </w:p>
    <w:p w14:paraId="35E8BF31" w14:textId="3CFB904B" w:rsidR="00C726A3" w:rsidRPr="00330694" w:rsidRDefault="00C726A3" w:rsidP="00C726A3">
      <w:pPr>
        <w:pStyle w:val="Sinespaciado"/>
        <w:jc w:val="both"/>
        <w:rPr>
          <w:rFonts w:ascii="Arial" w:hAnsi="Arial" w:cs="Arial"/>
          <w:sz w:val="20"/>
          <w:szCs w:val="20"/>
          <w:lang w:val="es-ES"/>
        </w:rPr>
      </w:pPr>
    </w:p>
    <w:p w14:paraId="19DB70C1" w14:textId="128157FC" w:rsidR="00C726A3" w:rsidRPr="00330694" w:rsidRDefault="00C726A3" w:rsidP="00C726A3">
      <w:pPr>
        <w:pStyle w:val="Sinespaciado"/>
        <w:jc w:val="both"/>
        <w:rPr>
          <w:rFonts w:ascii="Arial" w:hAnsi="Arial" w:cs="Arial"/>
          <w:sz w:val="20"/>
          <w:szCs w:val="20"/>
          <w:lang w:val="es-ES"/>
        </w:rPr>
      </w:pPr>
    </w:p>
    <w:p w14:paraId="0719170C" w14:textId="6895D92F" w:rsidR="00C726A3" w:rsidRPr="00330694" w:rsidRDefault="00C726A3" w:rsidP="00C726A3">
      <w:pPr>
        <w:pStyle w:val="Sinespaciado"/>
        <w:jc w:val="both"/>
        <w:rPr>
          <w:rFonts w:ascii="Arial" w:hAnsi="Arial" w:cs="Arial"/>
          <w:sz w:val="20"/>
          <w:szCs w:val="20"/>
          <w:lang w:val="es-ES"/>
        </w:rPr>
      </w:pPr>
    </w:p>
    <w:p w14:paraId="57B9D842" w14:textId="0FAA434E" w:rsidR="00C726A3" w:rsidRPr="00330694" w:rsidRDefault="00C726A3" w:rsidP="00C726A3">
      <w:pPr>
        <w:pStyle w:val="Sinespaciado"/>
        <w:jc w:val="both"/>
        <w:rPr>
          <w:rFonts w:ascii="Arial" w:hAnsi="Arial" w:cs="Arial"/>
          <w:sz w:val="20"/>
          <w:szCs w:val="20"/>
          <w:lang w:val="es-ES"/>
        </w:rPr>
      </w:pPr>
    </w:p>
    <w:p w14:paraId="11E4CD52" w14:textId="11A58F4B" w:rsidR="00C726A3" w:rsidRPr="00330694" w:rsidRDefault="00C726A3" w:rsidP="00C726A3">
      <w:pPr>
        <w:pStyle w:val="Sinespaciado"/>
        <w:jc w:val="both"/>
        <w:rPr>
          <w:rFonts w:ascii="Arial" w:hAnsi="Arial" w:cs="Arial"/>
          <w:sz w:val="20"/>
          <w:szCs w:val="20"/>
          <w:lang w:val="es-ES"/>
        </w:rPr>
      </w:pPr>
    </w:p>
    <w:p w14:paraId="1776F52F" w14:textId="49A8C3BF" w:rsidR="00C726A3" w:rsidRPr="00330694" w:rsidRDefault="00C726A3" w:rsidP="00C726A3">
      <w:pPr>
        <w:pStyle w:val="Sinespaciado"/>
        <w:jc w:val="both"/>
        <w:rPr>
          <w:rFonts w:ascii="Arial" w:hAnsi="Arial" w:cs="Arial"/>
          <w:sz w:val="20"/>
          <w:szCs w:val="20"/>
          <w:lang w:val="es-ES"/>
        </w:rPr>
      </w:pPr>
    </w:p>
    <w:p w14:paraId="6A6A4EA6" w14:textId="0B583576" w:rsidR="00C726A3" w:rsidRPr="00330694" w:rsidRDefault="00C726A3" w:rsidP="00C726A3">
      <w:pPr>
        <w:pStyle w:val="Sinespaciado"/>
        <w:jc w:val="both"/>
        <w:rPr>
          <w:rFonts w:ascii="Arial" w:hAnsi="Arial" w:cs="Arial"/>
          <w:sz w:val="20"/>
          <w:szCs w:val="20"/>
          <w:lang w:val="es-ES"/>
        </w:rPr>
      </w:pPr>
    </w:p>
    <w:p w14:paraId="5207ACB5" w14:textId="0B79887A" w:rsidR="00C726A3" w:rsidRPr="00330694" w:rsidRDefault="00C726A3" w:rsidP="00C726A3">
      <w:pPr>
        <w:pStyle w:val="Sinespaciado"/>
        <w:jc w:val="both"/>
        <w:rPr>
          <w:rFonts w:ascii="Arial" w:hAnsi="Arial" w:cs="Arial"/>
          <w:sz w:val="20"/>
          <w:szCs w:val="20"/>
          <w:lang w:val="es-ES"/>
        </w:rPr>
      </w:pPr>
    </w:p>
    <w:p w14:paraId="5075794D" w14:textId="45BB55AA" w:rsidR="00C726A3" w:rsidRPr="00330694" w:rsidRDefault="00C726A3" w:rsidP="00C726A3">
      <w:pPr>
        <w:pStyle w:val="Sinespaciado"/>
        <w:jc w:val="both"/>
        <w:rPr>
          <w:rFonts w:ascii="Arial" w:hAnsi="Arial" w:cs="Arial"/>
          <w:sz w:val="20"/>
          <w:szCs w:val="20"/>
          <w:lang w:val="es-ES"/>
        </w:rPr>
      </w:pPr>
    </w:p>
    <w:p w14:paraId="3ED23AAB" w14:textId="222178C8" w:rsidR="00C726A3" w:rsidRPr="00330694" w:rsidRDefault="00C726A3" w:rsidP="00C726A3">
      <w:pPr>
        <w:pStyle w:val="Sinespaciado"/>
        <w:jc w:val="both"/>
        <w:rPr>
          <w:rFonts w:ascii="Arial" w:hAnsi="Arial" w:cs="Arial"/>
          <w:sz w:val="20"/>
          <w:szCs w:val="20"/>
          <w:lang w:val="es-ES"/>
        </w:rPr>
      </w:pPr>
    </w:p>
    <w:p w14:paraId="79234F25" w14:textId="5AA02B03" w:rsidR="00C726A3" w:rsidRPr="00330694" w:rsidRDefault="00C726A3" w:rsidP="00C726A3">
      <w:pPr>
        <w:pStyle w:val="Sinespaciado"/>
        <w:jc w:val="both"/>
        <w:rPr>
          <w:rFonts w:ascii="Arial" w:hAnsi="Arial" w:cs="Arial"/>
          <w:sz w:val="20"/>
          <w:szCs w:val="20"/>
          <w:lang w:val="es-ES"/>
        </w:rPr>
      </w:pPr>
    </w:p>
    <w:p w14:paraId="4D9EF392" w14:textId="65F30DF1" w:rsidR="00C726A3" w:rsidRPr="00330694" w:rsidRDefault="00C726A3" w:rsidP="00C726A3">
      <w:pPr>
        <w:pStyle w:val="Sinespaciado"/>
        <w:jc w:val="both"/>
        <w:rPr>
          <w:rFonts w:ascii="Arial" w:hAnsi="Arial" w:cs="Arial"/>
          <w:sz w:val="20"/>
          <w:szCs w:val="20"/>
          <w:lang w:val="es-ES"/>
        </w:rPr>
      </w:pPr>
    </w:p>
    <w:p w14:paraId="386AB197" w14:textId="702BBBEE" w:rsidR="00C726A3" w:rsidRPr="00330694" w:rsidRDefault="00C726A3" w:rsidP="00C726A3">
      <w:pPr>
        <w:pStyle w:val="Sinespaciado"/>
        <w:jc w:val="both"/>
        <w:rPr>
          <w:rFonts w:ascii="Arial" w:hAnsi="Arial" w:cs="Arial"/>
          <w:sz w:val="20"/>
          <w:szCs w:val="20"/>
          <w:lang w:val="es-ES"/>
        </w:rPr>
      </w:pPr>
    </w:p>
    <w:p w14:paraId="58D57DA4" w14:textId="77777777" w:rsidR="00C726A3" w:rsidRPr="00330694" w:rsidRDefault="00C726A3" w:rsidP="00C726A3">
      <w:pPr>
        <w:pStyle w:val="Sinespaciado"/>
        <w:jc w:val="both"/>
        <w:rPr>
          <w:rFonts w:ascii="Arial" w:hAnsi="Arial" w:cs="Arial"/>
          <w:sz w:val="20"/>
          <w:szCs w:val="20"/>
          <w:lang w:val="es-ES"/>
        </w:rPr>
      </w:pPr>
    </w:p>
    <w:p w14:paraId="35758FB6" w14:textId="77777777" w:rsidR="005A3B5D" w:rsidRPr="00330694" w:rsidRDefault="005A3B5D" w:rsidP="005A3B5D">
      <w:pPr>
        <w:pStyle w:val="Sinespaciado"/>
        <w:ind w:left="1069"/>
        <w:rPr>
          <w:rFonts w:ascii="Arial" w:hAnsi="Arial" w:cs="Arial"/>
          <w:sz w:val="20"/>
          <w:szCs w:val="20"/>
          <w:lang w:val="es-ES"/>
        </w:rPr>
      </w:pPr>
    </w:p>
    <w:p w14:paraId="576E34A0" w14:textId="7E2EAC02" w:rsidR="002520C5" w:rsidRPr="00330694" w:rsidRDefault="002520C5" w:rsidP="002529E4">
      <w:pPr>
        <w:tabs>
          <w:tab w:val="left" w:pos="7583"/>
        </w:tabs>
        <w:spacing w:after="0" w:line="240" w:lineRule="auto"/>
        <w:rPr>
          <w:rFonts w:ascii="Arial" w:hAnsi="Arial" w:cs="Arial"/>
          <w:sz w:val="20"/>
          <w:szCs w:val="20"/>
        </w:rPr>
      </w:pPr>
    </w:p>
    <w:p w14:paraId="67DC7BB5" w14:textId="53F63984" w:rsidR="000F3308" w:rsidRPr="00330694" w:rsidRDefault="000F3308" w:rsidP="002529E4">
      <w:pPr>
        <w:tabs>
          <w:tab w:val="left" w:pos="3505"/>
        </w:tabs>
        <w:spacing w:after="0" w:line="240" w:lineRule="auto"/>
        <w:jc w:val="center"/>
        <w:rPr>
          <w:rFonts w:ascii="Arial" w:eastAsia="Times New Roman" w:hAnsi="Arial" w:cs="Arial"/>
          <w:b/>
          <w:sz w:val="20"/>
          <w:szCs w:val="20"/>
          <w:lang w:val="es-ES" w:eastAsia="es-PE"/>
        </w:rPr>
      </w:pPr>
      <w:r w:rsidRPr="00330694">
        <w:rPr>
          <w:rFonts w:ascii="Arial" w:eastAsia="Times New Roman" w:hAnsi="Arial" w:cs="Arial"/>
          <w:b/>
          <w:sz w:val="20"/>
          <w:szCs w:val="20"/>
          <w:lang w:val="es-ES" w:eastAsia="es-PE"/>
        </w:rPr>
        <w:t>Anexo II</w:t>
      </w:r>
    </w:p>
    <w:p w14:paraId="28095226" w14:textId="506602E0" w:rsidR="002520C5" w:rsidRPr="00330694" w:rsidRDefault="002520C5" w:rsidP="002520C5">
      <w:pPr>
        <w:tabs>
          <w:tab w:val="left" w:pos="1391"/>
          <w:tab w:val="left" w:pos="3505"/>
        </w:tabs>
        <w:spacing w:after="0" w:line="240" w:lineRule="auto"/>
        <w:rPr>
          <w:rFonts w:ascii="Arial" w:eastAsia="Times New Roman" w:hAnsi="Arial" w:cs="Arial"/>
          <w:b/>
          <w:sz w:val="20"/>
          <w:szCs w:val="20"/>
          <w:lang w:val="es-ES" w:eastAsia="es-PE"/>
        </w:rPr>
      </w:pPr>
      <w:r w:rsidRPr="00330694">
        <w:rPr>
          <w:rFonts w:ascii="Arial" w:eastAsia="Times New Roman" w:hAnsi="Arial" w:cs="Arial"/>
          <w:b/>
          <w:sz w:val="20"/>
          <w:szCs w:val="20"/>
          <w:lang w:val="es-ES" w:eastAsia="es-PE"/>
        </w:rPr>
        <w:tab/>
      </w:r>
      <w:r w:rsidRPr="00330694">
        <w:rPr>
          <w:rFonts w:ascii="Arial" w:eastAsia="Times New Roman" w:hAnsi="Arial" w:cs="Arial"/>
          <w:b/>
          <w:sz w:val="20"/>
          <w:szCs w:val="20"/>
          <w:lang w:val="es-ES" w:eastAsia="es-PE"/>
        </w:rPr>
        <w:tab/>
      </w:r>
    </w:p>
    <w:p w14:paraId="1082B376" w14:textId="09E42D79" w:rsidR="000F3308" w:rsidRPr="00330694" w:rsidRDefault="000F3308" w:rsidP="002529E4">
      <w:pPr>
        <w:tabs>
          <w:tab w:val="left" w:pos="3505"/>
        </w:tabs>
        <w:spacing w:after="0" w:line="240" w:lineRule="auto"/>
        <w:jc w:val="center"/>
        <w:rPr>
          <w:rFonts w:ascii="Arial" w:eastAsia="Times New Roman" w:hAnsi="Arial" w:cs="Arial"/>
          <w:b/>
          <w:sz w:val="20"/>
          <w:szCs w:val="20"/>
          <w:lang w:val="es-ES" w:eastAsia="es-PE"/>
        </w:rPr>
      </w:pPr>
      <w:r w:rsidRPr="00330694">
        <w:rPr>
          <w:rFonts w:ascii="Arial" w:eastAsia="Times New Roman" w:hAnsi="Arial" w:cs="Arial"/>
          <w:b/>
          <w:sz w:val="20"/>
          <w:szCs w:val="20"/>
          <w:lang w:val="es-ES" w:eastAsia="es-PE"/>
        </w:rPr>
        <w:t>Lista de mercancías consideradas como material profesional, de prensa, de radiodifusión, de televisión, cinematográfico y otros materiales profesionales</w:t>
      </w:r>
    </w:p>
    <w:p w14:paraId="11B12572" w14:textId="77777777" w:rsidR="002520C5" w:rsidRPr="00330694" w:rsidRDefault="002520C5" w:rsidP="002529E4">
      <w:pPr>
        <w:tabs>
          <w:tab w:val="left" w:pos="3505"/>
        </w:tabs>
        <w:spacing w:after="0" w:line="240" w:lineRule="auto"/>
        <w:jc w:val="center"/>
        <w:rPr>
          <w:rFonts w:ascii="Arial" w:eastAsia="Times New Roman" w:hAnsi="Arial" w:cs="Arial"/>
          <w:b/>
          <w:sz w:val="20"/>
          <w:szCs w:val="20"/>
          <w:lang w:val="es-ES" w:eastAsia="es-PE"/>
        </w:rPr>
      </w:pPr>
    </w:p>
    <w:p w14:paraId="012B6E24"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 xml:space="preserve">Material de prensa, de radiodifusión y de televisión necesario para los representantes de la prensa, de la radiodifusión o de la televisión con el fin de realizar reportajes, grabaciones o emisiones en el marco de programas determinados. </w:t>
      </w:r>
    </w:p>
    <w:p w14:paraId="7A2D1E5C"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 xml:space="preserve">Material cinematográfico necesario de una persona para realizar una o varias películas determinadas. </w:t>
      </w:r>
    </w:p>
    <w:p w14:paraId="2FF2B3F9"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Material necesario para el ejercicio del oficio o la profesión de una persona para realizar un trabajo determinado.</w:t>
      </w:r>
    </w:p>
    <w:p w14:paraId="0CEF22EA"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Aparatos auxiliares del material mencionado en los numerales 1), 2) y 3) precedentes y los accesorios correspondientes.</w:t>
      </w:r>
    </w:p>
    <w:p w14:paraId="4D1B1B1C"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Piezas sueltas importadas para la reparación del material profesional importado temporalmente.</w:t>
      </w:r>
    </w:p>
    <w:p w14:paraId="23EBF28A"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Material de prensa, tales como:</w:t>
      </w:r>
    </w:p>
    <w:p w14:paraId="2DC46B28" w14:textId="77777777" w:rsidR="000F3308" w:rsidRPr="00330694" w:rsidRDefault="000F3308" w:rsidP="002529E4">
      <w:pPr>
        <w:pStyle w:val="parrafo21"/>
        <w:numPr>
          <w:ilvl w:val="0"/>
          <w:numId w:val="52"/>
        </w:numPr>
        <w:spacing w:before="0" w:after="0"/>
        <w:ind w:left="709" w:hanging="283"/>
        <w:rPr>
          <w:rFonts w:ascii="Arial" w:hAnsi="Arial" w:cs="Arial"/>
          <w:sz w:val="20"/>
          <w:szCs w:val="20"/>
          <w:lang w:val="es-ES"/>
        </w:rPr>
      </w:pPr>
      <w:r w:rsidRPr="00330694">
        <w:rPr>
          <w:rFonts w:ascii="Arial" w:hAnsi="Arial" w:cs="Arial"/>
          <w:sz w:val="20"/>
          <w:szCs w:val="20"/>
          <w:lang w:val="es-ES"/>
        </w:rPr>
        <w:t>Ordenadores personales.</w:t>
      </w:r>
    </w:p>
    <w:p w14:paraId="634F9AE5" w14:textId="77777777" w:rsidR="000F3308" w:rsidRPr="00330694" w:rsidRDefault="000F3308" w:rsidP="002529E4">
      <w:pPr>
        <w:pStyle w:val="parrafo1"/>
        <w:numPr>
          <w:ilvl w:val="0"/>
          <w:numId w:val="52"/>
        </w:numPr>
        <w:spacing w:before="0" w:after="0"/>
        <w:ind w:left="709" w:hanging="283"/>
        <w:rPr>
          <w:rFonts w:ascii="Arial" w:hAnsi="Arial" w:cs="Arial"/>
          <w:sz w:val="20"/>
          <w:szCs w:val="20"/>
          <w:lang w:val="es-ES"/>
        </w:rPr>
      </w:pPr>
      <w:proofErr w:type="spellStart"/>
      <w:r w:rsidRPr="00330694">
        <w:rPr>
          <w:rFonts w:ascii="Arial" w:hAnsi="Arial" w:cs="Arial"/>
          <w:sz w:val="20"/>
          <w:szCs w:val="20"/>
          <w:lang w:val="es-ES"/>
        </w:rPr>
        <w:t>Telecopiadoras</w:t>
      </w:r>
      <w:proofErr w:type="spellEnd"/>
      <w:r w:rsidRPr="00330694">
        <w:rPr>
          <w:rFonts w:ascii="Arial" w:hAnsi="Arial" w:cs="Arial"/>
          <w:sz w:val="20"/>
          <w:szCs w:val="20"/>
          <w:lang w:val="es-ES"/>
        </w:rPr>
        <w:t>.</w:t>
      </w:r>
    </w:p>
    <w:p w14:paraId="7FF63A53" w14:textId="77777777" w:rsidR="000F3308" w:rsidRPr="00330694" w:rsidRDefault="000F3308" w:rsidP="002529E4">
      <w:pPr>
        <w:pStyle w:val="parrafo1"/>
        <w:numPr>
          <w:ilvl w:val="0"/>
          <w:numId w:val="53"/>
        </w:numPr>
        <w:spacing w:before="0" w:after="0"/>
        <w:ind w:left="709" w:hanging="283"/>
        <w:rPr>
          <w:rFonts w:ascii="Arial" w:hAnsi="Arial" w:cs="Arial"/>
          <w:sz w:val="20"/>
          <w:szCs w:val="20"/>
          <w:lang w:val="es-ES"/>
        </w:rPr>
      </w:pPr>
      <w:r w:rsidRPr="00330694">
        <w:rPr>
          <w:rFonts w:ascii="Arial" w:hAnsi="Arial" w:cs="Arial"/>
          <w:sz w:val="20"/>
          <w:szCs w:val="20"/>
          <w:lang w:val="es-ES"/>
        </w:rPr>
        <w:t>Máquinas de escribir.</w:t>
      </w:r>
    </w:p>
    <w:p w14:paraId="24287B04" w14:textId="77777777" w:rsidR="000F3308" w:rsidRPr="00330694" w:rsidRDefault="000F3308" w:rsidP="002529E4">
      <w:pPr>
        <w:pStyle w:val="parrafo1"/>
        <w:numPr>
          <w:ilvl w:val="0"/>
          <w:numId w:val="53"/>
        </w:numPr>
        <w:spacing w:before="0" w:after="0"/>
        <w:ind w:left="709" w:hanging="283"/>
        <w:rPr>
          <w:rFonts w:ascii="Arial" w:hAnsi="Arial" w:cs="Arial"/>
          <w:sz w:val="20"/>
          <w:szCs w:val="20"/>
          <w:lang w:val="es-ES"/>
        </w:rPr>
      </w:pPr>
      <w:r w:rsidRPr="00330694">
        <w:rPr>
          <w:rFonts w:ascii="Arial" w:hAnsi="Arial" w:cs="Arial"/>
          <w:sz w:val="20"/>
          <w:szCs w:val="20"/>
          <w:lang w:val="es-ES"/>
        </w:rPr>
        <w:t>Cámaras de todos los tipos (de película y electrónica).</w:t>
      </w:r>
    </w:p>
    <w:p w14:paraId="4003FB7B" w14:textId="77777777" w:rsidR="000F3308" w:rsidRPr="00330694" w:rsidRDefault="000F3308" w:rsidP="002529E4">
      <w:pPr>
        <w:pStyle w:val="parrafo1"/>
        <w:numPr>
          <w:ilvl w:val="0"/>
          <w:numId w:val="53"/>
        </w:numPr>
        <w:spacing w:before="0" w:after="0"/>
        <w:ind w:left="709" w:hanging="283"/>
        <w:rPr>
          <w:rFonts w:ascii="Arial" w:hAnsi="Arial" w:cs="Arial"/>
          <w:sz w:val="20"/>
          <w:szCs w:val="20"/>
          <w:lang w:val="es-ES"/>
        </w:rPr>
      </w:pPr>
      <w:r w:rsidRPr="00330694">
        <w:rPr>
          <w:rFonts w:ascii="Arial" w:hAnsi="Arial" w:cs="Arial"/>
          <w:sz w:val="20"/>
          <w:szCs w:val="20"/>
          <w:lang w:val="es-ES"/>
        </w:rPr>
        <w:t>Aparatos de transmisión, de grabación o de reproducción de sonido o de imagen (magnetófonos, magnetoscopios, lectores de vídeo, micrófonos, mesas de mezcla, altavoces).</w:t>
      </w:r>
    </w:p>
    <w:p w14:paraId="73D36BE8" w14:textId="77777777" w:rsidR="000F3308" w:rsidRPr="00330694" w:rsidRDefault="000F3308" w:rsidP="002529E4">
      <w:pPr>
        <w:pStyle w:val="parrafo1"/>
        <w:numPr>
          <w:ilvl w:val="0"/>
          <w:numId w:val="54"/>
        </w:numPr>
        <w:spacing w:before="0" w:after="0"/>
        <w:ind w:left="709" w:hanging="283"/>
        <w:rPr>
          <w:rFonts w:ascii="Arial" w:hAnsi="Arial" w:cs="Arial"/>
          <w:sz w:val="20"/>
          <w:szCs w:val="20"/>
          <w:lang w:val="es-ES"/>
        </w:rPr>
      </w:pPr>
      <w:r w:rsidRPr="00330694">
        <w:rPr>
          <w:rFonts w:ascii="Arial" w:hAnsi="Arial" w:cs="Arial"/>
          <w:sz w:val="20"/>
          <w:szCs w:val="20"/>
          <w:lang w:val="es-ES"/>
        </w:rPr>
        <w:t>Soportes de imagen o sonido, vírgenes o grabados.</w:t>
      </w:r>
    </w:p>
    <w:p w14:paraId="10DF9566" w14:textId="77777777" w:rsidR="000F3308" w:rsidRPr="00330694" w:rsidRDefault="000F3308" w:rsidP="002529E4">
      <w:pPr>
        <w:pStyle w:val="parrafo1"/>
        <w:numPr>
          <w:ilvl w:val="0"/>
          <w:numId w:val="54"/>
        </w:numPr>
        <w:spacing w:before="0" w:after="0"/>
        <w:ind w:left="709" w:hanging="283"/>
        <w:rPr>
          <w:rFonts w:ascii="Arial" w:hAnsi="Arial" w:cs="Arial"/>
          <w:sz w:val="20"/>
          <w:szCs w:val="20"/>
          <w:lang w:val="es-ES"/>
        </w:rPr>
      </w:pPr>
      <w:r w:rsidRPr="00330694">
        <w:rPr>
          <w:rFonts w:ascii="Arial" w:hAnsi="Arial" w:cs="Arial"/>
          <w:sz w:val="20"/>
          <w:szCs w:val="20"/>
          <w:lang w:val="es-ES"/>
        </w:rPr>
        <w:t xml:space="preserve">Instrumentos y aparatos de medida y control técnico (oscilógrafos, sistemas de control de magnetófonos y magnetoscopios, multímetros, cajas de herramientas y bolsas, </w:t>
      </w:r>
      <w:proofErr w:type="spellStart"/>
      <w:r w:rsidRPr="00330694">
        <w:rPr>
          <w:rFonts w:ascii="Arial" w:hAnsi="Arial" w:cs="Arial"/>
          <w:sz w:val="20"/>
          <w:szCs w:val="20"/>
          <w:lang w:val="es-ES"/>
        </w:rPr>
        <w:t>vectorescopios</w:t>
      </w:r>
      <w:proofErr w:type="spellEnd"/>
      <w:r w:rsidRPr="00330694">
        <w:rPr>
          <w:rFonts w:ascii="Arial" w:hAnsi="Arial" w:cs="Arial"/>
          <w:sz w:val="20"/>
          <w:szCs w:val="20"/>
          <w:lang w:val="es-ES"/>
        </w:rPr>
        <w:t>, generadores de señales de vídeo, etc.).</w:t>
      </w:r>
    </w:p>
    <w:p w14:paraId="6C73361B"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Material de iluminación (proyectores, convertidores, trípodes).</w:t>
      </w:r>
    </w:p>
    <w:p w14:paraId="1AEF91A9"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Accesorios (casetes, fotómetros, objetivos, trípodes, acumuladores, correas de transmisión, cargadores de batería, monitores).</w:t>
      </w:r>
    </w:p>
    <w:p w14:paraId="73B3D0F1"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Material de radiodifusión, tales como:</w:t>
      </w:r>
    </w:p>
    <w:p w14:paraId="54639181"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Material de telecomunicaciones, como aparatos transmisores-receptores o transmisores, terminales conectables en red o por cable, enlaces por satélite.</w:t>
      </w:r>
    </w:p>
    <w:p w14:paraId="0AD1E7B2"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Equipos de producción de audiofrecuencia (aparatos de toma de sonido, de grabación y de reproducción).</w:t>
      </w:r>
    </w:p>
    <w:p w14:paraId="31B2455F"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 xml:space="preserve">Instrumentos y aparatos de medida y de control técnico (oscilógrafos, sistemas de control de magnetófonos y magnetoscopios, multímetros, cajas de herramientas y bolsas, </w:t>
      </w:r>
      <w:proofErr w:type="spellStart"/>
      <w:r w:rsidRPr="00330694">
        <w:rPr>
          <w:rFonts w:ascii="Arial" w:hAnsi="Arial" w:cs="Arial"/>
          <w:sz w:val="20"/>
          <w:szCs w:val="20"/>
          <w:lang w:val="es-ES"/>
        </w:rPr>
        <w:t>vectorescopios</w:t>
      </w:r>
      <w:proofErr w:type="spellEnd"/>
      <w:r w:rsidRPr="00330694">
        <w:rPr>
          <w:rFonts w:ascii="Arial" w:hAnsi="Arial" w:cs="Arial"/>
          <w:sz w:val="20"/>
          <w:szCs w:val="20"/>
          <w:lang w:val="es-ES"/>
        </w:rPr>
        <w:t>, generadores de señales de vídeo, etc.).</w:t>
      </w:r>
    </w:p>
    <w:p w14:paraId="1F1C1FB6"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Accesorios (relojes, cronómetros, brújulas, micrófonos, mesas de mezclas, cintas magnéticas para sonido, grupos electrógenos, transformadores, pilas y acumuladores, cargadores de batería, aparatos de calefacción, de climatización y de ventilación, etc.).</w:t>
      </w:r>
    </w:p>
    <w:p w14:paraId="14F94690"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Soportes de sonido, vírgenes o grabados.</w:t>
      </w:r>
    </w:p>
    <w:p w14:paraId="3A14B3B1"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Material de televisión, tales como:</w:t>
      </w:r>
    </w:p>
    <w:p w14:paraId="473E5BAD"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Cámaras de televisión.</w:t>
      </w:r>
    </w:p>
    <w:p w14:paraId="3E4FD58A"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proofErr w:type="spellStart"/>
      <w:r w:rsidRPr="00330694">
        <w:rPr>
          <w:rFonts w:ascii="Arial" w:hAnsi="Arial" w:cs="Arial"/>
          <w:sz w:val="20"/>
          <w:szCs w:val="20"/>
          <w:lang w:val="es-ES"/>
        </w:rPr>
        <w:t>Telecinema</w:t>
      </w:r>
      <w:proofErr w:type="spellEnd"/>
      <w:r w:rsidRPr="00330694">
        <w:rPr>
          <w:rFonts w:ascii="Arial" w:hAnsi="Arial" w:cs="Arial"/>
          <w:sz w:val="20"/>
          <w:szCs w:val="20"/>
          <w:lang w:val="es-ES"/>
        </w:rPr>
        <w:t>.</w:t>
      </w:r>
    </w:p>
    <w:p w14:paraId="17BFD2DF"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Instrumentos y aparatos de medición y de control técnico.</w:t>
      </w:r>
    </w:p>
    <w:p w14:paraId="35097048"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Aparatos de transmisión y de retransmisión.</w:t>
      </w:r>
    </w:p>
    <w:p w14:paraId="462547A2"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Aparatos de comunicación.</w:t>
      </w:r>
    </w:p>
    <w:p w14:paraId="1F39E4A6"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Aparatos de grabación o de reproducción de sonido o de imagen (magnetófonos, magnetoscopios, lectores de vídeo, micrófonos, mesas de mezclas, altavoces).</w:t>
      </w:r>
    </w:p>
    <w:p w14:paraId="0B058322"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Material de iluminación (proyectores, convertidores, trípodes).</w:t>
      </w:r>
    </w:p>
    <w:p w14:paraId="6D84661F"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Material de montaje.</w:t>
      </w:r>
    </w:p>
    <w:p w14:paraId="0B4EAB00"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Accesorios (relojes, cronómetros, brújulas, objetivos, fotómetros, trípodes, cargadores de batería, casetes, grupos electrógenos, transformadores, baterías y acumuladores, aparatos de calefacción, de climatización y de ventilación, etc.).</w:t>
      </w:r>
    </w:p>
    <w:p w14:paraId="6402DCAA"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Soportes de sonido o de imagen, vírgenes o grabados (títulos de crédito, señales de llamada de estación, empalmes musicales, etc.).</w:t>
      </w:r>
    </w:p>
    <w:p w14:paraId="5CD85267"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 xml:space="preserve">«Film </w:t>
      </w:r>
      <w:proofErr w:type="spellStart"/>
      <w:r w:rsidRPr="00330694">
        <w:rPr>
          <w:rFonts w:ascii="Arial" w:hAnsi="Arial" w:cs="Arial"/>
          <w:sz w:val="20"/>
          <w:szCs w:val="20"/>
          <w:lang w:val="es-ES"/>
        </w:rPr>
        <w:t>rushes</w:t>
      </w:r>
      <w:proofErr w:type="spellEnd"/>
      <w:r w:rsidRPr="00330694">
        <w:rPr>
          <w:rFonts w:ascii="Arial" w:hAnsi="Arial" w:cs="Arial"/>
          <w:sz w:val="20"/>
          <w:szCs w:val="20"/>
          <w:lang w:val="es-ES"/>
        </w:rPr>
        <w:t>».</w:t>
      </w:r>
    </w:p>
    <w:p w14:paraId="71DE21CA"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lastRenderedPageBreak/>
        <w:t>Instrumentos de música, vestuario, decorados y otros accesorios de teatro, plataformas, productos de maquillaje, secadores de pelo.</w:t>
      </w:r>
    </w:p>
    <w:p w14:paraId="71C3438E"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Vehículos concebidos o especialmente adaptados para ser utilizados para los fines de prensa, radiodifusión y televisión, tales como:</w:t>
      </w:r>
    </w:p>
    <w:p w14:paraId="6B03A47B"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La transmisión de TV.</w:t>
      </w:r>
    </w:p>
    <w:p w14:paraId="05C9F34E"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Los accesorios de TV.</w:t>
      </w:r>
    </w:p>
    <w:p w14:paraId="2F87AB1D"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La grabación de señales de vídeo.</w:t>
      </w:r>
    </w:p>
    <w:p w14:paraId="02BC3EB9"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La grabación y la reproducción de sonido.</w:t>
      </w:r>
    </w:p>
    <w:p w14:paraId="0ABEE1C1"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Los efectos de cámara lenta.</w:t>
      </w:r>
    </w:p>
    <w:p w14:paraId="6053E6FA" w14:textId="66D8B6C1" w:rsidR="000F3308" w:rsidRPr="00330694" w:rsidRDefault="000F3308" w:rsidP="002520C5">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La iluminación.</w:t>
      </w:r>
    </w:p>
    <w:p w14:paraId="0DD0FF7B"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Material cinematográfico, tales como:</w:t>
      </w:r>
    </w:p>
    <w:p w14:paraId="25E5D26C"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Cámaras de todos los tipos (de película y electrónica).</w:t>
      </w:r>
    </w:p>
    <w:p w14:paraId="7CC650AC"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 xml:space="preserve">Instrumentos y aparatos de medida y de control técnico (oscilógrafos, sistemas de control de los magnetófonos, multímetros, cajas de herramientas y bolsas, </w:t>
      </w:r>
      <w:proofErr w:type="spellStart"/>
      <w:r w:rsidRPr="00330694">
        <w:rPr>
          <w:rFonts w:ascii="Arial" w:hAnsi="Arial" w:cs="Arial"/>
          <w:sz w:val="20"/>
          <w:szCs w:val="20"/>
          <w:lang w:val="es-ES"/>
        </w:rPr>
        <w:t>vectorescopios</w:t>
      </w:r>
      <w:proofErr w:type="spellEnd"/>
      <w:r w:rsidRPr="00330694">
        <w:rPr>
          <w:rFonts w:ascii="Arial" w:hAnsi="Arial" w:cs="Arial"/>
          <w:sz w:val="20"/>
          <w:szCs w:val="20"/>
          <w:lang w:val="es-ES"/>
        </w:rPr>
        <w:t>, generadores de señales de vídeo, etc.).</w:t>
      </w:r>
    </w:p>
    <w:p w14:paraId="5F11D5B6"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Carros para «travelling» y grúas.</w:t>
      </w:r>
    </w:p>
    <w:p w14:paraId="4A409171"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Material de iluminación (proyectores, convertidores, trípodes).</w:t>
      </w:r>
    </w:p>
    <w:p w14:paraId="2A186C3A"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Material de montaje.</w:t>
      </w:r>
    </w:p>
    <w:p w14:paraId="05FCAE30"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Aparatos de grabación o de reproducción de sonido e imagen (magnetófonos, magnetoscopios, lectores de vídeo, micrófonos, mesas de mezclas, altavoces).</w:t>
      </w:r>
    </w:p>
    <w:p w14:paraId="49B314FE"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Soportes de sonido o de imagen, vírgenes o grabados (títulos de crédito, señales de llamada de estación, empalmes musicales, etc.).</w:t>
      </w:r>
    </w:p>
    <w:p w14:paraId="76393EE5"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 xml:space="preserve">«Film </w:t>
      </w:r>
      <w:proofErr w:type="spellStart"/>
      <w:r w:rsidRPr="00330694">
        <w:rPr>
          <w:rFonts w:ascii="Arial" w:hAnsi="Arial" w:cs="Arial"/>
          <w:sz w:val="20"/>
          <w:szCs w:val="20"/>
          <w:lang w:val="es-ES"/>
        </w:rPr>
        <w:t>rushes</w:t>
      </w:r>
      <w:proofErr w:type="spellEnd"/>
      <w:r w:rsidRPr="00330694">
        <w:rPr>
          <w:rFonts w:ascii="Arial" w:hAnsi="Arial" w:cs="Arial"/>
          <w:sz w:val="20"/>
          <w:szCs w:val="20"/>
          <w:lang w:val="es-ES"/>
        </w:rPr>
        <w:t>».</w:t>
      </w:r>
    </w:p>
    <w:p w14:paraId="0D2EC33E"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Accesorios (relojes, cronómetros, brújulas, micrófonos, mesas de mezcla, bandas magnéticas, grupos electrógenos, transformadores, baterías y acumuladores, cargadores de batería, aparatos de calefacción, de climatización y de ventilación, etc.).</w:t>
      </w:r>
    </w:p>
    <w:p w14:paraId="5604D24D"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Instrumentos de música, vestuario, decorados y otros accesorios de teatro, plataformas, productos de maquillaje, secadores de pelo.</w:t>
      </w:r>
    </w:p>
    <w:p w14:paraId="1204B755"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Vehículos concebidos o especialmente adaptados para ser utilizados como material cinematográfico.</w:t>
      </w:r>
    </w:p>
    <w:p w14:paraId="59F9E5CF"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Material profesional para el montaje, prueba, puesta en marcha, control, comprobación, conservación o reparación de máquinas, instalaciones, material de transporte, etc., tales como:</w:t>
      </w:r>
    </w:p>
    <w:p w14:paraId="62F21D4C"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herramientas;</w:t>
      </w:r>
    </w:p>
    <w:p w14:paraId="7D5AEA69"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material y aparatos de medida, comprobación o control (de temperatura, presión, distancia, altura, superficie, velocidad, etc.), incluidos los aparatos eléctricos (voltímetros, amperímetros, cables de medida, comparadores, transformadores, registradores, etc.) y los gálibos;</w:t>
      </w:r>
    </w:p>
    <w:p w14:paraId="23DFBD60"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aparatos y material para fotografiar las máquinas y las instalaciones durante su montaje y después del mismo;</w:t>
      </w:r>
    </w:p>
    <w:p w14:paraId="5970CFD5"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aparatos para el control técnico de buques.</w:t>
      </w:r>
    </w:p>
    <w:p w14:paraId="57E214EA"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Material profesional que necesitan los hombres de negocios, los expertos en organización científica o técnica del trabajo, en productividad y en contabilidad, y las personas que ejercen profesiones similares, tales como:</w:t>
      </w:r>
    </w:p>
    <w:p w14:paraId="17493C7D"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ordenadores personales;</w:t>
      </w:r>
    </w:p>
    <w:p w14:paraId="6FA234F7"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máquinas de escribir;</w:t>
      </w:r>
    </w:p>
    <w:p w14:paraId="3CD6D25B"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aparatos de transmisión, grabación o reproducción del sonido o la imagen;</w:t>
      </w:r>
    </w:p>
    <w:p w14:paraId="1850B2D2"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instrumentos y aparatos de cálculo.</w:t>
      </w:r>
    </w:p>
    <w:p w14:paraId="6AE8D9E2"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Material profesional necesario para los expertos encargados de levantamientos topográficos o de trabajos de prospección geofísica, tales como:</w:t>
      </w:r>
    </w:p>
    <w:p w14:paraId="01FBAAC4"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instrumentos y aparatos de medida;</w:t>
      </w:r>
    </w:p>
    <w:p w14:paraId="2ED2D7D4"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material de perforación;</w:t>
      </w:r>
    </w:p>
    <w:p w14:paraId="69AEA374" w14:textId="77777777" w:rsidR="000F3308" w:rsidRPr="00330694" w:rsidRDefault="000F3308" w:rsidP="002529E4">
      <w:pPr>
        <w:pStyle w:val="parrafo1"/>
        <w:numPr>
          <w:ilvl w:val="0"/>
          <w:numId w:val="55"/>
        </w:numPr>
        <w:spacing w:before="0" w:after="0"/>
        <w:ind w:left="709" w:hanging="283"/>
        <w:rPr>
          <w:rFonts w:ascii="Arial" w:hAnsi="Arial" w:cs="Arial"/>
          <w:sz w:val="20"/>
          <w:szCs w:val="20"/>
          <w:lang w:val="es-ES"/>
        </w:rPr>
      </w:pPr>
      <w:r w:rsidRPr="00330694">
        <w:rPr>
          <w:rFonts w:ascii="Arial" w:hAnsi="Arial" w:cs="Arial"/>
          <w:sz w:val="20"/>
          <w:szCs w:val="20"/>
          <w:lang w:val="es-ES"/>
        </w:rPr>
        <w:t>aparatos de transmisión y de comunicación.</w:t>
      </w:r>
    </w:p>
    <w:p w14:paraId="6BC175E6"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Material profesional necesario para los expertos encargados de luchar contra la contaminación.</w:t>
      </w:r>
    </w:p>
    <w:p w14:paraId="77D4F3CF"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Instrumentos y aparatos necesarios para los médicos, cirujanos, veterinarios, comadronas y personas que ejercen profesiones similares.</w:t>
      </w:r>
    </w:p>
    <w:p w14:paraId="3F9A44C2"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Material profesional necesario para los expertos en arqueología, paleontología, geografía, zoología, etc.</w:t>
      </w:r>
    </w:p>
    <w:p w14:paraId="1C4CAA5C" w14:textId="77777777" w:rsidR="000F3308" w:rsidRPr="00330694" w:rsidRDefault="000F3308" w:rsidP="00C726A3">
      <w:pPr>
        <w:pStyle w:val="parrafo21"/>
        <w:numPr>
          <w:ilvl w:val="0"/>
          <w:numId w:val="51"/>
        </w:numPr>
        <w:spacing w:before="0" w:after="0"/>
        <w:ind w:left="357" w:hanging="357"/>
        <w:rPr>
          <w:rFonts w:ascii="Arial" w:hAnsi="Arial" w:cs="Arial"/>
          <w:sz w:val="20"/>
          <w:szCs w:val="20"/>
          <w:lang w:val="es-ES"/>
        </w:rPr>
      </w:pPr>
      <w:r w:rsidRPr="00330694">
        <w:rPr>
          <w:rFonts w:ascii="Arial" w:hAnsi="Arial" w:cs="Arial"/>
          <w:sz w:val="20"/>
          <w:szCs w:val="20"/>
          <w:lang w:val="es-ES"/>
        </w:rPr>
        <w:t>Material profesional necesario para los artistas, compañías de teatro y orquestas, como todos los objetos utilizados para la representación, instrumentos de música, decorados, vestuario, etc.</w:t>
      </w:r>
    </w:p>
    <w:p w14:paraId="443043C5"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lastRenderedPageBreak/>
        <w:t>Material profesional necesario para los conferenciantes a fin de ilustrar sus conferencias.</w:t>
      </w:r>
    </w:p>
    <w:p w14:paraId="0AA4A6D3"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Material profesional necesario para los viajes fotográficos (cámaras de todos los tipos, casetes, exposímetros, objetivos, trípodes, acumuladores, correas de transmisión, cargadores de baterías, monitores, material de iluminación, artículos de moda y accesorios para modelos, etc.).</w:t>
      </w:r>
    </w:p>
    <w:p w14:paraId="69A0A05A" w14:textId="77777777" w:rsidR="000F3308" w:rsidRPr="00330694" w:rsidRDefault="000F3308" w:rsidP="002529E4">
      <w:pPr>
        <w:pStyle w:val="parrafo21"/>
        <w:numPr>
          <w:ilvl w:val="0"/>
          <w:numId w:val="51"/>
        </w:numPr>
        <w:spacing w:before="0" w:after="0"/>
        <w:rPr>
          <w:rFonts w:ascii="Arial" w:hAnsi="Arial" w:cs="Arial"/>
          <w:sz w:val="20"/>
          <w:szCs w:val="20"/>
          <w:lang w:val="es-ES"/>
        </w:rPr>
      </w:pPr>
      <w:r w:rsidRPr="00330694">
        <w:rPr>
          <w:rFonts w:ascii="Arial" w:hAnsi="Arial" w:cs="Arial"/>
          <w:sz w:val="20"/>
          <w:szCs w:val="20"/>
          <w:lang w:val="es-ES"/>
        </w:rPr>
        <w:t>Vehículos concebidos o especialmente adaptados para ser utilizados como material profesional como unidades de control ambulantes, vehículos-taller, vehículos-laboratorio, etc.</w:t>
      </w:r>
    </w:p>
    <w:p w14:paraId="2BB037C4" w14:textId="22581D1E" w:rsidR="000F3308" w:rsidRPr="00330694" w:rsidRDefault="000F3308" w:rsidP="002529E4">
      <w:pPr>
        <w:tabs>
          <w:tab w:val="left" w:pos="7583"/>
        </w:tabs>
        <w:spacing w:after="0" w:line="240" w:lineRule="auto"/>
        <w:rPr>
          <w:rFonts w:ascii="Arial" w:hAnsi="Arial" w:cs="Arial"/>
          <w:sz w:val="20"/>
          <w:szCs w:val="20"/>
        </w:rPr>
      </w:pPr>
    </w:p>
    <w:p w14:paraId="2961C33E" w14:textId="268BF5F8" w:rsidR="000F3308" w:rsidRPr="00330694" w:rsidRDefault="000F3308" w:rsidP="002529E4">
      <w:pPr>
        <w:tabs>
          <w:tab w:val="left" w:pos="7583"/>
        </w:tabs>
        <w:spacing w:after="0" w:line="240" w:lineRule="auto"/>
        <w:rPr>
          <w:rFonts w:ascii="Arial" w:hAnsi="Arial" w:cs="Arial"/>
          <w:sz w:val="20"/>
          <w:szCs w:val="20"/>
        </w:rPr>
      </w:pPr>
    </w:p>
    <w:p w14:paraId="6267F9C4" w14:textId="49E5C9C4" w:rsidR="000F3308" w:rsidRPr="00330694" w:rsidRDefault="000F3308" w:rsidP="002529E4">
      <w:pPr>
        <w:tabs>
          <w:tab w:val="left" w:pos="7583"/>
        </w:tabs>
        <w:spacing w:after="0" w:line="240" w:lineRule="auto"/>
        <w:rPr>
          <w:rFonts w:ascii="Arial" w:hAnsi="Arial" w:cs="Arial"/>
          <w:sz w:val="20"/>
          <w:szCs w:val="20"/>
        </w:rPr>
      </w:pPr>
    </w:p>
    <w:p w14:paraId="0F7A3DD2" w14:textId="5FA25E0E" w:rsidR="000F3308" w:rsidRPr="00330694" w:rsidRDefault="000F3308" w:rsidP="002529E4">
      <w:pPr>
        <w:tabs>
          <w:tab w:val="left" w:pos="7583"/>
        </w:tabs>
        <w:spacing w:after="0" w:line="240" w:lineRule="auto"/>
        <w:rPr>
          <w:rFonts w:ascii="Arial" w:hAnsi="Arial" w:cs="Arial"/>
          <w:sz w:val="20"/>
          <w:szCs w:val="20"/>
        </w:rPr>
      </w:pPr>
    </w:p>
    <w:p w14:paraId="72FF24D6" w14:textId="41351935" w:rsidR="000F3308" w:rsidRPr="00330694" w:rsidRDefault="000F3308" w:rsidP="002529E4">
      <w:pPr>
        <w:tabs>
          <w:tab w:val="left" w:pos="7583"/>
        </w:tabs>
        <w:spacing w:after="0" w:line="240" w:lineRule="auto"/>
        <w:rPr>
          <w:rFonts w:ascii="Arial" w:hAnsi="Arial" w:cs="Arial"/>
          <w:sz w:val="20"/>
          <w:szCs w:val="20"/>
        </w:rPr>
      </w:pPr>
    </w:p>
    <w:p w14:paraId="2D14DCA6" w14:textId="14619058" w:rsidR="000F3308" w:rsidRPr="00330694" w:rsidRDefault="000F3308" w:rsidP="002529E4">
      <w:pPr>
        <w:tabs>
          <w:tab w:val="left" w:pos="7583"/>
        </w:tabs>
        <w:spacing w:after="0" w:line="240" w:lineRule="auto"/>
        <w:rPr>
          <w:rFonts w:ascii="Arial" w:hAnsi="Arial" w:cs="Arial"/>
          <w:sz w:val="20"/>
          <w:szCs w:val="20"/>
        </w:rPr>
      </w:pPr>
    </w:p>
    <w:p w14:paraId="7DEB30BE" w14:textId="42B9F2BE" w:rsidR="000F3308" w:rsidRPr="00330694" w:rsidRDefault="000F3308" w:rsidP="002529E4">
      <w:pPr>
        <w:tabs>
          <w:tab w:val="left" w:pos="7583"/>
        </w:tabs>
        <w:spacing w:after="0" w:line="240" w:lineRule="auto"/>
        <w:rPr>
          <w:rFonts w:ascii="Arial" w:hAnsi="Arial" w:cs="Arial"/>
          <w:sz w:val="20"/>
          <w:szCs w:val="20"/>
        </w:rPr>
      </w:pPr>
    </w:p>
    <w:p w14:paraId="72A23777" w14:textId="5436C544" w:rsidR="000F3308" w:rsidRPr="00330694" w:rsidRDefault="000F3308" w:rsidP="002529E4">
      <w:pPr>
        <w:tabs>
          <w:tab w:val="left" w:pos="7583"/>
        </w:tabs>
        <w:spacing w:after="0" w:line="240" w:lineRule="auto"/>
        <w:rPr>
          <w:rFonts w:ascii="Arial" w:hAnsi="Arial" w:cs="Arial"/>
          <w:sz w:val="20"/>
          <w:szCs w:val="20"/>
        </w:rPr>
      </w:pPr>
    </w:p>
    <w:p w14:paraId="543AB76A" w14:textId="6B9B450E" w:rsidR="000F3308" w:rsidRPr="00330694" w:rsidRDefault="000F3308" w:rsidP="002529E4">
      <w:pPr>
        <w:tabs>
          <w:tab w:val="left" w:pos="7583"/>
        </w:tabs>
        <w:spacing w:after="0" w:line="240" w:lineRule="auto"/>
        <w:rPr>
          <w:rFonts w:ascii="Arial" w:hAnsi="Arial" w:cs="Arial"/>
          <w:sz w:val="20"/>
          <w:szCs w:val="20"/>
        </w:rPr>
      </w:pPr>
    </w:p>
    <w:p w14:paraId="4EE6FD28" w14:textId="0145BEDD" w:rsidR="000F3308" w:rsidRPr="00330694" w:rsidRDefault="000F3308" w:rsidP="002529E4">
      <w:pPr>
        <w:tabs>
          <w:tab w:val="left" w:pos="7583"/>
        </w:tabs>
        <w:spacing w:after="0" w:line="240" w:lineRule="auto"/>
        <w:rPr>
          <w:rFonts w:ascii="Arial" w:hAnsi="Arial" w:cs="Arial"/>
          <w:sz w:val="20"/>
          <w:szCs w:val="20"/>
        </w:rPr>
      </w:pPr>
    </w:p>
    <w:p w14:paraId="5C7D161B" w14:textId="45C5F33C" w:rsidR="00ED5063" w:rsidRPr="00330694" w:rsidRDefault="00ED5063" w:rsidP="002529E4">
      <w:pPr>
        <w:tabs>
          <w:tab w:val="left" w:pos="7583"/>
        </w:tabs>
        <w:spacing w:after="0" w:line="240" w:lineRule="auto"/>
        <w:rPr>
          <w:rFonts w:ascii="Arial" w:hAnsi="Arial" w:cs="Arial"/>
          <w:sz w:val="20"/>
          <w:szCs w:val="20"/>
        </w:rPr>
      </w:pPr>
    </w:p>
    <w:p w14:paraId="56110E13" w14:textId="6755E177" w:rsidR="00ED5063" w:rsidRPr="00330694" w:rsidRDefault="00ED5063" w:rsidP="002529E4">
      <w:pPr>
        <w:tabs>
          <w:tab w:val="left" w:pos="7583"/>
        </w:tabs>
        <w:spacing w:after="0" w:line="240" w:lineRule="auto"/>
        <w:rPr>
          <w:rFonts w:ascii="Arial" w:hAnsi="Arial" w:cs="Arial"/>
          <w:sz w:val="20"/>
          <w:szCs w:val="20"/>
        </w:rPr>
      </w:pPr>
    </w:p>
    <w:p w14:paraId="64B78804" w14:textId="6FE9EFF8" w:rsidR="00ED5063" w:rsidRPr="00330694" w:rsidRDefault="00ED5063" w:rsidP="002529E4">
      <w:pPr>
        <w:tabs>
          <w:tab w:val="left" w:pos="7583"/>
        </w:tabs>
        <w:spacing w:after="0" w:line="240" w:lineRule="auto"/>
        <w:rPr>
          <w:rFonts w:ascii="Arial" w:hAnsi="Arial" w:cs="Arial"/>
          <w:sz w:val="20"/>
          <w:szCs w:val="20"/>
        </w:rPr>
      </w:pPr>
    </w:p>
    <w:p w14:paraId="7CA7FA38" w14:textId="533743BC" w:rsidR="00ED5063" w:rsidRPr="00330694" w:rsidRDefault="00ED5063" w:rsidP="002529E4">
      <w:pPr>
        <w:tabs>
          <w:tab w:val="left" w:pos="7583"/>
        </w:tabs>
        <w:spacing w:after="0" w:line="240" w:lineRule="auto"/>
        <w:rPr>
          <w:rFonts w:ascii="Arial" w:hAnsi="Arial" w:cs="Arial"/>
          <w:sz w:val="20"/>
          <w:szCs w:val="20"/>
        </w:rPr>
      </w:pPr>
    </w:p>
    <w:p w14:paraId="0A2E53D9" w14:textId="2E53696D" w:rsidR="00ED5063" w:rsidRPr="00330694" w:rsidRDefault="00ED5063" w:rsidP="002529E4">
      <w:pPr>
        <w:tabs>
          <w:tab w:val="left" w:pos="7583"/>
        </w:tabs>
        <w:spacing w:after="0" w:line="240" w:lineRule="auto"/>
        <w:rPr>
          <w:rFonts w:ascii="Arial" w:hAnsi="Arial" w:cs="Arial"/>
          <w:sz w:val="20"/>
          <w:szCs w:val="20"/>
        </w:rPr>
      </w:pPr>
    </w:p>
    <w:p w14:paraId="510039E9" w14:textId="10BA8C25" w:rsidR="00ED5063" w:rsidRPr="00330694" w:rsidRDefault="00ED5063" w:rsidP="002529E4">
      <w:pPr>
        <w:tabs>
          <w:tab w:val="left" w:pos="7583"/>
        </w:tabs>
        <w:spacing w:after="0" w:line="240" w:lineRule="auto"/>
        <w:rPr>
          <w:rFonts w:ascii="Arial" w:hAnsi="Arial" w:cs="Arial"/>
          <w:sz w:val="20"/>
          <w:szCs w:val="20"/>
        </w:rPr>
      </w:pPr>
    </w:p>
    <w:p w14:paraId="5F9F1B84" w14:textId="75EF7A01" w:rsidR="00ED5063" w:rsidRPr="00330694" w:rsidRDefault="00ED5063" w:rsidP="002529E4">
      <w:pPr>
        <w:tabs>
          <w:tab w:val="left" w:pos="7583"/>
        </w:tabs>
        <w:spacing w:after="0" w:line="240" w:lineRule="auto"/>
        <w:rPr>
          <w:rFonts w:ascii="Arial" w:hAnsi="Arial" w:cs="Arial"/>
          <w:sz w:val="20"/>
          <w:szCs w:val="20"/>
        </w:rPr>
      </w:pPr>
    </w:p>
    <w:p w14:paraId="7F287D82" w14:textId="4F63DBE3" w:rsidR="00ED5063" w:rsidRPr="00330694" w:rsidRDefault="00ED5063" w:rsidP="002529E4">
      <w:pPr>
        <w:tabs>
          <w:tab w:val="left" w:pos="7583"/>
        </w:tabs>
        <w:spacing w:after="0" w:line="240" w:lineRule="auto"/>
        <w:rPr>
          <w:rFonts w:ascii="Arial" w:hAnsi="Arial" w:cs="Arial"/>
          <w:sz w:val="20"/>
          <w:szCs w:val="20"/>
        </w:rPr>
      </w:pPr>
    </w:p>
    <w:p w14:paraId="44F77073" w14:textId="77777777" w:rsidR="00ED5063" w:rsidRPr="00330694" w:rsidRDefault="00ED5063" w:rsidP="002529E4">
      <w:pPr>
        <w:tabs>
          <w:tab w:val="left" w:pos="7583"/>
        </w:tabs>
        <w:spacing w:after="0" w:line="240" w:lineRule="auto"/>
        <w:rPr>
          <w:rFonts w:ascii="Arial" w:hAnsi="Arial" w:cs="Arial"/>
          <w:sz w:val="20"/>
          <w:szCs w:val="20"/>
        </w:rPr>
      </w:pPr>
    </w:p>
    <w:p w14:paraId="7E0375D7" w14:textId="65CCC36C" w:rsidR="000F3308" w:rsidRPr="00330694" w:rsidRDefault="000F3308" w:rsidP="002529E4">
      <w:pPr>
        <w:tabs>
          <w:tab w:val="left" w:pos="7583"/>
        </w:tabs>
        <w:spacing w:after="0" w:line="240" w:lineRule="auto"/>
        <w:rPr>
          <w:rFonts w:ascii="Arial" w:hAnsi="Arial" w:cs="Arial"/>
          <w:sz w:val="20"/>
          <w:szCs w:val="20"/>
        </w:rPr>
      </w:pPr>
    </w:p>
    <w:p w14:paraId="6447F31D"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277714DB"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1332BAEC"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69E6A3E8"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1BF8D5FB"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0C18649F"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7F5150FC"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34F2B8CF"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06527109"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2B0DA536"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075287D6"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07DF7112"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2A44CD8B"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63292FB1" w14:textId="77777777"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2532F78B" w14:textId="4F31C4CE" w:rsidR="0033455C" w:rsidRPr="00330694" w:rsidRDefault="0033455C" w:rsidP="002529E4">
      <w:pPr>
        <w:spacing w:after="0" w:line="240" w:lineRule="auto"/>
        <w:jc w:val="center"/>
        <w:rPr>
          <w:rFonts w:ascii="Arial" w:eastAsia="Times New Roman" w:hAnsi="Arial" w:cs="Arial"/>
          <w:b/>
          <w:sz w:val="20"/>
          <w:szCs w:val="20"/>
          <w:lang w:val="es-ES" w:eastAsia="es-PE"/>
        </w:rPr>
      </w:pPr>
    </w:p>
    <w:p w14:paraId="4357FA76" w14:textId="213062BA" w:rsidR="00C726A3" w:rsidRPr="00330694" w:rsidRDefault="00C726A3" w:rsidP="002529E4">
      <w:pPr>
        <w:spacing w:after="0" w:line="240" w:lineRule="auto"/>
        <w:jc w:val="center"/>
        <w:rPr>
          <w:rFonts w:ascii="Arial" w:eastAsia="Times New Roman" w:hAnsi="Arial" w:cs="Arial"/>
          <w:b/>
          <w:sz w:val="20"/>
          <w:szCs w:val="20"/>
          <w:lang w:val="es-ES" w:eastAsia="es-PE"/>
        </w:rPr>
      </w:pPr>
    </w:p>
    <w:p w14:paraId="58483596" w14:textId="653CA849" w:rsidR="00C726A3" w:rsidRPr="00330694" w:rsidRDefault="00C726A3" w:rsidP="002529E4">
      <w:pPr>
        <w:spacing w:after="0" w:line="240" w:lineRule="auto"/>
        <w:jc w:val="center"/>
        <w:rPr>
          <w:rFonts w:ascii="Arial" w:eastAsia="Times New Roman" w:hAnsi="Arial" w:cs="Arial"/>
          <w:b/>
          <w:sz w:val="20"/>
          <w:szCs w:val="20"/>
          <w:lang w:val="es-ES" w:eastAsia="es-PE"/>
        </w:rPr>
      </w:pPr>
    </w:p>
    <w:p w14:paraId="6310EED4" w14:textId="1BA733F4" w:rsidR="00C726A3" w:rsidRPr="00330694" w:rsidRDefault="00C726A3" w:rsidP="002529E4">
      <w:pPr>
        <w:spacing w:after="0" w:line="240" w:lineRule="auto"/>
        <w:jc w:val="center"/>
        <w:rPr>
          <w:rFonts w:ascii="Arial" w:eastAsia="Times New Roman" w:hAnsi="Arial" w:cs="Arial"/>
          <w:b/>
          <w:sz w:val="20"/>
          <w:szCs w:val="20"/>
          <w:lang w:val="es-ES" w:eastAsia="es-PE"/>
        </w:rPr>
      </w:pPr>
    </w:p>
    <w:p w14:paraId="7880D18F" w14:textId="00F44474" w:rsidR="00C726A3" w:rsidRPr="00330694" w:rsidRDefault="00C726A3" w:rsidP="002529E4">
      <w:pPr>
        <w:spacing w:after="0" w:line="240" w:lineRule="auto"/>
        <w:jc w:val="center"/>
        <w:rPr>
          <w:rFonts w:ascii="Arial" w:eastAsia="Times New Roman" w:hAnsi="Arial" w:cs="Arial"/>
          <w:b/>
          <w:sz w:val="20"/>
          <w:szCs w:val="20"/>
          <w:lang w:val="es-ES" w:eastAsia="es-PE"/>
        </w:rPr>
      </w:pPr>
    </w:p>
    <w:p w14:paraId="35F2C007" w14:textId="3CBD94A0" w:rsidR="00C726A3" w:rsidRPr="00330694" w:rsidRDefault="00C726A3" w:rsidP="002529E4">
      <w:pPr>
        <w:spacing w:after="0" w:line="240" w:lineRule="auto"/>
        <w:jc w:val="center"/>
        <w:rPr>
          <w:rFonts w:ascii="Arial" w:eastAsia="Times New Roman" w:hAnsi="Arial" w:cs="Arial"/>
          <w:b/>
          <w:sz w:val="20"/>
          <w:szCs w:val="20"/>
          <w:lang w:val="es-ES" w:eastAsia="es-PE"/>
        </w:rPr>
      </w:pPr>
    </w:p>
    <w:p w14:paraId="4FFB9963" w14:textId="02384DF3" w:rsidR="00C726A3" w:rsidRPr="00330694" w:rsidRDefault="00C726A3" w:rsidP="002529E4">
      <w:pPr>
        <w:spacing w:after="0" w:line="240" w:lineRule="auto"/>
        <w:jc w:val="center"/>
        <w:rPr>
          <w:rFonts w:ascii="Arial" w:eastAsia="Times New Roman" w:hAnsi="Arial" w:cs="Arial"/>
          <w:b/>
          <w:sz w:val="20"/>
          <w:szCs w:val="20"/>
          <w:lang w:val="es-ES" w:eastAsia="es-PE"/>
        </w:rPr>
      </w:pPr>
    </w:p>
    <w:p w14:paraId="451314BB" w14:textId="080F1F48" w:rsidR="00C726A3" w:rsidRPr="00330694" w:rsidRDefault="00C726A3" w:rsidP="002529E4">
      <w:pPr>
        <w:spacing w:after="0" w:line="240" w:lineRule="auto"/>
        <w:jc w:val="center"/>
        <w:rPr>
          <w:rFonts w:ascii="Arial" w:eastAsia="Times New Roman" w:hAnsi="Arial" w:cs="Arial"/>
          <w:b/>
          <w:sz w:val="20"/>
          <w:szCs w:val="20"/>
          <w:lang w:val="es-ES" w:eastAsia="es-PE"/>
        </w:rPr>
      </w:pPr>
    </w:p>
    <w:p w14:paraId="472FD35D" w14:textId="1B451A70" w:rsidR="00C726A3" w:rsidRPr="00330694" w:rsidRDefault="00C726A3" w:rsidP="002529E4">
      <w:pPr>
        <w:spacing w:after="0" w:line="240" w:lineRule="auto"/>
        <w:jc w:val="center"/>
        <w:rPr>
          <w:rFonts w:ascii="Arial" w:eastAsia="Times New Roman" w:hAnsi="Arial" w:cs="Arial"/>
          <w:b/>
          <w:sz w:val="20"/>
          <w:szCs w:val="20"/>
          <w:lang w:val="es-ES" w:eastAsia="es-PE"/>
        </w:rPr>
      </w:pPr>
    </w:p>
    <w:p w14:paraId="45140877" w14:textId="2C959C8A" w:rsidR="00CC3BDD" w:rsidRPr="00330694" w:rsidRDefault="00CC3BDD" w:rsidP="002529E4">
      <w:pPr>
        <w:spacing w:after="0" w:line="240" w:lineRule="auto"/>
        <w:jc w:val="center"/>
        <w:rPr>
          <w:rFonts w:ascii="Arial" w:eastAsia="Times New Roman" w:hAnsi="Arial" w:cs="Arial"/>
          <w:b/>
          <w:sz w:val="20"/>
          <w:szCs w:val="20"/>
          <w:lang w:val="es-ES" w:eastAsia="es-PE"/>
        </w:rPr>
      </w:pPr>
    </w:p>
    <w:p w14:paraId="02A335C6" w14:textId="4A52A606" w:rsidR="00CC3BDD" w:rsidRPr="00330694" w:rsidRDefault="00CC3BDD" w:rsidP="002529E4">
      <w:pPr>
        <w:spacing w:after="0" w:line="240" w:lineRule="auto"/>
        <w:jc w:val="center"/>
        <w:rPr>
          <w:rFonts w:ascii="Arial" w:eastAsia="Times New Roman" w:hAnsi="Arial" w:cs="Arial"/>
          <w:b/>
          <w:sz w:val="20"/>
          <w:szCs w:val="20"/>
          <w:lang w:val="es-ES" w:eastAsia="es-PE"/>
        </w:rPr>
      </w:pPr>
    </w:p>
    <w:p w14:paraId="5FB81DC1" w14:textId="77777777" w:rsidR="00CC3BDD" w:rsidRPr="00330694" w:rsidRDefault="00CC3BDD" w:rsidP="002529E4">
      <w:pPr>
        <w:spacing w:after="0" w:line="240" w:lineRule="auto"/>
        <w:jc w:val="center"/>
        <w:rPr>
          <w:rFonts w:ascii="Arial" w:eastAsia="Times New Roman" w:hAnsi="Arial" w:cs="Arial"/>
          <w:b/>
          <w:sz w:val="20"/>
          <w:szCs w:val="20"/>
          <w:lang w:val="es-ES" w:eastAsia="es-PE"/>
        </w:rPr>
      </w:pPr>
    </w:p>
    <w:p w14:paraId="0F2BCEBD" w14:textId="1EA6E175" w:rsidR="00C726A3" w:rsidRPr="00330694" w:rsidRDefault="00C726A3" w:rsidP="002529E4">
      <w:pPr>
        <w:spacing w:after="0" w:line="240" w:lineRule="auto"/>
        <w:jc w:val="center"/>
        <w:rPr>
          <w:rFonts w:ascii="Arial" w:eastAsia="Times New Roman" w:hAnsi="Arial" w:cs="Arial"/>
          <w:b/>
          <w:sz w:val="20"/>
          <w:szCs w:val="20"/>
          <w:lang w:val="es-ES" w:eastAsia="es-PE"/>
        </w:rPr>
      </w:pPr>
    </w:p>
    <w:p w14:paraId="03241335" w14:textId="1A019998" w:rsidR="00C726A3" w:rsidRPr="00330694" w:rsidRDefault="00C726A3" w:rsidP="002529E4">
      <w:pPr>
        <w:spacing w:after="0" w:line="240" w:lineRule="auto"/>
        <w:jc w:val="center"/>
        <w:rPr>
          <w:rFonts w:ascii="Arial" w:eastAsia="Times New Roman" w:hAnsi="Arial" w:cs="Arial"/>
          <w:b/>
          <w:sz w:val="20"/>
          <w:szCs w:val="20"/>
          <w:lang w:val="es-ES" w:eastAsia="es-PE"/>
        </w:rPr>
      </w:pPr>
    </w:p>
    <w:p w14:paraId="4A6E1EAF" w14:textId="7D9BEE78" w:rsidR="00C726A3" w:rsidRPr="00330694" w:rsidRDefault="00C726A3" w:rsidP="002529E4">
      <w:pPr>
        <w:spacing w:after="0" w:line="240" w:lineRule="auto"/>
        <w:jc w:val="center"/>
        <w:rPr>
          <w:rFonts w:ascii="Arial" w:eastAsia="Times New Roman" w:hAnsi="Arial" w:cs="Arial"/>
          <w:b/>
          <w:sz w:val="20"/>
          <w:szCs w:val="20"/>
          <w:lang w:val="es-ES" w:eastAsia="es-PE"/>
        </w:rPr>
      </w:pPr>
    </w:p>
    <w:p w14:paraId="62187C0F" w14:textId="355A6355" w:rsidR="00C726A3" w:rsidRPr="00330694" w:rsidRDefault="00C726A3" w:rsidP="002529E4">
      <w:pPr>
        <w:spacing w:after="0" w:line="240" w:lineRule="auto"/>
        <w:jc w:val="center"/>
        <w:rPr>
          <w:rFonts w:ascii="Arial" w:eastAsia="Times New Roman" w:hAnsi="Arial" w:cs="Arial"/>
          <w:b/>
          <w:sz w:val="20"/>
          <w:szCs w:val="20"/>
          <w:lang w:val="es-ES" w:eastAsia="es-PE"/>
        </w:rPr>
      </w:pPr>
    </w:p>
    <w:p w14:paraId="67A19522" w14:textId="3CE330B6" w:rsidR="00CC3BDD" w:rsidRPr="00330694" w:rsidRDefault="00CC3BDD" w:rsidP="002529E4">
      <w:pPr>
        <w:spacing w:after="0" w:line="240" w:lineRule="auto"/>
        <w:jc w:val="center"/>
        <w:rPr>
          <w:rFonts w:ascii="Arial" w:eastAsia="Times New Roman" w:hAnsi="Arial" w:cs="Arial"/>
          <w:b/>
          <w:sz w:val="20"/>
          <w:szCs w:val="20"/>
          <w:lang w:val="es-ES" w:eastAsia="es-PE"/>
        </w:rPr>
      </w:pPr>
    </w:p>
    <w:p w14:paraId="72D09D84" w14:textId="77777777" w:rsidR="00CC3BDD" w:rsidRPr="00330694" w:rsidRDefault="00CC3BDD" w:rsidP="002529E4">
      <w:pPr>
        <w:spacing w:after="0" w:line="240" w:lineRule="auto"/>
        <w:jc w:val="center"/>
        <w:rPr>
          <w:rFonts w:ascii="Arial" w:eastAsia="Times New Roman" w:hAnsi="Arial" w:cs="Arial"/>
          <w:b/>
          <w:sz w:val="20"/>
          <w:szCs w:val="20"/>
          <w:lang w:val="es-ES" w:eastAsia="es-PE"/>
        </w:rPr>
      </w:pPr>
    </w:p>
    <w:p w14:paraId="4DEC2D11" w14:textId="7889C05C" w:rsidR="00C726A3" w:rsidRPr="00330694" w:rsidRDefault="00C726A3" w:rsidP="002529E4">
      <w:pPr>
        <w:spacing w:after="0" w:line="240" w:lineRule="auto"/>
        <w:jc w:val="center"/>
        <w:rPr>
          <w:rFonts w:ascii="Arial" w:eastAsia="Times New Roman" w:hAnsi="Arial" w:cs="Arial"/>
          <w:b/>
          <w:sz w:val="20"/>
          <w:szCs w:val="20"/>
          <w:lang w:val="es-ES" w:eastAsia="es-PE"/>
        </w:rPr>
      </w:pPr>
    </w:p>
    <w:p w14:paraId="7945EB1A" w14:textId="5F428E2C" w:rsidR="00DB2AB8" w:rsidRPr="00330694" w:rsidRDefault="00DB2AB8" w:rsidP="002529E4">
      <w:pPr>
        <w:spacing w:after="0" w:line="240" w:lineRule="auto"/>
        <w:jc w:val="center"/>
        <w:rPr>
          <w:rFonts w:ascii="Arial" w:eastAsia="Times New Roman" w:hAnsi="Arial" w:cs="Arial"/>
          <w:b/>
          <w:sz w:val="20"/>
          <w:szCs w:val="20"/>
          <w:lang w:val="es-ES" w:eastAsia="es-PE"/>
        </w:rPr>
      </w:pPr>
      <w:r w:rsidRPr="00330694">
        <w:rPr>
          <w:rFonts w:ascii="Arial" w:eastAsia="Times New Roman" w:hAnsi="Arial" w:cs="Arial"/>
          <w:b/>
          <w:sz w:val="20"/>
          <w:szCs w:val="20"/>
          <w:lang w:val="es-ES" w:eastAsia="es-PE"/>
        </w:rPr>
        <w:lastRenderedPageBreak/>
        <w:t>Anexo I</w:t>
      </w:r>
      <w:r w:rsidR="00027ED8" w:rsidRPr="00330694">
        <w:rPr>
          <w:rFonts w:ascii="Arial" w:eastAsia="Times New Roman" w:hAnsi="Arial" w:cs="Arial"/>
          <w:b/>
          <w:sz w:val="20"/>
          <w:szCs w:val="20"/>
          <w:lang w:val="es-ES" w:eastAsia="es-PE"/>
        </w:rPr>
        <w:t>II</w:t>
      </w:r>
      <w:r w:rsidR="00E67EB3" w:rsidRPr="00330694">
        <w:rPr>
          <w:rFonts w:ascii="Arial" w:eastAsia="Times New Roman" w:hAnsi="Arial" w:cs="Arial"/>
          <w:b/>
          <w:sz w:val="20"/>
          <w:szCs w:val="20"/>
          <w:lang w:val="es-ES" w:eastAsia="es-PE"/>
        </w:rPr>
        <w:t xml:space="preserve"> (</w:t>
      </w:r>
      <w:r w:rsidRPr="00330694">
        <w:rPr>
          <w:rFonts w:ascii="Arial" w:eastAsia="Times New Roman" w:hAnsi="Arial" w:cs="Arial"/>
          <w:b/>
          <w:sz w:val="20"/>
          <w:szCs w:val="20"/>
          <w:lang w:val="es-ES" w:eastAsia="es-PE"/>
        </w:rPr>
        <w:t>*</w:t>
      </w:r>
      <w:r w:rsidR="00E67EB3" w:rsidRPr="00330694">
        <w:rPr>
          <w:rFonts w:ascii="Arial" w:eastAsia="Times New Roman" w:hAnsi="Arial" w:cs="Arial"/>
          <w:b/>
          <w:sz w:val="20"/>
          <w:szCs w:val="20"/>
          <w:lang w:val="es-ES" w:eastAsia="es-PE"/>
        </w:rPr>
        <w:t>)</w:t>
      </w:r>
    </w:p>
    <w:p w14:paraId="0A592FF9" w14:textId="77777777" w:rsidR="00DB2AB8" w:rsidRPr="00330694" w:rsidRDefault="00DB2AB8" w:rsidP="002529E4">
      <w:pPr>
        <w:spacing w:after="0" w:line="240" w:lineRule="auto"/>
        <w:jc w:val="center"/>
        <w:rPr>
          <w:rFonts w:ascii="Arial" w:eastAsia="Times New Roman" w:hAnsi="Arial" w:cs="Arial"/>
          <w:b/>
          <w:sz w:val="20"/>
          <w:szCs w:val="20"/>
          <w:lang w:val="es-ES" w:eastAsia="es-PE"/>
        </w:rPr>
      </w:pPr>
    </w:p>
    <w:p w14:paraId="1A9209BF" w14:textId="77777777" w:rsidR="00DB2AB8" w:rsidRPr="00330694" w:rsidRDefault="00DB2AB8" w:rsidP="002529E4">
      <w:pPr>
        <w:pStyle w:val="Prrafodelista"/>
        <w:spacing w:after="0" w:line="240" w:lineRule="auto"/>
        <w:ind w:left="0"/>
        <w:contextualSpacing w:val="0"/>
        <w:jc w:val="center"/>
        <w:rPr>
          <w:rFonts w:ascii="Arial" w:eastAsia="Times New Roman" w:hAnsi="Arial" w:cs="Arial"/>
          <w:b/>
          <w:sz w:val="20"/>
          <w:szCs w:val="20"/>
          <w:lang w:val="es-ES" w:eastAsia="es-PE"/>
        </w:rPr>
      </w:pPr>
      <w:r w:rsidRPr="00330694">
        <w:rPr>
          <w:rFonts w:ascii="Arial" w:eastAsia="Times New Roman" w:hAnsi="Arial" w:cs="Arial"/>
          <w:b/>
          <w:sz w:val="20"/>
          <w:szCs w:val="20"/>
          <w:lang w:val="es-ES" w:eastAsia="es-PE"/>
        </w:rPr>
        <w:t>Solicitud de nacionalización/exportación definitiva</w:t>
      </w:r>
    </w:p>
    <w:p w14:paraId="6F8CB741" w14:textId="77777777" w:rsidR="00DB2AB8" w:rsidRPr="00330694" w:rsidRDefault="00DB2AB8" w:rsidP="002529E4">
      <w:pPr>
        <w:pStyle w:val="Prrafodelista"/>
        <w:spacing w:after="0" w:line="240" w:lineRule="auto"/>
        <w:ind w:left="0"/>
        <w:contextualSpacing w:val="0"/>
        <w:jc w:val="center"/>
        <w:rPr>
          <w:rFonts w:ascii="Arial" w:eastAsia="Times New Roman" w:hAnsi="Arial" w:cs="Arial"/>
          <w:b/>
          <w:sz w:val="20"/>
          <w:szCs w:val="20"/>
          <w:lang w:val="es-ES" w:eastAsia="es-PE"/>
        </w:rPr>
      </w:pPr>
    </w:p>
    <w:p w14:paraId="045F34C6" w14:textId="77777777" w:rsidR="00DB2AB8" w:rsidRPr="00330694" w:rsidRDefault="00DB2AB8" w:rsidP="002529E4">
      <w:pPr>
        <w:pStyle w:val="Prrafodelista"/>
        <w:spacing w:after="0" w:line="240" w:lineRule="auto"/>
        <w:ind w:left="0"/>
        <w:contextualSpacing w:val="0"/>
        <w:jc w:val="both"/>
        <w:rPr>
          <w:rFonts w:ascii="Arial" w:eastAsia="Times New Roman" w:hAnsi="Arial" w:cs="Arial"/>
          <w:b/>
          <w:sz w:val="20"/>
          <w:szCs w:val="20"/>
          <w:lang w:val="es-ES" w:eastAsia="es-PE"/>
        </w:rPr>
      </w:pPr>
      <w:r w:rsidRPr="00330694">
        <w:rPr>
          <w:rFonts w:ascii="Arial" w:eastAsia="Times New Roman" w:hAnsi="Arial" w:cs="Arial"/>
          <w:b/>
          <w:sz w:val="20"/>
          <w:szCs w:val="20"/>
          <w:lang w:val="es-ES" w:eastAsia="es-PE"/>
        </w:rPr>
        <w:t>Señor Intendente de Aduana:</w:t>
      </w:r>
    </w:p>
    <w:p w14:paraId="537842A8" w14:textId="3299DAE8" w:rsidR="00DB2AB8" w:rsidRPr="00330694" w:rsidRDefault="00DB2AB8" w:rsidP="002529E4">
      <w:pPr>
        <w:pStyle w:val="Prrafodelista"/>
        <w:spacing w:after="0" w:line="240" w:lineRule="auto"/>
        <w:ind w:left="360"/>
        <w:contextualSpacing w:val="0"/>
        <w:jc w:val="both"/>
        <w:rPr>
          <w:rFonts w:ascii="Arial" w:eastAsia="Times New Roman" w:hAnsi="Arial" w:cs="Arial"/>
          <w:bCs/>
          <w:sz w:val="20"/>
          <w:szCs w:val="20"/>
          <w:lang w:val="es-ES" w:eastAsia="es-PE"/>
        </w:rPr>
      </w:pPr>
      <w:r w:rsidRPr="00330694">
        <w:rPr>
          <w:rFonts w:ascii="Arial" w:eastAsia="Times New Roman" w:hAnsi="Arial" w:cs="Arial"/>
          <w:bCs/>
          <w:noProof/>
          <w:sz w:val="20"/>
          <w:szCs w:val="20"/>
          <w:lang w:val="es-ES" w:eastAsia="es-PE"/>
        </w:rPr>
        <mc:AlternateContent>
          <mc:Choice Requires="wps">
            <w:drawing>
              <wp:anchor distT="0" distB="0" distL="114300" distR="114300" simplePos="0" relativeHeight="251664384" behindDoc="0" locked="0" layoutInCell="1" allowOverlap="1" wp14:anchorId="1F195C85" wp14:editId="6533AF88">
                <wp:simplePos x="0" y="0"/>
                <wp:positionH relativeFrom="column">
                  <wp:posOffset>5200650</wp:posOffset>
                </wp:positionH>
                <wp:positionV relativeFrom="paragraph">
                  <wp:posOffset>156845</wp:posOffset>
                </wp:positionV>
                <wp:extent cx="219075" cy="161925"/>
                <wp:effectExtent l="0" t="0" r="28575" b="28575"/>
                <wp:wrapNone/>
                <wp:docPr id="3" name="Rectángulo: esquinas redondeadas 3"/>
                <wp:cNvGraphicFramePr/>
                <a:graphic xmlns:a="http://schemas.openxmlformats.org/drawingml/2006/main">
                  <a:graphicData uri="http://schemas.microsoft.com/office/word/2010/wordprocessingShape">
                    <wps:wsp>
                      <wps:cNvSpPr/>
                      <wps:spPr>
                        <a:xfrm>
                          <a:off x="0" y="0"/>
                          <a:ext cx="219075" cy="161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65F1CA1A" id="Rectángulo: esquinas redondeadas 3" o:spid="_x0000_s1026" style="position:absolute;margin-left:409.5pt;margin-top:12.35pt;width:17.2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" filled="f" strokecolor="#1f3763 [1604]" strokeweight="1pt">
                <v:stroke joinstyle="miter"/>
              </v:roundrect>
            </w:pict>
          </mc:Fallback>
        </mc:AlternateContent>
      </w:r>
      <w:r w:rsidRPr="00330694">
        <w:rPr>
          <w:rFonts w:ascii="Arial" w:eastAsia="Times New Roman" w:hAnsi="Arial" w:cs="Arial"/>
          <w:b/>
          <w:noProof/>
          <w:sz w:val="20"/>
          <w:szCs w:val="20"/>
          <w:lang w:val="es-ES" w:eastAsia="es-PE"/>
        </w:rPr>
        <mc:AlternateContent>
          <mc:Choice Requires="wps">
            <w:drawing>
              <wp:anchor distT="0" distB="0" distL="114300" distR="114300" simplePos="0" relativeHeight="251663360" behindDoc="0" locked="0" layoutInCell="1" allowOverlap="1" wp14:anchorId="3718E02E" wp14:editId="505D1C74">
                <wp:simplePos x="0" y="0"/>
                <wp:positionH relativeFrom="column">
                  <wp:posOffset>3653790</wp:posOffset>
                </wp:positionH>
                <wp:positionV relativeFrom="paragraph">
                  <wp:posOffset>157480</wp:posOffset>
                </wp:positionV>
                <wp:extent cx="219075" cy="161925"/>
                <wp:effectExtent l="0" t="0" r="28575" b="28575"/>
                <wp:wrapNone/>
                <wp:docPr id="2" name="Rectángulo: esquinas redondeadas 2"/>
                <wp:cNvGraphicFramePr/>
                <a:graphic xmlns:a="http://schemas.openxmlformats.org/drawingml/2006/main">
                  <a:graphicData uri="http://schemas.microsoft.com/office/word/2010/wordprocessingShape">
                    <wps:wsp>
                      <wps:cNvSpPr/>
                      <wps:spPr>
                        <a:xfrm>
                          <a:off x="0" y="0"/>
                          <a:ext cx="219075" cy="161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45D728D5" id="Rectángulo: esquinas redondeadas 2" o:spid="_x0000_s1026" style="position:absolute;margin-left:287.7pt;margin-top:12.4pt;width:17.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" filled="f" strokecolor="#1f3763 [1604]" strokeweight="1pt">
                <v:stroke joinstyle="miter"/>
              </v:roundrect>
            </w:pict>
          </mc:Fallback>
        </mc:AlternateContent>
      </w:r>
    </w:p>
    <w:p w14:paraId="47A1FFBF" w14:textId="4232D172" w:rsidR="00DB2AB8" w:rsidRPr="00330694" w:rsidRDefault="00DB2AB8" w:rsidP="002529E4">
      <w:pPr>
        <w:pStyle w:val="Prrafodelista"/>
        <w:spacing w:after="0" w:line="240" w:lineRule="auto"/>
        <w:ind w:left="0"/>
        <w:contextualSpacing w:val="0"/>
        <w:jc w:val="both"/>
        <w:rPr>
          <w:rFonts w:ascii="Arial" w:eastAsia="Times New Roman" w:hAnsi="Arial" w:cs="Arial"/>
          <w:bCs/>
          <w:sz w:val="20"/>
          <w:szCs w:val="20"/>
          <w:lang w:val="es-ES" w:eastAsia="es-PE"/>
        </w:rPr>
      </w:pPr>
      <w:r w:rsidRPr="00330694">
        <w:rPr>
          <w:rFonts w:ascii="Arial" w:eastAsia="Times New Roman" w:hAnsi="Arial" w:cs="Arial"/>
          <w:bCs/>
          <w:sz w:val="20"/>
          <w:szCs w:val="20"/>
          <w:lang w:val="es-ES" w:eastAsia="es-PE"/>
        </w:rPr>
        <w:t>Mediante el presente solicito (marcar con “x”) la: Nacionalización</w:t>
      </w:r>
      <w:r w:rsidRPr="00330694">
        <w:rPr>
          <w:bCs/>
          <w:lang w:val="es-ES"/>
        </w:rPr>
        <w:t xml:space="preserve">         </w:t>
      </w:r>
      <w:r w:rsidRPr="00330694">
        <w:rPr>
          <w:rFonts w:ascii="Arial" w:eastAsia="Times New Roman" w:hAnsi="Arial" w:cs="Arial"/>
          <w:bCs/>
          <w:sz w:val="20"/>
          <w:szCs w:val="20"/>
          <w:lang w:val="es-ES" w:eastAsia="es-PE"/>
        </w:rPr>
        <w:t>Exportación definitiva</w:t>
      </w:r>
    </w:p>
    <w:p w14:paraId="2CDD1EA0" w14:textId="77777777" w:rsidR="00DB2AB8" w:rsidRPr="00330694" w:rsidRDefault="00DB2AB8" w:rsidP="002529E4">
      <w:pPr>
        <w:spacing w:after="0" w:line="240" w:lineRule="auto"/>
        <w:jc w:val="both"/>
        <w:rPr>
          <w:rFonts w:ascii="Arial" w:eastAsia="Times New Roman" w:hAnsi="Arial" w:cs="Arial"/>
          <w:bCs/>
          <w:sz w:val="20"/>
          <w:szCs w:val="20"/>
          <w:lang w:val="es-ES" w:eastAsia="es-PE"/>
        </w:rPr>
      </w:pPr>
      <w:r w:rsidRPr="00330694">
        <w:rPr>
          <w:rFonts w:ascii="Arial" w:eastAsia="Times New Roman" w:hAnsi="Arial" w:cs="Arial"/>
          <w:bCs/>
          <w:sz w:val="20"/>
          <w:szCs w:val="20"/>
          <w:lang w:val="es-ES" w:eastAsia="es-PE"/>
        </w:rPr>
        <w:t xml:space="preserve">de los bienes descritos en el rubro IV.                                 </w:t>
      </w:r>
    </w:p>
    <w:p w14:paraId="39ECAA9B" w14:textId="77777777" w:rsidR="00DB2AB8" w:rsidRPr="00330694" w:rsidRDefault="00DB2AB8" w:rsidP="002529E4">
      <w:pPr>
        <w:pStyle w:val="Prrafodelista"/>
        <w:spacing w:after="0" w:line="240" w:lineRule="auto"/>
        <w:ind w:left="360"/>
        <w:contextualSpacing w:val="0"/>
        <w:jc w:val="both"/>
        <w:rPr>
          <w:rFonts w:ascii="Arial" w:hAnsi="Arial" w:cs="Arial"/>
          <w:b/>
          <w:sz w:val="20"/>
          <w:szCs w:val="20"/>
          <w:lang w:val="es-ES"/>
        </w:rPr>
      </w:pPr>
    </w:p>
    <w:p w14:paraId="4759C4EA" w14:textId="77777777" w:rsidR="00DB2AB8" w:rsidRPr="00330694" w:rsidRDefault="00DB2AB8" w:rsidP="002529E4">
      <w:pPr>
        <w:pStyle w:val="Prrafodelista"/>
        <w:numPr>
          <w:ilvl w:val="0"/>
          <w:numId w:val="56"/>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DATOS DEL TITULAR DEL CATA</w:t>
      </w:r>
    </w:p>
    <w:p w14:paraId="59E41F38" w14:textId="2F18CFB9" w:rsidR="00DB2AB8" w:rsidRPr="00330694" w:rsidRDefault="00DB2AB8"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 xml:space="preserve">Nombres y </w:t>
      </w:r>
      <w:r w:rsidR="002F11EE" w:rsidRPr="00330694">
        <w:rPr>
          <w:rFonts w:ascii="Arial" w:hAnsi="Arial" w:cs="Arial"/>
          <w:sz w:val="20"/>
          <w:szCs w:val="20"/>
          <w:lang w:val="es-ES"/>
        </w:rPr>
        <w:t>a</w:t>
      </w:r>
      <w:r w:rsidRPr="00330694">
        <w:rPr>
          <w:rFonts w:ascii="Arial" w:hAnsi="Arial" w:cs="Arial"/>
          <w:sz w:val="20"/>
          <w:szCs w:val="20"/>
          <w:lang w:val="es-ES"/>
        </w:rPr>
        <w:t>pellidos …...…………………………………………………………………………….</w:t>
      </w:r>
    </w:p>
    <w:p w14:paraId="1F8E9BDC" w14:textId="7FE08CD1" w:rsidR="00DB2AB8" w:rsidRPr="00330694" w:rsidRDefault="00DB2AB8"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 xml:space="preserve">Tipo de </w:t>
      </w:r>
      <w:r w:rsidR="002F11EE" w:rsidRPr="00330694">
        <w:rPr>
          <w:rFonts w:ascii="Arial" w:hAnsi="Arial" w:cs="Arial"/>
          <w:sz w:val="20"/>
          <w:szCs w:val="20"/>
          <w:lang w:val="es-ES"/>
        </w:rPr>
        <w:t>d</w:t>
      </w:r>
      <w:r w:rsidRPr="00330694">
        <w:rPr>
          <w:rFonts w:ascii="Arial" w:hAnsi="Arial" w:cs="Arial"/>
          <w:sz w:val="20"/>
          <w:szCs w:val="20"/>
          <w:lang w:val="es-ES"/>
        </w:rPr>
        <w:t xml:space="preserve">ocumento de </w:t>
      </w:r>
      <w:r w:rsidR="002F11EE" w:rsidRPr="00330694">
        <w:rPr>
          <w:rFonts w:ascii="Arial" w:hAnsi="Arial" w:cs="Arial"/>
          <w:sz w:val="20"/>
          <w:szCs w:val="20"/>
          <w:lang w:val="es-ES"/>
        </w:rPr>
        <w:t>i</w:t>
      </w:r>
      <w:r w:rsidRPr="00330694">
        <w:rPr>
          <w:rFonts w:ascii="Arial" w:hAnsi="Arial" w:cs="Arial"/>
          <w:sz w:val="20"/>
          <w:szCs w:val="20"/>
          <w:lang w:val="es-ES"/>
        </w:rPr>
        <w:t>dentidad ……</w:t>
      </w:r>
      <w:proofErr w:type="gramStart"/>
      <w:r w:rsidRPr="00330694">
        <w:rPr>
          <w:rFonts w:ascii="Arial" w:hAnsi="Arial" w:cs="Arial"/>
          <w:sz w:val="20"/>
          <w:szCs w:val="20"/>
          <w:lang w:val="es-ES"/>
        </w:rPr>
        <w:t>…….</w:t>
      </w:r>
      <w:proofErr w:type="gramEnd"/>
      <w:r w:rsidRPr="00330694">
        <w:rPr>
          <w:rFonts w:ascii="Arial" w:hAnsi="Arial" w:cs="Arial"/>
          <w:sz w:val="20"/>
          <w:szCs w:val="20"/>
          <w:lang w:val="es-ES"/>
        </w:rPr>
        <w:t>.………………………</w:t>
      </w:r>
      <w:proofErr w:type="spellStart"/>
      <w:r w:rsidRPr="00330694">
        <w:rPr>
          <w:rFonts w:ascii="Arial" w:hAnsi="Arial" w:cs="Arial"/>
          <w:sz w:val="20"/>
          <w:szCs w:val="20"/>
          <w:lang w:val="es-ES"/>
        </w:rPr>
        <w:t>N°</w:t>
      </w:r>
      <w:proofErr w:type="spellEnd"/>
      <w:r w:rsidRPr="00330694">
        <w:rPr>
          <w:rFonts w:ascii="Arial" w:hAnsi="Arial" w:cs="Arial"/>
          <w:sz w:val="20"/>
          <w:szCs w:val="20"/>
          <w:lang w:val="es-ES"/>
        </w:rPr>
        <w:t>….…………………………</w:t>
      </w:r>
    </w:p>
    <w:p w14:paraId="3F258D1E" w14:textId="3632A53B" w:rsidR="0076287C" w:rsidRPr="00330694" w:rsidRDefault="00DB2AB8"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Dirección en el país ………………………………………</w:t>
      </w:r>
      <w:proofErr w:type="gramStart"/>
      <w:r w:rsidRPr="00330694">
        <w:rPr>
          <w:rFonts w:ascii="Arial" w:hAnsi="Arial" w:cs="Arial"/>
          <w:sz w:val="20"/>
          <w:szCs w:val="20"/>
          <w:lang w:val="es-ES"/>
        </w:rPr>
        <w:t>……</w:t>
      </w:r>
      <w:r w:rsidR="0076287C" w:rsidRPr="00330694">
        <w:rPr>
          <w:rFonts w:ascii="Arial" w:hAnsi="Arial" w:cs="Arial"/>
          <w:sz w:val="20"/>
          <w:szCs w:val="20"/>
          <w:lang w:val="es-ES"/>
        </w:rPr>
        <w:t>.</w:t>
      </w:r>
      <w:proofErr w:type="gramEnd"/>
      <w:r w:rsidRPr="00330694">
        <w:rPr>
          <w:rFonts w:ascii="Arial" w:hAnsi="Arial" w:cs="Arial"/>
          <w:sz w:val="20"/>
          <w:szCs w:val="20"/>
          <w:lang w:val="es-ES"/>
        </w:rPr>
        <w:t>…</w:t>
      </w:r>
      <w:r w:rsidR="0076287C" w:rsidRPr="00330694">
        <w:rPr>
          <w:rFonts w:ascii="Arial" w:hAnsi="Arial" w:cs="Arial"/>
          <w:sz w:val="20"/>
          <w:szCs w:val="20"/>
          <w:lang w:val="es-ES"/>
        </w:rPr>
        <w:t>………………………………….</w:t>
      </w:r>
    </w:p>
    <w:p w14:paraId="7913EED9" w14:textId="2352AFE5" w:rsidR="00DB2AB8" w:rsidRPr="00330694" w:rsidRDefault="00DB2AB8" w:rsidP="002529E4">
      <w:pPr>
        <w:pStyle w:val="Prrafodelista"/>
        <w:spacing w:after="0" w:line="240" w:lineRule="auto"/>
        <w:ind w:left="360"/>
        <w:contextualSpacing w:val="0"/>
        <w:rPr>
          <w:rFonts w:ascii="Arial" w:hAnsi="Arial" w:cs="Arial"/>
          <w:sz w:val="20"/>
          <w:szCs w:val="20"/>
          <w:lang w:val="es-ES"/>
        </w:rPr>
      </w:pPr>
      <w:r w:rsidRPr="00330694">
        <w:rPr>
          <w:rFonts w:ascii="Arial" w:hAnsi="Arial" w:cs="Arial"/>
          <w:sz w:val="20"/>
          <w:szCs w:val="20"/>
          <w:lang w:val="es-ES"/>
        </w:rPr>
        <w:t>Teléfono/ Celular ………</w:t>
      </w:r>
      <w:r w:rsidR="0076287C" w:rsidRPr="00330694">
        <w:rPr>
          <w:rFonts w:ascii="Arial" w:hAnsi="Arial" w:cs="Arial"/>
          <w:sz w:val="20"/>
          <w:szCs w:val="20"/>
          <w:lang w:val="es-ES"/>
        </w:rPr>
        <w:t>…</w:t>
      </w:r>
      <w:r w:rsidRPr="00330694">
        <w:rPr>
          <w:rFonts w:ascii="Arial" w:hAnsi="Arial" w:cs="Arial"/>
          <w:sz w:val="20"/>
          <w:szCs w:val="20"/>
          <w:lang w:val="es-ES"/>
        </w:rPr>
        <w:t>………Correo electrónico</w:t>
      </w:r>
      <w:proofErr w:type="gramStart"/>
      <w:r w:rsidR="0076287C" w:rsidRPr="00330694">
        <w:rPr>
          <w:rFonts w:ascii="Arial" w:hAnsi="Arial" w:cs="Arial"/>
          <w:sz w:val="20"/>
          <w:szCs w:val="20"/>
          <w:lang w:val="es-ES"/>
        </w:rPr>
        <w:t>…….</w:t>
      </w:r>
      <w:proofErr w:type="gramEnd"/>
      <w:r w:rsidR="0076287C" w:rsidRPr="00330694">
        <w:rPr>
          <w:rFonts w:ascii="Arial" w:hAnsi="Arial" w:cs="Arial"/>
          <w:sz w:val="20"/>
          <w:szCs w:val="20"/>
          <w:lang w:val="es-ES"/>
        </w:rPr>
        <w:t>.………………………………………</w:t>
      </w:r>
    </w:p>
    <w:p w14:paraId="0CBF01B5" w14:textId="77777777" w:rsidR="00DB2AB8" w:rsidRPr="00330694" w:rsidRDefault="00DB2AB8" w:rsidP="002529E4">
      <w:pPr>
        <w:pStyle w:val="Prrafodelista"/>
        <w:spacing w:after="0" w:line="240" w:lineRule="auto"/>
        <w:ind w:left="360"/>
        <w:contextualSpacing w:val="0"/>
        <w:jc w:val="both"/>
        <w:rPr>
          <w:rFonts w:ascii="Arial" w:hAnsi="Arial" w:cs="Arial"/>
          <w:sz w:val="20"/>
          <w:szCs w:val="20"/>
          <w:lang w:val="es-ES"/>
        </w:rPr>
      </w:pPr>
    </w:p>
    <w:p w14:paraId="16B12E6F" w14:textId="77777777" w:rsidR="00DB2AB8" w:rsidRPr="00330694" w:rsidRDefault="00DB2AB8" w:rsidP="002529E4">
      <w:pPr>
        <w:pStyle w:val="Prrafodelista"/>
        <w:numPr>
          <w:ilvl w:val="0"/>
          <w:numId w:val="56"/>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DATOS DEL CATA</w:t>
      </w:r>
    </w:p>
    <w:p w14:paraId="60E07D38" w14:textId="77777777" w:rsidR="0076287C" w:rsidRPr="00330694" w:rsidRDefault="0076287C" w:rsidP="002529E4">
      <w:pPr>
        <w:pStyle w:val="Prrafodelista"/>
        <w:spacing w:after="0" w:line="240" w:lineRule="auto"/>
        <w:ind w:left="360"/>
        <w:contextualSpacing w:val="0"/>
        <w:rPr>
          <w:rFonts w:ascii="Arial" w:hAnsi="Arial" w:cs="Arial"/>
          <w:sz w:val="20"/>
          <w:szCs w:val="20"/>
          <w:lang w:val="es-ES"/>
        </w:rPr>
      </w:pPr>
      <w:proofErr w:type="spellStart"/>
      <w:r w:rsidRPr="00330694">
        <w:rPr>
          <w:rFonts w:ascii="Arial" w:hAnsi="Arial" w:cs="Arial"/>
          <w:sz w:val="20"/>
          <w:szCs w:val="20"/>
          <w:lang w:val="es-ES"/>
        </w:rPr>
        <w:t>N°</w:t>
      </w:r>
      <w:proofErr w:type="spellEnd"/>
      <w:r w:rsidRPr="00330694">
        <w:rPr>
          <w:rFonts w:ascii="Arial" w:hAnsi="Arial" w:cs="Arial"/>
          <w:sz w:val="20"/>
          <w:szCs w:val="20"/>
          <w:lang w:val="es-ES"/>
        </w:rPr>
        <w:t xml:space="preserve"> del CATA ……………………País expedidor</w:t>
      </w:r>
      <w:proofErr w:type="gramStart"/>
      <w:r w:rsidRPr="00330694">
        <w:rPr>
          <w:rFonts w:ascii="Arial" w:hAnsi="Arial" w:cs="Arial"/>
          <w:sz w:val="20"/>
          <w:szCs w:val="20"/>
          <w:lang w:val="es-ES"/>
        </w:rPr>
        <w:t xml:space="preserve"> ..</w:t>
      </w:r>
      <w:proofErr w:type="gramEnd"/>
      <w:r w:rsidRPr="00330694">
        <w:rPr>
          <w:rFonts w:ascii="Arial" w:hAnsi="Arial" w:cs="Arial"/>
          <w:sz w:val="20"/>
          <w:szCs w:val="20"/>
          <w:lang w:val="es-ES"/>
        </w:rPr>
        <w:t xml:space="preserve">……………..Fecha de validez……………… </w:t>
      </w:r>
    </w:p>
    <w:p w14:paraId="7F303B02" w14:textId="77777777" w:rsidR="00DB2AB8" w:rsidRPr="00330694" w:rsidRDefault="00DB2AB8" w:rsidP="002529E4">
      <w:pPr>
        <w:pStyle w:val="Prrafodelista"/>
        <w:spacing w:after="0" w:line="240" w:lineRule="auto"/>
        <w:ind w:left="360"/>
        <w:contextualSpacing w:val="0"/>
        <w:jc w:val="both"/>
        <w:rPr>
          <w:rFonts w:ascii="Arial" w:hAnsi="Arial" w:cs="Arial"/>
          <w:sz w:val="20"/>
          <w:szCs w:val="20"/>
          <w:lang w:val="es-ES"/>
        </w:rPr>
      </w:pPr>
    </w:p>
    <w:p w14:paraId="7854A9F1" w14:textId="77777777" w:rsidR="00DB2AB8" w:rsidRPr="00330694" w:rsidRDefault="00DB2AB8" w:rsidP="002529E4">
      <w:pPr>
        <w:pStyle w:val="Prrafodelista"/>
        <w:numPr>
          <w:ilvl w:val="0"/>
          <w:numId w:val="56"/>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DATOS DE LA MATRIZ DE IMPORTACIÓN/EXPORTACIÓN</w:t>
      </w:r>
    </w:p>
    <w:p w14:paraId="59AC6AED" w14:textId="61F28119" w:rsidR="00DB2AB8" w:rsidRPr="00330694" w:rsidRDefault="00DB2AB8" w:rsidP="002529E4">
      <w:pPr>
        <w:pStyle w:val="Prrafodelista"/>
        <w:spacing w:after="0" w:line="240" w:lineRule="auto"/>
        <w:ind w:left="360"/>
        <w:contextualSpacing w:val="0"/>
        <w:rPr>
          <w:rFonts w:ascii="Arial" w:hAnsi="Arial" w:cs="Arial"/>
          <w:sz w:val="20"/>
          <w:szCs w:val="20"/>
          <w:lang w:val="es-ES"/>
        </w:rPr>
      </w:pPr>
      <w:r w:rsidRPr="00330694">
        <w:rPr>
          <w:rFonts w:ascii="Arial" w:hAnsi="Arial" w:cs="Arial"/>
          <w:sz w:val="20"/>
          <w:szCs w:val="20"/>
          <w:lang w:val="es-ES"/>
        </w:rPr>
        <w:t>Fecha de ingreso/salida al país …………</w:t>
      </w:r>
      <w:r w:rsidR="00ED5063" w:rsidRPr="00330694">
        <w:rPr>
          <w:rFonts w:ascii="Arial" w:hAnsi="Arial" w:cs="Arial"/>
          <w:sz w:val="20"/>
          <w:szCs w:val="20"/>
          <w:lang w:val="es-ES"/>
        </w:rPr>
        <w:t>…………</w:t>
      </w:r>
      <w:r w:rsidRPr="00330694">
        <w:rPr>
          <w:rFonts w:ascii="Arial" w:hAnsi="Arial" w:cs="Arial"/>
          <w:sz w:val="20"/>
          <w:szCs w:val="20"/>
          <w:lang w:val="es-ES"/>
        </w:rPr>
        <w:t>…</w:t>
      </w:r>
      <w:proofErr w:type="gramStart"/>
      <w:r w:rsidR="0076287C" w:rsidRPr="00330694">
        <w:rPr>
          <w:rFonts w:ascii="Arial" w:hAnsi="Arial" w:cs="Arial"/>
          <w:sz w:val="20"/>
          <w:szCs w:val="20"/>
          <w:lang w:val="es-ES"/>
        </w:rPr>
        <w:t>…….</w:t>
      </w:r>
      <w:proofErr w:type="gramEnd"/>
      <w:r w:rsidR="0076287C" w:rsidRPr="00330694">
        <w:rPr>
          <w:rFonts w:ascii="Arial" w:hAnsi="Arial" w:cs="Arial"/>
          <w:sz w:val="20"/>
          <w:szCs w:val="20"/>
          <w:lang w:val="es-ES"/>
        </w:rPr>
        <w:t>.</w:t>
      </w:r>
    </w:p>
    <w:p w14:paraId="468EF059" w14:textId="3DE224BD" w:rsidR="00DB2AB8" w:rsidRPr="00330694" w:rsidRDefault="00DB2AB8" w:rsidP="002529E4">
      <w:pPr>
        <w:pStyle w:val="Prrafodelista"/>
        <w:spacing w:after="0" w:line="240" w:lineRule="auto"/>
        <w:ind w:left="360"/>
        <w:contextualSpacing w:val="0"/>
        <w:rPr>
          <w:rFonts w:ascii="Arial" w:hAnsi="Arial" w:cs="Arial"/>
          <w:sz w:val="20"/>
          <w:szCs w:val="20"/>
          <w:lang w:val="es-ES"/>
        </w:rPr>
      </w:pPr>
      <w:r w:rsidRPr="00330694">
        <w:rPr>
          <w:rFonts w:ascii="Arial" w:hAnsi="Arial" w:cs="Arial"/>
          <w:sz w:val="20"/>
          <w:szCs w:val="20"/>
          <w:lang w:val="es-ES"/>
        </w:rPr>
        <w:t>Plazo para la reexportación/reimportación ………………</w:t>
      </w:r>
      <w:r w:rsidR="0076287C" w:rsidRPr="00330694">
        <w:rPr>
          <w:rFonts w:ascii="Arial" w:hAnsi="Arial" w:cs="Arial"/>
          <w:sz w:val="20"/>
          <w:szCs w:val="20"/>
          <w:lang w:val="es-ES"/>
        </w:rPr>
        <w:t>…</w:t>
      </w:r>
      <w:r w:rsidRPr="00330694">
        <w:rPr>
          <w:rFonts w:ascii="Arial" w:hAnsi="Arial" w:cs="Arial"/>
          <w:sz w:val="20"/>
          <w:szCs w:val="20"/>
          <w:lang w:val="es-ES"/>
        </w:rPr>
        <w:t xml:space="preserve"> </w:t>
      </w:r>
    </w:p>
    <w:p w14:paraId="74A74F89" w14:textId="77777777" w:rsidR="00DB2AB8" w:rsidRPr="00330694" w:rsidRDefault="00DB2AB8" w:rsidP="002529E4">
      <w:pPr>
        <w:pStyle w:val="Prrafodelista"/>
        <w:spacing w:after="0" w:line="240" w:lineRule="auto"/>
        <w:ind w:left="360"/>
        <w:contextualSpacing w:val="0"/>
        <w:jc w:val="both"/>
        <w:rPr>
          <w:rFonts w:ascii="Arial" w:hAnsi="Arial" w:cs="Arial"/>
          <w:sz w:val="20"/>
          <w:szCs w:val="20"/>
          <w:lang w:val="es-ES"/>
        </w:rPr>
      </w:pPr>
    </w:p>
    <w:tbl>
      <w:tblPr>
        <w:tblStyle w:val="Tablaconcuadrcula"/>
        <w:tblW w:w="8097" w:type="dxa"/>
        <w:tblInd w:w="360" w:type="dxa"/>
        <w:tblLook w:val="04A0" w:firstRow="1" w:lastRow="0" w:firstColumn="1" w:lastColumn="0" w:noHBand="0" w:noVBand="1"/>
      </w:tblPr>
      <w:tblGrid>
        <w:gridCol w:w="703"/>
        <w:gridCol w:w="3218"/>
        <w:gridCol w:w="933"/>
        <w:gridCol w:w="932"/>
        <w:gridCol w:w="1066"/>
        <w:gridCol w:w="1245"/>
      </w:tblGrid>
      <w:tr w:rsidR="00DB2AB8" w:rsidRPr="00330694" w14:paraId="2359507E" w14:textId="77777777" w:rsidTr="009219E8">
        <w:trPr>
          <w:trHeight w:val="375"/>
        </w:trPr>
        <w:tc>
          <w:tcPr>
            <w:tcW w:w="703" w:type="dxa"/>
          </w:tcPr>
          <w:p w14:paraId="51A3265E" w14:textId="7B9A00E0" w:rsidR="00DB2AB8" w:rsidRPr="00330694" w:rsidRDefault="00DB2AB8" w:rsidP="002529E4">
            <w:pPr>
              <w:pStyle w:val="Prrafodelista"/>
              <w:ind w:left="0"/>
              <w:contextualSpacing w:val="0"/>
              <w:jc w:val="center"/>
              <w:rPr>
                <w:rFonts w:ascii="Arial" w:hAnsi="Arial" w:cs="Arial"/>
                <w:b/>
                <w:sz w:val="16"/>
                <w:szCs w:val="20"/>
                <w:lang w:val="es-ES"/>
              </w:rPr>
            </w:pPr>
            <w:proofErr w:type="spellStart"/>
            <w:r w:rsidRPr="00330694">
              <w:rPr>
                <w:rFonts w:ascii="Arial" w:hAnsi="Arial" w:cs="Arial"/>
                <w:b/>
                <w:sz w:val="16"/>
                <w:szCs w:val="20"/>
                <w:lang w:val="es-ES"/>
              </w:rPr>
              <w:t>N°</w:t>
            </w:r>
            <w:proofErr w:type="spellEnd"/>
            <w:r w:rsidRPr="00330694">
              <w:rPr>
                <w:rFonts w:ascii="Arial" w:hAnsi="Arial" w:cs="Arial"/>
                <w:b/>
                <w:sz w:val="16"/>
                <w:szCs w:val="20"/>
                <w:lang w:val="es-ES"/>
              </w:rPr>
              <w:t xml:space="preserve"> de </w:t>
            </w:r>
            <w:r w:rsidR="002F11EE" w:rsidRPr="00330694">
              <w:rPr>
                <w:rFonts w:ascii="Arial" w:hAnsi="Arial" w:cs="Arial"/>
                <w:b/>
                <w:sz w:val="16"/>
                <w:szCs w:val="20"/>
                <w:lang w:val="es-ES"/>
              </w:rPr>
              <w:t>o</w:t>
            </w:r>
            <w:r w:rsidRPr="00330694">
              <w:rPr>
                <w:rFonts w:ascii="Arial" w:hAnsi="Arial" w:cs="Arial"/>
                <w:b/>
                <w:sz w:val="16"/>
                <w:szCs w:val="20"/>
                <w:lang w:val="es-ES"/>
              </w:rPr>
              <w:t>rden</w:t>
            </w:r>
          </w:p>
        </w:tc>
        <w:tc>
          <w:tcPr>
            <w:tcW w:w="3218" w:type="dxa"/>
          </w:tcPr>
          <w:p w14:paraId="7B03B7B1" w14:textId="77777777" w:rsidR="00DB2AB8" w:rsidRPr="00330694" w:rsidRDefault="00DB2AB8"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Descripción comercial de la mercancía y en su caso marca y números</w:t>
            </w:r>
          </w:p>
        </w:tc>
        <w:tc>
          <w:tcPr>
            <w:tcW w:w="933" w:type="dxa"/>
          </w:tcPr>
          <w:p w14:paraId="58AAEF72" w14:textId="1FF6E9B0" w:rsidR="00DB2AB8" w:rsidRPr="00330694" w:rsidRDefault="00DB2AB8"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Número de </w:t>
            </w:r>
            <w:r w:rsidR="002F11EE" w:rsidRPr="00330694">
              <w:rPr>
                <w:rFonts w:ascii="Arial" w:hAnsi="Arial" w:cs="Arial"/>
                <w:b/>
                <w:sz w:val="16"/>
                <w:szCs w:val="20"/>
                <w:lang w:val="es-ES"/>
              </w:rPr>
              <w:t>p</w:t>
            </w:r>
            <w:r w:rsidRPr="00330694">
              <w:rPr>
                <w:rFonts w:ascii="Arial" w:hAnsi="Arial" w:cs="Arial"/>
                <w:b/>
                <w:sz w:val="16"/>
                <w:szCs w:val="20"/>
                <w:lang w:val="es-ES"/>
              </w:rPr>
              <w:t>iezas</w:t>
            </w:r>
          </w:p>
        </w:tc>
        <w:tc>
          <w:tcPr>
            <w:tcW w:w="932" w:type="dxa"/>
          </w:tcPr>
          <w:p w14:paraId="30B0C2DB" w14:textId="020209A7" w:rsidR="00DB2AB8" w:rsidRPr="00330694" w:rsidRDefault="00DB2AB8"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Peso o </w:t>
            </w:r>
            <w:r w:rsidR="002F11EE" w:rsidRPr="00330694">
              <w:rPr>
                <w:rFonts w:ascii="Arial" w:hAnsi="Arial" w:cs="Arial"/>
                <w:b/>
                <w:sz w:val="16"/>
                <w:szCs w:val="20"/>
                <w:lang w:val="es-ES"/>
              </w:rPr>
              <w:t>v</w:t>
            </w:r>
            <w:r w:rsidRPr="00330694">
              <w:rPr>
                <w:rFonts w:ascii="Arial" w:hAnsi="Arial" w:cs="Arial"/>
                <w:b/>
                <w:sz w:val="16"/>
                <w:szCs w:val="20"/>
                <w:lang w:val="es-ES"/>
              </w:rPr>
              <w:t>olumen</w:t>
            </w:r>
          </w:p>
        </w:tc>
        <w:tc>
          <w:tcPr>
            <w:tcW w:w="1066" w:type="dxa"/>
          </w:tcPr>
          <w:p w14:paraId="08300841" w14:textId="77777777" w:rsidR="00DB2AB8" w:rsidRPr="00330694" w:rsidRDefault="00DB2AB8"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Valor</w:t>
            </w:r>
          </w:p>
        </w:tc>
        <w:tc>
          <w:tcPr>
            <w:tcW w:w="1245" w:type="dxa"/>
          </w:tcPr>
          <w:p w14:paraId="35B95E09" w14:textId="5E644BCF" w:rsidR="00DB2AB8" w:rsidRPr="00330694" w:rsidRDefault="00DB2AB8"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País de </w:t>
            </w:r>
            <w:r w:rsidR="002F11EE" w:rsidRPr="00330694">
              <w:rPr>
                <w:rFonts w:ascii="Arial" w:hAnsi="Arial" w:cs="Arial"/>
                <w:b/>
                <w:sz w:val="16"/>
                <w:szCs w:val="20"/>
                <w:lang w:val="es-ES"/>
              </w:rPr>
              <w:t>o</w:t>
            </w:r>
            <w:r w:rsidRPr="00330694">
              <w:rPr>
                <w:rFonts w:ascii="Arial" w:hAnsi="Arial" w:cs="Arial"/>
                <w:b/>
                <w:sz w:val="16"/>
                <w:szCs w:val="20"/>
                <w:lang w:val="es-ES"/>
              </w:rPr>
              <w:t>rigen</w:t>
            </w:r>
          </w:p>
        </w:tc>
      </w:tr>
      <w:tr w:rsidR="00DB2AB8" w:rsidRPr="00330694" w14:paraId="24B9728C" w14:textId="77777777" w:rsidTr="009219E8">
        <w:trPr>
          <w:trHeight w:val="243"/>
        </w:trPr>
        <w:tc>
          <w:tcPr>
            <w:tcW w:w="703" w:type="dxa"/>
          </w:tcPr>
          <w:p w14:paraId="3471C7B8"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3218" w:type="dxa"/>
          </w:tcPr>
          <w:p w14:paraId="0C079E6F"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933" w:type="dxa"/>
          </w:tcPr>
          <w:p w14:paraId="1B55D1D5"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932" w:type="dxa"/>
          </w:tcPr>
          <w:p w14:paraId="465F931F"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1066" w:type="dxa"/>
          </w:tcPr>
          <w:p w14:paraId="5B9BF5AF"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1245" w:type="dxa"/>
          </w:tcPr>
          <w:p w14:paraId="092D2A39" w14:textId="77777777" w:rsidR="00DB2AB8" w:rsidRPr="00330694" w:rsidRDefault="00DB2AB8" w:rsidP="002529E4">
            <w:pPr>
              <w:pStyle w:val="Prrafodelista"/>
              <w:ind w:left="0"/>
              <w:contextualSpacing w:val="0"/>
              <w:jc w:val="both"/>
              <w:rPr>
                <w:rFonts w:ascii="Arial" w:hAnsi="Arial" w:cs="Arial"/>
                <w:sz w:val="20"/>
                <w:szCs w:val="20"/>
                <w:lang w:val="es-ES"/>
              </w:rPr>
            </w:pPr>
          </w:p>
        </w:tc>
      </w:tr>
      <w:tr w:rsidR="00DB2AB8" w:rsidRPr="00330694" w14:paraId="403EED68" w14:textId="77777777" w:rsidTr="009219E8">
        <w:trPr>
          <w:trHeight w:val="232"/>
        </w:trPr>
        <w:tc>
          <w:tcPr>
            <w:tcW w:w="703" w:type="dxa"/>
          </w:tcPr>
          <w:p w14:paraId="796C3448"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3218" w:type="dxa"/>
          </w:tcPr>
          <w:p w14:paraId="471E9CAD"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933" w:type="dxa"/>
          </w:tcPr>
          <w:p w14:paraId="7C6D6FB0"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932" w:type="dxa"/>
          </w:tcPr>
          <w:p w14:paraId="0D62A0C9"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1066" w:type="dxa"/>
          </w:tcPr>
          <w:p w14:paraId="1BBEFD96"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1245" w:type="dxa"/>
          </w:tcPr>
          <w:p w14:paraId="091330AC" w14:textId="77777777" w:rsidR="00DB2AB8" w:rsidRPr="00330694" w:rsidRDefault="00DB2AB8" w:rsidP="002529E4">
            <w:pPr>
              <w:pStyle w:val="Prrafodelista"/>
              <w:ind w:left="0"/>
              <w:contextualSpacing w:val="0"/>
              <w:jc w:val="both"/>
              <w:rPr>
                <w:rFonts w:ascii="Arial" w:hAnsi="Arial" w:cs="Arial"/>
                <w:sz w:val="20"/>
                <w:szCs w:val="20"/>
                <w:lang w:val="es-ES"/>
              </w:rPr>
            </w:pPr>
          </w:p>
        </w:tc>
      </w:tr>
      <w:tr w:rsidR="00DB2AB8" w:rsidRPr="00330694" w14:paraId="671D5B0C" w14:textId="77777777" w:rsidTr="009219E8">
        <w:trPr>
          <w:trHeight w:val="232"/>
        </w:trPr>
        <w:tc>
          <w:tcPr>
            <w:tcW w:w="703" w:type="dxa"/>
          </w:tcPr>
          <w:p w14:paraId="49268E17"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3218" w:type="dxa"/>
          </w:tcPr>
          <w:p w14:paraId="6725E3FE"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933" w:type="dxa"/>
          </w:tcPr>
          <w:p w14:paraId="33A866BC"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932" w:type="dxa"/>
          </w:tcPr>
          <w:p w14:paraId="5E79FD82"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1066" w:type="dxa"/>
          </w:tcPr>
          <w:p w14:paraId="08FF3B72"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1245" w:type="dxa"/>
          </w:tcPr>
          <w:p w14:paraId="42984860" w14:textId="77777777" w:rsidR="00DB2AB8" w:rsidRPr="00330694" w:rsidRDefault="00DB2AB8" w:rsidP="002529E4">
            <w:pPr>
              <w:pStyle w:val="Prrafodelista"/>
              <w:ind w:left="0"/>
              <w:contextualSpacing w:val="0"/>
              <w:jc w:val="both"/>
              <w:rPr>
                <w:rFonts w:ascii="Arial" w:hAnsi="Arial" w:cs="Arial"/>
                <w:sz w:val="20"/>
                <w:szCs w:val="20"/>
                <w:lang w:val="es-ES"/>
              </w:rPr>
            </w:pPr>
          </w:p>
        </w:tc>
      </w:tr>
    </w:tbl>
    <w:p w14:paraId="6C3AC2D5" w14:textId="77777777" w:rsidR="00DB2AB8" w:rsidRPr="00330694" w:rsidRDefault="00DB2AB8" w:rsidP="002529E4">
      <w:pPr>
        <w:pStyle w:val="Prrafodelista"/>
        <w:spacing w:after="0" w:line="240" w:lineRule="auto"/>
        <w:ind w:left="360"/>
        <w:contextualSpacing w:val="0"/>
        <w:jc w:val="both"/>
        <w:rPr>
          <w:rFonts w:ascii="Arial" w:hAnsi="Arial" w:cs="Arial"/>
          <w:sz w:val="20"/>
          <w:szCs w:val="20"/>
          <w:lang w:val="es-ES"/>
        </w:rPr>
      </w:pPr>
    </w:p>
    <w:p w14:paraId="25515FAA" w14:textId="77777777" w:rsidR="00DB2AB8" w:rsidRPr="00330694" w:rsidRDefault="00DB2AB8" w:rsidP="002529E4">
      <w:pPr>
        <w:pStyle w:val="Prrafodelista"/>
        <w:numPr>
          <w:ilvl w:val="0"/>
          <w:numId w:val="56"/>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DESCRIPCIÓN DE MERCANCÍAS A NACIONALIZAR/EXPORTAR DEFINITIVAMENTE</w:t>
      </w:r>
    </w:p>
    <w:p w14:paraId="3DCFC105" w14:textId="77777777" w:rsidR="00DB2AB8" w:rsidRPr="00330694" w:rsidRDefault="00DB2AB8" w:rsidP="002529E4">
      <w:pPr>
        <w:pStyle w:val="Prrafodelista"/>
        <w:spacing w:after="0" w:line="240" w:lineRule="auto"/>
        <w:ind w:left="360"/>
        <w:contextualSpacing w:val="0"/>
        <w:jc w:val="both"/>
        <w:rPr>
          <w:rFonts w:ascii="Arial" w:hAnsi="Arial" w:cs="Arial"/>
          <w:b/>
          <w:sz w:val="20"/>
          <w:szCs w:val="20"/>
          <w:lang w:val="es-ES"/>
        </w:rPr>
      </w:pPr>
      <w:r w:rsidRPr="00330694">
        <w:rPr>
          <w:rFonts w:ascii="Arial" w:eastAsia="Times New Roman" w:hAnsi="Arial" w:cs="Arial"/>
          <w:b/>
          <w:noProof/>
          <w:sz w:val="20"/>
          <w:szCs w:val="20"/>
          <w:lang w:val="es-ES" w:eastAsia="es-PE"/>
        </w:rPr>
        <mc:AlternateContent>
          <mc:Choice Requires="wps">
            <w:drawing>
              <wp:anchor distT="0" distB="0" distL="114300" distR="114300" simplePos="0" relativeHeight="251665408" behindDoc="0" locked="0" layoutInCell="1" allowOverlap="1" wp14:anchorId="15BB36AE" wp14:editId="4A2D6C7B">
                <wp:simplePos x="0" y="0"/>
                <wp:positionH relativeFrom="column">
                  <wp:posOffset>4210050</wp:posOffset>
                </wp:positionH>
                <wp:positionV relativeFrom="paragraph">
                  <wp:posOffset>157480</wp:posOffset>
                </wp:positionV>
                <wp:extent cx="219075" cy="161925"/>
                <wp:effectExtent l="0" t="0" r="28575" b="28575"/>
                <wp:wrapNone/>
                <wp:docPr id="4" name="Rectángulo: esquinas redondeadas 4"/>
                <wp:cNvGraphicFramePr/>
                <a:graphic xmlns:a="http://schemas.openxmlformats.org/drawingml/2006/main">
                  <a:graphicData uri="http://schemas.microsoft.com/office/word/2010/wordprocessingShape">
                    <wps:wsp>
                      <wps:cNvSpPr/>
                      <wps:spPr>
                        <a:xfrm>
                          <a:off x="0" y="0"/>
                          <a:ext cx="219075" cy="161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20DD5FDB" id="Rectángulo: esquinas redondeadas 4" o:spid="_x0000_s1026" style="position:absolute;margin-left:331.5pt;margin-top:12.4pt;width:17.2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" filled="f" strokecolor="#1f3763 [1604]" strokeweight="1pt">
                <v:stroke joinstyle="miter"/>
              </v:roundrect>
            </w:pict>
          </mc:Fallback>
        </mc:AlternateContent>
      </w:r>
      <w:r w:rsidRPr="00330694">
        <w:rPr>
          <w:rFonts w:ascii="Arial" w:eastAsia="Times New Roman" w:hAnsi="Arial" w:cs="Arial"/>
          <w:b/>
          <w:noProof/>
          <w:sz w:val="20"/>
          <w:szCs w:val="20"/>
          <w:lang w:val="es-ES" w:eastAsia="es-PE"/>
        </w:rPr>
        <mc:AlternateContent>
          <mc:Choice Requires="wps">
            <w:drawing>
              <wp:anchor distT="0" distB="0" distL="114300" distR="114300" simplePos="0" relativeHeight="251666432" behindDoc="0" locked="0" layoutInCell="1" allowOverlap="1" wp14:anchorId="4BA77829" wp14:editId="72B98FB0">
                <wp:simplePos x="0" y="0"/>
                <wp:positionH relativeFrom="column">
                  <wp:posOffset>3267075</wp:posOffset>
                </wp:positionH>
                <wp:positionV relativeFrom="paragraph">
                  <wp:posOffset>157480</wp:posOffset>
                </wp:positionV>
                <wp:extent cx="219075" cy="161925"/>
                <wp:effectExtent l="0" t="0" r="28575" b="28575"/>
                <wp:wrapNone/>
                <wp:docPr id="5" name="Rectángulo: esquinas redondeadas 5"/>
                <wp:cNvGraphicFramePr/>
                <a:graphic xmlns:a="http://schemas.openxmlformats.org/drawingml/2006/main">
                  <a:graphicData uri="http://schemas.microsoft.com/office/word/2010/wordprocessingShape">
                    <wps:wsp>
                      <wps:cNvSpPr/>
                      <wps:spPr>
                        <a:xfrm>
                          <a:off x="0" y="0"/>
                          <a:ext cx="219075" cy="161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29FD01EF" id="Rectángulo: esquinas redondeadas 5" o:spid="_x0000_s1026" style="position:absolute;margin-left:257.25pt;margin-top:12.4pt;width:17.2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" filled="f" strokecolor="#1f3763 [1604]" strokeweight="1pt">
                <v:stroke joinstyle="miter"/>
              </v:roundrect>
            </w:pict>
          </mc:Fallback>
        </mc:AlternateContent>
      </w:r>
    </w:p>
    <w:p w14:paraId="662CA27F" w14:textId="77777777" w:rsidR="00DB2AB8" w:rsidRPr="00330694" w:rsidRDefault="00DB2AB8" w:rsidP="002529E4">
      <w:pPr>
        <w:pStyle w:val="Prrafodelista"/>
        <w:spacing w:after="0" w:line="240" w:lineRule="auto"/>
        <w:ind w:left="360"/>
        <w:contextualSpacing w:val="0"/>
        <w:jc w:val="both"/>
        <w:rPr>
          <w:rFonts w:ascii="Arial" w:hAnsi="Arial" w:cs="Arial"/>
          <w:bCs/>
          <w:sz w:val="20"/>
          <w:szCs w:val="20"/>
          <w:lang w:val="es-ES"/>
        </w:rPr>
      </w:pPr>
      <w:r w:rsidRPr="00330694">
        <w:rPr>
          <w:rFonts w:ascii="Arial" w:hAnsi="Arial" w:cs="Arial"/>
          <w:bCs/>
          <w:sz w:val="20"/>
          <w:szCs w:val="20"/>
          <w:lang w:val="es-ES"/>
        </w:rPr>
        <w:t xml:space="preserve">Nacionalización/Exportación </w:t>
      </w:r>
      <w:r w:rsidRPr="00330694">
        <w:rPr>
          <w:rFonts w:ascii="Arial" w:eastAsia="Times New Roman" w:hAnsi="Arial" w:cs="Arial"/>
          <w:bCs/>
          <w:sz w:val="20"/>
          <w:szCs w:val="20"/>
          <w:lang w:val="es-ES" w:eastAsia="es-PE"/>
        </w:rPr>
        <w:t>(marcar con “x”)</w:t>
      </w:r>
      <w:r w:rsidRPr="00330694">
        <w:rPr>
          <w:rFonts w:ascii="Arial" w:hAnsi="Arial" w:cs="Arial"/>
          <w:bCs/>
          <w:sz w:val="20"/>
          <w:szCs w:val="20"/>
          <w:lang w:val="es-ES"/>
        </w:rPr>
        <w:t xml:space="preserve">: Total                 Parcial </w:t>
      </w:r>
    </w:p>
    <w:p w14:paraId="5962DF7E" w14:textId="77777777" w:rsidR="00DB2AB8" w:rsidRPr="00330694" w:rsidRDefault="00DB2AB8" w:rsidP="002529E4">
      <w:pPr>
        <w:pStyle w:val="Prrafodelista"/>
        <w:spacing w:after="0" w:line="240" w:lineRule="auto"/>
        <w:ind w:left="360"/>
        <w:contextualSpacing w:val="0"/>
        <w:jc w:val="both"/>
        <w:rPr>
          <w:rFonts w:ascii="Arial" w:hAnsi="Arial" w:cs="Arial"/>
          <w:b/>
          <w:sz w:val="20"/>
          <w:szCs w:val="20"/>
          <w:lang w:val="es-ES"/>
        </w:rPr>
      </w:pPr>
    </w:p>
    <w:tbl>
      <w:tblPr>
        <w:tblStyle w:val="Tablaconcuadrcula"/>
        <w:tblW w:w="8032" w:type="dxa"/>
        <w:tblInd w:w="360" w:type="dxa"/>
        <w:tblLook w:val="04A0" w:firstRow="1" w:lastRow="0" w:firstColumn="1" w:lastColumn="0" w:noHBand="0" w:noVBand="1"/>
      </w:tblPr>
      <w:tblGrid>
        <w:gridCol w:w="697"/>
        <w:gridCol w:w="3192"/>
        <w:gridCol w:w="926"/>
        <w:gridCol w:w="925"/>
        <w:gridCol w:w="1057"/>
        <w:gridCol w:w="1235"/>
      </w:tblGrid>
      <w:tr w:rsidR="00DB2AB8" w:rsidRPr="00330694" w14:paraId="1758565C" w14:textId="77777777" w:rsidTr="009219E8">
        <w:trPr>
          <w:trHeight w:val="396"/>
        </w:trPr>
        <w:tc>
          <w:tcPr>
            <w:tcW w:w="697" w:type="dxa"/>
          </w:tcPr>
          <w:p w14:paraId="4124BA31" w14:textId="0BAE4F55" w:rsidR="00DB2AB8" w:rsidRPr="00330694" w:rsidRDefault="00DB2AB8" w:rsidP="002529E4">
            <w:pPr>
              <w:pStyle w:val="Prrafodelista"/>
              <w:ind w:left="0"/>
              <w:contextualSpacing w:val="0"/>
              <w:jc w:val="center"/>
              <w:rPr>
                <w:rFonts w:ascii="Arial" w:hAnsi="Arial" w:cs="Arial"/>
                <w:b/>
                <w:sz w:val="16"/>
                <w:szCs w:val="20"/>
                <w:lang w:val="es-ES"/>
              </w:rPr>
            </w:pPr>
            <w:proofErr w:type="spellStart"/>
            <w:r w:rsidRPr="00330694">
              <w:rPr>
                <w:rFonts w:ascii="Arial" w:hAnsi="Arial" w:cs="Arial"/>
                <w:b/>
                <w:sz w:val="16"/>
                <w:szCs w:val="20"/>
                <w:lang w:val="es-ES"/>
              </w:rPr>
              <w:t>N°</w:t>
            </w:r>
            <w:proofErr w:type="spellEnd"/>
            <w:r w:rsidRPr="00330694">
              <w:rPr>
                <w:rFonts w:ascii="Arial" w:hAnsi="Arial" w:cs="Arial"/>
                <w:b/>
                <w:sz w:val="16"/>
                <w:szCs w:val="20"/>
                <w:lang w:val="es-ES"/>
              </w:rPr>
              <w:t xml:space="preserve"> de </w:t>
            </w:r>
            <w:r w:rsidR="002F11EE" w:rsidRPr="00330694">
              <w:rPr>
                <w:rFonts w:ascii="Arial" w:hAnsi="Arial" w:cs="Arial"/>
                <w:b/>
                <w:sz w:val="16"/>
                <w:szCs w:val="20"/>
                <w:lang w:val="es-ES"/>
              </w:rPr>
              <w:t>o</w:t>
            </w:r>
            <w:r w:rsidRPr="00330694">
              <w:rPr>
                <w:rFonts w:ascii="Arial" w:hAnsi="Arial" w:cs="Arial"/>
                <w:b/>
                <w:sz w:val="16"/>
                <w:szCs w:val="20"/>
                <w:lang w:val="es-ES"/>
              </w:rPr>
              <w:t>rden</w:t>
            </w:r>
          </w:p>
        </w:tc>
        <w:tc>
          <w:tcPr>
            <w:tcW w:w="3192" w:type="dxa"/>
          </w:tcPr>
          <w:p w14:paraId="3907C657" w14:textId="77777777" w:rsidR="00DB2AB8" w:rsidRPr="00330694" w:rsidRDefault="00DB2AB8"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Descripción comercial de la mercancía y en su caso marca y números</w:t>
            </w:r>
          </w:p>
        </w:tc>
        <w:tc>
          <w:tcPr>
            <w:tcW w:w="926" w:type="dxa"/>
          </w:tcPr>
          <w:p w14:paraId="7A50B797" w14:textId="09ED2BCA" w:rsidR="00DB2AB8" w:rsidRPr="00330694" w:rsidRDefault="00DB2AB8"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Número de </w:t>
            </w:r>
            <w:r w:rsidR="002F11EE" w:rsidRPr="00330694">
              <w:rPr>
                <w:rFonts w:ascii="Arial" w:hAnsi="Arial" w:cs="Arial"/>
                <w:b/>
                <w:sz w:val="16"/>
                <w:szCs w:val="20"/>
                <w:lang w:val="es-ES"/>
              </w:rPr>
              <w:t>p</w:t>
            </w:r>
            <w:r w:rsidRPr="00330694">
              <w:rPr>
                <w:rFonts w:ascii="Arial" w:hAnsi="Arial" w:cs="Arial"/>
                <w:b/>
                <w:sz w:val="16"/>
                <w:szCs w:val="20"/>
                <w:lang w:val="es-ES"/>
              </w:rPr>
              <w:t>iezas</w:t>
            </w:r>
          </w:p>
        </w:tc>
        <w:tc>
          <w:tcPr>
            <w:tcW w:w="925" w:type="dxa"/>
          </w:tcPr>
          <w:p w14:paraId="05A020B5" w14:textId="562D6676" w:rsidR="00DB2AB8" w:rsidRPr="00330694" w:rsidRDefault="00DB2AB8"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Peso o </w:t>
            </w:r>
            <w:r w:rsidR="002F11EE" w:rsidRPr="00330694">
              <w:rPr>
                <w:rFonts w:ascii="Arial" w:hAnsi="Arial" w:cs="Arial"/>
                <w:b/>
                <w:sz w:val="16"/>
                <w:szCs w:val="20"/>
                <w:lang w:val="es-ES"/>
              </w:rPr>
              <w:t>v</w:t>
            </w:r>
            <w:r w:rsidRPr="00330694">
              <w:rPr>
                <w:rFonts w:ascii="Arial" w:hAnsi="Arial" w:cs="Arial"/>
                <w:b/>
                <w:sz w:val="16"/>
                <w:szCs w:val="20"/>
                <w:lang w:val="es-ES"/>
              </w:rPr>
              <w:t>olumen</w:t>
            </w:r>
          </w:p>
        </w:tc>
        <w:tc>
          <w:tcPr>
            <w:tcW w:w="1057" w:type="dxa"/>
          </w:tcPr>
          <w:p w14:paraId="6B13752D" w14:textId="77777777" w:rsidR="00DB2AB8" w:rsidRPr="00330694" w:rsidRDefault="00DB2AB8"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Valor</w:t>
            </w:r>
          </w:p>
        </w:tc>
        <w:tc>
          <w:tcPr>
            <w:tcW w:w="1235" w:type="dxa"/>
          </w:tcPr>
          <w:p w14:paraId="64832CBE" w14:textId="45261224" w:rsidR="00DB2AB8" w:rsidRPr="00330694" w:rsidRDefault="00DB2AB8"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País de </w:t>
            </w:r>
            <w:r w:rsidR="002F11EE" w:rsidRPr="00330694">
              <w:rPr>
                <w:rFonts w:ascii="Arial" w:hAnsi="Arial" w:cs="Arial"/>
                <w:b/>
                <w:sz w:val="16"/>
                <w:szCs w:val="20"/>
                <w:lang w:val="es-ES"/>
              </w:rPr>
              <w:t>o</w:t>
            </w:r>
            <w:r w:rsidRPr="00330694">
              <w:rPr>
                <w:rFonts w:ascii="Arial" w:hAnsi="Arial" w:cs="Arial"/>
                <w:b/>
                <w:sz w:val="16"/>
                <w:szCs w:val="20"/>
                <w:lang w:val="es-ES"/>
              </w:rPr>
              <w:t>rigen</w:t>
            </w:r>
          </w:p>
        </w:tc>
      </w:tr>
      <w:tr w:rsidR="00DB2AB8" w:rsidRPr="00330694" w14:paraId="186ACEBD" w14:textId="77777777" w:rsidTr="009219E8">
        <w:trPr>
          <w:trHeight w:val="256"/>
        </w:trPr>
        <w:tc>
          <w:tcPr>
            <w:tcW w:w="697" w:type="dxa"/>
          </w:tcPr>
          <w:p w14:paraId="32F5B907"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3192" w:type="dxa"/>
          </w:tcPr>
          <w:p w14:paraId="17C7FE76"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926" w:type="dxa"/>
          </w:tcPr>
          <w:p w14:paraId="6E79C231"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925" w:type="dxa"/>
          </w:tcPr>
          <w:p w14:paraId="501BBD06"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1057" w:type="dxa"/>
          </w:tcPr>
          <w:p w14:paraId="532F6652"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1235" w:type="dxa"/>
          </w:tcPr>
          <w:p w14:paraId="5C753B24" w14:textId="77777777" w:rsidR="00DB2AB8" w:rsidRPr="00330694" w:rsidRDefault="00DB2AB8" w:rsidP="002529E4">
            <w:pPr>
              <w:pStyle w:val="Prrafodelista"/>
              <w:ind w:left="0"/>
              <w:contextualSpacing w:val="0"/>
              <w:jc w:val="both"/>
              <w:rPr>
                <w:rFonts w:ascii="Arial" w:hAnsi="Arial" w:cs="Arial"/>
                <w:sz w:val="20"/>
                <w:szCs w:val="20"/>
                <w:lang w:val="es-ES"/>
              </w:rPr>
            </w:pPr>
          </w:p>
        </w:tc>
      </w:tr>
      <w:tr w:rsidR="00DB2AB8" w:rsidRPr="00330694" w14:paraId="4BADD301" w14:textId="77777777" w:rsidTr="009219E8">
        <w:trPr>
          <w:trHeight w:val="245"/>
        </w:trPr>
        <w:tc>
          <w:tcPr>
            <w:tcW w:w="697" w:type="dxa"/>
          </w:tcPr>
          <w:p w14:paraId="5489E966"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3192" w:type="dxa"/>
          </w:tcPr>
          <w:p w14:paraId="49CBC57F"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926" w:type="dxa"/>
          </w:tcPr>
          <w:p w14:paraId="29647201"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925" w:type="dxa"/>
          </w:tcPr>
          <w:p w14:paraId="0D76542D"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1057" w:type="dxa"/>
          </w:tcPr>
          <w:p w14:paraId="0F880496"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1235" w:type="dxa"/>
          </w:tcPr>
          <w:p w14:paraId="7024B7D8" w14:textId="77777777" w:rsidR="00DB2AB8" w:rsidRPr="00330694" w:rsidRDefault="00DB2AB8" w:rsidP="002529E4">
            <w:pPr>
              <w:pStyle w:val="Prrafodelista"/>
              <w:ind w:left="0"/>
              <w:contextualSpacing w:val="0"/>
              <w:jc w:val="both"/>
              <w:rPr>
                <w:rFonts w:ascii="Arial" w:hAnsi="Arial" w:cs="Arial"/>
                <w:sz w:val="20"/>
                <w:szCs w:val="20"/>
                <w:lang w:val="es-ES"/>
              </w:rPr>
            </w:pPr>
          </w:p>
        </w:tc>
      </w:tr>
      <w:tr w:rsidR="00DB2AB8" w:rsidRPr="00330694" w14:paraId="75157EAA" w14:textId="77777777" w:rsidTr="009219E8">
        <w:trPr>
          <w:trHeight w:val="245"/>
        </w:trPr>
        <w:tc>
          <w:tcPr>
            <w:tcW w:w="697" w:type="dxa"/>
          </w:tcPr>
          <w:p w14:paraId="668498D0"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3192" w:type="dxa"/>
          </w:tcPr>
          <w:p w14:paraId="07E76066"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926" w:type="dxa"/>
          </w:tcPr>
          <w:p w14:paraId="5269CDB2"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925" w:type="dxa"/>
          </w:tcPr>
          <w:p w14:paraId="4004F8AF"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1057" w:type="dxa"/>
          </w:tcPr>
          <w:p w14:paraId="19C5354E" w14:textId="77777777" w:rsidR="00DB2AB8" w:rsidRPr="00330694" w:rsidRDefault="00DB2AB8" w:rsidP="002529E4">
            <w:pPr>
              <w:pStyle w:val="Prrafodelista"/>
              <w:ind w:left="0"/>
              <w:contextualSpacing w:val="0"/>
              <w:jc w:val="both"/>
              <w:rPr>
                <w:rFonts w:ascii="Arial" w:hAnsi="Arial" w:cs="Arial"/>
                <w:sz w:val="20"/>
                <w:szCs w:val="20"/>
                <w:lang w:val="es-ES"/>
              </w:rPr>
            </w:pPr>
          </w:p>
        </w:tc>
        <w:tc>
          <w:tcPr>
            <w:tcW w:w="1235" w:type="dxa"/>
          </w:tcPr>
          <w:p w14:paraId="3D9AC21C" w14:textId="77777777" w:rsidR="00DB2AB8" w:rsidRPr="00330694" w:rsidRDefault="00DB2AB8" w:rsidP="002529E4">
            <w:pPr>
              <w:pStyle w:val="Prrafodelista"/>
              <w:ind w:left="0"/>
              <w:contextualSpacing w:val="0"/>
              <w:jc w:val="both"/>
              <w:rPr>
                <w:rFonts w:ascii="Arial" w:hAnsi="Arial" w:cs="Arial"/>
                <w:sz w:val="20"/>
                <w:szCs w:val="20"/>
                <w:lang w:val="es-ES"/>
              </w:rPr>
            </w:pPr>
          </w:p>
        </w:tc>
      </w:tr>
    </w:tbl>
    <w:p w14:paraId="54A93F6F" w14:textId="77777777" w:rsidR="00DB2AB8" w:rsidRPr="00330694" w:rsidRDefault="00DB2AB8" w:rsidP="002529E4">
      <w:pPr>
        <w:pStyle w:val="Prrafodelista"/>
        <w:spacing w:after="0" w:line="240" w:lineRule="auto"/>
        <w:ind w:left="360"/>
        <w:contextualSpacing w:val="0"/>
        <w:jc w:val="both"/>
        <w:rPr>
          <w:rFonts w:ascii="Arial" w:hAnsi="Arial" w:cs="Arial"/>
          <w:sz w:val="20"/>
          <w:szCs w:val="20"/>
          <w:lang w:val="es-ES"/>
        </w:rPr>
      </w:pPr>
    </w:p>
    <w:p w14:paraId="7BF372F1" w14:textId="77777777" w:rsidR="00DB2AB8" w:rsidRPr="00330694" w:rsidRDefault="00DB2AB8" w:rsidP="002529E4">
      <w:pPr>
        <w:pStyle w:val="Prrafodelista"/>
        <w:numPr>
          <w:ilvl w:val="0"/>
          <w:numId w:val="56"/>
        </w:numPr>
        <w:spacing w:after="0" w:line="240" w:lineRule="auto"/>
        <w:ind w:hanging="218"/>
        <w:contextualSpacing w:val="0"/>
        <w:jc w:val="both"/>
        <w:rPr>
          <w:rFonts w:ascii="Arial" w:hAnsi="Arial" w:cs="Arial"/>
          <w:sz w:val="20"/>
          <w:szCs w:val="20"/>
          <w:lang w:val="es-ES"/>
        </w:rPr>
      </w:pPr>
      <w:r w:rsidRPr="00330694">
        <w:rPr>
          <w:rFonts w:ascii="Arial" w:hAnsi="Arial" w:cs="Arial"/>
          <w:b/>
          <w:sz w:val="20"/>
          <w:szCs w:val="20"/>
          <w:lang w:val="es-ES"/>
        </w:rPr>
        <w:t>DOCUMENTOS QUE SE ADJUNTAN</w:t>
      </w:r>
    </w:p>
    <w:p w14:paraId="458D7DCA" w14:textId="37A711AA" w:rsidR="00DB2AB8" w:rsidRPr="00330694" w:rsidRDefault="00DB2AB8"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 xml:space="preserve">Factura </w:t>
      </w:r>
      <w:r w:rsidR="002F11EE" w:rsidRPr="00330694">
        <w:rPr>
          <w:rFonts w:ascii="Arial" w:hAnsi="Arial" w:cs="Arial"/>
          <w:sz w:val="20"/>
          <w:szCs w:val="20"/>
          <w:lang w:val="es-ES"/>
        </w:rPr>
        <w:t>c</w:t>
      </w:r>
      <w:r w:rsidRPr="00330694">
        <w:rPr>
          <w:rFonts w:ascii="Arial" w:hAnsi="Arial" w:cs="Arial"/>
          <w:sz w:val="20"/>
          <w:szCs w:val="20"/>
          <w:lang w:val="es-ES"/>
        </w:rPr>
        <w:t>omercial o documento equivalente                                                                     (     )</w:t>
      </w:r>
    </w:p>
    <w:p w14:paraId="601F7A22" w14:textId="7592BC5E" w:rsidR="00DB2AB8" w:rsidRPr="00330694" w:rsidRDefault="00DB2AB8"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 xml:space="preserve">Documento de </w:t>
      </w:r>
      <w:r w:rsidR="002F11EE" w:rsidRPr="00330694">
        <w:rPr>
          <w:rFonts w:ascii="Arial" w:hAnsi="Arial" w:cs="Arial"/>
          <w:sz w:val="20"/>
          <w:szCs w:val="20"/>
          <w:lang w:val="es-ES"/>
        </w:rPr>
        <w:t>c</w:t>
      </w:r>
      <w:r w:rsidRPr="00330694">
        <w:rPr>
          <w:rFonts w:ascii="Arial" w:hAnsi="Arial" w:cs="Arial"/>
          <w:sz w:val="20"/>
          <w:szCs w:val="20"/>
          <w:lang w:val="es-ES"/>
        </w:rPr>
        <w:t>ontrol (</w:t>
      </w:r>
      <w:r w:rsidR="002F11EE" w:rsidRPr="00330694">
        <w:rPr>
          <w:rFonts w:ascii="Arial" w:hAnsi="Arial" w:cs="Arial"/>
          <w:sz w:val="20"/>
          <w:szCs w:val="20"/>
          <w:lang w:val="es-ES"/>
        </w:rPr>
        <w:t>a</w:t>
      </w:r>
      <w:r w:rsidRPr="00330694">
        <w:rPr>
          <w:rFonts w:ascii="Arial" w:hAnsi="Arial" w:cs="Arial"/>
          <w:sz w:val="20"/>
          <w:szCs w:val="20"/>
          <w:lang w:val="es-ES"/>
        </w:rPr>
        <w:t xml:space="preserve">utorización del </w:t>
      </w:r>
      <w:r w:rsidR="002F11EE" w:rsidRPr="00330694">
        <w:rPr>
          <w:rFonts w:ascii="Arial" w:hAnsi="Arial" w:cs="Arial"/>
          <w:sz w:val="20"/>
          <w:szCs w:val="20"/>
          <w:lang w:val="es-ES"/>
        </w:rPr>
        <w:t>s</w:t>
      </w:r>
      <w:r w:rsidRPr="00330694">
        <w:rPr>
          <w:rFonts w:ascii="Arial" w:hAnsi="Arial" w:cs="Arial"/>
          <w:sz w:val="20"/>
          <w:szCs w:val="20"/>
          <w:lang w:val="es-ES"/>
        </w:rPr>
        <w:t xml:space="preserve">ector </w:t>
      </w:r>
      <w:r w:rsidR="002F11EE" w:rsidRPr="00330694">
        <w:rPr>
          <w:rFonts w:ascii="Arial" w:hAnsi="Arial" w:cs="Arial"/>
          <w:sz w:val="20"/>
          <w:szCs w:val="20"/>
          <w:lang w:val="es-ES"/>
        </w:rPr>
        <w:t>c</w:t>
      </w:r>
      <w:r w:rsidRPr="00330694">
        <w:rPr>
          <w:rFonts w:ascii="Arial" w:hAnsi="Arial" w:cs="Arial"/>
          <w:sz w:val="20"/>
          <w:szCs w:val="20"/>
          <w:lang w:val="es-ES"/>
        </w:rPr>
        <w:t xml:space="preserve">ompetente) de mercancía restringida  </w:t>
      </w:r>
      <w:r w:rsidR="002F11EE" w:rsidRPr="00330694">
        <w:rPr>
          <w:rFonts w:ascii="Arial" w:hAnsi="Arial" w:cs="Arial"/>
          <w:sz w:val="20"/>
          <w:szCs w:val="20"/>
          <w:lang w:val="es-ES"/>
        </w:rPr>
        <w:t xml:space="preserve"> </w:t>
      </w:r>
      <w:r w:rsidR="008C42D3">
        <w:rPr>
          <w:rFonts w:ascii="Arial" w:hAnsi="Arial" w:cs="Arial"/>
          <w:sz w:val="20"/>
          <w:szCs w:val="20"/>
          <w:lang w:val="es-ES"/>
        </w:rPr>
        <w:t xml:space="preserve"> </w:t>
      </w:r>
      <w:r w:rsidRPr="00330694">
        <w:rPr>
          <w:rFonts w:ascii="Arial" w:hAnsi="Arial" w:cs="Arial"/>
          <w:sz w:val="20"/>
          <w:szCs w:val="20"/>
          <w:lang w:val="es-ES"/>
        </w:rPr>
        <w:t>(     )</w:t>
      </w:r>
    </w:p>
    <w:p w14:paraId="329D5CB1" w14:textId="628764D2" w:rsidR="00DB2AB8" w:rsidRPr="00330694" w:rsidRDefault="00DB2AB8"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 xml:space="preserve">Otros                                                                                                                                 </w:t>
      </w:r>
      <w:r w:rsidRPr="008C42D3">
        <w:rPr>
          <w:rFonts w:ascii="Arial" w:hAnsi="Arial" w:cs="Arial"/>
          <w:sz w:val="14"/>
          <w:szCs w:val="20"/>
          <w:lang w:val="es-ES"/>
        </w:rPr>
        <w:t xml:space="preserve"> </w:t>
      </w:r>
      <w:r w:rsidR="008C42D3" w:rsidRPr="008C42D3">
        <w:rPr>
          <w:rFonts w:ascii="Arial" w:hAnsi="Arial" w:cs="Arial"/>
          <w:sz w:val="14"/>
          <w:szCs w:val="20"/>
          <w:lang w:val="es-ES"/>
        </w:rPr>
        <w:t xml:space="preserve"> </w:t>
      </w:r>
      <w:r w:rsidRPr="00330694">
        <w:rPr>
          <w:rFonts w:ascii="Arial" w:hAnsi="Arial" w:cs="Arial"/>
          <w:sz w:val="20"/>
          <w:szCs w:val="20"/>
          <w:lang w:val="es-ES"/>
        </w:rPr>
        <w:t>(     )</w:t>
      </w:r>
    </w:p>
    <w:p w14:paraId="59F9D32F" w14:textId="232AA4BF" w:rsidR="00DB2AB8" w:rsidRPr="00330694" w:rsidRDefault="00DB2AB8" w:rsidP="002529E4">
      <w:pPr>
        <w:pStyle w:val="Prrafodelista"/>
        <w:spacing w:after="0" w:line="240" w:lineRule="auto"/>
        <w:ind w:left="360"/>
        <w:contextualSpacing w:val="0"/>
        <w:jc w:val="both"/>
        <w:rPr>
          <w:rFonts w:ascii="Arial" w:hAnsi="Arial" w:cs="Arial"/>
          <w:sz w:val="20"/>
          <w:szCs w:val="20"/>
          <w:lang w:val="es-ES"/>
        </w:rPr>
      </w:pPr>
      <w:proofErr w:type="gramStart"/>
      <w:r w:rsidRPr="00330694">
        <w:rPr>
          <w:rFonts w:ascii="Arial" w:hAnsi="Arial" w:cs="Arial"/>
          <w:sz w:val="20"/>
          <w:szCs w:val="20"/>
          <w:lang w:val="es-ES"/>
        </w:rPr>
        <w:t>Especificar:…</w:t>
      </w:r>
      <w:proofErr w:type="gramEnd"/>
      <w:r w:rsidRPr="00330694">
        <w:rPr>
          <w:rFonts w:ascii="Arial" w:hAnsi="Arial" w:cs="Arial"/>
          <w:sz w:val="20"/>
          <w:szCs w:val="20"/>
          <w:lang w:val="es-ES"/>
        </w:rPr>
        <w:t>…………………………………………………</w:t>
      </w:r>
      <w:r w:rsidR="00ED5063" w:rsidRPr="00330694">
        <w:rPr>
          <w:rFonts w:ascii="Arial" w:hAnsi="Arial" w:cs="Arial"/>
          <w:sz w:val="20"/>
          <w:szCs w:val="20"/>
          <w:lang w:val="es-ES"/>
        </w:rPr>
        <w:t>…………………………..</w:t>
      </w:r>
      <w:r w:rsidRPr="00330694">
        <w:rPr>
          <w:rFonts w:ascii="Arial" w:hAnsi="Arial" w:cs="Arial"/>
          <w:sz w:val="20"/>
          <w:szCs w:val="20"/>
          <w:lang w:val="es-ES"/>
        </w:rPr>
        <w:t>…….</w:t>
      </w:r>
    </w:p>
    <w:p w14:paraId="60278697" w14:textId="77777777" w:rsidR="00DB2AB8" w:rsidRPr="00330694" w:rsidRDefault="00DB2AB8" w:rsidP="002529E4">
      <w:pPr>
        <w:pStyle w:val="Prrafodelista"/>
        <w:spacing w:after="0" w:line="240" w:lineRule="auto"/>
        <w:ind w:left="360"/>
        <w:contextualSpacing w:val="0"/>
        <w:jc w:val="both"/>
        <w:rPr>
          <w:rFonts w:ascii="Arial" w:hAnsi="Arial" w:cs="Arial"/>
          <w:b/>
          <w:sz w:val="20"/>
          <w:szCs w:val="20"/>
          <w:lang w:val="es-ES"/>
        </w:rPr>
      </w:pPr>
    </w:p>
    <w:p w14:paraId="67634ADC" w14:textId="77777777" w:rsidR="00DB2AB8" w:rsidRPr="00330694" w:rsidRDefault="00DB2AB8" w:rsidP="002529E4">
      <w:pPr>
        <w:pStyle w:val="Prrafodelista"/>
        <w:numPr>
          <w:ilvl w:val="0"/>
          <w:numId w:val="56"/>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UBICACIÓN DE LA MERCANCÍA (Solo para el caso de nacionalización)</w:t>
      </w:r>
    </w:p>
    <w:p w14:paraId="673BCB5C" w14:textId="77777777" w:rsidR="00DB2AB8" w:rsidRPr="00330694" w:rsidRDefault="00DB2AB8"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Dirección ………………………………………………………………………………………………</w:t>
      </w:r>
    </w:p>
    <w:p w14:paraId="7BF588C5" w14:textId="77777777" w:rsidR="00DB2AB8" w:rsidRPr="00330694" w:rsidRDefault="00DB2AB8" w:rsidP="002529E4">
      <w:pPr>
        <w:pStyle w:val="Prrafodelista"/>
        <w:spacing w:after="0" w:line="240" w:lineRule="auto"/>
        <w:ind w:left="360"/>
        <w:contextualSpacing w:val="0"/>
        <w:jc w:val="both"/>
        <w:rPr>
          <w:rFonts w:ascii="Arial" w:hAnsi="Arial" w:cs="Arial"/>
          <w:sz w:val="20"/>
          <w:szCs w:val="20"/>
          <w:lang w:val="es-ES"/>
        </w:rPr>
      </w:pPr>
    </w:p>
    <w:p w14:paraId="158CF38B" w14:textId="77777777" w:rsidR="00DB2AB8" w:rsidRPr="00330694" w:rsidRDefault="00DB2AB8" w:rsidP="002529E4">
      <w:pPr>
        <w:pStyle w:val="Prrafodelista"/>
        <w:spacing w:after="0" w:line="240" w:lineRule="auto"/>
        <w:ind w:left="360"/>
        <w:contextualSpacing w:val="0"/>
        <w:jc w:val="both"/>
        <w:rPr>
          <w:rFonts w:ascii="Arial" w:hAnsi="Arial" w:cs="Arial"/>
          <w:b/>
          <w:sz w:val="20"/>
          <w:szCs w:val="20"/>
          <w:lang w:val="es-ES"/>
        </w:rPr>
      </w:pPr>
      <w:r w:rsidRPr="00330694">
        <w:rPr>
          <w:rFonts w:ascii="Arial" w:hAnsi="Arial" w:cs="Arial"/>
          <w:b/>
          <w:sz w:val="20"/>
          <w:szCs w:val="20"/>
          <w:lang w:val="es-ES"/>
        </w:rPr>
        <w:t xml:space="preserve">Fecha: </w:t>
      </w:r>
      <w:r w:rsidRPr="00330694">
        <w:rPr>
          <w:rFonts w:ascii="Arial" w:hAnsi="Arial" w:cs="Arial"/>
          <w:sz w:val="20"/>
          <w:szCs w:val="20"/>
          <w:lang w:val="es-ES"/>
        </w:rPr>
        <w:t>……/……/…….</w:t>
      </w:r>
      <w:r w:rsidRPr="00330694">
        <w:rPr>
          <w:rFonts w:ascii="Arial" w:hAnsi="Arial" w:cs="Arial"/>
          <w:b/>
          <w:sz w:val="20"/>
          <w:szCs w:val="20"/>
          <w:lang w:val="es-ES"/>
        </w:rPr>
        <w:t xml:space="preserve">                                                 </w:t>
      </w:r>
    </w:p>
    <w:p w14:paraId="11278439" w14:textId="77777777" w:rsidR="00ED5063" w:rsidRPr="00330694" w:rsidRDefault="00ED5063" w:rsidP="002529E4">
      <w:pPr>
        <w:spacing w:after="0" w:line="240" w:lineRule="auto"/>
        <w:ind w:left="4963" w:firstLine="709"/>
        <w:jc w:val="both"/>
        <w:rPr>
          <w:rFonts w:ascii="Arial" w:hAnsi="Arial" w:cs="Arial"/>
          <w:b/>
          <w:sz w:val="20"/>
          <w:szCs w:val="20"/>
          <w:lang w:val="es-ES"/>
        </w:rPr>
      </w:pPr>
    </w:p>
    <w:p w14:paraId="3CFDBE44" w14:textId="77777777" w:rsidR="00ED5063" w:rsidRPr="00330694" w:rsidRDefault="00ED5063" w:rsidP="002529E4">
      <w:pPr>
        <w:spacing w:after="0" w:line="240" w:lineRule="auto"/>
        <w:ind w:left="4963" w:firstLine="709"/>
        <w:jc w:val="both"/>
        <w:rPr>
          <w:rFonts w:ascii="Arial" w:hAnsi="Arial" w:cs="Arial"/>
          <w:b/>
          <w:sz w:val="20"/>
          <w:szCs w:val="20"/>
          <w:lang w:val="es-ES"/>
        </w:rPr>
      </w:pPr>
    </w:p>
    <w:p w14:paraId="5A95FDFC" w14:textId="77777777" w:rsidR="00ED5063" w:rsidRPr="00330694" w:rsidRDefault="00ED5063" w:rsidP="002529E4">
      <w:pPr>
        <w:spacing w:after="0" w:line="240" w:lineRule="auto"/>
        <w:ind w:left="4963" w:firstLine="709"/>
        <w:jc w:val="both"/>
        <w:rPr>
          <w:rFonts w:ascii="Arial" w:hAnsi="Arial" w:cs="Arial"/>
          <w:b/>
          <w:sz w:val="20"/>
          <w:szCs w:val="20"/>
          <w:lang w:val="es-ES"/>
        </w:rPr>
      </w:pPr>
    </w:p>
    <w:p w14:paraId="5B67C647" w14:textId="6D791E8D" w:rsidR="00DB2AB8" w:rsidRPr="00330694" w:rsidRDefault="00DB2AB8" w:rsidP="002529E4">
      <w:pPr>
        <w:spacing w:after="0" w:line="240" w:lineRule="auto"/>
        <w:ind w:left="4963" w:firstLine="709"/>
        <w:jc w:val="both"/>
        <w:rPr>
          <w:rFonts w:ascii="Arial" w:hAnsi="Arial" w:cs="Arial"/>
          <w:sz w:val="20"/>
          <w:szCs w:val="20"/>
          <w:lang w:val="es-ES"/>
        </w:rPr>
      </w:pPr>
      <w:r w:rsidRPr="00330694">
        <w:rPr>
          <w:rFonts w:ascii="Arial" w:hAnsi="Arial" w:cs="Arial"/>
          <w:sz w:val="20"/>
          <w:szCs w:val="20"/>
          <w:lang w:val="es-ES"/>
        </w:rPr>
        <w:t>------------------------------------</w:t>
      </w:r>
    </w:p>
    <w:p w14:paraId="372E8722" w14:textId="4FD5B91B" w:rsidR="00DB2AB8" w:rsidRPr="00330694" w:rsidRDefault="00DB2AB8" w:rsidP="002529E4">
      <w:pPr>
        <w:pStyle w:val="Prrafodelista"/>
        <w:spacing w:after="0" w:line="240" w:lineRule="auto"/>
        <w:ind w:left="360"/>
        <w:contextualSpacing w:val="0"/>
        <w:rPr>
          <w:rFonts w:ascii="Arial" w:hAnsi="Arial" w:cs="Arial"/>
          <w:b/>
          <w:sz w:val="20"/>
          <w:szCs w:val="20"/>
          <w:lang w:val="es-ES"/>
        </w:rPr>
      </w:pPr>
      <w:r w:rsidRPr="00330694">
        <w:rPr>
          <w:rFonts w:ascii="Arial" w:hAnsi="Arial" w:cs="Arial"/>
          <w:b/>
          <w:sz w:val="20"/>
          <w:szCs w:val="20"/>
          <w:lang w:val="es-ES"/>
        </w:rPr>
        <w:t xml:space="preserve">                </w:t>
      </w: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t>Firma</w:t>
      </w:r>
      <w:r w:rsidR="0007162C" w:rsidRPr="00330694">
        <w:rPr>
          <w:rFonts w:ascii="Arial" w:hAnsi="Arial" w:cs="Arial"/>
          <w:b/>
          <w:sz w:val="20"/>
          <w:szCs w:val="20"/>
          <w:lang w:val="es-ES"/>
        </w:rPr>
        <w:t xml:space="preserve"> del titular</w:t>
      </w:r>
      <w:r w:rsidR="0076287C" w:rsidRPr="00330694">
        <w:rPr>
          <w:rFonts w:ascii="Arial" w:hAnsi="Arial" w:cs="Arial"/>
          <w:b/>
          <w:sz w:val="20"/>
          <w:szCs w:val="20"/>
          <w:lang w:val="es-ES"/>
        </w:rPr>
        <w:t xml:space="preserve"> del CATA</w:t>
      </w:r>
    </w:p>
    <w:p w14:paraId="47593536" w14:textId="7C9E07F4" w:rsidR="00ED5063" w:rsidRPr="00330694" w:rsidRDefault="00ED5063" w:rsidP="002529E4">
      <w:pPr>
        <w:pStyle w:val="Prrafodelista"/>
        <w:spacing w:after="0" w:line="240" w:lineRule="auto"/>
        <w:ind w:left="360"/>
        <w:contextualSpacing w:val="0"/>
        <w:rPr>
          <w:rFonts w:ascii="Arial" w:hAnsi="Arial" w:cs="Arial"/>
          <w:bCs/>
          <w:sz w:val="20"/>
          <w:szCs w:val="20"/>
          <w:lang w:val="es-ES"/>
        </w:rPr>
      </w:pPr>
    </w:p>
    <w:p w14:paraId="55A41865" w14:textId="77777777" w:rsidR="00CC3BDD" w:rsidRPr="00330694" w:rsidRDefault="00CC3BDD" w:rsidP="002529E4">
      <w:pPr>
        <w:pStyle w:val="Prrafodelista"/>
        <w:spacing w:after="0" w:line="240" w:lineRule="auto"/>
        <w:ind w:left="360"/>
        <w:contextualSpacing w:val="0"/>
        <w:rPr>
          <w:rFonts w:ascii="Arial" w:hAnsi="Arial" w:cs="Arial"/>
          <w:bCs/>
          <w:sz w:val="20"/>
          <w:szCs w:val="20"/>
          <w:lang w:val="es-ES"/>
        </w:rPr>
      </w:pPr>
    </w:p>
    <w:p w14:paraId="0F02E810" w14:textId="54F147B8" w:rsidR="00DB2AB8" w:rsidRPr="00330694" w:rsidRDefault="00DB2AB8" w:rsidP="002529E4">
      <w:pPr>
        <w:pStyle w:val="Prrafodelista"/>
        <w:spacing w:after="0" w:line="240" w:lineRule="auto"/>
        <w:ind w:left="360"/>
        <w:contextualSpacing w:val="0"/>
        <w:rPr>
          <w:rFonts w:ascii="Arial" w:hAnsi="Arial" w:cs="Arial"/>
          <w:bCs/>
          <w:sz w:val="20"/>
          <w:szCs w:val="20"/>
          <w:lang w:val="es-ES"/>
        </w:rPr>
      </w:pPr>
      <w:r w:rsidRPr="00330694">
        <w:rPr>
          <w:rFonts w:ascii="Arial" w:hAnsi="Arial" w:cs="Arial"/>
          <w:bCs/>
          <w:sz w:val="20"/>
          <w:szCs w:val="20"/>
          <w:lang w:val="es-ES"/>
        </w:rPr>
        <w:t>*</w:t>
      </w:r>
      <w:r w:rsidRPr="00330694">
        <w:rPr>
          <w:rFonts w:ascii="Arial" w:hAnsi="Arial" w:cs="Arial"/>
          <w:bCs/>
          <w:sz w:val="16"/>
          <w:szCs w:val="20"/>
          <w:lang w:val="es-ES"/>
        </w:rPr>
        <w:t>El presente formato es un modelo referencial</w:t>
      </w:r>
      <w:r w:rsidR="0076287C" w:rsidRPr="00330694">
        <w:rPr>
          <w:rFonts w:ascii="Arial" w:hAnsi="Arial" w:cs="Arial"/>
          <w:bCs/>
          <w:sz w:val="16"/>
          <w:szCs w:val="20"/>
          <w:lang w:val="es-ES"/>
        </w:rPr>
        <w:t xml:space="preserve"> </w:t>
      </w:r>
    </w:p>
    <w:p w14:paraId="7D8D76F0" w14:textId="4837C445" w:rsidR="00DB2AB8" w:rsidRPr="00330694" w:rsidRDefault="00DB2AB8" w:rsidP="002529E4">
      <w:pPr>
        <w:pStyle w:val="Prrafodelista"/>
        <w:spacing w:after="0" w:line="240" w:lineRule="auto"/>
        <w:ind w:left="360"/>
        <w:contextualSpacing w:val="0"/>
        <w:rPr>
          <w:rFonts w:ascii="Arial" w:hAnsi="Arial" w:cs="Arial"/>
          <w:bCs/>
          <w:sz w:val="20"/>
          <w:szCs w:val="20"/>
          <w:lang w:val="es-ES"/>
        </w:rPr>
      </w:pPr>
    </w:p>
    <w:p w14:paraId="1E715386" w14:textId="77777777" w:rsidR="00CC3BDD" w:rsidRPr="00330694" w:rsidRDefault="00CC3BDD" w:rsidP="002529E4">
      <w:pPr>
        <w:pStyle w:val="Prrafodelista"/>
        <w:spacing w:after="0" w:line="240" w:lineRule="auto"/>
        <w:ind w:left="360"/>
        <w:contextualSpacing w:val="0"/>
        <w:rPr>
          <w:rFonts w:ascii="Arial" w:hAnsi="Arial" w:cs="Arial"/>
          <w:bCs/>
          <w:sz w:val="20"/>
          <w:szCs w:val="20"/>
          <w:lang w:val="es-ES"/>
        </w:rPr>
      </w:pPr>
    </w:p>
    <w:p w14:paraId="347119EE" w14:textId="77777777" w:rsidR="00C726A3" w:rsidRPr="00330694" w:rsidRDefault="00C726A3" w:rsidP="002529E4">
      <w:pPr>
        <w:pStyle w:val="Prrafodelista"/>
        <w:spacing w:after="0" w:line="240" w:lineRule="auto"/>
        <w:ind w:left="0"/>
        <w:contextualSpacing w:val="0"/>
        <w:jc w:val="center"/>
        <w:rPr>
          <w:rFonts w:ascii="Arial" w:eastAsia="Times New Roman" w:hAnsi="Arial" w:cs="Arial"/>
          <w:b/>
          <w:sz w:val="20"/>
          <w:szCs w:val="20"/>
          <w:lang w:val="es-ES" w:eastAsia="es-PE"/>
        </w:rPr>
      </w:pPr>
    </w:p>
    <w:p w14:paraId="2E049588" w14:textId="71FC855E" w:rsidR="00501A03" w:rsidRPr="00330694" w:rsidRDefault="00ED5063" w:rsidP="002529E4">
      <w:pPr>
        <w:pStyle w:val="Prrafodelista"/>
        <w:spacing w:after="0" w:line="240" w:lineRule="auto"/>
        <w:ind w:left="0"/>
        <w:contextualSpacing w:val="0"/>
        <w:jc w:val="center"/>
        <w:rPr>
          <w:rFonts w:ascii="Arial" w:eastAsia="Times New Roman" w:hAnsi="Arial" w:cs="Arial"/>
          <w:b/>
          <w:sz w:val="20"/>
          <w:szCs w:val="20"/>
          <w:lang w:val="es-ES" w:eastAsia="es-PE"/>
        </w:rPr>
      </w:pPr>
      <w:r w:rsidRPr="00330694">
        <w:rPr>
          <w:rFonts w:ascii="Arial" w:eastAsia="Times New Roman" w:hAnsi="Arial" w:cs="Arial"/>
          <w:b/>
          <w:sz w:val="20"/>
          <w:szCs w:val="20"/>
          <w:lang w:val="es-ES" w:eastAsia="es-PE"/>
        </w:rPr>
        <w:t>A</w:t>
      </w:r>
      <w:r w:rsidR="00501A03" w:rsidRPr="00330694">
        <w:rPr>
          <w:rFonts w:ascii="Arial" w:eastAsia="Times New Roman" w:hAnsi="Arial" w:cs="Arial"/>
          <w:b/>
          <w:sz w:val="20"/>
          <w:szCs w:val="20"/>
          <w:lang w:val="es-ES" w:eastAsia="es-PE"/>
        </w:rPr>
        <w:t xml:space="preserve">nexo </w:t>
      </w:r>
      <w:r w:rsidR="00027ED8" w:rsidRPr="00330694">
        <w:rPr>
          <w:rFonts w:ascii="Arial" w:eastAsia="Times New Roman" w:hAnsi="Arial" w:cs="Arial"/>
          <w:b/>
          <w:sz w:val="20"/>
          <w:szCs w:val="20"/>
          <w:lang w:val="es-ES" w:eastAsia="es-PE"/>
        </w:rPr>
        <w:t>I</w:t>
      </w:r>
      <w:r w:rsidR="00501A03" w:rsidRPr="00330694">
        <w:rPr>
          <w:rFonts w:ascii="Arial" w:eastAsia="Times New Roman" w:hAnsi="Arial" w:cs="Arial"/>
          <w:b/>
          <w:sz w:val="20"/>
          <w:szCs w:val="20"/>
          <w:lang w:val="es-ES" w:eastAsia="es-PE"/>
        </w:rPr>
        <w:t>V</w:t>
      </w:r>
      <w:r w:rsidR="00E67EB3" w:rsidRPr="00330694">
        <w:rPr>
          <w:rFonts w:ascii="Arial" w:eastAsia="Times New Roman" w:hAnsi="Arial" w:cs="Arial"/>
          <w:b/>
          <w:sz w:val="20"/>
          <w:szCs w:val="20"/>
          <w:lang w:val="es-ES" w:eastAsia="es-PE"/>
        </w:rPr>
        <w:t xml:space="preserve"> (</w:t>
      </w:r>
      <w:r w:rsidR="00501A03" w:rsidRPr="00330694">
        <w:rPr>
          <w:rFonts w:ascii="Arial" w:eastAsia="Times New Roman" w:hAnsi="Arial" w:cs="Arial"/>
          <w:b/>
          <w:sz w:val="20"/>
          <w:szCs w:val="20"/>
          <w:lang w:val="es-ES" w:eastAsia="es-PE"/>
        </w:rPr>
        <w:t>*</w:t>
      </w:r>
      <w:r w:rsidR="00E67EB3" w:rsidRPr="00330694">
        <w:rPr>
          <w:rFonts w:ascii="Arial" w:eastAsia="Times New Roman" w:hAnsi="Arial" w:cs="Arial"/>
          <w:b/>
          <w:sz w:val="20"/>
          <w:szCs w:val="20"/>
          <w:lang w:val="es-ES" w:eastAsia="es-PE"/>
        </w:rPr>
        <w:t>)</w:t>
      </w:r>
    </w:p>
    <w:p w14:paraId="00E957D4" w14:textId="77777777" w:rsidR="00501A03" w:rsidRPr="00330694" w:rsidRDefault="00501A03" w:rsidP="002529E4">
      <w:pPr>
        <w:pStyle w:val="Prrafodelista"/>
        <w:spacing w:after="0" w:line="240" w:lineRule="auto"/>
        <w:ind w:left="0"/>
        <w:contextualSpacing w:val="0"/>
        <w:jc w:val="center"/>
        <w:rPr>
          <w:rFonts w:ascii="Arial" w:eastAsia="Times New Roman" w:hAnsi="Arial" w:cs="Arial"/>
          <w:b/>
          <w:sz w:val="20"/>
          <w:szCs w:val="20"/>
          <w:lang w:val="es-ES" w:eastAsia="es-PE"/>
        </w:rPr>
      </w:pPr>
    </w:p>
    <w:p w14:paraId="12DB1631" w14:textId="00998D08" w:rsidR="00501A03" w:rsidRPr="00330694" w:rsidRDefault="00501A03" w:rsidP="002529E4">
      <w:pPr>
        <w:pStyle w:val="Prrafodelista"/>
        <w:spacing w:after="0" w:line="240" w:lineRule="auto"/>
        <w:ind w:left="0"/>
        <w:contextualSpacing w:val="0"/>
        <w:jc w:val="center"/>
        <w:rPr>
          <w:rFonts w:ascii="Arial" w:eastAsia="Times New Roman" w:hAnsi="Arial" w:cs="Arial"/>
          <w:b/>
          <w:sz w:val="20"/>
          <w:szCs w:val="20"/>
          <w:lang w:val="es-ES" w:eastAsia="es-ES"/>
        </w:rPr>
      </w:pPr>
      <w:r w:rsidRPr="00330694">
        <w:rPr>
          <w:rFonts w:ascii="Arial" w:eastAsia="Times New Roman" w:hAnsi="Arial" w:cs="Arial"/>
          <w:b/>
          <w:sz w:val="20"/>
          <w:szCs w:val="20"/>
          <w:lang w:val="es-ES" w:eastAsia="es-ES"/>
        </w:rPr>
        <w:t xml:space="preserve">Solicitud de </w:t>
      </w:r>
      <w:r w:rsidR="000906E5" w:rsidRPr="00330694">
        <w:rPr>
          <w:rFonts w:ascii="Arial" w:eastAsia="Times New Roman" w:hAnsi="Arial" w:cs="Arial"/>
          <w:b/>
          <w:sz w:val="20"/>
          <w:szCs w:val="20"/>
          <w:lang w:val="es-ES" w:eastAsia="es-ES"/>
        </w:rPr>
        <w:t>a</w:t>
      </w:r>
      <w:r w:rsidRPr="00330694">
        <w:rPr>
          <w:rFonts w:ascii="Arial" w:eastAsia="Times New Roman" w:hAnsi="Arial" w:cs="Arial"/>
          <w:b/>
          <w:sz w:val="20"/>
          <w:szCs w:val="20"/>
          <w:lang w:val="es-ES" w:eastAsia="es-ES"/>
        </w:rPr>
        <w:t xml:space="preserve">bandono </w:t>
      </w:r>
      <w:r w:rsidR="000906E5" w:rsidRPr="00330694">
        <w:rPr>
          <w:rFonts w:ascii="Arial" w:eastAsia="Times New Roman" w:hAnsi="Arial" w:cs="Arial"/>
          <w:b/>
          <w:sz w:val="20"/>
          <w:szCs w:val="20"/>
          <w:lang w:val="es-ES" w:eastAsia="es-ES"/>
        </w:rPr>
        <w:t>v</w:t>
      </w:r>
      <w:r w:rsidRPr="00330694">
        <w:rPr>
          <w:rFonts w:ascii="Arial" w:eastAsia="Times New Roman" w:hAnsi="Arial" w:cs="Arial"/>
          <w:b/>
          <w:sz w:val="20"/>
          <w:szCs w:val="20"/>
          <w:lang w:val="es-ES" w:eastAsia="es-ES"/>
        </w:rPr>
        <w:t>oluntario</w:t>
      </w:r>
    </w:p>
    <w:p w14:paraId="79EF15CA" w14:textId="77777777" w:rsidR="00501A03" w:rsidRPr="00330694" w:rsidRDefault="00501A03" w:rsidP="002529E4">
      <w:pPr>
        <w:pStyle w:val="Prrafodelista"/>
        <w:spacing w:after="0" w:line="240" w:lineRule="auto"/>
        <w:ind w:left="0"/>
        <w:contextualSpacing w:val="0"/>
        <w:jc w:val="both"/>
        <w:rPr>
          <w:rFonts w:ascii="Arial" w:eastAsia="Times New Roman" w:hAnsi="Arial" w:cs="Arial"/>
          <w:b/>
          <w:sz w:val="20"/>
          <w:szCs w:val="20"/>
          <w:lang w:val="es-ES" w:eastAsia="es-ES"/>
        </w:rPr>
      </w:pPr>
    </w:p>
    <w:p w14:paraId="6423D05E" w14:textId="77777777" w:rsidR="00501A03" w:rsidRPr="00330694" w:rsidRDefault="00501A03" w:rsidP="002529E4">
      <w:pPr>
        <w:pStyle w:val="Prrafodelista"/>
        <w:spacing w:after="0" w:line="240" w:lineRule="auto"/>
        <w:ind w:left="0"/>
        <w:contextualSpacing w:val="0"/>
        <w:jc w:val="both"/>
        <w:rPr>
          <w:b/>
          <w:lang w:val="es-ES"/>
        </w:rPr>
      </w:pPr>
      <w:r w:rsidRPr="00330694">
        <w:rPr>
          <w:b/>
          <w:lang w:val="es-ES"/>
        </w:rPr>
        <w:t>Señor Intendente de Aduana:</w:t>
      </w:r>
    </w:p>
    <w:p w14:paraId="4CFD909F" w14:textId="77777777" w:rsidR="00501A03" w:rsidRPr="00330694" w:rsidRDefault="00501A03" w:rsidP="002529E4">
      <w:pPr>
        <w:pStyle w:val="Prrafodelista"/>
        <w:spacing w:after="0" w:line="240" w:lineRule="auto"/>
        <w:ind w:left="0"/>
        <w:contextualSpacing w:val="0"/>
        <w:jc w:val="both"/>
        <w:rPr>
          <w:rFonts w:ascii="Arial" w:hAnsi="Arial" w:cs="Arial"/>
          <w:sz w:val="20"/>
          <w:szCs w:val="20"/>
          <w:lang w:val="es-ES"/>
        </w:rPr>
      </w:pPr>
    </w:p>
    <w:p w14:paraId="36A201DF" w14:textId="65B23FC0" w:rsidR="00501A03" w:rsidRPr="00330694" w:rsidRDefault="00501A03" w:rsidP="002529E4">
      <w:pPr>
        <w:pStyle w:val="Prrafodelista"/>
        <w:spacing w:after="0" w:line="240" w:lineRule="auto"/>
        <w:ind w:left="0"/>
        <w:contextualSpacing w:val="0"/>
        <w:jc w:val="both"/>
        <w:rPr>
          <w:rFonts w:ascii="Arial" w:eastAsia="Times New Roman" w:hAnsi="Arial" w:cs="Arial"/>
          <w:b/>
          <w:sz w:val="20"/>
          <w:szCs w:val="20"/>
          <w:lang w:val="es-ES" w:eastAsia="es-ES"/>
        </w:rPr>
      </w:pPr>
      <w:r w:rsidRPr="00330694">
        <w:rPr>
          <w:rFonts w:ascii="Arial" w:hAnsi="Arial" w:cs="Arial"/>
          <w:sz w:val="20"/>
          <w:szCs w:val="20"/>
          <w:lang w:val="es-ES"/>
        </w:rPr>
        <w:t>Mediante el presente solicito se sirva aceptar el abandono voluntario de la mercancía descrita en el rubro IV como forma de conclusión de la importación temporal con exención del pago de los derechos arancelarios</w:t>
      </w:r>
      <w:r w:rsidR="002F11EE" w:rsidRPr="00330694">
        <w:rPr>
          <w:rFonts w:ascii="Arial" w:hAnsi="Arial" w:cs="Arial"/>
          <w:sz w:val="20"/>
          <w:szCs w:val="20"/>
          <w:lang w:val="es-ES"/>
        </w:rPr>
        <w:t xml:space="preserve"> y</w:t>
      </w:r>
      <w:r w:rsidRPr="00330694">
        <w:rPr>
          <w:rFonts w:ascii="Arial" w:hAnsi="Arial" w:cs="Arial"/>
          <w:sz w:val="20"/>
          <w:szCs w:val="20"/>
          <w:lang w:val="es-ES"/>
        </w:rPr>
        <w:t xml:space="preserve"> </w:t>
      </w:r>
      <w:r w:rsidRPr="00330694">
        <w:rPr>
          <w:rFonts w:ascii="Arial" w:eastAsia="Times New Roman" w:hAnsi="Arial" w:cs="Arial"/>
          <w:sz w:val="20"/>
          <w:szCs w:val="20"/>
          <w:lang w:val="es-ES" w:eastAsia="es-PE"/>
        </w:rPr>
        <w:t xml:space="preserve">demás impuestos </w:t>
      </w:r>
      <w:r w:rsidR="002F11EE" w:rsidRPr="00330694">
        <w:rPr>
          <w:rFonts w:ascii="Arial" w:eastAsia="Times New Roman" w:hAnsi="Arial" w:cs="Arial"/>
          <w:sz w:val="20"/>
          <w:szCs w:val="20"/>
          <w:lang w:val="es-ES" w:eastAsia="es-PE"/>
        </w:rPr>
        <w:t xml:space="preserve">y recargos </w:t>
      </w:r>
      <w:r w:rsidRPr="00330694">
        <w:rPr>
          <w:rFonts w:ascii="Arial" w:eastAsia="Times New Roman" w:hAnsi="Arial" w:cs="Arial"/>
          <w:sz w:val="20"/>
          <w:szCs w:val="20"/>
          <w:lang w:val="es-ES" w:eastAsia="es-PE"/>
        </w:rPr>
        <w:t>aplicables a la importación para el consumo.</w:t>
      </w:r>
      <w:r w:rsidRPr="00330694">
        <w:rPr>
          <w:rFonts w:ascii="Arial" w:hAnsi="Arial" w:cs="Arial"/>
          <w:sz w:val="20"/>
          <w:szCs w:val="20"/>
          <w:lang w:val="es-ES"/>
        </w:rPr>
        <w:t xml:space="preserve"> </w:t>
      </w:r>
    </w:p>
    <w:p w14:paraId="002EA740" w14:textId="77777777" w:rsidR="00501A03" w:rsidRPr="00330694" w:rsidRDefault="00501A03" w:rsidP="002529E4">
      <w:pPr>
        <w:spacing w:after="0" w:line="240" w:lineRule="auto"/>
        <w:rPr>
          <w:b/>
          <w:lang w:val="es-ES"/>
        </w:rPr>
      </w:pPr>
    </w:p>
    <w:p w14:paraId="18D2F08F" w14:textId="77777777" w:rsidR="00501A03" w:rsidRPr="00330694" w:rsidRDefault="00501A03" w:rsidP="002529E4">
      <w:pPr>
        <w:pStyle w:val="Prrafodelista"/>
        <w:numPr>
          <w:ilvl w:val="0"/>
          <w:numId w:val="57"/>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DATOS DEL TITULAR DEL CATA</w:t>
      </w:r>
    </w:p>
    <w:p w14:paraId="6F635B2A" w14:textId="3D158FC5"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 xml:space="preserve">Nombres y </w:t>
      </w:r>
      <w:r w:rsidR="002F11EE" w:rsidRPr="00330694">
        <w:rPr>
          <w:rFonts w:ascii="Arial" w:hAnsi="Arial" w:cs="Arial"/>
          <w:sz w:val="20"/>
          <w:szCs w:val="20"/>
          <w:lang w:val="es-ES"/>
        </w:rPr>
        <w:t>a</w:t>
      </w:r>
      <w:r w:rsidRPr="00330694">
        <w:rPr>
          <w:rFonts w:ascii="Arial" w:hAnsi="Arial" w:cs="Arial"/>
          <w:sz w:val="20"/>
          <w:szCs w:val="20"/>
          <w:lang w:val="es-ES"/>
        </w:rPr>
        <w:t>pellidos …...…………………………………………………………………………….</w:t>
      </w:r>
    </w:p>
    <w:p w14:paraId="51AD51D3" w14:textId="4C6F105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 xml:space="preserve">Tipo de </w:t>
      </w:r>
      <w:r w:rsidR="002F11EE" w:rsidRPr="00330694">
        <w:rPr>
          <w:rFonts w:ascii="Arial" w:hAnsi="Arial" w:cs="Arial"/>
          <w:sz w:val="20"/>
          <w:szCs w:val="20"/>
          <w:lang w:val="es-ES"/>
        </w:rPr>
        <w:t>d</w:t>
      </w:r>
      <w:r w:rsidRPr="00330694">
        <w:rPr>
          <w:rFonts w:ascii="Arial" w:hAnsi="Arial" w:cs="Arial"/>
          <w:sz w:val="20"/>
          <w:szCs w:val="20"/>
          <w:lang w:val="es-ES"/>
        </w:rPr>
        <w:t xml:space="preserve">ocumento de </w:t>
      </w:r>
      <w:r w:rsidR="002F11EE" w:rsidRPr="00330694">
        <w:rPr>
          <w:rFonts w:ascii="Arial" w:hAnsi="Arial" w:cs="Arial"/>
          <w:sz w:val="20"/>
          <w:szCs w:val="20"/>
          <w:lang w:val="es-ES"/>
        </w:rPr>
        <w:t>i</w:t>
      </w:r>
      <w:r w:rsidRPr="00330694">
        <w:rPr>
          <w:rFonts w:ascii="Arial" w:hAnsi="Arial" w:cs="Arial"/>
          <w:sz w:val="20"/>
          <w:szCs w:val="20"/>
          <w:lang w:val="es-ES"/>
        </w:rPr>
        <w:t>dentidad ……</w:t>
      </w:r>
      <w:proofErr w:type="gramStart"/>
      <w:r w:rsidRPr="00330694">
        <w:rPr>
          <w:rFonts w:ascii="Arial" w:hAnsi="Arial" w:cs="Arial"/>
          <w:sz w:val="20"/>
          <w:szCs w:val="20"/>
          <w:lang w:val="es-ES"/>
        </w:rPr>
        <w:t>…….</w:t>
      </w:r>
      <w:proofErr w:type="gramEnd"/>
      <w:r w:rsidRPr="00330694">
        <w:rPr>
          <w:rFonts w:ascii="Arial" w:hAnsi="Arial" w:cs="Arial"/>
          <w:sz w:val="20"/>
          <w:szCs w:val="20"/>
          <w:lang w:val="es-ES"/>
        </w:rPr>
        <w:t>.………………………</w:t>
      </w:r>
      <w:proofErr w:type="spellStart"/>
      <w:r w:rsidRPr="00330694">
        <w:rPr>
          <w:rFonts w:ascii="Arial" w:hAnsi="Arial" w:cs="Arial"/>
          <w:sz w:val="20"/>
          <w:szCs w:val="20"/>
          <w:lang w:val="es-ES"/>
        </w:rPr>
        <w:t>N°</w:t>
      </w:r>
      <w:proofErr w:type="spellEnd"/>
      <w:r w:rsidRPr="00330694">
        <w:rPr>
          <w:rFonts w:ascii="Arial" w:hAnsi="Arial" w:cs="Arial"/>
          <w:sz w:val="20"/>
          <w:szCs w:val="20"/>
          <w:lang w:val="es-ES"/>
        </w:rPr>
        <w:t>….…………………………</w:t>
      </w:r>
    </w:p>
    <w:p w14:paraId="4024BE72" w14:textId="363F6DDC" w:rsidR="0076287C" w:rsidRPr="00330694" w:rsidRDefault="00501A03"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Dirección en el país ………………………………………………</w:t>
      </w:r>
      <w:r w:rsidR="0076287C" w:rsidRPr="00330694">
        <w:rPr>
          <w:rFonts w:ascii="Arial" w:hAnsi="Arial" w:cs="Arial"/>
          <w:sz w:val="20"/>
          <w:szCs w:val="20"/>
          <w:lang w:val="es-ES"/>
        </w:rPr>
        <w:t>……………………………</w:t>
      </w:r>
      <w:proofErr w:type="gramStart"/>
      <w:r w:rsidR="0076287C" w:rsidRPr="00330694">
        <w:rPr>
          <w:rFonts w:ascii="Arial" w:hAnsi="Arial" w:cs="Arial"/>
          <w:sz w:val="20"/>
          <w:szCs w:val="20"/>
          <w:lang w:val="es-ES"/>
        </w:rPr>
        <w:t>…….</w:t>
      </w:r>
      <w:proofErr w:type="gramEnd"/>
      <w:r w:rsidR="0076287C" w:rsidRPr="00330694">
        <w:rPr>
          <w:rFonts w:ascii="Arial" w:hAnsi="Arial" w:cs="Arial"/>
          <w:sz w:val="20"/>
          <w:szCs w:val="20"/>
          <w:lang w:val="es-ES"/>
        </w:rPr>
        <w:t>.</w:t>
      </w:r>
    </w:p>
    <w:p w14:paraId="19941D77" w14:textId="367777F4" w:rsidR="00501A03" w:rsidRPr="00330694" w:rsidRDefault="00501A03" w:rsidP="002529E4">
      <w:pPr>
        <w:pStyle w:val="Prrafodelista"/>
        <w:spacing w:after="0" w:line="240" w:lineRule="auto"/>
        <w:ind w:left="360"/>
        <w:contextualSpacing w:val="0"/>
        <w:rPr>
          <w:rFonts w:ascii="Arial" w:hAnsi="Arial" w:cs="Arial"/>
          <w:sz w:val="20"/>
          <w:szCs w:val="20"/>
          <w:lang w:val="es-ES"/>
        </w:rPr>
      </w:pPr>
      <w:r w:rsidRPr="00330694">
        <w:rPr>
          <w:rFonts w:ascii="Arial" w:hAnsi="Arial" w:cs="Arial"/>
          <w:sz w:val="20"/>
          <w:szCs w:val="20"/>
          <w:lang w:val="es-ES"/>
        </w:rPr>
        <w:t>Teléfono/ Celular ………………</w:t>
      </w:r>
      <w:r w:rsidR="0076287C" w:rsidRPr="00330694">
        <w:rPr>
          <w:rFonts w:ascii="Arial" w:hAnsi="Arial" w:cs="Arial"/>
          <w:sz w:val="20"/>
          <w:szCs w:val="20"/>
          <w:lang w:val="es-ES"/>
        </w:rPr>
        <w:t>……</w:t>
      </w:r>
      <w:proofErr w:type="gramStart"/>
      <w:r w:rsidR="0076287C" w:rsidRPr="00330694">
        <w:rPr>
          <w:rFonts w:ascii="Arial" w:hAnsi="Arial" w:cs="Arial"/>
          <w:sz w:val="20"/>
          <w:szCs w:val="20"/>
          <w:lang w:val="es-ES"/>
        </w:rPr>
        <w:t>…….</w:t>
      </w:r>
      <w:proofErr w:type="gramEnd"/>
      <w:r w:rsidRPr="00330694">
        <w:rPr>
          <w:rFonts w:ascii="Arial" w:hAnsi="Arial" w:cs="Arial"/>
          <w:sz w:val="20"/>
          <w:szCs w:val="20"/>
          <w:lang w:val="es-ES"/>
        </w:rPr>
        <w:t>Correo electrónico ……………………………………</w:t>
      </w:r>
    </w:p>
    <w:p w14:paraId="623B18E6"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p w14:paraId="10371D84" w14:textId="77777777" w:rsidR="00501A03" w:rsidRPr="00330694" w:rsidRDefault="00501A03" w:rsidP="002529E4">
      <w:pPr>
        <w:pStyle w:val="Prrafodelista"/>
        <w:numPr>
          <w:ilvl w:val="0"/>
          <w:numId w:val="57"/>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DATOS DEL CATA</w:t>
      </w:r>
    </w:p>
    <w:p w14:paraId="1F3D3C13" w14:textId="31FD7E6B" w:rsidR="00501A03" w:rsidRPr="00330694" w:rsidRDefault="00501A03" w:rsidP="002529E4">
      <w:pPr>
        <w:pStyle w:val="Prrafodelista"/>
        <w:spacing w:after="0" w:line="240" w:lineRule="auto"/>
        <w:ind w:left="360"/>
        <w:contextualSpacing w:val="0"/>
        <w:rPr>
          <w:rFonts w:ascii="Arial" w:hAnsi="Arial" w:cs="Arial"/>
          <w:sz w:val="20"/>
          <w:szCs w:val="20"/>
          <w:lang w:val="es-ES"/>
        </w:rPr>
      </w:pPr>
      <w:proofErr w:type="spellStart"/>
      <w:r w:rsidRPr="00330694">
        <w:rPr>
          <w:rFonts w:ascii="Arial" w:hAnsi="Arial" w:cs="Arial"/>
          <w:sz w:val="20"/>
          <w:szCs w:val="20"/>
          <w:lang w:val="es-ES"/>
        </w:rPr>
        <w:t>N°</w:t>
      </w:r>
      <w:proofErr w:type="spellEnd"/>
      <w:r w:rsidRPr="00330694">
        <w:rPr>
          <w:rFonts w:ascii="Arial" w:hAnsi="Arial" w:cs="Arial"/>
          <w:sz w:val="20"/>
          <w:szCs w:val="20"/>
          <w:lang w:val="es-ES"/>
        </w:rPr>
        <w:t xml:space="preserve"> del CATA </w:t>
      </w:r>
      <w:r w:rsidR="0076287C" w:rsidRPr="00330694">
        <w:rPr>
          <w:rFonts w:ascii="Arial" w:hAnsi="Arial" w:cs="Arial"/>
          <w:sz w:val="20"/>
          <w:szCs w:val="20"/>
          <w:lang w:val="es-ES"/>
        </w:rPr>
        <w:t>……………………</w:t>
      </w:r>
      <w:r w:rsidRPr="00330694">
        <w:rPr>
          <w:rFonts w:ascii="Arial" w:hAnsi="Arial" w:cs="Arial"/>
          <w:sz w:val="20"/>
          <w:szCs w:val="20"/>
          <w:lang w:val="es-ES"/>
        </w:rPr>
        <w:t>País expedidor</w:t>
      </w:r>
      <w:proofErr w:type="gramStart"/>
      <w:r w:rsidRPr="00330694">
        <w:rPr>
          <w:rFonts w:ascii="Arial" w:hAnsi="Arial" w:cs="Arial"/>
          <w:sz w:val="20"/>
          <w:szCs w:val="20"/>
          <w:lang w:val="es-ES"/>
        </w:rPr>
        <w:t xml:space="preserve"> ..</w:t>
      </w:r>
      <w:proofErr w:type="gramEnd"/>
      <w:r w:rsidRPr="00330694">
        <w:rPr>
          <w:rFonts w:ascii="Arial" w:hAnsi="Arial" w:cs="Arial"/>
          <w:sz w:val="20"/>
          <w:szCs w:val="20"/>
          <w:lang w:val="es-ES"/>
        </w:rPr>
        <w:t>……</w:t>
      </w:r>
      <w:r w:rsidR="0076287C" w:rsidRPr="00330694">
        <w:rPr>
          <w:rFonts w:ascii="Arial" w:hAnsi="Arial" w:cs="Arial"/>
          <w:sz w:val="20"/>
          <w:szCs w:val="20"/>
          <w:lang w:val="es-ES"/>
        </w:rPr>
        <w:t>………..F</w:t>
      </w:r>
      <w:r w:rsidRPr="00330694">
        <w:rPr>
          <w:rFonts w:ascii="Arial" w:hAnsi="Arial" w:cs="Arial"/>
          <w:sz w:val="20"/>
          <w:szCs w:val="20"/>
          <w:lang w:val="es-ES"/>
        </w:rPr>
        <w:t>echa de</w:t>
      </w:r>
      <w:r w:rsidR="0076287C" w:rsidRPr="00330694">
        <w:rPr>
          <w:rFonts w:ascii="Arial" w:hAnsi="Arial" w:cs="Arial"/>
          <w:sz w:val="20"/>
          <w:szCs w:val="20"/>
          <w:lang w:val="es-ES"/>
        </w:rPr>
        <w:t xml:space="preserve"> validez……</w:t>
      </w:r>
      <w:r w:rsidRPr="00330694">
        <w:rPr>
          <w:rFonts w:ascii="Arial" w:hAnsi="Arial" w:cs="Arial"/>
          <w:sz w:val="20"/>
          <w:szCs w:val="20"/>
          <w:lang w:val="es-ES"/>
        </w:rPr>
        <w:t xml:space="preserve">………… </w:t>
      </w:r>
    </w:p>
    <w:p w14:paraId="0B3657A2" w14:textId="77777777" w:rsidR="00501A03" w:rsidRPr="00330694" w:rsidRDefault="00501A03" w:rsidP="002529E4">
      <w:pPr>
        <w:pStyle w:val="Prrafodelista"/>
        <w:spacing w:after="0" w:line="240" w:lineRule="auto"/>
        <w:ind w:left="360"/>
        <w:contextualSpacing w:val="0"/>
        <w:rPr>
          <w:rFonts w:ascii="Arial" w:hAnsi="Arial" w:cs="Arial"/>
          <w:sz w:val="20"/>
          <w:szCs w:val="20"/>
          <w:lang w:val="es-ES"/>
        </w:rPr>
      </w:pPr>
    </w:p>
    <w:p w14:paraId="3ECC9434" w14:textId="77777777" w:rsidR="00501A03" w:rsidRPr="00330694" w:rsidRDefault="00501A03" w:rsidP="002529E4">
      <w:pPr>
        <w:pStyle w:val="Prrafodelista"/>
        <w:numPr>
          <w:ilvl w:val="0"/>
          <w:numId w:val="57"/>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DATOS DE LA MATRIZ DE IMPORTACIÓN</w:t>
      </w:r>
    </w:p>
    <w:p w14:paraId="46409B78" w14:textId="2A6F5F22" w:rsidR="00501A03" w:rsidRPr="00330694" w:rsidRDefault="00501A03" w:rsidP="002529E4">
      <w:pPr>
        <w:pStyle w:val="Prrafodelista"/>
        <w:spacing w:after="0" w:line="240" w:lineRule="auto"/>
        <w:ind w:left="360"/>
        <w:contextualSpacing w:val="0"/>
        <w:rPr>
          <w:rFonts w:ascii="Arial" w:hAnsi="Arial" w:cs="Arial"/>
          <w:sz w:val="20"/>
          <w:szCs w:val="20"/>
          <w:lang w:val="es-ES"/>
        </w:rPr>
      </w:pPr>
      <w:r w:rsidRPr="00330694">
        <w:rPr>
          <w:rFonts w:ascii="Arial" w:hAnsi="Arial" w:cs="Arial"/>
          <w:sz w:val="20"/>
          <w:szCs w:val="20"/>
          <w:lang w:val="es-ES"/>
        </w:rPr>
        <w:t>Fecha de ingreso al país ……………………Plazo para la reexportación</w:t>
      </w:r>
      <w:r w:rsidR="0076287C" w:rsidRPr="00330694">
        <w:rPr>
          <w:rFonts w:ascii="Arial" w:hAnsi="Arial" w:cs="Arial"/>
          <w:sz w:val="20"/>
          <w:szCs w:val="20"/>
          <w:lang w:val="es-ES"/>
        </w:rPr>
        <w:t>………………………</w:t>
      </w:r>
      <w:r w:rsidRPr="00330694">
        <w:rPr>
          <w:rFonts w:ascii="Arial" w:hAnsi="Arial" w:cs="Arial"/>
          <w:sz w:val="20"/>
          <w:szCs w:val="20"/>
          <w:lang w:val="es-ES"/>
        </w:rPr>
        <w:t xml:space="preserve"> </w:t>
      </w:r>
    </w:p>
    <w:p w14:paraId="37991333"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tbl>
      <w:tblPr>
        <w:tblStyle w:val="Tablaconcuadrcula"/>
        <w:tblW w:w="8097" w:type="dxa"/>
        <w:tblInd w:w="360" w:type="dxa"/>
        <w:tblLook w:val="04A0" w:firstRow="1" w:lastRow="0" w:firstColumn="1" w:lastColumn="0" w:noHBand="0" w:noVBand="1"/>
      </w:tblPr>
      <w:tblGrid>
        <w:gridCol w:w="703"/>
        <w:gridCol w:w="3218"/>
        <w:gridCol w:w="933"/>
        <w:gridCol w:w="932"/>
        <w:gridCol w:w="1066"/>
        <w:gridCol w:w="1245"/>
      </w:tblGrid>
      <w:tr w:rsidR="00501A03" w:rsidRPr="00330694" w14:paraId="3A290F33" w14:textId="77777777" w:rsidTr="009219E8">
        <w:trPr>
          <w:trHeight w:val="375"/>
        </w:trPr>
        <w:tc>
          <w:tcPr>
            <w:tcW w:w="703" w:type="dxa"/>
          </w:tcPr>
          <w:p w14:paraId="068265BF" w14:textId="0139542F" w:rsidR="00501A03" w:rsidRPr="00330694" w:rsidRDefault="00501A03" w:rsidP="002529E4">
            <w:pPr>
              <w:pStyle w:val="Prrafodelista"/>
              <w:ind w:left="0"/>
              <w:contextualSpacing w:val="0"/>
              <w:jc w:val="center"/>
              <w:rPr>
                <w:rFonts w:ascii="Arial" w:hAnsi="Arial" w:cs="Arial"/>
                <w:b/>
                <w:sz w:val="16"/>
                <w:szCs w:val="20"/>
                <w:lang w:val="es-ES"/>
              </w:rPr>
            </w:pPr>
            <w:proofErr w:type="spellStart"/>
            <w:r w:rsidRPr="00330694">
              <w:rPr>
                <w:rFonts w:ascii="Arial" w:hAnsi="Arial" w:cs="Arial"/>
                <w:b/>
                <w:sz w:val="16"/>
                <w:szCs w:val="20"/>
                <w:lang w:val="es-ES"/>
              </w:rPr>
              <w:t>N°</w:t>
            </w:r>
            <w:proofErr w:type="spellEnd"/>
            <w:r w:rsidRPr="00330694">
              <w:rPr>
                <w:rFonts w:ascii="Arial" w:hAnsi="Arial" w:cs="Arial"/>
                <w:b/>
                <w:sz w:val="16"/>
                <w:szCs w:val="20"/>
                <w:lang w:val="es-ES"/>
              </w:rPr>
              <w:t xml:space="preserve"> de </w:t>
            </w:r>
            <w:r w:rsidR="002F11EE" w:rsidRPr="00330694">
              <w:rPr>
                <w:rFonts w:ascii="Arial" w:hAnsi="Arial" w:cs="Arial"/>
                <w:b/>
                <w:sz w:val="16"/>
                <w:szCs w:val="20"/>
                <w:lang w:val="es-ES"/>
              </w:rPr>
              <w:t>o</w:t>
            </w:r>
            <w:r w:rsidRPr="00330694">
              <w:rPr>
                <w:rFonts w:ascii="Arial" w:hAnsi="Arial" w:cs="Arial"/>
                <w:b/>
                <w:sz w:val="16"/>
                <w:szCs w:val="20"/>
                <w:lang w:val="es-ES"/>
              </w:rPr>
              <w:t>rden</w:t>
            </w:r>
          </w:p>
        </w:tc>
        <w:tc>
          <w:tcPr>
            <w:tcW w:w="3218" w:type="dxa"/>
          </w:tcPr>
          <w:p w14:paraId="5385F82C" w14:textId="77777777"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Descripción comercial de la mercancía y en su caso marca y números</w:t>
            </w:r>
          </w:p>
        </w:tc>
        <w:tc>
          <w:tcPr>
            <w:tcW w:w="933" w:type="dxa"/>
          </w:tcPr>
          <w:p w14:paraId="558E9B21" w14:textId="0782E593"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Número de </w:t>
            </w:r>
            <w:r w:rsidR="002F11EE" w:rsidRPr="00330694">
              <w:rPr>
                <w:rFonts w:ascii="Arial" w:hAnsi="Arial" w:cs="Arial"/>
                <w:b/>
                <w:sz w:val="16"/>
                <w:szCs w:val="20"/>
                <w:lang w:val="es-ES"/>
              </w:rPr>
              <w:t>p</w:t>
            </w:r>
            <w:r w:rsidRPr="00330694">
              <w:rPr>
                <w:rFonts w:ascii="Arial" w:hAnsi="Arial" w:cs="Arial"/>
                <w:b/>
                <w:sz w:val="16"/>
                <w:szCs w:val="20"/>
                <w:lang w:val="es-ES"/>
              </w:rPr>
              <w:t>iezas</w:t>
            </w:r>
          </w:p>
        </w:tc>
        <w:tc>
          <w:tcPr>
            <w:tcW w:w="932" w:type="dxa"/>
          </w:tcPr>
          <w:p w14:paraId="5AE23773" w14:textId="2E2361B1"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Peso </w:t>
            </w:r>
            <w:r w:rsidR="002F11EE" w:rsidRPr="00330694">
              <w:rPr>
                <w:rFonts w:ascii="Arial" w:hAnsi="Arial" w:cs="Arial"/>
                <w:b/>
                <w:sz w:val="16"/>
                <w:szCs w:val="20"/>
                <w:lang w:val="es-ES"/>
              </w:rPr>
              <w:t>v</w:t>
            </w:r>
            <w:r w:rsidRPr="00330694">
              <w:rPr>
                <w:rFonts w:ascii="Arial" w:hAnsi="Arial" w:cs="Arial"/>
                <w:b/>
                <w:sz w:val="16"/>
                <w:szCs w:val="20"/>
                <w:lang w:val="es-ES"/>
              </w:rPr>
              <w:t>olumen</w:t>
            </w:r>
          </w:p>
        </w:tc>
        <w:tc>
          <w:tcPr>
            <w:tcW w:w="1066" w:type="dxa"/>
          </w:tcPr>
          <w:p w14:paraId="33761749" w14:textId="77777777"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Valor</w:t>
            </w:r>
          </w:p>
        </w:tc>
        <w:tc>
          <w:tcPr>
            <w:tcW w:w="1245" w:type="dxa"/>
          </w:tcPr>
          <w:p w14:paraId="5468238F" w14:textId="217ADD4C"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País de </w:t>
            </w:r>
            <w:r w:rsidR="002F11EE" w:rsidRPr="00330694">
              <w:rPr>
                <w:rFonts w:ascii="Arial" w:hAnsi="Arial" w:cs="Arial"/>
                <w:b/>
                <w:sz w:val="16"/>
                <w:szCs w:val="20"/>
                <w:lang w:val="es-ES"/>
              </w:rPr>
              <w:t>o</w:t>
            </w:r>
            <w:r w:rsidRPr="00330694">
              <w:rPr>
                <w:rFonts w:ascii="Arial" w:hAnsi="Arial" w:cs="Arial"/>
                <w:b/>
                <w:sz w:val="16"/>
                <w:szCs w:val="20"/>
                <w:lang w:val="es-ES"/>
              </w:rPr>
              <w:t>rigen</w:t>
            </w:r>
          </w:p>
        </w:tc>
      </w:tr>
      <w:tr w:rsidR="00501A03" w:rsidRPr="00330694" w14:paraId="3B593802" w14:textId="77777777" w:rsidTr="009219E8">
        <w:trPr>
          <w:trHeight w:val="243"/>
        </w:trPr>
        <w:tc>
          <w:tcPr>
            <w:tcW w:w="703" w:type="dxa"/>
          </w:tcPr>
          <w:p w14:paraId="5438E0BB"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3218" w:type="dxa"/>
          </w:tcPr>
          <w:p w14:paraId="25125188"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33" w:type="dxa"/>
          </w:tcPr>
          <w:p w14:paraId="4ACEA1F3"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32" w:type="dxa"/>
          </w:tcPr>
          <w:p w14:paraId="7427D56B"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066" w:type="dxa"/>
          </w:tcPr>
          <w:p w14:paraId="37336A86"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245" w:type="dxa"/>
          </w:tcPr>
          <w:p w14:paraId="4A8A6BDF" w14:textId="77777777" w:rsidR="00501A03" w:rsidRPr="00330694" w:rsidRDefault="00501A03" w:rsidP="002529E4">
            <w:pPr>
              <w:pStyle w:val="Prrafodelista"/>
              <w:ind w:left="0"/>
              <w:contextualSpacing w:val="0"/>
              <w:jc w:val="both"/>
              <w:rPr>
                <w:rFonts w:ascii="Arial" w:hAnsi="Arial" w:cs="Arial"/>
                <w:sz w:val="20"/>
                <w:szCs w:val="20"/>
                <w:lang w:val="es-ES"/>
              </w:rPr>
            </w:pPr>
          </w:p>
        </w:tc>
      </w:tr>
      <w:tr w:rsidR="00501A03" w:rsidRPr="00330694" w14:paraId="70C9189A" w14:textId="77777777" w:rsidTr="009219E8">
        <w:trPr>
          <w:trHeight w:val="232"/>
        </w:trPr>
        <w:tc>
          <w:tcPr>
            <w:tcW w:w="703" w:type="dxa"/>
          </w:tcPr>
          <w:p w14:paraId="68C67114"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3218" w:type="dxa"/>
          </w:tcPr>
          <w:p w14:paraId="1FECE9A1"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33" w:type="dxa"/>
          </w:tcPr>
          <w:p w14:paraId="5ECB8567"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32" w:type="dxa"/>
          </w:tcPr>
          <w:p w14:paraId="40C997EF"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066" w:type="dxa"/>
          </w:tcPr>
          <w:p w14:paraId="10D68BA9"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245" w:type="dxa"/>
          </w:tcPr>
          <w:p w14:paraId="11B89216" w14:textId="77777777" w:rsidR="00501A03" w:rsidRPr="00330694" w:rsidRDefault="00501A03" w:rsidP="002529E4">
            <w:pPr>
              <w:pStyle w:val="Prrafodelista"/>
              <w:ind w:left="0"/>
              <w:contextualSpacing w:val="0"/>
              <w:jc w:val="both"/>
              <w:rPr>
                <w:rFonts w:ascii="Arial" w:hAnsi="Arial" w:cs="Arial"/>
                <w:sz w:val="20"/>
                <w:szCs w:val="20"/>
                <w:lang w:val="es-ES"/>
              </w:rPr>
            </w:pPr>
          </w:p>
        </w:tc>
      </w:tr>
      <w:tr w:rsidR="00501A03" w:rsidRPr="00330694" w14:paraId="595C25F4" w14:textId="77777777" w:rsidTr="009219E8">
        <w:trPr>
          <w:trHeight w:val="232"/>
        </w:trPr>
        <w:tc>
          <w:tcPr>
            <w:tcW w:w="703" w:type="dxa"/>
          </w:tcPr>
          <w:p w14:paraId="6DC1B824"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3218" w:type="dxa"/>
          </w:tcPr>
          <w:p w14:paraId="3BC22202"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33" w:type="dxa"/>
          </w:tcPr>
          <w:p w14:paraId="219F73FB"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32" w:type="dxa"/>
          </w:tcPr>
          <w:p w14:paraId="7D312212"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066" w:type="dxa"/>
          </w:tcPr>
          <w:p w14:paraId="60F50E17"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245" w:type="dxa"/>
          </w:tcPr>
          <w:p w14:paraId="342A6472" w14:textId="77777777" w:rsidR="00501A03" w:rsidRPr="00330694" w:rsidRDefault="00501A03" w:rsidP="002529E4">
            <w:pPr>
              <w:pStyle w:val="Prrafodelista"/>
              <w:ind w:left="0"/>
              <w:contextualSpacing w:val="0"/>
              <w:jc w:val="both"/>
              <w:rPr>
                <w:rFonts w:ascii="Arial" w:hAnsi="Arial" w:cs="Arial"/>
                <w:sz w:val="20"/>
                <w:szCs w:val="20"/>
                <w:lang w:val="es-ES"/>
              </w:rPr>
            </w:pPr>
          </w:p>
        </w:tc>
      </w:tr>
    </w:tbl>
    <w:p w14:paraId="3F28F8DA"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p w14:paraId="21DF9CA9" w14:textId="77777777" w:rsidR="00501A03" w:rsidRPr="00330694" w:rsidRDefault="00501A03" w:rsidP="002529E4">
      <w:pPr>
        <w:pStyle w:val="Prrafodelista"/>
        <w:numPr>
          <w:ilvl w:val="0"/>
          <w:numId w:val="57"/>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DESCRIPCIÓN DE MERCANCÍAS MATERIA DE ABANDONO VOLUNTARIO</w:t>
      </w:r>
    </w:p>
    <w:p w14:paraId="1A89D497" w14:textId="5191BA31" w:rsidR="00501A03" w:rsidRPr="00330694" w:rsidRDefault="00501A03" w:rsidP="002529E4">
      <w:pPr>
        <w:pStyle w:val="Prrafodelista"/>
        <w:spacing w:after="0" w:line="240" w:lineRule="auto"/>
        <w:ind w:left="360"/>
        <w:contextualSpacing w:val="0"/>
        <w:jc w:val="both"/>
        <w:rPr>
          <w:rFonts w:ascii="Arial" w:hAnsi="Arial" w:cs="Arial"/>
          <w:b/>
          <w:sz w:val="20"/>
          <w:szCs w:val="20"/>
          <w:lang w:val="es-ES"/>
        </w:rPr>
      </w:pPr>
      <w:r w:rsidRPr="00330694">
        <w:rPr>
          <w:rFonts w:ascii="Arial" w:hAnsi="Arial" w:cs="Arial"/>
          <w:b/>
          <w:sz w:val="20"/>
          <w:szCs w:val="20"/>
          <w:lang w:val="es-ES"/>
        </w:rPr>
        <w:t xml:space="preserve">Abandono </w:t>
      </w:r>
      <w:r w:rsidR="002F11EE" w:rsidRPr="00330694">
        <w:rPr>
          <w:rFonts w:ascii="Arial" w:hAnsi="Arial" w:cs="Arial"/>
          <w:b/>
          <w:sz w:val="20"/>
          <w:szCs w:val="20"/>
          <w:lang w:val="es-ES"/>
        </w:rPr>
        <w:t>v</w:t>
      </w:r>
      <w:r w:rsidRPr="00330694">
        <w:rPr>
          <w:rFonts w:ascii="Arial" w:hAnsi="Arial" w:cs="Arial"/>
          <w:b/>
          <w:sz w:val="20"/>
          <w:szCs w:val="20"/>
          <w:lang w:val="es-ES"/>
        </w:rPr>
        <w:t>oluntario: Total (    )                                Parcial (    )</w:t>
      </w:r>
    </w:p>
    <w:p w14:paraId="34AD6C7D" w14:textId="77777777" w:rsidR="00501A03" w:rsidRPr="00330694" w:rsidRDefault="00501A03" w:rsidP="002529E4">
      <w:pPr>
        <w:pStyle w:val="Prrafodelista"/>
        <w:spacing w:after="0" w:line="240" w:lineRule="auto"/>
        <w:ind w:left="360"/>
        <w:contextualSpacing w:val="0"/>
        <w:jc w:val="both"/>
        <w:rPr>
          <w:rFonts w:ascii="Arial" w:hAnsi="Arial" w:cs="Arial"/>
          <w:b/>
          <w:sz w:val="20"/>
          <w:szCs w:val="20"/>
          <w:lang w:val="es-ES"/>
        </w:rPr>
      </w:pPr>
    </w:p>
    <w:tbl>
      <w:tblPr>
        <w:tblStyle w:val="Tablaconcuadrcula"/>
        <w:tblW w:w="8032" w:type="dxa"/>
        <w:tblInd w:w="360" w:type="dxa"/>
        <w:tblLook w:val="04A0" w:firstRow="1" w:lastRow="0" w:firstColumn="1" w:lastColumn="0" w:noHBand="0" w:noVBand="1"/>
      </w:tblPr>
      <w:tblGrid>
        <w:gridCol w:w="697"/>
        <w:gridCol w:w="3192"/>
        <w:gridCol w:w="926"/>
        <w:gridCol w:w="925"/>
        <w:gridCol w:w="1057"/>
        <w:gridCol w:w="1235"/>
      </w:tblGrid>
      <w:tr w:rsidR="00501A03" w:rsidRPr="00330694" w14:paraId="5EA50A6E" w14:textId="77777777" w:rsidTr="009219E8">
        <w:trPr>
          <w:trHeight w:val="396"/>
        </w:trPr>
        <w:tc>
          <w:tcPr>
            <w:tcW w:w="697" w:type="dxa"/>
          </w:tcPr>
          <w:p w14:paraId="7C27C3C2" w14:textId="532D1C8B" w:rsidR="00501A03" w:rsidRPr="00330694" w:rsidRDefault="00501A03" w:rsidP="002529E4">
            <w:pPr>
              <w:pStyle w:val="Prrafodelista"/>
              <w:ind w:left="0"/>
              <w:contextualSpacing w:val="0"/>
              <w:jc w:val="center"/>
              <w:rPr>
                <w:rFonts w:ascii="Arial" w:hAnsi="Arial" w:cs="Arial"/>
                <w:b/>
                <w:sz w:val="16"/>
                <w:szCs w:val="20"/>
                <w:lang w:val="es-ES"/>
              </w:rPr>
            </w:pPr>
            <w:proofErr w:type="spellStart"/>
            <w:r w:rsidRPr="00330694">
              <w:rPr>
                <w:rFonts w:ascii="Arial" w:hAnsi="Arial" w:cs="Arial"/>
                <w:b/>
                <w:sz w:val="16"/>
                <w:szCs w:val="20"/>
                <w:lang w:val="es-ES"/>
              </w:rPr>
              <w:t>N°</w:t>
            </w:r>
            <w:proofErr w:type="spellEnd"/>
            <w:r w:rsidRPr="00330694">
              <w:rPr>
                <w:rFonts w:ascii="Arial" w:hAnsi="Arial" w:cs="Arial"/>
                <w:b/>
                <w:sz w:val="16"/>
                <w:szCs w:val="20"/>
                <w:lang w:val="es-ES"/>
              </w:rPr>
              <w:t xml:space="preserve"> de </w:t>
            </w:r>
            <w:r w:rsidR="002F11EE" w:rsidRPr="00330694">
              <w:rPr>
                <w:rFonts w:ascii="Arial" w:hAnsi="Arial" w:cs="Arial"/>
                <w:b/>
                <w:sz w:val="16"/>
                <w:szCs w:val="20"/>
                <w:lang w:val="es-ES"/>
              </w:rPr>
              <w:t>o</w:t>
            </w:r>
            <w:r w:rsidRPr="00330694">
              <w:rPr>
                <w:rFonts w:ascii="Arial" w:hAnsi="Arial" w:cs="Arial"/>
                <w:b/>
                <w:sz w:val="16"/>
                <w:szCs w:val="20"/>
                <w:lang w:val="es-ES"/>
              </w:rPr>
              <w:t>rden</w:t>
            </w:r>
          </w:p>
        </w:tc>
        <w:tc>
          <w:tcPr>
            <w:tcW w:w="3192" w:type="dxa"/>
          </w:tcPr>
          <w:p w14:paraId="1C8DED34" w14:textId="77777777"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Descripción comercial de la mercancía y en su caso marca y números</w:t>
            </w:r>
          </w:p>
        </w:tc>
        <w:tc>
          <w:tcPr>
            <w:tcW w:w="926" w:type="dxa"/>
          </w:tcPr>
          <w:p w14:paraId="0BD1A3F5" w14:textId="48306DB1"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Número de </w:t>
            </w:r>
            <w:r w:rsidR="002F11EE" w:rsidRPr="00330694">
              <w:rPr>
                <w:rFonts w:ascii="Arial" w:hAnsi="Arial" w:cs="Arial"/>
                <w:b/>
                <w:sz w:val="16"/>
                <w:szCs w:val="20"/>
                <w:lang w:val="es-ES"/>
              </w:rPr>
              <w:t>p</w:t>
            </w:r>
            <w:r w:rsidRPr="00330694">
              <w:rPr>
                <w:rFonts w:ascii="Arial" w:hAnsi="Arial" w:cs="Arial"/>
                <w:b/>
                <w:sz w:val="16"/>
                <w:szCs w:val="20"/>
                <w:lang w:val="es-ES"/>
              </w:rPr>
              <w:t>iezas</w:t>
            </w:r>
          </w:p>
        </w:tc>
        <w:tc>
          <w:tcPr>
            <w:tcW w:w="925" w:type="dxa"/>
          </w:tcPr>
          <w:p w14:paraId="048BAD19" w14:textId="0FF6C495"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Peso o </w:t>
            </w:r>
            <w:r w:rsidR="002F11EE" w:rsidRPr="00330694">
              <w:rPr>
                <w:rFonts w:ascii="Arial" w:hAnsi="Arial" w:cs="Arial"/>
                <w:b/>
                <w:sz w:val="16"/>
                <w:szCs w:val="20"/>
                <w:lang w:val="es-ES"/>
              </w:rPr>
              <w:t>v</w:t>
            </w:r>
            <w:r w:rsidRPr="00330694">
              <w:rPr>
                <w:rFonts w:ascii="Arial" w:hAnsi="Arial" w:cs="Arial"/>
                <w:b/>
                <w:sz w:val="16"/>
                <w:szCs w:val="20"/>
                <w:lang w:val="es-ES"/>
              </w:rPr>
              <w:t>olumen</w:t>
            </w:r>
          </w:p>
        </w:tc>
        <w:tc>
          <w:tcPr>
            <w:tcW w:w="1057" w:type="dxa"/>
          </w:tcPr>
          <w:p w14:paraId="7D7C494E" w14:textId="77777777"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Valor</w:t>
            </w:r>
          </w:p>
        </w:tc>
        <w:tc>
          <w:tcPr>
            <w:tcW w:w="1235" w:type="dxa"/>
          </w:tcPr>
          <w:p w14:paraId="24154281" w14:textId="20E21260"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País de </w:t>
            </w:r>
            <w:r w:rsidR="002F11EE" w:rsidRPr="00330694">
              <w:rPr>
                <w:rFonts w:ascii="Arial" w:hAnsi="Arial" w:cs="Arial"/>
                <w:b/>
                <w:sz w:val="16"/>
                <w:szCs w:val="20"/>
                <w:lang w:val="es-ES"/>
              </w:rPr>
              <w:t>o</w:t>
            </w:r>
            <w:r w:rsidRPr="00330694">
              <w:rPr>
                <w:rFonts w:ascii="Arial" w:hAnsi="Arial" w:cs="Arial"/>
                <w:b/>
                <w:sz w:val="16"/>
                <w:szCs w:val="20"/>
                <w:lang w:val="es-ES"/>
              </w:rPr>
              <w:t>rigen</w:t>
            </w:r>
          </w:p>
        </w:tc>
      </w:tr>
      <w:tr w:rsidR="00501A03" w:rsidRPr="00330694" w14:paraId="4682BCB3" w14:textId="77777777" w:rsidTr="009219E8">
        <w:trPr>
          <w:trHeight w:val="256"/>
        </w:trPr>
        <w:tc>
          <w:tcPr>
            <w:tcW w:w="697" w:type="dxa"/>
          </w:tcPr>
          <w:p w14:paraId="7C8E074F"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3192" w:type="dxa"/>
          </w:tcPr>
          <w:p w14:paraId="6FBB4A5F"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26" w:type="dxa"/>
          </w:tcPr>
          <w:p w14:paraId="7F211545"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25" w:type="dxa"/>
          </w:tcPr>
          <w:p w14:paraId="3339F486"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057" w:type="dxa"/>
          </w:tcPr>
          <w:p w14:paraId="51668747"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235" w:type="dxa"/>
          </w:tcPr>
          <w:p w14:paraId="65609D63" w14:textId="77777777" w:rsidR="00501A03" w:rsidRPr="00330694" w:rsidRDefault="00501A03" w:rsidP="002529E4">
            <w:pPr>
              <w:pStyle w:val="Prrafodelista"/>
              <w:ind w:left="0"/>
              <w:contextualSpacing w:val="0"/>
              <w:jc w:val="both"/>
              <w:rPr>
                <w:rFonts w:ascii="Arial" w:hAnsi="Arial" w:cs="Arial"/>
                <w:sz w:val="20"/>
                <w:szCs w:val="20"/>
                <w:lang w:val="es-ES"/>
              </w:rPr>
            </w:pPr>
          </w:p>
        </w:tc>
      </w:tr>
      <w:tr w:rsidR="00501A03" w:rsidRPr="00330694" w14:paraId="5C53E49C" w14:textId="77777777" w:rsidTr="009219E8">
        <w:trPr>
          <w:trHeight w:val="245"/>
        </w:trPr>
        <w:tc>
          <w:tcPr>
            <w:tcW w:w="697" w:type="dxa"/>
          </w:tcPr>
          <w:p w14:paraId="208E01C9"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3192" w:type="dxa"/>
          </w:tcPr>
          <w:p w14:paraId="02E73EEF"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26" w:type="dxa"/>
          </w:tcPr>
          <w:p w14:paraId="7C66122A"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25" w:type="dxa"/>
          </w:tcPr>
          <w:p w14:paraId="72D3D011"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057" w:type="dxa"/>
          </w:tcPr>
          <w:p w14:paraId="42E201DB"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235" w:type="dxa"/>
          </w:tcPr>
          <w:p w14:paraId="736DF4C3" w14:textId="77777777" w:rsidR="00501A03" w:rsidRPr="00330694" w:rsidRDefault="00501A03" w:rsidP="002529E4">
            <w:pPr>
              <w:pStyle w:val="Prrafodelista"/>
              <w:ind w:left="0"/>
              <w:contextualSpacing w:val="0"/>
              <w:jc w:val="both"/>
              <w:rPr>
                <w:rFonts w:ascii="Arial" w:hAnsi="Arial" w:cs="Arial"/>
                <w:sz w:val="20"/>
                <w:szCs w:val="20"/>
                <w:lang w:val="es-ES"/>
              </w:rPr>
            </w:pPr>
          </w:p>
        </w:tc>
      </w:tr>
      <w:tr w:rsidR="00501A03" w:rsidRPr="00330694" w14:paraId="33B6ED8B" w14:textId="77777777" w:rsidTr="009219E8">
        <w:trPr>
          <w:trHeight w:val="245"/>
        </w:trPr>
        <w:tc>
          <w:tcPr>
            <w:tcW w:w="697" w:type="dxa"/>
          </w:tcPr>
          <w:p w14:paraId="1976139C"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3192" w:type="dxa"/>
          </w:tcPr>
          <w:p w14:paraId="61DB0077"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26" w:type="dxa"/>
          </w:tcPr>
          <w:p w14:paraId="29ADC94C"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25" w:type="dxa"/>
          </w:tcPr>
          <w:p w14:paraId="0B1029F3"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057" w:type="dxa"/>
          </w:tcPr>
          <w:p w14:paraId="062611BE"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235" w:type="dxa"/>
          </w:tcPr>
          <w:p w14:paraId="7D835DEB" w14:textId="77777777" w:rsidR="00501A03" w:rsidRPr="00330694" w:rsidRDefault="00501A03" w:rsidP="002529E4">
            <w:pPr>
              <w:pStyle w:val="Prrafodelista"/>
              <w:ind w:left="0"/>
              <w:contextualSpacing w:val="0"/>
              <w:jc w:val="both"/>
              <w:rPr>
                <w:rFonts w:ascii="Arial" w:hAnsi="Arial" w:cs="Arial"/>
                <w:sz w:val="20"/>
                <w:szCs w:val="20"/>
                <w:lang w:val="es-ES"/>
              </w:rPr>
            </w:pPr>
          </w:p>
        </w:tc>
      </w:tr>
    </w:tbl>
    <w:p w14:paraId="0BC3BA00"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p w14:paraId="6EC356EE" w14:textId="77777777" w:rsidR="00501A03" w:rsidRPr="00330694" w:rsidRDefault="00501A03" w:rsidP="002529E4">
      <w:pPr>
        <w:pStyle w:val="Prrafodelista"/>
        <w:numPr>
          <w:ilvl w:val="0"/>
          <w:numId w:val="57"/>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UBICACIÓN DE LA MERCANCÍA</w:t>
      </w:r>
    </w:p>
    <w:p w14:paraId="56EAECDC" w14:textId="06847CB3"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 xml:space="preserve">Dirección del </w:t>
      </w:r>
      <w:r w:rsidR="002F11EE" w:rsidRPr="00330694">
        <w:rPr>
          <w:rFonts w:ascii="Arial" w:hAnsi="Arial" w:cs="Arial"/>
          <w:sz w:val="20"/>
          <w:szCs w:val="20"/>
          <w:lang w:val="es-ES"/>
        </w:rPr>
        <w:t>a</w:t>
      </w:r>
      <w:r w:rsidRPr="00330694">
        <w:rPr>
          <w:rFonts w:ascii="Arial" w:hAnsi="Arial" w:cs="Arial"/>
          <w:sz w:val="20"/>
          <w:szCs w:val="20"/>
          <w:lang w:val="es-ES"/>
        </w:rPr>
        <w:t>lmacén de la SUNAT ………………………………………………………………</w:t>
      </w:r>
    </w:p>
    <w:p w14:paraId="0D8D8C44"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p w14:paraId="0A4AC61A" w14:textId="77777777" w:rsidR="00501A03" w:rsidRPr="00330694" w:rsidRDefault="00501A03" w:rsidP="002529E4">
      <w:pPr>
        <w:pStyle w:val="Prrafodelista"/>
        <w:numPr>
          <w:ilvl w:val="0"/>
          <w:numId w:val="57"/>
        </w:numPr>
        <w:spacing w:after="0" w:line="240" w:lineRule="auto"/>
        <w:ind w:hanging="218"/>
        <w:contextualSpacing w:val="0"/>
        <w:jc w:val="both"/>
        <w:rPr>
          <w:rFonts w:ascii="Arial" w:hAnsi="Arial" w:cs="Arial"/>
          <w:b/>
          <w:bCs/>
          <w:sz w:val="20"/>
          <w:szCs w:val="20"/>
          <w:lang w:val="es-ES"/>
        </w:rPr>
      </w:pPr>
      <w:r w:rsidRPr="00330694">
        <w:rPr>
          <w:rFonts w:ascii="Arial" w:hAnsi="Arial" w:cs="Arial"/>
          <w:b/>
          <w:bCs/>
          <w:sz w:val="20"/>
          <w:szCs w:val="20"/>
          <w:lang w:val="es-ES"/>
        </w:rPr>
        <w:t>AUTORIZACIÓN DEL ABANDONO VOLUNTARIO</w:t>
      </w:r>
    </w:p>
    <w:p w14:paraId="719E8C2A"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tbl>
      <w:tblPr>
        <w:tblStyle w:val="Tablaconcuadrcula"/>
        <w:tblW w:w="8032" w:type="dxa"/>
        <w:tblInd w:w="360" w:type="dxa"/>
        <w:tblLook w:val="04A0" w:firstRow="1" w:lastRow="0" w:firstColumn="1" w:lastColumn="0" w:noHBand="0" w:noVBand="1"/>
      </w:tblPr>
      <w:tblGrid>
        <w:gridCol w:w="8032"/>
      </w:tblGrid>
      <w:tr w:rsidR="00501A03" w:rsidRPr="00330694" w14:paraId="023DAC85" w14:textId="77777777" w:rsidTr="009219E8">
        <w:trPr>
          <w:trHeight w:val="396"/>
        </w:trPr>
        <w:tc>
          <w:tcPr>
            <w:tcW w:w="3192" w:type="dxa"/>
            <w:vAlign w:val="center"/>
          </w:tcPr>
          <w:p w14:paraId="6A74145A" w14:textId="210CE2A0"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Nombre</w:t>
            </w:r>
            <w:r w:rsidR="000D0FB3" w:rsidRPr="00330694">
              <w:rPr>
                <w:rFonts w:ascii="Arial" w:hAnsi="Arial" w:cs="Arial"/>
                <w:b/>
                <w:sz w:val="16"/>
                <w:szCs w:val="20"/>
                <w:lang w:val="es-ES"/>
              </w:rPr>
              <w:t>,</w:t>
            </w:r>
            <w:r w:rsidRPr="00330694">
              <w:rPr>
                <w:rFonts w:ascii="Arial" w:hAnsi="Arial" w:cs="Arial"/>
                <w:b/>
                <w:sz w:val="16"/>
                <w:szCs w:val="20"/>
                <w:lang w:val="es-ES"/>
              </w:rPr>
              <w:t xml:space="preserve"> registro</w:t>
            </w:r>
            <w:r w:rsidR="000D0FB3" w:rsidRPr="00330694">
              <w:rPr>
                <w:rFonts w:ascii="Arial" w:hAnsi="Arial" w:cs="Arial"/>
                <w:b/>
                <w:sz w:val="16"/>
                <w:szCs w:val="20"/>
                <w:lang w:val="es-ES"/>
              </w:rPr>
              <w:t xml:space="preserve"> y firma</w:t>
            </w:r>
            <w:r w:rsidRPr="00330694">
              <w:rPr>
                <w:rFonts w:ascii="Arial" w:hAnsi="Arial" w:cs="Arial"/>
                <w:b/>
                <w:sz w:val="16"/>
                <w:szCs w:val="20"/>
                <w:lang w:val="es-ES"/>
              </w:rPr>
              <w:t xml:space="preserve"> del funcionario aduanero</w:t>
            </w:r>
          </w:p>
        </w:tc>
      </w:tr>
      <w:tr w:rsidR="00501A03" w:rsidRPr="00330694" w14:paraId="65A8F879" w14:textId="77777777" w:rsidTr="009219E8">
        <w:trPr>
          <w:trHeight w:val="256"/>
        </w:trPr>
        <w:tc>
          <w:tcPr>
            <w:tcW w:w="3192" w:type="dxa"/>
          </w:tcPr>
          <w:p w14:paraId="13102C68" w14:textId="77777777" w:rsidR="00501A03" w:rsidRPr="00330694" w:rsidRDefault="00501A03" w:rsidP="002529E4">
            <w:pPr>
              <w:pStyle w:val="Prrafodelista"/>
              <w:ind w:left="0"/>
              <w:contextualSpacing w:val="0"/>
              <w:jc w:val="both"/>
              <w:rPr>
                <w:rFonts w:ascii="Arial" w:hAnsi="Arial" w:cs="Arial"/>
                <w:sz w:val="20"/>
                <w:szCs w:val="20"/>
                <w:lang w:val="es-ES"/>
              </w:rPr>
            </w:pPr>
          </w:p>
          <w:p w14:paraId="6E844D33" w14:textId="77777777" w:rsidR="00501A03" w:rsidRPr="00330694" w:rsidRDefault="00501A03" w:rsidP="002529E4">
            <w:pPr>
              <w:pStyle w:val="Prrafodelista"/>
              <w:ind w:left="0"/>
              <w:contextualSpacing w:val="0"/>
              <w:jc w:val="both"/>
              <w:rPr>
                <w:rFonts w:ascii="Arial" w:hAnsi="Arial" w:cs="Arial"/>
                <w:sz w:val="20"/>
                <w:szCs w:val="20"/>
                <w:lang w:val="es-ES"/>
              </w:rPr>
            </w:pPr>
          </w:p>
          <w:p w14:paraId="64928FF1" w14:textId="77777777" w:rsidR="00501A03" w:rsidRPr="00330694" w:rsidRDefault="00501A03" w:rsidP="002529E4">
            <w:pPr>
              <w:pStyle w:val="Prrafodelista"/>
              <w:ind w:left="0"/>
              <w:contextualSpacing w:val="0"/>
              <w:jc w:val="both"/>
              <w:rPr>
                <w:rFonts w:ascii="Arial" w:hAnsi="Arial" w:cs="Arial"/>
                <w:sz w:val="20"/>
                <w:szCs w:val="20"/>
                <w:lang w:val="es-ES"/>
              </w:rPr>
            </w:pPr>
          </w:p>
        </w:tc>
      </w:tr>
    </w:tbl>
    <w:p w14:paraId="1E5137B0"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p w14:paraId="2CD22CD6" w14:textId="77777777" w:rsidR="00501A03" w:rsidRPr="00330694" w:rsidRDefault="00501A03" w:rsidP="002529E4">
      <w:pPr>
        <w:pStyle w:val="Prrafodelista"/>
        <w:spacing w:after="0" w:line="240" w:lineRule="auto"/>
        <w:ind w:left="360"/>
        <w:contextualSpacing w:val="0"/>
        <w:jc w:val="both"/>
        <w:rPr>
          <w:rFonts w:ascii="Arial" w:hAnsi="Arial" w:cs="Arial"/>
          <w:b/>
          <w:sz w:val="20"/>
          <w:szCs w:val="20"/>
          <w:lang w:val="es-ES"/>
        </w:rPr>
      </w:pPr>
    </w:p>
    <w:p w14:paraId="438206CC" w14:textId="77777777" w:rsidR="00ED5063" w:rsidRPr="00330694" w:rsidRDefault="00501A03" w:rsidP="002529E4">
      <w:pPr>
        <w:pStyle w:val="Prrafodelista"/>
        <w:spacing w:after="0" w:line="240" w:lineRule="auto"/>
        <w:ind w:left="360"/>
        <w:contextualSpacing w:val="0"/>
        <w:jc w:val="both"/>
        <w:rPr>
          <w:rFonts w:ascii="Arial" w:hAnsi="Arial" w:cs="Arial"/>
          <w:b/>
          <w:sz w:val="20"/>
          <w:szCs w:val="20"/>
          <w:lang w:val="es-ES"/>
        </w:rPr>
      </w:pPr>
      <w:r w:rsidRPr="00330694">
        <w:rPr>
          <w:rFonts w:ascii="Arial" w:hAnsi="Arial" w:cs="Arial"/>
          <w:b/>
          <w:sz w:val="20"/>
          <w:szCs w:val="20"/>
          <w:lang w:val="es-ES"/>
        </w:rPr>
        <w:t xml:space="preserve">Fecha: </w:t>
      </w:r>
      <w:r w:rsidRPr="00330694">
        <w:rPr>
          <w:rFonts w:ascii="Arial" w:hAnsi="Arial" w:cs="Arial"/>
          <w:sz w:val="20"/>
          <w:szCs w:val="20"/>
          <w:lang w:val="es-ES"/>
        </w:rPr>
        <w:t>….../</w:t>
      </w:r>
      <w:proofErr w:type="gramStart"/>
      <w:r w:rsidRPr="00330694">
        <w:rPr>
          <w:rFonts w:ascii="Arial" w:hAnsi="Arial" w:cs="Arial"/>
          <w:sz w:val="20"/>
          <w:szCs w:val="20"/>
          <w:lang w:val="es-ES"/>
        </w:rPr>
        <w:t>…....</w:t>
      </w:r>
      <w:proofErr w:type="gramEnd"/>
      <w:r w:rsidRPr="00330694">
        <w:rPr>
          <w:rFonts w:ascii="Arial" w:hAnsi="Arial" w:cs="Arial"/>
          <w:sz w:val="20"/>
          <w:szCs w:val="20"/>
          <w:lang w:val="es-ES"/>
        </w:rPr>
        <w:t>/….….</w:t>
      </w:r>
    </w:p>
    <w:p w14:paraId="63DCA247" w14:textId="77777777" w:rsidR="00ED5063" w:rsidRPr="00330694" w:rsidRDefault="00ED5063" w:rsidP="002529E4">
      <w:pPr>
        <w:pStyle w:val="Prrafodelista"/>
        <w:spacing w:after="0" w:line="240" w:lineRule="auto"/>
        <w:ind w:left="360"/>
        <w:contextualSpacing w:val="0"/>
        <w:jc w:val="both"/>
        <w:rPr>
          <w:rFonts w:ascii="Arial" w:hAnsi="Arial" w:cs="Arial"/>
          <w:b/>
          <w:sz w:val="20"/>
          <w:szCs w:val="20"/>
          <w:lang w:val="es-ES"/>
        </w:rPr>
      </w:pPr>
    </w:p>
    <w:p w14:paraId="1B441A2E" w14:textId="77777777" w:rsidR="00ED5063" w:rsidRPr="00330694" w:rsidRDefault="00ED5063" w:rsidP="002529E4">
      <w:pPr>
        <w:pStyle w:val="Prrafodelista"/>
        <w:spacing w:after="0" w:line="240" w:lineRule="auto"/>
        <w:ind w:left="360"/>
        <w:contextualSpacing w:val="0"/>
        <w:jc w:val="both"/>
        <w:rPr>
          <w:rFonts w:ascii="Arial" w:hAnsi="Arial" w:cs="Arial"/>
          <w:b/>
          <w:sz w:val="20"/>
          <w:szCs w:val="20"/>
          <w:lang w:val="es-ES"/>
        </w:rPr>
      </w:pPr>
    </w:p>
    <w:p w14:paraId="160ED5AD" w14:textId="50320816" w:rsidR="00501A03" w:rsidRPr="00330694" w:rsidRDefault="00ED5063"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r>
      <w:r w:rsidR="00501A03" w:rsidRPr="00330694">
        <w:rPr>
          <w:rFonts w:ascii="Arial" w:hAnsi="Arial" w:cs="Arial"/>
          <w:b/>
          <w:sz w:val="20"/>
          <w:szCs w:val="20"/>
          <w:lang w:val="es-ES"/>
        </w:rPr>
        <w:tab/>
      </w:r>
      <w:r w:rsidR="00501A03" w:rsidRPr="00330694">
        <w:rPr>
          <w:rFonts w:ascii="Arial" w:hAnsi="Arial" w:cs="Arial"/>
          <w:b/>
          <w:sz w:val="20"/>
          <w:szCs w:val="20"/>
          <w:lang w:val="es-ES"/>
        </w:rPr>
        <w:tab/>
      </w:r>
      <w:r w:rsidR="00501A03" w:rsidRPr="00330694">
        <w:rPr>
          <w:rFonts w:ascii="Arial" w:hAnsi="Arial" w:cs="Arial"/>
          <w:b/>
          <w:sz w:val="20"/>
          <w:szCs w:val="20"/>
          <w:lang w:val="es-ES"/>
        </w:rPr>
        <w:tab/>
      </w:r>
      <w:r w:rsidR="00501A03" w:rsidRPr="00330694">
        <w:rPr>
          <w:rFonts w:ascii="Arial" w:hAnsi="Arial" w:cs="Arial"/>
          <w:b/>
          <w:sz w:val="20"/>
          <w:szCs w:val="20"/>
          <w:lang w:val="es-ES"/>
        </w:rPr>
        <w:tab/>
      </w:r>
      <w:r w:rsidR="00501A03" w:rsidRPr="00330694">
        <w:rPr>
          <w:rFonts w:ascii="Arial" w:hAnsi="Arial" w:cs="Arial"/>
          <w:b/>
          <w:sz w:val="20"/>
          <w:szCs w:val="20"/>
          <w:lang w:val="es-ES"/>
        </w:rPr>
        <w:tab/>
      </w:r>
      <w:r w:rsidR="00501A03" w:rsidRPr="00330694">
        <w:rPr>
          <w:rFonts w:ascii="Arial" w:hAnsi="Arial" w:cs="Arial"/>
          <w:sz w:val="20"/>
          <w:szCs w:val="20"/>
          <w:lang w:val="es-ES"/>
        </w:rPr>
        <w:t>--------</w:t>
      </w:r>
      <w:r w:rsidRPr="00330694">
        <w:rPr>
          <w:rFonts w:ascii="Arial" w:hAnsi="Arial" w:cs="Arial"/>
          <w:sz w:val="20"/>
          <w:szCs w:val="20"/>
          <w:lang w:val="es-ES"/>
        </w:rPr>
        <w:t>-</w:t>
      </w:r>
      <w:r w:rsidR="00501A03" w:rsidRPr="00330694">
        <w:rPr>
          <w:rFonts w:ascii="Arial" w:hAnsi="Arial" w:cs="Arial"/>
          <w:sz w:val="20"/>
          <w:szCs w:val="20"/>
          <w:lang w:val="es-ES"/>
        </w:rPr>
        <w:t>-----------------------------</w:t>
      </w:r>
    </w:p>
    <w:p w14:paraId="52280FB5" w14:textId="7011D99B" w:rsidR="00501A03" w:rsidRPr="00330694" w:rsidRDefault="00501A03" w:rsidP="002529E4">
      <w:pPr>
        <w:pStyle w:val="Prrafodelista"/>
        <w:spacing w:after="0" w:line="240" w:lineRule="auto"/>
        <w:ind w:left="360"/>
        <w:contextualSpacing w:val="0"/>
        <w:rPr>
          <w:rFonts w:ascii="Arial" w:hAnsi="Arial" w:cs="Arial"/>
          <w:b/>
          <w:sz w:val="20"/>
          <w:szCs w:val="20"/>
          <w:lang w:val="es-ES"/>
        </w:rPr>
      </w:pPr>
      <w:r w:rsidRPr="00330694">
        <w:rPr>
          <w:rFonts w:ascii="Arial" w:hAnsi="Arial" w:cs="Arial"/>
          <w:b/>
          <w:sz w:val="20"/>
          <w:szCs w:val="20"/>
          <w:lang w:val="es-ES"/>
        </w:rPr>
        <w:t xml:space="preserve">         </w:t>
      </w:r>
      <w:r w:rsidRPr="00330694">
        <w:rPr>
          <w:rFonts w:ascii="Arial" w:hAnsi="Arial" w:cs="Arial"/>
          <w:b/>
          <w:sz w:val="20"/>
          <w:szCs w:val="20"/>
          <w:lang w:val="es-ES"/>
        </w:rPr>
        <w:tab/>
        <w:t xml:space="preserve">            </w:t>
      </w: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t xml:space="preserve"> Firma</w:t>
      </w:r>
      <w:r w:rsidR="000D0FB3" w:rsidRPr="00330694">
        <w:rPr>
          <w:rFonts w:ascii="Arial" w:hAnsi="Arial" w:cs="Arial"/>
          <w:b/>
          <w:sz w:val="20"/>
          <w:szCs w:val="20"/>
          <w:lang w:val="es-ES"/>
        </w:rPr>
        <w:t xml:space="preserve"> del titular del CATA</w:t>
      </w:r>
    </w:p>
    <w:p w14:paraId="65EF85FE" w14:textId="77777777" w:rsidR="00501A03" w:rsidRPr="00330694" w:rsidRDefault="00501A03" w:rsidP="002529E4">
      <w:pPr>
        <w:pStyle w:val="Prrafodelista"/>
        <w:spacing w:after="0" w:line="240" w:lineRule="auto"/>
        <w:ind w:left="360"/>
        <w:contextualSpacing w:val="0"/>
        <w:rPr>
          <w:b/>
        </w:rPr>
      </w:pPr>
      <w:r w:rsidRPr="00330694">
        <w:rPr>
          <w:rFonts w:ascii="Arial" w:hAnsi="Arial" w:cs="Arial"/>
          <w:bCs/>
          <w:sz w:val="20"/>
          <w:szCs w:val="20"/>
          <w:lang w:val="es-ES"/>
        </w:rPr>
        <w:t>*</w:t>
      </w:r>
      <w:r w:rsidRPr="00330694">
        <w:rPr>
          <w:rFonts w:ascii="Arial" w:hAnsi="Arial" w:cs="Arial"/>
          <w:bCs/>
          <w:sz w:val="16"/>
          <w:szCs w:val="20"/>
          <w:lang w:val="es-ES"/>
        </w:rPr>
        <w:t>El presente formato es un modelo referencial</w:t>
      </w:r>
    </w:p>
    <w:p w14:paraId="2A66C102" w14:textId="77777777" w:rsidR="002F11EE" w:rsidRPr="00330694" w:rsidRDefault="002F11EE" w:rsidP="002529E4">
      <w:pPr>
        <w:spacing w:after="0" w:line="240" w:lineRule="auto"/>
        <w:rPr>
          <w:rFonts w:ascii="Arial" w:eastAsia="Times New Roman" w:hAnsi="Arial" w:cs="Arial"/>
          <w:b/>
          <w:sz w:val="20"/>
          <w:szCs w:val="20"/>
          <w:lang w:val="es-ES" w:eastAsia="es-ES"/>
        </w:rPr>
      </w:pPr>
      <w:r w:rsidRPr="00330694">
        <w:rPr>
          <w:rFonts w:ascii="Arial" w:eastAsia="Times New Roman" w:hAnsi="Arial" w:cs="Arial"/>
          <w:b/>
          <w:sz w:val="20"/>
          <w:szCs w:val="20"/>
          <w:lang w:val="es-ES" w:eastAsia="es-ES"/>
        </w:rPr>
        <w:br w:type="page"/>
      </w:r>
    </w:p>
    <w:p w14:paraId="77898310" w14:textId="782479EF" w:rsidR="00C04AB8" w:rsidRPr="00BA39F8" w:rsidRDefault="00C04AB8" w:rsidP="002529E4">
      <w:pPr>
        <w:pStyle w:val="Prrafodelista"/>
        <w:spacing w:after="0" w:line="240" w:lineRule="auto"/>
        <w:ind w:left="0"/>
        <w:contextualSpacing w:val="0"/>
        <w:jc w:val="center"/>
        <w:rPr>
          <w:rFonts w:ascii="Arial" w:eastAsia="Times New Roman" w:hAnsi="Arial" w:cs="Arial"/>
          <w:b/>
          <w:sz w:val="20"/>
          <w:szCs w:val="20"/>
          <w:lang w:val="es-ES" w:eastAsia="es-ES"/>
        </w:rPr>
      </w:pPr>
      <w:r w:rsidRPr="00BA39F8">
        <w:rPr>
          <w:rFonts w:ascii="Arial" w:eastAsia="Times New Roman" w:hAnsi="Arial" w:cs="Arial"/>
          <w:b/>
          <w:sz w:val="20"/>
          <w:szCs w:val="20"/>
          <w:lang w:val="es-ES" w:eastAsia="es-ES"/>
        </w:rPr>
        <w:lastRenderedPageBreak/>
        <w:t>Anexo V</w:t>
      </w:r>
      <w:r w:rsidR="00E67EB3" w:rsidRPr="00BA39F8">
        <w:rPr>
          <w:rFonts w:ascii="Arial" w:eastAsia="Times New Roman" w:hAnsi="Arial" w:cs="Arial"/>
          <w:b/>
          <w:sz w:val="20"/>
          <w:szCs w:val="20"/>
          <w:lang w:val="es-ES" w:eastAsia="es-ES"/>
        </w:rPr>
        <w:t xml:space="preserve"> (</w:t>
      </w:r>
      <w:r w:rsidRPr="00BA39F8">
        <w:rPr>
          <w:rFonts w:ascii="Arial" w:eastAsia="Times New Roman" w:hAnsi="Arial" w:cs="Arial"/>
          <w:b/>
          <w:sz w:val="20"/>
          <w:szCs w:val="20"/>
          <w:lang w:val="es-ES" w:eastAsia="es-ES"/>
        </w:rPr>
        <w:t>*</w:t>
      </w:r>
      <w:r w:rsidR="00E67EB3" w:rsidRPr="00BA39F8">
        <w:rPr>
          <w:rFonts w:ascii="Arial" w:eastAsia="Times New Roman" w:hAnsi="Arial" w:cs="Arial"/>
          <w:b/>
          <w:sz w:val="20"/>
          <w:szCs w:val="20"/>
          <w:lang w:val="es-ES" w:eastAsia="es-ES"/>
        </w:rPr>
        <w:t>)</w:t>
      </w:r>
    </w:p>
    <w:p w14:paraId="7175F871" w14:textId="77777777" w:rsidR="00C04AB8" w:rsidRPr="00BA39F8" w:rsidRDefault="00C04AB8" w:rsidP="002529E4">
      <w:pPr>
        <w:pStyle w:val="Prrafodelista"/>
        <w:spacing w:after="0" w:line="240" w:lineRule="auto"/>
        <w:ind w:left="0"/>
        <w:contextualSpacing w:val="0"/>
        <w:jc w:val="center"/>
        <w:rPr>
          <w:rFonts w:ascii="Arial" w:eastAsia="Times New Roman" w:hAnsi="Arial" w:cs="Arial"/>
          <w:b/>
          <w:sz w:val="20"/>
          <w:szCs w:val="20"/>
          <w:lang w:val="es-ES" w:eastAsia="es-ES"/>
        </w:rPr>
      </w:pPr>
    </w:p>
    <w:p w14:paraId="55C8FC2A" w14:textId="3DAC2160" w:rsidR="00C04AB8" w:rsidRPr="00BA39F8" w:rsidRDefault="0005101F" w:rsidP="002529E4">
      <w:pPr>
        <w:pStyle w:val="Prrafodelista"/>
        <w:spacing w:after="0" w:line="240" w:lineRule="auto"/>
        <w:ind w:left="0"/>
        <w:contextualSpacing w:val="0"/>
        <w:jc w:val="center"/>
        <w:rPr>
          <w:rFonts w:ascii="Arial" w:eastAsia="Times New Roman" w:hAnsi="Arial" w:cs="Arial"/>
          <w:b/>
          <w:sz w:val="20"/>
          <w:szCs w:val="20"/>
          <w:lang w:val="es-ES" w:eastAsia="es-ES"/>
        </w:rPr>
      </w:pPr>
      <w:r w:rsidRPr="00BA39F8">
        <w:rPr>
          <w:rFonts w:ascii="Arial" w:eastAsia="Times New Roman" w:hAnsi="Arial" w:cs="Arial"/>
          <w:b/>
          <w:sz w:val="20"/>
          <w:szCs w:val="20"/>
          <w:lang w:val="es-ES" w:eastAsia="es-ES"/>
        </w:rPr>
        <w:t>Solicitud de conclusión por</w:t>
      </w:r>
      <w:r w:rsidR="00C04AB8" w:rsidRPr="00BA39F8">
        <w:rPr>
          <w:rFonts w:ascii="Arial" w:eastAsia="Times New Roman" w:hAnsi="Arial" w:cs="Arial"/>
          <w:b/>
          <w:sz w:val="20"/>
          <w:szCs w:val="20"/>
          <w:lang w:val="es-ES" w:eastAsia="es-ES"/>
        </w:rPr>
        <w:t xml:space="preserve"> destrucción, pérdida o daño total </w:t>
      </w:r>
    </w:p>
    <w:p w14:paraId="1A7EAD81" w14:textId="77777777" w:rsidR="00C04AB8" w:rsidRPr="00BA39F8" w:rsidRDefault="00C04AB8" w:rsidP="002529E4">
      <w:pPr>
        <w:pStyle w:val="Prrafodelista"/>
        <w:spacing w:after="0" w:line="240" w:lineRule="auto"/>
        <w:ind w:left="0"/>
        <w:contextualSpacing w:val="0"/>
        <w:jc w:val="center"/>
        <w:rPr>
          <w:rFonts w:ascii="Arial" w:eastAsia="Times New Roman" w:hAnsi="Arial" w:cs="Arial"/>
          <w:b/>
          <w:sz w:val="20"/>
          <w:szCs w:val="20"/>
          <w:lang w:val="es-ES" w:eastAsia="es-ES"/>
        </w:rPr>
      </w:pPr>
    </w:p>
    <w:p w14:paraId="0034DA49" w14:textId="77777777" w:rsidR="003D4259" w:rsidRPr="00BA39F8" w:rsidRDefault="003D4259" w:rsidP="002529E4">
      <w:pPr>
        <w:pStyle w:val="Prrafodelista"/>
        <w:spacing w:after="0" w:line="240" w:lineRule="auto"/>
        <w:ind w:left="0"/>
        <w:contextualSpacing w:val="0"/>
        <w:jc w:val="both"/>
        <w:rPr>
          <w:rFonts w:ascii="Arial" w:eastAsia="Times New Roman" w:hAnsi="Arial" w:cs="Arial"/>
          <w:b/>
          <w:sz w:val="20"/>
          <w:szCs w:val="20"/>
          <w:lang w:val="es-ES" w:eastAsia="es-PE"/>
        </w:rPr>
      </w:pPr>
      <w:r w:rsidRPr="00BA39F8">
        <w:rPr>
          <w:rFonts w:ascii="Arial" w:eastAsia="Times New Roman" w:hAnsi="Arial" w:cs="Arial"/>
          <w:b/>
          <w:sz w:val="20"/>
          <w:szCs w:val="20"/>
          <w:lang w:val="es-ES" w:eastAsia="es-PE"/>
        </w:rPr>
        <w:t>Señor Intendente de Aduana:</w:t>
      </w:r>
    </w:p>
    <w:p w14:paraId="06A6C105" w14:textId="4EA4C50F" w:rsidR="003D4259" w:rsidRPr="00BA39F8" w:rsidRDefault="003D4259" w:rsidP="002529E4">
      <w:pPr>
        <w:pStyle w:val="Prrafodelista"/>
        <w:spacing w:after="0" w:line="240" w:lineRule="auto"/>
        <w:ind w:left="360"/>
        <w:contextualSpacing w:val="0"/>
        <w:jc w:val="both"/>
        <w:rPr>
          <w:rFonts w:ascii="Arial" w:eastAsia="Times New Roman" w:hAnsi="Arial" w:cs="Arial"/>
          <w:bCs/>
          <w:sz w:val="20"/>
          <w:szCs w:val="20"/>
          <w:lang w:val="es-ES" w:eastAsia="es-PE"/>
        </w:rPr>
      </w:pPr>
    </w:p>
    <w:p w14:paraId="01B08F8C" w14:textId="6E795762" w:rsidR="005D51FA" w:rsidRPr="00BA39F8" w:rsidRDefault="003D4259" w:rsidP="002529E4">
      <w:pPr>
        <w:pStyle w:val="Prrafodelista"/>
        <w:spacing w:after="0" w:line="240" w:lineRule="auto"/>
        <w:ind w:left="0"/>
        <w:contextualSpacing w:val="0"/>
        <w:jc w:val="both"/>
        <w:rPr>
          <w:rFonts w:ascii="Arial" w:eastAsia="Times New Roman" w:hAnsi="Arial" w:cs="Arial"/>
          <w:bCs/>
          <w:sz w:val="20"/>
          <w:szCs w:val="20"/>
          <w:lang w:val="es-ES" w:eastAsia="es-PE"/>
        </w:rPr>
      </w:pPr>
      <w:r w:rsidRPr="00BA39F8">
        <w:rPr>
          <w:rFonts w:ascii="Arial" w:eastAsia="Times New Roman" w:hAnsi="Arial" w:cs="Arial"/>
          <w:bCs/>
          <w:sz w:val="20"/>
          <w:szCs w:val="20"/>
          <w:lang w:val="es-ES" w:eastAsia="es-PE"/>
        </w:rPr>
        <w:t>Mediante el presente solicito la</w:t>
      </w:r>
      <w:r w:rsidR="005D51FA" w:rsidRPr="00BA39F8">
        <w:rPr>
          <w:rFonts w:ascii="Arial" w:eastAsia="Times New Roman" w:hAnsi="Arial" w:cs="Arial"/>
          <w:bCs/>
          <w:sz w:val="20"/>
          <w:szCs w:val="20"/>
          <w:lang w:val="es-ES" w:eastAsia="es-PE"/>
        </w:rPr>
        <w:t xml:space="preserve"> conclusión de la importación temporal </w:t>
      </w:r>
      <w:r w:rsidR="002F11EE" w:rsidRPr="00BA39F8">
        <w:rPr>
          <w:rFonts w:ascii="Arial" w:eastAsia="Times New Roman" w:hAnsi="Arial" w:cs="Arial"/>
          <w:bCs/>
          <w:sz w:val="20"/>
          <w:szCs w:val="20"/>
          <w:lang w:val="es-ES" w:eastAsia="es-PE"/>
        </w:rPr>
        <w:t xml:space="preserve">de los bienes descritos en el rubro IV </w:t>
      </w:r>
      <w:r w:rsidR="005D51FA" w:rsidRPr="00BA39F8">
        <w:rPr>
          <w:rFonts w:ascii="Arial" w:eastAsia="Times New Roman" w:hAnsi="Arial" w:cs="Arial"/>
          <w:bCs/>
          <w:sz w:val="20"/>
          <w:szCs w:val="20"/>
          <w:lang w:val="es-ES" w:eastAsia="es-PE"/>
        </w:rPr>
        <w:t>por</w:t>
      </w:r>
      <w:r w:rsidR="0076287C" w:rsidRPr="00BA39F8">
        <w:rPr>
          <w:rFonts w:ascii="Arial" w:eastAsia="Times New Roman" w:hAnsi="Arial" w:cs="Arial"/>
          <w:bCs/>
          <w:sz w:val="20"/>
          <w:szCs w:val="20"/>
          <w:lang w:val="es-ES" w:eastAsia="es-PE"/>
        </w:rPr>
        <w:t xml:space="preserve"> (marcar con “x”):</w:t>
      </w:r>
    </w:p>
    <w:p w14:paraId="4F80A4B5" w14:textId="1AF7BDEC" w:rsidR="0076287C" w:rsidRPr="00BA39F8" w:rsidRDefault="0076287C" w:rsidP="002529E4">
      <w:pPr>
        <w:pStyle w:val="Prrafodelista"/>
        <w:spacing w:after="0" w:line="240" w:lineRule="auto"/>
        <w:ind w:left="0"/>
        <w:contextualSpacing w:val="0"/>
        <w:jc w:val="both"/>
        <w:rPr>
          <w:rFonts w:ascii="Arial" w:eastAsia="Times New Roman" w:hAnsi="Arial" w:cs="Arial"/>
          <w:b/>
          <w:sz w:val="20"/>
          <w:szCs w:val="20"/>
          <w:lang w:val="es-ES" w:eastAsia="es-ES"/>
        </w:rPr>
      </w:pPr>
      <w:r w:rsidRPr="00BA39F8">
        <w:rPr>
          <w:rFonts w:ascii="Arial" w:eastAsia="Times New Roman" w:hAnsi="Arial" w:cs="Arial"/>
          <w:bCs/>
          <w:noProof/>
          <w:sz w:val="20"/>
          <w:szCs w:val="20"/>
          <w:lang w:val="es-ES" w:eastAsia="es-PE"/>
        </w:rPr>
        <mc:AlternateContent>
          <mc:Choice Requires="wps">
            <w:drawing>
              <wp:anchor distT="0" distB="0" distL="114300" distR="114300" simplePos="0" relativeHeight="251668480" behindDoc="0" locked="0" layoutInCell="1" allowOverlap="1" wp14:anchorId="7E4CCE7E" wp14:editId="03951432">
                <wp:simplePos x="0" y="0"/>
                <wp:positionH relativeFrom="column">
                  <wp:posOffset>4720590</wp:posOffset>
                </wp:positionH>
                <wp:positionV relativeFrom="paragraph">
                  <wp:posOffset>13970</wp:posOffset>
                </wp:positionV>
                <wp:extent cx="219075" cy="161925"/>
                <wp:effectExtent l="0" t="0" r="28575" b="28575"/>
                <wp:wrapNone/>
                <wp:docPr id="7" name="Rectángulo: esquinas redondeadas 7"/>
                <wp:cNvGraphicFramePr/>
                <a:graphic xmlns:a="http://schemas.openxmlformats.org/drawingml/2006/main">
                  <a:graphicData uri="http://schemas.microsoft.com/office/word/2010/wordprocessingShape">
                    <wps:wsp>
                      <wps:cNvSpPr/>
                      <wps:spPr>
                        <a:xfrm>
                          <a:off x="0" y="0"/>
                          <a:ext cx="219075" cy="161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2459C07F" id="Rectángulo: esquinas redondeadas 7" o:spid="_x0000_s1026" style="position:absolute;margin-left:371.7pt;margin-top:1.1pt;width:17.2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" filled="f" strokecolor="#1f3763 [1604]" strokeweight="1pt">
                <v:stroke joinstyle="miter"/>
              </v:roundrect>
            </w:pict>
          </mc:Fallback>
        </mc:AlternateContent>
      </w:r>
      <w:r w:rsidRPr="00BA39F8">
        <w:rPr>
          <w:rFonts w:ascii="Arial" w:eastAsia="Times New Roman" w:hAnsi="Arial" w:cs="Arial"/>
          <w:bCs/>
          <w:sz w:val="20"/>
          <w:szCs w:val="20"/>
          <w:lang w:val="es-ES" w:eastAsia="es-ES"/>
        </w:rPr>
        <w:t>Destrucción, pérdida o daño</w:t>
      </w:r>
      <w:r w:rsidRPr="00BA39F8">
        <w:rPr>
          <w:rFonts w:ascii="Arial" w:eastAsia="Times New Roman" w:hAnsi="Arial" w:cs="Arial"/>
          <w:b/>
          <w:sz w:val="20"/>
          <w:szCs w:val="20"/>
          <w:lang w:val="es-ES" w:eastAsia="es-ES"/>
        </w:rPr>
        <w:t xml:space="preserve"> </w:t>
      </w:r>
      <w:r w:rsidRPr="00BA39F8">
        <w:rPr>
          <w:rFonts w:ascii="Arial" w:eastAsia="Times New Roman" w:hAnsi="Arial" w:cs="Arial"/>
          <w:bCs/>
          <w:sz w:val="20"/>
          <w:szCs w:val="20"/>
          <w:lang w:val="es-ES" w:eastAsia="es-ES"/>
        </w:rPr>
        <w:t>total por caso fortuito o fuerza mayor</w:t>
      </w:r>
      <w:r w:rsidRPr="00BA39F8">
        <w:rPr>
          <w:rFonts w:ascii="Arial" w:eastAsia="Times New Roman" w:hAnsi="Arial" w:cs="Arial"/>
          <w:b/>
          <w:sz w:val="20"/>
          <w:szCs w:val="20"/>
          <w:lang w:val="es-ES" w:eastAsia="es-ES"/>
        </w:rPr>
        <w:t xml:space="preserve"> </w:t>
      </w:r>
    </w:p>
    <w:p w14:paraId="46478D85" w14:textId="616CE716" w:rsidR="003D4259" w:rsidRPr="00BA39F8" w:rsidRDefault="0076287C" w:rsidP="002529E4">
      <w:pPr>
        <w:pStyle w:val="Prrafodelista"/>
        <w:spacing w:after="0" w:line="240" w:lineRule="auto"/>
        <w:ind w:left="0"/>
        <w:contextualSpacing w:val="0"/>
        <w:jc w:val="both"/>
        <w:rPr>
          <w:rFonts w:ascii="Arial" w:eastAsia="Times New Roman" w:hAnsi="Arial" w:cs="Arial"/>
          <w:bCs/>
          <w:sz w:val="20"/>
          <w:szCs w:val="20"/>
          <w:lang w:val="es-ES" w:eastAsia="es-PE"/>
        </w:rPr>
      </w:pPr>
      <w:r w:rsidRPr="00BA39F8">
        <w:rPr>
          <w:rFonts w:ascii="Arial" w:eastAsia="Times New Roman" w:hAnsi="Arial" w:cs="Arial"/>
          <w:bCs/>
          <w:noProof/>
          <w:sz w:val="20"/>
          <w:szCs w:val="20"/>
          <w:lang w:val="es-ES" w:eastAsia="es-PE"/>
        </w:rPr>
        <mc:AlternateContent>
          <mc:Choice Requires="wps">
            <w:drawing>
              <wp:anchor distT="0" distB="0" distL="114300" distR="114300" simplePos="0" relativeHeight="251669504" behindDoc="0" locked="0" layoutInCell="1" allowOverlap="1" wp14:anchorId="0A7B4609" wp14:editId="0A989779">
                <wp:simplePos x="0" y="0"/>
                <wp:positionH relativeFrom="column">
                  <wp:posOffset>4724400</wp:posOffset>
                </wp:positionH>
                <wp:positionV relativeFrom="paragraph">
                  <wp:posOffset>74930</wp:posOffset>
                </wp:positionV>
                <wp:extent cx="219075" cy="161925"/>
                <wp:effectExtent l="0" t="0" r="28575" b="28575"/>
                <wp:wrapNone/>
                <wp:docPr id="6" name="Rectángulo: esquinas redondeadas 6"/>
                <wp:cNvGraphicFramePr/>
                <a:graphic xmlns:a="http://schemas.openxmlformats.org/drawingml/2006/main">
                  <a:graphicData uri="http://schemas.microsoft.com/office/word/2010/wordprocessingShape">
                    <wps:wsp>
                      <wps:cNvSpPr/>
                      <wps:spPr>
                        <a:xfrm>
                          <a:off x="0" y="0"/>
                          <a:ext cx="219075" cy="161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4460E91E" id="Rectángulo: esquinas redondeadas 6" o:spid="_x0000_s1026" style="position:absolute;margin-left:372pt;margin-top:5.9pt;width:17.2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" filled="f" strokecolor="#1f3763 [1604]" strokeweight="1pt">
                <v:stroke joinstyle="miter"/>
              </v:roundrect>
            </w:pict>
          </mc:Fallback>
        </mc:AlternateContent>
      </w:r>
      <w:r w:rsidRPr="00BA39F8">
        <w:rPr>
          <w:rFonts w:ascii="Arial" w:eastAsia="Times New Roman" w:hAnsi="Arial" w:cs="Arial"/>
          <w:bCs/>
          <w:sz w:val="20"/>
          <w:szCs w:val="20"/>
          <w:lang w:val="es-ES" w:eastAsia="es-ES"/>
        </w:rPr>
        <w:t xml:space="preserve">Destrucción </w:t>
      </w:r>
      <w:r w:rsidRPr="00BA39F8">
        <w:rPr>
          <w:rFonts w:ascii="Arial" w:eastAsia="Times New Roman" w:hAnsi="Arial" w:cs="Arial"/>
          <w:bCs/>
          <w:sz w:val="20"/>
          <w:szCs w:val="20"/>
          <w:lang w:val="es-ES" w:eastAsia="es-PE"/>
        </w:rPr>
        <w:t xml:space="preserve">a solicitud </w:t>
      </w:r>
      <w:r w:rsidR="0033455C" w:rsidRPr="00BA39F8">
        <w:rPr>
          <w:rFonts w:ascii="Arial" w:eastAsia="Times New Roman" w:hAnsi="Arial" w:cs="Arial"/>
          <w:bCs/>
          <w:sz w:val="20"/>
          <w:szCs w:val="20"/>
          <w:lang w:val="es-ES" w:eastAsia="es-PE"/>
        </w:rPr>
        <w:t>de parte</w:t>
      </w:r>
    </w:p>
    <w:p w14:paraId="420D1213" w14:textId="12AC5423" w:rsidR="003D4259" w:rsidRPr="00BA39F8" w:rsidRDefault="003D4259" w:rsidP="002529E4">
      <w:pPr>
        <w:spacing w:after="0" w:line="240" w:lineRule="auto"/>
        <w:jc w:val="both"/>
        <w:rPr>
          <w:rFonts w:ascii="Arial" w:eastAsia="Times New Roman" w:hAnsi="Arial" w:cs="Arial"/>
          <w:bCs/>
          <w:sz w:val="20"/>
          <w:szCs w:val="20"/>
          <w:lang w:val="es-ES" w:eastAsia="es-PE"/>
        </w:rPr>
      </w:pPr>
      <w:r w:rsidRPr="00BA39F8">
        <w:rPr>
          <w:rFonts w:ascii="Arial" w:eastAsia="Times New Roman" w:hAnsi="Arial" w:cs="Arial"/>
          <w:bCs/>
          <w:sz w:val="20"/>
          <w:szCs w:val="20"/>
          <w:lang w:val="es-ES" w:eastAsia="es-PE"/>
        </w:rPr>
        <w:t xml:space="preserve">                                </w:t>
      </w:r>
    </w:p>
    <w:p w14:paraId="08D2E3F7" w14:textId="5A33BEF4" w:rsidR="00C04AB8" w:rsidRPr="00BA39F8" w:rsidRDefault="00C04AB8" w:rsidP="002529E4">
      <w:pPr>
        <w:pStyle w:val="Prrafodelista"/>
        <w:numPr>
          <w:ilvl w:val="0"/>
          <w:numId w:val="58"/>
        </w:numPr>
        <w:spacing w:after="0" w:line="240" w:lineRule="auto"/>
        <w:ind w:hanging="218"/>
        <w:contextualSpacing w:val="0"/>
        <w:jc w:val="both"/>
        <w:rPr>
          <w:rFonts w:ascii="Arial" w:hAnsi="Arial" w:cs="Arial"/>
          <w:b/>
          <w:sz w:val="20"/>
          <w:szCs w:val="20"/>
          <w:lang w:val="es-ES"/>
        </w:rPr>
      </w:pPr>
      <w:r w:rsidRPr="00BA39F8">
        <w:rPr>
          <w:rFonts w:ascii="Arial" w:hAnsi="Arial" w:cs="Arial"/>
          <w:b/>
          <w:sz w:val="20"/>
          <w:szCs w:val="20"/>
          <w:lang w:val="es-ES"/>
        </w:rPr>
        <w:t>DATOS DEL TITULAR DEL CATA</w:t>
      </w:r>
    </w:p>
    <w:p w14:paraId="1D8033C1" w14:textId="422E8411" w:rsidR="00C04AB8" w:rsidRPr="00BA39F8" w:rsidRDefault="00C04AB8" w:rsidP="002529E4">
      <w:pPr>
        <w:pStyle w:val="Prrafodelista"/>
        <w:spacing w:after="0" w:line="240" w:lineRule="auto"/>
        <w:ind w:left="360"/>
        <w:contextualSpacing w:val="0"/>
        <w:jc w:val="both"/>
        <w:rPr>
          <w:rFonts w:ascii="Arial" w:hAnsi="Arial" w:cs="Arial"/>
          <w:sz w:val="20"/>
          <w:szCs w:val="20"/>
          <w:lang w:val="es-ES"/>
        </w:rPr>
      </w:pPr>
      <w:r w:rsidRPr="00BA39F8">
        <w:rPr>
          <w:rFonts w:ascii="Arial" w:hAnsi="Arial" w:cs="Arial"/>
          <w:sz w:val="20"/>
          <w:szCs w:val="20"/>
          <w:lang w:val="es-ES"/>
        </w:rPr>
        <w:t xml:space="preserve">Nombres y </w:t>
      </w:r>
      <w:r w:rsidR="002F11EE" w:rsidRPr="00BA39F8">
        <w:rPr>
          <w:rFonts w:ascii="Arial" w:hAnsi="Arial" w:cs="Arial"/>
          <w:sz w:val="20"/>
          <w:szCs w:val="20"/>
          <w:lang w:val="es-ES"/>
        </w:rPr>
        <w:t>a</w:t>
      </w:r>
      <w:r w:rsidRPr="00BA39F8">
        <w:rPr>
          <w:rFonts w:ascii="Arial" w:hAnsi="Arial" w:cs="Arial"/>
          <w:sz w:val="20"/>
          <w:szCs w:val="20"/>
          <w:lang w:val="es-ES"/>
        </w:rPr>
        <w:t>pellidos …...…………………………………………………………………………….</w:t>
      </w:r>
    </w:p>
    <w:p w14:paraId="5A4E2F5B" w14:textId="16199BF6" w:rsidR="00C04AB8" w:rsidRPr="00BA39F8" w:rsidRDefault="00C04AB8" w:rsidP="002529E4">
      <w:pPr>
        <w:pStyle w:val="Prrafodelista"/>
        <w:spacing w:after="0" w:line="240" w:lineRule="auto"/>
        <w:ind w:left="360"/>
        <w:contextualSpacing w:val="0"/>
        <w:jc w:val="both"/>
        <w:rPr>
          <w:rFonts w:ascii="Arial" w:hAnsi="Arial" w:cs="Arial"/>
          <w:sz w:val="20"/>
          <w:szCs w:val="20"/>
          <w:lang w:val="es-ES"/>
        </w:rPr>
      </w:pPr>
      <w:r w:rsidRPr="00BA39F8">
        <w:rPr>
          <w:rFonts w:ascii="Arial" w:hAnsi="Arial" w:cs="Arial"/>
          <w:sz w:val="20"/>
          <w:szCs w:val="20"/>
          <w:lang w:val="es-ES"/>
        </w:rPr>
        <w:t xml:space="preserve">Tipo de </w:t>
      </w:r>
      <w:r w:rsidR="002F11EE" w:rsidRPr="00BA39F8">
        <w:rPr>
          <w:rFonts w:ascii="Arial" w:hAnsi="Arial" w:cs="Arial"/>
          <w:sz w:val="20"/>
          <w:szCs w:val="20"/>
          <w:lang w:val="es-ES"/>
        </w:rPr>
        <w:t>d</w:t>
      </w:r>
      <w:r w:rsidRPr="00BA39F8">
        <w:rPr>
          <w:rFonts w:ascii="Arial" w:hAnsi="Arial" w:cs="Arial"/>
          <w:sz w:val="20"/>
          <w:szCs w:val="20"/>
          <w:lang w:val="es-ES"/>
        </w:rPr>
        <w:t xml:space="preserve">ocumento de </w:t>
      </w:r>
      <w:r w:rsidR="002F11EE" w:rsidRPr="00BA39F8">
        <w:rPr>
          <w:rFonts w:ascii="Arial" w:hAnsi="Arial" w:cs="Arial"/>
          <w:sz w:val="20"/>
          <w:szCs w:val="20"/>
          <w:lang w:val="es-ES"/>
        </w:rPr>
        <w:t>i</w:t>
      </w:r>
      <w:r w:rsidRPr="00BA39F8">
        <w:rPr>
          <w:rFonts w:ascii="Arial" w:hAnsi="Arial" w:cs="Arial"/>
          <w:sz w:val="20"/>
          <w:szCs w:val="20"/>
          <w:lang w:val="es-ES"/>
        </w:rPr>
        <w:t>dentidad ……</w:t>
      </w:r>
      <w:proofErr w:type="gramStart"/>
      <w:r w:rsidRPr="00BA39F8">
        <w:rPr>
          <w:rFonts w:ascii="Arial" w:hAnsi="Arial" w:cs="Arial"/>
          <w:sz w:val="20"/>
          <w:szCs w:val="20"/>
          <w:lang w:val="es-ES"/>
        </w:rPr>
        <w:t>…….</w:t>
      </w:r>
      <w:proofErr w:type="gramEnd"/>
      <w:r w:rsidRPr="00BA39F8">
        <w:rPr>
          <w:rFonts w:ascii="Arial" w:hAnsi="Arial" w:cs="Arial"/>
          <w:sz w:val="20"/>
          <w:szCs w:val="20"/>
          <w:lang w:val="es-ES"/>
        </w:rPr>
        <w:t>.………………………</w:t>
      </w:r>
      <w:proofErr w:type="spellStart"/>
      <w:r w:rsidRPr="00BA39F8">
        <w:rPr>
          <w:rFonts w:ascii="Arial" w:hAnsi="Arial" w:cs="Arial"/>
          <w:sz w:val="20"/>
          <w:szCs w:val="20"/>
          <w:lang w:val="es-ES"/>
        </w:rPr>
        <w:t>N°</w:t>
      </w:r>
      <w:proofErr w:type="spellEnd"/>
      <w:r w:rsidRPr="00BA39F8">
        <w:rPr>
          <w:rFonts w:ascii="Arial" w:hAnsi="Arial" w:cs="Arial"/>
          <w:sz w:val="20"/>
          <w:szCs w:val="20"/>
          <w:lang w:val="es-ES"/>
        </w:rPr>
        <w:t>….…………………………</w:t>
      </w:r>
    </w:p>
    <w:p w14:paraId="32108F2F" w14:textId="4DF93B85" w:rsidR="00FF39E7" w:rsidRPr="00BA39F8" w:rsidRDefault="00C04AB8" w:rsidP="002529E4">
      <w:pPr>
        <w:pStyle w:val="Prrafodelista"/>
        <w:spacing w:after="0" w:line="240" w:lineRule="auto"/>
        <w:ind w:left="360"/>
        <w:contextualSpacing w:val="0"/>
        <w:jc w:val="both"/>
        <w:rPr>
          <w:rFonts w:ascii="Arial" w:hAnsi="Arial" w:cs="Arial"/>
          <w:sz w:val="20"/>
          <w:szCs w:val="20"/>
          <w:lang w:val="es-ES"/>
        </w:rPr>
      </w:pPr>
      <w:r w:rsidRPr="00BA39F8">
        <w:rPr>
          <w:rFonts w:ascii="Arial" w:hAnsi="Arial" w:cs="Arial"/>
          <w:sz w:val="20"/>
          <w:szCs w:val="20"/>
          <w:lang w:val="es-ES"/>
        </w:rPr>
        <w:t>Dirección en el país ………………………………………………</w:t>
      </w:r>
      <w:r w:rsidR="00FF39E7" w:rsidRPr="00BA39F8">
        <w:rPr>
          <w:rFonts w:ascii="Arial" w:hAnsi="Arial" w:cs="Arial"/>
          <w:sz w:val="20"/>
          <w:szCs w:val="20"/>
          <w:lang w:val="es-ES"/>
        </w:rPr>
        <w:t>………………………………….</w:t>
      </w:r>
    </w:p>
    <w:p w14:paraId="1385B9A5" w14:textId="049783AA" w:rsidR="00C04AB8" w:rsidRPr="00BA39F8" w:rsidRDefault="00C04AB8" w:rsidP="002529E4">
      <w:pPr>
        <w:pStyle w:val="Prrafodelista"/>
        <w:spacing w:after="0" w:line="240" w:lineRule="auto"/>
        <w:ind w:left="360"/>
        <w:contextualSpacing w:val="0"/>
        <w:rPr>
          <w:rFonts w:ascii="Arial" w:hAnsi="Arial" w:cs="Arial"/>
          <w:sz w:val="20"/>
          <w:szCs w:val="20"/>
          <w:lang w:val="es-ES"/>
        </w:rPr>
      </w:pPr>
      <w:r w:rsidRPr="00BA39F8">
        <w:rPr>
          <w:rFonts w:ascii="Arial" w:hAnsi="Arial" w:cs="Arial"/>
          <w:sz w:val="20"/>
          <w:szCs w:val="20"/>
          <w:lang w:val="es-ES"/>
        </w:rPr>
        <w:t>Teléfono/ Celular ………</w:t>
      </w:r>
      <w:r w:rsidR="0076287C" w:rsidRPr="00BA39F8">
        <w:rPr>
          <w:rFonts w:ascii="Arial" w:hAnsi="Arial" w:cs="Arial"/>
          <w:sz w:val="20"/>
          <w:szCs w:val="20"/>
          <w:lang w:val="es-ES"/>
        </w:rPr>
        <w:t>………</w:t>
      </w:r>
      <w:r w:rsidRPr="00BA39F8">
        <w:rPr>
          <w:rFonts w:ascii="Arial" w:hAnsi="Arial" w:cs="Arial"/>
          <w:sz w:val="20"/>
          <w:szCs w:val="20"/>
          <w:lang w:val="es-ES"/>
        </w:rPr>
        <w:t xml:space="preserve">………Correo electrónico </w:t>
      </w:r>
      <w:r w:rsidR="00FF39E7" w:rsidRPr="00BA39F8">
        <w:rPr>
          <w:rFonts w:ascii="Arial" w:hAnsi="Arial" w:cs="Arial"/>
          <w:sz w:val="20"/>
          <w:szCs w:val="20"/>
          <w:lang w:val="es-ES"/>
        </w:rPr>
        <w:t>………………</w:t>
      </w:r>
      <w:proofErr w:type="gramStart"/>
      <w:r w:rsidR="00FF39E7" w:rsidRPr="00BA39F8">
        <w:rPr>
          <w:rFonts w:ascii="Arial" w:hAnsi="Arial" w:cs="Arial"/>
          <w:sz w:val="20"/>
          <w:szCs w:val="20"/>
          <w:lang w:val="es-ES"/>
        </w:rPr>
        <w:t>…….</w:t>
      </w:r>
      <w:proofErr w:type="gramEnd"/>
      <w:r w:rsidR="00FF39E7" w:rsidRPr="00BA39F8">
        <w:rPr>
          <w:rFonts w:ascii="Arial" w:hAnsi="Arial" w:cs="Arial"/>
          <w:sz w:val="20"/>
          <w:szCs w:val="20"/>
          <w:lang w:val="es-ES"/>
        </w:rPr>
        <w:t>.</w:t>
      </w:r>
      <w:r w:rsidRPr="00BA39F8">
        <w:rPr>
          <w:rFonts w:ascii="Arial" w:hAnsi="Arial" w:cs="Arial"/>
          <w:sz w:val="20"/>
          <w:szCs w:val="20"/>
          <w:lang w:val="es-ES"/>
        </w:rPr>
        <w:t>………………..</w:t>
      </w:r>
    </w:p>
    <w:p w14:paraId="0C2F9C47" w14:textId="77777777" w:rsidR="00C04AB8" w:rsidRPr="00BA39F8" w:rsidRDefault="00C04AB8" w:rsidP="002529E4">
      <w:pPr>
        <w:pStyle w:val="Prrafodelista"/>
        <w:spacing w:after="0" w:line="240" w:lineRule="auto"/>
        <w:ind w:left="360"/>
        <w:contextualSpacing w:val="0"/>
        <w:jc w:val="both"/>
        <w:rPr>
          <w:rFonts w:ascii="Arial" w:hAnsi="Arial" w:cs="Arial"/>
          <w:sz w:val="20"/>
          <w:szCs w:val="20"/>
          <w:lang w:val="es-ES"/>
        </w:rPr>
      </w:pPr>
    </w:p>
    <w:p w14:paraId="198AFF26" w14:textId="77777777" w:rsidR="00C04AB8" w:rsidRPr="00BA39F8" w:rsidRDefault="00C04AB8" w:rsidP="002529E4">
      <w:pPr>
        <w:pStyle w:val="Prrafodelista"/>
        <w:numPr>
          <w:ilvl w:val="0"/>
          <w:numId w:val="58"/>
        </w:numPr>
        <w:spacing w:after="0" w:line="240" w:lineRule="auto"/>
        <w:ind w:hanging="218"/>
        <w:contextualSpacing w:val="0"/>
        <w:jc w:val="both"/>
        <w:rPr>
          <w:rFonts w:ascii="Arial" w:hAnsi="Arial" w:cs="Arial"/>
          <w:b/>
          <w:sz w:val="20"/>
          <w:szCs w:val="20"/>
          <w:lang w:val="es-ES"/>
        </w:rPr>
      </w:pPr>
      <w:r w:rsidRPr="00BA39F8">
        <w:rPr>
          <w:rFonts w:ascii="Arial" w:hAnsi="Arial" w:cs="Arial"/>
          <w:b/>
          <w:sz w:val="20"/>
          <w:szCs w:val="20"/>
          <w:lang w:val="es-ES"/>
        </w:rPr>
        <w:t>DATOS DEL CATA</w:t>
      </w:r>
    </w:p>
    <w:p w14:paraId="28EBF8CC" w14:textId="07F2A740" w:rsidR="00C04AB8" w:rsidRPr="00BA39F8" w:rsidRDefault="00C04AB8" w:rsidP="002529E4">
      <w:pPr>
        <w:pStyle w:val="Prrafodelista"/>
        <w:spacing w:after="0" w:line="240" w:lineRule="auto"/>
        <w:ind w:left="360"/>
        <w:contextualSpacing w:val="0"/>
        <w:jc w:val="both"/>
        <w:rPr>
          <w:rFonts w:ascii="Arial" w:hAnsi="Arial" w:cs="Arial"/>
          <w:sz w:val="20"/>
          <w:szCs w:val="20"/>
          <w:lang w:val="es-ES"/>
        </w:rPr>
      </w:pPr>
      <w:proofErr w:type="spellStart"/>
      <w:r w:rsidRPr="00BA39F8">
        <w:rPr>
          <w:rFonts w:ascii="Arial" w:hAnsi="Arial" w:cs="Arial"/>
          <w:sz w:val="20"/>
          <w:szCs w:val="20"/>
          <w:lang w:val="es-ES"/>
        </w:rPr>
        <w:t>N°</w:t>
      </w:r>
      <w:proofErr w:type="spellEnd"/>
      <w:r w:rsidRPr="00BA39F8">
        <w:rPr>
          <w:rFonts w:ascii="Arial" w:hAnsi="Arial" w:cs="Arial"/>
          <w:sz w:val="20"/>
          <w:szCs w:val="20"/>
          <w:lang w:val="es-ES"/>
        </w:rPr>
        <w:t xml:space="preserve"> del CATA </w:t>
      </w:r>
      <w:proofErr w:type="gramStart"/>
      <w:r w:rsidRPr="00BA39F8">
        <w:rPr>
          <w:rFonts w:ascii="Arial" w:hAnsi="Arial" w:cs="Arial"/>
          <w:sz w:val="20"/>
          <w:szCs w:val="20"/>
          <w:lang w:val="es-ES"/>
        </w:rPr>
        <w:t>…….</w:t>
      </w:r>
      <w:proofErr w:type="gramEnd"/>
      <w:r w:rsidRPr="00BA39F8">
        <w:rPr>
          <w:rFonts w:ascii="Arial" w:hAnsi="Arial" w:cs="Arial"/>
          <w:sz w:val="20"/>
          <w:szCs w:val="20"/>
          <w:lang w:val="es-ES"/>
        </w:rPr>
        <w:t>.…………País expedidor …………………</w:t>
      </w:r>
      <w:r w:rsidR="00F061D3" w:rsidRPr="00BA39F8">
        <w:rPr>
          <w:rFonts w:ascii="Arial" w:hAnsi="Arial" w:cs="Arial"/>
          <w:sz w:val="20"/>
          <w:szCs w:val="20"/>
          <w:lang w:val="es-ES"/>
        </w:rPr>
        <w:t>Fech</w:t>
      </w:r>
      <w:r w:rsidRPr="00BA39F8">
        <w:rPr>
          <w:rFonts w:ascii="Arial" w:hAnsi="Arial" w:cs="Arial"/>
          <w:sz w:val="20"/>
          <w:szCs w:val="20"/>
          <w:lang w:val="es-ES"/>
        </w:rPr>
        <w:t xml:space="preserve">a de validez ………………. </w:t>
      </w:r>
    </w:p>
    <w:p w14:paraId="7FB477BB" w14:textId="77777777" w:rsidR="00C04AB8" w:rsidRPr="00BA39F8" w:rsidRDefault="00C04AB8" w:rsidP="002529E4">
      <w:pPr>
        <w:pStyle w:val="Prrafodelista"/>
        <w:spacing w:after="0" w:line="240" w:lineRule="auto"/>
        <w:ind w:left="360"/>
        <w:contextualSpacing w:val="0"/>
        <w:jc w:val="both"/>
        <w:rPr>
          <w:rFonts w:ascii="Arial" w:hAnsi="Arial" w:cs="Arial"/>
          <w:sz w:val="20"/>
          <w:szCs w:val="20"/>
          <w:lang w:val="es-ES"/>
        </w:rPr>
      </w:pPr>
    </w:p>
    <w:p w14:paraId="49624807" w14:textId="77777777" w:rsidR="00C04AB8" w:rsidRPr="00BA39F8" w:rsidRDefault="00C04AB8" w:rsidP="002529E4">
      <w:pPr>
        <w:pStyle w:val="Prrafodelista"/>
        <w:numPr>
          <w:ilvl w:val="0"/>
          <w:numId w:val="58"/>
        </w:numPr>
        <w:spacing w:after="0" w:line="240" w:lineRule="auto"/>
        <w:ind w:hanging="218"/>
        <w:contextualSpacing w:val="0"/>
        <w:jc w:val="both"/>
        <w:rPr>
          <w:rFonts w:ascii="Arial" w:hAnsi="Arial" w:cs="Arial"/>
          <w:b/>
          <w:sz w:val="20"/>
          <w:szCs w:val="20"/>
          <w:lang w:val="es-ES"/>
        </w:rPr>
      </w:pPr>
      <w:r w:rsidRPr="00BA39F8">
        <w:rPr>
          <w:rFonts w:ascii="Arial" w:hAnsi="Arial" w:cs="Arial"/>
          <w:b/>
          <w:sz w:val="20"/>
          <w:szCs w:val="20"/>
          <w:lang w:val="es-ES"/>
        </w:rPr>
        <w:t>DATOS DE LA MATRIZ DE IMPORTACIÓN</w:t>
      </w:r>
    </w:p>
    <w:p w14:paraId="677E762A" w14:textId="62D834D7" w:rsidR="00C04AB8" w:rsidRPr="00BA39F8" w:rsidRDefault="00C04AB8" w:rsidP="002529E4">
      <w:pPr>
        <w:pStyle w:val="Prrafodelista"/>
        <w:spacing w:after="0" w:line="240" w:lineRule="auto"/>
        <w:ind w:left="360"/>
        <w:contextualSpacing w:val="0"/>
        <w:rPr>
          <w:rFonts w:ascii="Arial" w:hAnsi="Arial" w:cs="Arial"/>
          <w:sz w:val="20"/>
          <w:szCs w:val="20"/>
          <w:lang w:val="es-ES"/>
        </w:rPr>
      </w:pPr>
      <w:r w:rsidRPr="00BA39F8">
        <w:rPr>
          <w:rFonts w:ascii="Arial" w:hAnsi="Arial" w:cs="Arial"/>
          <w:sz w:val="20"/>
          <w:szCs w:val="20"/>
          <w:lang w:val="es-ES"/>
        </w:rPr>
        <w:t>Fecha de ingreso al país ………………………</w:t>
      </w:r>
      <w:r w:rsidR="00F061D3" w:rsidRPr="00BA39F8">
        <w:rPr>
          <w:rFonts w:ascii="Arial" w:hAnsi="Arial" w:cs="Arial"/>
          <w:sz w:val="20"/>
          <w:szCs w:val="20"/>
          <w:lang w:val="es-ES"/>
        </w:rPr>
        <w:t>P</w:t>
      </w:r>
      <w:r w:rsidRPr="00BA39F8">
        <w:rPr>
          <w:rFonts w:ascii="Arial" w:hAnsi="Arial" w:cs="Arial"/>
          <w:sz w:val="20"/>
          <w:szCs w:val="20"/>
          <w:lang w:val="es-ES"/>
        </w:rPr>
        <w:t>lazo para la reexportación</w:t>
      </w:r>
      <w:r w:rsidR="00F061D3" w:rsidRPr="00BA39F8">
        <w:rPr>
          <w:rFonts w:ascii="Arial" w:hAnsi="Arial" w:cs="Arial"/>
          <w:sz w:val="20"/>
          <w:szCs w:val="20"/>
          <w:lang w:val="es-ES"/>
        </w:rPr>
        <w:t>…………</w:t>
      </w:r>
      <w:r w:rsidR="0076287C" w:rsidRPr="00BA39F8">
        <w:rPr>
          <w:rFonts w:ascii="Arial" w:hAnsi="Arial" w:cs="Arial"/>
          <w:sz w:val="20"/>
          <w:szCs w:val="20"/>
          <w:lang w:val="es-ES"/>
        </w:rPr>
        <w:t>………</w:t>
      </w:r>
      <w:r w:rsidR="00F061D3" w:rsidRPr="00BA39F8">
        <w:rPr>
          <w:rFonts w:ascii="Arial" w:hAnsi="Arial" w:cs="Arial"/>
          <w:sz w:val="20"/>
          <w:szCs w:val="20"/>
          <w:lang w:val="es-ES"/>
        </w:rPr>
        <w:t>….</w:t>
      </w:r>
      <w:r w:rsidRPr="00BA39F8">
        <w:rPr>
          <w:rFonts w:ascii="Arial" w:hAnsi="Arial" w:cs="Arial"/>
          <w:sz w:val="20"/>
          <w:szCs w:val="20"/>
          <w:lang w:val="es-ES"/>
        </w:rPr>
        <w:t xml:space="preserve"> </w:t>
      </w:r>
    </w:p>
    <w:p w14:paraId="798815D3" w14:textId="77777777" w:rsidR="00C04AB8" w:rsidRPr="00BA39F8" w:rsidRDefault="00C04AB8" w:rsidP="002529E4">
      <w:pPr>
        <w:pStyle w:val="Prrafodelista"/>
        <w:spacing w:after="0" w:line="240" w:lineRule="auto"/>
        <w:ind w:left="360"/>
        <w:contextualSpacing w:val="0"/>
        <w:jc w:val="both"/>
        <w:rPr>
          <w:rFonts w:ascii="Arial" w:hAnsi="Arial" w:cs="Arial"/>
          <w:sz w:val="20"/>
          <w:szCs w:val="20"/>
          <w:lang w:val="es-ES"/>
        </w:rPr>
      </w:pPr>
    </w:p>
    <w:tbl>
      <w:tblPr>
        <w:tblStyle w:val="Tablaconcuadrcula"/>
        <w:tblW w:w="8097" w:type="dxa"/>
        <w:tblInd w:w="360" w:type="dxa"/>
        <w:tblLook w:val="04A0" w:firstRow="1" w:lastRow="0" w:firstColumn="1" w:lastColumn="0" w:noHBand="0" w:noVBand="1"/>
      </w:tblPr>
      <w:tblGrid>
        <w:gridCol w:w="703"/>
        <w:gridCol w:w="3218"/>
        <w:gridCol w:w="933"/>
        <w:gridCol w:w="932"/>
        <w:gridCol w:w="1066"/>
        <w:gridCol w:w="1245"/>
      </w:tblGrid>
      <w:tr w:rsidR="00C04AB8" w:rsidRPr="00BA39F8" w14:paraId="2C7CDB9A" w14:textId="77777777" w:rsidTr="009219E8">
        <w:trPr>
          <w:trHeight w:val="375"/>
        </w:trPr>
        <w:tc>
          <w:tcPr>
            <w:tcW w:w="703" w:type="dxa"/>
          </w:tcPr>
          <w:p w14:paraId="74BA476B" w14:textId="7E71BE57" w:rsidR="00C04AB8" w:rsidRPr="00BA39F8" w:rsidRDefault="00C04AB8" w:rsidP="002529E4">
            <w:pPr>
              <w:pStyle w:val="Prrafodelista"/>
              <w:ind w:left="0"/>
              <w:contextualSpacing w:val="0"/>
              <w:jc w:val="center"/>
              <w:rPr>
                <w:rFonts w:ascii="Arial" w:hAnsi="Arial" w:cs="Arial"/>
                <w:b/>
                <w:sz w:val="16"/>
                <w:szCs w:val="20"/>
                <w:lang w:val="es-ES"/>
              </w:rPr>
            </w:pPr>
            <w:proofErr w:type="spellStart"/>
            <w:r w:rsidRPr="00BA39F8">
              <w:rPr>
                <w:rFonts w:ascii="Arial" w:hAnsi="Arial" w:cs="Arial"/>
                <w:b/>
                <w:sz w:val="16"/>
                <w:szCs w:val="20"/>
                <w:lang w:val="es-ES"/>
              </w:rPr>
              <w:t>N°</w:t>
            </w:r>
            <w:proofErr w:type="spellEnd"/>
            <w:r w:rsidRPr="00BA39F8">
              <w:rPr>
                <w:rFonts w:ascii="Arial" w:hAnsi="Arial" w:cs="Arial"/>
                <w:b/>
                <w:sz w:val="16"/>
                <w:szCs w:val="20"/>
                <w:lang w:val="es-ES"/>
              </w:rPr>
              <w:t xml:space="preserve"> de </w:t>
            </w:r>
            <w:r w:rsidR="002F11EE" w:rsidRPr="00BA39F8">
              <w:rPr>
                <w:rFonts w:ascii="Arial" w:hAnsi="Arial" w:cs="Arial"/>
                <w:b/>
                <w:sz w:val="16"/>
                <w:szCs w:val="20"/>
                <w:lang w:val="es-ES"/>
              </w:rPr>
              <w:t>o</w:t>
            </w:r>
            <w:r w:rsidRPr="00BA39F8">
              <w:rPr>
                <w:rFonts w:ascii="Arial" w:hAnsi="Arial" w:cs="Arial"/>
                <w:b/>
                <w:sz w:val="16"/>
                <w:szCs w:val="20"/>
                <w:lang w:val="es-ES"/>
              </w:rPr>
              <w:t>rden</w:t>
            </w:r>
          </w:p>
        </w:tc>
        <w:tc>
          <w:tcPr>
            <w:tcW w:w="3218" w:type="dxa"/>
          </w:tcPr>
          <w:p w14:paraId="2952D92C" w14:textId="77777777" w:rsidR="00C04AB8" w:rsidRPr="00BA39F8" w:rsidRDefault="00C04AB8" w:rsidP="002529E4">
            <w:pPr>
              <w:pStyle w:val="Prrafodelista"/>
              <w:ind w:left="0"/>
              <w:contextualSpacing w:val="0"/>
              <w:jc w:val="center"/>
              <w:rPr>
                <w:rFonts w:ascii="Arial" w:hAnsi="Arial" w:cs="Arial"/>
                <w:b/>
                <w:sz w:val="16"/>
                <w:szCs w:val="20"/>
                <w:lang w:val="es-ES"/>
              </w:rPr>
            </w:pPr>
            <w:r w:rsidRPr="00BA39F8">
              <w:rPr>
                <w:rFonts w:ascii="Arial" w:hAnsi="Arial" w:cs="Arial"/>
                <w:b/>
                <w:sz w:val="16"/>
                <w:szCs w:val="20"/>
                <w:lang w:val="es-ES"/>
              </w:rPr>
              <w:t>Descripción comercial de la mercancía y en su caso marca y números</w:t>
            </w:r>
          </w:p>
        </w:tc>
        <w:tc>
          <w:tcPr>
            <w:tcW w:w="933" w:type="dxa"/>
          </w:tcPr>
          <w:p w14:paraId="6A6225DA" w14:textId="5155037F" w:rsidR="00C04AB8" w:rsidRPr="00BA39F8" w:rsidRDefault="00C04AB8" w:rsidP="002529E4">
            <w:pPr>
              <w:pStyle w:val="Prrafodelista"/>
              <w:ind w:left="0"/>
              <w:contextualSpacing w:val="0"/>
              <w:jc w:val="center"/>
              <w:rPr>
                <w:rFonts w:ascii="Arial" w:hAnsi="Arial" w:cs="Arial"/>
                <w:b/>
                <w:sz w:val="16"/>
                <w:szCs w:val="20"/>
                <w:lang w:val="es-ES"/>
              </w:rPr>
            </w:pPr>
            <w:r w:rsidRPr="00BA39F8">
              <w:rPr>
                <w:rFonts w:ascii="Arial" w:hAnsi="Arial" w:cs="Arial"/>
                <w:b/>
                <w:sz w:val="16"/>
                <w:szCs w:val="20"/>
                <w:lang w:val="es-ES"/>
              </w:rPr>
              <w:t xml:space="preserve">Número de </w:t>
            </w:r>
            <w:r w:rsidR="002F11EE" w:rsidRPr="00BA39F8">
              <w:rPr>
                <w:rFonts w:ascii="Arial" w:hAnsi="Arial" w:cs="Arial"/>
                <w:b/>
                <w:sz w:val="16"/>
                <w:szCs w:val="20"/>
                <w:lang w:val="es-ES"/>
              </w:rPr>
              <w:t>p</w:t>
            </w:r>
            <w:r w:rsidRPr="00BA39F8">
              <w:rPr>
                <w:rFonts w:ascii="Arial" w:hAnsi="Arial" w:cs="Arial"/>
                <w:b/>
                <w:sz w:val="16"/>
                <w:szCs w:val="20"/>
                <w:lang w:val="es-ES"/>
              </w:rPr>
              <w:t>iezas</w:t>
            </w:r>
          </w:p>
        </w:tc>
        <w:tc>
          <w:tcPr>
            <w:tcW w:w="932" w:type="dxa"/>
          </w:tcPr>
          <w:p w14:paraId="5253173A" w14:textId="101A3E5A" w:rsidR="00C04AB8" w:rsidRPr="00BA39F8" w:rsidRDefault="00C04AB8" w:rsidP="002529E4">
            <w:pPr>
              <w:pStyle w:val="Prrafodelista"/>
              <w:ind w:left="0"/>
              <w:contextualSpacing w:val="0"/>
              <w:jc w:val="center"/>
              <w:rPr>
                <w:rFonts w:ascii="Arial" w:hAnsi="Arial" w:cs="Arial"/>
                <w:b/>
                <w:sz w:val="16"/>
                <w:szCs w:val="20"/>
                <w:lang w:val="es-ES"/>
              </w:rPr>
            </w:pPr>
            <w:r w:rsidRPr="00BA39F8">
              <w:rPr>
                <w:rFonts w:ascii="Arial" w:hAnsi="Arial" w:cs="Arial"/>
                <w:b/>
                <w:sz w:val="16"/>
                <w:szCs w:val="20"/>
                <w:lang w:val="es-ES"/>
              </w:rPr>
              <w:t xml:space="preserve">Peso o </w:t>
            </w:r>
            <w:r w:rsidR="002F11EE" w:rsidRPr="00BA39F8">
              <w:rPr>
                <w:rFonts w:ascii="Arial" w:hAnsi="Arial" w:cs="Arial"/>
                <w:b/>
                <w:sz w:val="16"/>
                <w:szCs w:val="20"/>
                <w:lang w:val="es-ES"/>
              </w:rPr>
              <w:t>v</w:t>
            </w:r>
            <w:r w:rsidRPr="00BA39F8">
              <w:rPr>
                <w:rFonts w:ascii="Arial" w:hAnsi="Arial" w:cs="Arial"/>
                <w:b/>
                <w:sz w:val="16"/>
                <w:szCs w:val="20"/>
                <w:lang w:val="es-ES"/>
              </w:rPr>
              <w:t>olumen</w:t>
            </w:r>
          </w:p>
        </w:tc>
        <w:tc>
          <w:tcPr>
            <w:tcW w:w="1066" w:type="dxa"/>
          </w:tcPr>
          <w:p w14:paraId="58AEEFA6" w14:textId="77777777" w:rsidR="00C04AB8" w:rsidRPr="00BA39F8" w:rsidRDefault="00C04AB8" w:rsidP="002529E4">
            <w:pPr>
              <w:pStyle w:val="Prrafodelista"/>
              <w:ind w:left="0"/>
              <w:contextualSpacing w:val="0"/>
              <w:jc w:val="center"/>
              <w:rPr>
                <w:rFonts w:ascii="Arial" w:hAnsi="Arial" w:cs="Arial"/>
                <w:b/>
                <w:sz w:val="16"/>
                <w:szCs w:val="20"/>
                <w:lang w:val="es-ES"/>
              </w:rPr>
            </w:pPr>
            <w:r w:rsidRPr="00BA39F8">
              <w:rPr>
                <w:rFonts w:ascii="Arial" w:hAnsi="Arial" w:cs="Arial"/>
                <w:b/>
                <w:sz w:val="16"/>
                <w:szCs w:val="20"/>
                <w:lang w:val="es-ES"/>
              </w:rPr>
              <w:t>Valor</w:t>
            </w:r>
          </w:p>
        </w:tc>
        <w:tc>
          <w:tcPr>
            <w:tcW w:w="1245" w:type="dxa"/>
          </w:tcPr>
          <w:p w14:paraId="4A2C9C81" w14:textId="20B51E04" w:rsidR="00C04AB8" w:rsidRPr="00BA39F8" w:rsidRDefault="00C04AB8" w:rsidP="002529E4">
            <w:pPr>
              <w:pStyle w:val="Prrafodelista"/>
              <w:ind w:left="0"/>
              <w:contextualSpacing w:val="0"/>
              <w:jc w:val="center"/>
              <w:rPr>
                <w:rFonts w:ascii="Arial" w:hAnsi="Arial" w:cs="Arial"/>
                <w:b/>
                <w:sz w:val="16"/>
                <w:szCs w:val="20"/>
                <w:lang w:val="es-ES"/>
              </w:rPr>
            </w:pPr>
            <w:r w:rsidRPr="00BA39F8">
              <w:rPr>
                <w:rFonts w:ascii="Arial" w:hAnsi="Arial" w:cs="Arial"/>
                <w:b/>
                <w:sz w:val="16"/>
                <w:szCs w:val="20"/>
                <w:lang w:val="es-ES"/>
              </w:rPr>
              <w:t xml:space="preserve">País de </w:t>
            </w:r>
            <w:r w:rsidR="002F11EE" w:rsidRPr="00BA39F8">
              <w:rPr>
                <w:rFonts w:ascii="Arial" w:hAnsi="Arial" w:cs="Arial"/>
                <w:b/>
                <w:sz w:val="16"/>
                <w:szCs w:val="20"/>
                <w:lang w:val="es-ES"/>
              </w:rPr>
              <w:t>o</w:t>
            </w:r>
            <w:r w:rsidRPr="00BA39F8">
              <w:rPr>
                <w:rFonts w:ascii="Arial" w:hAnsi="Arial" w:cs="Arial"/>
                <w:b/>
                <w:sz w:val="16"/>
                <w:szCs w:val="20"/>
                <w:lang w:val="es-ES"/>
              </w:rPr>
              <w:t>rigen</w:t>
            </w:r>
          </w:p>
        </w:tc>
      </w:tr>
      <w:tr w:rsidR="00C04AB8" w:rsidRPr="00BA39F8" w14:paraId="3A67C553" w14:textId="77777777" w:rsidTr="009219E8">
        <w:trPr>
          <w:trHeight w:val="243"/>
        </w:trPr>
        <w:tc>
          <w:tcPr>
            <w:tcW w:w="703" w:type="dxa"/>
          </w:tcPr>
          <w:p w14:paraId="4D017B83"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3218" w:type="dxa"/>
          </w:tcPr>
          <w:p w14:paraId="4CEC1EE4"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933" w:type="dxa"/>
          </w:tcPr>
          <w:p w14:paraId="1969E38D"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932" w:type="dxa"/>
          </w:tcPr>
          <w:p w14:paraId="0E4B6015"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1066" w:type="dxa"/>
          </w:tcPr>
          <w:p w14:paraId="7CB1C085"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1245" w:type="dxa"/>
          </w:tcPr>
          <w:p w14:paraId="4A33A5AD" w14:textId="77777777" w:rsidR="00C04AB8" w:rsidRPr="00BA39F8" w:rsidRDefault="00C04AB8" w:rsidP="002529E4">
            <w:pPr>
              <w:pStyle w:val="Prrafodelista"/>
              <w:ind w:left="0"/>
              <w:contextualSpacing w:val="0"/>
              <w:jc w:val="both"/>
              <w:rPr>
                <w:rFonts w:ascii="Arial" w:hAnsi="Arial" w:cs="Arial"/>
                <w:sz w:val="20"/>
                <w:szCs w:val="20"/>
                <w:lang w:val="es-ES"/>
              </w:rPr>
            </w:pPr>
          </w:p>
        </w:tc>
      </w:tr>
      <w:tr w:rsidR="00C04AB8" w:rsidRPr="00BA39F8" w14:paraId="0D525F43" w14:textId="77777777" w:rsidTr="009219E8">
        <w:trPr>
          <w:trHeight w:val="232"/>
        </w:trPr>
        <w:tc>
          <w:tcPr>
            <w:tcW w:w="703" w:type="dxa"/>
          </w:tcPr>
          <w:p w14:paraId="3A09D513"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3218" w:type="dxa"/>
          </w:tcPr>
          <w:p w14:paraId="263FFE2A"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933" w:type="dxa"/>
          </w:tcPr>
          <w:p w14:paraId="000656F2"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932" w:type="dxa"/>
          </w:tcPr>
          <w:p w14:paraId="0E42328C"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1066" w:type="dxa"/>
          </w:tcPr>
          <w:p w14:paraId="1C99D3EB"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1245" w:type="dxa"/>
          </w:tcPr>
          <w:p w14:paraId="5463A233" w14:textId="77777777" w:rsidR="00C04AB8" w:rsidRPr="00BA39F8" w:rsidRDefault="00C04AB8" w:rsidP="002529E4">
            <w:pPr>
              <w:pStyle w:val="Prrafodelista"/>
              <w:ind w:left="0"/>
              <w:contextualSpacing w:val="0"/>
              <w:jc w:val="both"/>
              <w:rPr>
                <w:rFonts w:ascii="Arial" w:hAnsi="Arial" w:cs="Arial"/>
                <w:sz w:val="20"/>
                <w:szCs w:val="20"/>
                <w:lang w:val="es-ES"/>
              </w:rPr>
            </w:pPr>
          </w:p>
        </w:tc>
      </w:tr>
    </w:tbl>
    <w:p w14:paraId="25743CF2" w14:textId="77777777" w:rsidR="00C04AB8" w:rsidRPr="00BA39F8" w:rsidRDefault="00C04AB8" w:rsidP="002529E4">
      <w:pPr>
        <w:pStyle w:val="Prrafodelista"/>
        <w:spacing w:after="0" w:line="240" w:lineRule="auto"/>
        <w:ind w:left="360"/>
        <w:contextualSpacing w:val="0"/>
        <w:jc w:val="both"/>
        <w:rPr>
          <w:rFonts w:ascii="Arial" w:hAnsi="Arial" w:cs="Arial"/>
          <w:sz w:val="20"/>
          <w:szCs w:val="20"/>
          <w:lang w:val="es-ES"/>
        </w:rPr>
      </w:pPr>
    </w:p>
    <w:p w14:paraId="7752C64F" w14:textId="59F99EAE" w:rsidR="00C04AB8" w:rsidRPr="00BA39F8" w:rsidRDefault="00C04AB8" w:rsidP="002529E4">
      <w:pPr>
        <w:pStyle w:val="Prrafodelista"/>
        <w:numPr>
          <w:ilvl w:val="0"/>
          <w:numId w:val="58"/>
        </w:numPr>
        <w:spacing w:after="0" w:line="240" w:lineRule="auto"/>
        <w:ind w:hanging="218"/>
        <w:contextualSpacing w:val="0"/>
        <w:jc w:val="both"/>
        <w:rPr>
          <w:rFonts w:ascii="Arial" w:hAnsi="Arial" w:cs="Arial"/>
          <w:b/>
          <w:sz w:val="20"/>
          <w:szCs w:val="20"/>
          <w:lang w:val="es-ES"/>
        </w:rPr>
      </w:pPr>
      <w:r w:rsidRPr="00BA39F8">
        <w:rPr>
          <w:rFonts w:ascii="Arial" w:hAnsi="Arial" w:cs="Arial"/>
          <w:b/>
          <w:sz w:val="20"/>
          <w:szCs w:val="20"/>
          <w:lang w:val="es-ES"/>
        </w:rPr>
        <w:t xml:space="preserve">DESCRIPCIÓN DE MERCANCÍAS </w:t>
      </w:r>
      <w:r w:rsidR="0076287C" w:rsidRPr="00BA39F8">
        <w:rPr>
          <w:rFonts w:ascii="Arial" w:hAnsi="Arial" w:cs="Arial"/>
          <w:b/>
          <w:sz w:val="20"/>
          <w:szCs w:val="20"/>
          <w:lang w:val="es-ES"/>
        </w:rPr>
        <w:t xml:space="preserve">A SER </w:t>
      </w:r>
      <w:r w:rsidRPr="00BA39F8">
        <w:rPr>
          <w:rFonts w:ascii="Arial" w:hAnsi="Arial" w:cs="Arial"/>
          <w:b/>
          <w:sz w:val="20"/>
          <w:szCs w:val="20"/>
          <w:lang w:val="es-ES"/>
        </w:rPr>
        <w:t>DESTRUIDAS,</w:t>
      </w:r>
      <w:r w:rsidR="0076287C" w:rsidRPr="00BA39F8">
        <w:rPr>
          <w:rFonts w:ascii="Arial" w:hAnsi="Arial" w:cs="Arial"/>
          <w:b/>
          <w:sz w:val="20"/>
          <w:szCs w:val="20"/>
          <w:lang w:val="es-ES"/>
        </w:rPr>
        <w:t xml:space="preserve"> DESTRUIDAS,</w:t>
      </w:r>
      <w:r w:rsidRPr="00BA39F8">
        <w:rPr>
          <w:rFonts w:ascii="Arial" w:hAnsi="Arial" w:cs="Arial"/>
          <w:b/>
          <w:sz w:val="20"/>
          <w:szCs w:val="20"/>
          <w:lang w:val="es-ES"/>
        </w:rPr>
        <w:t xml:space="preserve"> PERDIDAS O DAÑADAS TOTALMENTE</w:t>
      </w:r>
    </w:p>
    <w:p w14:paraId="3D8EBFF5" w14:textId="77777777" w:rsidR="00C04AB8" w:rsidRPr="00BA39F8" w:rsidRDefault="00C04AB8" w:rsidP="002529E4">
      <w:pPr>
        <w:pStyle w:val="Prrafodelista"/>
        <w:spacing w:after="0" w:line="240" w:lineRule="auto"/>
        <w:ind w:left="360"/>
        <w:contextualSpacing w:val="0"/>
        <w:jc w:val="both"/>
        <w:rPr>
          <w:rFonts w:ascii="Arial" w:hAnsi="Arial" w:cs="Arial"/>
          <w:b/>
          <w:sz w:val="20"/>
          <w:szCs w:val="20"/>
          <w:lang w:val="es-ES"/>
        </w:rPr>
      </w:pPr>
    </w:p>
    <w:tbl>
      <w:tblPr>
        <w:tblStyle w:val="Tablaconcuadrcula"/>
        <w:tblW w:w="8032" w:type="dxa"/>
        <w:tblInd w:w="360" w:type="dxa"/>
        <w:tblLook w:val="04A0" w:firstRow="1" w:lastRow="0" w:firstColumn="1" w:lastColumn="0" w:noHBand="0" w:noVBand="1"/>
      </w:tblPr>
      <w:tblGrid>
        <w:gridCol w:w="697"/>
        <w:gridCol w:w="3192"/>
        <w:gridCol w:w="926"/>
        <w:gridCol w:w="925"/>
        <w:gridCol w:w="1057"/>
        <w:gridCol w:w="1235"/>
      </w:tblGrid>
      <w:tr w:rsidR="00C04AB8" w:rsidRPr="00BA39F8" w14:paraId="08F3C897" w14:textId="77777777" w:rsidTr="009219E8">
        <w:trPr>
          <w:trHeight w:val="396"/>
        </w:trPr>
        <w:tc>
          <w:tcPr>
            <w:tcW w:w="697" w:type="dxa"/>
          </w:tcPr>
          <w:p w14:paraId="2866EC34" w14:textId="69C1CC51" w:rsidR="00C04AB8" w:rsidRPr="00BA39F8" w:rsidRDefault="00C04AB8" w:rsidP="002529E4">
            <w:pPr>
              <w:pStyle w:val="Prrafodelista"/>
              <w:ind w:left="0"/>
              <w:contextualSpacing w:val="0"/>
              <w:jc w:val="center"/>
              <w:rPr>
                <w:rFonts w:ascii="Arial" w:hAnsi="Arial" w:cs="Arial"/>
                <w:b/>
                <w:sz w:val="16"/>
                <w:szCs w:val="20"/>
                <w:lang w:val="es-ES"/>
              </w:rPr>
            </w:pPr>
            <w:proofErr w:type="spellStart"/>
            <w:r w:rsidRPr="00BA39F8">
              <w:rPr>
                <w:rFonts w:ascii="Arial" w:hAnsi="Arial" w:cs="Arial"/>
                <w:b/>
                <w:sz w:val="16"/>
                <w:szCs w:val="20"/>
                <w:lang w:val="es-ES"/>
              </w:rPr>
              <w:t>N°</w:t>
            </w:r>
            <w:proofErr w:type="spellEnd"/>
            <w:r w:rsidRPr="00BA39F8">
              <w:rPr>
                <w:rFonts w:ascii="Arial" w:hAnsi="Arial" w:cs="Arial"/>
                <w:b/>
                <w:sz w:val="16"/>
                <w:szCs w:val="20"/>
                <w:lang w:val="es-ES"/>
              </w:rPr>
              <w:t xml:space="preserve"> de </w:t>
            </w:r>
            <w:r w:rsidR="002F11EE" w:rsidRPr="00BA39F8">
              <w:rPr>
                <w:rFonts w:ascii="Arial" w:hAnsi="Arial" w:cs="Arial"/>
                <w:b/>
                <w:sz w:val="16"/>
                <w:szCs w:val="20"/>
                <w:lang w:val="es-ES"/>
              </w:rPr>
              <w:t>o</w:t>
            </w:r>
            <w:r w:rsidRPr="00BA39F8">
              <w:rPr>
                <w:rFonts w:ascii="Arial" w:hAnsi="Arial" w:cs="Arial"/>
                <w:b/>
                <w:sz w:val="16"/>
                <w:szCs w:val="20"/>
                <w:lang w:val="es-ES"/>
              </w:rPr>
              <w:t>rden</w:t>
            </w:r>
          </w:p>
        </w:tc>
        <w:tc>
          <w:tcPr>
            <w:tcW w:w="3192" w:type="dxa"/>
          </w:tcPr>
          <w:p w14:paraId="0F804456" w14:textId="77777777" w:rsidR="00C04AB8" w:rsidRPr="00BA39F8" w:rsidRDefault="00C04AB8" w:rsidP="002529E4">
            <w:pPr>
              <w:pStyle w:val="Prrafodelista"/>
              <w:ind w:left="0"/>
              <w:contextualSpacing w:val="0"/>
              <w:jc w:val="center"/>
              <w:rPr>
                <w:rFonts w:ascii="Arial" w:hAnsi="Arial" w:cs="Arial"/>
                <w:b/>
                <w:sz w:val="16"/>
                <w:szCs w:val="20"/>
                <w:lang w:val="es-ES"/>
              </w:rPr>
            </w:pPr>
            <w:r w:rsidRPr="00BA39F8">
              <w:rPr>
                <w:rFonts w:ascii="Arial" w:hAnsi="Arial" w:cs="Arial"/>
                <w:b/>
                <w:sz w:val="16"/>
                <w:szCs w:val="20"/>
                <w:lang w:val="es-ES"/>
              </w:rPr>
              <w:t>Descripción comercial de la mercancía y en su caso marca y números</w:t>
            </w:r>
          </w:p>
        </w:tc>
        <w:tc>
          <w:tcPr>
            <w:tcW w:w="926" w:type="dxa"/>
          </w:tcPr>
          <w:p w14:paraId="46CA489F" w14:textId="22E3CB0B" w:rsidR="00C04AB8" w:rsidRPr="00BA39F8" w:rsidRDefault="00C04AB8" w:rsidP="002529E4">
            <w:pPr>
              <w:pStyle w:val="Prrafodelista"/>
              <w:ind w:left="0"/>
              <w:contextualSpacing w:val="0"/>
              <w:jc w:val="center"/>
              <w:rPr>
                <w:rFonts w:ascii="Arial" w:hAnsi="Arial" w:cs="Arial"/>
                <w:b/>
                <w:sz w:val="16"/>
                <w:szCs w:val="20"/>
                <w:lang w:val="es-ES"/>
              </w:rPr>
            </w:pPr>
            <w:r w:rsidRPr="00BA39F8">
              <w:rPr>
                <w:rFonts w:ascii="Arial" w:hAnsi="Arial" w:cs="Arial"/>
                <w:b/>
                <w:sz w:val="16"/>
                <w:szCs w:val="20"/>
                <w:lang w:val="es-ES"/>
              </w:rPr>
              <w:t xml:space="preserve">Número de </w:t>
            </w:r>
            <w:r w:rsidR="002F11EE" w:rsidRPr="00BA39F8">
              <w:rPr>
                <w:rFonts w:ascii="Arial" w:hAnsi="Arial" w:cs="Arial"/>
                <w:b/>
                <w:sz w:val="16"/>
                <w:szCs w:val="20"/>
                <w:lang w:val="es-ES"/>
              </w:rPr>
              <w:t>p</w:t>
            </w:r>
            <w:r w:rsidRPr="00BA39F8">
              <w:rPr>
                <w:rFonts w:ascii="Arial" w:hAnsi="Arial" w:cs="Arial"/>
                <w:b/>
                <w:sz w:val="16"/>
                <w:szCs w:val="20"/>
                <w:lang w:val="es-ES"/>
              </w:rPr>
              <w:t>iezas</w:t>
            </w:r>
          </w:p>
        </w:tc>
        <w:tc>
          <w:tcPr>
            <w:tcW w:w="925" w:type="dxa"/>
          </w:tcPr>
          <w:p w14:paraId="5950CA23" w14:textId="1BCB1783" w:rsidR="00C04AB8" w:rsidRPr="00BA39F8" w:rsidRDefault="00C04AB8" w:rsidP="002529E4">
            <w:pPr>
              <w:pStyle w:val="Prrafodelista"/>
              <w:ind w:left="0"/>
              <w:contextualSpacing w:val="0"/>
              <w:jc w:val="center"/>
              <w:rPr>
                <w:rFonts w:ascii="Arial" w:hAnsi="Arial" w:cs="Arial"/>
                <w:b/>
                <w:sz w:val="16"/>
                <w:szCs w:val="20"/>
                <w:lang w:val="es-ES"/>
              </w:rPr>
            </w:pPr>
            <w:r w:rsidRPr="00BA39F8">
              <w:rPr>
                <w:rFonts w:ascii="Arial" w:hAnsi="Arial" w:cs="Arial"/>
                <w:b/>
                <w:sz w:val="16"/>
                <w:szCs w:val="20"/>
                <w:lang w:val="es-ES"/>
              </w:rPr>
              <w:t xml:space="preserve">Peso o </w:t>
            </w:r>
            <w:r w:rsidR="002F11EE" w:rsidRPr="00BA39F8">
              <w:rPr>
                <w:rFonts w:ascii="Arial" w:hAnsi="Arial" w:cs="Arial"/>
                <w:b/>
                <w:sz w:val="16"/>
                <w:szCs w:val="20"/>
                <w:lang w:val="es-ES"/>
              </w:rPr>
              <w:t>v</w:t>
            </w:r>
            <w:r w:rsidRPr="00BA39F8">
              <w:rPr>
                <w:rFonts w:ascii="Arial" w:hAnsi="Arial" w:cs="Arial"/>
                <w:b/>
                <w:sz w:val="16"/>
                <w:szCs w:val="20"/>
                <w:lang w:val="es-ES"/>
              </w:rPr>
              <w:t>olumen</w:t>
            </w:r>
          </w:p>
        </w:tc>
        <w:tc>
          <w:tcPr>
            <w:tcW w:w="1057" w:type="dxa"/>
          </w:tcPr>
          <w:p w14:paraId="0B677A68" w14:textId="77777777" w:rsidR="00C04AB8" w:rsidRPr="00BA39F8" w:rsidRDefault="00C04AB8" w:rsidP="002529E4">
            <w:pPr>
              <w:pStyle w:val="Prrafodelista"/>
              <w:ind w:left="0"/>
              <w:contextualSpacing w:val="0"/>
              <w:jc w:val="center"/>
              <w:rPr>
                <w:rFonts w:ascii="Arial" w:hAnsi="Arial" w:cs="Arial"/>
                <w:b/>
                <w:sz w:val="16"/>
                <w:szCs w:val="20"/>
                <w:lang w:val="es-ES"/>
              </w:rPr>
            </w:pPr>
            <w:r w:rsidRPr="00BA39F8">
              <w:rPr>
                <w:rFonts w:ascii="Arial" w:hAnsi="Arial" w:cs="Arial"/>
                <w:b/>
                <w:sz w:val="16"/>
                <w:szCs w:val="20"/>
                <w:lang w:val="es-ES"/>
              </w:rPr>
              <w:t>Valor</w:t>
            </w:r>
          </w:p>
        </w:tc>
        <w:tc>
          <w:tcPr>
            <w:tcW w:w="1235" w:type="dxa"/>
          </w:tcPr>
          <w:p w14:paraId="1BCFAB85" w14:textId="31DE7FAE" w:rsidR="00C04AB8" w:rsidRPr="00BA39F8" w:rsidRDefault="00C04AB8" w:rsidP="002529E4">
            <w:pPr>
              <w:pStyle w:val="Prrafodelista"/>
              <w:ind w:left="0"/>
              <w:contextualSpacing w:val="0"/>
              <w:jc w:val="center"/>
              <w:rPr>
                <w:rFonts w:ascii="Arial" w:hAnsi="Arial" w:cs="Arial"/>
                <w:b/>
                <w:sz w:val="16"/>
                <w:szCs w:val="20"/>
                <w:lang w:val="es-ES"/>
              </w:rPr>
            </w:pPr>
            <w:r w:rsidRPr="00BA39F8">
              <w:rPr>
                <w:rFonts w:ascii="Arial" w:hAnsi="Arial" w:cs="Arial"/>
                <w:b/>
                <w:sz w:val="16"/>
                <w:szCs w:val="20"/>
                <w:lang w:val="es-ES"/>
              </w:rPr>
              <w:t xml:space="preserve">País de </w:t>
            </w:r>
            <w:r w:rsidR="002F11EE" w:rsidRPr="00BA39F8">
              <w:rPr>
                <w:rFonts w:ascii="Arial" w:hAnsi="Arial" w:cs="Arial"/>
                <w:b/>
                <w:sz w:val="16"/>
                <w:szCs w:val="20"/>
                <w:lang w:val="es-ES"/>
              </w:rPr>
              <w:t>o</w:t>
            </w:r>
            <w:r w:rsidRPr="00BA39F8">
              <w:rPr>
                <w:rFonts w:ascii="Arial" w:hAnsi="Arial" w:cs="Arial"/>
                <w:b/>
                <w:sz w:val="16"/>
                <w:szCs w:val="20"/>
                <w:lang w:val="es-ES"/>
              </w:rPr>
              <w:t>rigen</w:t>
            </w:r>
          </w:p>
        </w:tc>
      </w:tr>
      <w:tr w:rsidR="00C04AB8" w:rsidRPr="00BA39F8" w14:paraId="354BE310" w14:textId="77777777" w:rsidTr="009219E8">
        <w:trPr>
          <w:trHeight w:val="256"/>
        </w:trPr>
        <w:tc>
          <w:tcPr>
            <w:tcW w:w="697" w:type="dxa"/>
          </w:tcPr>
          <w:p w14:paraId="0B62EFF9"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3192" w:type="dxa"/>
          </w:tcPr>
          <w:p w14:paraId="6D9CCFE3"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926" w:type="dxa"/>
          </w:tcPr>
          <w:p w14:paraId="33E02CA7"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925" w:type="dxa"/>
          </w:tcPr>
          <w:p w14:paraId="3A1DDFCE"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1057" w:type="dxa"/>
          </w:tcPr>
          <w:p w14:paraId="271FB336"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1235" w:type="dxa"/>
          </w:tcPr>
          <w:p w14:paraId="062ADC23" w14:textId="77777777" w:rsidR="00C04AB8" w:rsidRPr="00BA39F8" w:rsidRDefault="00C04AB8" w:rsidP="002529E4">
            <w:pPr>
              <w:pStyle w:val="Prrafodelista"/>
              <w:ind w:left="0"/>
              <w:contextualSpacing w:val="0"/>
              <w:jc w:val="both"/>
              <w:rPr>
                <w:rFonts w:ascii="Arial" w:hAnsi="Arial" w:cs="Arial"/>
                <w:sz w:val="20"/>
                <w:szCs w:val="20"/>
                <w:lang w:val="es-ES"/>
              </w:rPr>
            </w:pPr>
          </w:p>
        </w:tc>
      </w:tr>
      <w:tr w:rsidR="00C04AB8" w:rsidRPr="00BA39F8" w14:paraId="14C82886" w14:textId="77777777" w:rsidTr="009219E8">
        <w:trPr>
          <w:trHeight w:val="245"/>
        </w:trPr>
        <w:tc>
          <w:tcPr>
            <w:tcW w:w="697" w:type="dxa"/>
          </w:tcPr>
          <w:p w14:paraId="3B52A711"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3192" w:type="dxa"/>
          </w:tcPr>
          <w:p w14:paraId="6CE0113D"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926" w:type="dxa"/>
          </w:tcPr>
          <w:p w14:paraId="6B0237BC"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925" w:type="dxa"/>
          </w:tcPr>
          <w:p w14:paraId="4F211AC3"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1057" w:type="dxa"/>
          </w:tcPr>
          <w:p w14:paraId="440C813B" w14:textId="77777777" w:rsidR="00C04AB8" w:rsidRPr="00BA39F8" w:rsidRDefault="00C04AB8" w:rsidP="002529E4">
            <w:pPr>
              <w:pStyle w:val="Prrafodelista"/>
              <w:ind w:left="0"/>
              <w:contextualSpacing w:val="0"/>
              <w:jc w:val="both"/>
              <w:rPr>
                <w:rFonts w:ascii="Arial" w:hAnsi="Arial" w:cs="Arial"/>
                <w:sz w:val="20"/>
                <w:szCs w:val="20"/>
                <w:lang w:val="es-ES"/>
              </w:rPr>
            </w:pPr>
          </w:p>
        </w:tc>
        <w:tc>
          <w:tcPr>
            <w:tcW w:w="1235" w:type="dxa"/>
          </w:tcPr>
          <w:p w14:paraId="2EC69ED5" w14:textId="77777777" w:rsidR="00C04AB8" w:rsidRPr="00BA39F8" w:rsidRDefault="00C04AB8" w:rsidP="002529E4">
            <w:pPr>
              <w:pStyle w:val="Prrafodelista"/>
              <w:ind w:left="0"/>
              <w:contextualSpacing w:val="0"/>
              <w:jc w:val="both"/>
              <w:rPr>
                <w:rFonts w:ascii="Arial" w:hAnsi="Arial" w:cs="Arial"/>
                <w:sz w:val="20"/>
                <w:szCs w:val="20"/>
                <w:lang w:val="es-ES"/>
              </w:rPr>
            </w:pPr>
          </w:p>
        </w:tc>
      </w:tr>
    </w:tbl>
    <w:p w14:paraId="2259B5B4" w14:textId="77777777" w:rsidR="00C04AB8" w:rsidRPr="00BA39F8" w:rsidRDefault="00C04AB8" w:rsidP="002529E4">
      <w:pPr>
        <w:pStyle w:val="Prrafodelista"/>
        <w:spacing w:after="0" w:line="240" w:lineRule="auto"/>
        <w:ind w:left="360"/>
        <w:contextualSpacing w:val="0"/>
        <w:jc w:val="both"/>
        <w:rPr>
          <w:rFonts w:ascii="Arial" w:hAnsi="Arial" w:cs="Arial"/>
          <w:sz w:val="20"/>
          <w:szCs w:val="20"/>
          <w:lang w:val="es-ES"/>
        </w:rPr>
      </w:pPr>
    </w:p>
    <w:p w14:paraId="669C8E4F" w14:textId="77777777" w:rsidR="00C04AB8" w:rsidRPr="00BA39F8" w:rsidRDefault="00C04AB8" w:rsidP="002529E4">
      <w:pPr>
        <w:pStyle w:val="Prrafodelista"/>
        <w:numPr>
          <w:ilvl w:val="0"/>
          <w:numId w:val="58"/>
        </w:numPr>
        <w:spacing w:after="0" w:line="240" w:lineRule="auto"/>
        <w:ind w:hanging="218"/>
        <w:contextualSpacing w:val="0"/>
        <w:jc w:val="both"/>
        <w:rPr>
          <w:rFonts w:ascii="Arial" w:hAnsi="Arial" w:cs="Arial"/>
          <w:sz w:val="20"/>
          <w:szCs w:val="20"/>
          <w:lang w:val="es-ES"/>
        </w:rPr>
      </w:pPr>
      <w:r w:rsidRPr="00BA39F8">
        <w:rPr>
          <w:rFonts w:ascii="Arial" w:hAnsi="Arial" w:cs="Arial"/>
          <w:b/>
          <w:sz w:val="20"/>
          <w:szCs w:val="20"/>
          <w:lang w:val="es-ES"/>
        </w:rPr>
        <w:t>DOCUMENTOS QUE SE ADJUNTAN</w:t>
      </w:r>
    </w:p>
    <w:p w14:paraId="1F0C5753" w14:textId="45C821C4" w:rsidR="00C04AB8" w:rsidRPr="00BA39F8" w:rsidRDefault="00C04AB8" w:rsidP="002529E4">
      <w:pPr>
        <w:pStyle w:val="Prrafodelista"/>
        <w:spacing w:after="0" w:line="240" w:lineRule="auto"/>
        <w:ind w:left="360"/>
        <w:contextualSpacing w:val="0"/>
        <w:jc w:val="both"/>
        <w:rPr>
          <w:rFonts w:ascii="Arial" w:hAnsi="Arial" w:cs="Arial"/>
          <w:sz w:val="20"/>
          <w:szCs w:val="20"/>
          <w:lang w:val="es-ES"/>
        </w:rPr>
      </w:pPr>
      <w:r w:rsidRPr="00BA39F8">
        <w:rPr>
          <w:rFonts w:ascii="Arial" w:hAnsi="Arial" w:cs="Arial"/>
          <w:sz w:val="20"/>
          <w:szCs w:val="20"/>
          <w:lang w:val="es-ES"/>
        </w:rPr>
        <w:t xml:space="preserve">Certificado o constancia </w:t>
      </w:r>
      <w:r w:rsidR="002F11EE" w:rsidRPr="00BA39F8">
        <w:rPr>
          <w:rFonts w:ascii="Arial" w:hAnsi="Arial" w:cs="Arial"/>
          <w:sz w:val="20"/>
          <w:szCs w:val="20"/>
          <w:lang w:val="es-ES"/>
        </w:rPr>
        <w:t>p</w:t>
      </w:r>
      <w:r w:rsidRPr="00BA39F8">
        <w:rPr>
          <w:rFonts w:ascii="Arial" w:hAnsi="Arial" w:cs="Arial"/>
          <w:sz w:val="20"/>
          <w:szCs w:val="20"/>
          <w:lang w:val="es-ES"/>
        </w:rPr>
        <w:t xml:space="preserve">olicial                                                          </w:t>
      </w:r>
      <w:r w:rsidR="00ED5063" w:rsidRPr="00BA39F8">
        <w:rPr>
          <w:rFonts w:ascii="Arial" w:hAnsi="Arial" w:cs="Arial"/>
          <w:sz w:val="20"/>
          <w:szCs w:val="20"/>
          <w:lang w:val="es-ES"/>
        </w:rPr>
        <w:tab/>
      </w:r>
      <w:r w:rsidR="00ED5063" w:rsidRPr="00BA39F8">
        <w:rPr>
          <w:rFonts w:ascii="Arial" w:hAnsi="Arial" w:cs="Arial"/>
          <w:sz w:val="20"/>
          <w:szCs w:val="20"/>
          <w:lang w:val="es-ES"/>
        </w:rPr>
        <w:tab/>
      </w:r>
      <w:r w:rsidRPr="00BA39F8">
        <w:rPr>
          <w:rFonts w:ascii="Arial" w:hAnsi="Arial" w:cs="Arial"/>
          <w:sz w:val="20"/>
          <w:szCs w:val="20"/>
          <w:lang w:val="es-ES"/>
        </w:rPr>
        <w:t>(     )</w:t>
      </w:r>
    </w:p>
    <w:p w14:paraId="377ED0D6" w14:textId="759B80A2" w:rsidR="00C04AB8" w:rsidRPr="00BA39F8" w:rsidRDefault="00C04AB8" w:rsidP="002529E4">
      <w:pPr>
        <w:pStyle w:val="Prrafodelista"/>
        <w:spacing w:after="0" w:line="240" w:lineRule="auto"/>
        <w:ind w:left="360"/>
        <w:contextualSpacing w:val="0"/>
        <w:jc w:val="both"/>
        <w:rPr>
          <w:rFonts w:ascii="Arial" w:hAnsi="Arial" w:cs="Arial"/>
          <w:sz w:val="20"/>
          <w:szCs w:val="20"/>
          <w:lang w:val="es-ES"/>
        </w:rPr>
      </w:pPr>
      <w:r w:rsidRPr="00BA39F8">
        <w:rPr>
          <w:rFonts w:ascii="Arial" w:hAnsi="Arial" w:cs="Arial"/>
          <w:sz w:val="20"/>
          <w:szCs w:val="20"/>
          <w:lang w:val="es-ES"/>
        </w:rPr>
        <w:t>Certificado o constancia del Ministerio Público</w:t>
      </w:r>
      <w:r w:rsidR="002F11EE" w:rsidRPr="00BA39F8">
        <w:rPr>
          <w:rFonts w:ascii="Arial" w:hAnsi="Arial" w:cs="Arial"/>
          <w:sz w:val="20"/>
          <w:szCs w:val="20"/>
          <w:lang w:val="es-ES"/>
        </w:rPr>
        <w:tab/>
      </w:r>
      <w:r w:rsidR="002F11EE" w:rsidRPr="00BA39F8">
        <w:rPr>
          <w:rFonts w:ascii="Arial" w:hAnsi="Arial" w:cs="Arial"/>
          <w:sz w:val="20"/>
          <w:szCs w:val="20"/>
          <w:lang w:val="es-ES"/>
        </w:rPr>
        <w:tab/>
      </w:r>
      <w:r w:rsidR="002F11EE" w:rsidRPr="00BA39F8">
        <w:rPr>
          <w:rFonts w:ascii="Arial" w:hAnsi="Arial" w:cs="Arial"/>
          <w:sz w:val="20"/>
          <w:szCs w:val="20"/>
          <w:lang w:val="es-ES"/>
        </w:rPr>
        <w:tab/>
      </w:r>
      <w:r w:rsidR="00ED5063" w:rsidRPr="00BA39F8">
        <w:rPr>
          <w:rFonts w:ascii="Arial" w:hAnsi="Arial" w:cs="Arial"/>
          <w:sz w:val="20"/>
          <w:szCs w:val="20"/>
          <w:lang w:val="es-ES"/>
        </w:rPr>
        <w:tab/>
      </w:r>
      <w:r w:rsidR="00ED5063" w:rsidRPr="00BA39F8">
        <w:rPr>
          <w:rFonts w:ascii="Arial" w:hAnsi="Arial" w:cs="Arial"/>
          <w:sz w:val="20"/>
          <w:szCs w:val="20"/>
          <w:lang w:val="es-ES"/>
        </w:rPr>
        <w:tab/>
      </w:r>
      <w:r w:rsidRPr="00BA39F8">
        <w:rPr>
          <w:rFonts w:ascii="Arial" w:hAnsi="Arial" w:cs="Arial"/>
          <w:sz w:val="20"/>
          <w:szCs w:val="20"/>
          <w:lang w:val="es-ES"/>
        </w:rPr>
        <w:t>(     )</w:t>
      </w:r>
    </w:p>
    <w:p w14:paraId="78C62742" w14:textId="2231DF2A" w:rsidR="00ED5063" w:rsidRPr="00BA39F8" w:rsidRDefault="00C04AB8" w:rsidP="002529E4">
      <w:pPr>
        <w:pStyle w:val="Prrafodelista"/>
        <w:autoSpaceDE w:val="0"/>
        <w:autoSpaceDN w:val="0"/>
        <w:adjustRightInd w:val="0"/>
        <w:spacing w:after="0" w:line="240" w:lineRule="auto"/>
        <w:ind w:left="360"/>
        <w:contextualSpacing w:val="0"/>
        <w:jc w:val="both"/>
        <w:rPr>
          <w:rFonts w:ascii="Arial" w:eastAsia="Times New Roman" w:hAnsi="Arial" w:cs="Arial"/>
          <w:sz w:val="20"/>
          <w:szCs w:val="20"/>
          <w:lang w:val="es-ES" w:eastAsia="es-ES"/>
        </w:rPr>
      </w:pPr>
      <w:r w:rsidRPr="00BA39F8">
        <w:rPr>
          <w:rFonts w:ascii="Arial" w:eastAsia="Times New Roman" w:hAnsi="Arial" w:cs="Arial"/>
          <w:sz w:val="20"/>
          <w:szCs w:val="20"/>
          <w:lang w:val="es-ES" w:eastAsia="es-ES"/>
        </w:rPr>
        <w:t>Otros documentos probatorios que sustenten dicha circunstancia</w:t>
      </w:r>
      <w:r w:rsidR="00ED5063" w:rsidRPr="00BA39F8">
        <w:rPr>
          <w:rFonts w:ascii="Arial" w:eastAsia="Times New Roman" w:hAnsi="Arial" w:cs="Arial"/>
          <w:sz w:val="20"/>
          <w:szCs w:val="20"/>
          <w:lang w:val="es-ES" w:eastAsia="es-ES"/>
        </w:rPr>
        <w:tab/>
      </w:r>
      <w:r w:rsidR="00ED5063" w:rsidRPr="00BA39F8">
        <w:rPr>
          <w:rFonts w:ascii="Arial" w:eastAsia="Times New Roman" w:hAnsi="Arial" w:cs="Arial"/>
          <w:sz w:val="20"/>
          <w:szCs w:val="20"/>
          <w:lang w:val="es-ES" w:eastAsia="es-ES"/>
        </w:rPr>
        <w:tab/>
      </w:r>
      <w:r w:rsidR="00ED5063" w:rsidRPr="00BA39F8">
        <w:rPr>
          <w:rFonts w:ascii="Arial" w:eastAsia="Times New Roman" w:hAnsi="Arial" w:cs="Arial"/>
          <w:sz w:val="20"/>
          <w:szCs w:val="20"/>
          <w:lang w:val="es-ES" w:eastAsia="es-ES"/>
        </w:rPr>
        <w:tab/>
      </w:r>
      <w:r w:rsidRPr="00BA39F8">
        <w:rPr>
          <w:rFonts w:ascii="Arial" w:eastAsia="Times New Roman" w:hAnsi="Arial" w:cs="Arial"/>
          <w:sz w:val="20"/>
          <w:szCs w:val="20"/>
          <w:lang w:val="es-ES" w:eastAsia="es-ES"/>
        </w:rPr>
        <w:t>(     )</w:t>
      </w:r>
    </w:p>
    <w:p w14:paraId="070A99B8" w14:textId="31F8BA88" w:rsidR="00C04AB8" w:rsidRPr="00BA39F8" w:rsidRDefault="00C04AB8" w:rsidP="002529E4">
      <w:pPr>
        <w:pStyle w:val="Prrafodelista"/>
        <w:numPr>
          <w:ilvl w:val="0"/>
          <w:numId w:val="55"/>
        </w:numPr>
        <w:autoSpaceDE w:val="0"/>
        <w:autoSpaceDN w:val="0"/>
        <w:adjustRightInd w:val="0"/>
        <w:spacing w:after="0" w:line="240" w:lineRule="auto"/>
        <w:ind w:left="567" w:hanging="141"/>
        <w:contextualSpacing w:val="0"/>
        <w:jc w:val="both"/>
        <w:rPr>
          <w:rFonts w:ascii="Arial" w:eastAsia="Times New Roman" w:hAnsi="Arial" w:cs="Arial"/>
          <w:sz w:val="20"/>
          <w:szCs w:val="20"/>
          <w:lang w:val="es-ES" w:eastAsia="es-ES"/>
        </w:rPr>
      </w:pPr>
      <w:r w:rsidRPr="00BA39F8">
        <w:rPr>
          <w:rFonts w:ascii="Arial" w:hAnsi="Arial" w:cs="Arial"/>
          <w:sz w:val="20"/>
          <w:szCs w:val="20"/>
          <w:lang w:val="es-ES"/>
        </w:rPr>
        <w:t>Especificar ………………………………………………</w:t>
      </w:r>
    </w:p>
    <w:p w14:paraId="3CB7DE04" w14:textId="77777777" w:rsidR="00C04AB8" w:rsidRPr="00BA39F8" w:rsidRDefault="00C04AB8" w:rsidP="002529E4">
      <w:pPr>
        <w:pStyle w:val="Prrafodelista"/>
        <w:spacing w:after="0" w:line="240" w:lineRule="auto"/>
        <w:ind w:left="360"/>
        <w:contextualSpacing w:val="0"/>
        <w:jc w:val="both"/>
        <w:rPr>
          <w:rFonts w:ascii="Arial" w:hAnsi="Arial" w:cs="Arial"/>
          <w:b/>
          <w:sz w:val="20"/>
          <w:szCs w:val="20"/>
          <w:lang w:val="es-ES"/>
        </w:rPr>
      </w:pPr>
    </w:p>
    <w:p w14:paraId="74CD25CD" w14:textId="77777777" w:rsidR="00C04AB8" w:rsidRPr="00BA39F8" w:rsidRDefault="00C04AB8" w:rsidP="002529E4">
      <w:pPr>
        <w:pStyle w:val="Prrafodelista"/>
        <w:numPr>
          <w:ilvl w:val="0"/>
          <w:numId w:val="58"/>
        </w:numPr>
        <w:spacing w:after="0" w:line="240" w:lineRule="auto"/>
        <w:ind w:hanging="218"/>
        <w:contextualSpacing w:val="0"/>
        <w:jc w:val="both"/>
        <w:rPr>
          <w:rFonts w:ascii="Arial" w:hAnsi="Arial" w:cs="Arial"/>
          <w:b/>
          <w:sz w:val="20"/>
          <w:szCs w:val="20"/>
          <w:lang w:val="es-ES"/>
        </w:rPr>
      </w:pPr>
      <w:r w:rsidRPr="00BA39F8">
        <w:rPr>
          <w:rFonts w:ascii="Arial" w:hAnsi="Arial" w:cs="Arial"/>
          <w:b/>
          <w:sz w:val="20"/>
          <w:szCs w:val="20"/>
          <w:lang w:val="es-ES"/>
        </w:rPr>
        <w:t>LUGAR DE OCURRENCIA DE LA DESTRUCCIÓN, PÉRDIDA O DAÑO TOTAL</w:t>
      </w:r>
    </w:p>
    <w:p w14:paraId="7D302E51" w14:textId="77777777" w:rsidR="00C04AB8" w:rsidRPr="00BA39F8" w:rsidRDefault="00C04AB8" w:rsidP="002529E4">
      <w:pPr>
        <w:pStyle w:val="Prrafodelista"/>
        <w:spacing w:after="0" w:line="240" w:lineRule="auto"/>
        <w:ind w:left="360"/>
        <w:contextualSpacing w:val="0"/>
        <w:jc w:val="both"/>
        <w:rPr>
          <w:rFonts w:ascii="Arial" w:hAnsi="Arial" w:cs="Arial"/>
          <w:sz w:val="20"/>
          <w:szCs w:val="20"/>
          <w:lang w:val="es-ES"/>
        </w:rPr>
      </w:pPr>
      <w:r w:rsidRPr="00BA39F8">
        <w:rPr>
          <w:rFonts w:ascii="Arial" w:hAnsi="Arial" w:cs="Arial"/>
          <w:sz w:val="20"/>
          <w:szCs w:val="20"/>
          <w:lang w:val="es-ES"/>
        </w:rPr>
        <w:t>Dirección ………………………………………………………………………………………………</w:t>
      </w:r>
    </w:p>
    <w:p w14:paraId="3C6DDB94" w14:textId="77777777" w:rsidR="00C04AB8" w:rsidRPr="00BA39F8" w:rsidRDefault="00C04AB8" w:rsidP="002529E4">
      <w:pPr>
        <w:pStyle w:val="Prrafodelista"/>
        <w:spacing w:after="0" w:line="240" w:lineRule="auto"/>
        <w:ind w:left="360"/>
        <w:contextualSpacing w:val="0"/>
        <w:jc w:val="both"/>
        <w:rPr>
          <w:rFonts w:ascii="Arial" w:hAnsi="Arial" w:cs="Arial"/>
          <w:sz w:val="20"/>
          <w:szCs w:val="20"/>
          <w:lang w:val="es-ES"/>
        </w:rPr>
      </w:pPr>
    </w:p>
    <w:p w14:paraId="5D8D83DF" w14:textId="417375D4" w:rsidR="00C04AB8" w:rsidRPr="00BA39F8" w:rsidRDefault="0076287C" w:rsidP="002529E4">
      <w:pPr>
        <w:pStyle w:val="Prrafodelista"/>
        <w:spacing w:after="0" w:line="240" w:lineRule="auto"/>
        <w:ind w:left="360"/>
        <w:contextualSpacing w:val="0"/>
        <w:jc w:val="both"/>
        <w:rPr>
          <w:rFonts w:ascii="Arial" w:hAnsi="Arial" w:cs="Arial"/>
          <w:sz w:val="20"/>
          <w:szCs w:val="20"/>
          <w:lang w:val="es-ES"/>
        </w:rPr>
      </w:pPr>
      <w:r w:rsidRPr="00BA39F8">
        <w:rPr>
          <w:rFonts w:ascii="Arial" w:hAnsi="Arial" w:cs="Arial"/>
          <w:sz w:val="20"/>
          <w:szCs w:val="20"/>
          <w:lang w:val="es-ES"/>
        </w:rPr>
        <w:t>Para el caso de</w:t>
      </w:r>
      <w:r w:rsidRPr="00BA39F8">
        <w:rPr>
          <w:rFonts w:ascii="Arial" w:eastAsia="Times New Roman" w:hAnsi="Arial" w:cs="Arial"/>
          <w:bCs/>
          <w:sz w:val="20"/>
          <w:szCs w:val="20"/>
          <w:lang w:val="es-ES" w:eastAsia="es-ES"/>
        </w:rPr>
        <w:t xml:space="preserve"> destrucción, pérdida o daño</w:t>
      </w:r>
      <w:r w:rsidRPr="00BA39F8">
        <w:rPr>
          <w:rFonts w:ascii="Arial" w:eastAsia="Times New Roman" w:hAnsi="Arial" w:cs="Arial"/>
          <w:b/>
          <w:sz w:val="20"/>
          <w:szCs w:val="20"/>
          <w:lang w:val="es-ES" w:eastAsia="es-ES"/>
        </w:rPr>
        <w:t xml:space="preserve"> </w:t>
      </w:r>
      <w:r w:rsidRPr="00BA39F8">
        <w:rPr>
          <w:rFonts w:ascii="Arial" w:eastAsia="Times New Roman" w:hAnsi="Arial" w:cs="Arial"/>
          <w:bCs/>
          <w:sz w:val="20"/>
          <w:szCs w:val="20"/>
          <w:lang w:val="es-ES" w:eastAsia="es-ES"/>
        </w:rPr>
        <w:t>total por caso fortuito o fuerza mayor</w:t>
      </w:r>
      <w:r w:rsidR="00C04AB8" w:rsidRPr="00BA39F8">
        <w:rPr>
          <w:rFonts w:ascii="Arial" w:hAnsi="Arial" w:cs="Arial"/>
          <w:sz w:val="20"/>
          <w:szCs w:val="20"/>
          <w:lang w:val="es-ES"/>
        </w:rPr>
        <w:t xml:space="preserve"> declaro bajo juramento que la mercancía descrita en el rubro IV ha sufrido destrucción, pérdida o daño total por caso fortuito o fuerza mayor y que la información consignada corresponde a la verdad, a efectos de que se proceda a su regularización con exención del pago de los derechos arancelarios y </w:t>
      </w:r>
      <w:r w:rsidR="00C04AB8" w:rsidRPr="00BA39F8">
        <w:rPr>
          <w:rFonts w:ascii="Arial" w:eastAsia="Times New Roman" w:hAnsi="Arial" w:cs="Arial"/>
          <w:sz w:val="20"/>
          <w:szCs w:val="20"/>
          <w:lang w:val="es-ES" w:eastAsia="es-PE"/>
        </w:rPr>
        <w:t>demás impuestos aplicables a la importación para el consumo. Asimismo,</w:t>
      </w:r>
      <w:r w:rsidR="00C04AB8" w:rsidRPr="00BA39F8">
        <w:rPr>
          <w:rFonts w:ascii="Arial" w:hAnsi="Arial" w:cs="Arial"/>
          <w:sz w:val="20"/>
          <w:szCs w:val="20"/>
          <w:lang w:val="es-ES"/>
        </w:rPr>
        <w:t xml:space="preserve"> en caso de detectarse alguna falsedad, asumo la responsabilidad a que hubiere lugar.</w:t>
      </w:r>
    </w:p>
    <w:p w14:paraId="1908EA51" w14:textId="77777777" w:rsidR="00C04AB8" w:rsidRPr="00BA39F8" w:rsidRDefault="00C04AB8" w:rsidP="002529E4">
      <w:pPr>
        <w:pStyle w:val="Prrafodelista"/>
        <w:spacing w:after="0" w:line="240" w:lineRule="auto"/>
        <w:ind w:left="360"/>
        <w:contextualSpacing w:val="0"/>
        <w:jc w:val="both"/>
        <w:rPr>
          <w:rFonts w:ascii="Arial" w:hAnsi="Arial" w:cs="Arial"/>
          <w:sz w:val="20"/>
          <w:szCs w:val="20"/>
          <w:lang w:val="es-ES"/>
        </w:rPr>
      </w:pPr>
    </w:p>
    <w:p w14:paraId="7B3B9DD0" w14:textId="77777777" w:rsidR="006453A3" w:rsidRPr="00BA39F8" w:rsidRDefault="00C04AB8" w:rsidP="002529E4">
      <w:pPr>
        <w:pStyle w:val="Prrafodelista"/>
        <w:spacing w:after="0" w:line="240" w:lineRule="auto"/>
        <w:ind w:left="360"/>
        <w:contextualSpacing w:val="0"/>
        <w:jc w:val="both"/>
        <w:rPr>
          <w:rFonts w:ascii="Arial" w:hAnsi="Arial" w:cs="Arial"/>
          <w:b/>
          <w:sz w:val="20"/>
          <w:szCs w:val="20"/>
          <w:lang w:val="es-ES"/>
        </w:rPr>
      </w:pPr>
      <w:r w:rsidRPr="00BA39F8">
        <w:rPr>
          <w:rFonts w:ascii="Arial" w:hAnsi="Arial" w:cs="Arial"/>
          <w:b/>
          <w:sz w:val="20"/>
          <w:szCs w:val="20"/>
          <w:lang w:val="es-ES"/>
        </w:rPr>
        <w:t>Fecha:</w:t>
      </w:r>
      <w:proofErr w:type="gramStart"/>
      <w:r w:rsidRPr="00BA39F8">
        <w:rPr>
          <w:rFonts w:ascii="Arial" w:hAnsi="Arial" w:cs="Arial"/>
          <w:b/>
          <w:sz w:val="20"/>
          <w:szCs w:val="20"/>
          <w:lang w:val="es-ES"/>
        </w:rPr>
        <w:t xml:space="preserve"> </w:t>
      </w:r>
      <w:r w:rsidRPr="00BA39F8">
        <w:rPr>
          <w:rFonts w:ascii="Arial" w:hAnsi="Arial" w:cs="Arial"/>
          <w:sz w:val="20"/>
          <w:szCs w:val="20"/>
          <w:lang w:val="es-ES"/>
        </w:rPr>
        <w:t>….</w:t>
      </w:r>
      <w:proofErr w:type="gramEnd"/>
      <w:r w:rsidRPr="00BA39F8">
        <w:rPr>
          <w:rFonts w:ascii="Arial" w:hAnsi="Arial" w:cs="Arial"/>
          <w:sz w:val="20"/>
          <w:szCs w:val="20"/>
          <w:lang w:val="es-ES"/>
        </w:rPr>
        <w:t>./…../……</w:t>
      </w:r>
      <w:r w:rsidRPr="00BA39F8">
        <w:rPr>
          <w:rFonts w:ascii="Arial" w:hAnsi="Arial" w:cs="Arial"/>
          <w:b/>
          <w:sz w:val="20"/>
          <w:szCs w:val="20"/>
          <w:lang w:val="es-ES"/>
        </w:rPr>
        <w:t xml:space="preserve">    </w:t>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p>
    <w:p w14:paraId="6B18AD4A" w14:textId="77777777" w:rsidR="006453A3" w:rsidRPr="00BA39F8" w:rsidRDefault="006453A3" w:rsidP="002529E4">
      <w:pPr>
        <w:pStyle w:val="Prrafodelista"/>
        <w:spacing w:after="0" w:line="240" w:lineRule="auto"/>
        <w:ind w:left="360"/>
        <w:contextualSpacing w:val="0"/>
        <w:jc w:val="both"/>
        <w:rPr>
          <w:rFonts w:ascii="Arial" w:hAnsi="Arial" w:cs="Arial"/>
          <w:b/>
          <w:sz w:val="20"/>
          <w:szCs w:val="20"/>
          <w:lang w:val="es-ES"/>
        </w:rPr>
      </w:pP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p>
    <w:p w14:paraId="7886DFF6" w14:textId="0B573D84" w:rsidR="00C04AB8" w:rsidRPr="00BA39F8" w:rsidRDefault="006453A3" w:rsidP="002529E4">
      <w:pPr>
        <w:pStyle w:val="Prrafodelista"/>
        <w:spacing w:after="0" w:line="240" w:lineRule="auto"/>
        <w:ind w:left="360"/>
        <w:contextualSpacing w:val="0"/>
        <w:jc w:val="both"/>
        <w:rPr>
          <w:rFonts w:ascii="Arial" w:hAnsi="Arial" w:cs="Arial"/>
          <w:b/>
          <w:sz w:val="20"/>
          <w:szCs w:val="20"/>
          <w:lang w:val="es-ES"/>
        </w:rPr>
      </w:pP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00ED5063" w:rsidRPr="00BA39F8">
        <w:rPr>
          <w:rFonts w:ascii="Arial" w:hAnsi="Arial" w:cs="Arial"/>
          <w:b/>
          <w:sz w:val="20"/>
          <w:szCs w:val="20"/>
          <w:lang w:val="es-ES"/>
        </w:rPr>
        <w:t xml:space="preserve"> </w:t>
      </w:r>
      <w:r w:rsidR="00C04AB8" w:rsidRPr="00BA39F8">
        <w:rPr>
          <w:rFonts w:ascii="Arial" w:hAnsi="Arial" w:cs="Arial"/>
          <w:sz w:val="20"/>
          <w:szCs w:val="20"/>
          <w:lang w:val="es-ES"/>
        </w:rPr>
        <w:t>-----------------------</w:t>
      </w:r>
      <w:r w:rsidR="00ED5063" w:rsidRPr="00BA39F8">
        <w:rPr>
          <w:rFonts w:ascii="Arial" w:hAnsi="Arial" w:cs="Arial"/>
          <w:sz w:val="20"/>
          <w:szCs w:val="20"/>
          <w:lang w:val="es-ES"/>
        </w:rPr>
        <w:t>-</w:t>
      </w:r>
      <w:r w:rsidR="00C04AB8" w:rsidRPr="00BA39F8">
        <w:rPr>
          <w:rFonts w:ascii="Arial" w:hAnsi="Arial" w:cs="Arial"/>
          <w:sz w:val="20"/>
          <w:szCs w:val="20"/>
          <w:lang w:val="es-ES"/>
        </w:rPr>
        <w:t>-------------</w:t>
      </w:r>
    </w:p>
    <w:p w14:paraId="694AE6A3" w14:textId="46C73DAF" w:rsidR="00C04AB8" w:rsidRPr="00BA39F8" w:rsidRDefault="00C04AB8" w:rsidP="002529E4">
      <w:pPr>
        <w:pStyle w:val="Prrafodelista"/>
        <w:spacing w:after="0" w:line="240" w:lineRule="auto"/>
        <w:ind w:left="360"/>
        <w:contextualSpacing w:val="0"/>
        <w:rPr>
          <w:rFonts w:ascii="Arial" w:hAnsi="Arial" w:cs="Arial"/>
          <w:b/>
          <w:sz w:val="20"/>
          <w:szCs w:val="20"/>
          <w:lang w:val="es-ES"/>
        </w:rPr>
      </w:pPr>
      <w:r w:rsidRPr="00BA39F8">
        <w:rPr>
          <w:rFonts w:ascii="Arial" w:hAnsi="Arial" w:cs="Arial"/>
          <w:b/>
          <w:sz w:val="20"/>
          <w:szCs w:val="20"/>
          <w:lang w:val="es-ES"/>
        </w:rPr>
        <w:t xml:space="preserve">                </w:t>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r>
      <w:r w:rsidRPr="00BA39F8">
        <w:rPr>
          <w:rFonts w:ascii="Arial" w:hAnsi="Arial" w:cs="Arial"/>
          <w:b/>
          <w:sz w:val="20"/>
          <w:szCs w:val="20"/>
          <w:lang w:val="es-ES"/>
        </w:rPr>
        <w:tab/>
        <w:t xml:space="preserve"> Firma </w:t>
      </w:r>
      <w:r w:rsidR="0076287C" w:rsidRPr="00BA39F8">
        <w:rPr>
          <w:rFonts w:ascii="Arial" w:hAnsi="Arial" w:cs="Arial"/>
          <w:b/>
          <w:sz w:val="20"/>
          <w:szCs w:val="20"/>
          <w:lang w:val="es-ES"/>
        </w:rPr>
        <w:t>del titular del CATA</w:t>
      </w:r>
    </w:p>
    <w:p w14:paraId="2FE29774" w14:textId="679242C8" w:rsidR="00501A03" w:rsidRPr="00BA39F8" w:rsidRDefault="00C04AB8" w:rsidP="002529E4">
      <w:pPr>
        <w:pStyle w:val="Prrafodelista"/>
        <w:spacing w:after="0" w:line="240" w:lineRule="auto"/>
        <w:ind w:left="360"/>
        <w:contextualSpacing w:val="0"/>
        <w:rPr>
          <w:rFonts w:ascii="Arial" w:hAnsi="Arial" w:cs="Arial"/>
          <w:sz w:val="20"/>
          <w:szCs w:val="20"/>
        </w:rPr>
      </w:pPr>
      <w:r w:rsidRPr="00BA39F8">
        <w:rPr>
          <w:rFonts w:ascii="Arial" w:hAnsi="Arial" w:cs="Arial"/>
          <w:bCs/>
          <w:sz w:val="20"/>
          <w:szCs w:val="20"/>
          <w:lang w:val="es-ES"/>
        </w:rPr>
        <w:t>*</w:t>
      </w:r>
      <w:r w:rsidRPr="00BA39F8">
        <w:rPr>
          <w:rFonts w:ascii="Arial" w:hAnsi="Arial" w:cs="Arial"/>
          <w:bCs/>
          <w:sz w:val="16"/>
          <w:szCs w:val="20"/>
          <w:lang w:val="es-ES"/>
        </w:rPr>
        <w:t>El presente formato es un modelo referencial</w:t>
      </w:r>
    </w:p>
    <w:sectPr w:rsidR="00501A03" w:rsidRPr="00BA39F8" w:rsidSect="005A3B5D">
      <w:headerReference w:type="default" r:id="rId14"/>
      <w:pgSz w:w="11907" w:h="16840" w:code="9"/>
      <w:pgMar w:top="1701" w:right="1275"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3B1B7" w14:textId="77777777" w:rsidR="002B086A" w:rsidRDefault="002B086A" w:rsidP="0032719F">
      <w:pPr>
        <w:spacing w:after="0" w:line="240" w:lineRule="auto"/>
      </w:pPr>
      <w:r>
        <w:separator/>
      </w:r>
    </w:p>
  </w:endnote>
  <w:endnote w:type="continuationSeparator" w:id="0">
    <w:p w14:paraId="586939DE" w14:textId="77777777" w:rsidR="002B086A" w:rsidRDefault="002B086A" w:rsidP="0032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A15A" w14:textId="158B981D" w:rsidR="0021773D" w:rsidRPr="004F5357" w:rsidRDefault="0021773D">
    <w:pPr>
      <w:pStyle w:val="Piedepgina"/>
      <w:pBdr>
        <w:bottom w:val="single" w:sz="12" w:space="1" w:color="auto"/>
      </w:pBdr>
      <w:jc w:val="right"/>
      <w:rPr>
        <w:sz w:val="12"/>
      </w:rPr>
    </w:pPr>
  </w:p>
  <w:p w14:paraId="53300F0B" w14:textId="5F9761F8" w:rsidR="0021773D" w:rsidRDefault="002B086A" w:rsidP="008F13E3">
    <w:pPr>
      <w:pStyle w:val="Piedepgina"/>
      <w:tabs>
        <w:tab w:val="clear" w:pos="8504"/>
      </w:tabs>
      <w:jc w:val="right"/>
      <w:rPr>
        <w:rFonts w:ascii="Arial" w:hAnsi="Arial" w:cs="Arial"/>
        <w:sz w:val="16"/>
        <w:szCs w:val="18"/>
      </w:rPr>
    </w:pPr>
    <w:sdt>
      <w:sdtPr>
        <w:id w:val="1977253003"/>
        <w:docPartObj>
          <w:docPartGallery w:val="Page Numbers (Bottom of Page)"/>
          <w:docPartUnique/>
        </w:docPartObj>
      </w:sdtPr>
      <w:sdtEndPr>
        <w:rPr>
          <w:rFonts w:ascii="Arial" w:hAnsi="Arial" w:cs="Arial"/>
          <w:sz w:val="16"/>
          <w:szCs w:val="18"/>
        </w:rPr>
      </w:sdtEndPr>
      <w:sdtContent>
        <w:r w:rsidR="0021773D" w:rsidRPr="000F73CC">
          <w:rPr>
            <w:rFonts w:ascii="Arial" w:hAnsi="Arial" w:cs="Arial"/>
            <w:sz w:val="16"/>
            <w:szCs w:val="18"/>
          </w:rPr>
          <w:fldChar w:fldCharType="begin"/>
        </w:r>
        <w:r w:rsidR="0021773D" w:rsidRPr="000F73CC">
          <w:rPr>
            <w:rFonts w:ascii="Arial" w:hAnsi="Arial" w:cs="Arial"/>
            <w:sz w:val="16"/>
            <w:szCs w:val="18"/>
          </w:rPr>
          <w:instrText>PAGE   \* MERGEFORMAT</w:instrText>
        </w:r>
        <w:r w:rsidR="0021773D" w:rsidRPr="000F73CC">
          <w:rPr>
            <w:rFonts w:ascii="Arial" w:hAnsi="Arial" w:cs="Arial"/>
            <w:sz w:val="16"/>
            <w:szCs w:val="18"/>
          </w:rPr>
          <w:fldChar w:fldCharType="separate"/>
        </w:r>
        <w:r w:rsidR="0021773D" w:rsidRPr="000F73CC">
          <w:rPr>
            <w:rFonts w:ascii="Arial" w:hAnsi="Arial" w:cs="Arial"/>
            <w:sz w:val="16"/>
            <w:szCs w:val="18"/>
            <w:lang w:val="es-ES"/>
          </w:rPr>
          <w:t>2</w:t>
        </w:r>
        <w:r w:rsidR="0021773D" w:rsidRPr="000F73CC">
          <w:rPr>
            <w:rFonts w:ascii="Arial" w:hAnsi="Arial" w:cs="Arial"/>
            <w:sz w:val="16"/>
            <w:szCs w:val="18"/>
          </w:rPr>
          <w:fldChar w:fldCharType="end"/>
        </w:r>
      </w:sdtContent>
    </w:sdt>
    <w:r w:rsidR="0021773D" w:rsidRPr="000F73CC">
      <w:rPr>
        <w:rFonts w:ascii="Arial" w:hAnsi="Arial" w:cs="Arial"/>
        <w:sz w:val="16"/>
        <w:szCs w:val="18"/>
      </w:rPr>
      <w:t>/</w:t>
    </w:r>
    <w:r w:rsidR="0021773D">
      <w:rPr>
        <w:rFonts w:ascii="Arial" w:hAnsi="Arial" w:cs="Arial"/>
        <w:sz w:val="16"/>
        <w:szCs w:val="18"/>
      </w:rPr>
      <w:t>30</w:t>
    </w:r>
  </w:p>
  <w:p w14:paraId="12941A86" w14:textId="77777777" w:rsidR="0021773D" w:rsidRDefault="0021773D" w:rsidP="007575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E5ED" w14:textId="277FD185" w:rsidR="0021773D" w:rsidRDefault="0021773D" w:rsidP="005A3B5D">
    <w:pPr>
      <w:pStyle w:val="Piedepgina"/>
      <w:pBdr>
        <w:bottom w:val="single" w:sz="12" w:space="1" w:color="auto"/>
      </w:pBdr>
      <w:jc w:val="right"/>
    </w:pPr>
  </w:p>
  <w:p w14:paraId="7891A8DC" w14:textId="3CD553C9" w:rsidR="0021773D" w:rsidRPr="000F73CC" w:rsidRDefault="002B086A" w:rsidP="005A3B5D">
    <w:pPr>
      <w:pStyle w:val="Piedepgina"/>
      <w:tabs>
        <w:tab w:val="clear" w:pos="8504"/>
      </w:tabs>
      <w:jc w:val="right"/>
      <w:rPr>
        <w:rFonts w:ascii="Arial" w:hAnsi="Arial" w:cs="Arial"/>
        <w:sz w:val="16"/>
        <w:szCs w:val="18"/>
      </w:rPr>
    </w:pPr>
    <w:sdt>
      <w:sdtPr>
        <w:id w:val="977725532"/>
        <w:docPartObj>
          <w:docPartGallery w:val="Page Numbers (Bottom of Page)"/>
          <w:docPartUnique/>
        </w:docPartObj>
      </w:sdtPr>
      <w:sdtEndPr>
        <w:rPr>
          <w:rFonts w:ascii="Arial" w:hAnsi="Arial" w:cs="Arial"/>
          <w:sz w:val="16"/>
          <w:szCs w:val="18"/>
        </w:rPr>
      </w:sdtEndPr>
      <w:sdtContent>
        <w:r w:rsidR="0021773D" w:rsidRPr="000F73CC">
          <w:rPr>
            <w:rFonts w:ascii="Arial" w:hAnsi="Arial" w:cs="Arial"/>
            <w:sz w:val="16"/>
            <w:szCs w:val="18"/>
          </w:rPr>
          <w:fldChar w:fldCharType="begin"/>
        </w:r>
        <w:r w:rsidR="0021773D" w:rsidRPr="000F73CC">
          <w:rPr>
            <w:rFonts w:ascii="Arial" w:hAnsi="Arial" w:cs="Arial"/>
            <w:sz w:val="16"/>
            <w:szCs w:val="18"/>
          </w:rPr>
          <w:instrText>PAGE   \* MERGEFORMAT</w:instrText>
        </w:r>
        <w:r w:rsidR="0021773D" w:rsidRPr="000F73CC">
          <w:rPr>
            <w:rFonts w:ascii="Arial" w:hAnsi="Arial" w:cs="Arial"/>
            <w:sz w:val="16"/>
            <w:szCs w:val="18"/>
          </w:rPr>
          <w:fldChar w:fldCharType="separate"/>
        </w:r>
        <w:r w:rsidR="0021773D">
          <w:rPr>
            <w:rFonts w:ascii="Arial" w:hAnsi="Arial" w:cs="Arial"/>
            <w:sz w:val="16"/>
            <w:szCs w:val="18"/>
          </w:rPr>
          <w:t>22</w:t>
        </w:r>
        <w:r w:rsidR="0021773D" w:rsidRPr="000F73CC">
          <w:rPr>
            <w:rFonts w:ascii="Arial" w:hAnsi="Arial" w:cs="Arial"/>
            <w:sz w:val="16"/>
            <w:szCs w:val="18"/>
          </w:rPr>
          <w:fldChar w:fldCharType="end"/>
        </w:r>
      </w:sdtContent>
    </w:sdt>
    <w:r w:rsidR="0021773D" w:rsidRPr="000F73CC">
      <w:rPr>
        <w:rFonts w:ascii="Arial" w:hAnsi="Arial" w:cs="Arial"/>
        <w:sz w:val="16"/>
        <w:szCs w:val="18"/>
      </w:rPr>
      <w:t>/2</w:t>
    </w:r>
    <w:r w:rsidR="0021773D">
      <w:rPr>
        <w:rFonts w:ascii="Arial" w:hAnsi="Arial" w:cs="Arial"/>
        <w:sz w:val="16"/>
        <w:szCs w:val="18"/>
      </w:rPr>
      <w:t>8</w:t>
    </w:r>
  </w:p>
  <w:p w14:paraId="6356AB1E" w14:textId="77777777" w:rsidR="0021773D" w:rsidRDefault="0021773D" w:rsidP="005A3B5D">
    <w:pPr>
      <w:pStyle w:val="Piedepgina"/>
      <w:tabs>
        <w:tab w:val="clear" w:pos="8504"/>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A4D76" w14:textId="77777777" w:rsidR="002B086A" w:rsidRDefault="002B086A" w:rsidP="0032719F">
      <w:pPr>
        <w:spacing w:after="0" w:line="240" w:lineRule="auto"/>
      </w:pPr>
      <w:r>
        <w:separator/>
      </w:r>
    </w:p>
  </w:footnote>
  <w:footnote w:type="continuationSeparator" w:id="0">
    <w:p w14:paraId="5AB83F9C" w14:textId="77777777" w:rsidR="002B086A" w:rsidRDefault="002B086A" w:rsidP="00327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DE490" w14:textId="02B76BF0" w:rsidR="0021773D" w:rsidRDefault="0021773D" w:rsidP="00B06AF1">
    <w:pPr>
      <w:pStyle w:val="NormalWeb"/>
      <w:spacing w:before="0" w:beforeAutospacing="0" w:after="0" w:afterAutospacing="0"/>
      <w:ind w:left="1134" w:hanging="1134"/>
      <w:rPr>
        <w:rFonts w:ascii="Arial" w:hAnsi="Arial" w:cs="Arial"/>
        <w:b/>
        <w:bCs/>
        <w:sz w:val="16"/>
        <w:szCs w:val="16"/>
        <w:lang w:val="es-ES"/>
      </w:rPr>
    </w:pPr>
    <w:r>
      <w:rPr>
        <w:rFonts w:ascii="Arial" w:hAnsi="Arial" w:cs="Arial"/>
        <w:b/>
        <w:bCs/>
        <w:sz w:val="18"/>
        <w:szCs w:val="18"/>
      </w:rPr>
      <w:t xml:space="preserve">SUNAT              </w:t>
    </w:r>
    <w:r w:rsidRPr="00744575">
      <w:rPr>
        <w:rFonts w:ascii="Arial" w:hAnsi="Arial" w:cs="Arial"/>
        <w:b/>
        <w:bCs/>
        <w:color w:val="000000"/>
        <w:sz w:val="16"/>
        <w:szCs w:val="16"/>
      </w:rPr>
      <w:t xml:space="preserve">PROCEDIMIENTO ESPECÍFICO </w:t>
    </w:r>
    <w:r w:rsidRPr="00744575">
      <w:rPr>
        <w:rFonts w:ascii="Arial" w:hAnsi="Arial" w:cs="Arial"/>
        <w:b/>
        <w:bCs/>
        <w:sz w:val="16"/>
        <w:szCs w:val="16"/>
      </w:rPr>
      <w:t>“</w:t>
    </w:r>
    <w:r>
      <w:rPr>
        <w:rFonts w:ascii="Arial" w:hAnsi="Arial" w:cs="Arial"/>
        <w:b/>
        <w:bCs/>
        <w:sz w:val="16"/>
        <w:szCs w:val="16"/>
      </w:rPr>
      <w:t xml:space="preserve">IMPORTACIÓN TEMPORAL, EXPORTACIÓN           </w:t>
    </w:r>
    <w:r w:rsidRPr="00D40599">
      <w:rPr>
        <w:rFonts w:ascii="Arial" w:hAnsi="Arial" w:cs="Arial"/>
        <w:b/>
        <w:bCs/>
        <w:smallCaps/>
        <w:sz w:val="16"/>
        <w:szCs w:val="18"/>
      </w:rPr>
      <w:t>VERSION 1</w:t>
    </w:r>
    <w:r>
      <w:rPr>
        <w:rFonts w:ascii="Arial" w:hAnsi="Arial" w:cs="Arial"/>
        <w:b/>
        <w:bCs/>
        <w:smallCaps/>
        <w:sz w:val="16"/>
        <w:szCs w:val="18"/>
      </w:rPr>
      <w:t xml:space="preserve"> </w:t>
    </w:r>
    <w:r>
      <w:rPr>
        <w:rFonts w:ascii="Arial" w:hAnsi="Arial" w:cs="Arial"/>
        <w:b/>
        <w:bCs/>
        <w:sz w:val="16"/>
        <w:szCs w:val="16"/>
      </w:rPr>
      <w:t>TEMPORAL</w:t>
    </w:r>
    <w:r>
      <w:rPr>
        <w:rFonts w:ascii="Arial" w:hAnsi="Arial" w:cs="Arial"/>
        <w:b/>
        <w:bCs/>
        <w:smallCaps/>
        <w:sz w:val="18"/>
        <w:szCs w:val="18"/>
      </w:rPr>
      <w:t xml:space="preserve"> </w:t>
    </w:r>
    <w:r>
      <w:rPr>
        <w:rFonts w:ascii="Arial" w:hAnsi="Arial" w:cs="Arial"/>
        <w:b/>
        <w:bCs/>
        <w:sz w:val="16"/>
        <w:szCs w:val="16"/>
      </w:rPr>
      <w:t>Y TRÁNSITO ADUANERO MEDIANTE EL</w:t>
    </w:r>
    <w:r>
      <w:rPr>
        <w:rFonts w:ascii="Arial" w:hAnsi="Arial" w:cs="Arial"/>
        <w:b/>
        <w:bCs/>
        <w:sz w:val="16"/>
        <w:szCs w:val="16"/>
        <w:lang w:val="es-ES"/>
      </w:rPr>
      <w:t xml:space="preserve"> USO DEL CUADERNO ATA”</w:t>
    </w:r>
  </w:p>
  <w:p w14:paraId="0445910F" w14:textId="79BC7DD9" w:rsidR="0021773D" w:rsidRDefault="0021773D" w:rsidP="007575A4">
    <w:pPr>
      <w:pStyle w:val="NormalWeb"/>
      <w:spacing w:before="0" w:beforeAutospacing="0" w:after="0" w:afterAutospacing="0"/>
      <w:jc w:val="center"/>
      <w:rPr>
        <w:rFonts w:ascii="Arial" w:hAnsi="Arial" w:cs="Arial"/>
        <w:b/>
        <w:bCs/>
        <w:smallCaps/>
        <w:sz w:val="18"/>
        <w:szCs w:val="18"/>
      </w:rPr>
    </w:pPr>
    <w:r>
      <w:rPr>
        <w:rFonts w:ascii="Arial" w:hAnsi="Arial" w:cs="Arial"/>
        <w:b/>
        <w:bCs/>
        <w:smallCaps/>
        <w:sz w:val="18"/>
        <w:szCs w:val="18"/>
      </w:rPr>
      <w:t>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5F38" w14:textId="1BDA4F44" w:rsidR="0021773D" w:rsidRPr="00C726A3" w:rsidRDefault="0021773D" w:rsidP="00C726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B20"/>
    <w:multiLevelType w:val="hybridMultilevel"/>
    <w:tmpl w:val="672469CC"/>
    <w:lvl w:ilvl="0" w:tplc="280A0015">
      <w:start w:val="1"/>
      <w:numFmt w:val="upperLetter"/>
      <w:lvlText w:val="%1."/>
      <w:lvlJc w:val="left"/>
      <w:pPr>
        <w:ind w:left="1069" w:hanging="360"/>
      </w:p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6406CE2"/>
    <w:multiLevelType w:val="hybridMultilevel"/>
    <w:tmpl w:val="BCB2AF0E"/>
    <w:lvl w:ilvl="0" w:tplc="846A3518">
      <w:numFmt w:val="bullet"/>
      <w:lvlText w:val="-"/>
      <w:lvlJc w:val="left"/>
      <w:pPr>
        <w:ind w:left="1080" w:hanging="36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9A93E42"/>
    <w:multiLevelType w:val="hybridMultilevel"/>
    <w:tmpl w:val="65F61070"/>
    <w:lvl w:ilvl="0" w:tplc="280A0017">
      <w:start w:val="1"/>
      <w:numFmt w:val="lowerLetter"/>
      <w:lvlText w:val="%1)"/>
      <w:lvlJc w:val="left"/>
      <w:pPr>
        <w:ind w:left="1920" w:hanging="360"/>
      </w:p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3" w15:restartNumberingAfterBreak="0">
    <w:nsid w:val="0A702744"/>
    <w:multiLevelType w:val="hybridMultilevel"/>
    <w:tmpl w:val="CAF25CB0"/>
    <w:lvl w:ilvl="0" w:tplc="65AA964E">
      <w:start w:val="1"/>
      <w:numFmt w:val="decimal"/>
      <w:lvlText w:val="%1."/>
      <w:lvlJc w:val="left"/>
      <w:pPr>
        <w:ind w:left="1080" w:hanging="360"/>
      </w:pPr>
      <w:rPr>
        <w:rFonts w:hint="default"/>
        <w:b w:val="0"/>
        <w:bCs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C5F3B2E"/>
    <w:multiLevelType w:val="hybridMultilevel"/>
    <w:tmpl w:val="2DB031AC"/>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5" w15:restartNumberingAfterBreak="0">
    <w:nsid w:val="10431035"/>
    <w:multiLevelType w:val="hybridMultilevel"/>
    <w:tmpl w:val="3E6C3B2A"/>
    <w:lvl w:ilvl="0" w:tplc="280A0011">
      <w:start w:val="1"/>
      <w:numFmt w:val="decimal"/>
      <w:lvlText w:val="%1)"/>
      <w:lvlJc w:val="left"/>
      <w:pPr>
        <w:ind w:left="360" w:hanging="360"/>
      </w:pPr>
    </w:lvl>
    <w:lvl w:ilvl="1" w:tplc="1BB431B6">
      <w:start w:val="1"/>
      <w:numFmt w:val="lowerRoman"/>
      <w:lvlText w:val="%2)"/>
      <w:lvlJc w:val="left"/>
      <w:pPr>
        <w:ind w:left="1440" w:hanging="72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04E390B"/>
    <w:multiLevelType w:val="hybridMultilevel"/>
    <w:tmpl w:val="29DE7060"/>
    <w:lvl w:ilvl="0" w:tplc="846A3518">
      <w:numFmt w:val="bullet"/>
      <w:lvlText w:val="-"/>
      <w:lvlJc w:val="left"/>
      <w:pPr>
        <w:ind w:left="1080" w:hanging="36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21D1682"/>
    <w:multiLevelType w:val="hybridMultilevel"/>
    <w:tmpl w:val="41C207C6"/>
    <w:lvl w:ilvl="0" w:tplc="E8CC59E4">
      <w:start w:val="1"/>
      <w:numFmt w:val="decimal"/>
      <w:lvlText w:val="%1."/>
      <w:lvlJc w:val="left"/>
      <w:pPr>
        <w:ind w:left="1778" w:hanging="360"/>
      </w:pPr>
      <w:rPr>
        <w:rFonts w:ascii="Arial" w:hAnsi="Arial" w:cs="Arial" w:hint="default"/>
        <w:sz w:val="20"/>
        <w:szCs w:val="20"/>
      </w:rPr>
    </w:lvl>
    <w:lvl w:ilvl="1" w:tplc="280A0019" w:tentative="1">
      <w:start w:val="1"/>
      <w:numFmt w:val="lowerLetter"/>
      <w:lvlText w:val="%2."/>
      <w:lvlJc w:val="left"/>
      <w:pPr>
        <w:ind w:left="2138" w:hanging="360"/>
      </w:pPr>
    </w:lvl>
    <w:lvl w:ilvl="2" w:tplc="280A001B" w:tentative="1">
      <w:start w:val="1"/>
      <w:numFmt w:val="lowerRoman"/>
      <w:lvlText w:val="%3."/>
      <w:lvlJc w:val="right"/>
      <w:pPr>
        <w:ind w:left="2858" w:hanging="180"/>
      </w:pPr>
    </w:lvl>
    <w:lvl w:ilvl="3" w:tplc="280A000F" w:tentative="1">
      <w:start w:val="1"/>
      <w:numFmt w:val="decimal"/>
      <w:lvlText w:val="%4."/>
      <w:lvlJc w:val="left"/>
      <w:pPr>
        <w:ind w:left="3578" w:hanging="360"/>
      </w:pPr>
    </w:lvl>
    <w:lvl w:ilvl="4" w:tplc="280A0019" w:tentative="1">
      <w:start w:val="1"/>
      <w:numFmt w:val="lowerLetter"/>
      <w:lvlText w:val="%5."/>
      <w:lvlJc w:val="left"/>
      <w:pPr>
        <w:ind w:left="4298" w:hanging="360"/>
      </w:pPr>
    </w:lvl>
    <w:lvl w:ilvl="5" w:tplc="280A001B" w:tentative="1">
      <w:start w:val="1"/>
      <w:numFmt w:val="lowerRoman"/>
      <w:lvlText w:val="%6."/>
      <w:lvlJc w:val="right"/>
      <w:pPr>
        <w:ind w:left="5018" w:hanging="180"/>
      </w:pPr>
    </w:lvl>
    <w:lvl w:ilvl="6" w:tplc="280A000F" w:tentative="1">
      <w:start w:val="1"/>
      <w:numFmt w:val="decimal"/>
      <w:lvlText w:val="%7."/>
      <w:lvlJc w:val="left"/>
      <w:pPr>
        <w:ind w:left="5738" w:hanging="360"/>
      </w:pPr>
    </w:lvl>
    <w:lvl w:ilvl="7" w:tplc="280A0019" w:tentative="1">
      <w:start w:val="1"/>
      <w:numFmt w:val="lowerLetter"/>
      <w:lvlText w:val="%8."/>
      <w:lvlJc w:val="left"/>
      <w:pPr>
        <w:ind w:left="6458" w:hanging="360"/>
      </w:pPr>
    </w:lvl>
    <w:lvl w:ilvl="8" w:tplc="280A001B" w:tentative="1">
      <w:start w:val="1"/>
      <w:numFmt w:val="lowerRoman"/>
      <w:lvlText w:val="%9."/>
      <w:lvlJc w:val="right"/>
      <w:pPr>
        <w:ind w:left="7178" w:hanging="180"/>
      </w:pPr>
    </w:lvl>
  </w:abstractNum>
  <w:abstractNum w:abstractNumId="8" w15:restartNumberingAfterBreak="0">
    <w:nsid w:val="14163C82"/>
    <w:multiLevelType w:val="hybridMultilevel"/>
    <w:tmpl w:val="E222F83A"/>
    <w:lvl w:ilvl="0" w:tplc="6A9C61FE">
      <w:numFmt w:val="bullet"/>
      <w:lvlText w:val="-"/>
      <w:lvlJc w:val="left"/>
      <w:pPr>
        <w:ind w:left="720" w:hanging="360"/>
      </w:pPr>
      <w:rPr>
        <w:rFonts w:ascii="Arial" w:eastAsia="Times New Roman" w:hAnsi="Arial" w:cs="Aria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43F7434"/>
    <w:multiLevelType w:val="hybridMultilevel"/>
    <w:tmpl w:val="49304BE4"/>
    <w:lvl w:ilvl="0" w:tplc="0B8C6E86">
      <w:start w:val="1"/>
      <w:numFmt w:val="decimal"/>
      <w:lvlText w:val="%1."/>
      <w:lvlJc w:val="left"/>
      <w:pPr>
        <w:ind w:left="1080" w:hanging="360"/>
      </w:pPr>
      <w:rPr>
        <w:rFonts w:hint="default"/>
        <w:b w:val="0"/>
        <w:bCs w:val="0"/>
      </w:rPr>
    </w:lvl>
    <w:lvl w:ilvl="1" w:tplc="D818AC94">
      <w:start w:val="1"/>
      <w:numFmt w:val="decimal"/>
      <w:lvlText w:val="%2."/>
      <w:lvlJc w:val="left"/>
      <w:pPr>
        <w:ind w:left="1080" w:hanging="360"/>
      </w:pPr>
      <w:rPr>
        <w:rFonts w:ascii="Arial" w:hAnsi="Arial" w:cs="Arial" w:hint="default"/>
        <w:strike w:val="0"/>
        <w:sz w:val="20"/>
        <w:szCs w:val="20"/>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18413444"/>
    <w:multiLevelType w:val="hybridMultilevel"/>
    <w:tmpl w:val="AAE46B7A"/>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19987F10"/>
    <w:multiLevelType w:val="hybridMultilevel"/>
    <w:tmpl w:val="9C46CFEA"/>
    <w:lvl w:ilvl="0" w:tplc="7216584A">
      <w:start w:val="1"/>
      <w:numFmt w:val="decimal"/>
      <w:lvlText w:val="%1."/>
      <w:lvlJc w:val="left"/>
      <w:pPr>
        <w:ind w:left="1080" w:hanging="360"/>
      </w:pPr>
      <w:rPr>
        <w:b w:val="0"/>
        <w:bCs/>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1C6A52B5"/>
    <w:multiLevelType w:val="hybridMultilevel"/>
    <w:tmpl w:val="CAF25CB0"/>
    <w:lvl w:ilvl="0" w:tplc="65AA964E">
      <w:start w:val="1"/>
      <w:numFmt w:val="decimal"/>
      <w:lvlText w:val="%1."/>
      <w:lvlJc w:val="left"/>
      <w:pPr>
        <w:ind w:left="1080" w:hanging="360"/>
      </w:pPr>
      <w:rPr>
        <w:rFonts w:hint="default"/>
        <w:b w:val="0"/>
        <w:bCs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1CF775DE"/>
    <w:multiLevelType w:val="hybridMultilevel"/>
    <w:tmpl w:val="83749FA2"/>
    <w:lvl w:ilvl="0" w:tplc="8A58F324">
      <w:start w:val="1"/>
      <w:numFmt w:val="lowerLetter"/>
      <w:lvlText w:val="%1)"/>
      <w:lvlJc w:val="left"/>
      <w:pPr>
        <w:ind w:left="1996" w:hanging="360"/>
      </w:pPr>
      <w:rPr>
        <w:b w:val="0"/>
        <w:bCs w:val="0"/>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4" w15:restartNumberingAfterBreak="0">
    <w:nsid w:val="1E6B28A9"/>
    <w:multiLevelType w:val="hybridMultilevel"/>
    <w:tmpl w:val="3A94BABE"/>
    <w:lvl w:ilvl="0" w:tplc="797C0A96">
      <w:start w:val="1"/>
      <w:numFmt w:val="lowerLetter"/>
      <w:lvlText w:val="%1)"/>
      <w:lvlJc w:val="left"/>
      <w:pPr>
        <w:ind w:left="1714" w:hanging="360"/>
      </w:pPr>
      <w:rPr>
        <w:rFonts w:hint="default"/>
        <w:color w:val="auto"/>
      </w:rPr>
    </w:lvl>
    <w:lvl w:ilvl="1" w:tplc="280A0019" w:tentative="1">
      <w:start w:val="1"/>
      <w:numFmt w:val="lowerLetter"/>
      <w:lvlText w:val="%2."/>
      <w:lvlJc w:val="left"/>
      <w:pPr>
        <w:ind w:left="2434" w:hanging="360"/>
      </w:pPr>
    </w:lvl>
    <w:lvl w:ilvl="2" w:tplc="280A001B" w:tentative="1">
      <w:start w:val="1"/>
      <w:numFmt w:val="lowerRoman"/>
      <w:lvlText w:val="%3."/>
      <w:lvlJc w:val="right"/>
      <w:pPr>
        <w:ind w:left="3154" w:hanging="180"/>
      </w:pPr>
    </w:lvl>
    <w:lvl w:ilvl="3" w:tplc="280A000F" w:tentative="1">
      <w:start w:val="1"/>
      <w:numFmt w:val="decimal"/>
      <w:lvlText w:val="%4."/>
      <w:lvlJc w:val="left"/>
      <w:pPr>
        <w:ind w:left="3874" w:hanging="360"/>
      </w:pPr>
    </w:lvl>
    <w:lvl w:ilvl="4" w:tplc="280A0019" w:tentative="1">
      <w:start w:val="1"/>
      <w:numFmt w:val="lowerLetter"/>
      <w:lvlText w:val="%5."/>
      <w:lvlJc w:val="left"/>
      <w:pPr>
        <w:ind w:left="4594" w:hanging="360"/>
      </w:pPr>
    </w:lvl>
    <w:lvl w:ilvl="5" w:tplc="280A001B" w:tentative="1">
      <w:start w:val="1"/>
      <w:numFmt w:val="lowerRoman"/>
      <w:lvlText w:val="%6."/>
      <w:lvlJc w:val="right"/>
      <w:pPr>
        <w:ind w:left="5314" w:hanging="180"/>
      </w:pPr>
    </w:lvl>
    <w:lvl w:ilvl="6" w:tplc="280A000F" w:tentative="1">
      <w:start w:val="1"/>
      <w:numFmt w:val="decimal"/>
      <w:lvlText w:val="%7."/>
      <w:lvlJc w:val="left"/>
      <w:pPr>
        <w:ind w:left="6034" w:hanging="360"/>
      </w:pPr>
    </w:lvl>
    <w:lvl w:ilvl="7" w:tplc="280A0019" w:tentative="1">
      <w:start w:val="1"/>
      <w:numFmt w:val="lowerLetter"/>
      <w:lvlText w:val="%8."/>
      <w:lvlJc w:val="left"/>
      <w:pPr>
        <w:ind w:left="6754" w:hanging="360"/>
      </w:pPr>
    </w:lvl>
    <w:lvl w:ilvl="8" w:tplc="280A001B" w:tentative="1">
      <w:start w:val="1"/>
      <w:numFmt w:val="lowerRoman"/>
      <w:lvlText w:val="%9."/>
      <w:lvlJc w:val="right"/>
      <w:pPr>
        <w:ind w:left="7474" w:hanging="180"/>
      </w:pPr>
    </w:lvl>
  </w:abstractNum>
  <w:abstractNum w:abstractNumId="15" w15:restartNumberingAfterBreak="0">
    <w:nsid w:val="1F6D6028"/>
    <w:multiLevelType w:val="hybridMultilevel"/>
    <w:tmpl w:val="48F410AE"/>
    <w:lvl w:ilvl="0" w:tplc="69C87F76">
      <w:start w:val="1"/>
      <w:numFmt w:val="decimal"/>
      <w:lvlText w:val="%1."/>
      <w:lvlJc w:val="left"/>
      <w:pPr>
        <w:ind w:left="108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F7F10AE"/>
    <w:multiLevelType w:val="hybridMultilevel"/>
    <w:tmpl w:val="4A22560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FD26744"/>
    <w:multiLevelType w:val="hybridMultilevel"/>
    <w:tmpl w:val="000C18D8"/>
    <w:lvl w:ilvl="0" w:tplc="65AA964E">
      <w:start w:val="1"/>
      <w:numFmt w:val="decimal"/>
      <w:lvlText w:val="%1."/>
      <w:lvlJc w:val="left"/>
      <w:pPr>
        <w:ind w:left="1776" w:hanging="360"/>
      </w:pPr>
      <w:rPr>
        <w:rFonts w:hint="default"/>
        <w:b w:val="0"/>
        <w:bCs w:val="0"/>
      </w:r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8" w15:restartNumberingAfterBreak="0">
    <w:nsid w:val="1FF645D5"/>
    <w:multiLevelType w:val="hybridMultilevel"/>
    <w:tmpl w:val="E6BC3D32"/>
    <w:lvl w:ilvl="0" w:tplc="07A497DE">
      <w:start w:val="1"/>
      <w:numFmt w:val="upperRoman"/>
      <w:lvlText w:val="%1."/>
      <w:lvlJc w:val="righ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279E155F"/>
    <w:multiLevelType w:val="hybridMultilevel"/>
    <w:tmpl w:val="000C18D8"/>
    <w:lvl w:ilvl="0" w:tplc="65AA964E">
      <w:start w:val="1"/>
      <w:numFmt w:val="decimal"/>
      <w:lvlText w:val="%1."/>
      <w:lvlJc w:val="left"/>
      <w:pPr>
        <w:ind w:left="1080" w:hanging="360"/>
      </w:pPr>
      <w:rPr>
        <w:rFonts w:hint="default"/>
        <w:b w:val="0"/>
        <w:bCs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27F46672"/>
    <w:multiLevelType w:val="hybridMultilevel"/>
    <w:tmpl w:val="EFCCE580"/>
    <w:lvl w:ilvl="0" w:tplc="F1644A30">
      <w:start w:val="1"/>
      <w:numFmt w:val="decimal"/>
      <w:lvlText w:val="%1."/>
      <w:lvlJc w:val="left"/>
      <w:pPr>
        <w:ind w:left="1069" w:hanging="360"/>
      </w:pPr>
      <w:rPr>
        <w:rFonts w:hint="default"/>
        <w:strike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1" w15:restartNumberingAfterBreak="0">
    <w:nsid w:val="289472F4"/>
    <w:multiLevelType w:val="hybridMultilevel"/>
    <w:tmpl w:val="DE3E6B16"/>
    <w:lvl w:ilvl="0" w:tplc="8D86D780">
      <w:start w:val="1"/>
      <w:numFmt w:val="lowerLetter"/>
      <w:lvlText w:val="%1)"/>
      <w:lvlJc w:val="left"/>
      <w:pPr>
        <w:ind w:left="1592" w:hanging="360"/>
      </w:pPr>
      <w:rPr>
        <w:rFonts w:hint="default"/>
        <w:color w:val="auto"/>
      </w:rPr>
    </w:lvl>
    <w:lvl w:ilvl="1" w:tplc="280A0019">
      <w:start w:val="1"/>
      <w:numFmt w:val="lowerLetter"/>
      <w:lvlText w:val="%2."/>
      <w:lvlJc w:val="left"/>
      <w:pPr>
        <w:ind w:left="2312" w:hanging="360"/>
      </w:pPr>
    </w:lvl>
    <w:lvl w:ilvl="2" w:tplc="280A001B" w:tentative="1">
      <w:start w:val="1"/>
      <w:numFmt w:val="lowerRoman"/>
      <w:lvlText w:val="%3."/>
      <w:lvlJc w:val="right"/>
      <w:pPr>
        <w:ind w:left="3032" w:hanging="180"/>
      </w:pPr>
    </w:lvl>
    <w:lvl w:ilvl="3" w:tplc="280A000F" w:tentative="1">
      <w:start w:val="1"/>
      <w:numFmt w:val="decimal"/>
      <w:lvlText w:val="%4."/>
      <w:lvlJc w:val="left"/>
      <w:pPr>
        <w:ind w:left="3752" w:hanging="360"/>
      </w:pPr>
    </w:lvl>
    <w:lvl w:ilvl="4" w:tplc="280A0019" w:tentative="1">
      <w:start w:val="1"/>
      <w:numFmt w:val="lowerLetter"/>
      <w:lvlText w:val="%5."/>
      <w:lvlJc w:val="left"/>
      <w:pPr>
        <w:ind w:left="4472" w:hanging="360"/>
      </w:pPr>
    </w:lvl>
    <w:lvl w:ilvl="5" w:tplc="280A001B" w:tentative="1">
      <w:start w:val="1"/>
      <w:numFmt w:val="lowerRoman"/>
      <w:lvlText w:val="%6."/>
      <w:lvlJc w:val="right"/>
      <w:pPr>
        <w:ind w:left="5192" w:hanging="180"/>
      </w:pPr>
    </w:lvl>
    <w:lvl w:ilvl="6" w:tplc="280A000F" w:tentative="1">
      <w:start w:val="1"/>
      <w:numFmt w:val="decimal"/>
      <w:lvlText w:val="%7."/>
      <w:lvlJc w:val="left"/>
      <w:pPr>
        <w:ind w:left="5912" w:hanging="360"/>
      </w:pPr>
    </w:lvl>
    <w:lvl w:ilvl="7" w:tplc="280A0019" w:tentative="1">
      <w:start w:val="1"/>
      <w:numFmt w:val="lowerLetter"/>
      <w:lvlText w:val="%8."/>
      <w:lvlJc w:val="left"/>
      <w:pPr>
        <w:ind w:left="6632" w:hanging="360"/>
      </w:pPr>
    </w:lvl>
    <w:lvl w:ilvl="8" w:tplc="280A001B" w:tentative="1">
      <w:start w:val="1"/>
      <w:numFmt w:val="lowerRoman"/>
      <w:lvlText w:val="%9."/>
      <w:lvlJc w:val="right"/>
      <w:pPr>
        <w:ind w:left="7352" w:hanging="180"/>
      </w:pPr>
    </w:lvl>
  </w:abstractNum>
  <w:abstractNum w:abstractNumId="22" w15:restartNumberingAfterBreak="0">
    <w:nsid w:val="28F73DB5"/>
    <w:multiLevelType w:val="hybridMultilevel"/>
    <w:tmpl w:val="EE62EB76"/>
    <w:lvl w:ilvl="0" w:tplc="280A0017">
      <w:start w:val="1"/>
      <w:numFmt w:val="lowerLetter"/>
      <w:lvlText w:val="%1)"/>
      <w:lvlJc w:val="left"/>
      <w:pPr>
        <w:ind w:left="1778" w:hanging="360"/>
      </w:pPr>
      <w:rPr>
        <w:rFonts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3" w15:restartNumberingAfterBreak="0">
    <w:nsid w:val="296A07AB"/>
    <w:multiLevelType w:val="hybridMultilevel"/>
    <w:tmpl w:val="DE3E6B16"/>
    <w:lvl w:ilvl="0" w:tplc="8D86D780">
      <w:start w:val="1"/>
      <w:numFmt w:val="lowerLetter"/>
      <w:lvlText w:val="%1)"/>
      <w:lvlJc w:val="left"/>
      <w:pPr>
        <w:ind w:left="1920" w:hanging="360"/>
      </w:pPr>
      <w:rPr>
        <w:rFonts w:hint="default"/>
        <w:color w:val="auto"/>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4" w15:restartNumberingAfterBreak="0">
    <w:nsid w:val="2B8B3923"/>
    <w:multiLevelType w:val="hybridMultilevel"/>
    <w:tmpl w:val="276A5A48"/>
    <w:lvl w:ilvl="0" w:tplc="1DD4C30E">
      <w:start w:val="1"/>
      <w:numFmt w:val="decimal"/>
      <w:lvlText w:val="%1."/>
      <w:lvlJc w:val="left"/>
      <w:pPr>
        <w:ind w:left="2142" w:hanging="360"/>
      </w:pPr>
      <w:rPr>
        <w:rFonts w:hint="default"/>
        <w:color w:val="auto"/>
      </w:rPr>
    </w:lvl>
    <w:lvl w:ilvl="1" w:tplc="280A0019" w:tentative="1">
      <w:start w:val="1"/>
      <w:numFmt w:val="lowerLetter"/>
      <w:lvlText w:val="%2."/>
      <w:lvlJc w:val="left"/>
      <w:pPr>
        <w:ind w:left="2862" w:hanging="360"/>
      </w:pPr>
    </w:lvl>
    <w:lvl w:ilvl="2" w:tplc="280A001B" w:tentative="1">
      <w:start w:val="1"/>
      <w:numFmt w:val="lowerRoman"/>
      <w:lvlText w:val="%3."/>
      <w:lvlJc w:val="right"/>
      <w:pPr>
        <w:ind w:left="3582" w:hanging="180"/>
      </w:pPr>
    </w:lvl>
    <w:lvl w:ilvl="3" w:tplc="280A000F" w:tentative="1">
      <w:start w:val="1"/>
      <w:numFmt w:val="decimal"/>
      <w:lvlText w:val="%4."/>
      <w:lvlJc w:val="left"/>
      <w:pPr>
        <w:ind w:left="4302" w:hanging="360"/>
      </w:pPr>
    </w:lvl>
    <w:lvl w:ilvl="4" w:tplc="280A0019" w:tentative="1">
      <w:start w:val="1"/>
      <w:numFmt w:val="lowerLetter"/>
      <w:lvlText w:val="%5."/>
      <w:lvlJc w:val="left"/>
      <w:pPr>
        <w:ind w:left="5022" w:hanging="360"/>
      </w:pPr>
    </w:lvl>
    <w:lvl w:ilvl="5" w:tplc="280A001B" w:tentative="1">
      <w:start w:val="1"/>
      <w:numFmt w:val="lowerRoman"/>
      <w:lvlText w:val="%6."/>
      <w:lvlJc w:val="right"/>
      <w:pPr>
        <w:ind w:left="5742" w:hanging="180"/>
      </w:pPr>
    </w:lvl>
    <w:lvl w:ilvl="6" w:tplc="280A000F" w:tentative="1">
      <w:start w:val="1"/>
      <w:numFmt w:val="decimal"/>
      <w:lvlText w:val="%7."/>
      <w:lvlJc w:val="left"/>
      <w:pPr>
        <w:ind w:left="6462" w:hanging="360"/>
      </w:pPr>
    </w:lvl>
    <w:lvl w:ilvl="7" w:tplc="280A0019" w:tentative="1">
      <w:start w:val="1"/>
      <w:numFmt w:val="lowerLetter"/>
      <w:lvlText w:val="%8."/>
      <w:lvlJc w:val="left"/>
      <w:pPr>
        <w:ind w:left="7182" w:hanging="360"/>
      </w:pPr>
    </w:lvl>
    <w:lvl w:ilvl="8" w:tplc="280A001B" w:tentative="1">
      <w:start w:val="1"/>
      <w:numFmt w:val="lowerRoman"/>
      <w:lvlText w:val="%9."/>
      <w:lvlJc w:val="right"/>
      <w:pPr>
        <w:ind w:left="7902" w:hanging="180"/>
      </w:pPr>
    </w:lvl>
  </w:abstractNum>
  <w:abstractNum w:abstractNumId="25" w15:restartNumberingAfterBreak="0">
    <w:nsid w:val="2C8A6CA4"/>
    <w:multiLevelType w:val="hybridMultilevel"/>
    <w:tmpl w:val="F836BF94"/>
    <w:lvl w:ilvl="0" w:tplc="280A0017">
      <w:start w:val="1"/>
      <w:numFmt w:val="lowerLetter"/>
      <w:lvlText w:val="%1)"/>
      <w:lvlJc w:val="left"/>
      <w:pPr>
        <w:ind w:left="1080" w:hanging="360"/>
      </w:pPr>
      <w:rPr>
        <w:rFonts w:hint="default"/>
        <w:color w:val="auto"/>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15:restartNumberingAfterBreak="0">
    <w:nsid w:val="30020284"/>
    <w:multiLevelType w:val="hybridMultilevel"/>
    <w:tmpl w:val="70805A94"/>
    <w:lvl w:ilvl="0" w:tplc="675EE0A0">
      <w:start w:val="1"/>
      <w:numFmt w:val="decimal"/>
      <w:lvlText w:val="%1."/>
      <w:lvlJc w:val="left"/>
      <w:pPr>
        <w:ind w:left="0" w:firstLine="0"/>
      </w:pPr>
      <w:rPr>
        <w:rFonts w:ascii="Arial" w:hAnsi="Arial" w:cs="Arial" w:hint="default"/>
        <w:b w:val="0"/>
        <w:bCs w:val="0"/>
        <w:color w:val="auto"/>
        <w:sz w:val="22"/>
        <w:szCs w:val="22"/>
      </w:rPr>
    </w:lvl>
    <w:lvl w:ilvl="1" w:tplc="280A0017">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38711A1"/>
    <w:multiLevelType w:val="hybridMultilevel"/>
    <w:tmpl w:val="13FC1FB0"/>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8" w15:restartNumberingAfterBreak="0">
    <w:nsid w:val="34734E9A"/>
    <w:multiLevelType w:val="hybridMultilevel"/>
    <w:tmpl w:val="A9FEE210"/>
    <w:lvl w:ilvl="0" w:tplc="0C8242D8">
      <w:start w:val="1"/>
      <w:numFmt w:val="decimal"/>
      <w:lvlText w:val="%1."/>
      <w:lvlJc w:val="left"/>
      <w:pPr>
        <w:ind w:left="1636" w:hanging="360"/>
      </w:pPr>
      <w:rPr>
        <w:rFonts w:ascii="Arial" w:hAnsi="Arial" w:cs="Arial" w:hint="default"/>
        <w:b w:val="0"/>
        <w:bCs/>
        <w:sz w:val="20"/>
        <w:szCs w:val="2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9" w15:restartNumberingAfterBreak="0">
    <w:nsid w:val="36A17DFC"/>
    <w:multiLevelType w:val="hybridMultilevel"/>
    <w:tmpl w:val="02F60A9A"/>
    <w:lvl w:ilvl="0" w:tplc="01FC6672">
      <w:start w:val="1"/>
      <w:numFmt w:val="decimal"/>
      <w:lvlText w:val="%1."/>
      <w:lvlJc w:val="left"/>
      <w:pPr>
        <w:ind w:left="2142" w:hanging="360"/>
      </w:pPr>
      <w:rPr>
        <w:rFonts w:hint="default"/>
        <w:strike w:val="0"/>
        <w:color w:val="auto"/>
      </w:rPr>
    </w:lvl>
    <w:lvl w:ilvl="1" w:tplc="280A0019" w:tentative="1">
      <w:start w:val="1"/>
      <w:numFmt w:val="lowerLetter"/>
      <w:lvlText w:val="%2."/>
      <w:lvlJc w:val="left"/>
      <w:pPr>
        <w:ind w:left="2862" w:hanging="360"/>
      </w:pPr>
    </w:lvl>
    <w:lvl w:ilvl="2" w:tplc="280A001B" w:tentative="1">
      <w:start w:val="1"/>
      <w:numFmt w:val="lowerRoman"/>
      <w:lvlText w:val="%3."/>
      <w:lvlJc w:val="right"/>
      <w:pPr>
        <w:ind w:left="3582" w:hanging="180"/>
      </w:pPr>
    </w:lvl>
    <w:lvl w:ilvl="3" w:tplc="280A000F" w:tentative="1">
      <w:start w:val="1"/>
      <w:numFmt w:val="decimal"/>
      <w:lvlText w:val="%4."/>
      <w:lvlJc w:val="left"/>
      <w:pPr>
        <w:ind w:left="4302" w:hanging="360"/>
      </w:pPr>
    </w:lvl>
    <w:lvl w:ilvl="4" w:tplc="280A0019" w:tentative="1">
      <w:start w:val="1"/>
      <w:numFmt w:val="lowerLetter"/>
      <w:lvlText w:val="%5."/>
      <w:lvlJc w:val="left"/>
      <w:pPr>
        <w:ind w:left="5022" w:hanging="360"/>
      </w:pPr>
    </w:lvl>
    <w:lvl w:ilvl="5" w:tplc="280A001B" w:tentative="1">
      <w:start w:val="1"/>
      <w:numFmt w:val="lowerRoman"/>
      <w:lvlText w:val="%6."/>
      <w:lvlJc w:val="right"/>
      <w:pPr>
        <w:ind w:left="5742" w:hanging="180"/>
      </w:pPr>
    </w:lvl>
    <w:lvl w:ilvl="6" w:tplc="280A000F" w:tentative="1">
      <w:start w:val="1"/>
      <w:numFmt w:val="decimal"/>
      <w:lvlText w:val="%7."/>
      <w:lvlJc w:val="left"/>
      <w:pPr>
        <w:ind w:left="6462" w:hanging="360"/>
      </w:pPr>
    </w:lvl>
    <w:lvl w:ilvl="7" w:tplc="280A0019" w:tentative="1">
      <w:start w:val="1"/>
      <w:numFmt w:val="lowerLetter"/>
      <w:lvlText w:val="%8."/>
      <w:lvlJc w:val="left"/>
      <w:pPr>
        <w:ind w:left="7182" w:hanging="360"/>
      </w:pPr>
    </w:lvl>
    <w:lvl w:ilvl="8" w:tplc="280A001B" w:tentative="1">
      <w:start w:val="1"/>
      <w:numFmt w:val="lowerRoman"/>
      <w:lvlText w:val="%9."/>
      <w:lvlJc w:val="right"/>
      <w:pPr>
        <w:ind w:left="7902" w:hanging="180"/>
      </w:pPr>
    </w:lvl>
  </w:abstractNum>
  <w:abstractNum w:abstractNumId="30" w15:restartNumberingAfterBreak="0">
    <w:nsid w:val="372D74C7"/>
    <w:multiLevelType w:val="hybridMultilevel"/>
    <w:tmpl w:val="9C6E959A"/>
    <w:lvl w:ilvl="0" w:tplc="846A3518">
      <w:numFmt w:val="bullet"/>
      <w:lvlText w:val="-"/>
      <w:lvlJc w:val="left"/>
      <w:pPr>
        <w:ind w:left="1080" w:hanging="36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15:restartNumberingAfterBreak="0">
    <w:nsid w:val="384F73FD"/>
    <w:multiLevelType w:val="multilevel"/>
    <w:tmpl w:val="EF9CC60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9843258"/>
    <w:multiLevelType w:val="hybridMultilevel"/>
    <w:tmpl w:val="AC3E6EF2"/>
    <w:lvl w:ilvl="0" w:tplc="A790B872">
      <w:start w:val="1"/>
      <w:numFmt w:val="upperRoman"/>
      <w:lvlText w:val="%1."/>
      <w:lvlJc w:val="left"/>
      <w:pPr>
        <w:ind w:left="1854" w:hanging="720"/>
      </w:pPr>
      <w:rPr>
        <w:rFonts w:hint="default"/>
        <w:b/>
        <w:color w:val="auto"/>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3" w15:restartNumberingAfterBreak="0">
    <w:nsid w:val="40623CAA"/>
    <w:multiLevelType w:val="hybridMultilevel"/>
    <w:tmpl w:val="CAF25CB0"/>
    <w:lvl w:ilvl="0" w:tplc="65AA964E">
      <w:start w:val="1"/>
      <w:numFmt w:val="decimal"/>
      <w:lvlText w:val="%1."/>
      <w:lvlJc w:val="left"/>
      <w:pPr>
        <w:ind w:left="1309" w:hanging="360"/>
      </w:pPr>
      <w:rPr>
        <w:rFonts w:hint="default"/>
        <w:b w:val="0"/>
        <w:bCs w:val="0"/>
      </w:rPr>
    </w:lvl>
    <w:lvl w:ilvl="1" w:tplc="280A0019">
      <w:start w:val="1"/>
      <w:numFmt w:val="lowerLetter"/>
      <w:lvlText w:val="%2."/>
      <w:lvlJc w:val="left"/>
      <w:pPr>
        <w:ind w:left="2029" w:hanging="360"/>
      </w:pPr>
    </w:lvl>
    <w:lvl w:ilvl="2" w:tplc="280A001B" w:tentative="1">
      <w:start w:val="1"/>
      <w:numFmt w:val="lowerRoman"/>
      <w:lvlText w:val="%3."/>
      <w:lvlJc w:val="right"/>
      <w:pPr>
        <w:ind w:left="2749" w:hanging="180"/>
      </w:pPr>
    </w:lvl>
    <w:lvl w:ilvl="3" w:tplc="280A000F" w:tentative="1">
      <w:start w:val="1"/>
      <w:numFmt w:val="decimal"/>
      <w:lvlText w:val="%4."/>
      <w:lvlJc w:val="left"/>
      <w:pPr>
        <w:ind w:left="3469" w:hanging="360"/>
      </w:pPr>
    </w:lvl>
    <w:lvl w:ilvl="4" w:tplc="280A0019" w:tentative="1">
      <w:start w:val="1"/>
      <w:numFmt w:val="lowerLetter"/>
      <w:lvlText w:val="%5."/>
      <w:lvlJc w:val="left"/>
      <w:pPr>
        <w:ind w:left="4189" w:hanging="360"/>
      </w:pPr>
    </w:lvl>
    <w:lvl w:ilvl="5" w:tplc="280A001B" w:tentative="1">
      <w:start w:val="1"/>
      <w:numFmt w:val="lowerRoman"/>
      <w:lvlText w:val="%6."/>
      <w:lvlJc w:val="right"/>
      <w:pPr>
        <w:ind w:left="4909" w:hanging="180"/>
      </w:pPr>
    </w:lvl>
    <w:lvl w:ilvl="6" w:tplc="280A000F" w:tentative="1">
      <w:start w:val="1"/>
      <w:numFmt w:val="decimal"/>
      <w:lvlText w:val="%7."/>
      <w:lvlJc w:val="left"/>
      <w:pPr>
        <w:ind w:left="5629" w:hanging="360"/>
      </w:pPr>
    </w:lvl>
    <w:lvl w:ilvl="7" w:tplc="280A0019" w:tentative="1">
      <w:start w:val="1"/>
      <w:numFmt w:val="lowerLetter"/>
      <w:lvlText w:val="%8."/>
      <w:lvlJc w:val="left"/>
      <w:pPr>
        <w:ind w:left="6349" w:hanging="360"/>
      </w:pPr>
    </w:lvl>
    <w:lvl w:ilvl="8" w:tplc="280A001B" w:tentative="1">
      <w:start w:val="1"/>
      <w:numFmt w:val="lowerRoman"/>
      <w:lvlText w:val="%9."/>
      <w:lvlJc w:val="right"/>
      <w:pPr>
        <w:ind w:left="7069" w:hanging="180"/>
      </w:pPr>
    </w:lvl>
  </w:abstractNum>
  <w:abstractNum w:abstractNumId="34" w15:restartNumberingAfterBreak="0">
    <w:nsid w:val="40873360"/>
    <w:multiLevelType w:val="hybridMultilevel"/>
    <w:tmpl w:val="515A4734"/>
    <w:lvl w:ilvl="0" w:tplc="280A0017">
      <w:start w:val="1"/>
      <w:numFmt w:val="lowerLetter"/>
      <w:lvlText w:val="%1)"/>
      <w:lvlJc w:val="left"/>
      <w:pPr>
        <w:ind w:left="2487" w:hanging="360"/>
      </w:pPr>
      <w:rPr>
        <w:rFonts w:hint="default"/>
        <w:color w:val="auto"/>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35" w15:restartNumberingAfterBreak="0">
    <w:nsid w:val="40912AC9"/>
    <w:multiLevelType w:val="hybridMultilevel"/>
    <w:tmpl w:val="3AE8502C"/>
    <w:lvl w:ilvl="0" w:tplc="280A0017">
      <w:start w:val="1"/>
      <w:numFmt w:val="lowerLetter"/>
      <w:lvlText w:val="%1)"/>
      <w:lvlJc w:val="left"/>
      <w:pPr>
        <w:ind w:left="1920" w:hanging="360"/>
      </w:pPr>
    </w:lvl>
    <w:lvl w:ilvl="1" w:tplc="280A0019">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36" w15:restartNumberingAfterBreak="0">
    <w:nsid w:val="41F062EB"/>
    <w:multiLevelType w:val="hybridMultilevel"/>
    <w:tmpl w:val="3BA6CFFA"/>
    <w:lvl w:ilvl="0" w:tplc="0B8C6E86">
      <w:start w:val="1"/>
      <w:numFmt w:val="decimal"/>
      <w:lvlText w:val="%1."/>
      <w:lvlJc w:val="left"/>
      <w:pPr>
        <w:ind w:left="1080" w:hanging="360"/>
      </w:pPr>
      <w:rPr>
        <w:rFonts w:hint="default"/>
        <w:b w:val="0"/>
        <w:bCs w:val="0"/>
      </w:rPr>
    </w:lvl>
    <w:lvl w:ilvl="1" w:tplc="0B8C6E86">
      <w:start w:val="1"/>
      <w:numFmt w:val="decimal"/>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43B404B3"/>
    <w:multiLevelType w:val="hybridMultilevel"/>
    <w:tmpl w:val="0DACDFA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8" w15:restartNumberingAfterBreak="0">
    <w:nsid w:val="43E447D7"/>
    <w:multiLevelType w:val="hybridMultilevel"/>
    <w:tmpl w:val="000C18D8"/>
    <w:lvl w:ilvl="0" w:tplc="65AA964E">
      <w:start w:val="1"/>
      <w:numFmt w:val="decimal"/>
      <w:lvlText w:val="%1."/>
      <w:lvlJc w:val="left"/>
      <w:pPr>
        <w:ind w:left="1080" w:hanging="360"/>
      </w:pPr>
      <w:rPr>
        <w:rFonts w:hint="default"/>
        <w:b w:val="0"/>
        <w:bCs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9" w15:restartNumberingAfterBreak="0">
    <w:nsid w:val="43F000A0"/>
    <w:multiLevelType w:val="hybridMultilevel"/>
    <w:tmpl w:val="4FA268BC"/>
    <w:lvl w:ilvl="0" w:tplc="2F72923C">
      <w:start w:val="2"/>
      <w:numFmt w:val="decimal"/>
      <w:lvlText w:val="%1."/>
      <w:lvlJc w:val="left"/>
      <w:pPr>
        <w:ind w:left="1494" w:hanging="360"/>
      </w:pPr>
      <w:rPr>
        <w:rFonts w:hint="default"/>
        <w:b w:val="0"/>
        <w:bCs/>
      </w:rPr>
    </w:lvl>
    <w:lvl w:ilvl="1" w:tplc="280A0019" w:tentative="1">
      <w:start w:val="1"/>
      <w:numFmt w:val="lowerLetter"/>
      <w:lvlText w:val="%2."/>
      <w:lvlJc w:val="left"/>
      <w:pPr>
        <w:ind w:left="1854" w:hanging="360"/>
      </w:pPr>
    </w:lvl>
    <w:lvl w:ilvl="2" w:tplc="280A001B" w:tentative="1">
      <w:start w:val="1"/>
      <w:numFmt w:val="lowerRoman"/>
      <w:lvlText w:val="%3."/>
      <w:lvlJc w:val="right"/>
      <w:pPr>
        <w:ind w:left="2574" w:hanging="180"/>
      </w:pPr>
    </w:lvl>
    <w:lvl w:ilvl="3" w:tplc="280A000F" w:tentative="1">
      <w:start w:val="1"/>
      <w:numFmt w:val="decimal"/>
      <w:lvlText w:val="%4."/>
      <w:lvlJc w:val="left"/>
      <w:pPr>
        <w:ind w:left="3294" w:hanging="360"/>
      </w:pPr>
    </w:lvl>
    <w:lvl w:ilvl="4" w:tplc="280A0019" w:tentative="1">
      <w:start w:val="1"/>
      <w:numFmt w:val="lowerLetter"/>
      <w:lvlText w:val="%5."/>
      <w:lvlJc w:val="left"/>
      <w:pPr>
        <w:ind w:left="4014" w:hanging="360"/>
      </w:pPr>
    </w:lvl>
    <w:lvl w:ilvl="5" w:tplc="280A001B" w:tentative="1">
      <w:start w:val="1"/>
      <w:numFmt w:val="lowerRoman"/>
      <w:lvlText w:val="%6."/>
      <w:lvlJc w:val="right"/>
      <w:pPr>
        <w:ind w:left="4734" w:hanging="180"/>
      </w:pPr>
    </w:lvl>
    <w:lvl w:ilvl="6" w:tplc="280A000F" w:tentative="1">
      <w:start w:val="1"/>
      <w:numFmt w:val="decimal"/>
      <w:lvlText w:val="%7."/>
      <w:lvlJc w:val="left"/>
      <w:pPr>
        <w:ind w:left="5454" w:hanging="360"/>
      </w:pPr>
    </w:lvl>
    <w:lvl w:ilvl="7" w:tplc="280A0019" w:tentative="1">
      <w:start w:val="1"/>
      <w:numFmt w:val="lowerLetter"/>
      <w:lvlText w:val="%8."/>
      <w:lvlJc w:val="left"/>
      <w:pPr>
        <w:ind w:left="6174" w:hanging="360"/>
      </w:pPr>
    </w:lvl>
    <w:lvl w:ilvl="8" w:tplc="280A001B" w:tentative="1">
      <w:start w:val="1"/>
      <w:numFmt w:val="lowerRoman"/>
      <w:lvlText w:val="%9."/>
      <w:lvlJc w:val="right"/>
      <w:pPr>
        <w:ind w:left="6894" w:hanging="180"/>
      </w:pPr>
    </w:lvl>
  </w:abstractNum>
  <w:abstractNum w:abstractNumId="40" w15:restartNumberingAfterBreak="0">
    <w:nsid w:val="456E5BDB"/>
    <w:multiLevelType w:val="hybridMultilevel"/>
    <w:tmpl w:val="EE0250D6"/>
    <w:lvl w:ilvl="0" w:tplc="0B8C6E86">
      <w:start w:val="1"/>
      <w:numFmt w:val="decimal"/>
      <w:lvlText w:val="%1."/>
      <w:lvlJc w:val="left"/>
      <w:pPr>
        <w:ind w:left="1440" w:hanging="360"/>
      </w:pPr>
      <w:rPr>
        <w:rFonts w:hint="default"/>
        <w:b w:val="0"/>
        <w:bCs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1" w15:restartNumberingAfterBreak="0">
    <w:nsid w:val="4669781E"/>
    <w:multiLevelType w:val="hybridMultilevel"/>
    <w:tmpl w:val="D4A442BA"/>
    <w:lvl w:ilvl="0" w:tplc="389C380A">
      <w:start w:val="1"/>
      <w:numFmt w:val="decimal"/>
      <w:lvlText w:val="%1."/>
      <w:lvlJc w:val="left"/>
      <w:pPr>
        <w:ind w:left="1776" w:hanging="360"/>
      </w:pPr>
      <w:rPr>
        <w:rFonts w:hint="default"/>
        <w:b w:val="0"/>
        <w:bCs w:val="0"/>
        <w:color w:val="auto"/>
      </w:r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2" w15:restartNumberingAfterBreak="0">
    <w:nsid w:val="46D650E3"/>
    <w:multiLevelType w:val="hybridMultilevel"/>
    <w:tmpl w:val="31D06742"/>
    <w:lvl w:ilvl="0" w:tplc="A9327E2A">
      <w:start w:val="1"/>
      <w:numFmt w:val="decimal"/>
      <w:lvlText w:val="%1."/>
      <w:lvlJc w:val="left"/>
      <w:pPr>
        <w:ind w:left="1080" w:hanging="360"/>
      </w:pPr>
      <w:rPr>
        <w:rFonts w:hint="default"/>
        <w:b w:val="0"/>
        <w:bCs/>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15:restartNumberingAfterBreak="0">
    <w:nsid w:val="472B7A0E"/>
    <w:multiLevelType w:val="hybridMultilevel"/>
    <w:tmpl w:val="79789540"/>
    <w:lvl w:ilvl="0" w:tplc="280A000F">
      <w:start w:val="1"/>
      <w:numFmt w:val="decimal"/>
      <w:lvlText w:val="%1."/>
      <w:lvlJc w:val="left"/>
      <w:pPr>
        <w:ind w:left="1068" w:hanging="360"/>
      </w:pPr>
      <w:rPr>
        <w:rFonts w:hint="default"/>
      </w:rPr>
    </w:lvl>
    <w:lvl w:ilvl="1" w:tplc="4606AD40">
      <w:start w:val="1"/>
      <w:numFmt w:val="lowerLetter"/>
      <w:lvlText w:val="%2)"/>
      <w:lvlJc w:val="left"/>
      <w:pPr>
        <w:ind w:left="1788" w:hanging="360"/>
      </w:pPr>
      <w:rPr>
        <w:b w:val="0"/>
        <w:bCs/>
      </w:r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4" w15:restartNumberingAfterBreak="0">
    <w:nsid w:val="49631B03"/>
    <w:multiLevelType w:val="hybridMultilevel"/>
    <w:tmpl w:val="9B2A26FC"/>
    <w:lvl w:ilvl="0" w:tplc="280A0017">
      <w:start w:val="1"/>
      <w:numFmt w:val="lowerLetter"/>
      <w:lvlText w:val="%1)"/>
      <w:lvlJc w:val="left"/>
      <w:pPr>
        <w:ind w:left="2487" w:hanging="360"/>
      </w:pPr>
    </w:lvl>
    <w:lvl w:ilvl="1" w:tplc="03E0FED6">
      <w:start w:val="1"/>
      <w:numFmt w:val="lowerLetter"/>
      <w:lvlText w:val="%2)"/>
      <w:lvlJc w:val="left"/>
      <w:pPr>
        <w:ind w:left="3207" w:hanging="360"/>
      </w:pPr>
      <w:rPr>
        <w:rFonts w:ascii="Arial" w:eastAsia="Times New Roman" w:hAnsi="Arial" w:cs="Arial"/>
      </w:r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45" w15:restartNumberingAfterBreak="0">
    <w:nsid w:val="4F954949"/>
    <w:multiLevelType w:val="hybridMultilevel"/>
    <w:tmpl w:val="BBE4AAE4"/>
    <w:lvl w:ilvl="0" w:tplc="74B0E12C">
      <w:start w:val="1"/>
      <w:numFmt w:val="decimal"/>
      <w:lvlText w:val="%1."/>
      <w:lvlJc w:val="left"/>
      <w:pPr>
        <w:ind w:left="1778" w:hanging="360"/>
      </w:pPr>
      <w:rPr>
        <w:rFonts w:hint="default"/>
        <w:b w:val="0"/>
        <w:bCs/>
      </w:rPr>
    </w:lvl>
    <w:lvl w:ilvl="1" w:tplc="4606AD40">
      <w:start w:val="1"/>
      <w:numFmt w:val="lowerLetter"/>
      <w:lvlText w:val="%2)"/>
      <w:lvlJc w:val="left"/>
      <w:pPr>
        <w:ind w:left="2498" w:hanging="360"/>
      </w:pPr>
      <w:rPr>
        <w:b w:val="0"/>
        <w:bCs/>
      </w:r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46" w15:restartNumberingAfterBreak="0">
    <w:nsid w:val="536A522E"/>
    <w:multiLevelType w:val="hybridMultilevel"/>
    <w:tmpl w:val="000C18D8"/>
    <w:lvl w:ilvl="0" w:tplc="65AA964E">
      <w:start w:val="1"/>
      <w:numFmt w:val="decimal"/>
      <w:lvlText w:val="%1."/>
      <w:lvlJc w:val="left"/>
      <w:pPr>
        <w:ind w:left="1776" w:hanging="360"/>
      </w:pPr>
      <w:rPr>
        <w:rFonts w:hint="default"/>
        <w:b w:val="0"/>
        <w:bCs w:val="0"/>
      </w:r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7" w15:restartNumberingAfterBreak="0">
    <w:nsid w:val="5525451D"/>
    <w:multiLevelType w:val="hybridMultilevel"/>
    <w:tmpl w:val="4A74AF6A"/>
    <w:lvl w:ilvl="0" w:tplc="280A0017">
      <w:start w:val="1"/>
      <w:numFmt w:val="lowerLetter"/>
      <w:lvlText w:val="%1)"/>
      <w:lvlJc w:val="left"/>
      <w:pPr>
        <w:ind w:left="1278" w:hanging="360"/>
      </w:pPr>
      <w:rPr>
        <w:rFonts w:hint="default"/>
      </w:rPr>
    </w:lvl>
    <w:lvl w:ilvl="1" w:tplc="280A0003" w:tentative="1">
      <w:start w:val="1"/>
      <w:numFmt w:val="bullet"/>
      <w:lvlText w:val="o"/>
      <w:lvlJc w:val="left"/>
      <w:pPr>
        <w:ind w:left="1998" w:hanging="360"/>
      </w:pPr>
      <w:rPr>
        <w:rFonts w:ascii="Courier New" w:hAnsi="Courier New" w:cs="Courier New" w:hint="default"/>
      </w:rPr>
    </w:lvl>
    <w:lvl w:ilvl="2" w:tplc="280A0005" w:tentative="1">
      <w:start w:val="1"/>
      <w:numFmt w:val="bullet"/>
      <w:lvlText w:val=""/>
      <w:lvlJc w:val="left"/>
      <w:pPr>
        <w:ind w:left="2718" w:hanging="360"/>
      </w:pPr>
      <w:rPr>
        <w:rFonts w:ascii="Wingdings" w:hAnsi="Wingdings" w:hint="default"/>
      </w:rPr>
    </w:lvl>
    <w:lvl w:ilvl="3" w:tplc="280A0001" w:tentative="1">
      <w:start w:val="1"/>
      <w:numFmt w:val="bullet"/>
      <w:lvlText w:val=""/>
      <w:lvlJc w:val="left"/>
      <w:pPr>
        <w:ind w:left="3438" w:hanging="360"/>
      </w:pPr>
      <w:rPr>
        <w:rFonts w:ascii="Symbol" w:hAnsi="Symbol" w:hint="default"/>
      </w:rPr>
    </w:lvl>
    <w:lvl w:ilvl="4" w:tplc="280A0003" w:tentative="1">
      <w:start w:val="1"/>
      <w:numFmt w:val="bullet"/>
      <w:lvlText w:val="o"/>
      <w:lvlJc w:val="left"/>
      <w:pPr>
        <w:ind w:left="4158" w:hanging="360"/>
      </w:pPr>
      <w:rPr>
        <w:rFonts w:ascii="Courier New" w:hAnsi="Courier New" w:cs="Courier New" w:hint="default"/>
      </w:rPr>
    </w:lvl>
    <w:lvl w:ilvl="5" w:tplc="280A0005" w:tentative="1">
      <w:start w:val="1"/>
      <w:numFmt w:val="bullet"/>
      <w:lvlText w:val=""/>
      <w:lvlJc w:val="left"/>
      <w:pPr>
        <w:ind w:left="4878" w:hanging="360"/>
      </w:pPr>
      <w:rPr>
        <w:rFonts w:ascii="Wingdings" w:hAnsi="Wingdings" w:hint="default"/>
      </w:rPr>
    </w:lvl>
    <w:lvl w:ilvl="6" w:tplc="280A0001" w:tentative="1">
      <w:start w:val="1"/>
      <w:numFmt w:val="bullet"/>
      <w:lvlText w:val=""/>
      <w:lvlJc w:val="left"/>
      <w:pPr>
        <w:ind w:left="5598" w:hanging="360"/>
      </w:pPr>
      <w:rPr>
        <w:rFonts w:ascii="Symbol" w:hAnsi="Symbol" w:hint="default"/>
      </w:rPr>
    </w:lvl>
    <w:lvl w:ilvl="7" w:tplc="280A0003" w:tentative="1">
      <w:start w:val="1"/>
      <w:numFmt w:val="bullet"/>
      <w:lvlText w:val="o"/>
      <w:lvlJc w:val="left"/>
      <w:pPr>
        <w:ind w:left="6318" w:hanging="360"/>
      </w:pPr>
      <w:rPr>
        <w:rFonts w:ascii="Courier New" w:hAnsi="Courier New" w:cs="Courier New" w:hint="default"/>
      </w:rPr>
    </w:lvl>
    <w:lvl w:ilvl="8" w:tplc="280A0005" w:tentative="1">
      <w:start w:val="1"/>
      <w:numFmt w:val="bullet"/>
      <w:lvlText w:val=""/>
      <w:lvlJc w:val="left"/>
      <w:pPr>
        <w:ind w:left="7038" w:hanging="360"/>
      </w:pPr>
      <w:rPr>
        <w:rFonts w:ascii="Wingdings" w:hAnsi="Wingdings" w:hint="default"/>
      </w:rPr>
    </w:lvl>
  </w:abstractNum>
  <w:abstractNum w:abstractNumId="48" w15:restartNumberingAfterBreak="0">
    <w:nsid w:val="555F5D3C"/>
    <w:multiLevelType w:val="hybridMultilevel"/>
    <w:tmpl w:val="C2328816"/>
    <w:lvl w:ilvl="0" w:tplc="0B8C6E86">
      <w:start w:val="1"/>
      <w:numFmt w:val="decimal"/>
      <w:lvlText w:val="%1."/>
      <w:lvlJc w:val="left"/>
      <w:pPr>
        <w:ind w:left="1080" w:hanging="360"/>
      </w:pPr>
      <w:rPr>
        <w:rFonts w:hint="default"/>
        <w:b w:val="0"/>
        <w:bCs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9" w15:restartNumberingAfterBreak="0">
    <w:nsid w:val="56814FBC"/>
    <w:multiLevelType w:val="hybridMultilevel"/>
    <w:tmpl w:val="000C18D8"/>
    <w:lvl w:ilvl="0" w:tplc="65AA964E">
      <w:start w:val="1"/>
      <w:numFmt w:val="decimal"/>
      <w:lvlText w:val="%1."/>
      <w:lvlJc w:val="left"/>
      <w:pPr>
        <w:ind w:left="1776" w:hanging="360"/>
      </w:pPr>
      <w:rPr>
        <w:rFonts w:hint="default"/>
        <w:b w:val="0"/>
        <w:bCs w:val="0"/>
      </w:r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0" w15:restartNumberingAfterBreak="0">
    <w:nsid w:val="5AF94EBC"/>
    <w:multiLevelType w:val="hybridMultilevel"/>
    <w:tmpl w:val="E6BC3D32"/>
    <w:lvl w:ilvl="0" w:tplc="07A497DE">
      <w:start w:val="1"/>
      <w:numFmt w:val="upperRoman"/>
      <w:lvlText w:val="%1."/>
      <w:lvlJc w:val="righ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15:restartNumberingAfterBreak="0">
    <w:nsid w:val="5BEE0ACC"/>
    <w:multiLevelType w:val="hybridMultilevel"/>
    <w:tmpl w:val="DE3E6B16"/>
    <w:lvl w:ilvl="0" w:tplc="8D86D780">
      <w:start w:val="1"/>
      <w:numFmt w:val="lowerLetter"/>
      <w:lvlText w:val="%1)"/>
      <w:lvlJc w:val="left"/>
      <w:pPr>
        <w:ind w:left="1920" w:hanging="360"/>
      </w:pPr>
      <w:rPr>
        <w:rFonts w:hint="default"/>
        <w:color w:val="auto"/>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52" w15:restartNumberingAfterBreak="0">
    <w:nsid w:val="5C493233"/>
    <w:multiLevelType w:val="hybridMultilevel"/>
    <w:tmpl w:val="F28A501E"/>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53" w15:restartNumberingAfterBreak="0">
    <w:nsid w:val="5EC2705E"/>
    <w:multiLevelType w:val="hybridMultilevel"/>
    <w:tmpl w:val="0DD038CE"/>
    <w:lvl w:ilvl="0" w:tplc="846A3518">
      <w:numFmt w:val="bullet"/>
      <w:lvlText w:val="-"/>
      <w:lvlJc w:val="left"/>
      <w:pPr>
        <w:ind w:left="1080" w:hanging="36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4" w15:restartNumberingAfterBreak="0">
    <w:nsid w:val="6006137A"/>
    <w:multiLevelType w:val="hybridMultilevel"/>
    <w:tmpl w:val="E6BC3D32"/>
    <w:lvl w:ilvl="0" w:tplc="07A497DE">
      <w:start w:val="1"/>
      <w:numFmt w:val="upperRoman"/>
      <w:lvlText w:val="%1."/>
      <w:lvlJc w:val="righ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5" w15:restartNumberingAfterBreak="0">
    <w:nsid w:val="60567E48"/>
    <w:multiLevelType w:val="multilevel"/>
    <w:tmpl w:val="C1508C30"/>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1553947"/>
    <w:multiLevelType w:val="hybridMultilevel"/>
    <w:tmpl w:val="BE7EA2FE"/>
    <w:lvl w:ilvl="0" w:tplc="85A22266">
      <w:start w:val="1"/>
      <w:numFmt w:val="decimal"/>
      <w:lvlText w:val="%1."/>
      <w:lvlJc w:val="left"/>
      <w:pPr>
        <w:ind w:left="1080" w:hanging="360"/>
      </w:pPr>
      <w:rPr>
        <w:b w:val="0"/>
        <w:bCs/>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65AC51A5"/>
    <w:multiLevelType w:val="hybridMultilevel"/>
    <w:tmpl w:val="EE0250D6"/>
    <w:lvl w:ilvl="0" w:tplc="0B8C6E86">
      <w:start w:val="1"/>
      <w:numFmt w:val="decimal"/>
      <w:lvlText w:val="%1."/>
      <w:lvlJc w:val="left"/>
      <w:pPr>
        <w:ind w:left="1440" w:hanging="360"/>
      </w:pPr>
      <w:rPr>
        <w:rFonts w:hint="default"/>
        <w:b w:val="0"/>
        <w:bCs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8" w15:restartNumberingAfterBreak="0">
    <w:nsid w:val="684021AF"/>
    <w:multiLevelType w:val="hybridMultilevel"/>
    <w:tmpl w:val="D40A1260"/>
    <w:lvl w:ilvl="0" w:tplc="2D30D228">
      <w:start w:val="3"/>
      <w:numFmt w:val="lowerLetter"/>
      <w:lvlText w:val="%1)"/>
      <w:lvlJc w:val="left"/>
      <w:pPr>
        <w:ind w:left="1920" w:hanging="360"/>
      </w:pPr>
      <w:rPr>
        <w:rFonts w:hint="default"/>
      </w:r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59" w15:restartNumberingAfterBreak="0">
    <w:nsid w:val="693C7C78"/>
    <w:multiLevelType w:val="hybridMultilevel"/>
    <w:tmpl w:val="000C18D8"/>
    <w:lvl w:ilvl="0" w:tplc="65AA964E">
      <w:start w:val="1"/>
      <w:numFmt w:val="decimal"/>
      <w:lvlText w:val="%1."/>
      <w:lvlJc w:val="left"/>
      <w:pPr>
        <w:ind w:left="1776" w:hanging="360"/>
      </w:pPr>
      <w:rPr>
        <w:rFonts w:hint="default"/>
        <w:b w:val="0"/>
        <w:bCs w:val="0"/>
      </w:r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0" w15:restartNumberingAfterBreak="0">
    <w:nsid w:val="69D30D61"/>
    <w:multiLevelType w:val="hybridMultilevel"/>
    <w:tmpl w:val="48C636B6"/>
    <w:lvl w:ilvl="0" w:tplc="280A000F">
      <w:start w:val="1"/>
      <w:numFmt w:val="decimal"/>
      <w:lvlText w:val="%1."/>
      <w:lvlJc w:val="left"/>
      <w:pPr>
        <w:ind w:left="6120" w:hanging="360"/>
      </w:pPr>
      <w:rPr>
        <w:b w:val="0"/>
        <w:color w:val="auto"/>
        <w:sz w:val="20"/>
        <w:szCs w:val="20"/>
        <w:lang w:val="es-ES"/>
      </w:rPr>
    </w:lvl>
    <w:lvl w:ilvl="1" w:tplc="280A0019" w:tentative="1">
      <w:start w:val="1"/>
      <w:numFmt w:val="lowerLetter"/>
      <w:lvlText w:val="%2."/>
      <w:lvlJc w:val="left"/>
      <w:pPr>
        <w:ind w:left="6840" w:hanging="360"/>
      </w:pPr>
    </w:lvl>
    <w:lvl w:ilvl="2" w:tplc="280A001B" w:tentative="1">
      <w:start w:val="1"/>
      <w:numFmt w:val="lowerRoman"/>
      <w:lvlText w:val="%3."/>
      <w:lvlJc w:val="right"/>
      <w:pPr>
        <w:ind w:left="7560" w:hanging="180"/>
      </w:pPr>
    </w:lvl>
    <w:lvl w:ilvl="3" w:tplc="280A000F" w:tentative="1">
      <w:start w:val="1"/>
      <w:numFmt w:val="decimal"/>
      <w:lvlText w:val="%4."/>
      <w:lvlJc w:val="left"/>
      <w:pPr>
        <w:ind w:left="8280" w:hanging="360"/>
      </w:pPr>
    </w:lvl>
    <w:lvl w:ilvl="4" w:tplc="280A0019" w:tentative="1">
      <w:start w:val="1"/>
      <w:numFmt w:val="lowerLetter"/>
      <w:lvlText w:val="%5."/>
      <w:lvlJc w:val="left"/>
      <w:pPr>
        <w:ind w:left="9000" w:hanging="360"/>
      </w:pPr>
    </w:lvl>
    <w:lvl w:ilvl="5" w:tplc="280A001B" w:tentative="1">
      <w:start w:val="1"/>
      <w:numFmt w:val="lowerRoman"/>
      <w:lvlText w:val="%6."/>
      <w:lvlJc w:val="right"/>
      <w:pPr>
        <w:ind w:left="9720" w:hanging="180"/>
      </w:pPr>
    </w:lvl>
    <w:lvl w:ilvl="6" w:tplc="280A000F" w:tentative="1">
      <w:start w:val="1"/>
      <w:numFmt w:val="decimal"/>
      <w:lvlText w:val="%7."/>
      <w:lvlJc w:val="left"/>
      <w:pPr>
        <w:ind w:left="10440" w:hanging="360"/>
      </w:pPr>
    </w:lvl>
    <w:lvl w:ilvl="7" w:tplc="280A0019" w:tentative="1">
      <w:start w:val="1"/>
      <w:numFmt w:val="lowerLetter"/>
      <w:lvlText w:val="%8."/>
      <w:lvlJc w:val="left"/>
      <w:pPr>
        <w:ind w:left="11160" w:hanging="360"/>
      </w:pPr>
    </w:lvl>
    <w:lvl w:ilvl="8" w:tplc="280A001B" w:tentative="1">
      <w:start w:val="1"/>
      <w:numFmt w:val="lowerRoman"/>
      <w:lvlText w:val="%9."/>
      <w:lvlJc w:val="right"/>
      <w:pPr>
        <w:ind w:left="11880" w:hanging="180"/>
      </w:pPr>
    </w:lvl>
  </w:abstractNum>
  <w:abstractNum w:abstractNumId="61" w15:restartNumberingAfterBreak="0">
    <w:nsid w:val="6A2C6617"/>
    <w:multiLevelType w:val="hybridMultilevel"/>
    <w:tmpl w:val="A8B48CCE"/>
    <w:lvl w:ilvl="0" w:tplc="65528742">
      <w:start w:val="1"/>
      <w:numFmt w:val="decimal"/>
      <w:lvlText w:val="%1."/>
      <w:lvlJc w:val="left"/>
      <w:pPr>
        <w:ind w:left="1700" w:hanging="360"/>
      </w:pPr>
      <w:rPr>
        <w:rFonts w:ascii="Arial" w:hAnsi="Arial" w:cs="Arial" w:hint="default"/>
        <w:color w:val="auto"/>
        <w:sz w:val="20"/>
        <w:szCs w:val="20"/>
      </w:rPr>
    </w:lvl>
    <w:lvl w:ilvl="1" w:tplc="280A0019">
      <w:start w:val="1"/>
      <w:numFmt w:val="lowerLetter"/>
      <w:lvlText w:val="%2."/>
      <w:lvlJc w:val="left"/>
      <w:pPr>
        <w:ind w:left="2420" w:hanging="360"/>
      </w:pPr>
    </w:lvl>
    <w:lvl w:ilvl="2" w:tplc="280A001B" w:tentative="1">
      <w:start w:val="1"/>
      <w:numFmt w:val="lowerRoman"/>
      <w:lvlText w:val="%3."/>
      <w:lvlJc w:val="right"/>
      <w:pPr>
        <w:ind w:left="3140" w:hanging="180"/>
      </w:pPr>
    </w:lvl>
    <w:lvl w:ilvl="3" w:tplc="280A000F" w:tentative="1">
      <w:start w:val="1"/>
      <w:numFmt w:val="decimal"/>
      <w:lvlText w:val="%4."/>
      <w:lvlJc w:val="left"/>
      <w:pPr>
        <w:ind w:left="3860" w:hanging="360"/>
      </w:pPr>
    </w:lvl>
    <w:lvl w:ilvl="4" w:tplc="280A0019" w:tentative="1">
      <w:start w:val="1"/>
      <w:numFmt w:val="lowerLetter"/>
      <w:lvlText w:val="%5."/>
      <w:lvlJc w:val="left"/>
      <w:pPr>
        <w:ind w:left="4580" w:hanging="360"/>
      </w:pPr>
    </w:lvl>
    <w:lvl w:ilvl="5" w:tplc="280A001B" w:tentative="1">
      <w:start w:val="1"/>
      <w:numFmt w:val="lowerRoman"/>
      <w:lvlText w:val="%6."/>
      <w:lvlJc w:val="right"/>
      <w:pPr>
        <w:ind w:left="5300" w:hanging="180"/>
      </w:pPr>
    </w:lvl>
    <w:lvl w:ilvl="6" w:tplc="280A000F" w:tentative="1">
      <w:start w:val="1"/>
      <w:numFmt w:val="decimal"/>
      <w:lvlText w:val="%7."/>
      <w:lvlJc w:val="left"/>
      <w:pPr>
        <w:ind w:left="6020" w:hanging="360"/>
      </w:pPr>
    </w:lvl>
    <w:lvl w:ilvl="7" w:tplc="280A0019" w:tentative="1">
      <w:start w:val="1"/>
      <w:numFmt w:val="lowerLetter"/>
      <w:lvlText w:val="%8."/>
      <w:lvlJc w:val="left"/>
      <w:pPr>
        <w:ind w:left="6740" w:hanging="360"/>
      </w:pPr>
    </w:lvl>
    <w:lvl w:ilvl="8" w:tplc="280A001B" w:tentative="1">
      <w:start w:val="1"/>
      <w:numFmt w:val="lowerRoman"/>
      <w:lvlText w:val="%9."/>
      <w:lvlJc w:val="right"/>
      <w:pPr>
        <w:ind w:left="7460" w:hanging="180"/>
      </w:pPr>
    </w:lvl>
  </w:abstractNum>
  <w:abstractNum w:abstractNumId="62" w15:restartNumberingAfterBreak="0">
    <w:nsid w:val="6EC25981"/>
    <w:multiLevelType w:val="hybridMultilevel"/>
    <w:tmpl w:val="CF24547A"/>
    <w:lvl w:ilvl="0" w:tplc="280A0011">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6F7107FC"/>
    <w:multiLevelType w:val="multilevel"/>
    <w:tmpl w:val="231E8F96"/>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4" w15:restartNumberingAfterBreak="0">
    <w:nsid w:val="6FA60ECA"/>
    <w:multiLevelType w:val="hybridMultilevel"/>
    <w:tmpl w:val="1EC4A1BE"/>
    <w:lvl w:ilvl="0" w:tplc="7F2ADBCE">
      <w:start w:val="1"/>
      <w:numFmt w:val="upperLetter"/>
      <w:lvlText w:val="%1)"/>
      <w:lvlJc w:val="left"/>
      <w:pPr>
        <w:ind w:left="720" w:hanging="360"/>
      </w:pPr>
      <w:rPr>
        <w:rFonts w:hint="default"/>
        <w:b/>
        <w:bCs/>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70456A1B"/>
    <w:multiLevelType w:val="hybridMultilevel"/>
    <w:tmpl w:val="07B0617E"/>
    <w:lvl w:ilvl="0" w:tplc="413270F6">
      <w:start w:val="1"/>
      <w:numFmt w:val="upperLetter"/>
      <w:lvlText w:val="%1)"/>
      <w:lvlJc w:val="left"/>
      <w:pPr>
        <w:ind w:left="1276" w:hanging="360"/>
      </w:pPr>
      <w:rPr>
        <w:rFonts w:hint="default"/>
        <w:b/>
        <w:bCs/>
      </w:rPr>
    </w:lvl>
    <w:lvl w:ilvl="1" w:tplc="280A0019" w:tentative="1">
      <w:start w:val="1"/>
      <w:numFmt w:val="lowerLetter"/>
      <w:lvlText w:val="%2."/>
      <w:lvlJc w:val="left"/>
      <w:pPr>
        <w:ind w:left="1996" w:hanging="360"/>
      </w:pPr>
    </w:lvl>
    <w:lvl w:ilvl="2" w:tplc="280A001B" w:tentative="1">
      <w:start w:val="1"/>
      <w:numFmt w:val="lowerRoman"/>
      <w:lvlText w:val="%3."/>
      <w:lvlJc w:val="right"/>
      <w:pPr>
        <w:ind w:left="2716" w:hanging="180"/>
      </w:pPr>
    </w:lvl>
    <w:lvl w:ilvl="3" w:tplc="280A000F" w:tentative="1">
      <w:start w:val="1"/>
      <w:numFmt w:val="decimal"/>
      <w:lvlText w:val="%4."/>
      <w:lvlJc w:val="left"/>
      <w:pPr>
        <w:ind w:left="3436" w:hanging="360"/>
      </w:pPr>
    </w:lvl>
    <w:lvl w:ilvl="4" w:tplc="280A0019" w:tentative="1">
      <w:start w:val="1"/>
      <w:numFmt w:val="lowerLetter"/>
      <w:lvlText w:val="%5."/>
      <w:lvlJc w:val="left"/>
      <w:pPr>
        <w:ind w:left="4156" w:hanging="360"/>
      </w:pPr>
    </w:lvl>
    <w:lvl w:ilvl="5" w:tplc="280A001B" w:tentative="1">
      <w:start w:val="1"/>
      <w:numFmt w:val="lowerRoman"/>
      <w:lvlText w:val="%6."/>
      <w:lvlJc w:val="right"/>
      <w:pPr>
        <w:ind w:left="4876" w:hanging="180"/>
      </w:pPr>
    </w:lvl>
    <w:lvl w:ilvl="6" w:tplc="280A000F" w:tentative="1">
      <w:start w:val="1"/>
      <w:numFmt w:val="decimal"/>
      <w:lvlText w:val="%7."/>
      <w:lvlJc w:val="left"/>
      <w:pPr>
        <w:ind w:left="5596" w:hanging="360"/>
      </w:pPr>
    </w:lvl>
    <w:lvl w:ilvl="7" w:tplc="280A0019" w:tentative="1">
      <w:start w:val="1"/>
      <w:numFmt w:val="lowerLetter"/>
      <w:lvlText w:val="%8."/>
      <w:lvlJc w:val="left"/>
      <w:pPr>
        <w:ind w:left="6316" w:hanging="360"/>
      </w:pPr>
    </w:lvl>
    <w:lvl w:ilvl="8" w:tplc="280A001B" w:tentative="1">
      <w:start w:val="1"/>
      <w:numFmt w:val="lowerRoman"/>
      <w:lvlText w:val="%9."/>
      <w:lvlJc w:val="right"/>
      <w:pPr>
        <w:ind w:left="7036" w:hanging="180"/>
      </w:pPr>
    </w:lvl>
  </w:abstractNum>
  <w:abstractNum w:abstractNumId="66" w15:restartNumberingAfterBreak="0">
    <w:nsid w:val="72073AA9"/>
    <w:multiLevelType w:val="hybridMultilevel"/>
    <w:tmpl w:val="D5C69602"/>
    <w:lvl w:ilvl="0" w:tplc="73FE31E8">
      <w:start w:val="1"/>
      <w:numFmt w:val="decimal"/>
      <w:lvlText w:val="%1."/>
      <w:lvlJc w:val="left"/>
      <w:pPr>
        <w:ind w:left="1080" w:hanging="360"/>
      </w:pPr>
      <w:rPr>
        <w:b w:val="0"/>
        <w:bCs/>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7" w15:restartNumberingAfterBreak="0">
    <w:nsid w:val="73A96082"/>
    <w:multiLevelType w:val="hybridMultilevel"/>
    <w:tmpl w:val="A9FEE210"/>
    <w:lvl w:ilvl="0" w:tplc="0C8242D8">
      <w:start w:val="1"/>
      <w:numFmt w:val="decimal"/>
      <w:lvlText w:val="%1."/>
      <w:lvlJc w:val="left"/>
      <w:pPr>
        <w:ind w:left="1636" w:hanging="360"/>
      </w:pPr>
      <w:rPr>
        <w:rFonts w:ascii="Arial" w:hAnsi="Arial" w:cs="Arial" w:hint="default"/>
        <w:b w:val="0"/>
        <w:bCs/>
        <w:sz w:val="20"/>
        <w:szCs w:val="2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68" w15:restartNumberingAfterBreak="0">
    <w:nsid w:val="74F826BA"/>
    <w:multiLevelType w:val="hybridMultilevel"/>
    <w:tmpl w:val="E3FE0EC0"/>
    <w:lvl w:ilvl="0" w:tplc="280A0017">
      <w:start w:val="1"/>
      <w:numFmt w:val="lowerLetter"/>
      <w:lvlText w:val="%1)"/>
      <w:lvlJc w:val="left"/>
      <w:pPr>
        <w:ind w:left="1776" w:hanging="360"/>
      </w:pPr>
      <w:rPr>
        <w:rFonts w:hint="default"/>
      </w:rPr>
    </w:lvl>
    <w:lvl w:ilvl="1" w:tplc="0C0A0003" w:tentative="1">
      <w:start w:val="1"/>
      <w:numFmt w:val="bullet"/>
      <w:lvlText w:val="o"/>
      <w:lvlJc w:val="left"/>
      <w:pPr>
        <w:tabs>
          <w:tab w:val="num" w:pos="2136"/>
        </w:tabs>
        <w:ind w:left="2136" w:hanging="360"/>
      </w:pPr>
      <w:rPr>
        <w:rFonts w:ascii="Courier New" w:hAnsi="Courier New" w:cs="Courier New"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cs="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cs="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69" w15:restartNumberingAfterBreak="0">
    <w:nsid w:val="75AC08CF"/>
    <w:multiLevelType w:val="hybridMultilevel"/>
    <w:tmpl w:val="276A5A48"/>
    <w:lvl w:ilvl="0" w:tplc="1DD4C30E">
      <w:start w:val="1"/>
      <w:numFmt w:val="decimal"/>
      <w:lvlText w:val="%1."/>
      <w:lvlJc w:val="left"/>
      <w:pPr>
        <w:ind w:left="2142" w:hanging="360"/>
      </w:pPr>
      <w:rPr>
        <w:rFonts w:hint="default"/>
        <w:color w:val="auto"/>
      </w:rPr>
    </w:lvl>
    <w:lvl w:ilvl="1" w:tplc="280A0019">
      <w:start w:val="1"/>
      <w:numFmt w:val="lowerLetter"/>
      <w:lvlText w:val="%2."/>
      <w:lvlJc w:val="left"/>
      <w:pPr>
        <w:ind w:left="2862" w:hanging="360"/>
      </w:pPr>
    </w:lvl>
    <w:lvl w:ilvl="2" w:tplc="280A001B" w:tentative="1">
      <w:start w:val="1"/>
      <w:numFmt w:val="lowerRoman"/>
      <w:lvlText w:val="%3."/>
      <w:lvlJc w:val="right"/>
      <w:pPr>
        <w:ind w:left="3582" w:hanging="180"/>
      </w:pPr>
    </w:lvl>
    <w:lvl w:ilvl="3" w:tplc="280A000F" w:tentative="1">
      <w:start w:val="1"/>
      <w:numFmt w:val="decimal"/>
      <w:lvlText w:val="%4."/>
      <w:lvlJc w:val="left"/>
      <w:pPr>
        <w:ind w:left="4302" w:hanging="360"/>
      </w:pPr>
    </w:lvl>
    <w:lvl w:ilvl="4" w:tplc="280A0019" w:tentative="1">
      <w:start w:val="1"/>
      <w:numFmt w:val="lowerLetter"/>
      <w:lvlText w:val="%5."/>
      <w:lvlJc w:val="left"/>
      <w:pPr>
        <w:ind w:left="5022" w:hanging="360"/>
      </w:pPr>
    </w:lvl>
    <w:lvl w:ilvl="5" w:tplc="280A001B" w:tentative="1">
      <w:start w:val="1"/>
      <w:numFmt w:val="lowerRoman"/>
      <w:lvlText w:val="%6."/>
      <w:lvlJc w:val="right"/>
      <w:pPr>
        <w:ind w:left="5742" w:hanging="180"/>
      </w:pPr>
    </w:lvl>
    <w:lvl w:ilvl="6" w:tplc="280A000F" w:tentative="1">
      <w:start w:val="1"/>
      <w:numFmt w:val="decimal"/>
      <w:lvlText w:val="%7."/>
      <w:lvlJc w:val="left"/>
      <w:pPr>
        <w:ind w:left="6462" w:hanging="360"/>
      </w:pPr>
    </w:lvl>
    <w:lvl w:ilvl="7" w:tplc="280A0019" w:tentative="1">
      <w:start w:val="1"/>
      <w:numFmt w:val="lowerLetter"/>
      <w:lvlText w:val="%8."/>
      <w:lvlJc w:val="left"/>
      <w:pPr>
        <w:ind w:left="7182" w:hanging="360"/>
      </w:pPr>
    </w:lvl>
    <w:lvl w:ilvl="8" w:tplc="280A001B" w:tentative="1">
      <w:start w:val="1"/>
      <w:numFmt w:val="lowerRoman"/>
      <w:lvlText w:val="%9."/>
      <w:lvlJc w:val="right"/>
      <w:pPr>
        <w:ind w:left="7902" w:hanging="180"/>
      </w:pPr>
    </w:lvl>
  </w:abstractNum>
  <w:abstractNum w:abstractNumId="70" w15:restartNumberingAfterBreak="0">
    <w:nsid w:val="7A100690"/>
    <w:multiLevelType w:val="hybridMultilevel"/>
    <w:tmpl w:val="000C18D8"/>
    <w:lvl w:ilvl="0" w:tplc="65AA964E">
      <w:start w:val="1"/>
      <w:numFmt w:val="decimal"/>
      <w:lvlText w:val="%1."/>
      <w:lvlJc w:val="left"/>
      <w:pPr>
        <w:ind w:left="720" w:hanging="360"/>
      </w:pPr>
      <w:rPr>
        <w:rFonts w:hint="default"/>
        <w:b w:val="0"/>
        <w:bCs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7A4578ED"/>
    <w:multiLevelType w:val="hybridMultilevel"/>
    <w:tmpl w:val="000C18D8"/>
    <w:lvl w:ilvl="0" w:tplc="65AA964E">
      <w:start w:val="1"/>
      <w:numFmt w:val="decimal"/>
      <w:lvlText w:val="%1."/>
      <w:lvlJc w:val="left"/>
      <w:pPr>
        <w:ind w:left="1776" w:hanging="360"/>
      </w:pPr>
      <w:rPr>
        <w:rFonts w:hint="default"/>
        <w:b w:val="0"/>
        <w:bCs w:val="0"/>
      </w:r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72" w15:restartNumberingAfterBreak="0">
    <w:nsid w:val="7A962ED4"/>
    <w:multiLevelType w:val="hybridMultilevel"/>
    <w:tmpl w:val="D1C29A12"/>
    <w:lvl w:ilvl="0" w:tplc="7F2ADBCE">
      <w:start w:val="1"/>
      <w:numFmt w:val="upperLetter"/>
      <w:lvlText w:val="%1)"/>
      <w:lvlJc w:val="left"/>
      <w:pPr>
        <w:ind w:left="170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7E3045C5"/>
    <w:multiLevelType w:val="hybridMultilevel"/>
    <w:tmpl w:val="276A5A48"/>
    <w:lvl w:ilvl="0" w:tplc="1DD4C30E">
      <w:start w:val="1"/>
      <w:numFmt w:val="decimal"/>
      <w:lvlText w:val="%1."/>
      <w:lvlJc w:val="left"/>
      <w:pPr>
        <w:ind w:left="2333" w:hanging="360"/>
      </w:pPr>
      <w:rPr>
        <w:rFonts w:hint="default"/>
        <w:color w:val="auto"/>
      </w:rPr>
    </w:lvl>
    <w:lvl w:ilvl="1" w:tplc="280A0019">
      <w:start w:val="1"/>
      <w:numFmt w:val="lowerLetter"/>
      <w:lvlText w:val="%2."/>
      <w:lvlJc w:val="left"/>
      <w:pPr>
        <w:ind w:left="3053" w:hanging="360"/>
      </w:pPr>
    </w:lvl>
    <w:lvl w:ilvl="2" w:tplc="280A001B" w:tentative="1">
      <w:start w:val="1"/>
      <w:numFmt w:val="lowerRoman"/>
      <w:lvlText w:val="%3."/>
      <w:lvlJc w:val="right"/>
      <w:pPr>
        <w:ind w:left="3773" w:hanging="180"/>
      </w:pPr>
    </w:lvl>
    <w:lvl w:ilvl="3" w:tplc="280A000F" w:tentative="1">
      <w:start w:val="1"/>
      <w:numFmt w:val="decimal"/>
      <w:lvlText w:val="%4."/>
      <w:lvlJc w:val="left"/>
      <w:pPr>
        <w:ind w:left="4493" w:hanging="360"/>
      </w:pPr>
    </w:lvl>
    <w:lvl w:ilvl="4" w:tplc="280A0019" w:tentative="1">
      <w:start w:val="1"/>
      <w:numFmt w:val="lowerLetter"/>
      <w:lvlText w:val="%5."/>
      <w:lvlJc w:val="left"/>
      <w:pPr>
        <w:ind w:left="5213" w:hanging="360"/>
      </w:pPr>
    </w:lvl>
    <w:lvl w:ilvl="5" w:tplc="280A001B" w:tentative="1">
      <w:start w:val="1"/>
      <w:numFmt w:val="lowerRoman"/>
      <w:lvlText w:val="%6."/>
      <w:lvlJc w:val="right"/>
      <w:pPr>
        <w:ind w:left="5933" w:hanging="180"/>
      </w:pPr>
    </w:lvl>
    <w:lvl w:ilvl="6" w:tplc="280A000F" w:tentative="1">
      <w:start w:val="1"/>
      <w:numFmt w:val="decimal"/>
      <w:lvlText w:val="%7."/>
      <w:lvlJc w:val="left"/>
      <w:pPr>
        <w:ind w:left="6653" w:hanging="360"/>
      </w:pPr>
    </w:lvl>
    <w:lvl w:ilvl="7" w:tplc="280A0019" w:tentative="1">
      <w:start w:val="1"/>
      <w:numFmt w:val="lowerLetter"/>
      <w:lvlText w:val="%8."/>
      <w:lvlJc w:val="left"/>
      <w:pPr>
        <w:ind w:left="7373" w:hanging="360"/>
      </w:pPr>
    </w:lvl>
    <w:lvl w:ilvl="8" w:tplc="280A001B" w:tentative="1">
      <w:start w:val="1"/>
      <w:numFmt w:val="lowerRoman"/>
      <w:lvlText w:val="%9."/>
      <w:lvlJc w:val="right"/>
      <w:pPr>
        <w:ind w:left="8093" w:hanging="180"/>
      </w:pPr>
    </w:lvl>
  </w:abstractNum>
  <w:num w:numId="1">
    <w:abstractNumId w:val="60"/>
  </w:num>
  <w:num w:numId="2">
    <w:abstractNumId w:val="21"/>
  </w:num>
  <w:num w:numId="3">
    <w:abstractNumId w:val="8"/>
  </w:num>
  <w:num w:numId="4">
    <w:abstractNumId w:val="25"/>
  </w:num>
  <w:num w:numId="5">
    <w:abstractNumId w:val="0"/>
  </w:num>
  <w:num w:numId="6">
    <w:abstractNumId w:val="26"/>
  </w:num>
  <w:num w:numId="7">
    <w:abstractNumId w:val="14"/>
  </w:num>
  <w:num w:numId="8">
    <w:abstractNumId w:val="64"/>
  </w:num>
  <w:num w:numId="9">
    <w:abstractNumId w:val="19"/>
  </w:num>
  <w:num w:numId="10">
    <w:abstractNumId w:val="33"/>
  </w:num>
  <w:num w:numId="11">
    <w:abstractNumId w:val="22"/>
  </w:num>
  <w:num w:numId="12">
    <w:abstractNumId w:val="27"/>
  </w:num>
  <w:num w:numId="13">
    <w:abstractNumId w:val="4"/>
  </w:num>
  <w:num w:numId="14">
    <w:abstractNumId w:val="40"/>
  </w:num>
  <w:num w:numId="15">
    <w:abstractNumId w:val="68"/>
  </w:num>
  <w:num w:numId="16">
    <w:abstractNumId w:val="32"/>
  </w:num>
  <w:num w:numId="17">
    <w:abstractNumId w:val="48"/>
  </w:num>
  <w:num w:numId="18">
    <w:abstractNumId w:val="66"/>
  </w:num>
  <w:num w:numId="19">
    <w:abstractNumId w:val="42"/>
  </w:num>
  <w:num w:numId="20">
    <w:abstractNumId w:val="37"/>
  </w:num>
  <w:num w:numId="21">
    <w:abstractNumId w:val="56"/>
  </w:num>
  <w:num w:numId="22">
    <w:abstractNumId w:val="47"/>
  </w:num>
  <w:num w:numId="23">
    <w:abstractNumId w:val="36"/>
  </w:num>
  <w:num w:numId="24">
    <w:abstractNumId w:val="28"/>
  </w:num>
  <w:num w:numId="25">
    <w:abstractNumId w:val="13"/>
  </w:num>
  <w:num w:numId="26">
    <w:abstractNumId w:val="12"/>
  </w:num>
  <w:num w:numId="27">
    <w:abstractNumId w:val="70"/>
  </w:num>
  <w:num w:numId="28">
    <w:abstractNumId w:val="59"/>
  </w:num>
  <w:num w:numId="29">
    <w:abstractNumId w:val="38"/>
  </w:num>
  <w:num w:numId="30">
    <w:abstractNumId w:val="41"/>
  </w:num>
  <w:num w:numId="31">
    <w:abstractNumId w:val="46"/>
  </w:num>
  <w:num w:numId="32">
    <w:abstractNumId w:val="49"/>
  </w:num>
  <w:num w:numId="33">
    <w:abstractNumId w:val="69"/>
  </w:num>
  <w:num w:numId="34">
    <w:abstractNumId w:val="43"/>
  </w:num>
  <w:num w:numId="35">
    <w:abstractNumId w:val="51"/>
  </w:num>
  <w:num w:numId="36">
    <w:abstractNumId w:val="61"/>
  </w:num>
  <w:num w:numId="37">
    <w:abstractNumId w:val="20"/>
  </w:num>
  <w:num w:numId="38">
    <w:abstractNumId w:val="11"/>
  </w:num>
  <w:num w:numId="39">
    <w:abstractNumId w:val="9"/>
  </w:num>
  <w:num w:numId="40">
    <w:abstractNumId w:val="7"/>
  </w:num>
  <w:num w:numId="41">
    <w:abstractNumId w:val="57"/>
  </w:num>
  <w:num w:numId="42">
    <w:abstractNumId w:val="10"/>
  </w:num>
  <w:num w:numId="43">
    <w:abstractNumId w:val="29"/>
  </w:num>
  <w:num w:numId="44">
    <w:abstractNumId w:val="24"/>
  </w:num>
  <w:num w:numId="45">
    <w:abstractNumId w:val="45"/>
  </w:num>
  <w:num w:numId="46">
    <w:abstractNumId w:val="2"/>
  </w:num>
  <w:num w:numId="47">
    <w:abstractNumId w:val="71"/>
  </w:num>
  <w:num w:numId="48">
    <w:abstractNumId w:val="5"/>
  </w:num>
  <w:num w:numId="49">
    <w:abstractNumId w:val="31"/>
  </w:num>
  <w:num w:numId="50">
    <w:abstractNumId w:val="55"/>
  </w:num>
  <w:num w:numId="51">
    <w:abstractNumId w:val="62"/>
  </w:num>
  <w:num w:numId="52">
    <w:abstractNumId w:val="1"/>
  </w:num>
  <w:num w:numId="53">
    <w:abstractNumId w:val="30"/>
  </w:num>
  <w:num w:numId="54">
    <w:abstractNumId w:val="53"/>
  </w:num>
  <w:num w:numId="55">
    <w:abstractNumId w:val="6"/>
  </w:num>
  <w:num w:numId="56">
    <w:abstractNumId w:val="18"/>
  </w:num>
  <w:num w:numId="57">
    <w:abstractNumId w:val="54"/>
  </w:num>
  <w:num w:numId="58">
    <w:abstractNumId w:val="50"/>
  </w:num>
  <w:num w:numId="59">
    <w:abstractNumId w:val="3"/>
  </w:num>
  <w:num w:numId="60">
    <w:abstractNumId w:val="67"/>
  </w:num>
  <w:num w:numId="61">
    <w:abstractNumId w:val="52"/>
  </w:num>
  <w:num w:numId="62">
    <w:abstractNumId w:val="15"/>
  </w:num>
  <w:num w:numId="63">
    <w:abstractNumId w:val="63"/>
  </w:num>
  <w:num w:numId="64">
    <w:abstractNumId w:val="39"/>
  </w:num>
  <w:num w:numId="65">
    <w:abstractNumId w:val="35"/>
  </w:num>
  <w:num w:numId="66">
    <w:abstractNumId w:val="34"/>
  </w:num>
  <w:num w:numId="67">
    <w:abstractNumId w:val="23"/>
  </w:num>
  <w:num w:numId="68">
    <w:abstractNumId w:val="58"/>
  </w:num>
  <w:num w:numId="69">
    <w:abstractNumId w:val="16"/>
  </w:num>
  <w:num w:numId="70">
    <w:abstractNumId w:val="44"/>
  </w:num>
  <w:num w:numId="71">
    <w:abstractNumId w:val="17"/>
  </w:num>
  <w:num w:numId="72">
    <w:abstractNumId w:val="65"/>
  </w:num>
  <w:num w:numId="73">
    <w:abstractNumId w:val="72"/>
  </w:num>
  <w:num w:numId="74">
    <w:abstractNumId w:val="7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23"/>
    <w:rsid w:val="000004FF"/>
    <w:rsid w:val="0000099D"/>
    <w:rsid w:val="00001DE5"/>
    <w:rsid w:val="0000663E"/>
    <w:rsid w:val="000077BC"/>
    <w:rsid w:val="00011345"/>
    <w:rsid w:val="00012298"/>
    <w:rsid w:val="0001274D"/>
    <w:rsid w:val="00013969"/>
    <w:rsid w:val="00013A24"/>
    <w:rsid w:val="00013A54"/>
    <w:rsid w:val="00014514"/>
    <w:rsid w:val="000149EE"/>
    <w:rsid w:val="00015351"/>
    <w:rsid w:val="00016426"/>
    <w:rsid w:val="0001666B"/>
    <w:rsid w:val="00016D5A"/>
    <w:rsid w:val="0001766F"/>
    <w:rsid w:val="00017A90"/>
    <w:rsid w:val="00017BB3"/>
    <w:rsid w:val="00022B82"/>
    <w:rsid w:val="00022B9C"/>
    <w:rsid w:val="000241A8"/>
    <w:rsid w:val="0002480C"/>
    <w:rsid w:val="00024DDD"/>
    <w:rsid w:val="00027ED8"/>
    <w:rsid w:val="00030462"/>
    <w:rsid w:val="00030DB7"/>
    <w:rsid w:val="0003136E"/>
    <w:rsid w:val="000323A1"/>
    <w:rsid w:val="000328A7"/>
    <w:rsid w:val="0003397A"/>
    <w:rsid w:val="000363C7"/>
    <w:rsid w:val="00037921"/>
    <w:rsid w:val="000416CC"/>
    <w:rsid w:val="000424BA"/>
    <w:rsid w:val="00042853"/>
    <w:rsid w:val="0004441E"/>
    <w:rsid w:val="000463B9"/>
    <w:rsid w:val="00046C3F"/>
    <w:rsid w:val="00050979"/>
    <w:rsid w:val="00050AFE"/>
    <w:rsid w:val="00050E4A"/>
    <w:rsid w:val="0005101F"/>
    <w:rsid w:val="00052A0E"/>
    <w:rsid w:val="00052DA9"/>
    <w:rsid w:val="00052EDF"/>
    <w:rsid w:val="00053252"/>
    <w:rsid w:val="000547F6"/>
    <w:rsid w:val="0005619E"/>
    <w:rsid w:val="00060AAD"/>
    <w:rsid w:val="00061224"/>
    <w:rsid w:val="000614AF"/>
    <w:rsid w:val="00061961"/>
    <w:rsid w:val="00062505"/>
    <w:rsid w:val="00062D09"/>
    <w:rsid w:val="00063264"/>
    <w:rsid w:val="000640D1"/>
    <w:rsid w:val="0006531F"/>
    <w:rsid w:val="00065A2A"/>
    <w:rsid w:val="00066A80"/>
    <w:rsid w:val="00067F11"/>
    <w:rsid w:val="00071489"/>
    <w:rsid w:val="00071620"/>
    <w:rsid w:val="0007162C"/>
    <w:rsid w:val="000724BE"/>
    <w:rsid w:val="00072ED9"/>
    <w:rsid w:val="000732AB"/>
    <w:rsid w:val="000733D9"/>
    <w:rsid w:val="000743A5"/>
    <w:rsid w:val="00074DF5"/>
    <w:rsid w:val="00077227"/>
    <w:rsid w:val="0007771D"/>
    <w:rsid w:val="000809B1"/>
    <w:rsid w:val="00081C55"/>
    <w:rsid w:val="000836A4"/>
    <w:rsid w:val="0008458D"/>
    <w:rsid w:val="00085A90"/>
    <w:rsid w:val="000871D9"/>
    <w:rsid w:val="000906E5"/>
    <w:rsid w:val="00090B00"/>
    <w:rsid w:val="00090B97"/>
    <w:rsid w:val="000915A1"/>
    <w:rsid w:val="000920E0"/>
    <w:rsid w:val="000926F9"/>
    <w:rsid w:val="00092DA1"/>
    <w:rsid w:val="00094625"/>
    <w:rsid w:val="00094894"/>
    <w:rsid w:val="000951F5"/>
    <w:rsid w:val="00095548"/>
    <w:rsid w:val="00095678"/>
    <w:rsid w:val="00095A3F"/>
    <w:rsid w:val="0009618C"/>
    <w:rsid w:val="00096602"/>
    <w:rsid w:val="00096610"/>
    <w:rsid w:val="00097634"/>
    <w:rsid w:val="000A05F8"/>
    <w:rsid w:val="000A0DF3"/>
    <w:rsid w:val="000A1723"/>
    <w:rsid w:val="000A1D35"/>
    <w:rsid w:val="000A33F9"/>
    <w:rsid w:val="000A3C56"/>
    <w:rsid w:val="000A3C88"/>
    <w:rsid w:val="000A4091"/>
    <w:rsid w:val="000A4230"/>
    <w:rsid w:val="000A4894"/>
    <w:rsid w:val="000A4C2A"/>
    <w:rsid w:val="000A4CBF"/>
    <w:rsid w:val="000A5257"/>
    <w:rsid w:val="000A538A"/>
    <w:rsid w:val="000A74AC"/>
    <w:rsid w:val="000B01F9"/>
    <w:rsid w:val="000B04E1"/>
    <w:rsid w:val="000B06F9"/>
    <w:rsid w:val="000B0C99"/>
    <w:rsid w:val="000B1FB7"/>
    <w:rsid w:val="000B27A0"/>
    <w:rsid w:val="000B2D82"/>
    <w:rsid w:val="000B2E0E"/>
    <w:rsid w:val="000B4403"/>
    <w:rsid w:val="000B501D"/>
    <w:rsid w:val="000B55A6"/>
    <w:rsid w:val="000B59ED"/>
    <w:rsid w:val="000B6404"/>
    <w:rsid w:val="000B68CA"/>
    <w:rsid w:val="000B6B84"/>
    <w:rsid w:val="000B7689"/>
    <w:rsid w:val="000C090E"/>
    <w:rsid w:val="000C1056"/>
    <w:rsid w:val="000C25E6"/>
    <w:rsid w:val="000C39CD"/>
    <w:rsid w:val="000C4E89"/>
    <w:rsid w:val="000C56F0"/>
    <w:rsid w:val="000C64B0"/>
    <w:rsid w:val="000C6967"/>
    <w:rsid w:val="000C6BB5"/>
    <w:rsid w:val="000C6CD2"/>
    <w:rsid w:val="000C73BD"/>
    <w:rsid w:val="000C73FD"/>
    <w:rsid w:val="000D07E5"/>
    <w:rsid w:val="000D0C63"/>
    <w:rsid w:val="000D0FB3"/>
    <w:rsid w:val="000D1F28"/>
    <w:rsid w:val="000D2081"/>
    <w:rsid w:val="000D20AB"/>
    <w:rsid w:val="000D23EF"/>
    <w:rsid w:val="000D2BD7"/>
    <w:rsid w:val="000D3310"/>
    <w:rsid w:val="000D35B1"/>
    <w:rsid w:val="000D4D88"/>
    <w:rsid w:val="000D6346"/>
    <w:rsid w:val="000D6441"/>
    <w:rsid w:val="000D7680"/>
    <w:rsid w:val="000D7E5C"/>
    <w:rsid w:val="000E088F"/>
    <w:rsid w:val="000E08F2"/>
    <w:rsid w:val="000E0A16"/>
    <w:rsid w:val="000E1E7A"/>
    <w:rsid w:val="000E21C1"/>
    <w:rsid w:val="000E33CF"/>
    <w:rsid w:val="000E4097"/>
    <w:rsid w:val="000E459D"/>
    <w:rsid w:val="000E49AD"/>
    <w:rsid w:val="000E753B"/>
    <w:rsid w:val="000E760E"/>
    <w:rsid w:val="000F050C"/>
    <w:rsid w:val="000F0BFE"/>
    <w:rsid w:val="000F2028"/>
    <w:rsid w:val="000F20DB"/>
    <w:rsid w:val="000F2916"/>
    <w:rsid w:val="000F3308"/>
    <w:rsid w:val="000F4E76"/>
    <w:rsid w:val="000F50BC"/>
    <w:rsid w:val="000F5397"/>
    <w:rsid w:val="000F5DC0"/>
    <w:rsid w:val="000F6E10"/>
    <w:rsid w:val="000F73CC"/>
    <w:rsid w:val="000F7AF1"/>
    <w:rsid w:val="001007AE"/>
    <w:rsid w:val="00100B2F"/>
    <w:rsid w:val="001015A8"/>
    <w:rsid w:val="00102CB4"/>
    <w:rsid w:val="0010380D"/>
    <w:rsid w:val="00105A59"/>
    <w:rsid w:val="0010650A"/>
    <w:rsid w:val="00110B0C"/>
    <w:rsid w:val="00111EB5"/>
    <w:rsid w:val="00113C64"/>
    <w:rsid w:val="00115EF8"/>
    <w:rsid w:val="00116AA8"/>
    <w:rsid w:val="00117323"/>
    <w:rsid w:val="001173AB"/>
    <w:rsid w:val="00117749"/>
    <w:rsid w:val="00117939"/>
    <w:rsid w:val="00117BBE"/>
    <w:rsid w:val="00120013"/>
    <w:rsid w:val="001208E5"/>
    <w:rsid w:val="00120EFD"/>
    <w:rsid w:val="00120F18"/>
    <w:rsid w:val="00122B2C"/>
    <w:rsid w:val="00122FE9"/>
    <w:rsid w:val="0012651A"/>
    <w:rsid w:val="00130272"/>
    <w:rsid w:val="00130ECB"/>
    <w:rsid w:val="00131129"/>
    <w:rsid w:val="00132FE9"/>
    <w:rsid w:val="001333F4"/>
    <w:rsid w:val="001335E6"/>
    <w:rsid w:val="001339D2"/>
    <w:rsid w:val="001344CF"/>
    <w:rsid w:val="001348F1"/>
    <w:rsid w:val="0013594E"/>
    <w:rsid w:val="001371F8"/>
    <w:rsid w:val="0014047D"/>
    <w:rsid w:val="00140FC5"/>
    <w:rsid w:val="00142F72"/>
    <w:rsid w:val="00143232"/>
    <w:rsid w:val="00143517"/>
    <w:rsid w:val="00145EEC"/>
    <w:rsid w:val="00147299"/>
    <w:rsid w:val="00147524"/>
    <w:rsid w:val="00147670"/>
    <w:rsid w:val="00147A46"/>
    <w:rsid w:val="00150C37"/>
    <w:rsid w:val="001521A2"/>
    <w:rsid w:val="0015506D"/>
    <w:rsid w:val="00155372"/>
    <w:rsid w:val="00155F43"/>
    <w:rsid w:val="00156426"/>
    <w:rsid w:val="0015689F"/>
    <w:rsid w:val="001572AA"/>
    <w:rsid w:val="001575A0"/>
    <w:rsid w:val="001578C3"/>
    <w:rsid w:val="00157B64"/>
    <w:rsid w:val="0016097B"/>
    <w:rsid w:val="0016232C"/>
    <w:rsid w:val="00162505"/>
    <w:rsid w:val="001635BB"/>
    <w:rsid w:val="00163FE4"/>
    <w:rsid w:val="00164A69"/>
    <w:rsid w:val="00165670"/>
    <w:rsid w:val="0016678D"/>
    <w:rsid w:val="00167BFC"/>
    <w:rsid w:val="00167D1C"/>
    <w:rsid w:val="001702EF"/>
    <w:rsid w:val="0017118F"/>
    <w:rsid w:val="001725E9"/>
    <w:rsid w:val="00172889"/>
    <w:rsid w:val="00173170"/>
    <w:rsid w:val="00173207"/>
    <w:rsid w:val="00177BCD"/>
    <w:rsid w:val="00177ED5"/>
    <w:rsid w:val="0018075E"/>
    <w:rsid w:val="00182234"/>
    <w:rsid w:val="00182C3A"/>
    <w:rsid w:val="00184818"/>
    <w:rsid w:val="00185579"/>
    <w:rsid w:val="00185DA9"/>
    <w:rsid w:val="00186B5A"/>
    <w:rsid w:val="00186DE7"/>
    <w:rsid w:val="00186FC2"/>
    <w:rsid w:val="00187841"/>
    <w:rsid w:val="00187DAD"/>
    <w:rsid w:val="00187EDC"/>
    <w:rsid w:val="00190691"/>
    <w:rsid w:val="001907B3"/>
    <w:rsid w:val="00190A9C"/>
    <w:rsid w:val="0019120F"/>
    <w:rsid w:val="00192080"/>
    <w:rsid w:val="001930D6"/>
    <w:rsid w:val="00193F14"/>
    <w:rsid w:val="00195BFB"/>
    <w:rsid w:val="00197DE9"/>
    <w:rsid w:val="001A06E3"/>
    <w:rsid w:val="001A1018"/>
    <w:rsid w:val="001A2B7F"/>
    <w:rsid w:val="001A47A7"/>
    <w:rsid w:val="001A50FF"/>
    <w:rsid w:val="001A5452"/>
    <w:rsid w:val="001B0AE4"/>
    <w:rsid w:val="001B1063"/>
    <w:rsid w:val="001B1694"/>
    <w:rsid w:val="001B1B93"/>
    <w:rsid w:val="001B25E9"/>
    <w:rsid w:val="001B2BA2"/>
    <w:rsid w:val="001B315E"/>
    <w:rsid w:val="001B35C1"/>
    <w:rsid w:val="001B39AB"/>
    <w:rsid w:val="001B45B7"/>
    <w:rsid w:val="001B5760"/>
    <w:rsid w:val="001B66D7"/>
    <w:rsid w:val="001B6FE1"/>
    <w:rsid w:val="001C019C"/>
    <w:rsid w:val="001C33FA"/>
    <w:rsid w:val="001C44BF"/>
    <w:rsid w:val="001C4816"/>
    <w:rsid w:val="001C4A21"/>
    <w:rsid w:val="001C7098"/>
    <w:rsid w:val="001C72DA"/>
    <w:rsid w:val="001C7D67"/>
    <w:rsid w:val="001D08B9"/>
    <w:rsid w:val="001D0B12"/>
    <w:rsid w:val="001D1C36"/>
    <w:rsid w:val="001D23CB"/>
    <w:rsid w:val="001D322F"/>
    <w:rsid w:val="001D3895"/>
    <w:rsid w:val="001D393E"/>
    <w:rsid w:val="001D415B"/>
    <w:rsid w:val="001D43B8"/>
    <w:rsid w:val="001D4466"/>
    <w:rsid w:val="001D4592"/>
    <w:rsid w:val="001D518C"/>
    <w:rsid w:val="001D6116"/>
    <w:rsid w:val="001D6368"/>
    <w:rsid w:val="001D6790"/>
    <w:rsid w:val="001D6B36"/>
    <w:rsid w:val="001D6C2C"/>
    <w:rsid w:val="001D731D"/>
    <w:rsid w:val="001E13A1"/>
    <w:rsid w:val="001E1AFE"/>
    <w:rsid w:val="001E1D6D"/>
    <w:rsid w:val="001E35E5"/>
    <w:rsid w:val="001E58ED"/>
    <w:rsid w:val="001E7ADC"/>
    <w:rsid w:val="001E7D5C"/>
    <w:rsid w:val="001F08C6"/>
    <w:rsid w:val="001F12D0"/>
    <w:rsid w:val="001F1A41"/>
    <w:rsid w:val="001F284B"/>
    <w:rsid w:val="001F339A"/>
    <w:rsid w:val="001F3C21"/>
    <w:rsid w:val="001F40A1"/>
    <w:rsid w:val="001F40D3"/>
    <w:rsid w:val="001F426C"/>
    <w:rsid w:val="001F5DCF"/>
    <w:rsid w:val="001F65D7"/>
    <w:rsid w:val="001F6C7C"/>
    <w:rsid w:val="001F6E1C"/>
    <w:rsid w:val="001F7EB3"/>
    <w:rsid w:val="00201131"/>
    <w:rsid w:val="002021C6"/>
    <w:rsid w:val="002026C7"/>
    <w:rsid w:val="002056D2"/>
    <w:rsid w:val="0020638F"/>
    <w:rsid w:val="00206E52"/>
    <w:rsid w:val="00206E7D"/>
    <w:rsid w:val="00207225"/>
    <w:rsid w:val="002072A1"/>
    <w:rsid w:val="00207CCE"/>
    <w:rsid w:val="00210023"/>
    <w:rsid w:val="00212273"/>
    <w:rsid w:val="002128E8"/>
    <w:rsid w:val="00212BFA"/>
    <w:rsid w:val="00215486"/>
    <w:rsid w:val="00216020"/>
    <w:rsid w:val="00216055"/>
    <w:rsid w:val="0021773D"/>
    <w:rsid w:val="0021798F"/>
    <w:rsid w:val="00220195"/>
    <w:rsid w:val="002203A8"/>
    <w:rsid w:val="00223369"/>
    <w:rsid w:val="00223F61"/>
    <w:rsid w:val="00223F8C"/>
    <w:rsid w:val="00224237"/>
    <w:rsid w:val="00224C14"/>
    <w:rsid w:val="0022723D"/>
    <w:rsid w:val="00227476"/>
    <w:rsid w:val="00230E10"/>
    <w:rsid w:val="00231319"/>
    <w:rsid w:val="002318A1"/>
    <w:rsid w:val="002318E4"/>
    <w:rsid w:val="00233EB5"/>
    <w:rsid w:val="0023428B"/>
    <w:rsid w:val="002342A9"/>
    <w:rsid w:val="002346DA"/>
    <w:rsid w:val="002352FC"/>
    <w:rsid w:val="002353F2"/>
    <w:rsid w:val="002355FD"/>
    <w:rsid w:val="002358EC"/>
    <w:rsid w:val="00235D98"/>
    <w:rsid w:val="002373B1"/>
    <w:rsid w:val="00237842"/>
    <w:rsid w:val="00237CF7"/>
    <w:rsid w:val="002400F5"/>
    <w:rsid w:val="0024254B"/>
    <w:rsid w:val="0024277C"/>
    <w:rsid w:val="00243102"/>
    <w:rsid w:val="002433DD"/>
    <w:rsid w:val="0024345D"/>
    <w:rsid w:val="00244733"/>
    <w:rsid w:val="0024475B"/>
    <w:rsid w:val="00244B00"/>
    <w:rsid w:val="00244F32"/>
    <w:rsid w:val="002462E2"/>
    <w:rsid w:val="00247C7A"/>
    <w:rsid w:val="0025013A"/>
    <w:rsid w:val="00250ED1"/>
    <w:rsid w:val="002516CB"/>
    <w:rsid w:val="002520C5"/>
    <w:rsid w:val="00252868"/>
    <w:rsid w:val="002529E4"/>
    <w:rsid w:val="00252CB6"/>
    <w:rsid w:val="00252D43"/>
    <w:rsid w:val="00253D2B"/>
    <w:rsid w:val="00255254"/>
    <w:rsid w:val="00255A99"/>
    <w:rsid w:val="00256F26"/>
    <w:rsid w:val="002607C9"/>
    <w:rsid w:val="002607F1"/>
    <w:rsid w:val="002608C8"/>
    <w:rsid w:val="00265DB3"/>
    <w:rsid w:val="00267AD4"/>
    <w:rsid w:val="002718BD"/>
    <w:rsid w:val="00271F7A"/>
    <w:rsid w:val="00272400"/>
    <w:rsid w:val="00272E4B"/>
    <w:rsid w:val="00273079"/>
    <w:rsid w:val="00273514"/>
    <w:rsid w:val="00273C94"/>
    <w:rsid w:val="00274373"/>
    <w:rsid w:val="0027453F"/>
    <w:rsid w:val="00275327"/>
    <w:rsid w:val="002756D1"/>
    <w:rsid w:val="00275DD5"/>
    <w:rsid w:val="00276606"/>
    <w:rsid w:val="002767F1"/>
    <w:rsid w:val="002772B3"/>
    <w:rsid w:val="002802F0"/>
    <w:rsid w:val="002809C4"/>
    <w:rsid w:val="0028180F"/>
    <w:rsid w:val="00281B24"/>
    <w:rsid w:val="00281E1C"/>
    <w:rsid w:val="002827E4"/>
    <w:rsid w:val="00282AE0"/>
    <w:rsid w:val="00285ED3"/>
    <w:rsid w:val="00286181"/>
    <w:rsid w:val="00286EF3"/>
    <w:rsid w:val="00290390"/>
    <w:rsid w:val="0029060D"/>
    <w:rsid w:val="00291483"/>
    <w:rsid w:val="00292476"/>
    <w:rsid w:val="00292C66"/>
    <w:rsid w:val="0029481F"/>
    <w:rsid w:val="00294B65"/>
    <w:rsid w:val="00294D50"/>
    <w:rsid w:val="00294F1E"/>
    <w:rsid w:val="00295583"/>
    <w:rsid w:val="002962AB"/>
    <w:rsid w:val="00296ADE"/>
    <w:rsid w:val="002970F0"/>
    <w:rsid w:val="002973E5"/>
    <w:rsid w:val="002A24DB"/>
    <w:rsid w:val="002A29C2"/>
    <w:rsid w:val="002A3389"/>
    <w:rsid w:val="002A7A91"/>
    <w:rsid w:val="002B0405"/>
    <w:rsid w:val="002B086A"/>
    <w:rsid w:val="002B10BD"/>
    <w:rsid w:val="002B14CB"/>
    <w:rsid w:val="002B296B"/>
    <w:rsid w:val="002B3A9C"/>
    <w:rsid w:val="002B457D"/>
    <w:rsid w:val="002B5D87"/>
    <w:rsid w:val="002B6488"/>
    <w:rsid w:val="002B6541"/>
    <w:rsid w:val="002B6C28"/>
    <w:rsid w:val="002B6DD2"/>
    <w:rsid w:val="002C1CAB"/>
    <w:rsid w:val="002C3C3E"/>
    <w:rsid w:val="002C46BA"/>
    <w:rsid w:val="002C4AE7"/>
    <w:rsid w:val="002C5B2E"/>
    <w:rsid w:val="002C7180"/>
    <w:rsid w:val="002C7EAC"/>
    <w:rsid w:val="002D0924"/>
    <w:rsid w:val="002D1247"/>
    <w:rsid w:val="002D2760"/>
    <w:rsid w:val="002D3817"/>
    <w:rsid w:val="002D3B05"/>
    <w:rsid w:val="002D5C35"/>
    <w:rsid w:val="002D5D04"/>
    <w:rsid w:val="002D623A"/>
    <w:rsid w:val="002D641A"/>
    <w:rsid w:val="002D6960"/>
    <w:rsid w:val="002E0064"/>
    <w:rsid w:val="002E0CC2"/>
    <w:rsid w:val="002E129D"/>
    <w:rsid w:val="002E5598"/>
    <w:rsid w:val="002E5CE3"/>
    <w:rsid w:val="002E626B"/>
    <w:rsid w:val="002E6FC6"/>
    <w:rsid w:val="002F02E6"/>
    <w:rsid w:val="002F11EE"/>
    <w:rsid w:val="002F14EC"/>
    <w:rsid w:val="002F2078"/>
    <w:rsid w:val="002F407B"/>
    <w:rsid w:val="002F43C5"/>
    <w:rsid w:val="002F48EC"/>
    <w:rsid w:val="002F4B9A"/>
    <w:rsid w:val="002F5750"/>
    <w:rsid w:val="002F6170"/>
    <w:rsid w:val="002F6AAD"/>
    <w:rsid w:val="002F7326"/>
    <w:rsid w:val="002F7605"/>
    <w:rsid w:val="00300722"/>
    <w:rsid w:val="00300945"/>
    <w:rsid w:val="00300E30"/>
    <w:rsid w:val="00301113"/>
    <w:rsid w:val="00301997"/>
    <w:rsid w:val="00302A25"/>
    <w:rsid w:val="003031B6"/>
    <w:rsid w:val="003035CD"/>
    <w:rsid w:val="00303C08"/>
    <w:rsid w:val="00304150"/>
    <w:rsid w:val="00306C21"/>
    <w:rsid w:val="00307011"/>
    <w:rsid w:val="00307318"/>
    <w:rsid w:val="00311629"/>
    <w:rsid w:val="003116EB"/>
    <w:rsid w:val="00311EF6"/>
    <w:rsid w:val="00312CAB"/>
    <w:rsid w:val="0031308B"/>
    <w:rsid w:val="00313738"/>
    <w:rsid w:val="00313EAF"/>
    <w:rsid w:val="003156DF"/>
    <w:rsid w:val="00315822"/>
    <w:rsid w:val="00316615"/>
    <w:rsid w:val="00316AAE"/>
    <w:rsid w:val="00316D88"/>
    <w:rsid w:val="0031731A"/>
    <w:rsid w:val="0031733D"/>
    <w:rsid w:val="003204A2"/>
    <w:rsid w:val="00320DF1"/>
    <w:rsid w:val="00322E7F"/>
    <w:rsid w:val="003233B3"/>
    <w:rsid w:val="0032583E"/>
    <w:rsid w:val="0032620C"/>
    <w:rsid w:val="0032719F"/>
    <w:rsid w:val="0032722D"/>
    <w:rsid w:val="003276BE"/>
    <w:rsid w:val="00330694"/>
    <w:rsid w:val="00330A7C"/>
    <w:rsid w:val="00331118"/>
    <w:rsid w:val="0033172E"/>
    <w:rsid w:val="00331AC0"/>
    <w:rsid w:val="0033455C"/>
    <w:rsid w:val="00334945"/>
    <w:rsid w:val="00334F84"/>
    <w:rsid w:val="00335A60"/>
    <w:rsid w:val="0033650F"/>
    <w:rsid w:val="00337A12"/>
    <w:rsid w:val="00337AF4"/>
    <w:rsid w:val="00337E5C"/>
    <w:rsid w:val="003403A3"/>
    <w:rsid w:val="00340436"/>
    <w:rsid w:val="00340787"/>
    <w:rsid w:val="00340FA8"/>
    <w:rsid w:val="00341AD9"/>
    <w:rsid w:val="00342D65"/>
    <w:rsid w:val="003438DB"/>
    <w:rsid w:val="003467CE"/>
    <w:rsid w:val="00346A5F"/>
    <w:rsid w:val="00347A7F"/>
    <w:rsid w:val="00347D53"/>
    <w:rsid w:val="003504C2"/>
    <w:rsid w:val="00350F39"/>
    <w:rsid w:val="00353215"/>
    <w:rsid w:val="00353B6F"/>
    <w:rsid w:val="00353C6D"/>
    <w:rsid w:val="003546A3"/>
    <w:rsid w:val="003551C8"/>
    <w:rsid w:val="00355B7C"/>
    <w:rsid w:val="00356003"/>
    <w:rsid w:val="003561B0"/>
    <w:rsid w:val="00356A30"/>
    <w:rsid w:val="0035746A"/>
    <w:rsid w:val="003577A6"/>
    <w:rsid w:val="00357847"/>
    <w:rsid w:val="00357973"/>
    <w:rsid w:val="0036203E"/>
    <w:rsid w:val="00362AFE"/>
    <w:rsid w:val="00362D24"/>
    <w:rsid w:val="00363054"/>
    <w:rsid w:val="00363612"/>
    <w:rsid w:val="00364DAB"/>
    <w:rsid w:val="00365D51"/>
    <w:rsid w:val="00366026"/>
    <w:rsid w:val="003677B9"/>
    <w:rsid w:val="00367A8B"/>
    <w:rsid w:val="00370D1D"/>
    <w:rsid w:val="00370DE5"/>
    <w:rsid w:val="00371D60"/>
    <w:rsid w:val="003733F1"/>
    <w:rsid w:val="00374112"/>
    <w:rsid w:val="003743A0"/>
    <w:rsid w:val="00375D83"/>
    <w:rsid w:val="00376C5B"/>
    <w:rsid w:val="0038222C"/>
    <w:rsid w:val="00382C27"/>
    <w:rsid w:val="00382E21"/>
    <w:rsid w:val="0038351C"/>
    <w:rsid w:val="00385332"/>
    <w:rsid w:val="0038534E"/>
    <w:rsid w:val="00385C85"/>
    <w:rsid w:val="00390690"/>
    <w:rsid w:val="00390AD8"/>
    <w:rsid w:val="00390B9B"/>
    <w:rsid w:val="00391999"/>
    <w:rsid w:val="003921F7"/>
    <w:rsid w:val="003922A7"/>
    <w:rsid w:val="003923CE"/>
    <w:rsid w:val="003924D4"/>
    <w:rsid w:val="00392679"/>
    <w:rsid w:val="0039296B"/>
    <w:rsid w:val="00394223"/>
    <w:rsid w:val="003961E0"/>
    <w:rsid w:val="003965AB"/>
    <w:rsid w:val="0039692C"/>
    <w:rsid w:val="003972E3"/>
    <w:rsid w:val="00397963"/>
    <w:rsid w:val="00397FCB"/>
    <w:rsid w:val="003A0CF2"/>
    <w:rsid w:val="003A263E"/>
    <w:rsid w:val="003A2A6D"/>
    <w:rsid w:val="003A2FEC"/>
    <w:rsid w:val="003A45C8"/>
    <w:rsid w:val="003A56B1"/>
    <w:rsid w:val="003A69AE"/>
    <w:rsid w:val="003A781F"/>
    <w:rsid w:val="003A7A66"/>
    <w:rsid w:val="003B05AF"/>
    <w:rsid w:val="003B0B3E"/>
    <w:rsid w:val="003B113F"/>
    <w:rsid w:val="003B1221"/>
    <w:rsid w:val="003B1444"/>
    <w:rsid w:val="003B1CBE"/>
    <w:rsid w:val="003B2734"/>
    <w:rsid w:val="003B2978"/>
    <w:rsid w:val="003B41BB"/>
    <w:rsid w:val="003B474A"/>
    <w:rsid w:val="003B49E0"/>
    <w:rsid w:val="003B50EF"/>
    <w:rsid w:val="003B5103"/>
    <w:rsid w:val="003B736D"/>
    <w:rsid w:val="003B780A"/>
    <w:rsid w:val="003B78E9"/>
    <w:rsid w:val="003C0604"/>
    <w:rsid w:val="003C1086"/>
    <w:rsid w:val="003C1F25"/>
    <w:rsid w:val="003C2375"/>
    <w:rsid w:val="003C3C6D"/>
    <w:rsid w:val="003C4FBB"/>
    <w:rsid w:val="003C5345"/>
    <w:rsid w:val="003C5FD8"/>
    <w:rsid w:val="003C6275"/>
    <w:rsid w:val="003C6BBE"/>
    <w:rsid w:val="003C735B"/>
    <w:rsid w:val="003D0546"/>
    <w:rsid w:val="003D0748"/>
    <w:rsid w:val="003D0788"/>
    <w:rsid w:val="003D07C1"/>
    <w:rsid w:val="003D08AF"/>
    <w:rsid w:val="003D156D"/>
    <w:rsid w:val="003D1861"/>
    <w:rsid w:val="003D282D"/>
    <w:rsid w:val="003D39BD"/>
    <w:rsid w:val="003D3DFC"/>
    <w:rsid w:val="003D4259"/>
    <w:rsid w:val="003D4E64"/>
    <w:rsid w:val="003D5309"/>
    <w:rsid w:val="003D747F"/>
    <w:rsid w:val="003E3AC9"/>
    <w:rsid w:val="003E3EF0"/>
    <w:rsid w:val="003E3F52"/>
    <w:rsid w:val="003E40CF"/>
    <w:rsid w:val="003E523F"/>
    <w:rsid w:val="003E5ED0"/>
    <w:rsid w:val="003F09D1"/>
    <w:rsid w:val="003F0F57"/>
    <w:rsid w:val="003F1C5E"/>
    <w:rsid w:val="003F1EA8"/>
    <w:rsid w:val="003F263C"/>
    <w:rsid w:val="003F301C"/>
    <w:rsid w:val="003F4026"/>
    <w:rsid w:val="003F480E"/>
    <w:rsid w:val="003F51A1"/>
    <w:rsid w:val="003F5386"/>
    <w:rsid w:val="003F67BC"/>
    <w:rsid w:val="003F67FB"/>
    <w:rsid w:val="003F772A"/>
    <w:rsid w:val="00400431"/>
    <w:rsid w:val="00400443"/>
    <w:rsid w:val="0040074E"/>
    <w:rsid w:val="00400FF2"/>
    <w:rsid w:val="00403732"/>
    <w:rsid w:val="00404FFE"/>
    <w:rsid w:val="00406785"/>
    <w:rsid w:val="00407811"/>
    <w:rsid w:val="00407DD3"/>
    <w:rsid w:val="00411BFA"/>
    <w:rsid w:val="0041205C"/>
    <w:rsid w:val="00412EEB"/>
    <w:rsid w:val="00414BF1"/>
    <w:rsid w:val="00414EDA"/>
    <w:rsid w:val="00415CDB"/>
    <w:rsid w:val="00416C1F"/>
    <w:rsid w:val="00417FA0"/>
    <w:rsid w:val="00417FDE"/>
    <w:rsid w:val="004202FD"/>
    <w:rsid w:val="004209BE"/>
    <w:rsid w:val="00421943"/>
    <w:rsid w:val="00421A86"/>
    <w:rsid w:val="00421E8D"/>
    <w:rsid w:val="004224B1"/>
    <w:rsid w:val="00422730"/>
    <w:rsid w:val="00425359"/>
    <w:rsid w:val="004253BC"/>
    <w:rsid w:val="00426D15"/>
    <w:rsid w:val="00427C0F"/>
    <w:rsid w:val="00427D0A"/>
    <w:rsid w:val="004300A2"/>
    <w:rsid w:val="004301BF"/>
    <w:rsid w:val="00431364"/>
    <w:rsid w:val="004319BC"/>
    <w:rsid w:val="00431DEB"/>
    <w:rsid w:val="004326DA"/>
    <w:rsid w:val="00433577"/>
    <w:rsid w:val="004339D5"/>
    <w:rsid w:val="00433B88"/>
    <w:rsid w:val="004340FD"/>
    <w:rsid w:val="0043466B"/>
    <w:rsid w:val="00434890"/>
    <w:rsid w:val="004357C3"/>
    <w:rsid w:val="0043581B"/>
    <w:rsid w:val="00435A70"/>
    <w:rsid w:val="00436326"/>
    <w:rsid w:val="00436BFE"/>
    <w:rsid w:val="004370F4"/>
    <w:rsid w:val="004375D9"/>
    <w:rsid w:val="0043760F"/>
    <w:rsid w:val="00440F80"/>
    <w:rsid w:val="00441850"/>
    <w:rsid w:val="004420FD"/>
    <w:rsid w:val="0044224C"/>
    <w:rsid w:val="00444DA8"/>
    <w:rsid w:val="00445C0A"/>
    <w:rsid w:val="00446026"/>
    <w:rsid w:val="0044625D"/>
    <w:rsid w:val="00446D31"/>
    <w:rsid w:val="004472D1"/>
    <w:rsid w:val="00447C61"/>
    <w:rsid w:val="00447D85"/>
    <w:rsid w:val="00447E83"/>
    <w:rsid w:val="00450473"/>
    <w:rsid w:val="00451345"/>
    <w:rsid w:val="00454D1D"/>
    <w:rsid w:val="004571F0"/>
    <w:rsid w:val="0046071A"/>
    <w:rsid w:val="00460BD3"/>
    <w:rsid w:val="004616E6"/>
    <w:rsid w:val="00461D64"/>
    <w:rsid w:val="00461EBD"/>
    <w:rsid w:val="004623AC"/>
    <w:rsid w:val="0046513F"/>
    <w:rsid w:val="004653E5"/>
    <w:rsid w:val="00465487"/>
    <w:rsid w:val="0046626B"/>
    <w:rsid w:val="00466830"/>
    <w:rsid w:val="0046695A"/>
    <w:rsid w:val="00466B0B"/>
    <w:rsid w:val="00466D19"/>
    <w:rsid w:val="00467145"/>
    <w:rsid w:val="00470583"/>
    <w:rsid w:val="00470BF5"/>
    <w:rsid w:val="004719C0"/>
    <w:rsid w:val="00474083"/>
    <w:rsid w:val="004749D9"/>
    <w:rsid w:val="00474F4D"/>
    <w:rsid w:val="004752E3"/>
    <w:rsid w:val="00475726"/>
    <w:rsid w:val="00477AA0"/>
    <w:rsid w:val="00480162"/>
    <w:rsid w:val="00480608"/>
    <w:rsid w:val="00485070"/>
    <w:rsid w:val="00486610"/>
    <w:rsid w:val="0048694C"/>
    <w:rsid w:val="00486B36"/>
    <w:rsid w:val="004870C8"/>
    <w:rsid w:val="00490849"/>
    <w:rsid w:val="00490DB9"/>
    <w:rsid w:val="0049150D"/>
    <w:rsid w:val="00493040"/>
    <w:rsid w:val="00494AF9"/>
    <w:rsid w:val="00495121"/>
    <w:rsid w:val="0049553F"/>
    <w:rsid w:val="00495B57"/>
    <w:rsid w:val="00496AB3"/>
    <w:rsid w:val="0049756B"/>
    <w:rsid w:val="004979C3"/>
    <w:rsid w:val="00497C3F"/>
    <w:rsid w:val="004A0467"/>
    <w:rsid w:val="004A08C0"/>
    <w:rsid w:val="004A0A52"/>
    <w:rsid w:val="004A1591"/>
    <w:rsid w:val="004A23C8"/>
    <w:rsid w:val="004A41C6"/>
    <w:rsid w:val="004A41F5"/>
    <w:rsid w:val="004A78DC"/>
    <w:rsid w:val="004A7D30"/>
    <w:rsid w:val="004B151C"/>
    <w:rsid w:val="004B25A3"/>
    <w:rsid w:val="004B291D"/>
    <w:rsid w:val="004B2F27"/>
    <w:rsid w:val="004B3722"/>
    <w:rsid w:val="004B4352"/>
    <w:rsid w:val="004B55A0"/>
    <w:rsid w:val="004B6C59"/>
    <w:rsid w:val="004B7396"/>
    <w:rsid w:val="004B73C0"/>
    <w:rsid w:val="004B740A"/>
    <w:rsid w:val="004C0FDD"/>
    <w:rsid w:val="004C100A"/>
    <w:rsid w:val="004C108B"/>
    <w:rsid w:val="004C4241"/>
    <w:rsid w:val="004C5461"/>
    <w:rsid w:val="004C6A6C"/>
    <w:rsid w:val="004C6BDC"/>
    <w:rsid w:val="004D191A"/>
    <w:rsid w:val="004D193A"/>
    <w:rsid w:val="004D2C44"/>
    <w:rsid w:val="004D35BC"/>
    <w:rsid w:val="004D385E"/>
    <w:rsid w:val="004D3BD2"/>
    <w:rsid w:val="004D4544"/>
    <w:rsid w:val="004D5BE9"/>
    <w:rsid w:val="004D606C"/>
    <w:rsid w:val="004D6599"/>
    <w:rsid w:val="004D7FD5"/>
    <w:rsid w:val="004E13AD"/>
    <w:rsid w:val="004E3AA4"/>
    <w:rsid w:val="004E3AE3"/>
    <w:rsid w:val="004E5191"/>
    <w:rsid w:val="004E551D"/>
    <w:rsid w:val="004E5CB4"/>
    <w:rsid w:val="004E6F2F"/>
    <w:rsid w:val="004E7075"/>
    <w:rsid w:val="004E7683"/>
    <w:rsid w:val="004E7DBE"/>
    <w:rsid w:val="004F068E"/>
    <w:rsid w:val="004F0972"/>
    <w:rsid w:val="004F1249"/>
    <w:rsid w:val="004F21CC"/>
    <w:rsid w:val="004F5357"/>
    <w:rsid w:val="004F545B"/>
    <w:rsid w:val="004F5786"/>
    <w:rsid w:val="004F75BE"/>
    <w:rsid w:val="004F7B33"/>
    <w:rsid w:val="0050034C"/>
    <w:rsid w:val="00500DB3"/>
    <w:rsid w:val="00501A03"/>
    <w:rsid w:val="005024FB"/>
    <w:rsid w:val="0050285B"/>
    <w:rsid w:val="00502C68"/>
    <w:rsid w:val="00503107"/>
    <w:rsid w:val="00503473"/>
    <w:rsid w:val="00504693"/>
    <w:rsid w:val="0050480E"/>
    <w:rsid w:val="005062C3"/>
    <w:rsid w:val="00506921"/>
    <w:rsid w:val="00506FE3"/>
    <w:rsid w:val="0050747A"/>
    <w:rsid w:val="00511012"/>
    <w:rsid w:val="00511379"/>
    <w:rsid w:val="005139B2"/>
    <w:rsid w:val="00514304"/>
    <w:rsid w:val="00514B83"/>
    <w:rsid w:val="00514BF2"/>
    <w:rsid w:val="00514C0E"/>
    <w:rsid w:val="005154A6"/>
    <w:rsid w:val="00516824"/>
    <w:rsid w:val="00516FC2"/>
    <w:rsid w:val="00520783"/>
    <w:rsid w:val="00521595"/>
    <w:rsid w:val="005216E3"/>
    <w:rsid w:val="005216F0"/>
    <w:rsid w:val="00521F3B"/>
    <w:rsid w:val="0052266D"/>
    <w:rsid w:val="00522D96"/>
    <w:rsid w:val="00524645"/>
    <w:rsid w:val="00526395"/>
    <w:rsid w:val="005301B5"/>
    <w:rsid w:val="00530793"/>
    <w:rsid w:val="0053098A"/>
    <w:rsid w:val="005313A2"/>
    <w:rsid w:val="00531601"/>
    <w:rsid w:val="005317DC"/>
    <w:rsid w:val="00532CBB"/>
    <w:rsid w:val="00532F28"/>
    <w:rsid w:val="0053502F"/>
    <w:rsid w:val="005352AE"/>
    <w:rsid w:val="005364BF"/>
    <w:rsid w:val="0053700B"/>
    <w:rsid w:val="00537510"/>
    <w:rsid w:val="005379AF"/>
    <w:rsid w:val="00537B2F"/>
    <w:rsid w:val="00541342"/>
    <w:rsid w:val="00541BFA"/>
    <w:rsid w:val="00542406"/>
    <w:rsid w:val="0054253B"/>
    <w:rsid w:val="00542567"/>
    <w:rsid w:val="00543DBD"/>
    <w:rsid w:val="005444C6"/>
    <w:rsid w:val="00544BD3"/>
    <w:rsid w:val="00544C35"/>
    <w:rsid w:val="00545B6F"/>
    <w:rsid w:val="00547B0D"/>
    <w:rsid w:val="005501E4"/>
    <w:rsid w:val="00550820"/>
    <w:rsid w:val="00553147"/>
    <w:rsid w:val="00553754"/>
    <w:rsid w:val="005548FD"/>
    <w:rsid w:val="005556D8"/>
    <w:rsid w:val="00555E07"/>
    <w:rsid w:val="00556D47"/>
    <w:rsid w:val="00556E06"/>
    <w:rsid w:val="00557A84"/>
    <w:rsid w:val="005604BA"/>
    <w:rsid w:val="00560B16"/>
    <w:rsid w:val="00560CCD"/>
    <w:rsid w:val="005615E3"/>
    <w:rsid w:val="00561B5E"/>
    <w:rsid w:val="0056258E"/>
    <w:rsid w:val="00563814"/>
    <w:rsid w:val="005644BD"/>
    <w:rsid w:val="005659CD"/>
    <w:rsid w:val="005668E8"/>
    <w:rsid w:val="00570571"/>
    <w:rsid w:val="0057154A"/>
    <w:rsid w:val="00572C43"/>
    <w:rsid w:val="00572C5C"/>
    <w:rsid w:val="00573689"/>
    <w:rsid w:val="00575AFE"/>
    <w:rsid w:val="00575EB5"/>
    <w:rsid w:val="00576000"/>
    <w:rsid w:val="0057736D"/>
    <w:rsid w:val="005776D9"/>
    <w:rsid w:val="005814E4"/>
    <w:rsid w:val="00581635"/>
    <w:rsid w:val="00582F6A"/>
    <w:rsid w:val="00583DAD"/>
    <w:rsid w:val="005842A3"/>
    <w:rsid w:val="00585C76"/>
    <w:rsid w:val="00585E4E"/>
    <w:rsid w:val="00586D77"/>
    <w:rsid w:val="0058709E"/>
    <w:rsid w:val="00587FAF"/>
    <w:rsid w:val="005900F5"/>
    <w:rsid w:val="0059042B"/>
    <w:rsid w:val="005905A5"/>
    <w:rsid w:val="0059078C"/>
    <w:rsid w:val="00590BC6"/>
    <w:rsid w:val="00591CFD"/>
    <w:rsid w:val="00593D5D"/>
    <w:rsid w:val="005946DB"/>
    <w:rsid w:val="005956EB"/>
    <w:rsid w:val="0059678E"/>
    <w:rsid w:val="00596A5E"/>
    <w:rsid w:val="00596AD7"/>
    <w:rsid w:val="00597125"/>
    <w:rsid w:val="00597538"/>
    <w:rsid w:val="005A016D"/>
    <w:rsid w:val="005A0D60"/>
    <w:rsid w:val="005A19AC"/>
    <w:rsid w:val="005A30F5"/>
    <w:rsid w:val="005A3128"/>
    <w:rsid w:val="005A3B5D"/>
    <w:rsid w:val="005A4CD6"/>
    <w:rsid w:val="005A511E"/>
    <w:rsid w:val="005A6918"/>
    <w:rsid w:val="005A759A"/>
    <w:rsid w:val="005B076B"/>
    <w:rsid w:val="005B1DB9"/>
    <w:rsid w:val="005B38CE"/>
    <w:rsid w:val="005B4F9A"/>
    <w:rsid w:val="005B52B4"/>
    <w:rsid w:val="005B56B3"/>
    <w:rsid w:val="005B5DD7"/>
    <w:rsid w:val="005B5EAF"/>
    <w:rsid w:val="005B6846"/>
    <w:rsid w:val="005B7B75"/>
    <w:rsid w:val="005B7DEB"/>
    <w:rsid w:val="005C14BF"/>
    <w:rsid w:val="005C195B"/>
    <w:rsid w:val="005C1CB8"/>
    <w:rsid w:val="005C3BDA"/>
    <w:rsid w:val="005C3E7E"/>
    <w:rsid w:val="005C5D9F"/>
    <w:rsid w:val="005C5DF7"/>
    <w:rsid w:val="005C675A"/>
    <w:rsid w:val="005C677C"/>
    <w:rsid w:val="005C7CC7"/>
    <w:rsid w:val="005D19D1"/>
    <w:rsid w:val="005D3972"/>
    <w:rsid w:val="005D39A5"/>
    <w:rsid w:val="005D4F42"/>
    <w:rsid w:val="005D51B6"/>
    <w:rsid w:val="005D51FA"/>
    <w:rsid w:val="005D5296"/>
    <w:rsid w:val="005D54AA"/>
    <w:rsid w:val="005D6AE8"/>
    <w:rsid w:val="005D6C79"/>
    <w:rsid w:val="005D7D63"/>
    <w:rsid w:val="005D7DFD"/>
    <w:rsid w:val="005E0DC0"/>
    <w:rsid w:val="005E134B"/>
    <w:rsid w:val="005E1807"/>
    <w:rsid w:val="005E496D"/>
    <w:rsid w:val="005E4C10"/>
    <w:rsid w:val="005E5FBC"/>
    <w:rsid w:val="005E6AD1"/>
    <w:rsid w:val="005E7EA4"/>
    <w:rsid w:val="005F061B"/>
    <w:rsid w:val="005F2518"/>
    <w:rsid w:val="005F4FD5"/>
    <w:rsid w:val="005F6684"/>
    <w:rsid w:val="005F7453"/>
    <w:rsid w:val="005F7D3C"/>
    <w:rsid w:val="006007DC"/>
    <w:rsid w:val="006012D5"/>
    <w:rsid w:val="00603D50"/>
    <w:rsid w:val="00603FA5"/>
    <w:rsid w:val="0060419C"/>
    <w:rsid w:val="00604469"/>
    <w:rsid w:val="00604579"/>
    <w:rsid w:val="006114C3"/>
    <w:rsid w:val="006115F5"/>
    <w:rsid w:val="0061160B"/>
    <w:rsid w:val="00611B6B"/>
    <w:rsid w:val="00611E94"/>
    <w:rsid w:val="00612EE9"/>
    <w:rsid w:val="006141A2"/>
    <w:rsid w:val="0061447E"/>
    <w:rsid w:val="00615087"/>
    <w:rsid w:val="0061519A"/>
    <w:rsid w:val="0061548A"/>
    <w:rsid w:val="00616712"/>
    <w:rsid w:val="00617053"/>
    <w:rsid w:val="00617D85"/>
    <w:rsid w:val="00620C4B"/>
    <w:rsid w:val="00621650"/>
    <w:rsid w:val="006217F1"/>
    <w:rsid w:val="006225DC"/>
    <w:rsid w:val="00623289"/>
    <w:rsid w:val="0062346E"/>
    <w:rsid w:val="00623717"/>
    <w:rsid w:val="00627006"/>
    <w:rsid w:val="00630AC6"/>
    <w:rsid w:val="00630BAF"/>
    <w:rsid w:val="0063144F"/>
    <w:rsid w:val="0063146E"/>
    <w:rsid w:val="00632821"/>
    <w:rsid w:val="00632FD0"/>
    <w:rsid w:val="006332DE"/>
    <w:rsid w:val="0063346F"/>
    <w:rsid w:val="00633778"/>
    <w:rsid w:val="00633BBE"/>
    <w:rsid w:val="00634175"/>
    <w:rsid w:val="006354E9"/>
    <w:rsid w:val="0063557C"/>
    <w:rsid w:val="006356CE"/>
    <w:rsid w:val="006363CC"/>
    <w:rsid w:val="00636A63"/>
    <w:rsid w:val="00636B89"/>
    <w:rsid w:val="00637423"/>
    <w:rsid w:val="00637525"/>
    <w:rsid w:val="00637A42"/>
    <w:rsid w:val="00637B70"/>
    <w:rsid w:val="00637FDF"/>
    <w:rsid w:val="0064012C"/>
    <w:rsid w:val="006403ED"/>
    <w:rsid w:val="00640929"/>
    <w:rsid w:val="006409E1"/>
    <w:rsid w:val="00640E66"/>
    <w:rsid w:val="00640FCC"/>
    <w:rsid w:val="006419CA"/>
    <w:rsid w:val="00642935"/>
    <w:rsid w:val="006445F8"/>
    <w:rsid w:val="0064534E"/>
    <w:rsid w:val="006453A3"/>
    <w:rsid w:val="006455C3"/>
    <w:rsid w:val="006458B3"/>
    <w:rsid w:val="00646B18"/>
    <w:rsid w:val="00646EFC"/>
    <w:rsid w:val="00646FA9"/>
    <w:rsid w:val="00647816"/>
    <w:rsid w:val="00647DC4"/>
    <w:rsid w:val="00652C8A"/>
    <w:rsid w:val="006536D7"/>
    <w:rsid w:val="00653A86"/>
    <w:rsid w:val="0065461A"/>
    <w:rsid w:val="00655191"/>
    <w:rsid w:val="00655E57"/>
    <w:rsid w:val="006561E3"/>
    <w:rsid w:val="006563FB"/>
    <w:rsid w:val="0065663E"/>
    <w:rsid w:val="00656D21"/>
    <w:rsid w:val="00656E4D"/>
    <w:rsid w:val="006607FC"/>
    <w:rsid w:val="00662972"/>
    <w:rsid w:val="00663477"/>
    <w:rsid w:val="00664521"/>
    <w:rsid w:val="00664A9B"/>
    <w:rsid w:val="00665335"/>
    <w:rsid w:val="00665B4D"/>
    <w:rsid w:val="00666B8D"/>
    <w:rsid w:val="00666F71"/>
    <w:rsid w:val="006702F1"/>
    <w:rsid w:val="00670DC2"/>
    <w:rsid w:val="006738AA"/>
    <w:rsid w:val="006738D3"/>
    <w:rsid w:val="00674C43"/>
    <w:rsid w:val="00675619"/>
    <w:rsid w:val="00675DA0"/>
    <w:rsid w:val="0067672A"/>
    <w:rsid w:val="00677BAC"/>
    <w:rsid w:val="00677CA7"/>
    <w:rsid w:val="00677F43"/>
    <w:rsid w:val="006804F7"/>
    <w:rsid w:val="00680A8C"/>
    <w:rsid w:val="006812A7"/>
    <w:rsid w:val="006835F7"/>
    <w:rsid w:val="00684939"/>
    <w:rsid w:val="00685F08"/>
    <w:rsid w:val="006867A5"/>
    <w:rsid w:val="00686E70"/>
    <w:rsid w:val="006879B1"/>
    <w:rsid w:val="006938AE"/>
    <w:rsid w:val="00694BF9"/>
    <w:rsid w:val="00696710"/>
    <w:rsid w:val="006969AB"/>
    <w:rsid w:val="00696ADA"/>
    <w:rsid w:val="00696BBD"/>
    <w:rsid w:val="00696F99"/>
    <w:rsid w:val="00697966"/>
    <w:rsid w:val="00697B3C"/>
    <w:rsid w:val="00697BA8"/>
    <w:rsid w:val="00697DC4"/>
    <w:rsid w:val="006A0060"/>
    <w:rsid w:val="006A2D4B"/>
    <w:rsid w:val="006A3521"/>
    <w:rsid w:val="006A6620"/>
    <w:rsid w:val="006A6C32"/>
    <w:rsid w:val="006B0575"/>
    <w:rsid w:val="006B0B3D"/>
    <w:rsid w:val="006B1046"/>
    <w:rsid w:val="006B16D4"/>
    <w:rsid w:val="006B1E1A"/>
    <w:rsid w:val="006B2314"/>
    <w:rsid w:val="006B2CE6"/>
    <w:rsid w:val="006B3033"/>
    <w:rsid w:val="006B419A"/>
    <w:rsid w:val="006B7C41"/>
    <w:rsid w:val="006C0780"/>
    <w:rsid w:val="006C103E"/>
    <w:rsid w:val="006C2495"/>
    <w:rsid w:val="006C28C3"/>
    <w:rsid w:val="006C4B3C"/>
    <w:rsid w:val="006C603F"/>
    <w:rsid w:val="006C7E40"/>
    <w:rsid w:val="006D040B"/>
    <w:rsid w:val="006D214D"/>
    <w:rsid w:val="006D3B7A"/>
    <w:rsid w:val="006D3BB4"/>
    <w:rsid w:val="006D5AED"/>
    <w:rsid w:val="006D632E"/>
    <w:rsid w:val="006D77D3"/>
    <w:rsid w:val="006D7DD9"/>
    <w:rsid w:val="006E052B"/>
    <w:rsid w:val="006E0ABF"/>
    <w:rsid w:val="006E0F79"/>
    <w:rsid w:val="006E1246"/>
    <w:rsid w:val="006E188F"/>
    <w:rsid w:val="006E19DE"/>
    <w:rsid w:val="006E1E32"/>
    <w:rsid w:val="006E2543"/>
    <w:rsid w:val="006E384B"/>
    <w:rsid w:val="006E42B2"/>
    <w:rsid w:val="006E48D9"/>
    <w:rsid w:val="006E4CBA"/>
    <w:rsid w:val="006E54DA"/>
    <w:rsid w:val="006E7F7B"/>
    <w:rsid w:val="006F0844"/>
    <w:rsid w:val="006F0DF9"/>
    <w:rsid w:val="006F1823"/>
    <w:rsid w:val="006F21F6"/>
    <w:rsid w:val="006F2FBC"/>
    <w:rsid w:val="006F3693"/>
    <w:rsid w:val="006F40D0"/>
    <w:rsid w:val="006F5BB3"/>
    <w:rsid w:val="006F70EB"/>
    <w:rsid w:val="006F76BF"/>
    <w:rsid w:val="007004DF"/>
    <w:rsid w:val="0070081B"/>
    <w:rsid w:val="0070222A"/>
    <w:rsid w:val="0070289C"/>
    <w:rsid w:val="007030AC"/>
    <w:rsid w:val="00703FED"/>
    <w:rsid w:val="00704D6D"/>
    <w:rsid w:val="00704EAE"/>
    <w:rsid w:val="00705663"/>
    <w:rsid w:val="007061CE"/>
    <w:rsid w:val="007068F9"/>
    <w:rsid w:val="00706A74"/>
    <w:rsid w:val="00707AF1"/>
    <w:rsid w:val="00710077"/>
    <w:rsid w:val="0071025E"/>
    <w:rsid w:val="0071052B"/>
    <w:rsid w:val="00712021"/>
    <w:rsid w:val="00713A4E"/>
    <w:rsid w:val="00713AB9"/>
    <w:rsid w:val="00714C85"/>
    <w:rsid w:val="00715202"/>
    <w:rsid w:val="00716092"/>
    <w:rsid w:val="00717834"/>
    <w:rsid w:val="00720790"/>
    <w:rsid w:val="00720BF5"/>
    <w:rsid w:val="007222A1"/>
    <w:rsid w:val="007235C3"/>
    <w:rsid w:val="00723CC2"/>
    <w:rsid w:val="00723CC3"/>
    <w:rsid w:val="00723D7A"/>
    <w:rsid w:val="00723F8C"/>
    <w:rsid w:val="00725346"/>
    <w:rsid w:val="00726277"/>
    <w:rsid w:val="00726DEA"/>
    <w:rsid w:val="00727659"/>
    <w:rsid w:val="00727A0B"/>
    <w:rsid w:val="00731225"/>
    <w:rsid w:val="007315D0"/>
    <w:rsid w:val="00731804"/>
    <w:rsid w:val="00732449"/>
    <w:rsid w:val="00732743"/>
    <w:rsid w:val="00733566"/>
    <w:rsid w:val="00736F80"/>
    <w:rsid w:val="00740119"/>
    <w:rsid w:val="007418E5"/>
    <w:rsid w:val="007420D3"/>
    <w:rsid w:val="00742216"/>
    <w:rsid w:val="007443DC"/>
    <w:rsid w:val="00744EB4"/>
    <w:rsid w:val="00745C1D"/>
    <w:rsid w:val="00745E06"/>
    <w:rsid w:val="00746326"/>
    <w:rsid w:val="00746AA2"/>
    <w:rsid w:val="007471B3"/>
    <w:rsid w:val="007510B6"/>
    <w:rsid w:val="0075138E"/>
    <w:rsid w:val="0075247E"/>
    <w:rsid w:val="00752B0B"/>
    <w:rsid w:val="007540E4"/>
    <w:rsid w:val="00754383"/>
    <w:rsid w:val="0075486C"/>
    <w:rsid w:val="007572A4"/>
    <w:rsid w:val="007575A4"/>
    <w:rsid w:val="00757641"/>
    <w:rsid w:val="00757E0D"/>
    <w:rsid w:val="00760650"/>
    <w:rsid w:val="007615CE"/>
    <w:rsid w:val="0076223E"/>
    <w:rsid w:val="00762336"/>
    <w:rsid w:val="0076287C"/>
    <w:rsid w:val="00762F79"/>
    <w:rsid w:val="007632A8"/>
    <w:rsid w:val="00763621"/>
    <w:rsid w:val="007643A4"/>
    <w:rsid w:val="00764748"/>
    <w:rsid w:val="00766458"/>
    <w:rsid w:val="00766D60"/>
    <w:rsid w:val="00766FD1"/>
    <w:rsid w:val="007675FE"/>
    <w:rsid w:val="00773504"/>
    <w:rsid w:val="007735FE"/>
    <w:rsid w:val="00773EEF"/>
    <w:rsid w:val="00776040"/>
    <w:rsid w:val="00776176"/>
    <w:rsid w:val="0078073F"/>
    <w:rsid w:val="0078082D"/>
    <w:rsid w:val="00780FDB"/>
    <w:rsid w:val="00781830"/>
    <w:rsid w:val="00781BE9"/>
    <w:rsid w:val="00781E94"/>
    <w:rsid w:val="00782039"/>
    <w:rsid w:val="007821BB"/>
    <w:rsid w:val="0078379D"/>
    <w:rsid w:val="00784495"/>
    <w:rsid w:val="00784924"/>
    <w:rsid w:val="00785602"/>
    <w:rsid w:val="00785A80"/>
    <w:rsid w:val="00785CC6"/>
    <w:rsid w:val="00785F39"/>
    <w:rsid w:val="00786566"/>
    <w:rsid w:val="00786AEE"/>
    <w:rsid w:val="007872C6"/>
    <w:rsid w:val="00790415"/>
    <w:rsid w:val="00790BB2"/>
    <w:rsid w:val="00791146"/>
    <w:rsid w:val="00791996"/>
    <w:rsid w:val="00791F69"/>
    <w:rsid w:val="0079237A"/>
    <w:rsid w:val="0079248B"/>
    <w:rsid w:val="007926FC"/>
    <w:rsid w:val="00792AD7"/>
    <w:rsid w:val="00792E15"/>
    <w:rsid w:val="00794315"/>
    <w:rsid w:val="00794B89"/>
    <w:rsid w:val="00794C71"/>
    <w:rsid w:val="007956BC"/>
    <w:rsid w:val="00796359"/>
    <w:rsid w:val="007A0015"/>
    <w:rsid w:val="007A0B26"/>
    <w:rsid w:val="007A1228"/>
    <w:rsid w:val="007A1537"/>
    <w:rsid w:val="007A178C"/>
    <w:rsid w:val="007A3580"/>
    <w:rsid w:val="007A3A7C"/>
    <w:rsid w:val="007A4D93"/>
    <w:rsid w:val="007A6B2F"/>
    <w:rsid w:val="007A71B0"/>
    <w:rsid w:val="007A7235"/>
    <w:rsid w:val="007B0846"/>
    <w:rsid w:val="007B3AE8"/>
    <w:rsid w:val="007B439D"/>
    <w:rsid w:val="007B496A"/>
    <w:rsid w:val="007B6815"/>
    <w:rsid w:val="007B7F4A"/>
    <w:rsid w:val="007C13C5"/>
    <w:rsid w:val="007C1B8D"/>
    <w:rsid w:val="007C3010"/>
    <w:rsid w:val="007C311B"/>
    <w:rsid w:val="007C36CD"/>
    <w:rsid w:val="007C5073"/>
    <w:rsid w:val="007C5A24"/>
    <w:rsid w:val="007C5A55"/>
    <w:rsid w:val="007C5BA0"/>
    <w:rsid w:val="007C5BCA"/>
    <w:rsid w:val="007C685E"/>
    <w:rsid w:val="007D00CB"/>
    <w:rsid w:val="007D02DD"/>
    <w:rsid w:val="007D0403"/>
    <w:rsid w:val="007D0519"/>
    <w:rsid w:val="007D17DE"/>
    <w:rsid w:val="007D1CCE"/>
    <w:rsid w:val="007D2482"/>
    <w:rsid w:val="007D2BDF"/>
    <w:rsid w:val="007D3426"/>
    <w:rsid w:val="007D4A7B"/>
    <w:rsid w:val="007D4B31"/>
    <w:rsid w:val="007D5074"/>
    <w:rsid w:val="007D74E0"/>
    <w:rsid w:val="007D74E7"/>
    <w:rsid w:val="007D766C"/>
    <w:rsid w:val="007E0DC6"/>
    <w:rsid w:val="007E1443"/>
    <w:rsid w:val="007E15FD"/>
    <w:rsid w:val="007E1869"/>
    <w:rsid w:val="007E1FBB"/>
    <w:rsid w:val="007E30C0"/>
    <w:rsid w:val="007E438A"/>
    <w:rsid w:val="007E571E"/>
    <w:rsid w:val="007E5B8B"/>
    <w:rsid w:val="007E6370"/>
    <w:rsid w:val="007E638C"/>
    <w:rsid w:val="007E7C19"/>
    <w:rsid w:val="007F0C43"/>
    <w:rsid w:val="007F2306"/>
    <w:rsid w:val="007F25F9"/>
    <w:rsid w:val="007F3040"/>
    <w:rsid w:val="007F46F0"/>
    <w:rsid w:val="007F556B"/>
    <w:rsid w:val="007F5C30"/>
    <w:rsid w:val="007F5D47"/>
    <w:rsid w:val="007F5F18"/>
    <w:rsid w:val="007F723A"/>
    <w:rsid w:val="00800AC9"/>
    <w:rsid w:val="008013E3"/>
    <w:rsid w:val="008018C8"/>
    <w:rsid w:val="00802A67"/>
    <w:rsid w:val="0080411F"/>
    <w:rsid w:val="0080414B"/>
    <w:rsid w:val="00805035"/>
    <w:rsid w:val="008059BE"/>
    <w:rsid w:val="0080604E"/>
    <w:rsid w:val="00806782"/>
    <w:rsid w:val="00806A96"/>
    <w:rsid w:val="00810834"/>
    <w:rsid w:val="00810E77"/>
    <w:rsid w:val="0081184A"/>
    <w:rsid w:val="00811952"/>
    <w:rsid w:val="00812B75"/>
    <w:rsid w:val="00812D87"/>
    <w:rsid w:val="00813244"/>
    <w:rsid w:val="008143E8"/>
    <w:rsid w:val="008159A2"/>
    <w:rsid w:val="00815B6A"/>
    <w:rsid w:val="0081765C"/>
    <w:rsid w:val="00817CD7"/>
    <w:rsid w:val="00820648"/>
    <w:rsid w:val="008207DC"/>
    <w:rsid w:val="008208C0"/>
    <w:rsid w:val="008209C0"/>
    <w:rsid w:val="008210A9"/>
    <w:rsid w:val="008210F4"/>
    <w:rsid w:val="008214BF"/>
    <w:rsid w:val="008214D0"/>
    <w:rsid w:val="00821919"/>
    <w:rsid w:val="00821B7F"/>
    <w:rsid w:val="008220FC"/>
    <w:rsid w:val="00822B29"/>
    <w:rsid w:val="008259F6"/>
    <w:rsid w:val="00825A3B"/>
    <w:rsid w:val="00825FC6"/>
    <w:rsid w:val="008271E6"/>
    <w:rsid w:val="00827B24"/>
    <w:rsid w:val="00827E96"/>
    <w:rsid w:val="0083002C"/>
    <w:rsid w:val="0083144D"/>
    <w:rsid w:val="00831A13"/>
    <w:rsid w:val="00831BFE"/>
    <w:rsid w:val="00831D89"/>
    <w:rsid w:val="0083231C"/>
    <w:rsid w:val="00833144"/>
    <w:rsid w:val="00834676"/>
    <w:rsid w:val="0083490D"/>
    <w:rsid w:val="00836558"/>
    <w:rsid w:val="008366F7"/>
    <w:rsid w:val="0083751E"/>
    <w:rsid w:val="008402EC"/>
    <w:rsid w:val="00841DD1"/>
    <w:rsid w:val="0084240A"/>
    <w:rsid w:val="00842B92"/>
    <w:rsid w:val="008431AC"/>
    <w:rsid w:val="00843FEE"/>
    <w:rsid w:val="00844BD7"/>
    <w:rsid w:val="00845C25"/>
    <w:rsid w:val="008469C0"/>
    <w:rsid w:val="008471DE"/>
    <w:rsid w:val="00850591"/>
    <w:rsid w:val="00850B05"/>
    <w:rsid w:val="00850B64"/>
    <w:rsid w:val="0085167C"/>
    <w:rsid w:val="00854145"/>
    <w:rsid w:val="008541C2"/>
    <w:rsid w:val="0085462C"/>
    <w:rsid w:val="00854E82"/>
    <w:rsid w:val="00855A40"/>
    <w:rsid w:val="00856293"/>
    <w:rsid w:val="008564CB"/>
    <w:rsid w:val="0085677D"/>
    <w:rsid w:val="008572D2"/>
    <w:rsid w:val="0085759D"/>
    <w:rsid w:val="00860871"/>
    <w:rsid w:val="0086240E"/>
    <w:rsid w:val="0086271C"/>
    <w:rsid w:val="0086282A"/>
    <w:rsid w:val="0086403A"/>
    <w:rsid w:val="008644E0"/>
    <w:rsid w:val="0086599F"/>
    <w:rsid w:val="008666C4"/>
    <w:rsid w:val="00867D3C"/>
    <w:rsid w:val="0087003B"/>
    <w:rsid w:val="00871A72"/>
    <w:rsid w:val="00871C75"/>
    <w:rsid w:val="00871D9E"/>
    <w:rsid w:val="00872284"/>
    <w:rsid w:val="0087234A"/>
    <w:rsid w:val="00872F0F"/>
    <w:rsid w:val="0087339B"/>
    <w:rsid w:val="008734D1"/>
    <w:rsid w:val="008735EE"/>
    <w:rsid w:val="00873BC1"/>
    <w:rsid w:val="00875DE8"/>
    <w:rsid w:val="00876DA7"/>
    <w:rsid w:val="00877010"/>
    <w:rsid w:val="008770BC"/>
    <w:rsid w:val="00880D90"/>
    <w:rsid w:val="008813B0"/>
    <w:rsid w:val="008814D7"/>
    <w:rsid w:val="00882657"/>
    <w:rsid w:val="0088273E"/>
    <w:rsid w:val="008828EA"/>
    <w:rsid w:val="00882952"/>
    <w:rsid w:val="00882EE3"/>
    <w:rsid w:val="00883EA2"/>
    <w:rsid w:val="008844AF"/>
    <w:rsid w:val="008855C1"/>
    <w:rsid w:val="00886572"/>
    <w:rsid w:val="00886E4C"/>
    <w:rsid w:val="00887E84"/>
    <w:rsid w:val="00891910"/>
    <w:rsid w:val="00892322"/>
    <w:rsid w:val="00892379"/>
    <w:rsid w:val="00894037"/>
    <w:rsid w:val="00894A34"/>
    <w:rsid w:val="008953C2"/>
    <w:rsid w:val="00896B14"/>
    <w:rsid w:val="00896E04"/>
    <w:rsid w:val="0089764C"/>
    <w:rsid w:val="008A0534"/>
    <w:rsid w:val="008A186C"/>
    <w:rsid w:val="008A2DB3"/>
    <w:rsid w:val="008A35A8"/>
    <w:rsid w:val="008A36FD"/>
    <w:rsid w:val="008A5962"/>
    <w:rsid w:val="008A689D"/>
    <w:rsid w:val="008A74CC"/>
    <w:rsid w:val="008A7930"/>
    <w:rsid w:val="008B0B41"/>
    <w:rsid w:val="008B0D84"/>
    <w:rsid w:val="008B1B69"/>
    <w:rsid w:val="008B282F"/>
    <w:rsid w:val="008B2EA6"/>
    <w:rsid w:val="008B303D"/>
    <w:rsid w:val="008B344D"/>
    <w:rsid w:val="008B4905"/>
    <w:rsid w:val="008B5154"/>
    <w:rsid w:val="008B5AE4"/>
    <w:rsid w:val="008B794F"/>
    <w:rsid w:val="008C0717"/>
    <w:rsid w:val="008C0B8D"/>
    <w:rsid w:val="008C2912"/>
    <w:rsid w:val="008C2ADA"/>
    <w:rsid w:val="008C2D87"/>
    <w:rsid w:val="008C39AD"/>
    <w:rsid w:val="008C3B73"/>
    <w:rsid w:val="008C3EBF"/>
    <w:rsid w:val="008C3EC9"/>
    <w:rsid w:val="008C4224"/>
    <w:rsid w:val="008C42D3"/>
    <w:rsid w:val="008C436F"/>
    <w:rsid w:val="008C45D0"/>
    <w:rsid w:val="008C4BEA"/>
    <w:rsid w:val="008D0C98"/>
    <w:rsid w:val="008D0EDE"/>
    <w:rsid w:val="008D11C1"/>
    <w:rsid w:val="008D1379"/>
    <w:rsid w:val="008D3024"/>
    <w:rsid w:val="008D3255"/>
    <w:rsid w:val="008D3C60"/>
    <w:rsid w:val="008D5BE6"/>
    <w:rsid w:val="008D5F91"/>
    <w:rsid w:val="008E01E8"/>
    <w:rsid w:val="008E17F5"/>
    <w:rsid w:val="008E216F"/>
    <w:rsid w:val="008E2295"/>
    <w:rsid w:val="008E233D"/>
    <w:rsid w:val="008E3ED7"/>
    <w:rsid w:val="008E46A8"/>
    <w:rsid w:val="008E59C5"/>
    <w:rsid w:val="008E6B41"/>
    <w:rsid w:val="008F0458"/>
    <w:rsid w:val="008F1054"/>
    <w:rsid w:val="008F112E"/>
    <w:rsid w:val="008F13E3"/>
    <w:rsid w:val="008F19E0"/>
    <w:rsid w:val="008F332F"/>
    <w:rsid w:val="008F382D"/>
    <w:rsid w:val="008F394F"/>
    <w:rsid w:val="008F53E1"/>
    <w:rsid w:val="008F564E"/>
    <w:rsid w:val="008F5E27"/>
    <w:rsid w:val="008F74B5"/>
    <w:rsid w:val="008F7E93"/>
    <w:rsid w:val="00901709"/>
    <w:rsid w:val="00901DAD"/>
    <w:rsid w:val="00901E99"/>
    <w:rsid w:val="009022A4"/>
    <w:rsid w:val="00902EBB"/>
    <w:rsid w:val="00903535"/>
    <w:rsid w:val="009045EC"/>
    <w:rsid w:val="00905803"/>
    <w:rsid w:val="00906302"/>
    <w:rsid w:val="00906963"/>
    <w:rsid w:val="0091184D"/>
    <w:rsid w:val="00912D3F"/>
    <w:rsid w:val="009144FB"/>
    <w:rsid w:val="00914591"/>
    <w:rsid w:val="0091588A"/>
    <w:rsid w:val="00916302"/>
    <w:rsid w:val="00916983"/>
    <w:rsid w:val="0092065D"/>
    <w:rsid w:val="009207DB"/>
    <w:rsid w:val="009219E8"/>
    <w:rsid w:val="00922119"/>
    <w:rsid w:val="00922209"/>
    <w:rsid w:val="0092251E"/>
    <w:rsid w:val="0092285A"/>
    <w:rsid w:val="0092369F"/>
    <w:rsid w:val="009238AC"/>
    <w:rsid w:val="00923A75"/>
    <w:rsid w:val="00925CD5"/>
    <w:rsid w:val="00925F36"/>
    <w:rsid w:val="00926A37"/>
    <w:rsid w:val="00930BB2"/>
    <w:rsid w:val="009310E3"/>
    <w:rsid w:val="0093181D"/>
    <w:rsid w:val="00931BD3"/>
    <w:rsid w:val="00932963"/>
    <w:rsid w:val="00932DC8"/>
    <w:rsid w:val="00932E93"/>
    <w:rsid w:val="009333E3"/>
    <w:rsid w:val="00934307"/>
    <w:rsid w:val="00934E1E"/>
    <w:rsid w:val="009361C6"/>
    <w:rsid w:val="009402DE"/>
    <w:rsid w:val="0094046D"/>
    <w:rsid w:val="009412AE"/>
    <w:rsid w:val="009425CC"/>
    <w:rsid w:val="009433E3"/>
    <w:rsid w:val="0094431B"/>
    <w:rsid w:val="00944879"/>
    <w:rsid w:val="00945B90"/>
    <w:rsid w:val="00947633"/>
    <w:rsid w:val="00950DAB"/>
    <w:rsid w:val="00951488"/>
    <w:rsid w:val="0095152E"/>
    <w:rsid w:val="00951706"/>
    <w:rsid w:val="00952729"/>
    <w:rsid w:val="0095427F"/>
    <w:rsid w:val="00954D24"/>
    <w:rsid w:val="00955B46"/>
    <w:rsid w:val="00955CB6"/>
    <w:rsid w:val="00955F04"/>
    <w:rsid w:val="00961530"/>
    <w:rsid w:val="00961A42"/>
    <w:rsid w:val="00961B6E"/>
    <w:rsid w:val="00962672"/>
    <w:rsid w:val="009628E2"/>
    <w:rsid w:val="00962CC0"/>
    <w:rsid w:val="00962F06"/>
    <w:rsid w:val="00963687"/>
    <w:rsid w:val="00965544"/>
    <w:rsid w:val="009657AB"/>
    <w:rsid w:val="009664FF"/>
    <w:rsid w:val="00966518"/>
    <w:rsid w:val="009669F5"/>
    <w:rsid w:val="00966F5E"/>
    <w:rsid w:val="009709E4"/>
    <w:rsid w:val="00970B2B"/>
    <w:rsid w:val="00971380"/>
    <w:rsid w:val="00971CE0"/>
    <w:rsid w:val="00971F67"/>
    <w:rsid w:val="00972283"/>
    <w:rsid w:val="0097245B"/>
    <w:rsid w:val="009728A2"/>
    <w:rsid w:val="0097318A"/>
    <w:rsid w:val="00975339"/>
    <w:rsid w:val="00975DE0"/>
    <w:rsid w:val="00977857"/>
    <w:rsid w:val="009828FA"/>
    <w:rsid w:val="00983AE3"/>
    <w:rsid w:val="00983C01"/>
    <w:rsid w:val="00984124"/>
    <w:rsid w:val="00984D94"/>
    <w:rsid w:val="0098535F"/>
    <w:rsid w:val="00985C62"/>
    <w:rsid w:val="00985EA5"/>
    <w:rsid w:val="00986316"/>
    <w:rsid w:val="009876D5"/>
    <w:rsid w:val="00987BF6"/>
    <w:rsid w:val="00993098"/>
    <w:rsid w:val="00993176"/>
    <w:rsid w:val="0099334B"/>
    <w:rsid w:val="00994B45"/>
    <w:rsid w:val="00996138"/>
    <w:rsid w:val="009A0027"/>
    <w:rsid w:val="009A0672"/>
    <w:rsid w:val="009A1056"/>
    <w:rsid w:val="009A15B9"/>
    <w:rsid w:val="009A17A6"/>
    <w:rsid w:val="009A1DFD"/>
    <w:rsid w:val="009A2711"/>
    <w:rsid w:val="009A4069"/>
    <w:rsid w:val="009A4E83"/>
    <w:rsid w:val="009A5233"/>
    <w:rsid w:val="009A5680"/>
    <w:rsid w:val="009A6288"/>
    <w:rsid w:val="009A6461"/>
    <w:rsid w:val="009A6A77"/>
    <w:rsid w:val="009A6A93"/>
    <w:rsid w:val="009A74C2"/>
    <w:rsid w:val="009A752F"/>
    <w:rsid w:val="009A790B"/>
    <w:rsid w:val="009B0482"/>
    <w:rsid w:val="009B13B8"/>
    <w:rsid w:val="009B2827"/>
    <w:rsid w:val="009B2A1D"/>
    <w:rsid w:val="009B2EE3"/>
    <w:rsid w:val="009B3046"/>
    <w:rsid w:val="009B4226"/>
    <w:rsid w:val="009B4760"/>
    <w:rsid w:val="009B5D88"/>
    <w:rsid w:val="009B63A7"/>
    <w:rsid w:val="009B67B6"/>
    <w:rsid w:val="009B7A35"/>
    <w:rsid w:val="009B7E63"/>
    <w:rsid w:val="009C0BD7"/>
    <w:rsid w:val="009C1407"/>
    <w:rsid w:val="009C5801"/>
    <w:rsid w:val="009C6D5D"/>
    <w:rsid w:val="009D0FB0"/>
    <w:rsid w:val="009D2544"/>
    <w:rsid w:val="009D3950"/>
    <w:rsid w:val="009D4A18"/>
    <w:rsid w:val="009D4FA1"/>
    <w:rsid w:val="009D5AF2"/>
    <w:rsid w:val="009D5B55"/>
    <w:rsid w:val="009D6E48"/>
    <w:rsid w:val="009E1430"/>
    <w:rsid w:val="009E3B1E"/>
    <w:rsid w:val="009E53D1"/>
    <w:rsid w:val="009E5677"/>
    <w:rsid w:val="009E722F"/>
    <w:rsid w:val="009E7903"/>
    <w:rsid w:val="009F117A"/>
    <w:rsid w:val="009F1863"/>
    <w:rsid w:val="009F2DBA"/>
    <w:rsid w:val="009F30BC"/>
    <w:rsid w:val="009F3131"/>
    <w:rsid w:val="009F41D8"/>
    <w:rsid w:val="009F471B"/>
    <w:rsid w:val="009F7718"/>
    <w:rsid w:val="00A00548"/>
    <w:rsid w:val="00A01173"/>
    <w:rsid w:val="00A017B8"/>
    <w:rsid w:val="00A029C7"/>
    <w:rsid w:val="00A0761E"/>
    <w:rsid w:val="00A1092A"/>
    <w:rsid w:val="00A10BA1"/>
    <w:rsid w:val="00A10BE2"/>
    <w:rsid w:val="00A113DC"/>
    <w:rsid w:val="00A11D4A"/>
    <w:rsid w:val="00A12995"/>
    <w:rsid w:val="00A12DA4"/>
    <w:rsid w:val="00A14C66"/>
    <w:rsid w:val="00A14F9D"/>
    <w:rsid w:val="00A15AAF"/>
    <w:rsid w:val="00A15AFE"/>
    <w:rsid w:val="00A15DF0"/>
    <w:rsid w:val="00A165A2"/>
    <w:rsid w:val="00A17805"/>
    <w:rsid w:val="00A17BD0"/>
    <w:rsid w:val="00A2157B"/>
    <w:rsid w:val="00A227CF"/>
    <w:rsid w:val="00A22EA5"/>
    <w:rsid w:val="00A23201"/>
    <w:rsid w:val="00A23BEC"/>
    <w:rsid w:val="00A24A11"/>
    <w:rsid w:val="00A24B46"/>
    <w:rsid w:val="00A24BDE"/>
    <w:rsid w:val="00A25D6C"/>
    <w:rsid w:val="00A25DB7"/>
    <w:rsid w:val="00A260B3"/>
    <w:rsid w:val="00A30193"/>
    <w:rsid w:val="00A30E48"/>
    <w:rsid w:val="00A31681"/>
    <w:rsid w:val="00A3209E"/>
    <w:rsid w:val="00A320CF"/>
    <w:rsid w:val="00A32F14"/>
    <w:rsid w:val="00A3404A"/>
    <w:rsid w:val="00A34399"/>
    <w:rsid w:val="00A34542"/>
    <w:rsid w:val="00A3459E"/>
    <w:rsid w:val="00A36B67"/>
    <w:rsid w:val="00A379A3"/>
    <w:rsid w:val="00A41052"/>
    <w:rsid w:val="00A4218F"/>
    <w:rsid w:val="00A421E1"/>
    <w:rsid w:val="00A43A6F"/>
    <w:rsid w:val="00A449EB"/>
    <w:rsid w:val="00A44C2A"/>
    <w:rsid w:val="00A45D8C"/>
    <w:rsid w:val="00A46F03"/>
    <w:rsid w:val="00A47D3F"/>
    <w:rsid w:val="00A50693"/>
    <w:rsid w:val="00A508F5"/>
    <w:rsid w:val="00A518AF"/>
    <w:rsid w:val="00A525EC"/>
    <w:rsid w:val="00A5299C"/>
    <w:rsid w:val="00A533A2"/>
    <w:rsid w:val="00A54B07"/>
    <w:rsid w:val="00A55072"/>
    <w:rsid w:val="00A5668B"/>
    <w:rsid w:val="00A567E6"/>
    <w:rsid w:val="00A60704"/>
    <w:rsid w:val="00A60BD1"/>
    <w:rsid w:val="00A60E4D"/>
    <w:rsid w:val="00A61BE0"/>
    <w:rsid w:val="00A64DB6"/>
    <w:rsid w:val="00A67B58"/>
    <w:rsid w:val="00A70377"/>
    <w:rsid w:val="00A70486"/>
    <w:rsid w:val="00A704FB"/>
    <w:rsid w:val="00A70AFD"/>
    <w:rsid w:val="00A711FB"/>
    <w:rsid w:val="00A738D3"/>
    <w:rsid w:val="00A74982"/>
    <w:rsid w:val="00A75188"/>
    <w:rsid w:val="00A751B4"/>
    <w:rsid w:val="00A75BAE"/>
    <w:rsid w:val="00A7717E"/>
    <w:rsid w:val="00A77C6B"/>
    <w:rsid w:val="00A82097"/>
    <w:rsid w:val="00A827AD"/>
    <w:rsid w:val="00A83398"/>
    <w:rsid w:val="00A84115"/>
    <w:rsid w:val="00A866B2"/>
    <w:rsid w:val="00A87031"/>
    <w:rsid w:val="00A87283"/>
    <w:rsid w:val="00A90398"/>
    <w:rsid w:val="00A912B8"/>
    <w:rsid w:val="00A9202C"/>
    <w:rsid w:val="00A93494"/>
    <w:rsid w:val="00A93B10"/>
    <w:rsid w:val="00A94431"/>
    <w:rsid w:val="00A945A8"/>
    <w:rsid w:val="00A94B46"/>
    <w:rsid w:val="00A95DAF"/>
    <w:rsid w:val="00A96AB6"/>
    <w:rsid w:val="00A96E1C"/>
    <w:rsid w:val="00A97463"/>
    <w:rsid w:val="00AA03FD"/>
    <w:rsid w:val="00AA08A5"/>
    <w:rsid w:val="00AA0B70"/>
    <w:rsid w:val="00AA1C05"/>
    <w:rsid w:val="00AA2426"/>
    <w:rsid w:val="00AA35C5"/>
    <w:rsid w:val="00AA391D"/>
    <w:rsid w:val="00AA3C03"/>
    <w:rsid w:val="00AA3DD4"/>
    <w:rsid w:val="00AA5334"/>
    <w:rsid w:val="00AA55DF"/>
    <w:rsid w:val="00AA645F"/>
    <w:rsid w:val="00AB0744"/>
    <w:rsid w:val="00AB12E9"/>
    <w:rsid w:val="00AB19E6"/>
    <w:rsid w:val="00AB2AF4"/>
    <w:rsid w:val="00AB2BE3"/>
    <w:rsid w:val="00AB2C60"/>
    <w:rsid w:val="00AB3BC9"/>
    <w:rsid w:val="00AB404A"/>
    <w:rsid w:val="00AB404F"/>
    <w:rsid w:val="00AB47C4"/>
    <w:rsid w:val="00AB47FB"/>
    <w:rsid w:val="00AB5514"/>
    <w:rsid w:val="00AB5D5B"/>
    <w:rsid w:val="00AB6695"/>
    <w:rsid w:val="00AB74EB"/>
    <w:rsid w:val="00AC1F08"/>
    <w:rsid w:val="00AC39C0"/>
    <w:rsid w:val="00AC3F62"/>
    <w:rsid w:val="00AC496A"/>
    <w:rsid w:val="00AC501B"/>
    <w:rsid w:val="00AC7598"/>
    <w:rsid w:val="00AC76CC"/>
    <w:rsid w:val="00AC7814"/>
    <w:rsid w:val="00AD1EA1"/>
    <w:rsid w:val="00AD2189"/>
    <w:rsid w:val="00AD2CC8"/>
    <w:rsid w:val="00AD3034"/>
    <w:rsid w:val="00AD3064"/>
    <w:rsid w:val="00AD3760"/>
    <w:rsid w:val="00AD378F"/>
    <w:rsid w:val="00AD3B42"/>
    <w:rsid w:val="00AD4633"/>
    <w:rsid w:val="00AD4784"/>
    <w:rsid w:val="00AD4BE6"/>
    <w:rsid w:val="00AD5491"/>
    <w:rsid w:val="00AD594D"/>
    <w:rsid w:val="00AD6820"/>
    <w:rsid w:val="00AE08B5"/>
    <w:rsid w:val="00AE152F"/>
    <w:rsid w:val="00AE425B"/>
    <w:rsid w:val="00AE47F7"/>
    <w:rsid w:val="00AE48C7"/>
    <w:rsid w:val="00AE54E6"/>
    <w:rsid w:val="00AE5DA8"/>
    <w:rsid w:val="00AE677F"/>
    <w:rsid w:val="00AE6DAC"/>
    <w:rsid w:val="00AE744B"/>
    <w:rsid w:val="00AF0191"/>
    <w:rsid w:val="00AF0869"/>
    <w:rsid w:val="00AF3FFE"/>
    <w:rsid w:val="00AF4206"/>
    <w:rsid w:val="00AF4ED1"/>
    <w:rsid w:val="00AF5414"/>
    <w:rsid w:val="00AF63F1"/>
    <w:rsid w:val="00AF7ABF"/>
    <w:rsid w:val="00AF7D56"/>
    <w:rsid w:val="00B00251"/>
    <w:rsid w:val="00B00492"/>
    <w:rsid w:val="00B018A7"/>
    <w:rsid w:val="00B02DA3"/>
    <w:rsid w:val="00B0462D"/>
    <w:rsid w:val="00B04D04"/>
    <w:rsid w:val="00B05A81"/>
    <w:rsid w:val="00B06AF1"/>
    <w:rsid w:val="00B06EB7"/>
    <w:rsid w:val="00B077F8"/>
    <w:rsid w:val="00B07D39"/>
    <w:rsid w:val="00B07E24"/>
    <w:rsid w:val="00B10180"/>
    <w:rsid w:val="00B1034B"/>
    <w:rsid w:val="00B10778"/>
    <w:rsid w:val="00B107DF"/>
    <w:rsid w:val="00B11F26"/>
    <w:rsid w:val="00B12237"/>
    <w:rsid w:val="00B12664"/>
    <w:rsid w:val="00B12C61"/>
    <w:rsid w:val="00B1583B"/>
    <w:rsid w:val="00B158FE"/>
    <w:rsid w:val="00B1720E"/>
    <w:rsid w:val="00B20196"/>
    <w:rsid w:val="00B226DB"/>
    <w:rsid w:val="00B238A1"/>
    <w:rsid w:val="00B23E87"/>
    <w:rsid w:val="00B262D2"/>
    <w:rsid w:val="00B265BF"/>
    <w:rsid w:val="00B265E7"/>
    <w:rsid w:val="00B2785F"/>
    <w:rsid w:val="00B27B37"/>
    <w:rsid w:val="00B302F8"/>
    <w:rsid w:val="00B310CF"/>
    <w:rsid w:val="00B34765"/>
    <w:rsid w:val="00B34A26"/>
    <w:rsid w:val="00B35B32"/>
    <w:rsid w:val="00B361CC"/>
    <w:rsid w:val="00B36917"/>
    <w:rsid w:val="00B37DD6"/>
    <w:rsid w:val="00B434E6"/>
    <w:rsid w:val="00B44C17"/>
    <w:rsid w:val="00B4600F"/>
    <w:rsid w:val="00B46A97"/>
    <w:rsid w:val="00B46DF5"/>
    <w:rsid w:val="00B5005D"/>
    <w:rsid w:val="00B5039A"/>
    <w:rsid w:val="00B5045A"/>
    <w:rsid w:val="00B50D71"/>
    <w:rsid w:val="00B50D9D"/>
    <w:rsid w:val="00B51010"/>
    <w:rsid w:val="00B517B2"/>
    <w:rsid w:val="00B520D0"/>
    <w:rsid w:val="00B531B1"/>
    <w:rsid w:val="00B531CA"/>
    <w:rsid w:val="00B53851"/>
    <w:rsid w:val="00B53927"/>
    <w:rsid w:val="00B5410E"/>
    <w:rsid w:val="00B54233"/>
    <w:rsid w:val="00B54978"/>
    <w:rsid w:val="00B55153"/>
    <w:rsid w:val="00B55E1D"/>
    <w:rsid w:val="00B56517"/>
    <w:rsid w:val="00B56694"/>
    <w:rsid w:val="00B56EC9"/>
    <w:rsid w:val="00B57543"/>
    <w:rsid w:val="00B575CF"/>
    <w:rsid w:val="00B60395"/>
    <w:rsid w:val="00B61518"/>
    <w:rsid w:val="00B6193D"/>
    <w:rsid w:val="00B61B5C"/>
    <w:rsid w:val="00B6231E"/>
    <w:rsid w:val="00B6307F"/>
    <w:rsid w:val="00B64B86"/>
    <w:rsid w:val="00B66CF2"/>
    <w:rsid w:val="00B67271"/>
    <w:rsid w:val="00B672B0"/>
    <w:rsid w:val="00B67AFB"/>
    <w:rsid w:val="00B72065"/>
    <w:rsid w:val="00B72071"/>
    <w:rsid w:val="00B7225E"/>
    <w:rsid w:val="00B726BE"/>
    <w:rsid w:val="00B733FD"/>
    <w:rsid w:val="00B742E9"/>
    <w:rsid w:val="00B76EFA"/>
    <w:rsid w:val="00B84FC0"/>
    <w:rsid w:val="00B857E2"/>
    <w:rsid w:val="00B860A7"/>
    <w:rsid w:val="00B8751D"/>
    <w:rsid w:val="00B8778A"/>
    <w:rsid w:val="00B90246"/>
    <w:rsid w:val="00B90D34"/>
    <w:rsid w:val="00B91032"/>
    <w:rsid w:val="00B91145"/>
    <w:rsid w:val="00B91768"/>
    <w:rsid w:val="00B92723"/>
    <w:rsid w:val="00B92C68"/>
    <w:rsid w:val="00B9405C"/>
    <w:rsid w:val="00B94661"/>
    <w:rsid w:val="00B94A1A"/>
    <w:rsid w:val="00B957EE"/>
    <w:rsid w:val="00B96034"/>
    <w:rsid w:val="00BA06A0"/>
    <w:rsid w:val="00BA0B6F"/>
    <w:rsid w:val="00BA0FD5"/>
    <w:rsid w:val="00BA1618"/>
    <w:rsid w:val="00BA1EF1"/>
    <w:rsid w:val="00BA39F8"/>
    <w:rsid w:val="00BA4BB7"/>
    <w:rsid w:val="00BA5A14"/>
    <w:rsid w:val="00BA5D51"/>
    <w:rsid w:val="00BA72FA"/>
    <w:rsid w:val="00BA7586"/>
    <w:rsid w:val="00BA75FB"/>
    <w:rsid w:val="00BB190E"/>
    <w:rsid w:val="00BB2335"/>
    <w:rsid w:val="00BB3347"/>
    <w:rsid w:val="00BB39A1"/>
    <w:rsid w:val="00BB39A5"/>
    <w:rsid w:val="00BB4C8D"/>
    <w:rsid w:val="00BB5C31"/>
    <w:rsid w:val="00BB5CA8"/>
    <w:rsid w:val="00BB658B"/>
    <w:rsid w:val="00BB675D"/>
    <w:rsid w:val="00BB69DC"/>
    <w:rsid w:val="00BB6D38"/>
    <w:rsid w:val="00BB74E3"/>
    <w:rsid w:val="00BB75B6"/>
    <w:rsid w:val="00BB75D8"/>
    <w:rsid w:val="00BC054C"/>
    <w:rsid w:val="00BC05A2"/>
    <w:rsid w:val="00BC28B3"/>
    <w:rsid w:val="00BC4058"/>
    <w:rsid w:val="00BC4FDD"/>
    <w:rsid w:val="00BD0826"/>
    <w:rsid w:val="00BD41AF"/>
    <w:rsid w:val="00BD42A8"/>
    <w:rsid w:val="00BD4AC0"/>
    <w:rsid w:val="00BD567C"/>
    <w:rsid w:val="00BD5EDF"/>
    <w:rsid w:val="00BD7178"/>
    <w:rsid w:val="00BD7439"/>
    <w:rsid w:val="00BD7A7D"/>
    <w:rsid w:val="00BE1EF1"/>
    <w:rsid w:val="00BE1F9F"/>
    <w:rsid w:val="00BE4B7B"/>
    <w:rsid w:val="00BE5013"/>
    <w:rsid w:val="00BE586D"/>
    <w:rsid w:val="00BE594E"/>
    <w:rsid w:val="00BE5A74"/>
    <w:rsid w:val="00BE6812"/>
    <w:rsid w:val="00BE6889"/>
    <w:rsid w:val="00BE6943"/>
    <w:rsid w:val="00BF0EE1"/>
    <w:rsid w:val="00BF2874"/>
    <w:rsid w:val="00BF3B8D"/>
    <w:rsid w:val="00BF469D"/>
    <w:rsid w:val="00BF535D"/>
    <w:rsid w:val="00BF7C88"/>
    <w:rsid w:val="00BF7D2D"/>
    <w:rsid w:val="00C0006D"/>
    <w:rsid w:val="00C00DF1"/>
    <w:rsid w:val="00C00F7D"/>
    <w:rsid w:val="00C01CD4"/>
    <w:rsid w:val="00C02ABE"/>
    <w:rsid w:val="00C02F10"/>
    <w:rsid w:val="00C04AB8"/>
    <w:rsid w:val="00C04CA6"/>
    <w:rsid w:val="00C04FD1"/>
    <w:rsid w:val="00C0641E"/>
    <w:rsid w:val="00C06A3E"/>
    <w:rsid w:val="00C0791F"/>
    <w:rsid w:val="00C07E5C"/>
    <w:rsid w:val="00C1009E"/>
    <w:rsid w:val="00C1015A"/>
    <w:rsid w:val="00C108CD"/>
    <w:rsid w:val="00C1304B"/>
    <w:rsid w:val="00C13F4D"/>
    <w:rsid w:val="00C14F46"/>
    <w:rsid w:val="00C16747"/>
    <w:rsid w:val="00C168F0"/>
    <w:rsid w:val="00C16C9D"/>
    <w:rsid w:val="00C179E9"/>
    <w:rsid w:val="00C20E6D"/>
    <w:rsid w:val="00C22D48"/>
    <w:rsid w:val="00C2339A"/>
    <w:rsid w:val="00C23926"/>
    <w:rsid w:val="00C23C1F"/>
    <w:rsid w:val="00C23C4C"/>
    <w:rsid w:val="00C23DA1"/>
    <w:rsid w:val="00C247BD"/>
    <w:rsid w:val="00C24822"/>
    <w:rsid w:val="00C24B4F"/>
    <w:rsid w:val="00C24BEA"/>
    <w:rsid w:val="00C31DB7"/>
    <w:rsid w:val="00C324A9"/>
    <w:rsid w:val="00C336E7"/>
    <w:rsid w:val="00C337A8"/>
    <w:rsid w:val="00C339A7"/>
    <w:rsid w:val="00C34767"/>
    <w:rsid w:val="00C35FAE"/>
    <w:rsid w:val="00C36680"/>
    <w:rsid w:val="00C40AFF"/>
    <w:rsid w:val="00C43034"/>
    <w:rsid w:val="00C432EC"/>
    <w:rsid w:val="00C44258"/>
    <w:rsid w:val="00C47671"/>
    <w:rsid w:val="00C50AD3"/>
    <w:rsid w:val="00C52948"/>
    <w:rsid w:val="00C52BDB"/>
    <w:rsid w:val="00C53EF9"/>
    <w:rsid w:val="00C5417D"/>
    <w:rsid w:val="00C55623"/>
    <w:rsid w:val="00C56F41"/>
    <w:rsid w:val="00C620D0"/>
    <w:rsid w:val="00C6280B"/>
    <w:rsid w:val="00C629EF"/>
    <w:rsid w:val="00C64138"/>
    <w:rsid w:val="00C641E5"/>
    <w:rsid w:val="00C6545C"/>
    <w:rsid w:val="00C66AC3"/>
    <w:rsid w:val="00C66B18"/>
    <w:rsid w:val="00C66D0C"/>
    <w:rsid w:val="00C67055"/>
    <w:rsid w:val="00C715F8"/>
    <w:rsid w:val="00C726A3"/>
    <w:rsid w:val="00C73A55"/>
    <w:rsid w:val="00C73F0D"/>
    <w:rsid w:val="00C75410"/>
    <w:rsid w:val="00C7578D"/>
    <w:rsid w:val="00C76F06"/>
    <w:rsid w:val="00C770FD"/>
    <w:rsid w:val="00C77822"/>
    <w:rsid w:val="00C812C4"/>
    <w:rsid w:val="00C81A0F"/>
    <w:rsid w:val="00C82038"/>
    <w:rsid w:val="00C82713"/>
    <w:rsid w:val="00C82FC8"/>
    <w:rsid w:val="00C85004"/>
    <w:rsid w:val="00C86054"/>
    <w:rsid w:val="00C86963"/>
    <w:rsid w:val="00C8697D"/>
    <w:rsid w:val="00C86DD4"/>
    <w:rsid w:val="00C8769C"/>
    <w:rsid w:val="00C8775A"/>
    <w:rsid w:val="00C87C8D"/>
    <w:rsid w:val="00C90824"/>
    <w:rsid w:val="00C921EA"/>
    <w:rsid w:val="00C931C1"/>
    <w:rsid w:val="00C93E9B"/>
    <w:rsid w:val="00C96EBF"/>
    <w:rsid w:val="00C973C3"/>
    <w:rsid w:val="00CA2796"/>
    <w:rsid w:val="00CA29E7"/>
    <w:rsid w:val="00CA4282"/>
    <w:rsid w:val="00CA4AB3"/>
    <w:rsid w:val="00CA4CC3"/>
    <w:rsid w:val="00CA642F"/>
    <w:rsid w:val="00CA7EC6"/>
    <w:rsid w:val="00CB0079"/>
    <w:rsid w:val="00CB03B6"/>
    <w:rsid w:val="00CB1993"/>
    <w:rsid w:val="00CB1B64"/>
    <w:rsid w:val="00CB215D"/>
    <w:rsid w:val="00CB250F"/>
    <w:rsid w:val="00CB44A5"/>
    <w:rsid w:val="00CB52BF"/>
    <w:rsid w:val="00CB580E"/>
    <w:rsid w:val="00CB634D"/>
    <w:rsid w:val="00CC10BC"/>
    <w:rsid w:val="00CC10C4"/>
    <w:rsid w:val="00CC3BDD"/>
    <w:rsid w:val="00CC4EC9"/>
    <w:rsid w:val="00CC530C"/>
    <w:rsid w:val="00CC670E"/>
    <w:rsid w:val="00CC6BCE"/>
    <w:rsid w:val="00CC7579"/>
    <w:rsid w:val="00CC7B4A"/>
    <w:rsid w:val="00CD14FC"/>
    <w:rsid w:val="00CD16A9"/>
    <w:rsid w:val="00CD185F"/>
    <w:rsid w:val="00CD37F5"/>
    <w:rsid w:val="00CD3FD4"/>
    <w:rsid w:val="00CD6F0C"/>
    <w:rsid w:val="00CD7981"/>
    <w:rsid w:val="00CE0E38"/>
    <w:rsid w:val="00CE321C"/>
    <w:rsid w:val="00CE4B42"/>
    <w:rsid w:val="00CE507D"/>
    <w:rsid w:val="00CE5457"/>
    <w:rsid w:val="00CE6229"/>
    <w:rsid w:val="00CE7926"/>
    <w:rsid w:val="00CE7AE9"/>
    <w:rsid w:val="00CE7B1D"/>
    <w:rsid w:val="00CF09BD"/>
    <w:rsid w:val="00CF1C80"/>
    <w:rsid w:val="00CF2A9C"/>
    <w:rsid w:val="00CF2B61"/>
    <w:rsid w:val="00CF45BE"/>
    <w:rsid w:val="00CF4F3E"/>
    <w:rsid w:val="00CF5081"/>
    <w:rsid w:val="00CF5F4F"/>
    <w:rsid w:val="00CF5FA0"/>
    <w:rsid w:val="00CF6B9E"/>
    <w:rsid w:val="00CF7730"/>
    <w:rsid w:val="00CF79A7"/>
    <w:rsid w:val="00D00D9F"/>
    <w:rsid w:val="00D02DA1"/>
    <w:rsid w:val="00D045B0"/>
    <w:rsid w:val="00D04919"/>
    <w:rsid w:val="00D04D85"/>
    <w:rsid w:val="00D053A8"/>
    <w:rsid w:val="00D0591F"/>
    <w:rsid w:val="00D0689D"/>
    <w:rsid w:val="00D074F3"/>
    <w:rsid w:val="00D10247"/>
    <w:rsid w:val="00D106F3"/>
    <w:rsid w:val="00D11FDF"/>
    <w:rsid w:val="00D12CBE"/>
    <w:rsid w:val="00D130A1"/>
    <w:rsid w:val="00D135C1"/>
    <w:rsid w:val="00D1373F"/>
    <w:rsid w:val="00D13948"/>
    <w:rsid w:val="00D13962"/>
    <w:rsid w:val="00D13BAC"/>
    <w:rsid w:val="00D13C96"/>
    <w:rsid w:val="00D13F49"/>
    <w:rsid w:val="00D14861"/>
    <w:rsid w:val="00D16959"/>
    <w:rsid w:val="00D17E58"/>
    <w:rsid w:val="00D203FC"/>
    <w:rsid w:val="00D20480"/>
    <w:rsid w:val="00D208F4"/>
    <w:rsid w:val="00D214AE"/>
    <w:rsid w:val="00D2245F"/>
    <w:rsid w:val="00D2251B"/>
    <w:rsid w:val="00D23845"/>
    <w:rsid w:val="00D24618"/>
    <w:rsid w:val="00D24E81"/>
    <w:rsid w:val="00D25F86"/>
    <w:rsid w:val="00D264A7"/>
    <w:rsid w:val="00D2696E"/>
    <w:rsid w:val="00D27023"/>
    <w:rsid w:val="00D275EA"/>
    <w:rsid w:val="00D308C3"/>
    <w:rsid w:val="00D30ED8"/>
    <w:rsid w:val="00D31092"/>
    <w:rsid w:val="00D31CFF"/>
    <w:rsid w:val="00D321F7"/>
    <w:rsid w:val="00D32AEE"/>
    <w:rsid w:val="00D32BE5"/>
    <w:rsid w:val="00D33E56"/>
    <w:rsid w:val="00D344FF"/>
    <w:rsid w:val="00D349EB"/>
    <w:rsid w:val="00D34A2A"/>
    <w:rsid w:val="00D36765"/>
    <w:rsid w:val="00D377EC"/>
    <w:rsid w:val="00D37A29"/>
    <w:rsid w:val="00D40296"/>
    <w:rsid w:val="00D40599"/>
    <w:rsid w:val="00D411BE"/>
    <w:rsid w:val="00D417BC"/>
    <w:rsid w:val="00D423BB"/>
    <w:rsid w:val="00D429CA"/>
    <w:rsid w:val="00D43221"/>
    <w:rsid w:val="00D43663"/>
    <w:rsid w:val="00D43A03"/>
    <w:rsid w:val="00D45740"/>
    <w:rsid w:val="00D460BD"/>
    <w:rsid w:val="00D460F4"/>
    <w:rsid w:val="00D462C7"/>
    <w:rsid w:val="00D46E3B"/>
    <w:rsid w:val="00D527C4"/>
    <w:rsid w:val="00D53FD8"/>
    <w:rsid w:val="00D5440A"/>
    <w:rsid w:val="00D54D65"/>
    <w:rsid w:val="00D54D7E"/>
    <w:rsid w:val="00D55A8B"/>
    <w:rsid w:val="00D55B28"/>
    <w:rsid w:val="00D55DE7"/>
    <w:rsid w:val="00D56107"/>
    <w:rsid w:val="00D56110"/>
    <w:rsid w:val="00D56572"/>
    <w:rsid w:val="00D567E6"/>
    <w:rsid w:val="00D60114"/>
    <w:rsid w:val="00D60375"/>
    <w:rsid w:val="00D60601"/>
    <w:rsid w:val="00D61D54"/>
    <w:rsid w:val="00D62ACF"/>
    <w:rsid w:val="00D62DCB"/>
    <w:rsid w:val="00D62F31"/>
    <w:rsid w:val="00D647F0"/>
    <w:rsid w:val="00D64FFF"/>
    <w:rsid w:val="00D6544B"/>
    <w:rsid w:val="00D66961"/>
    <w:rsid w:val="00D66B34"/>
    <w:rsid w:val="00D67587"/>
    <w:rsid w:val="00D700A1"/>
    <w:rsid w:val="00D7074B"/>
    <w:rsid w:val="00D71B73"/>
    <w:rsid w:val="00D726B4"/>
    <w:rsid w:val="00D728B9"/>
    <w:rsid w:val="00D72DB6"/>
    <w:rsid w:val="00D731A4"/>
    <w:rsid w:val="00D736D4"/>
    <w:rsid w:val="00D73A2F"/>
    <w:rsid w:val="00D73A4A"/>
    <w:rsid w:val="00D74B19"/>
    <w:rsid w:val="00D7544B"/>
    <w:rsid w:val="00D75541"/>
    <w:rsid w:val="00D760EF"/>
    <w:rsid w:val="00D76578"/>
    <w:rsid w:val="00D80044"/>
    <w:rsid w:val="00D80406"/>
    <w:rsid w:val="00D809C6"/>
    <w:rsid w:val="00D80B32"/>
    <w:rsid w:val="00D813F7"/>
    <w:rsid w:val="00D83236"/>
    <w:rsid w:val="00D8422E"/>
    <w:rsid w:val="00D8495C"/>
    <w:rsid w:val="00D8630A"/>
    <w:rsid w:val="00D86D2D"/>
    <w:rsid w:val="00D900DC"/>
    <w:rsid w:val="00D9188B"/>
    <w:rsid w:val="00D93DBD"/>
    <w:rsid w:val="00D9425F"/>
    <w:rsid w:val="00D95BE8"/>
    <w:rsid w:val="00D962AF"/>
    <w:rsid w:val="00D9715A"/>
    <w:rsid w:val="00D971A9"/>
    <w:rsid w:val="00D97779"/>
    <w:rsid w:val="00D97879"/>
    <w:rsid w:val="00DA01D7"/>
    <w:rsid w:val="00DA2949"/>
    <w:rsid w:val="00DA2FC2"/>
    <w:rsid w:val="00DA6668"/>
    <w:rsid w:val="00DA67E7"/>
    <w:rsid w:val="00DA7258"/>
    <w:rsid w:val="00DA792B"/>
    <w:rsid w:val="00DB009C"/>
    <w:rsid w:val="00DB072D"/>
    <w:rsid w:val="00DB0A9D"/>
    <w:rsid w:val="00DB0CC9"/>
    <w:rsid w:val="00DB13F5"/>
    <w:rsid w:val="00DB20D7"/>
    <w:rsid w:val="00DB2300"/>
    <w:rsid w:val="00DB2AB8"/>
    <w:rsid w:val="00DB2E92"/>
    <w:rsid w:val="00DB388D"/>
    <w:rsid w:val="00DB3B5B"/>
    <w:rsid w:val="00DB45AF"/>
    <w:rsid w:val="00DB4E15"/>
    <w:rsid w:val="00DB52C0"/>
    <w:rsid w:val="00DB6403"/>
    <w:rsid w:val="00DB7624"/>
    <w:rsid w:val="00DB77B7"/>
    <w:rsid w:val="00DB7BF3"/>
    <w:rsid w:val="00DB7EBB"/>
    <w:rsid w:val="00DC0252"/>
    <w:rsid w:val="00DC0DB1"/>
    <w:rsid w:val="00DC22FC"/>
    <w:rsid w:val="00DC286D"/>
    <w:rsid w:val="00DC2D40"/>
    <w:rsid w:val="00DC2E97"/>
    <w:rsid w:val="00DC3842"/>
    <w:rsid w:val="00DC530D"/>
    <w:rsid w:val="00DC58EF"/>
    <w:rsid w:val="00DC5D31"/>
    <w:rsid w:val="00DC5E33"/>
    <w:rsid w:val="00DC6281"/>
    <w:rsid w:val="00DC7BD3"/>
    <w:rsid w:val="00DD0C24"/>
    <w:rsid w:val="00DD0DBF"/>
    <w:rsid w:val="00DD2028"/>
    <w:rsid w:val="00DD233A"/>
    <w:rsid w:val="00DD2589"/>
    <w:rsid w:val="00DD3403"/>
    <w:rsid w:val="00DD35BC"/>
    <w:rsid w:val="00DD3623"/>
    <w:rsid w:val="00DD3FBB"/>
    <w:rsid w:val="00DD55A7"/>
    <w:rsid w:val="00DD5F72"/>
    <w:rsid w:val="00DD62C8"/>
    <w:rsid w:val="00DD6665"/>
    <w:rsid w:val="00DD7021"/>
    <w:rsid w:val="00DD7142"/>
    <w:rsid w:val="00DE02A8"/>
    <w:rsid w:val="00DE034F"/>
    <w:rsid w:val="00DE13C9"/>
    <w:rsid w:val="00DE2EFA"/>
    <w:rsid w:val="00DE3495"/>
    <w:rsid w:val="00DE42A3"/>
    <w:rsid w:val="00DE4C2F"/>
    <w:rsid w:val="00DE4F6E"/>
    <w:rsid w:val="00DE5432"/>
    <w:rsid w:val="00DE5700"/>
    <w:rsid w:val="00DE5AC9"/>
    <w:rsid w:val="00DE609A"/>
    <w:rsid w:val="00DE6737"/>
    <w:rsid w:val="00DE6E33"/>
    <w:rsid w:val="00DE72C3"/>
    <w:rsid w:val="00DF41E9"/>
    <w:rsid w:val="00DF4BA3"/>
    <w:rsid w:val="00DF4ED2"/>
    <w:rsid w:val="00DF5E84"/>
    <w:rsid w:val="00DF64FA"/>
    <w:rsid w:val="00DF6986"/>
    <w:rsid w:val="00E010E9"/>
    <w:rsid w:val="00E01A7B"/>
    <w:rsid w:val="00E01F0C"/>
    <w:rsid w:val="00E029DE"/>
    <w:rsid w:val="00E03A98"/>
    <w:rsid w:val="00E04434"/>
    <w:rsid w:val="00E044DE"/>
    <w:rsid w:val="00E04BE3"/>
    <w:rsid w:val="00E04D57"/>
    <w:rsid w:val="00E05439"/>
    <w:rsid w:val="00E059F1"/>
    <w:rsid w:val="00E061CD"/>
    <w:rsid w:val="00E10541"/>
    <w:rsid w:val="00E11A5C"/>
    <w:rsid w:val="00E11F06"/>
    <w:rsid w:val="00E12981"/>
    <w:rsid w:val="00E12D66"/>
    <w:rsid w:val="00E12E25"/>
    <w:rsid w:val="00E14012"/>
    <w:rsid w:val="00E1754D"/>
    <w:rsid w:val="00E17726"/>
    <w:rsid w:val="00E20857"/>
    <w:rsid w:val="00E20D2E"/>
    <w:rsid w:val="00E21ED5"/>
    <w:rsid w:val="00E228BD"/>
    <w:rsid w:val="00E22964"/>
    <w:rsid w:val="00E2302D"/>
    <w:rsid w:val="00E24CE2"/>
    <w:rsid w:val="00E271BB"/>
    <w:rsid w:val="00E30E75"/>
    <w:rsid w:val="00E314D9"/>
    <w:rsid w:val="00E3170E"/>
    <w:rsid w:val="00E32002"/>
    <w:rsid w:val="00E323B1"/>
    <w:rsid w:val="00E32ED2"/>
    <w:rsid w:val="00E33FC6"/>
    <w:rsid w:val="00E3418F"/>
    <w:rsid w:val="00E35AB2"/>
    <w:rsid w:val="00E36595"/>
    <w:rsid w:val="00E36E72"/>
    <w:rsid w:val="00E40016"/>
    <w:rsid w:val="00E405C9"/>
    <w:rsid w:val="00E4252C"/>
    <w:rsid w:val="00E43ED5"/>
    <w:rsid w:val="00E45067"/>
    <w:rsid w:val="00E469E7"/>
    <w:rsid w:val="00E46EB9"/>
    <w:rsid w:val="00E46F63"/>
    <w:rsid w:val="00E475CF"/>
    <w:rsid w:val="00E51106"/>
    <w:rsid w:val="00E51622"/>
    <w:rsid w:val="00E52274"/>
    <w:rsid w:val="00E52CC2"/>
    <w:rsid w:val="00E531DD"/>
    <w:rsid w:val="00E5331E"/>
    <w:rsid w:val="00E539D4"/>
    <w:rsid w:val="00E542AD"/>
    <w:rsid w:val="00E55128"/>
    <w:rsid w:val="00E55FC6"/>
    <w:rsid w:val="00E56739"/>
    <w:rsid w:val="00E57A0B"/>
    <w:rsid w:val="00E57FF4"/>
    <w:rsid w:val="00E60219"/>
    <w:rsid w:val="00E61388"/>
    <w:rsid w:val="00E6279E"/>
    <w:rsid w:val="00E63305"/>
    <w:rsid w:val="00E6454D"/>
    <w:rsid w:val="00E656A5"/>
    <w:rsid w:val="00E657B1"/>
    <w:rsid w:val="00E65AB5"/>
    <w:rsid w:val="00E65FFE"/>
    <w:rsid w:val="00E66297"/>
    <w:rsid w:val="00E662F3"/>
    <w:rsid w:val="00E67EB3"/>
    <w:rsid w:val="00E70445"/>
    <w:rsid w:val="00E70ACD"/>
    <w:rsid w:val="00E71A6A"/>
    <w:rsid w:val="00E7290A"/>
    <w:rsid w:val="00E72F7C"/>
    <w:rsid w:val="00E739BB"/>
    <w:rsid w:val="00E7625A"/>
    <w:rsid w:val="00E76BD1"/>
    <w:rsid w:val="00E76EB8"/>
    <w:rsid w:val="00E806E4"/>
    <w:rsid w:val="00E81CC9"/>
    <w:rsid w:val="00E82834"/>
    <w:rsid w:val="00E82BFD"/>
    <w:rsid w:val="00E83160"/>
    <w:rsid w:val="00E837F0"/>
    <w:rsid w:val="00E85023"/>
    <w:rsid w:val="00E85D36"/>
    <w:rsid w:val="00E85FE8"/>
    <w:rsid w:val="00E87AC7"/>
    <w:rsid w:val="00E87D19"/>
    <w:rsid w:val="00E90143"/>
    <w:rsid w:val="00E9173E"/>
    <w:rsid w:val="00E92FB6"/>
    <w:rsid w:val="00E944C6"/>
    <w:rsid w:val="00E94580"/>
    <w:rsid w:val="00E968E1"/>
    <w:rsid w:val="00E9767C"/>
    <w:rsid w:val="00EA07A4"/>
    <w:rsid w:val="00EA19D4"/>
    <w:rsid w:val="00EA29DB"/>
    <w:rsid w:val="00EA360B"/>
    <w:rsid w:val="00EA41AA"/>
    <w:rsid w:val="00EA5061"/>
    <w:rsid w:val="00EA5220"/>
    <w:rsid w:val="00EA576A"/>
    <w:rsid w:val="00EA596B"/>
    <w:rsid w:val="00EA5AF1"/>
    <w:rsid w:val="00EA5D42"/>
    <w:rsid w:val="00EA7234"/>
    <w:rsid w:val="00EA765E"/>
    <w:rsid w:val="00EA776F"/>
    <w:rsid w:val="00EA78E9"/>
    <w:rsid w:val="00EA7F8A"/>
    <w:rsid w:val="00EB3533"/>
    <w:rsid w:val="00EB35D0"/>
    <w:rsid w:val="00EB449E"/>
    <w:rsid w:val="00EB452D"/>
    <w:rsid w:val="00EB4E3E"/>
    <w:rsid w:val="00EB6512"/>
    <w:rsid w:val="00EB6617"/>
    <w:rsid w:val="00EB687E"/>
    <w:rsid w:val="00EB7325"/>
    <w:rsid w:val="00EC0BAC"/>
    <w:rsid w:val="00EC0FF4"/>
    <w:rsid w:val="00EC13B9"/>
    <w:rsid w:val="00EC20B3"/>
    <w:rsid w:val="00EC2295"/>
    <w:rsid w:val="00EC2FD5"/>
    <w:rsid w:val="00EC3E98"/>
    <w:rsid w:val="00EC40AB"/>
    <w:rsid w:val="00EC46B0"/>
    <w:rsid w:val="00EC48F2"/>
    <w:rsid w:val="00EC4B6C"/>
    <w:rsid w:val="00EC59B7"/>
    <w:rsid w:val="00EC5E1B"/>
    <w:rsid w:val="00EC6B00"/>
    <w:rsid w:val="00ED04F4"/>
    <w:rsid w:val="00ED0B73"/>
    <w:rsid w:val="00ED15FD"/>
    <w:rsid w:val="00ED1D0A"/>
    <w:rsid w:val="00ED26B2"/>
    <w:rsid w:val="00ED3260"/>
    <w:rsid w:val="00ED34ED"/>
    <w:rsid w:val="00ED47EA"/>
    <w:rsid w:val="00ED4FF3"/>
    <w:rsid w:val="00ED5063"/>
    <w:rsid w:val="00ED57AF"/>
    <w:rsid w:val="00ED693C"/>
    <w:rsid w:val="00ED6BD7"/>
    <w:rsid w:val="00ED7855"/>
    <w:rsid w:val="00ED7E12"/>
    <w:rsid w:val="00EE0C3A"/>
    <w:rsid w:val="00EE1119"/>
    <w:rsid w:val="00EE2335"/>
    <w:rsid w:val="00EE3AB0"/>
    <w:rsid w:val="00EE48E9"/>
    <w:rsid w:val="00EE4AFF"/>
    <w:rsid w:val="00EE5D8A"/>
    <w:rsid w:val="00EE6686"/>
    <w:rsid w:val="00EE68A9"/>
    <w:rsid w:val="00EE78B8"/>
    <w:rsid w:val="00EF081B"/>
    <w:rsid w:val="00EF277F"/>
    <w:rsid w:val="00EF2901"/>
    <w:rsid w:val="00EF533F"/>
    <w:rsid w:val="00EF551B"/>
    <w:rsid w:val="00EF5E96"/>
    <w:rsid w:val="00EF6C60"/>
    <w:rsid w:val="00EF7B9C"/>
    <w:rsid w:val="00F00E45"/>
    <w:rsid w:val="00F0171F"/>
    <w:rsid w:val="00F021E8"/>
    <w:rsid w:val="00F02B5C"/>
    <w:rsid w:val="00F030F5"/>
    <w:rsid w:val="00F0392F"/>
    <w:rsid w:val="00F05DA7"/>
    <w:rsid w:val="00F06075"/>
    <w:rsid w:val="00F061D3"/>
    <w:rsid w:val="00F06586"/>
    <w:rsid w:val="00F07BC6"/>
    <w:rsid w:val="00F10925"/>
    <w:rsid w:val="00F12690"/>
    <w:rsid w:val="00F12E45"/>
    <w:rsid w:val="00F1313E"/>
    <w:rsid w:val="00F13847"/>
    <w:rsid w:val="00F13B29"/>
    <w:rsid w:val="00F13F89"/>
    <w:rsid w:val="00F140DF"/>
    <w:rsid w:val="00F14586"/>
    <w:rsid w:val="00F1506D"/>
    <w:rsid w:val="00F174E6"/>
    <w:rsid w:val="00F175FF"/>
    <w:rsid w:val="00F20043"/>
    <w:rsid w:val="00F25099"/>
    <w:rsid w:val="00F25E73"/>
    <w:rsid w:val="00F2672A"/>
    <w:rsid w:val="00F26A19"/>
    <w:rsid w:val="00F26C4F"/>
    <w:rsid w:val="00F26CCD"/>
    <w:rsid w:val="00F30E4D"/>
    <w:rsid w:val="00F31CE9"/>
    <w:rsid w:val="00F323D1"/>
    <w:rsid w:val="00F33658"/>
    <w:rsid w:val="00F3380B"/>
    <w:rsid w:val="00F3468D"/>
    <w:rsid w:val="00F34E9B"/>
    <w:rsid w:val="00F35324"/>
    <w:rsid w:val="00F353E4"/>
    <w:rsid w:val="00F36629"/>
    <w:rsid w:val="00F36E3A"/>
    <w:rsid w:val="00F376B6"/>
    <w:rsid w:val="00F40298"/>
    <w:rsid w:val="00F405F1"/>
    <w:rsid w:val="00F40CB1"/>
    <w:rsid w:val="00F43EF6"/>
    <w:rsid w:val="00F4421C"/>
    <w:rsid w:val="00F444B5"/>
    <w:rsid w:val="00F45801"/>
    <w:rsid w:val="00F4723A"/>
    <w:rsid w:val="00F474DC"/>
    <w:rsid w:val="00F50F74"/>
    <w:rsid w:val="00F512AC"/>
    <w:rsid w:val="00F51425"/>
    <w:rsid w:val="00F51ECA"/>
    <w:rsid w:val="00F51F9D"/>
    <w:rsid w:val="00F52123"/>
    <w:rsid w:val="00F526E4"/>
    <w:rsid w:val="00F52CCD"/>
    <w:rsid w:val="00F54230"/>
    <w:rsid w:val="00F5558E"/>
    <w:rsid w:val="00F556DE"/>
    <w:rsid w:val="00F56BBA"/>
    <w:rsid w:val="00F574CA"/>
    <w:rsid w:val="00F57511"/>
    <w:rsid w:val="00F578A0"/>
    <w:rsid w:val="00F605B4"/>
    <w:rsid w:val="00F616E5"/>
    <w:rsid w:val="00F61CBB"/>
    <w:rsid w:val="00F63271"/>
    <w:rsid w:val="00F632F9"/>
    <w:rsid w:val="00F63BB8"/>
    <w:rsid w:val="00F63D31"/>
    <w:rsid w:val="00F63F55"/>
    <w:rsid w:val="00F64652"/>
    <w:rsid w:val="00F6492A"/>
    <w:rsid w:val="00F66A64"/>
    <w:rsid w:val="00F679FA"/>
    <w:rsid w:val="00F70D54"/>
    <w:rsid w:val="00F710B5"/>
    <w:rsid w:val="00F7200D"/>
    <w:rsid w:val="00F73369"/>
    <w:rsid w:val="00F75250"/>
    <w:rsid w:val="00F75A48"/>
    <w:rsid w:val="00F76143"/>
    <w:rsid w:val="00F76A36"/>
    <w:rsid w:val="00F76C35"/>
    <w:rsid w:val="00F76F46"/>
    <w:rsid w:val="00F776C7"/>
    <w:rsid w:val="00F77784"/>
    <w:rsid w:val="00F77B61"/>
    <w:rsid w:val="00F77DAF"/>
    <w:rsid w:val="00F8021A"/>
    <w:rsid w:val="00F804CC"/>
    <w:rsid w:val="00F80DC0"/>
    <w:rsid w:val="00F81727"/>
    <w:rsid w:val="00F821A8"/>
    <w:rsid w:val="00F827C0"/>
    <w:rsid w:val="00F832E7"/>
    <w:rsid w:val="00F83710"/>
    <w:rsid w:val="00F85E3B"/>
    <w:rsid w:val="00F86EC9"/>
    <w:rsid w:val="00F86F97"/>
    <w:rsid w:val="00F87A45"/>
    <w:rsid w:val="00F91372"/>
    <w:rsid w:val="00F9170B"/>
    <w:rsid w:val="00F919AF"/>
    <w:rsid w:val="00F924A0"/>
    <w:rsid w:val="00F92D9A"/>
    <w:rsid w:val="00F93AFD"/>
    <w:rsid w:val="00F93CB6"/>
    <w:rsid w:val="00F943F3"/>
    <w:rsid w:val="00F94635"/>
    <w:rsid w:val="00F95B05"/>
    <w:rsid w:val="00F96408"/>
    <w:rsid w:val="00F971EB"/>
    <w:rsid w:val="00F9739D"/>
    <w:rsid w:val="00F974B3"/>
    <w:rsid w:val="00FA1C32"/>
    <w:rsid w:val="00FA1D6A"/>
    <w:rsid w:val="00FA2016"/>
    <w:rsid w:val="00FA207B"/>
    <w:rsid w:val="00FA4841"/>
    <w:rsid w:val="00FA4CCF"/>
    <w:rsid w:val="00FA5724"/>
    <w:rsid w:val="00FA6B87"/>
    <w:rsid w:val="00FA73EE"/>
    <w:rsid w:val="00FB0C80"/>
    <w:rsid w:val="00FB1EA1"/>
    <w:rsid w:val="00FB218F"/>
    <w:rsid w:val="00FB23F3"/>
    <w:rsid w:val="00FB2547"/>
    <w:rsid w:val="00FB31EC"/>
    <w:rsid w:val="00FB3BE1"/>
    <w:rsid w:val="00FB4BEF"/>
    <w:rsid w:val="00FB568D"/>
    <w:rsid w:val="00FB5D3F"/>
    <w:rsid w:val="00FB60CC"/>
    <w:rsid w:val="00FB7068"/>
    <w:rsid w:val="00FC00DF"/>
    <w:rsid w:val="00FC0391"/>
    <w:rsid w:val="00FC0394"/>
    <w:rsid w:val="00FC064A"/>
    <w:rsid w:val="00FC118C"/>
    <w:rsid w:val="00FC2695"/>
    <w:rsid w:val="00FC26EA"/>
    <w:rsid w:val="00FC2985"/>
    <w:rsid w:val="00FC2C25"/>
    <w:rsid w:val="00FC3EEF"/>
    <w:rsid w:val="00FC4A81"/>
    <w:rsid w:val="00FC5ECC"/>
    <w:rsid w:val="00FD07BB"/>
    <w:rsid w:val="00FD16C3"/>
    <w:rsid w:val="00FD2CEE"/>
    <w:rsid w:val="00FD4DC6"/>
    <w:rsid w:val="00FD69DB"/>
    <w:rsid w:val="00FD6E4D"/>
    <w:rsid w:val="00FD794C"/>
    <w:rsid w:val="00FD7B71"/>
    <w:rsid w:val="00FE0382"/>
    <w:rsid w:val="00FE0A4A"/>
    <w:rsid w:val="00FE0AF0"/>
    <w:rsid w:val="00FE0BF9"/>
    <w:rsid w:val="00FE0C7B"/>
    <w:rsid w:val="00FE3B8E"/>
    <w:rsid w:val="00FE5D86"/>
    <w:rsid w:val="00FE5DE0"/>
    <w:rsid w:val="00FE6473"/>
    <w:rsid w:val="00FE6D0E"/>
    <w:rsid w:val="00FE7B95"/>
    <w:rsid w:val="00FE7FEE"/>
    <w:rsid w:val="00FF0EB9"/>
    <w:rsid w:val="00FF14ED"/>
    <w:rsid w:val="00FF2F2B"/>
    <w:rsid w:val="00FF355A"/>
    <w:rsid w:val="00FF39E7"/>
    <w:rsid w:val="00FF3D25"/>
    <w:rsid w:val="00FF633E"/>
    <w:rsid w:val="00FF6C12"/>
    <w:rsid w:val="00FF6E92"/>
    <w:rsid w:val="00FF7026"/>
    <w:rsid w:val="00FF73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2950A"/>
  <w15:chartTrackingRefBased/>
  <w15:docId w15:val="{1ED83E81-44DC-4592-8E6B-DFB99DF6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E02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1723"/>
    <w:rPr>
      <w:rFonts w:ascii="Verdana" w:hAnsi="Verdana" w:hint="default"/>
      <w:b w:val="0"/>
      <w:bCs w:val="0"/>
      <w:strike w:val="0"/>
      <w:dstrike w:val="0"/>
      <w:color w:val="000080"/>
      <w:sz w:val="15"/>
      <w:szCs w:val="15"/>
      <w:u w:val="none"/>
      <w:effect w:val="none"/>
    </w:rPr>
  </w:style>
  <w:style w:type="paragraph" w:styleId="NormalWeb">
    <w:name w:val="Normal (Web)"/>
    <w:basedOn w:val="Normal"/>
    <w:link w:val="NormalWebCar"/>
    <w:uiPriority w:val="99"/>
    <w:unhideWhenUsed/>
    <w:rsid w:val="000A172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0A1723"/>
    <w:rPr>
      <w:b/>
      <w:bCs/>
    </w:rPr>
  </w:style>
  <w:style w:type="paragraph" w:customStyle="1" w:styleId="style10">
    <w:name w:val="style10"/>
    <w:basedOn w:val="Normal"/>
    <w:rsid w:val="000A172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31">
    <w:name w:val="auto-style31"/>
    <w:basedOn w:val="Fuentedeprrafopredeter"/>
    <w:rsid w:val="000A1723"/>
    <w:rPr>
      <w:u w:val="single"/>
    </w:rPr>
  </w:style>
  <w:style w:type="character" w:styleId="nfasis">
    <w:name w:val="Emphasis"/>
    <w:basedOn w:val="Fuentedeprrafopredeter"/>
    <w:uiPriority w:val="20"/>
    <w:qFormat/>
    <w:rsid w:val="000A1723"/>
    <w:rPr>
      <w:i/>
      <w:iCs/>
    </w:rPr>
  </w:style>
  <w:style w:type="paragraph" w:styleId="Prrafodelista">
    <w:name w:val="List Paragraph"/>
    <w:aliases w:val="Ha,Titulo parrafo,Titulo de Fígura,TITULO A,Cita Pie de Página,titulo,3,Iz - Párrafo de lista,Sivsa Parrafo,Fundamentacion,Number List 1,Dot pt,No Spacing1,List Paragraph Char Char Char,Indicator Text,Numbered Para 1,Bullet 1,Bullets,Pl"/>
    <w:basedOn w:val="Normal"/>
    <w:link w:val="PrrafodelistaCar"/>
    <w:uiPriority w:val="34"/>
    <w:qFormat/>
    <w:rsid w:val="00776040"/>
    <w:pPr>
      <w:ind w:left="720"/>
      <w:contextualSpacing/>
    </w:pPr>
  </w:style>
  <w:style w:type="character" w:styleId="Mencinsinresolver">
    <w:name w:val="Unresolved Mention"/>
    <w:basedOn w:val="Fuentedeprrafopredeter"/>
    <w:uiPriority w:val="99"/>
    <w:semiHidden/>
    <w:unhideWhenUsed/>
    <w:rsid w:val="00887E84"/>
    <w:rPr>
      <w:color w:val="808080"/>
      <w:shd w:val="clear" w:color="auto" w:fill="E6E6E6"/>
    </w:rPr>
  </w:style>
  <w:style w:type="paragraph" w:styleId="Textodeglobo">
    <w:name w:val="Balloon Text"/>
    <w:basedOn w:val="Normal"/>
    <w:link w:val="TextodegloboCar"/>
    <w:uiPriority w:val="99"/>
    <w:semiHidden/>
    <w:unhideWhenUsed/>
    <w:rsid w:val="002233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369"/>
    <w:rPr>
      <w:rFonts w:ascii="Segoe UI" w:hAnsi="Segoe UI" w:cs="Segoe UI"/>
      <w:sz w:val="18"/>
      <w:szCs w:val="18"/>
    </w:rPr>
  </w:style>
  <w:style w:type="character" w:styleId="Refdecomentario">
    <w:name w:val="annotation reference"/>
    <w:basedOn w:val="Fuentedeprrafopredeter"/>
    <w:uiPriority w:val="99"/>
    <w:semiHidden/>
    <w:unhideWhenUsed/>
    <w:rsid w:val="00B55153"/>
    <w:rPr>
      <w:sz w:val="16"/>
      <w:szCs w:val="16"/>
    </w:rPr>
  </w:style>
  <w:style w:type="paragraph" w:styleId="Textocomentario">
    <w:name w:val="annotation text"/>
    <w:basedOn w:val="Normal"/>
    <w:link w:val="TextocomentarioCar"/>
    <w:uiPriority w:val="99"/>
    <w:unhideWhenUsed/>
    <w:rsid w:val="00B55153"/>
    <w:pPr>
      <w:spacing w:line="240" w:lineRule="auto"/>
    </w:pPr>
    <w:rPr>
      <w:sz w:val="20"/>
      <w:szCs w:val="20"/>
    </w:rPr>
  </w:style>
  <w:style w:type="character" w:customStyle="1" w:styleId="TextocomentarioCar">
    <w:name w:val="Texto comentario Car"/>
    <w:basedOn w:val="Fuentedeprrafopredeter"/>
    <w:link w:val="Textocomentario"/>
    <w:uiPriority w:val="99"/>
    <w:rsid w:val="00B55153"/>
    <w:rPr>
      <w:sz w:val="20"/>
      <w:szCs w:val="20"/>
    </w:rPr>
  </w:style>
  <w:style w:type="paragraph" w:styleId="Asuntodelcomentario">
    <w:name w:val="annotation subject"/>
    <w:basedOn w:val="Textocomentario"/>
    <w:next w:val="Textocomentario"/>
    <w:link w:val="AsuntodelcomentarioCar"/>
    <w:uiPriority w:val="99"/>
    <w:semiHidden/>
    <w:unhideWhenUsed/>
    <w:rsid w:val="00B55153"/>
    <w:rPr>
      <w:b/>
      <w:bCs/>
    </w:rPr>
  </w:style>
  <w:style w:type="character" w:customStyle="1" w:styleId="AsuntodelcomentarioCar">
    <w:name w:val="Asunto del comentario Car"/>
    <w:basedOn w:val="TextocomentarioCar"/>
    <w:link w:val="Asuntodelcomentario"/>
    <w:uiPriority w:val="99"/>
    <w:semiHidden/>
    <w:rsid w:val="00B55153"/>
    <w:rPr>
      <w:b/>
      <w:bCs/>
      <w:sz w:val="20"/>
      <w:szCs w:val="20"/>
    </w:rPr>
  </w:style>
  <w:style w:type="paragraph" w:customStyle="1" w:styleId="parrafo21">
    <w:name w:val="parrafo_21"/>
    <w:basedOn w:val="Normal"/>
    <w:rsid w:val="00D20480"/>
    <w:pPr>
      <w:spacing w:before="360" w:after="180" w:line="240" w:lineRule="auto"/>
      <w:ind w:firstLine="360"/>
      <w:jc w:val="both"/>
    </w:pPr>
    <w:rPr>
      <w:rFonts w:ascii="Times New Roman" w:eastAsia="Times New Roman" w:hAnsi="Times New Roman" w:cs="Times New Roman"/>
      <w:sz w:val="24"/>
      <w:szCs w:val="24"/>
      <w:lang w:eastAsia="es-PE"/>
    </w:rPr>
  </w:style>
  <w:style w:type="paragraph" w:styleId="Sinespaciado">
    <w:name w:val="No Spacing"/>
    <w:uiPriority w:val="1"/>
    <w:qFormat/>
    <w:rsid w:val="00D20480"/>
    <w:pPr>
      <w:spacing w:after="0" w:line="240" w:lineRule="auto"/>
    </w:pPr>
  </w:style>
  <w:style w:type="character" w:customStyle="1" w:styleId="auto-style3">
    <w:name w:val="auto-style3"/>
    <w:basedOn w:val="Fuentedeprrafopredeter"/>
    <w:rsid w:val="00C76F06"/>
  </w:style>
  <w:style w:type="character" w:customStyle="1" w:styleId="PrrafodelistaCar">
    <w:name w:val="Párrafo de lista Car"/>
    <w:aliases w:val="Ha Car,Titulo parrafo Car,Titulo de Fígura Car,TITULO A Car,Cita Pie de Página Car,titulo Car,3 Car,Iz - Párrafo de lista Car,Sivsa Parrafo Car,Fundamentacion Car,Number List 1 Car,Dot pt Car,No Spacing1 Car,Indicator Text Car"/>
    <w:basedOn w:val="Fuentedeprrafopredeter"/>
    <w:link w:val="Prrafodelista"/>
    <w:uiPriority w:val="34"/>
    <w:rsid w:val="00B91145"/>
  </w:style>
  <w:style w:type="paragraph" w:customStyle="1" w:styleId="TextoSeccion">
    <w:name w:val="Texto Seccion"/>
    <w:basedOn w:val="NormalWeb"/>
    <w:qFormat/>
    <w:rsid w:val="005A4CD6"/>
    <w:pPr>
      <w:spacing w:before="0" w:beforeAutospacing="0" w:after="0" w:afterAutospacing="0" w:line="259" w:lineRule="auto"/>
      <w:ind w:left="426"/>
      <w:jc w:val="both"/>
    </w:pPr>
    <w:rPr>
      <w:rFonts w:ascii="Arial" w:hAnsi="Arial" w:cs="Arial"/>
      <w:sz w:val="22"/>
      <w:szCs w:val="22"/>
    </w:rPr>
  </w:style>
  <w:style w:type="character" w:customStyle="1" w:styleId="ms-button-flexcontainer">
    <w:name w:val="ms-button-flexcontainer"/>
    <w:basedOn w:val="Fuentedeprrafopredeter"/>
    <w:rsid w:val="008666C4"/>
  </w:style>
  <w:style w:type="paragraph" w:customStyle="1" w:styleId="xmsonormal">
    <w:name w:val="x_msonormal"/>
    <w:basedOn w:val="Normal"/>
    <w:rsid w:val="00DB20D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msolistparagraph">
    <w:name w:val="x_msolistparagraph"/>
    <w:basedOn w:val="Normal"/>
    <w:rsid w:val="00DB20D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Encabezado">
    <w:name w:val="header"/>
    <w:basedOn w:val="Normal"/>
    <w:link w:val="EncabezadoCar"/>
    <w:uiPriority w:val="99"/>
    <w:unhideWhenUsed/>
    <w:rsid w:val="003271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719F"/>
  </w:style>
  <w:style w:type="paragraph" w:styleId="Piedepgina">
    <w:name w:val="footer"/>
    <w:basedOn w:val="Normal"/>
    <w:link w:val="PiedepginaCar"/>
    <w:uiPriority w:val="99"/>
    <w:unhideWhenUsed/>
    <w:rsid w:val="003271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719F"/>
  </w:style>
  <w:style w:type="paragraph" w:customStyle="1" w:styleId="parrafo1">
    <w:name w:val="parrafo1"/>
    <w:basedOn w:val="Normal"/>
    <w:rsid w:val="007E638C"/>
    <w:pPr>
      <w:spacing w:before="180" w:after="180" w:line="240" w:lineRule="auto"/>
      <w:ind w:firstLine="360"/>
      <w:jc w:val="both"/>
    </w:pPr>
    <w:rPr>
      <w:rFonts w:ascii="Times New Roman" w:eastAsia="Times New Roman" w:hAnsi="Times New Roman" w:cs="Times New Roman"/>
      <w:sz w:val="24"/>
      <w:szCs w:val="24"/>
      <w:lang w:eastAsia="es-PE"/>
    </w:rPr>
  </w:style>
  <w:style w:type="paragraph" w:customStyle="1" w:styleId="articulo1">
    <w:name w:val="articulo1"/>
    <w:basedOn w:val="Normal"/>
    <w:rsid w:val="000F3308"/>
    <w:pPr>
      <w:spacing w:before="360" w:after="180" w:line="240" w:lineRule="auto"/>
      <w:jc w:val="both"/>
    </w:pPr>
    <w:rPr>
      <w:rFonts w:ascii="Times New Roman" w:eastAsia="Times New Roman" w:hAnsi="Times New Roman" w:cs="Times New Roman"/>
      <w:b/>
      <w:bCs/>
      <w:sz w:val="24"/>
      <w:szCs w:val="24"/>
      <w:lang w:eastAsia="es-PE"/>
    </w:rPr>
  </w:style>
  <w:style w:type="table" w:styleId="Tablaconcuadrcula">
    <w:name w:val="Table Grid"/>
    <w:basedOn w:val="Tablanormal"/>
    <w:uiPriority w:val="39"/>
    <w:rsid w:val="00DB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exto">
    <w:name w:val="x_texto"/>
    <w:basedOn w:val="Normal"/>
    <w:rsid w:val="004E551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WebCar">
    <w:name w:val="Normal (Web) Car"/>
    <w:link w:val="NormalWeb"/>
    <w:uiPriority w:val="99"/>
    <w:rsid w:val="007575A4"/>
    <w:rPr>
      <w:rFonts w:ascii="Times New Roman" w:eastAsia="Times New Roman" w:hAnsi="Times New Roman" w:cs="Times New Roman"/>
      <w:sz w:val="24"/>
      <w:szCs w:val="24"/>
      <w:lang w:eastAsia="es-PE"/>
    </w:rPr>
  </w:style>
  <w:style w:type="character" w:customStyle="1" w:styleId="Ttulo1Car">
    <w:name w:val="Título 1 Car"/>
    <w:basedOn w:val="Fuentedeprrafopredeter"/>
    <w:link w:val="Ttulo1"/>
    <w:uiPriority w:val="9"/>
    <w:rsid w:val="00E029DE"/>
    <w:rPr>
      <w:rFonts w:ascii="Times New Roman" w:eastAsia="Times New Roman" w:hAnsi="Times New Roman" w:cs="Times New Roman"/>
      <w:b/>
      <w:bCs/>
      <w:kern w:val="36"/>
      <w:sz w:val="48"/>
      <w:szCs w:val="48"/>
      <w:lang w:eastAsia="es-PE"/>
    </w:rPr>
  </w:style>
  <w:style w:type="character" w:customStyle="1" w:styleId="no-style-override">
    <w:name w:val="no-style-override"/>
    <w:basedOn w:val="Fuentedeprrafopredeter"/>
    <w:rsid w:val="00D32BE5"/>
  </w:style>
  <w:style w:type="character" w:customStyle="1" w:styleId="no-style-override-1">
    <w:name w:val="no-style-override-1"/>
    <w:basedOn w:val="Fuentedeprrafopredeter"/>
    <w:rsid w:val="00D3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9571">
      <w:bodyDiv w:val="1"/>
      <w:marLeft w:val="0"/>
      <w:marRight w:val="0"/>
      <w:marTop w:val="0"/>
      <w:marBottom w:val="0"/>
      <w:divBdr>
        <w:top w:val="none" w:sz="0" w:space="0" w:color="auto"/>
        <w:left w:val="none" w:sz="0" w:space="0" w:color="auto"/>
        <w:bottom w:val="none" w:sz="0" w:space="0" w:color="auto"/>
        <w:right w:val="none" w:sz="0" w:space="0" w:color="auto"/>
      </w:divBdr>
    </w:div>
    <w:div w:id="396244291">
      <w:bodyDiv w:val="1"/>
      <w:marLeft w:val="0"/>
      <w:marRight w:val="0"/>
      <w:marTop w:val="0"/>
      <w:marBottom w:val="0"/>
      <w:divBdr>
        <w:top w:val="none" w:sz="0" w:space="0" w:color="auto"/>
        <w:left w:val="none" w:sz="0" w:space="0" w:color="auto"/>
        <w:bottom w:val="none" w:sz="0" w:space="0" w:color="auto"/>
        <w:right w:val="none" w:sz="0" w:space="0" w:color="auto"/>
      </w:divBdr>
    </w:div>
    <w:div w:id="486631796">
      <w:bodyDiv w:val="1"/>
      <w:marLeft w:val="0"/>
      <w:marRight w:val="0"/>
      <w:marTop w:val="0"/>
      <w:marBottom w:val="0"/>
      <w:divBdr>
        <w:top w:val="none" w:sz="0" w:space="0" w:color="auto"/>
        <w:left w:val="none" w:sz="0" w:space="0" w:color="auto"/>
        <w:bottom w:val="none" w:sz="0" w:space="0" w:color="auto"/>
        <w:right w:val="none" w:sz="0" w:space="0" w:color="auto"/>
      </w:divBdr>
    </w:div>
    <w:div w:id="520045456">
      <w:bodyDiv w:val="1"/>
      <w:marLeft w:val="0"/>
      <w:marRight w:val="0"/>
      <w:marTop w:val="0"/>
      <w:marBottom w:val="0"/>
      <w:divBdr>
        <w:top w:val="none" w:sz="0" w:space="0" w:color="auto"/>
        <w:left w:val="none" w:sz="0" w:space="0" w:color="auto"/>
        <w:bottom w:val="none" w:sz="0" w:space="0" w:color="auto"/>
        <w:right w:val="none" w:sz="0" w:space="0" w:color="auto"/>
      </w:divBdr>
    </w:div>
    <w:div w:id="539510780">
      <w:bodyDiv w:val="1"/>
      <w:marLeft w:val="0"/>
      <w:marRight w:val="0"/>
      <w:marTop w:val="0"/>
      <w:marBottom w:val="0"/>
      <w:divBdr>
        <w:top w:val="none" w:sz="0" w:space="0" w:color="auto"/>
        <w:left w:val="none" w:sz="0" w:space="0" w:color="auto"/>
        <w:bottom w:val="none" w:sz="0" w:space="0" w:color="auto"/>
        <w:right w:val="none" w:sz="0" w:space="0" w:color="auto"/>
      </w:divBdr>
    </w:div>
    <w:div w:id="630021648">
      <w:bodyDiv w:val="1"/>
      <w:marLeft w:val="0"/>
      <w:marRight w:val="0"/>
      <w:marTop w:val="0"/>
      <w:marBottom w:val="0"/>
      <w:divBdr>
        <w:top w:val="none" w:sz="0" w:space="0" w:color="auto"/>
        <w:left w:val="none" w:sz="0" w:space="0" w:color="auto"/>
        <w:bottom w:val="none" w:sz="0" w:space="0" w:color="auto"/>
        <w:right w:val="none" w:sz="0" w:space="0" w:color="auto"/>
      </w:divBdr>
    </w:div>
    <w:div w:id="637996746">
      <w:bodyDiv w:val="1"/>
      <w:marLeft w:val="0"/>
      <w:marRight w:val="0"/>
      <w:marTop w:val="0"/>
      <w:marBottom w:val="0"/>
      <w:divBdr>
        <w:top w:val="none" w:sz="0" w:space="0" w:color="auto"/>
        <w:left w:val="none" w:sz="0" w:space="0" w:color="auto"/>
        <w:bottom w:val="none" w:sz="0" w:space="0" w:color="auto"/>
        <w:right w:val="none" w:sz="0" w:space="0" w:color="auto"/>
      </w:divBdr>
    </w:div>
    <w:div w:id="700471622">
      <w:bodyDiv w:val="1"/>
      <w:marLeft w:val="0"/>
      <w:marRight w:val="0"/>
      <w:marTop w:val="0"/>
      <w:marBottom w:val="0"/>
      <w:divBdr>
        <w:top w:val="none" w:sz="0" w:space="0" w:color="auto"/>
        <w:left w:val="none" w:sz="0" w:space="0" w:color="auto"/>
        <w:bottom w:val="none" w:sz="0" w:space="0" w:color="auto"/>
        <w:right w:val="none" w:sz="0" w:space="0" w:color="auto"/>
      </w:divBdr>
    </w:div>
    <w:div w:id="1074282420">
      <w:bodyDiv w:val="1"/>
      <w:marLeft w:val="0"/>
      <w:marRight w:val="0"/>
      <w:marTop w:val="0"/>
      <w:marBottom w:val="0"/>
      <w:divBdr>
        <w:top w:val="none" w:sz="0" w:space="0" w:color="auto"/>
        <w:left w:val="none" w:sz="0" w:space="0" w:color="auto"/>
        <w:bottom w:val="none" w:sz="0" w:space="0" w:color="auto"/>
        <w:right w:val="none" w:sz="0" w:space="0" w:color="auto"/>
      </w:divBdr>
    </w:div>
    <w:div w:id="1089429213">
      <w:bodyDiv w:val="1"/>
      <w:marLeft w:val="0"/>
      <w:marRight w:val="0"/>
      <w:marTop w:val="0"/>
      <w:marBottom w:val="0"/>
      <w:divBdr>
        <w:top w:val="none" w:sz="0" w:space="0" w:color="auto"/>
        <w:left w:val="none" w:sz="0" w:space="0" w:color="auto"/>
        <w:bottom w:val="none" w:sz="0" w:space="0" w:color="auto"/>
        <w:right w:val="none" w:sz="0" w:space="0" w:color="auto"/>
      </w:divBdr>
    </w:div>
    <w:div w:id="1121151302">
      <w:bodyDiv w:val="1"/>
      <w:marLeft w:val="0"/>
      <w:marRight w:val="0"/>
      <w:marTop w:val="0"/>
      <w:marBottom w:val="0"/>
      <w:divBdr>
        <w:top w:val="none" w:sz="0" w:space="0" w:color="auto"/>
        <w:left w:val="none" w:sz="0" w:space="0" w:color="auto"/>
        <w:bottom w:val="none" w:sz="0" w:space="0" w:color="auto"/>
        <w:right w:val="none" w:sz="0" w:space="0" w:color="auto"/>
      </w:divBdr>
    </w:div>
    <w:div w:id="1147240074">
      <w:bodyDiv w:val="1"/>
      <w:marLeft w:val="0"/>
      <w:marRight w:val="0"/>
      <w:marTop w:val="0"/>
      <w:marBottom w:val="0"/>
      <w:divBdr>
        <w:top w:val="none" w:sz="0" w:space="0" w:color="auto"/>
        <w:left w:val="none" w:sz="0" w:space="0" w:color="auto"/>
        <w:bottom w:val="none" w:sz="0" w:space="0" w:color="auto"/>
        <w:right w:val="none" w:sz="0" w:space="0" w:color="auto"/>
      </w:divBdr>
    </w:div>
    <w:div w:id="1242956846">
      <w:bodyDiv w:val="1"/>
      <w:marLeft w:val="0"/>
      <w:marRight w:val="0"/>
      <w:marTop w:val="0"/>
      <w:marBottom w:val="0"/>
      <w:divBdr>
        <w:top w:val="none" w:sz="0" w:space="0" w:color="auto"/>
        <w:left w:val="none" w:sz="0" w:space="0" w:color="auto"/>
        <w:bottom w:val="none" w:sz="0" w:space="0" w:color="auto"/>
        <w:right w:val="none" w:sz="0" w:space="0" w:color="auto"/>
      </w:divBdr>
    </w:div>
    <w:div w:id="1324316079">
      <w:bodyDiv w:val="1"/>
      <w:marLeft w:val="0"/>
      <w:marRight w:val="0"/>
      <w:marTop w:val="0"/>
      <w:marBottom w:val="0"/>
      <w:divBdr>
        <w:top w:val="none" w:sz="0" w:space="0" w:color="auto"/>
        <w:left w:val="none" w:sz="0" w:space="0" w:color="auto"/>
        <w:bottom w:val="none" w:sz="0" w:space="0" w:color="auto"/>
        <w:right w:val="none" w:sz="0" w:space="0" w:color="auto"/>
      </w:divBdr>
    </w:div>
    <w:div w:id="1408500933">
      <w:bodyDiv w:val="1"/>
      <w:marLeft w:val="0"/>
      <w:marRight w:val="0"/>
      <w:marTop w:val="0"/>
      <w:marBottom w:val="0"/>
      <w:divBdr>
        <w:top w:val="none" w:sz="0" w:space="0" w:color="auto"/>
        <w:left w:val="none" w:sz="0" w:space="0" w:color="auto"/>
        <w:bottom w:val="none" w:sz="0" w:space="0" w:color="auto"/>
        <w:right w:val="none" w:sz="0" w:space="0" w:color="auto"/>
      </w:divBdr>
    </w:div>
    <w:div w:id="1427144539">
      <w:bodyDiv w:val="1"/>
      <w:marLeft w:val="0"/>
      <w:marRight w:val="0"/>
      <w:marTop w:val="0"/>
      <w:marBottom w:val="0"/>
      <w:divBdr>
        <w:top w:val="none" w:sz="0" w:space="0" w:color="auto"/>
        <w:left w:val="none" w:sz="0" w:space="0" w:color="auto"/>
        <w:bottom w:val="none" w:sz="0" w:space="0" w:color="auto"/>
        <w:right w:val="none" w:sz="0" w:space="0" w:color="auto"/>
      </w:divBdr>
    </w:div>
    <w:div w:id="1487936629">
      <w:bodyDiv w:val="1"/>
      <w:marLeft w:val="0"/>
      <w:marRight w:val="0"/>
      <w:marTop w:val="0"/>
      <w:marBottom w:val="0"/>
      <w:divBdr>
        <w:top w:val="none" w:sz="0" w:space="0" w:color="auto"/>
        <w:left w:val="none" w:sz="0" w:space="0" w:color="auto"/>
        <w:bottom w:val="none" w:sz="0" w:space="0" w:color="auto"/>
        <w:right w:val="none" w:sz="0" w:space="0" w:color="auto"/>
      </w:divBdr>
      <w:divsChild>
        <w:div w:id="1708216940">
          <w:marLeft w:val="0"/>
          <w:marRight w:val="0"/>
          <w:marTop w:val="0"/>
          <w:marBottom w:val="0"/>
          <w:divBdr>
            <w:top w:val="none" w:sz="0" w:space="0" w:color="auto"/>
            <w:left w:val="none" w:sz="0" w:space="0" w:color="auto"/>
            <w:bottom w:val="none" w:sz="0" w:space="0" w:color="auto"/>
            <w:right w:val="none" w:sz="0" w:space="0" w:color="auto"/>
          </w:divBdr>
        </w:div>
        <w:div w:id="510490123">
          <w:marLeft w:val="0"/>
          <w:marRight w:val="0"/>
          <w:marTop w:val="0"/>
          <w:marBottom w:val="0"/>
          <w:divBdr>
            <w:top w:val="none" w:sz="0" w:space="0" w:color="auto"/>
            <w:left w:val="none" w:sz="0" w:space="0" w:color="auto"/>
            <w:bottom w:val="none" w:sz="0" w:space="0" w:color="auto"/>
            <w:right w:val="none" w:sz="0" w:space="0" w:color="auto"/>
          </w:divBdr>
        </w:div>
        <w:div w:id="1225872188">
          <w:marLeft w:val="0"/>
          <w:marRight w:val="0"/>
          <w:marTop w:val="0"/>
          <w:marBottom w:val="0"/>
          <w:divBdr>
            <w:top w:val="none" w:sz="0" w:space="0" w:color="auto"/>
            <w:left w:val="none" w:sz="0" w:space="0" w:color="auto"/>
            <w:bottom w:val="none" w:sz="0" w:space="0" w:color="auto"/>
            <w:right w:val="none" w:sz="0" w:space="0" w:color="auto"/>
          </w:divBdr>
          <w:divsChild>
            <w:div w:id="662972043">
              <w:marLeft w:val="0"/>
              <w:marRight w:val="0"/>
              <w:marTop w:val="0"/>
              <w:marBottom w:val="0"/>
              <w:divBdr>
                <w:top w:val="none" w:sz="0" w:space="0" w:color="auto"/>
                <w:left w:val="none" w:sz="0" w:space="0" w:color="auto"/>
                <w:bottom w:val="none" w:sz="0" w:space="0" w:color="auto"/>
                <w:right w:val="none" w:sz="0" w:space="0" w:color="auto"/>
              </w:divBdr>
              <w:divsChild>
                <w:div w:id="8532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4169">
      <w:bodyDiv w:val="1"/>
      <w:marLeft w:val="0"/>
      <w:marRight w:val="0"/>
      <w:marTop w:val="0"/>
      <w:marBottom w:val="0"/>
      <w:divBdr>
        <w:top w:val="none" w:sz="0" w:space="0" w:color="auto"/>
        <w:left w:val="none" w:sz="0" w:space="0" w:color="auto"/>
        <w:bottom w:val="none" w:sz="0" w:space="0" w:color="auto"/>
        <w:right w:val="none" w:sz="0" w:space="0" w:color="auto"/>
      </w:divBdr>
    </w:div>
    <w:div w:id="1534030665">
      <w:bodyDiv w:val="1"/>
      <w:marLeft w:val="0"/>
      <w:marRight w:val="0"/>
      <w:marTop w:val="0"/>
      <w:marBottom w:val="0"/>
      <w:divBdr>
        <w:top w:val="none" w:sz="0" w:space="0" w:color="auto"/>
        <w:left w:val="none" w:sz="0" w:space="0" w:color="auto"/>
        <w:bottom w:val="none" w:sz="0" w:space="0" w:color="auto"/>
        <w:right w:val="none" w:sz="0" w:space="0" w:color="auto"/>
      </w:divBdr>
      <w:divsChild>
        <w:div w:id="808861633">
          <w:marLeft w:val="0"/>
          <w:marRight w:val="0"/>
          <w:marTop w:val="0"/>
          <w:marBottom w:val="0"/>
          <w:divBdr>
            <w:top w:val="none" w:sz="0" w:space="0" w:color="auto"/>
            <w:left w:val="none" w:sz="0" w:space="0" w:color="auto"/>
            <w:bottom w:val="none" w:sz="0" w:space="0" w:color="auto"/>
            <w:right w:val="none" w:sz="0" w:space="0" w:color="auto"/>
          </w:divBdr>
          <w:divsChild>
            <w:div w:id="603224084">
              <w:marLeft w:val="0"/>
              <w:marRight w:val="0"/>
              <w:marTop w:val="0"/>
              <w:marBottom w:val="0"/>
              <w:divBdr>
                <w:top w:val="none" w:sz="0" w:space="0" w:color="auto"/>
                <w:left w:val="none" w:sz="0" w:space="0" w:color="auto"/>
                <w:bottom w:val="none" w:sz="0" w:space="0" w:color="auto"/>
                <w:right w:val="none" w:sz="0" w:space="0" w:color="auto"/>
              </w:divBdr>
              <w:divsChild>
                <w:div w:id="206721274">
                  <w:marLeft w:val="0"/>
                  <w:marRight w:val="0"/>
                  <w:marTop w:val="0"/>
                  <w:marBottom w:val="0"/>
                  <w:divBdr>
                    <w:top w:val="none" w:sz="0" w:space="0" w:color="auto"/>
                    <w:left w:val="none" w:sz="0" w:space="0" w:color="auto"/>
                    <w:bottom w:val="none" w:sz="0" w:space="0" w:color="auto"/>
                    <w:right w:val="none" w:sz="0" w:space="0" w:color="auto"/>
                  </w:divBdr>
                  <w:divsChild>
                    <w:div w:id="266932048">
                      <w:marLeft w:val="0"/>
                      <w:marRight w:val="0"/>
                      <w:marTop w:val="0"/>
                      <w:marBottom w:val="0"/>
                      <w:divBdr>
                        <w:top w:val="none" w:sz="0" w:space="0" w:color="auto"/>
                        <w:left w:val="none" w:sz="0" w:space="0" w:color="auto"/>
                        <w:bottom w:val="none" w:sz="0" w:space="0" w:color="auto"/>
                        <w:right w:val="none" w:sz="0" w:space="0" w:color="auto"/>
                      </w:divBdr>
                      <w:divsChild>
                        <w:div w:id="1524242734">
                          <w:marLeft w:val="0"/>
                          <w:marRight w:val="0"/>
                          <w:marTop w:val="0"/>
                          <w:marBottom w:val="0"/>
                          <w:divBdr>
                            <w:top w:val="none" w:sz="0" w:space="0" w:color="auto"/>
                            <w:left w:val="none" w:sz="0" w:space="0" w:color="auto"/>
                            <w:bottom w:val="none" w:sz="0" w:space="0" w:color="auto"/>
                            <w:right w:val="none" w:sz="0" w:space="0" w:color="auto"/>
                          </w:divBdr>
                          <w:divsChild>
                            <w:div w:id="9165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031721">
      <w:bodyDiv w:val="1"/>
      <w:marLeft w:val="0"/>
      <w:marRight w:val="0"/>
      <w:marTop w:val="0"/>
      <w:marBottom w:val="0"/>
      <w:divBdr>
        <w:top w:val="none" w:sz="0" w:space="0" w:color="auto"/>
        <w:left w:val="none" w:sz="0" w:space="0" w:color="auto"/>
        <w:bottom w:val="none" w:sz="0" w:space="0" w:color="auto"/>
        <w:right w:val="none" w:sz="0" w:space="0" w:color="auto"/>
      </w:divBdr>
    </w:div>
    <w:div w:id="1584686323">
      <w:bodyDiv w:val="1"/>
      <w:marLeft w:val="0"/>
      <w:marRight w:val="0"/>
      <w:marTop w:val="0"/>
      <w:marBottom w:val="0"/>
      <w:divBdr>
        <w:top w:val="none" w:sz="0" w:space="0" w:color="auto"/>
        <w:left w:val="none" w:sz="0" w:space="0" w:color="auto"/>
        <w:bottom w:val="none" w:sz="0" w:space="0" w:color="auto"/>
        <w:right w:val="none" w:sz="0" w:space="0" w:color="auto"/>
      </w:divBdr>
    </w:div>
    <w:div w:id="1692339058">
      <w:bodyDiv w:val="1"/>
      <w:marLeft w:val="0"/>
      <w:marRight w:val="0"/>
      <w:marTop w:val="0"/>
      <w:marBottom w:val="0"/>
      <w:divBdr>
        <w:top w:val="none" w:sz="0" w:space="0" w:color="auto"/>
        <w:left w:val="none" w:sz="0" w:space="0" w:color="auto"/>
        <w:bottom w:val="none" w:sz="0" w:space="0" w:color="auto"/>
        <w:right w:val="none" w:sz="0" w:space="0" w:color="auto"/>
      </w:divBdr>
    </w:div>
    <w:div w:id="1791626937">
      <w:bodyDiv w:val="1"/>
      <w:marLeft w:val="0"/>
      <w:marRight w:val="0"/>
      <w:marTop w:val="0"/>
      <w:marBottom w:val="0"/>
      <w:divBdr>
        <w:top w:val="none" w:sz="0" w:space="0" w:color="auto"/>
        <w:left w:val="none" w:sz="0" w:space="0" w:color="auto"/>
        <w:bottom w:val="none" w:sz="0" w:space="0" w:color="auto"/>
        <w:right w:val="none" w:sz="0" w:space="0" w:color="auto"/>
      </w:divBdr>
    </w:div>
    <w:div w:id="1987775765">
      <w:bodyDiv w:val="1"/>
      <w:marLeft w:val="0"/>
      <w:marRight w:val="0"/>
      <w:marTop w:val="0"/>
      <w:marBottom w:val="0"/>
      <w:divBdr>
        <w:top w:val="none" w:sz="0" w:space="0" w:color="auto"/>
        <w:left w:val="none" w:sz="0" w:space="0" w:color="auto"/>
        <w:bottom w:val="none" w:sz="0" w:space="0" w:color="auto"/>
        <w:right w:val="none" w:sz="0" w:space="0" w:color="auto"/>
      </w:divBdr>
    </w:div>
    <w:div w:id="2015106478">
      <w:bodyDiv w:val="1"/>
      <w:marLeft w:val="0"/>
      <w:marRight w:val="0"/>
      <w:marTop w:val="0"/>
      <w:marBottom w:val="0"/>
      <w:divBdr>
        <w:top w:val="none" w:sz="0" w:space="0" w:color="auto"/>
        <w:left w:val="none" w:sz="0" w:space="0" w:color="auto"/>
        <w:bottom w:val="none" w:sz="0" w:space="0" w:color="auto"/>
        <w:right w:val="none" w:sz="0" w:space="0" w:color="auto"/>
      </w:divBdr>
      <w:divsChild>
        <w:div w:id="909265932">
          <w:marLeft w:val="0"/>
          <w:marRight w:val="0"/>
          <w:marTop w:val="0"/>
          <w:marBottom w:val="0"/>
          <w:divBdr>
            <w:top w:val="none" w:sz="0" w:space="0" w:color="auto"/>
            <w:left w:val="none" w:sz="0" w:space="0" w:color="auto"/>
            <w:bottom w:val="none" w:sz="0" w:space="0" w:color="auto"/>
            <w:right w:val="none" w:sz="0" w:space="0" w:color="auto"/>
          </w:divBdr>
          <w:divsChild>
            <w:div w:id="1519927705">
              <w:marLeft w:val="0"/>
              <w:marRight w:val="0"/>
              <w:marTop w:val="0"/>
              <w:marBottom w:val="0"/>
              <w:divBdr>
                <w:top w:val="none" w:sz="0" w:space="0" w:color="auto"/>
                <w:left w:val="none" w:sz="0" w:space="0" w:color="auto"/>
                <w:bottom w:val="none" w:sz="0" w:space="0" w:color="auto"/>
                <w:right w:val="none" w:sz="0" w:space="0" w:color="auto"/>
              </w:divBdr>
              <w:divsChild>
                <w:div w:id="2065979724">
                  <w:marLeft w:val="0"/>
                  <w:marRight w:val="0"/>
                  <w:marTop w:val="0"/>
                  <w:marBottom w:val="0"/>
                  <w:divBdr>
                    <w:top w:val="none" w:sz="0" w:space="0" w:color="auto"/>
                    <w:left w:val="none" w:sz="0" w:space="0" w:color="auto"/>
                    <w:bottom w:val="none" w:sz="0" w:space="0" w:color="auto"/>
                    <w:right w:val="none" w:sz="0" w:space="0" w:color="auto"/>
                  </w:divBdr>
                  <w:divsChild>
                    <w:div w:id="1723401126">
                      <w:marLeft w:val="0"/>
                      <w:marRight w:val="0"/>
                      <w:marTop w:val="0"/>
                      <w:marBottom w:val="0"/>
                      <w:divBdr>
                        <w:top w:val="none" w:sz="0" w:space="0" w:color="auto"/>
                        <w:left w:val="none" w:sz="0" w:space="0" w:color="auto"/>
                        <w:bottom w:val="none" w:sz="0" w:space="0" w:color="auto"/>
                        <w:right w:val="none" w:sz="0" w:space="0" w:color="auto"/>
                      </w:divBdr>
                      <w:divsChild>
                        <w:div w:id="768476393">
                          <w:marLeft w:val="0"/>
                          <w:marRight w:val="0"/>
                          <w:marTop w:val="0"/>
                          <w:marBottom w:val="0"/>
                          <w:divBdr>
                            <w:top w:val="none" w:sz="0" w:space="0" w:color="auto"/>
                            <w:left w:val="none" w:sz="0" w:space="0" w:color="auto"/>
                            <w:bottom w:val="none" w:sz="0" w:space="0" w:color="auto"/>
                            <w:right w:val="none" w:sz="0" w:space="0" w:color="auto"/>
                          </w:divBdr>
                          <w:divsChild>
                            <w:div w:id="14254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19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nat.gob.p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AB1E-4585-40AE-AE4F-4ADB7383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11430</Words>
  <Characters>62868</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PE - Cuaderno ATA -DESPA-PE.00.23 (Al 31MAY2021)</vt:lpstr>
    </vt:vector>
  </TitlesOfParts>
  <Manager>Angélica Rojas Corzo</Manager>
  <Company>DPI - SUNAT</Company>
  <LinksUpToDate>false</LinksUpToDate>
  <CharactersWithSpaces>74150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 Cuaderno ATA -DESPA-PE.00.23 (Al 31MAY2021)</dc:title>
  <dc:subject>Remisión a INJA post prepublicación</dc:subject>
  <dc:creator>Mónica Sánchez Távara;Mercedes Gómez Chávez</dc:creator>
  <cp:keywords>Memo Electr. 0005-2021-312000</cp:keywords>
  <dc:description/>
  <cp:lastModifiedBy>Agama Cier Maria Luz</cp:lastModifiedBy>
  <cp:revision>2</cp:revision>
  <cp:lastPrinted>2019-04-08T19:37:00Z</cp:lastPrinted>
  <dcterms:created xsi:type="dcterms:W3CDTF">2021-07-27T20:21:00Z</dcterms:created>
  <dcterms:modified xsi:type="dcterms:W3CDTF">2021-07-27T20:21:00Z</dcterms:modified>
  <cp:version>2</cp:version>
</cp:coreProperties>
</file>