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6AEFA30C" w14:textId="643B223D" w:rsidR="003B7D88" w:rsidRPr="00B54CE4" w:rsidRDefault="001072FA" w:rsidP="00B3360C">
      <w:pPr>
        <w:pStyle w:val="Prrafodelista"/>
        <w:widowControl w:val="0"/>
        <w:numPr>
          <w:ilvl w:val="0"/>
          <w:numId w:val="2"/>
        </w:numPr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B54CE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6CB558C" wp14:editId="2432250D">
                <wp:simplePos x="0" y="0"/>
                <wp:positionH relativeFrom="column">
                  <wp:posOffset>710565</wp:posOffset>
                </wp:positionH>
                <wp:positionV relativeFrom="paragraph">
                  <wp:posOffset>-814070</wp:posOffset>
                </wp:positionV>
                <wp:extent cx="3276600" cy="546100"/>
                <wp:effectExtent l="0" t="0" r="19050" b="25400"/>
                <wp:wrapNone/>
                <wp:docPr id="5" name="Diagrama de flujo: proceso alternativ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6600" cy="5461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273F96" w14:textId="77777777" w:rsidR="004D429B" w:rsidRPr="004D429B" w:rsidRDefault="004D429B" w:rsidP="004D429B">
                            <w:pPr>
                              <w:widowControl w:val="0"/>
                              <w:jc w:val="center"/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8"/>
                                <w:szCs w:val="8"/>
                                <w:shd w:val="clear" w:color="auto" w:fill="FFFFFF"/>
                              </w:rPr>
                            </w:pPr>
                          </w:p>
                          <w:p w14:paraId="31A3AFBF" w14:textId="6762AA2C" w:rsidR="00A13049" w:rsidRPr="0025579B" w:rsidRDefault="00A13049" w:rsidP="004D429B">
                            <w:pPr>
                              <w:widowControl w:val="0"/>
                              <w:jc w:val="center"/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 w:rsidRPr="0025579B"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EVENTOS INTERNACIONALES DESARROLLADOS </w:t>
                            </w:r>
                          </w:p>
                          <w:p w14:paraId="3F75A0C6" w14:textId="3AF0596E" w:rsidR="00A13049" w:rsidRPr="00C071DB" w:rsidRDefault="00A13049" w:rsidP="004D429B">
                            <w:pPr>
                              <w:widowControl w:val="0"/>
                              <w:jc w:val="center"/>
                              <w:rPr>
                                <w:rFonts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25579B">
                              <w:rPr>
                                <w:rFonts w:cs="Arial"/>
                                <w:b/>
                                <w:bCs/>
                                <w:sz w:val="18"/>
                                <w:szCs w:val="18"/>
                                <w:shd w:val="clear" w:color="auto" w:fill="FFFFFF"/>
                              </w:rPr>
                              <w:t>AL AMPARO DE LA LEY N° 31816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CB558C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Diagrama de flujo: proceso alternativo 5" o:spid="_x0000_s1026" type="#_x0000_t176" style="position:absolute;left:0;text-align:left;margin-left:55.95pt;margin-top:-64.1pt;width:258pt;height:43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">
                <v:textbox>
                  <w:txbxContent>
                    <w:p w14:paraId="4F273F96" w14:textId="77777777" w:rsidR="004D429B" w:rsidRPr="004D429B" w:rsidRDefault="004D429B" w:rsidP="004D429B">
                      <w:pPr>
                        <w:widowControl w:val="0"/>
                        <w:jc w:val="center"/>
                        <w:rPr>
                          <w:rFonts w:cs="Arial"/>
                          <w:b/>
                          <w:bCs/>
                          <w:color w:val="000000"/>
                          <w:sz w:val="8"/>
                          <w:szCs w:val="8"/>
                          <w:shd w:val="clear" w:color="auto" w:fill="FFFFFF"/>
                        </w:rPr>
                      </w:pPr>
                    </w:p>
                    <w:p w14:paraId="31A3AFBF" w14:textId="6762AA2C" w:rsidR="00A13049" w:rsidRPr="0025579B" w:rsidRDefault="00A13049" w:rsidP="004D429B">
                      <w:pPr>
                        <w:widowControl w:val="0"/>
                        <w:jc w:val="center"/>
                        <w:rPr>
                          <w:rFonts w:cs="Arial"/>
                          <w:b/>
                          <w:bCs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</w:pPr>
                      <w:r w:rsidRPr="0025579B">
                        <w:rPr>
                          <w:rFonts w:cs="Arial"/>
                          <w:b/>
                          <w:bCs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 xml:space="preserve">EVENTOS INTERNACIONALES DESARROLLADOS </w:t>
                      </w:r>
                    </w:p>
                    <w:p w14:paraId="3F75A0C6" w14:textId="3AF0596E" w:rsidR="00A13049" w:rsidRPr="00C071DB" w:rsidRDefault="00A13049" w:rsidP="004D429B">
                      <w:pPr>
                        <w:widowControl w:val="0"/>
                        <w:jc w:val="center"/>
                        <w:rPr>
                          <w:rFonts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25579B">
                        <w:rPr>
                          <w:rFonts w:cs="Arial"/>
                          <w:b/>
                          <w:bCs/>
                          <w:sz w:val="18"/>
                          <w:szCs w:val="18"/>
                          <w:shd w:val="clear" w:color="auto" w:fill="FFFFFF"/>
                        </w:rPr>
                        <w:t>AL AMPARO DE LA LEY N° 31816</w:t>
                      </w:r>
                    </w:p>
                  </w:txbxContent>
                </v:textbox>
              </v:shape>
            </w:pict>
          </mc:Fallback>
        </mc:AlternateContent>
      </w:r>
      <w:r w:rsidRPr="00B54CE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42BCF60" wp14:editId="68F85510">
                <wp:simplePos x="0" y="0"/>
                <wp:positionH relativeFrom="column">
                  <wp:posOffset>-178435</wp:posOffset>
                </wp:positionH>
                <wp:positionV relativeFrom="paragraph">
                  <wp:posOffset>-814070</wp:posOffset>
                </wp:positionV>
                <wp:extent cx="889000" cy="546100"/>
                <wp:effectExtent l="0" t="0" r="25400" b="25400"/>
                <wp:wrapNone/>
                <wp:docPr id="6" name="Diagrama de flujo: proceso alternativ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0" cy="5461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3BB972" w14:textId="5A66F407" w:rsidR="00A13049" w:rsidRDefault="004D429B" w:rsidP="00DC2D34">
                            <w:pPr>
                              <w:jc w:val="center"/>
                              <w:rPr>
                                <w:noProof/>
                              </w:rPr>
                            </w:pPr>
                            <w:r w:rsidRPr="004759D7">
                              <w:rPr>
                                <w:noProof/>
                              </w:rPr>
                              <w:drawing>
                                <wp:inline distT="0" distB="0" distL="0" distR="0" wp14:anchorId="3AAC9F83" wp14:editId="347820DD">
                                  <wp:extent cx="641350" cy="326291"/>
                                  <wp:effectExtent l="0" t="0" r="6350" b="0"/>
                                  <wp:docPr id="11" name="Imagen 11" descr="Logotipo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5" name="Imagen 1" descr="Logotipo&#10;&#10;Descripción generada automáticament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2190" cy="33689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9F07970" w14:textId="55A5F210" w:rsidR="00A13049" w:rsidRDefault="00A13049" w:rsidP="00373F0D">
                            <w:pPr>
                              <w:ind w:left="-14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2BCF60" id="Diagrama de flujo: proceso alternativo 6" o:spid="_x0000_s1027" type="#_x0000_t176" style="position:absolute;left:0;text-align:left;margin-left:-14.05pt;margin-top:-64.1pt;width:70pt;height:4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">
                <v:textbox>
                  <w:txbxContent>
                    <w:p w14:paraId="7C3BB972" w14:textId="5A66F407" w:rsidR="00A13049" w:rsidRDefault="004D429B" w:rsidP="00DC2D34">
                      <w:pPr>
                        <w:jc w:val="center"/>
                        <w:rPr>
                          <w:noProof/>
                        </w:rPr>
                      </w:pPr>
                      <w:r w:rsidRPr="004759D7">
                        <w:rPr>
                          <w:noProof/>
                        </w:rPr>
                        <w:drawing>
                          <wp:inline distT="0" distB="0" distL="0" distR="0" wp14:anchorId="3AAC9F83" wp14:editId="347820DD">
                            <wp:extent cx="641350" cy="326291"/>
                            <wp:effectExtent l="0" t="0" r="6350" b="0"/>
                            <wp:docPr id="11" name="Imagen 11" descr="Logotipo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5" name="Imagen 1" descr="Logotipo&#10;&#10;Descripción generada automáticament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2190" cy="33689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9F07970" w14:textId="55A5F210" w:rsidR="00A13049" w:rsidRDefault="00A13049" w:rsidP="00373F0D">
                      <w:pPr>
                        <w:ind w:left="-142"/>
                        <w:jc w:val="right"/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54CE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B7B06ED" wp14:editId="60EBD0D3">
                <wp:simplePos x="0" y="0"/>
                <wp:positionH relativeFrom="column">
                  <wp:posOffset>3980815</wp:posOffset>
                </wp:positionH>
                <wp:positionV relativeFrom="paragraph">
                  <wp:posOffset>-814070</wp:posOffset>
                </wp:positionV>
                <wp:extent cx="1449705" cy="533400"/>
                <wp:effectExtent l="0" t="0" r="17145" b="19050"/>
                <wp:wrapNone/>
                <wp:docPr id="4" name="Diagrama de flujo: proceso alternativ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9705" cy="5334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7182E3" w14:textId="478AC7F8" w:rsidR="00A13049" w:rsidRPr="00347F4D" w:rsidRDefault="00A13049" w:rsidP="00991DF1">
                            <w:pPr>
                              <w:tabs>
                                <w:tab w:val="left" w:pos="709"/>
                                <w:tab w:val="left" w:pos="851"/>
                              </w:tabs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  <w:bookmarkStart w:id="0" w:name="_Hlk163205065"/>
                            <w:bookmarkEnd w:id="0"/>
                            <w:r w:rsidRPr="00347F4D">
                              <w:rPr>
                                <w:rFonts w:cs="Arial"/>
                                <w:sz w:val="14"/>
                                <w:szCs w:val="14"/>
                              </w:rPr>
                              <w:t>CÓDIGO</w:t>
                            </w:r>
                            <w:r>
                              <w:rPr>
                                <w:rFonts w:cs="Arial"/>
                                <w:sz w:val="14"/>
                                <w:szCs w:val="14"/>
                              </w:rPr>
                              <w:tab/>
                            </w:r>
                            <w:r w:rsidRPr="00347F4D">
                              <w:rPr>
                                <w:rFonts w:cs="Arial"/>
                                <w:sz w:val="14"/>
                                <w:szCs w:val="14"/>
                              </w:rPr>
                              <w:t>:</w:t>
                            </w:r>
                            <w:r w:rsidRPr="00347F4D">
                              <w:rPr>
                                <w:rFonts w:cs="Arial"/>
                                <w:color w:val="000000"/>
                                <w:sz w:val="14"/>
                                <w:szCs w:val="14"/>
                              </w:rPr>
                              <w:t xml:space="preserve"> DESPA</w:t>
                            </w:r>
                            <w:r w:rsidRPr="00347F4D">
                              <w:rPr>
                                <w:rFonts w:cs="Arial"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-</w:t>
                            </w:r>
                            <w:r>
                              <w:rPr>
                                <w:rFonts w:cs="Arial"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PE</w:t>
                            </w:r>
                            <w:r w:rsidRPr="00347F4D">
                              <w:rPr>
                                <w:rFonts w:cs="Arial"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.0</w:t>
                            </w:r>
                            <w:r>
                              <w:rPr>
                                <w:rFonts w:cs="Arial"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0.24</w:t>
                            </w:r>
                          </w:p>
                          <w:p w14:paraId="5AB72BA2" w14:textId="16A2AB8E" w:rsidR="00A13049" w:rsidRPr="00347F4D" w:rsidRDefault="00A13049">
                            <w:pPr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  <w:r w:rsidRPr="00347F4D">
                              <w:rPr>
                                <w:rFonts w:cs="Arial"/>
                                <w:sz w:val="14"/>
                                <w:szCs w:val="14"/>
                              </w:rPr>
                              <w:t>VERSIÓN</w:t>
                            </w:r>
                            <w:r>
                              <w:rPr>
                                <w:rFonts w:cs="Arial"/>
                                <w:sz w:val="14"/>
                                <w:szCs w:val="14"/>
                              </w:rPr>
                              <w:tab/>
                            </w:r>
                            <w:r w:rsidRPr="00347F4D">
                              <w:rPr>
                                <w:rFonts w:cs="Arial"/>
                                <w:sz w:val="14"/>
                                <w:szCs w:val="14"/>
                              </w:rPr>
                              <w:t xml:space="preserve">: </w:t>
                            </w:r>
                            <w:r>
                              <w:rPr>
                                <w:rFonts w:cs="Arial"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  <w:p w14:paraId="4011D8A4" w14:textId="76C46756" w:rsidR="00A13049" w:rsidRPr="008C28C1" w:rsidRDefault="00A13049">
                            <w:pPr>
                              <w:rPr>
                                <w:rFonts w:cs="Arial"/>
                                <w:sz w:val="14"/>
                                <w:szCs w:val="24"/>
                              </w:rPr>
                            </w:pPr>
                            <w:r w:rsidRPr="008C28C1">
                              <w:rPr>
                                <w:rFonts w:cs="Arial"/>
                                <w:sz w:val="14"/>
                                <w:szCs w:val="24"/>
                              </w:rPr>
                              <w:t>PÁGINA</w:t>
                            </w:r>
                            <w:r>
                              <w:rPr>
                                <w:rFonts w:cs="Arial"/>
                                <w:sz w:val="14"/>
                                <w:szCs w:val="24"/>
                              </w:rPr>
                              <w:tab/>
                            </w:r>
                            <w:r w:rsidRPr="005A1B97">
                              <w:rPr>
                                <w:rFonts w:cs="Arial"/>
                                <w:sz w:val="14"/>
                                <w:szCs w:val="24"/>
                              </w:rPr>
                              <w:t>: 1/</w:t>
                            </w:r>
                            <w:r>
                              <w:rPr>
                                <w:rFonts w:cs="Arial"/>
                                <w:sz w:val="14"/>
                                <w:szCs w:val="24"/>
                              </w:rPr>
                              <w:t>2</w:t>
                            </w:r>
                            <w:r w:rsidR="00076B71">
                              <w:rPr>
                                <w:rFonts w:cs="Arial"/>
                                <w:sz w:val="14"/>
                                <w:szCs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7B06ED" id="Diagrama de flujo: proceso alternativo 4" o:spid="_x0000_s1028" type="#_x0000_t176" style="position:absolute;left:0;text-align:left;margin-left:313.45pt;margin-top:-64.1pt;width:114.15pt;height:42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">
                <v:textbox>
                  <w:txbxContent>
                    <w:p w14:paraId="617182E3" w14:textId="478AC7F8" w:rsidR="00A13049" w:rsidRPr="00347F4D" w:rsidRDefault="00A13049" w:rsidP="00991DF1">
                      <w:pPr>
                        <w:tabs>
                          <w:tab w:val="left" w:pos="709"/>
                          <w:tab w:val="left" w:pos="851"/>
                        </w:tabs>
                        <w:rPr>
                          <w:rFonts w:cs="Arial"/>
                          <w:sz w:val="14"/>
                          <w:szCs w:val="14"/>
                        </w:rPr>
                      </w:pPr>
                      <w:bookmarkStart w:id="1" w:name="_Hlk163205065"/>
                      <w:bookmarkEnd w:id="1"/>
                      <w:r w:rsidRPr="00347F4D">
                        <w:rPr>
                          <w:rFonts w:cs="Arial"/>
                          <w:sz w:val="14"/>
                          <w:szCs w:val="14"/>
                        </w:rPr>
                        <w:t>CÓDIGO</w:t>
                      </w:r>
                      <w:r>
                        <w:rPr>
                          <w:rFonts w:cs="Arial"/>
                          <w:sz w:val="14"/>
                          <w:szCs w:val="14"/>
                        </w:rPr>
                        <w:tab/>
                      </w:r>
                      <w:r w:rsidRPr="00347F4D">
                        <w:rPr>
                          <w:rFonts w:cs="Arial"/>
                          <w:sz w:val="14"/>
                          <w:szCs w:val="14"/>
                        </w:rPr>
                        <w:t>:</w:t>
                      </w:r>
                      <w:r w:rsidRPr="00347F4D">
                        <w:rPr>
                          <w:rFonts w:cs="Arial"/>
                          <w:color w:val="000000"/>
                          <w:sz w:val="14"/>
                          <w:szCs w:val="14"/>
                        </w:rPr>
                        <w:t xml:space="preserve"> DESPA</w:t>
                      </w:r>
                      <w:r w:rsidRPr="00347F4D">
                        <w:rPr>
                          <w:rFonts w:cs="Arial"/>
                          <w:bCs/>
                          <w:color w:val="000000"/>
                          <w:sz w:val="14"/>
                          <w:szCs w:val="14"/>
                        </w:rPr>
                        <w:t>-</w:t>
                      </w:r>
                      <w:r>
                        <w:rPr>
                          <w:rFonts w:cs="Arial"/>
                          <w:bCs/>
                          <w:color w:val="000000"/>
                          <w:sz w:val="14"/>
                          <w:szCs w:val="14"/>
                        </w:rPr>
                        <w:t>PE</w:t>
                      </w:r>
                      <w:r w:rsidRPr="00347F4D">
                        <w:rPr>
                          <w:rFonts w:cs="Arial"/>
                          <w:bCs/>
                          <w:color w:val="000000"/>
                          <w:sz w:val="14"/>
                          <w:szCs w:val="14"/>
                        </w:rPr>
                        <w:t>.0</w:t>
                      </w:r>
                      <w:r>
                        <w:rPr>
                          <w:rFonts w:cs="Arial"/>
                          <w:bCs/>
                          <w:color w:val="000000"/>
                          <w:sz w:val="14"/>
                          <w:szCs w:val="14"/>
                        </w:rPr>
                        <w:t>0.24</w:t>
                      </w:r>
                    </w:p>
                    <w:p w14:paraId="5AB72BA2" w14:textId="16A2AB8E" w:rsidR="00A13049" w:rsidRPr="00347F4D" w:rsidRDefault="00A13049">
                      <w:pPr>
                        <w:rPr>
                          <w:rFonts w:cs="Arial"/>
                          <w:sz w:val="14"/>
                          <w:szCs w:val="14"/>
                        </w:rPr>
                      </w:pPr>
                      <w:r w:rsidRPr="00347F4D">
                        <w:rPr>
                          <w:rFonts w:cs="Arial"/>
                          <w:sz w:val="14"/>
                          <w:szCs w:val="14"/>
                        </w:rPr>
                        <w:t>VERSIÓN</w:t>
                      </w:r>
                      <w:r>
                        <w:rPr>
                          <w:rFonts w:cs="Arial"/>
                          <w:sz w:val="14"/>
                          <w:szCs w:val="14"/>
                        </w:rPr>
                        <w:tab/>
                      </w:r>
                      <w:r w:rsidRPr="00347F4D">
                        <w:rPr>
                          <w:rFonts w:cs="Arial"/>
                          <w:sz w:val="14"/>
                          <w:szCs w:val="14"/>
                        </w:rPr>
                        <w:t xml:space="preserve">: </w:t>
                      </w:r>
                      <w:r>
                        <w:rPr>
                          <w:rFonts w:cs="Arial"/>
                          <w:sz w:val="14"/>
                          <w:szCs w:val="14"/>
                        </w:rPr>
                        <w:t>1</w:t>
                      </w:r>
                    </w:p>
                    <w:p w14:paraId="4011D8A4" w14:textId="76C46756" w:rsidR="00A13049" w:rsidRPr="008C28C1" w:rsidRDefault="00A13049">
                      <w:pPr>
                        <w:rPr>
                          <w:rFonts w:cs="Arial"/>
                          <w:sz w:val="14"/>
                          <w:szCs w:val="24"/>
                        </w:rPr>
                      </w:pPr>
                      <w:r w:rsidRPr="008C28C1">
                        <w:rPr>
                          <w:rFonts w:cs="Arial"/>
                          <w:sz w:val="14"/>
                          <w:szCs w:val="24"/>
                        </w:rPr>
                        <w:t>PÁGINA</w:t>
                      </w:r>
                      <w:r>
                        <w:rPr>
                          <w:rFonts w:cs="Arial"/>
                          <w:sz w:val="14"/>
                          <w:szCs w:val="24"/>
                        </w:rPr>
                        <w:tab/>
                      </w:r>
                      <w:r w:rsidRPr="005A1B97">
                        <w:rPr>
                          <w:rFonts w:cs="Arial"/>
                          <w:sz w:val="14"/>
                          <w:szCs w:val="24"/>
                        </w:rPr>
                        <w:t>: 1/</w:t>
                      </w:r>
                      <w:r>
                        <w:rPr>
                          <w:rFonts w:cs="Arial"/>
                          <w:sz w:val="14"/>
                          <w:szCs w:val="24"/>
                        </w:rPr>
                        <w:t>2</w:t>
                      </w:r>
                      <w:r w:rsidR="00076B71">
                        <w:rPr>
                          <w:rFonts w:cs="Arial"/>
                          <w:sz w:val="14"/>
                          <w:szCs w:val="24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3B7D88" w:rsidRPr="00B54CE4">
        <w:rPr>
          <w:rFonts w:ascii="Arial" w:hAnsi="Arial" w:cs="Arial"/>
          <w:b/>
          <w:sz w:val="22"/>
          <w:szCs w:val="22"/>
        </w:rPr>
        <w:t>OBJETIVO</w:t>
      </w:r>
    </w:p>
    <w:p w14:paraId="4FF692A9" w14:textId="77777777" w:rsidR="008233D8" w:rsidRPr="00B3360C" w:rsidRDefault="00973639" w:rsidP="00B3360C">
      <w:pPr>
        <w:pStyle w:val="Prrafodelista"/>
        <w:widowControl w:val="0"/>
        <w:tabs>
          <w:tab w:val="left" w:pos="426"/>
          <w:tab w:val="left" w:pos="7107"/>
        </w:tabs>
        <w:ind w:left="1080"/>
        <w:jc w:val="both"/>
        <w:rPr>
          <w:rFonts w:ascii="Arial" w:hAnsi="Arial" w:cs="Arial"/>
          <w:b/>
          <w:sz w:val="22"/>
          <w:szCs w:val="22"/>
        </w:rPr>
      </w:pPr>
      <w:r w:rsidRPr="00B3360C">
        <w:rPr>
          <w:rFonts w:ascii="Arial" w:hAnsi="Arial" w:cs="Arial"/>
          <w:b/>
          <w:sz w:val="22"/>
          <w:szCs w:val="22"/>
        </w:rPr>
        <w:tab/>
      </w:r>
    </w:p>
    <w:p w14:paraId="23B9C04B" w14:textId="30635027" w:rsidR="006D7591" w:rsidRPr="00B3360C" w:rsidRDefault="00A73D9A" w:rsidP="00B3360C">
      <w:pPr>
        <w:widowControl w:val="0"/>
        <w:ind w:left="426"/>
        <w:rPr>
          <w:rFonts w:cs="Arial"/>
          <w:sz w:val="22"/>
          <w:szCs w:val="22"/>
        </w:rPr>
      </w:pPr>
      <w:r w:rsidRPr="00B3360C">
        <w:rPr>
          <w:rFonts w:cs="Arial"/>
          <w:sz w:val="22"/>
          <w:szCs w:val="22"/>
        </w:rPr>
        <w:t>Establecer las pautas a seguir para el ingreso y salida de los bienes necesarios para la realización de eventos internacionales declarados de interés nacional en el marco de la Ley N° 31816.</w:t>
      </w:r>
    </w:p>
    <w:p w14:paraId="21632EB2" w14:textId="77777777" w:rsidR="00A73D9A" w:rsidRPr="00B3360C" w:rsidRDefault="00A73D9A" w:rsidP="00B3360C">
      <w:pPr>
        <w:widowControl w:val="0"/>
        <w:ind w:left="426"/>
        <w:rPr>
          <w:rFonts w:cs="Arial"/>
          <w:sz w:val="22"/>
          <w:szCs w:val="22"/>
        </w:rPr>
      </w:pPr>
    </w:p>
    <w:p w14:paraId="1FE44195" w14:textId="49C5386F" w:rsidR="008233D8" w:rsidRPr="00B3360C" w:rsidRDefault="008233D8" w:rsidP="00B3360C">
      <w:pPr>
        <w:pStyle w:val="Prrafodelista"/>
        <w:widowControl w:val="0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B3360C">
        <w:rPr>
          <w:rFonts w:ascii="Arial" w:hAnsi="Arial" w:cs="Arial"/>
          <w:b/>
          <w:sz w:val="22"/>
          <w:szCs w:val="22"/>
        </w:rPr>
        <w:t>ALCANCE</w:t>
      </w:r>
    </w:p>
    <w:p w14:paraId="12B4A6DB" w14:textId="77777777" w:rsidR="008233D8" w:rsidRPr="00B3360C" w:rsidRDefault="008233D8" w:rsidP="00B3360C">
      <w:pPr>
        <w:widowControl w:val="0"/>
        <w:tabs>
          <w:tab w:val="left" w:pos="-5812"/>
          <w:tab w:val="left" w:pos="284"/>
        </w:tabs>
        <w:ind w:left="1134"/>
        <w:rPr>
          <w:rFonts w:cs="Arial"/>
          <w:sz w:val="22"/>
          <w:szCs w:val="22"/>
        </w:rPr>
      </w:pPr>
    </w:p>
    <w:p w14:paraId="26FFF0B6" w14:textId="155A696B" w:rsidR="008233D8" w:rsidRPr="00B3360C" w:rsidRDefault="00A73D9A" w:rsidP="00B3360C">
      <w:pPr>
        <w:widowControl w:val="0"/>
        <w:ind w:left="426"/>
        <w:rPr>
          <w:rFonts w:cs="Arial"/>
          <w:bCs/>
          <w:sz w:val="22"/>
          <w:szCs w:val="22"/>
        </w:rPr>
      </w:pPr>
      <w:r w:rsidRPr="00B3360C">
        <w:rPr>
          <w:rFonts w:cs="Arial"/>
          <w:bCs/>
          <w:sz w:val="22"/>
          <w:szCs w:val="22"/>
        </w:rPr>
        <w:t xml:space="preserve">Está dirigido al personal de la Superintendencia Nacional de Aduanas y de Administración Tributaria </w:t>
      </w:r>
      <w:r w:rsidR="004E2959" w:rsidRPr="00B3360C">
        <w:rPr>
          <w:rFonts w:cs="Arial"/>
          <w:bCs/>
          <w:sz w:val="22"/>
          <w:szCs w:val="22"/>
        </w:rPr>
        <w:t>–</w:t>
      </w:r>
      <w:r w:rsidRPr="00B3360C">
        <w:rPr>
          <w:rFonts w:cs="Arial"/>
          <w:bCs/>
          <w:sz w:val="22"/>
          <w:szCs w:val="22"/>
        </w:rPr>
        <w:t xml:space="preserve"> SUNAT</w:t>
      </w:r>
      <w:r w:rsidR="00BA09F0" w:rsidRPr="00B3360C">
        <w:rPr>
          <w:rFonts w:cs="Arial"/>
          <w:bCs/>
          <w:sz w:val="22"/>
          <w:szCs w:val="22"/>
        </w:rPr>
        <w:t>,</w:t>
      </w:r>
      <w:r w:rsidRPr="00B3360C">
        <w:rPr>
          <w:rFonts w:cs="Arial"/>
          <w:bCs/>
          <w:sz w:val="22"/>
          <w:szCs w:val="22"/>
        </w:rPr>
        <w:t xml:space="preserve"> al participante</w:t>
      </w:r>
      <w:r w:rsidR="007122F9" w:rsidRPr="00B3360C">
        <w:rPr>
          <w:rFonts w:cs="Arial"/>
          <w:bCs/>
          <w:sz w:val="22"/>
          <w:szCs w:val="22"/>
        </w:rPr>
        <w:t xml:space="preserve"> y </w:t>
      </w:r>
      <w:r w:rsidR="00FB606F" w:rsidRPr="00B3360C">
        <w:rPr>
          <w:rFonts w:cs="Arial"/>
          <w:bCs/>
          <w:sz w:val="22"/>
          <w:szCs w:val="22"/>
        </w:rPr>
        <w:t xml:space="preserve">al </w:t>
      </w:r>
      <w:r w:rsidRPr="00B3360C">
        <w:rPr>
          <w:rFonts w:cs="Arial"/>
          <w:bCs/>
          <w:sz w:val="22"/>
          <w:szCs w:val="22"/>
        </w:rPr>
        <w:t>promotor que solicita</w:t>
      </w:r>
      <w:r w:rsidR="00EF17A1" w:rsidRPr="00B3360C">
        <w:rPr>
          <w:rFonts w:cs="Arial"/>
          <w:bCs/>
          <w:sz w:val="22"/>
          <w:szCs w:val="22"/>
        </w:rPr>
        <w:t>n</w:t>
      </w:r>
      <w:r w:rsidRPr="00B3360C">
        <w:rPr>
          <w:rFonts w:cs="Arial"/>
          <w:bCs/>
          <w:sz w:val="22"/>
          <w:szCs w:val="22"/>
        </w:rPr>
        <w:t xml:space="preserve"> el ingreso y salida de bienes para la realización, cobertura o difusión de los eventos internacionales declarados de interés nacional en el marco de la Ley N° </w:t>
      </w:r>
      <w:r w:rsidR="005E0BD6" w:rsidRPr="00B3360C">
        <w:rPr>
          <w:rFonts w:cs="Arial"/>
          <w:bCs/>
          <w:sz w:val="22"/>
          <w:szCs w:val="22"/>
        </w:rPr>
        <w:t>31816.</w:t>
      </w:r>
      <w:r w:rsidR="005138B0" w:rsidRPr="00B3360C">
        <w:rPr>
          <w:rFonts w:cs="Arial"/>
          <w:bCs/>
          <w:sz w:val="22"/>
          <w:szCs w:val="22"/>
        </w:rPr>
        <w:t xml:space="preserve">   </w:t>
      </w:r>
    </w:p>
    <w:p w14:paraId="152435D8" w14:textId="77777777" w:rsidR="00A73D9A" w:rsidRPr="00B3360C" w:rsidRDefault="00A73D9A" w:rsidP="00B3360C">
      <w:pPr>
        <w:widowControl w:val="0"/>
        <w:ind w:left="426"/>
        <w:rPr>
          <w:rFonts w:cs="Arial"/>
          <w:bCs/>
          <w:sz w:val="22"/>
          <w:szCs w:val="22"/>
        </w:rPr>
      </w:pPr>
    </w:p>
    <w:p w14:paraId="43C24B50" w14:textId="77777777" w:rsidR="008233D8" w:rsidRPr="00B3360C" w:rsidRDefault="008233D8" w:rsidP="00B3360C">
      <w:pPr>
        <w:pStyle w:val="Prrafodelista"/>
        <w:widowControl w:val="0"/>
        <w:numPr>
          <w:ilvl w:val="0"/>
          <w:numId w:val="2"/>
        </w:numPr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B3360C">
        <w:rPr>
          <w:rFonts w:ascii="Arial" w:hAnsi="Arial" w:cs="Arial"/>
          <w:b/>
          <w:sz w:val="22"/>
          <w:szCs w:val="22"/>
        </w:rPr>
        <w:t>RESPONSABILIDAD</w:t>
      </w:r>
    </w:p>
    <w:p w14:paraId="0FD003B2" w14:textId="77777777" w:rsidR="008233D8" w:rsidRPr="00B3360C" w:rsidRDefault="008233D8" w:rsidP="00B3360C">
      <w:pPr>
        <w:widowControl w:val="0"/>
        <w:tabs>
          <w:tab w:val="left" w:pos="426"/>
          <w:tab w:val="left" w:pos="2127"/>
        </w:tabs>
        <w:rPr>
          <w:rFonts w:cs="Arial"/>
          <w:b/>
          <w:sz w:val="22"/>
          <w:szCs w:val="22"/>
        </w:rPr>
      </w:pPr>
    </w:p>
    <w:p w14:paraId="05EDE9EF" w14:textId="4E3AAC7B" w:rsidR="00A73D9A" w:rsidRPr="00B3360C" w:rsidRDefault="00A73D9A" w:rsidP="00B3360C">
      <w:pPr>
        <w:widowControl w:val="0"/>
        <w:tabs>
          <w:tab w:val="left" w:pos="426"/>
          <w:tab w:val="left" w:pos="2127"/>
        </w:tabs>
        <w:ind w:left="426"/>
        <w:rPr>
          <w:rFonts w:cs="Arial"/>
          <w:sz w:val="22"/>
          <w:szCs w:val="22"/>
        </w:rPr>
      </w:pPr>
      <w:r w:rsidRPr="00B3360C">
        <w:rPr>
          <w:rFonts w:cs="Arial"/>
          <w:sz w:val="22"/>
          <w:szCs w:val="22"/>
        </w:rPr>
        <w:t>La aplicación, cumplimiento y seguimiento de lo establecido en el presente procedimiento es de responsabilidad del Intendente Nacional de Desarrollo e Innovación Aduanera, del Intendente Nacional de Sistemas de Información, del Intendente Nacional de Control Aduanero, de los intendentes de aduana de la República, de las jefaturas y del personal de las distintas unidades de organización que intervienen.</w:t>
      </w:r>
    </w:p>
    <w:p w14:paraId="52476E29" w14:textId="77777777" w:rsidR="006D7591" w:rsidRPr="00B3360C" w:rsidRDefault="006D7591" w:rsidP="00B3360C">
      <w:pPr>
        <w:widowControl w:val="0"/>
        <w:tabs>
          <w:tab w:val="left" w:pos="426"/>
          <w:tab w:val="left" w:pos="2127"/>
        </w:tabs>
        <w:ind w:left="426"/>
        <w:rPr>
          <w:rFonts w:cs="Arial"/>
          <w:sz w:val="22"/>
          <w:szCs w:val="22"/>
        </w:rPr>
      </w:pPr>
    </w:p>
    <w:p w14:paraId="764EFFD6" w14:textId="77777777" w:rsidR="008233D8" w:rsidRPr="00B3360C" w:rsidRDefault="008233D8" w:rsidP="00B3360C">
      <w:pPr>
        <w:pStyle w:val="Prrafodelista"/>
        <w:widowControl w:val="0"/>
        <w:numPr>
          <w:ilvl w:val="0"/>
          <w:numId w:val="2"/>
        </w:numPr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B3360C">
        <w:rPr>
          <w:rFonts w:ascii="Arial" w:hAnsi="Arial" w:cs="Arial"/>
          <w:b/>
          <w:sz w:val="22"/>
          <w:szCs w:val="22"/>
        </w:rPr>
        <w:t>DEFINICIONES</w:t>
      </w:r>
      <w:r w:rsidR="00347C9F" w:rsidRPr="00B3360C">
        <w:rPr>
          <w:rFonts w:ascii="Arial" w:hAnsi="Arial" w:cs="Arial"/>
          <w:b/>
          <w:sz w:val="22"/>
          <w:szCs w:val="22"/>
        </w:rPr>
        <w:t xml:space="preserve"> Y ABREVIATURAS</w:t>
      </w:r>
    </w:p>
    <w:p w14:paraId="4FB9B29F" w14:textId="77777777" w:rsidR="00347C9F" w:rsidRPr="00B3360C" w:rsidRDefault="00347C9F" w:rsidP="00B3360C">
      <w:pPr>
        <w:widowControl w:val="0"/>
        <w:ind w:left="426"/>
        <w:rPr>
          <w:rFonts w:cs="Arial"/>
          <w:sz w:val="22"/>
          <w:szCs w:val="22"/>
        </w:rPr>
      </w:pPr>
    </w:p>
    <w:p w14:paraId="4DE016B3" w14:textId="77777777" w:rsidR="006D7591" w:rsidRPr="00B3360C" w:rsidRDefault="006D7591" w:rsidP="00B3360C">
      <w:pPr>
        <w:widowControl w:val="0"/>
        <w:ind w:left="426"/>
        <w:rPr>
          <w:rFonts w:cs="Arial"/>
          <w:sz w:val="22"/>
          <w:szCs w:val="22"/>
        </w:rPr>
      </w:pPr>
      <w:r w:rsidRPr="00B3360C">
        <w:rPr>
          <w:rFonts w:cs="Arial"/>
          <w:sz w:val="22"/>
          <w:szCs w:val="22"/>
        </w:rPr>
        <w:t>Para efectos del presente procedimiento, se entiende por:</w:t>
      </w:r>
    </w:p>
    <w:p w14:paraId="28D3C2FF" w14:textId="77777777" w:rsidR="006D7591" w:rsidRPr="00B3360C" w:rsidRDefault="006D7591" w:rsidP="00B3360C">
      <w:pPr>
        <w:widowControl w:val="0"/>
        <w:ind w:left="426"/>
        <w:rPr>
          <w:rFonts w:cs="Arial"/>
          <w:sz w:val="22"/>
          <w:szCs w:val="22"/>
        </w:rPr>
      </w:pPr>
    </w:p>
    <w:p w14:paraId="58F9AE16" w14:textId="3DC7D513" w:rsidR="006D7591" w:rsidRPr="00B3360C" w:rsidRDefault="006D7591" w:rsidP="00B3360C">
      <w:pPr>
        <w:pStyle w:val="Prrafodelista"/>
        <w:widowControl w:val="0"/>
        <w:numPr>
          <w:ilvl w:val="0"/>
          <w:numId w:val="11"/>
        </w:numPr>
        <w:ind w:left="851" w:hanging="425"/>
        <w:jc w:val="both"/>
        <w:rPr>
          <w:rFonts w:ascii="Arial" w:hAnsi="Arial" w:cs="Arial"/>
          <w:sz w:val="22"/>
          <w:szCs w:val="22"/>
        </w:rPr>
      </w:pPr>
      <w:r w:rsidRPr="00B3360C">
        <w:rPr>
          <w:rFonts w:ascii="Arial" w:hAnsi="Arial" w:cs="Arial"/>
          <w:b/>
          <w:bCs/>
          <w:sz w:val="22"/>
          <w:szCs w:val="22"/>
        </w:rPr>
        <w:t>Bienes</w:t>
      </w:r>
      <w:r w:rsidRPr="00B3360C">
        <w:rPr>
          <w:rFonts w:ascii="Arial" w:hAnsi="Arial" w:cs="Arial"/>
          <w:sz w:val="22"/>
          <w:szCs w:val="22"/>
        </w:rPr>
        <w:t xml:space="preserve">: A los necesarios para la realización, cobertura y difusión </w:t>
      </w:r>
      <w:r w:rsidR="005608B3" w:rsidRPr="00B3360C">
        <w:rPr>
          <w:rFonts w:ascii="Arial" w:hAnsi="Arial" w:cs="Arial"/>
          <w:sz w:val="22"/>
          <w:szCs w:val="22"/>
        </w:rPr>
        <w:t xml:space="preserve">del </w:t>
      </w:r>
      <w:r w:rsidRPr="00B3360C">
        <w:rPr>
          <w:rFonts w:ascii="Arial" w:hAnsi="Arial" w:cs="Arial"/>
          <w:sz w:val="22"/>
          <w:szCs w:val="22"/>
        </w:rPr>
        <w:t>evento</w:t>
      </w:r>
      <w:r w:rsidR="007520A6" w:rsidRPr="00B3360C">
        <w:rPr>
          <w:rFonts w:ascii="Arial" w:hAnsi="Arial" w:cs="Arial"/>
          <w:sz w:val="22"/>
          <w:szCs w:val="22"/>
        </w:rPr>
        <w:t xml:space="preserve"> internacional</w:t>
      </w:r>
      <w:r w:rsidRPr="00B3360C">
        <w:rPr>
          <w:rFonts w:ascii="Arial" w:hAnsi="Arial" w:cs="Arial"/>
          <w:sz w:val="22"/>
          <w:szCs w:val="22"/>
        </w:rPr>
        <w:t>, incluidos los bienes para consumo.</w:t>
      </w:r>
    </w:p>
    <w:p w14:paraId="473034CC" w14:textId="2882EEAD" w:rsidR="00D1267B" w:rsidRPr="00B3360C" w:rsidRDefault="006D7591" w:rsidP="00B3360C">
      <w:pPr>
        <w:pStyle w:val="Prrafodelista"/>
        <w:widowControl w:val="0"/>
        <w:numPr>
          <w:ilvl w:val="0"/>
          <w:numId w:val="11"/>
        </w:numPr>
        <w:ind w:left="851" w:hanging="425"/>
        <w:jc w:val="both"/>
        <w:rPr>
          <w:rFonts w:ascii="Arial" w:hAnsi="Arial" w:cs="Arial"/>
          <w:sz w:val="22"/>
          <w:szCs w:val="22"/>
        </w:rPr>
      </w:pPr>
      <w:r w:rsidRPr="00B3360C">
        <w:rPr>
          <w:rFonts w:ascii="Arial" w:hAnsi="Arial" w:cs="Arial"/>
          <w:b/>
          <w:bCs/>
          <w:sz w:val="22"/>
          <w:szCs w:val="22"/>
        </w:rPr>
        <w:t>Bienes para consumo</w:t>
      </w:r>
      <w:r w:rsidRPr="00B3360C">
        <w:rPr>
          <w:rFonts w:ascii="Arial" w:hAnsi="Arial" w:cs="Arial"/>
          <w:sz w:val="22"/>
          <w:szCs w:val="22"/>
        </w:rPr>
        <w:t xml:space="preserve">: A los </w:t>
      </w:r>
      <w:bookmarkStart w:id="1" w:name="_Hlk150538263"/>
      <w:r w:rsidRPr="00B3360C">
        <w:rPr>
          <w:rFonts w:ascii="Arial" w:hAnsi="Arial" w:cs="Arial"/>
          <w:sz w:val="22"/>
          <w:szCs w:val="22"/>
        </w:rPr>
        <w:t>productos publicitarios, muestras sin valor comercial y mercancías perecederas que no están destinados a la venta y que tienen como fin su uso o consumo exclusivo en el evento</w:t>
      </w:r>
      <w:bookmarkEnd w:id="1"/>
      <w:r w:rsidR="007520A6" w:rsidRPr="00B3360C">
        <w:rPr>
          <w:rFonts w:ascii="Arial" w:hAnsi="Arial" w:cs="Arial"/>
          <w:sz w:val="22"/>
          <w:szCs w:val="22"/>
        </w:rPr>
        <w:t xml:space="preserve"> internacional</w:t>
      </w:r>
      <w:r w:rsidRPr="00B3360C">
        <w:rPr>
          <w:rFonts w:ascii="Arial" w:hAnsi="Arial" w:cs="Arial"/>
          <w:sz w:val="22"/>
          <w:szCs w:val="22"/>
        </w:rPr>
        <w:t>.</w:t>
      </w:r>
    </w:p>
    <w:p w14:paraId="360D4E21" w14:textId="42F501E8" w:rsidR="00F9121F" w:rsidRPr="00B3360C" w:rsidRDefault="009D4D89" w:rsidP="00B3360C">
      <w:pPr>
        <w:pStyle w:val="Prrafodelista"/>
        <w:widowControl w:val="0"/>
        <w:numPr>
          <w:ilvl w:val="0"/>
          <w:numId w:val="11"/>
        </w:numPr>
        <w:ind w:left="851" w:hanging="425"/>
        <w:jc w:val="both"/>
        <w:rPr>
          <w:rStyle w:val="Textoennegrita"/>
          <w:rFonts w:ascii="Arial" w:hAnsi="Arial" w:cs="Arial"/>
          <w:b w:val="0"/>
          <w:bCs w:val="0"/>
          <w:sz w:val="22"/>
          <w:szCs w:val="22"/>
        </w:rPr>
      </w:pPr>
      <w:r w:rsidRPr="00B3360C">
        <w:rPr>
          <w:rFonts w:ascii="Arial" w:hAnsi="Arial" w:cs="Arial"/>
          <w:b/>
          <w:bCs/>
          <w:sz w:val="22"/>
          <w:szCs w:val="22"/>
        </w:rPr>
        <w:t>B</w:t>
      </w:r>
      <w:r w:rsidR="006D7591" w:rsidRPr="00B3360C">
        <w:rPr>
          <w:rFonts w:ascii="Arial" w:hAnsi="Arial" w:cs="Arial"/>
          <w:b/>
          <w:bCs/>
          <w:sz w:val="22"/>
          <w:szCs w:val="22"/>
        </w:rPr>
        <w:t>uzón electrónico</w:t>
      </w:r>
      <w:r w:rsidR="006D7591" w:rsidRPr="00B3360C">
        <w:rPr>
          <w:rFonts w:ascii="Arial" w:hAnsi="Arial" w:cs="Arial"/>
          <w:sz w:val="22"/>
          <w:szCs w:val="22"/>
        </w:rPr>
        <w:t xml:space="preserve">: </w:t>
      </w:r>
      <w:r w:rsidR="00F9121F" w:rsidRPr="00B3360C">
        <w:rPr>
          <w:rFonts w:ascii="Arial" w:hAnsi="Arial" w:cs="Arial"/>
          <w:sz w:val="22"/>
          <w:szCs w:val="22"/>
          <w:shd w:val="clear" w:color="auto" w:fill="FFFFFF"/>
        </w:rPr>
        <w:t xml:space="preserve">A la sección </w:t>
      </w:r>
      <w:r w:rsidR="00F9121F" w:rsidRPr="00B3360C">
        <w:rPr>
          <w:rFonts w:ascii="Arial" w:hAnsi="Arial"/>
          <w:sz w:val="22"/>
          <w:shd w:val="clear" w:color="auto" w:fill="FFFFFF"/>
        </w:rPr>
        <w:t xml:space="preserve">ubicada </w:t>
      </w:r>
      <w:r w:rsidR="003F1BD2" w:rsidRPr="00B3360C">
        <w:rPr>
          <w:rFonts w:ascii="Arial" w:hAnsi="Arial"/>
          <w:sz w:val="22"/>
          <w:shd w:val="clear" w:color="auto" w:fill="FFFFFF"/>
        </w:rPr>
        <w:t>dentro del portal de la</w:t>
      </w:r>
      <w:r w:rsidR="00F9121F" w:rsidRPr="00B3360C">
        <w:rPr>
          <w:rFonts w:ascii="Arial" w:hAnsi="Arial" w:cs="Arial"/>
          <w:sz w:val="22"/>
          <w:szCs w:val="22"/>
          <w:shd w:val="clear" w:color="auto" w:fill="FFFFFF"/>
        </w:rPr>
        <w:t xml:space="preserve"> SUNAT</w:t>
      </w:r>
      <w:r w:rsidR="003F1BD2" w:rsidRPr="00B3360C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3F1BD2" w:rsidRPr="00B3360C">
        <w:rPr>
          <w:rFonts w:ascii="Arial" w:hAnsi="Arial"/>
          <w:sz w:val="22"/>
          <w:shd w:val="clear" w:color="auto" w:fill="FFFFFF"/>
        </w:rPr>
        <w:t>(www.sunat.gob.pe)</w:t>
      </w:r>
      <w:r w:rsidR="00F9121F" w:rsidRPr="00B3360C">
        <w:rPr>
          <w:rFonts w:ascii="Arial" w:hAnsi="Arial" w:cs="Arial"/>
          <w:sz w:val="22"/>
          <w:szCs w:val="22"/>
          <w:shd w:val="clear" w:color="auto" w:fill="FFFFFF"/>
        </w:rPr>
        <w:t xml:space="preserve"> Operaciones en Línea</w:t>
      </w:r>
      <w:r w:rsidR="003F1BD2" w:rsidRPr="00B3360C">
        <w:rPr>
          <w:rFonts w:ascii="Arial" w:hAnsi="Arial"/>
          <w:sz w:val="22"/>
          <w:shd w:val="clear" w:color="auto" w:fill="FFFFFF"/>
        </w:rPr>
        <w:t>,</w:t>
      </w:r>
      <w:r w:rsidR="003F1BD2" w:rsidRPr="00B3360C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F9121F" w:rsidRPr="00B3360C">
        <w:rPr>
          <w:rFonts w:ascii="Arial" w:hAnsi="Arial" w:cs="Arial"/>
          <w:sz w:val="22"/>
          <w:szCs w:val="22"/>
          <w:shd w:val="clear" w:color="auto" w:fill="FFFFFF"/>
        </w:rPr>
        <w:t>asignada al</w:t>
      </w:r>
      <w:r w:rsidR="000406E3" w:rsidRPr="00B3360C">
        <w:rPr>
          <w:rFonts w:ascii="Arial" w:hAnsi="Arial" w:cs="Arial"/>
          <w:sz w:val="22"/>
          <w:szCs w:val="22"/>
          <w:shd w:val="clear" w:color="auto" w:fill="FFFFFF"/>
        </w:rPr>
        <w:t xml:space="preserve"> promotor</w:t>
      </w:r>
      <w:r w:rsidR="00C069DC" w:rsidRPr="00B3360C">
        <w:rPr>
          <w:rFonts w:ascii="Arial" w:hAnsi="Arial" w:cs="Arial"/>
          <w:sz w:val="22"/>
          <w:szCs w:val="22"/>
          <w:shd w:val="clear" w:color="auto" w:fill="FFFFFF"/>
        </w:rPr>
        <w:t xml:space="preserve"> o </w:t>
      </w:r>
      <w:r w:rsidR="00CF1612" w:rsidRPr="00B3360C">
        <w:rPr>
          <w:rFonts w:ascii="Arial" w:hAnsi="Arial" w:cs="Arial"/>
          <w:sz w:val="22"/>
          <w:szCs w:val="22"/>
          <w:shd w:val="clear" w:color="auto" w:fill="FFFFFF"/>
        </w:rPr>
        <w:t>su</w:t>
      </w:r>
      <w:r w:rsidR="00C069DC" w:rsidRPr="00B3360C">
        <w:rPr>
          <w:rFonts w:ascii="Arial" w:hAnsi="Arial" w:cs="Arial"/>
          <w:sz w:val="22"/>
          <w:szCs w:val="22"/>
          <w:shd w:val="clear" w:color="auto" w:fill="FFFFFF"/>
        </w:rPr>
        <w:t xml:space="preserve"> representante </w:t>
      </w:r>
      <w:r w:rsidR="00CF1612" w:rsidRPr="00B3360C">
        <w:rPr>
          <w:rFonts w:ascii="Arial" w:hAnsi="Arial" w:cs="Arial"/>
          <w:sz w:val="22"/>
          <w:szCs w:val="22"/>
          <w:shd w:val="clear" w:color="auto" w:fill="FFFFFF"/>
        </w:rPr>
        <w:t>acreditado</w:t>
      </w:r>
      <w:r w:rsidR="00F9121F" w:rsidRPr="00B3360C">
        <w:rPr>
          <w:rFonts w:ascii="Arial" w:hAnsi="Arial" w:cs="Arial"/>
          <w:sz w:val="22"/>
          <w:szCs w:val="22"/>
          <w:shd w:val="clear" w:color="auto" w:fill="FFFFFF"/>
        </w:rPr>
        <w:t>, en la que se pueden depositar actos administrativos</w:t>
      </w:r>
      <w:r w:rsidR="00EB08BD" w:rsidRPr="00B3360C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EB08BD" w:rsidRPr="00B3360C">
        <w:rPr>
          <w:rFonts w:ascii="Arial" w:hAnsi="Arial"/>
          <w:sz w:val="22"/>
          <w:shd w:val="clear" w:color="auto" w:fill="FFFFFF"/>
        </w:rPr>
        <w:t>y</w:t>
      </w:r>
      <w:r w:rsidR="00F9121F" w:rsidRPr="00B3360C">
        <w:rPr>
          <w:rFonts w:ascii="Arial" w:hAnsi="Arial" w:cs="Arial"/>
          <w:sz w:val="22"/>
          <w:szCs w:val="22"/>
          <w:shd w:val="clear" w:color="auto" w:fill="FFFFFF"/>
        </w:rPr>
        <w:t xml:space="preserve"> comunicaciones </w:t>
      </w:r>
      <w:r w:rsidR="00EB08BD" w:rsidRPr="00B3360C">
        <w:rPr>
          <w:rFonts w:ascii="Arial" w:hAnsi="Arial"/>
          <w:sz w:val="22"/>
          <w:shd w:val="clear" w:color="auto" w:fill="FFFFFF"/>
        </w:rPr>
        <w:t>conforme a lo señalado en</w:t>
      </w:r>
      <w:r w:rsidR="00EB08BD" w:rsidRPr="00B3360C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F9121F" w:rsidRPr="00B3360C">
        <w:rPr>
          <w:rFonts w:ascii="Arial" w:hAnsi="Arial" w:cs="Arial"/>
          <w:sz w:val="22"/>
          <w:szCs w:val="22"/>
          <w:shd w:val="clear" w:color="auto" w:fill="FFFFFF"/>
        </w:rPr>
        <w:t>la Resolución de Superintendencia N° 014-2008/SUNAT</w:t>
      </w:r>
      <w:r w:rsidR="00EB08BD" w:rsidRPr="00B3360C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EB08BD" w:rsidRPr="00B3360C">
        <w:rPr>
          <w:rFonts w:ascii="Arial" w:hAnsi="Arial"/>
          <w:sz w:val="22"/>
          <w:shd w:val="clear" w:color="auto" w:fill="FFFFFF"/>
        </w:rPr>
        <w:t>y en el presente procedimiento</w:t>
      </w:r>
      <w:r w:rsidR="00EB08BD" w:rsidRPr="00B3360C">
        <w:rPr>
          <w:rFonts w:ascii="Arial" w:hAnsi="Arial" w:cs="Arial"/>
          <w:sz w:val="22"/>
          <w:szCs w:val="22"/>
          <w:shd w:val="clear" w:color="auto" w:fill="FFFFFF"/>
        </w:rPr>
        <w:t>.</w:t>
      </w:r>
    </w:p>
    <w:p w14:paraId="002E415A" w14:textId="686F361A" w:rsidR="006D7591" w:rsidRPr="00B3360C" w:rsidRDefault="006D7591" w:rsidP="00B3360C">
      <w:pPr>
        <w:pStyle w:val="Prrafodelista"/>
        <w:widowControl w:val="0"/>
        <w:numPr>
          <w:ilvl w:val="0"/>
          <w:numId w:val="11"/>
        </w:numPr>
        <w:ind w:left="851" w:hanging="425"/>
        <w:jc w:val="both"/>
        <w:rPr>
          <w:rFonts w:ascii="Arial" w:hAnsi="Arial" w:cs="Arial"/>
          <w:sz w:val="22"/>
          <w:szCs w:val="22"/>
        </w:rPr>
      </w:pPr>
      <w:r w:rsidRPr="00B3360C">
        <w:rPr>
          <w:rFonts w:ascii="Arial" w:hAnsi="Arial" w:cs="Arial"/>
          <w:b/>
          <w:bCs/>
          <w:sz w:val="22"/>
          <w:szCs w:val="22"/>
        </w:rPr>
        <w:t>Comisión</w:t>
      </w:r>
      <w:r w:rsidRPr="00B3360C">
        <w:rPr>
          <w:rFonts w:ascii="Arial" w:hAnsi="Arial" w:cs="Arial"/>
          <w:sz w:val="22"/>
          <w:szCs w:val="22"/>
        </w:rPr>
        <w:t>: A la designada por el Poder Ejecutivo como responsable de llevar a cabo las coordinaciones y otras actividades necesarias para la organización, facilitación y apoyo en la realización del evento</w:t>
      </w:r>
      <w:r w:rsidR="007520A6" w:rsidRPr="00B3360C">
        <w:rPr>
          <w:rFonts w:ascii="Arial" w:hAnsi="Arial" w:cs="Arial"/>
          <w:sz w:val="22"/>
          <w:szCs w:val="22"/>
        </w:rPr>
        <w:t xml:space="preserve"> internacional</w:t>
      </w:r>
      <w:r w:rsidRPr="00B3360C">
        <w:rPr>
          <w:rFonts w:ascii="Arial" w:hAnsi="Arial" w:cs="Arial"/>
          <w:sz w:val="22"/>
          <w:szCs w:val="22"/>
        </w:rPr>
        <w:t>.</w:t>
      </w:r>
    </w:p>
    <w:p w14:paraId="5D2CAB3E" w14:textId="3E306C57" w:rsidR="006D7591" w:rsidRPr="00B3360C" w:rsidRDefault="006D7591" w:rsidP="00B3360C">
      <w:pPr>
        <w:pStyle w:val="Prrafodelista"/>
        <w:widowControl w:val="0"/>
        <w:numPr>
          <w:ilvl w:val="0"/>
          <w:numId w:val="11"/>
        </w:numPr>
        <w:ind w:left="851" w:hanging="425"/>
        <w:jc w:val="both"/>
        <w:rPr>
          <w:rFonts w:ascii="Arial" w:hAnsi="Arial" w:cs="Arial"/>
          <w:sz w:val="22"/>
          <w:szCs w:val="22"/>
        </w:rPr>
      </w:pPr>
      <w:r w:rsidRPr="00B3360C">
        <w:rPr>
          <w:rFonts w:ascii="Arial" w:hAnsi="Arial" w:cs="Arial"/>
          <w:b/>
          <w:bCs/>
          <w:sz w:val="22"/>
          <w:szCs w:val="22"/>
        </w:rPr>
        <w:t>DAM</w:t>
      </w:r>
      <w:r w:rsidRPr="00B3360C">
        <w:rPr>
          <w:rFonts w:ascii="Arial" w:hAnsi="Arial" w:cs="Arial"/>
          <w:sz w:val="22"/>
          <w:szCs w:val="22"/>
        </w:rPr>
        <w:t>: A la declaración aduanera de mercancías.</w:t>
      </w:r>
    </w:p>
    <w:p w14:paraId="7C3836E9" w14:textId="56E0926E" w:rsidR="006D7591" w:rsidRPr="00B3360C" w:rsidRDefault="006D7591" w:rsidP="00B3360C">
      <w:pPr>
        <w:pStyle w:val="Prrafodelista"/>
        <w:widowControl w:val="0"/>
        <w:numPr>
          <w:ilvl w:val="0"/>
          <w:numId w:val="11"/>
        </w:numPr>
        <w:ind w:left="851" w:hanging="425"/>
        <w:jc w:val="both"/>
        <w:rPr>
          <w:rFonts w:ascii="Arial" w:hAnsi="Arial" w:cs="Arial"/>
          <w:sz w:val="22"/>
          <w:szCs w:val="22"/>
        </w:rPr>
      </w:pPr>
      <w:r w:rsidRPr="00B3360C">
        <w:rPr>
          <w:rFonts w:ascii="Arial" w:hAnsi="Arial" w:cs="Arial"/>
          <w:b/>
          <w:bCs/>
          <w:sz w:val="22"/>
          <w:szCs w:val="22"/>
        </w:rPr>
        <w:t>DAUAL</w:t>
      </w:r>
      <w:r w:rsidRPr="00B3360C">
        <w:rPr>
          <w:rFonts w:ascii="Arial" w:hAnsi="Arial" w:cs="Arial"/>
          <w:sz w:val="22"/>
          <w:szCs w:val="22"/>
        </w:rPr>
        <w:t>: A la División de Atención al Usuario Aduanero y Liberaciones de la Intendencia Nacional de Control Aduanero (INCA).</w:t>
      </w:r>
    </w:p>
    <w:p w14:paraId="2B61619F" w14:textId="2F9A3B9C" w:rsidR="005138B0" w:rsidRPr="00B3360C" w:rsidRDefault="006D7591" w:rsidP="00B3360C">
      <w:pPr>
        <w:pStyle w:val="Prrafodelista"/>
        <w:widowControl w:val="0"/>
        <w:numPr>
          <w:ilvl w:val="0"/>
          <w:numId w:val="11"/>
        </w:numPr>
        <w:ind w:left="851" w:hanging="425"/>
        <w:jc w:val="both"/>
        <w:rPr>
          <w:rFonts w:ascii="Arial" w:hAnsi="Arial" w:cs="Arial"/>
          <w:sz w:val="22"/>
          <w:szCs w:val="22"/>
        </w:rPr>
      </w:pPr>
      <w:r w:rsidRPr="00B3360C">
        <w:rPr>
          <w:rFonts w:ascii="Arial" w:hAnsi="Arial" w:cs="Arial"/>
          <w:b/>
          <w:bCs/>
          <w:sz w:val="22"/>
          <w:szCs w:val="22"/>
        </w:rPr>
        <w:t>Declarante</w:t>
      </w:r>
      <w:r w:rsidRPr="00B3360C">
        <w:rPr>
          <w:rFonts w:ascii="Arial" w:hAnsi="Arial" w:cs="Arial"/>
          <w:sz w:val="22"/>
          <w:szCs w:val="22"/>
        </w:rPr>
        <w:t xml:space="preserve">: Al promotor o su representante, o </w:t>
      </w:r>
      <w:r w:rsidR="00F417B0" w:rsidRPr="00B3360C">
        <w:rPr>
          <w:rFonts w:ascii="Arial" w:hAnsi="Arial" w:cs="Arial"/>
          <w:sz w:val="22"/>
          <w:szCs w:val="22"/>
        </w:rPr>
        <w:t xml:space="preserve">al </w:t>
      </w:r>
      <w:r w:rsidRPr="00B3360C">
        <w:rPr>
          <w:rFonts w:ascii="Arial" w:hAnsi="Arial" w:cs="Arial"/>
          <w:sz w:val="22"/>
          <w:szCs w:val="22"/>
        </w:rPr>
        <w:t>participante o su representante debidamente acreditado</w:t>
      </w:r>
      <w:r w:rsidR="008C4D8C" w:rsidRPr="00B3360C">
        <w:rPr>
          <w:rFonts w:ascii="Arial" w:hAnsi="Arial" w:cs="Arial"/>
          <w:sz w:val="22"/>
          <w:szCs w:val="22"/>
        </w:rPr>
        <w:t xml:space="preserve"> mediante carta poder simple</w:t>
      </w:r>
      <w:r w:rsidRPr="00B3360C">
        <w:rPr>
          <w:rFonts w:ascii="Arial" w:hAnsi="Arial" w:cs="Arial"/>
          <w:sz w:val="22"/>
          <w:szCs w:val="22"/>
        </w:rPr>
        <w:t>.</w:t>
      </w:r>
    </w:p>
    <w:p w14:paraId="4EAB96AA" w14:textId="2E40DA20" w:rsidR="006D7591" w:rsidRPr="00B3360C" w:rsidRDefault="006D7591" w:rsidP="00B3360C">
      <w:pPr>
        <w:pStyle w:val="Prrafodelista"/>
        <w:widowControl w:val="0"/>
        <w:numPr>
          <w:ilvl w:val="0"/>
          <w:numId w:val="11"/>
        </w:numPr>
        <w:ind w:left="851" w:hanging="425"/>
        <w:jc w:val="both"/>
        <w:rPr>
          <w:rFonts w:ascii="Arial" w:hAnsi="Arial" w:cs="Arial"/>
          <w:sz w:val="22"/>
          <w:szCs w:val="22"/>
        </w:rPr>
      </w:pPr>
      <w:r w:rsidRPr="00B3360C">
        <w:rPr>
          <w:rFonts w:ascii="Arial" w:hAnsi="Arial" w:cs="Arial"/>
          <w:b/>
          <w:bCs/>
          <w:sz w:val="22"/>
          <w:szCs w:val="22"/>
        </w:rPr>
        <w:t>DS</w:t>
      </w:r>
      <w:r w:rsidRPr="00B3360C">
        <w:rPr>
          <w:rFonts w:ascii="Arial" w:hAnsi="Arial" w:cs="Arial"/>
          <w:sz w:val="22"/>
          <w:szCs w:val="22"/>
        </w:rPr>
        <w:t>: A la declaración simplificada.</w:t>
      </w:r>
    </w:p>
    <w:p w14:paraId="04668332" w14:textId="7BF56153" w:rsidR="006D7591" w:rsidRPr="00B3360C" w:rsidRDefault="006D7591" w:rsidP="00B3360C">
      <w:pPr>
        <w:pStyle w:val="Prrafodelista"/>
        <w:widowControl w:val="0"/>
        <w:numPr>
          <w:ilvl w:val="0"/>
          <w:numId w:val="11"/>
        </w:numPr>
        <w:ind w:left="851" w:hanging="425"/>
        <w:jc w:val="both"/>
        <w:rPr>
          <w:rFonts w:ascii="Arial" w:hAnsi="Arial" w:cs="Arial"/>
          <w:sz w:val="22"/>
          <w:szCs w:val="22"/>
        </w:rPr>
      </w:pPr>
      <w:r w:rsidRPr="00B3360C">
        <w:rPr>
          <w:rFonts w:ascii="Arial" w:hAnsi="Arial" w:cs="Arial"/>
          <w:b/>
          <w:bCs/>
          <w:sz w:val="22"/>
          <w:szCs w:val="22"/>
        </w:rPr>
        <w:t>Evento</w:t>
      </w:r>
      <w:r w:rsidRPr="00B3360C">
        <w:rPr>
          <w:rFonts w:ascii="Arial" w:hAnsi="Arial" w:cs="Arial"/>
          <w:sz w:val="22"/>
          <w:szCs w:val="22"/>
        </w:rPr>
        <w:t>: A la asamblea, foro, congreso, cumbre, competencia deportiva o cualquier actividad programada de relevancia internacional que haya sido declarad</w:t>
      </w:r>
      <w:r w:rsidR="00696E0B" w:rsidRPr="00B3360C">
        <w:rPr>
          <w:rFonts w:ascii="Arial" w:hAnsi="Arial" w:cs="Arial"/>
          <w:sz w:val="22"/>
          <w:szCs w:val="22"/>
        </w:rPr>
        <w:t>a</w:t>
      </w:r>
      <w:r w:rsidRPr="00B3360C">
        <w:rPr>
          <w:rFonts w:ascii="Arial" w:hAnsi="Arial" w:cs="Arial"/>
          <w:sz w:val="22"/>
          <w:szCs w:val="22"/>
        </w:rPr>
        <w:t xml:space="preserve"> de interés nacional por el Poder Ejecutivo mediante decreto supremo, con el voto aprobatorio del Consejo de </w:t>
      </w:r>
      <w:proofErr w:type="gramStart"/>
      <w:r w:rsidRPr="00B3360C">
        <w:rPr>
          <w:rFonts w:ascii="Arial" w:hAnsi="Arial" w:cs="Arial"/>
          <w:sz w:val="22"/>
          <w:szCs w:val="22"/>
        </w:rPr>
        <w:t>Ministros</w:t>
      </w:r>
      <w:proofErr w:type="gramEnd"/>
      <w:r w:rsidRPr="00B3360C">
        <w:rPr>
          <w:rFonts w:ascii="Arial" w:hAnsi="Arial" w:cs="Arial"/>
          <w:sz w:val="22"/>
          <w:szCs w:val="22"/>
        </w:rPr>
        <w:t>.</w:t>
      </w:r>
    </w:p>
    <w:p w14:paraId="3BB048D3" w14:textId="37BB519B" w:rsidR="006D7591" w:rsidRPr="00B3360C" w:rsidRDefault="006D7591" w:rsidP="00B3360C">
      <w:pPr>
        <w:pStyle w:val="Prrafodelista"/>
        <w:widowControl w:val="0"/>
        <w:numPr>
          <w:ilvl w:val="0"/>
          <w:numId w:val="11"/>
        </w:numPr>
        <w:ind w:left="851" w:hanging="425"/>
        <w:jc w:val="both"/>
        <w:rPr>
          <w:rFonts w:ascii="Arial" w:hAnsi="Arial" w:cs="Arial"/>
          <w:sz w:val="22"/>
          <w:szCs w:val="22"/>
        </w:rPr>
      </w:pPr>
      <w:r w:rsidRPr="00B3360C">
        <w:rPr>
          <w:rFonts w:ascii="Arial" w:hAnsi="Arial" w:cs="Arial"/>
          <w:b/>
          <w:bCs/>
          <w:sz w:val="22"/>
          <w:szCs w:val="22"/>
        </w:rPr>
        <w:t>Funcionario aduanero</w:t>
      </w:r>
      <w:r w:rsidRPr="00B3360C">
        <w:rPr>
          <w:rFonts w:ascii="Arial" w:hAnsi="Arial" w:cs="Arial"/>
          <w:sz w:val="22"/>
          <w:szCs w:val="22"/>
        </w:rPr>
        <w:t>: Al personal de la SUNAT que ha sido designado o encargado para desempeñar actividades o funciones en su representación, ejerciendo la potestad aduanera de acuerdo con su competencia.</w:t>
      </w:r>
    </w:p>
    <w:p w14:paraId="61C9C7AB" w14:textId="02967741" w:rsidR="006D7591" w:rsidRPr="00B3360C" w:rsidRDefault="006D7591" w:rsidP="00B3360C">
      <w:pPr>
        <w:pStyle w:val="Prrafodelista"/>
        <w:widowControl w:val="0"/>
        <w:numPr>
          <w:ilvl w:val="0"/>
          <w:numId w:val="11"/>
        </w:numPr>
        <w:ind w:left="851" w:hanging="425"/>
        <w:jc w:val="both"/>
        <w:rPr>
          <w:rFonts w:ascii="Arial" w:hAnsi="Arial" w:cs="Arial"/>
          <w:sz w:val="22"/>
          <w:szCs w:val="22"/>
        </w:rPr>
      </w:pPr>
      <w:r w:rsidRPr="00B3360C">
        <w:rPr>
          <w:rFonts w:ascii="Arial" w:hAnsi="Arial" w:cs="Arial"/>
          <w:b/>
          <w:bCs/>
          <w:sz w:val="22"/>
          <w:szCs w:val="22"/>
        </w:rPr>
        <w:t>MPV-SUNAT</w:t>
      </w:r>
      <w:r w:rsidRPr="00B3360C">
        <w:rPr>
          <w:rFonts w:ascii="Arial" w:hAnsi="Arial" w:cs="Arial"/>
          <w:sz w:val="22"/>
          <w:szCs w:val="22"/>
        </w:rPr>
        <w:t>: A la mesa de partes virtual de la SUNAT</w:t>
      </w:r>
      <w:r w:rsidR="001A1A0A" w:rsidRPr="00B3360C">
        <w:rPr>
          <w:rFonts w:ascii="Verdana" w:hAnsi="Verdana"/>
          <w:sz w:val="15"/>
          <w:szCs w:val="15"/>
          <w:shd w:val="clear" w:color="auto" w:fill="FFFFFF"/>
        </w:rPr>
        <w:t xml:space="preserve"> </w:t>
      </w:r>
      <w:r w:rsidR="001A1A0A" w:rsidRPr="00B3360C">
        <w:rPr>
          <w:rFonts w:ascii="Arial" w:hAnsi="Arial" w:cs="Arial"/>
          <w:sz w:val="22"/>
          <w:szCs w:val="22"/>
        </w:rPr>
        <w:t xml:space="preserve">consistente en una </w:t>
      </w:r>
      <w:r w:rsidR="001A1A0A" w:rsidRPr="00B3360C">
        <w:rPr>
          <w:rFonts w:ascii="Arial" w:hAnsi="Arial" w:cs="Arial"/>
          <w:sz w:val="22"/>
          <w:szCs w:val="22"/>
        </w:rPr>
        <w:lastRenderedPageBreak/>
        <w:t>plataforma informática disponible en el portal de la SUNAT que facilita la presentación virtual de documentos.</w:t>
      </w:r>
    </w:p>
    <w:p w14:paraId="663D85C1" w14:textId="56B86600" w:rsidR="006D7591" w:rsidRPr="00B3360C" w:rsidRDefault="006D7591" w:rsidP="00B3360C">
      <w:pPr>
        <w:pStyle w:val="Prrafodelista"/>
        <w:widowControl w:val="0"/>
        <w:numPr>
          <w:ilvl w:val="0"/>
          <w:numId w:val="11"/>
        </w:numPr>
        <w:ind w:left="851" w:hanging="425"/>
        <w:jc w:val="both"/>
        <w:rPr>
          <w:rFonts w:ascii="Arial" w:hAnsi="Arial" w:cs="Arial"/>
          <w:sz w:val="22"/>
          <w:szCs w:val="22"/>
        </w:rPr>
      </w:pPr>
      <w:r w:rsidRPr="00B3360C">
        <w:rPr>
          <w:rFonts w:ascii="Arial" w:hAnsi="Arial" w:cs="Arial"/>
          <w:b/>
          <w:bCs/>
          <w:sz w:val="22"/>
          <w:szCs w:val="22"/>
        </w:rPr>
        <w:t>Participante</w:t>
      </w:r>
      <w:r w:rsidRPr="00B3360C">
        <w:rPr>
          <w:rFonts w:ascii="Arial" w:hAnsi="Arial" w:cs="Arial"/>
          <w:sz w:val="22"/>
          <w:szCs w:val="22"/>
        </w:rPr>
        <w:t>: A la persona natural o jurídica debidamente acreditada para el evento</w:t>
      </w:r>
      <w:r w:rsidR="007520A6" w:rsidRPr="00B3360C">
        <w:rPr>
          <w:rFonts w:ascii="Arial" w:hAnsi="Arial" w:cs="Arial"/>
          <w:sz w:val="22"/>
          <w:szCs w:val="22"/>
        </w:rPr>
        <w:t xml:space="preserve"> internacional</w:t>
      </w:r>
      <w:r w:rsidRPr="00B3360C">
        <w:rPr>
          <w:rFonts w:ascii="Arial" w:hAnsi="Arial" w:cs="Arial"/>
          <w:sz w:val="22"/>
          <w:szCs w:val="22"/>
        </w:rPr>
        <w:t>.</w:t>
      </w:r>
    </w:p>
    <w:p w14:paraId="7629201F" w14:textId="2E1DB282" w:rsidR="006D7591" w:rsidRPr="00B3360C" w:rsidRDefault="006D7591" w:rsidP="00B3360C">
      <w:pPr>
        <w:pStyle w:val="Prrafodelista"/>
        <w:widowControl w:val="0"/>
        <w:numPr>
          <w:ilvl w:val="0"/>
          <w:numId w:val="11"/>
        </w:numPr>
        <w:ind w:left="851" w:hanging="425"/>
        <w:jc w:val="both"/>
        <w:rPr>
          <w:rFonts w:ascii="Arial" w:hAnsi="Arial" w:cs="Arial"/>
          <w:sz w:val="22"/>
          <w:szCs w:val="22"/>
        </w:rPr>
      </w:pPr>
      <w:r w:rsidRPr="00B3360C">
        <w:rPr>
          <w:rFonts w:ascii="Arial" w:hAnsi="Arial" w:cs="Arial"/>
          <w:b/>
          <w:bCs/>
          <w:sz w:val="22"/>
          <w:szCs w:val="22"/>
        </w:rPr>
        <w:t>Promotor</w:t>
      </w:r>
      <w:r w:rsidRPr="00B3360C">
        <w:rPr>
          <w:rFonts w:ascii="Arial" w:hAnsi="Arial" w:cs="Arial"/>
          <w:sz w:val="22"/>
          <w:szCs w:val="22"/>
        </w:rPr>
        <w:t>: A la entidad del Estado o persona natural o jurídica de derecho privado que tiene a su cargo la organización y realización del evento</w:t>
      </w:r>
      <w:r w:rsidR="007520A6" w:rsidRPr="00B3360C">
        <w:rPr>
          <w:rFonts w:ascii="Arial" w:hAnsi="Arial" w:cs="Arial"/>
          <w:sz w:val="22"/>
          <w:szCs w:val="22"/>
        </w:rPr>
        <w:t xml:space="preserve"> internacional</w:t>
      </w:r>
      <w:r w:rsidRPr="00B3360C">
        <w:rPr>
          <w:rFonts w:ascii="Arial" w:hAnsi="Arial" w:cs="Arial"/>
          <w:sz w:val="22"/>
          <w:szCs w:val="22"/>
        </w:rPr>
        <w:t>.</w:t>
      </w:r>
    </w:p>
    <w:p w14:paraId="38A8DB82" w14:textId="40F9D9E0" w:rsidR="006D7591" w:rsidRPr="00B3360C" w:rsidRDefault="006D7591" w:rsidP="00B3360C">
      <w:pPr>
        <w:pStyle w:val="Prrafodelista"/>
        <w:widowControl w:val="0"/>
        <w:ind w:left="851"/>
        <w:jc w:val="both"/>
        <w:rPr>
          <w:rFonts w:ascii="Arial" w:hAnsi="Arial" w:cs="Arial"/>
          <w:sz w:val="22"/>
          <w:szCs w:val="22"/>
        </w:rPr>
      </w:pPr>
    </w:p>
    <w:p w14:paraId="67BA920F" w14:textId="13D6DE2F" w:rsidR="008233D8" w:rsidRPr="00B3360C" w:rsidRDefault="008233D8" w:rsidP="00B3360C">
      <w:pPr>
        <w:pStyle w:val="Prrafodelista"/>
        <w:widowControl w:val="0"/>
        <w:numPr>
          <w:ilvl w:val="0"/>
          <w:numId w:val="2"/>
        </w:numPr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B3360C">
        <w:rPr>
          <w:rFonts w:ascii="Arial" w:hAnsi="Arial" w:cs="Arial"/>
          <w:b/>
          <w:sz w:val="22"/>
          <w:szCs w:val="22"/>
        </w:rPr>
        <w:t>BASE LEGAL</w:t>
      </w:r>
    </w:p>
    <w:p w14:paraId="266462FB" w14:textId="6A1BDE9B" w:rsidR="007E1590" w:rsidRPr="00B3360C" w:rsidRDefault="007E1590" w:rsidP="00B3360C">
      <w:pPr>
        <w:pStyle w:val="Prrafodelista"/>
        <w:widowControl w:val="0"/>
        <w:ind w:left="709"/>
        <w:jc w:val="both"/>
        <w:rPr>
          <w:rFonts w:ascii="Arial" w:hAnsi="Arial" w:cs="Arial"/>
          <w:sz w:val="22"/>
          <w:szCs w:val="22"/>
        </w:rPr>
      </w:pPr>
    </w:p>
    <w:p w14:paraId="539289A3" w14:textId="354E620A" w:rsidR="0043149C" w:rsidRPr="00B3360C" w:rsidRDefault="0043149C" w:rsidP="00B3360C">
      <w:pPr>
        <w:pStyle w:val="Prrafodelista"/>
        <w:widowControl w:val="0"/>
        <w:numPr>
          <w:ilvl w:val="0"/>
          <w:numId w:val="3"/>
        </w:numPr>
        <w:ind w:left="851" w:hanging="425"/>
        <w:jc w:val="both"/>
        <w:rPr>
          <w:rFonts w:ascii="Arial" w:hAnsi="Arial" w:cs="Arial"/>
          <w:sz w:val="22"/>
          <w:szCs w:val="22"/>
        </w:rPr>
      </w:pPr>
      <w:r w:rsidRPr="00B3360C">
        <w:rPr>
          <w:rFonts w:ascii="Arial" w:hAnsi="Arial" w:cs="Arial"/>
          <w:sz w:val="22"/>
          <w:szCs w:val="22"/>
        </w:rPr>
        <w:t>Ley General de Aduanas, Decreto Legislativo N° 1053, publicado el 27.6.2008, y modificatorias</w:t>
      </w:r>
      <w:r w:rsidR="00FB6522" w:rsidRPr="00B3360C">
        <w:rPr>
          <w:rFonts w:ascii="Arial" w:hAnsi="Arial" w:cs="Arial"/>
          <w:sz w:val="22"/>
          <w:szCs w:val="22"/>
        </w:rPr>
        <w:t>. En adelante</w:t>
      </w:r>
      <w:r w:rsidR="0095675A" w:rsidRPr="00B3360C">
        <w:rPr>
          <w:rFonts w:ascii="Arial" w:hAnsi="Arial"/>
          <w:sz w:val="22"/>
        </w:rPr>
        <w:t>,</w:t>
      </w:r>
      <w:r w:rsidR="00FB6522" w:rsidRPr="00B3360C">
        <w:rPr>
          <w:rFonts w:ascii="Arial" w:hAnsi="Arial" w:cs="Arial"/>
          <w:sz w:val="22"/>
          <w:szCs w:val="22"/>
        </w:rPr>
        <w:t xml:space="preserve"> la LGA</w:t>
      </w:r>
      <w:r w:rsidRPr="00B3360C">
        <w:rPr>
          <w:rFonts w:ascii="Arial" w:hAnsi="Arial" w:cs="Arial"/>
          <w:sz w:val="22"/>
          <w:szCs w:val="22"/>
        </w:rPr>
        <w:t xml:space="preserve">. </w:t>
      </w:r>
    </w:p>
    <w:p w14:paraId="08C76B59" w14:textId="77777777" w:rsidR="001552D0" w:rsidRPr="00B3360C" w:rsidRDefault="0091460B" w:rsidP="00B3360C">
      <w:pPr>
        <w:pStyle w:val="Prrafodelista"/>
        <w:widowControl w:val="0"/>
        <w:numPr>
          <w:ilvl w:val="0"/>
          <w:numId w:val="3"/>
        </w:numPr>
        <w:ind w:left="851" w:hanging="425"/>
        <w:jc w:val="both"/>
        <w:rPr>
          <w:rFonts w:ascii="Arial" w:hAnsi="Arial" w:cs="Arial"/>
          <w:sz w:val="22"/>
          <w:szCs w:val="22"/>
        </w:rPr>
      </w:pPr>
      <w:r w:rsidRPr="00B3360C">
        <w:rPr>
          <w:rFonts w:ascii="Arial" w:hAnsi="Arial" w:cs="Arial"/>
          <w:sz w:val="22"/>
          <w:szCs w:val="22"/>
        </w:rPr>
        <w:t xml:space="preserve">Ley de facilitación aduanera para la realización de eventos internacionales declarados de interés nacional, Ley N° 31816, publicada el 6.7.2023. </w:t>
      </w:r>
    </w:p>
    <w:p w14:paraId="37B70516" w14:textId="1DB2FD27" w:rsidR="0043149C" w:rsidRPr="00B3360C" w:rsidRDefault="0043149C" w:rsidP="00B3360C">
      <w:pPr>
        <w:pStyle w:val="Prrafodelista"/>
        <w:widowControl w:val="0"/>
        <w:numPr>
          <w:ilvl w:val="0"/>
          <w:numId w:val="3"/>
        </w:numPr>
        <w:ind w:left="851" w:hanging="425"/>
        <w:jc w:val="both"/>
        <w:rPr>
          <w:rFonts w:ascii="Arial" w:hAnsi="Arial" w:cs="Arial"/>
          <w:sz w:val="22"/>
          <w:szCs w:val="22"/>
        </w:rPr>
      </w:pPr>
      <w:r w:rsidRPr="00B3360C">
        <w:rPr>
          <w:rFonts w:ascii="Arial" w:hAnsi="Arial" w:cs="Arial"/>
          <w:sz w:val="22"/>
          <w:szCs w:val="22"/>
        </w:rPr>
        <w:t xml:space="preserve">Reglamento </w:t>
      </w:r>
      <w:r w:rsidR="00233B5B" w:rsidRPr="00B3360C">
        <w:rPr>
          <w:rFonts w:ascii="Arial" w:hAnsi="Arial" w:cs="Arial"/>
          <w:sz w:val="22"/>
          <w:szCs w:val="22"/>
        </w:rPr>
        <w:t xml:space="preserve">de la </w:t>
      </w:r>
      <w:r w:rsidRPr="00B3360C">
        <w:rPr>
          <w:rFonts w:ascii="Arial" w:hAnsi="Arial" w:cs="Arial"/>
          <w:sz w:val="22"/>
          <w:szCs w:val="22"/>
        </w:rPr>
        <w:t>Ley General de Aduanas, aprobado por Decreto Supremo N° 010-2009-EF, publicado el 16.1.2009, y modificatorias. En adelante</w:t>
      </w:r>
      <w:r w:rsidR="00A71B56" w:rsidRPr="00B3360C">
        <w:rPr>
          <w:rFonts w:ascii="Arial" w:hAnsi="Arial" w:cs="Arial"/>
          <w:sz w:val="22"/>
          <w:szCs w:val="22"/>
        </w:rPr>
        <w:t>,</w:t>
      </w:r>
      <w:r w:rsidRPr="00B3360C">
        <w:rPr>
          <w:rFonts w:ascii="Arial" w:hAnsi="Arial" w:cs="Arial"/>
          <w:sz w:val="22"/>
          <w:szCs w:val="22"/>
        </w:rPr>
        <w:t xml:space="preserve"> el </w:t>
      </w:r>
      <w:r w:rsidR="00233B5B" w:rsidRPr="00B3360C">
        <w:rPr>
          <w:rFonts w:ascii="Arial" w:hAnsi="Arial" w:cs="Arial"/>
          <w:sz w:val="22"/>
          <w:szCs w:val="22"/>
        </w:rPr>
        <w:t>RLGA.</w:t>
      </w:r>
    </w:p>
    <w:p w14:paraId="2BF93E35" w14:textId="50D392F0" w:rsidR="009A6D32" w:rsidRPr="00B3360C" w:rsidRDefault="009A6D32" w:rsidP="00B3360C">
      <w:pPr>
        <w:pStyle w:val="Prrafodelista"/>
        <w:widowControl w:val="0"/>
        <w:numPr>
          <w:ilvl w:val="0"/>
          <w:numId w:val="3"/>
        </w:numPr>
        <w:ind w:left="851" w:hanging="425"/>
        <w:jc w:val="both"/>
        <w:rPr>
          <w:rFonts w:ascii="Arial" w:hAnsi="Arial" w:cs="Arial"/>
          <w:sz w:val="22"/>
          <w:szCs w:val="22"/>
        </w:rPr>
      </w:pPr>
      <w:r w:rsidRPr="00B3360C">
        <w:rPr>
          <w:rFonts w:ascii="Arial" w:hAnsi="Arial" w:cs="Arial"/>
          <w:sz w:val="22"/>
          <w:szCs w:val="22"/>
        </w:rPr>
        <w:t>Reglamento del régimen aduanero especial de equipaje y menaje de casa, aprobado por Decreto Supremo N° 182-2013-EF, publicado el 25.7.2013, y modificatorias.</w:t>
      </w:r>
    </w:p>
    <w:p w14:paraId="50F6D5E1" w14:textId="3D19EC14" w:rsidR="009A6D32" w:rsidRPr="00B3360C" w:rsidRDefault="009A6D32" w:rsidP="00B3360C">
      <w:pPr>
        <w:pStyle w:val="Prrafodelista"/>
        <w:widowControl w:val="0"/>
        <w:numPr>
          <w:ilvl w:val="0"/>
          <w:numId w:val="3"/>
        </w:numPr>
        <w:ind w:left="851" w:hanging="425"/>
        <w:jc w:val="both"/>
        <w:rPr>
          <w:rFonts w:ascii="Arial" w:hAnsi="Arial" w:cs="Arial"/>
          <w:sz w:val="22"/>
          <w:szCs w:val="22"/>
        </w:rPr>
      </w:pPr>
      <w:r w:rsidRPr="00B3360C">
        <w:rPr>
          <w:rFonts w:ascii="Arial" w:hAnsi="Arial" w:cs="Arial"/>
          <w:sz w:val="22"/>
          <w:szCs w:val="22"/>
        </w:rPr>
        <w:t>Reglamento del régimen aduanero especial de envíos o paquetes postales transportados por el servicio postal, aprobado por Decreto Supremo N° 244-2013-EF, publicado el 30.9.2013, y modificatorias.</w:t>
      </w:r>
    </w:p>
    <w:p w14:paraId="7A06A555" w14:textId="77777777" w:rsidR="009A6D32" w:rsidRPr="00B3360C" w:rsidRDefault="009A6D32" w:rsidP="00B3360C">
      <w:pPr>
        <w:pStyle w:val="Prrafodelista"/>
        <w:widowControl w:val="0"/>
        <w:numPr>
          <w:ilvl w:val="0"/>
          <w:numId w:val="3"/>
        </w:numPr>
        <w:ind w:left="851" w:hanging="425"/>
        <w:jc w:val="both"/>
        <w:rPr>
          <w:rFonts w:ascii="Arial" w:hAnsi="Arial" w:cs="Arial"/>
          <w:sz w:val="22"/>
          <w:szCs w:val="22"/>
        </w:rPr>
      </w:pPr>
      <w:r w:rsidRPr="00B3360C">
        <w:rPr>
          <w:rFonts w:ascii="Arial" w:hAnsi="Arial" w:cs="Arial"/>
          <w:sz w:val="22"/>
          <w:szCs w:val="22"/>
        </w:rPr>
        <w:t xml:space="preserve">Texto Único Ordenado de la Ley N° 27444, Ley del Procedimiento Administrativo General, aprobado por Decreto Supremo N° 004-2019-JUS, publicado el 25.1.2019, y modificatorias. </w:t>
      </w:r>
    </w:p>
    <w:p w14:paraId="034AF2CA" w14:textId="50796CBA" w:rsidR="0043149C" w:rsidRPr="00B3360C" w:rsidRDefault="0043149C" w:rsidP="00B3360C">
      <w:pPr>
        <w:pStyle w:val="Prrafodelista"/>
        <w:widowControl w:val="0"/>
        <w:numPr>
          <w:ilvl w:val="0"/>
          <w:numId w:val="3"/>
        </w:numPr>
        <w:ind w:left="851" w:hanging="425"/>
        <w:jc w:val="both"/>
        <w:rPr>
          <w:rFonts w:ascii="Arial" w:hAnsi="Arial" w:cs="Arial"/>
          <w:strike/>
          <w:sz w:val="22"/>
          <w:szCs w:val="22"/>
        </w:rPr>
      </w:pPr>
      <w:r w:rsidRPr="00B3360C">
        <w:rPr>
          <w:rFonts w:ascii="Arial" w:hAnsi="Arial" w:cs="Arial"/>
          <w:sz w:val="22"/>
          <w:szCs w:val="22"/>
        </w:rPr>
        <w:t>Tabla de sanciones aplicables a las infracciones previstas en la Ley General de Aduanas, aprobada por Decreto Supremo N° 418-2019-EF, publicado el 31.12.2019, y modificatoria</w:t>
      </w:r>
      <w:r w:rsidR="00E03F26" w:rsidRPr="00B3360C">
        <w:rPr>
          <w:rFonts w:ascii="Arial" w:hAnsi="Arial" w:cs="Arial"/>
          <w:sz w:val="22"/>
          <w:szCs w:val="22"/>
        </w:rPr>
        <w:t>.</w:t>
      </w:r>
    </w:p>
    <w:p w14:paraId="6D50E208" w14:textId="04611D55" w:rsidR="0043149C" w:rsidRPr="00B3360C" w:rsidRDefault="0043149C" w:rsidP="00B3360C">
      <w:pPr>
        <w:pStyle w:val="Prrafodelista"/>
        <w:widowControl w:val="0"/>
        <w:numPr>
          <w:ilvl w:val="0"/>
          <w:numId w:val="3"/>
        </w:numPr>
        <w:ind w:left="851" w:hanging="425"/>
        <w:jc w:val="both"/>
        <w:rPr>
          <w:rFonts w:ascii="Arial" w:hAnsi="Arial" w:cs="Arial"/>
          <w:sz w:val="22"/>
          <w:szCs w:val="22"/>
        </w:rPr>
      </w:pPr>
      <w:r w:rsidRPr="00B3360C">
        <w:rPr>
          <w:rFonts w:ascii="Arial" w:hAnsi="Arial" w:cs="Arial"/>
          <w:sz w:val="22"/>
          <w:szCs w:val="22"/>
        </w:rPr>
        <w:t>Reglamento del régimen aduanero especial de envíos de entrega rápida y otras disposiciones, aprobado por Decreto Supremo N° 192-2020-EF, publicado el 21.7.2020, y modificatorias.</w:t>
      </w:r>
    </w:p>
    <w:p w14:paraId="4A37D01A" w14:textId="693414E4" w:rsidR="0043149C" w:rsidRPr="00B3360C" w:rsidRDefault="0043149C" w:rsidP="00B3360C">
      <w:pPr>
        <w:pStyle w:val="Prrafodelista"/>
        <w:widowControl w:val="0"/>
        <w:numPr>
          <w:ilvl w:val="0"/>
          <w:numId w:val="3"/>
        </w:numPr>
        <w:ind w:left="851" w:hanging="425"/>
        <w:jc w:val="both"/>
        <w:rPr>
          <w:rFonts w:ascii="Arial" w:hAnsi="Arial" w:cs="Arial"/>
          <w:sz w:val="22"/>
          <w:szCs w:val="22"/>
        </w:rPr>
      </w:pPr>
      <w:r w:rsidRPr="00B3360C">
        <w:rPr>
          <w:rFonts w:ascii="Arial" w:hAnsi="Arial" w:cs="Arial"/>
          <w:sz w:val="22"/>
          <w:szCs w:val="22"/>
        </w:rPr>
        <w:t>Mesa de partes virtual de la SUNAT, creada por la Resolución de Superintendencia N° 077-2020/SUNAT, publicada el 8.5.2020 y modificatoria.</w:t>
      </w:r>
    </w:p>
    <w:p w14:paraId="302E8263" w14:textId="77777777" w:rsidR="004E4A05" w:rsidRPr="00B3360C" w:rsidRDefault="004E4A05" w:rsidP="00B3360C">
      <w:pPr>
        <w:pStyle w:val="Prrafodelista"/>
        <w:widowControl w:val="0"/>
        <w:ind w:left="709"/>
        <w:jc w:val="both"/>
        <w:rPr>
          <w:rFonts w:ascii="Arial" w:hAnsi="Arial" w:cs="Arial"/>
          <w:sz w:val="22"/>
          <w:szCs w:val="22"/>
        </w:rPr>
      </w:pPr>
    </w:p>
    <w:p w14:paraId="14469736" w14:textId="77777777" w:rsidR="008233D8" w:rsidRPr="00B3360C" w:rsidRDefault="008233D8" w:rsidP="00B3360C">
      <w:pPr>
        <w:pStyle w:val="Prrafodelista"/>
        <w:widowControl w:val="0"/>
        <w:numPr>
          <w:ilvl w:val="0"/>
          <w:numId w:val="2"/>
        </w:numPr>
        <w:ind w:left="426" w:hanging="426"/>
        <w:jc w:val="both"/>
        <w:rPr>
          <w:rFonts w:ascii="Arial" w:hAnsi="Arial" w:cs="Arial"/>
          <w:b/>
          <w:sz w:val="22"/>
          <w:szCs w:val="22"/>
        </w:rPr>
      </w:pPr>
      <w:bookmarkStart w:id="2" w:name="_Hlk9509902"/>
      <w:bookmarkStart w:id="3" w:name="_Hlk9509630"/>
      <w:r w:rsidRPr="00B3360C">
        <w:rPr>
          <w:rFonts w:ascii="Arial" w:hAnsi="Arial" w:cs="Arial"/>
          <w:b/>
          <w:sz w:val="22"/>
          <w:szCs w:val="22"/>
        </w:rPr>
        <w:t>DISPOSICIONES GENERALES</w:t>
      </w:r>
    </w:p>
    <w:p w14:paraId="4816DAF9" w14:textId="5C235B05" w:rsidR="006D3E17" w:rsidRPr="00B3360C" w:rsidRDefault="006D3E17" w:rsidP="00B3360C">
      <w:pPr>
        <w:widowControl w:val="0"/>
        <w:rPr>
          <w:rFonts w:cs="Arial"/>
          <w:b/>
          <w:bCs/>
          <w:sz w:val="22"/>
          <w:szCs w:val="22"/>
        </w:rPr>
      </w:pPr>
      <w:r w:rsidRPr="00B3360C">
        <w:rPr>
          <w:rFonts w:cs="Arial"/>
          <w:sz w:val="22"/>
          <w:szCs w:val="22"/>
        </w:rPr>
        <w:t> </w:t>
      </w:r>
    </w:p>
    <w:bookmarkEnd w:id="2"/>
    <w:bookmarkEnd w:id="3"/>
    <w:p w14:paraId="07E23AD9" w14:textId="5790229E" w:rsidR="00552E6D" w:rsidRPr="00B3360C" w:rsidRDefault="00E273F3" w:rsidP="00B3360C">
      <w:pPr>
        <w:pStyle w:val="Prrafodelista"/>
        <w:widowControl w:val="0"/>
        <w:numPr>
          <w:ilvl w:val="0"/>
          <w:numId w:val="5"/>
        </w:numPr>
        <w:tabs>
          <w:tab w:val="left" w:pos="1134"/>
        </w:tabs>
        <w:ind w:left="851" w:hanging="425"/>
        <w:jc w:val="both"/>
        <w:rPr>
          <w:rFonts w:ascii="Arial" w:hAnsi="Arial" w:cs="Arial"/>
          <w:sz w:val="22"/>
          <w:szCs w:val="22"/>
        </w:rPr>
      </w:pPr>
      <w:r w:rsidRPr="00B3360C">
        <w:rPr>
          <w:rFonts w:ascii="Arial" w:hAnsi="Arial" w:cs="Arial"/>
          <w:b/>
          <w:bCs/>
          <w:sz w:val="22"/>
          <w:szCs w:val="22"/>
        </w:rPr>
        <w:t xml:space="preserve">Ingreso de bienes </w:t>
      </w:r>
    </w:p>
    <w:p w14:paraId="4F8CF1A5" w14:textId="77777777" w:rsidR="007F06D9" w:rsidRPr="00B3360C" w:rsidRDefault="007F06D9" w:rsidP="00B3360C">
      <w:pPr>
        <w:pStyle w:val="Prrafodelista"/>
        <w:widowControl w:val="0"/>
        <w:tabs>
          <w:tab w:val="left" w:pos="1134"/>
        </w:tabs>
        <w:ind w:left="851"/>
        <w:jc w:val="both"/>
        <w:rPr>
          <w:rFonts w:ascii="Arial" w:hAnsi="Arial" w:cs="Arial"/>
          <w:sz w:val="22"/>
          <w:szCs w:val="22"/>
        </w:rPr>
      </w:pPr>
    </w:p>
    <w:p w14:paraId="5CFDD724" w14:textId="4C70113A" w:rsidR="00E273F3" w:rsidRPr="00B3360C" w:rsidRDefault="0043149C" w:rsidP="00B3360C">
      <w:pPr>
        <w:pStyle w:val="Prrafodelista"/>
        <w:widowControl w:val="0"/>
        <w:numPr>
          <w:ilvl w:val="1"/>
          <w:numId w:val="2"/>
        </w:numPr>
        <w:ind w:left="1134" w:hanging="283"/>
        <w:jc w:val="both"/>
        <w:rPr>
          <w:rFonts w:ascii="Arial" w:hAnsi="Arial" w:cs="Arial"/>
          <w:sz w:val="22"/>
          <w:szCs w:val="22"/>
        </w:rPr>
      </w:pPr>
      <w:r w:rsidRPr="00B3360C">
        <w:rPr>
          <w:rFonts w:ascii="Arial" w:hAnsi="Arial" w:cs="Arial"/>
          <w:sz w:val="22"/>
          <w:szCs w:val="22"/>
        </w:rPr>
        <w:t>Los bienes que ingresan al país para la realización de eventos internacionales declarados de interés nacional por el Poder Ejecutivo</w:t>
      </w:r>
      <w:r w:rsidR="00734B39" w:rsidRPr="00B3360C">
        <w:rPr>
          <w:rFonts w:ascii="Arial" w:hAnsi="Arial" w:cs="Arial"/>
          <w:sz w:val="22"/>
          <w:szCs w:val="22"/>
        </w:rPr>
        <w:t xml:space="preserve"> en el marco de la Ley N° 31816</w:t>
      </w:r>
      <w:r w:rsidRPr="00B3360C">
        <w:rPr>
          <w:rFonts w:ascii="Arial" w:hAnsi="Arial" w:cs="Arial"/>
          <w:sz w:val="22"/>
          <w:szCs w:val="22"/>
        </w:rPr>
        <w:t xml:space="preserve"> pueden </w:t>
      </w:r>
      <w:r w:rsidR="00354A3D" w:rsidRPr="00B3360C">
        <w:rPr>
          <w:rFonts w:ascii="Arial" w:hAnsi="Arial" w:cs="Arial"/>
          <w:sz w:val="22"/>
          <w:szCs w:val="22"/>
        </w:rPr>
        <w:t xml:space="preserve">ser </w:t>
      </w:r>
      <w:r w:rsidRPr="00B3360C">
        <w:rPr>
          <w:rFonts w:ascii="Arial" w:hAnsi="Arial" w:cs="Arial"/>
          <w:sz w:val="22"/>
          <w:szCs w:val="22"/>
        </w:rPr>
        <w:t>destina</w:t>
      </w:r>
      <w:r w:rsidR="00354A3D" w:rsidRPr="00B3360C">
        <w:rPr>
          <w:rFonts w:ascii="Arial" w:hAnsi="Arial" w:cs="Arial"/>
          <w:sz w:val="22"/>
          <w:szCs w:val="22"/>
        </w:rPr>
        <w:t>dos</w:t>
      </w:r>
      <w:r w:rsidRPr="00B3360C">
        <w:rPr>
          <w:rFonts w:ascii="Arial" w:hAnsi="Arial" w:cs="Arial"/>
          <w:sz w:val="22"/>
          <w:szCs w:val="22"/>
        </w:rPr>
        <w:t xml:space="preserve"> al régimen </w:t>
      </w:r>
      <w:r w:rsidR="00FE6A54" w:rsidRPr="00B3360C">
        <w:rPr>
          <w:rFonts w:ascii="Arial" w:hAnsi="Arial" w:cs="Arial"/>
          <w:sz w:val="22"/>
          <w:szCs w:val="22"/>
        </w:rPr>
        <w:t xml:space="preserve">aduanero </w:t>
      </w:r>
      <w:r w:rsidRPr="00B3360C">
        <w:rPr>
          <w:rFonts w:ascii="Arial" w:hAnsi="Arial" w:cs="Arial"/>
          <w:sz w:val="22"/>
          <w:szCs w:val="22"/>
        </w:rPr>
        <w:t>de admisión temporal para reexportación en el mismo estado con suspensión del pago de los derechos arancelarios y demás impuestos aplicables a la importación para el consumo y recargos</w:t>
      </w:r>
      <w:r w:rsidR="0095675A" w:rsidRPr="00B3360C">
        <w:rPr>
          <w:rFonts w:ascii="Arial" w:hAnsi="Arial"/>
          <w:sz w:val="22"/>
        </w:rPr>
        <w:t>,</w:t>
      </w:r>
      <w:r w:rsidRPr="00B3360C">
        <w:rPr>
          <w:rFonts w:ascii="Arial" w:hAnsi="Arial" w:cs="Arial"/>
          <w:sz w:val="22"/>
          <w:szCs w:val="22"/>
        </w:rPr>
        <w:t xml:space="preserve"> de corresponder</w:t>
      </w:r>
      <w:r w:rsidR="005E0BD6" w:rsidRPr="00B3360C">
        <w:rPr>
          <w:rFonts w:ascii="Arial" w:hAnsi="Arial" w:cs="Arial"/>
          <w:sz w:val="22"/>
          <w:szCs w:val="22"/>
        </w:rPr>
        <w:t>.</w:t>
      </w:r>
      <w:r w:rsidRPr="00B3360C">
        <w:rPr>
          <w:rFonts w:ascii="Arial" w:hAnsi="Arial" w:cs="Arial"/>
          <w:sz w:val="22"/>
          <w:szCs w:val="22"/>
        </w:rPr>
        <w:t xml:space="preserve"> </w:t>
      </w:r>
      <w:bookmarkStart w:id="4" w:name="_Hlk31805525"/>
      <w:bookmarkStart w:id="5" w:name="_Hlk19865941"/>
    </w:p>
    <w:p w14:paraId="16406B91" w14:textId="77777777" w:rsidR="001E1003" w:rsidRPr="00B3360C" w:rsidRDefault="001E1003" w:rsidP="00B3360C">
      <w:pPr>
        <w:pStyle w:val="Prrafodelista"/>
        <w:ind w:left="1134"/>
        <w:jc w:val="both"/>
        <w:rPr>
          <w:rFonts w:ascii="Arial" w:hAnsi="Arial" w:cs="Arial"/>
          <w:sz w:val="22"/>
          <w:szCs w:val="22"/>
        </w:rPr>
      </w:pPr>
    </w:p>
    <w:p w14:paraId="132C5D38" w14:textId="5DC70421" w:rsidR="006635E3" w:rsidRPr="00B3360C" w:rsidRDefault="00E273F3" w:rsidP="00B3360C">
      <w:pPr>
        <w:pStyle w:val="Prrafodelista"/>
        <w:widowControl w:val="0"/>
        <w:numPr>
          <w:ilvl w:val="1"/>
          <w:numId w:val="2"/>
        </w:numPr>
        <w:ind w:left="1134" w:hanging="283"/>
        <w:jc w:val="both"/>
        <w:rPr>
          <w:rFonts w:ascii="Arial" w:hAnsi="Arial" w:cs="Arial"/>
          <w:sz w:val="22"/>
          <w:szCs w:val="22"/>
        </w:rPr>
      </w:pPr>
      <w:bookmarkStart w:id="6" w:name="_Hlk153440909"/>
      <w:r w:rsidRPr="00B3360C">
        <w:rPr>
          <w:rFonts w:ascii="Arial" w:hAnsi="Arial" w:cs="Arial"/>
          <w:sz w:val="22"/>
          <w:szCs w:val="22"/>
        </w:rPr>
        <w:t xml:space="preserve">La destinación aduanera al citado régimen puede </w:t>
      </w:r>
      <w:r w:rsidR="00354A3D" w:rsidRPr="00B3360C">
        <w:rPr>
          <w:rFonts w:ascii="Arial" w:hAnsi="Arial" w:cs="Arial"/>
          <w:sz w:val="22"/>
          <w:szCs w:val="22"/>
        </w:rPr>
        <w:t xml:space="preserve">ser </w:t>
      </w:r>
      <w:r w:rsidRPr="00B3360C">
        <w:rPr>
          <w:rFonts w:ascii="Arial" w:hAnsi="Arial" w:cs="Arial"/>
          <w:sz w:val="22"/>
          <w:szCs w:val="22"/>
        </w:rPr>
        <w:t>solicita</w:t>
      </w:r>
      <w:r w:rsidR="00354A3D" w:rsidRPr="00B3360C">
        <w:rPr>
          <w:rFonts w:ascii="Arial" w:hAnsi="Arial" w:cs="Arial"/>
          <w:sz w:val="22"/>
          <w:szCs w:val="22"/>
        </w:rPr>
        <w:t>da</w:t>
      </w:r>
      <w:r w:rsidRPr="00B3360C">
        <w:rPr>
          <w:rFonts w:ascii="Arial" w:hAnsi="Arial" w:cs="Arial"/>
          <w:sz w:val="22"/>
          <w:szCs w:val="22"/>
        </w:rPr>
        <w:t xml:space="preserve"> durante el periodo comprendido desde los noventa</w:t>
      </w:r>
      <w:r w:rsidR="00FB7910" w:rsidRPr="00B3360C">
        <w:rPr>
          <w:rFonts w:ascii="Arial" w:hAnsi="Arial" w:cs="Arial"/>
          <w:sz w:val="22"/>
          <w:szCs w:val="22"/>
        </w:rPr>
        <w:t xml:space="preserve"> (90)</w:t>
      </w:r>
      <w:r w:rsidRPr="00B3360C">
        <w:rPr>
          <w:rFonts w:ascii="Arial" w:hAnsi="Arial" w:cs="Arial"/>
          <w:sz w:val="22"/>
          <w:szCs w:val="22"/>
        </w:rPr>
        <w:t xml:space="preserve"> días calendario anteriores al inicio del evento </w:t>
      </w:r>
      <w:r w:rsidR="007520A6" w:rsidRPr="00B3360C">
        <w:rPr>
          <w:rFonts w:ascii="Arial" w:hAnsi="Arial" w:cs="Arial"/>
          <w:sz w:val="22"/>
          <w:szCs w:val="22"/>
        </w:rPr>
        <w:t xml:space="preserve">internacional </w:t>
      </w:r>
      <w:r w:rsidRPr="00B3360C">
        <w:rPr>
          <w:rFonts w:ascii="Arial" w:hAnsi="Arial" w:cs="Arial"/>
          <w:sz w:val="22"/>
          <w:szCs w:val="22"/>
        </w:rPr>
        <w:t>hasta su culminación</w:t>
      </w:r>
      <w:r w:rsidR="00EB7C79" w:rsidRPr="00B3360C">
        <w:rPr>
          <w:rFonts w:ascii="Arial" w:hAnsi="Arial" w:cs="Arial"/>
          <w:sz w:val="22"/>
          <w:szCs w:val="22"/>
        </w:rPr>
        <w:t>. El régimen puede</w:t>
      </w:r>
      <w:r w:rsidR="00AA720B" w:rsidRPr="00B3360C">
        <w:rPr>
          <w:rFonts w:ascii="Arial" w:hAnsi="Arial" w:cs="Arial"/>
          <w:sz w:val="22"/>
          <w:szCs w:val="22"/>
        </w:rPr>
        <w:t xml:space="preserve"> </w:t>
      </w:r>
      <w:r w:rsidR="00354A3D" w:rsidRPr="00B3360C">
        <w:rPr>
          <w:rFonts w:ascii="Arial" w:hAnsi="Arial" w:cs="Arial"/>
          <w:sz w:val="22"/>
          <w:szCs w:val="22"/>
        </w:rPr>
        <w:t xml:space="preserve">ser </w:t>
      </w:r>
      <w:r w:rsidRPr="00B3360C">
        <w:rPr>
          <w:rFonts w:ascii="Arial" w:hAnsi="Arial" w:cs="Arial"/>
          <w:sz w:val="22"/>
          <w:szCs w:val="22"/>
        </w:rPr>
        <w:t>autorizad</w:t>
      </w:r>
      <w:r w:rsidR="00EB7C79" w:rsidRPr="00B3360C">
        <w:rPr>
          <w:rFonts w:ascii="Arial" w:hAnsi="Arial" w:cs="Arial"/>
          <w:sz w:val="22"/>
          <w:szCs w:val="22"/>
        </w:rPr>
        <w:t>o</w:t>
      </w:r>
      <w:r w:rsidRPr="00B3360C">
        <w:rPr>
          <w:rFonts w:ascii="Arial" w:hAnsi="Arial" w:cs="Arial"/>
          <w:sz w:val="22"/>
          <w:szCs w:val="22"/>
        </w:rPr>
        <w:t xml:space="preserve"> por un plazo máximo </w:t>
      </w:r>
      <w:r w:rsidR="00953DFD" w:rsidRPr="00B3360C">
        <w:rPr>
          <w:rFonts w:ascii="Arial" w:hAnsi="Arial" w:cs="Arial"/>
          <w:sz w:val="22"/>
          <w:szCs w:val="22"/>
        </w:rPr>
        <w:t xml:space="preserve">de </w:t>
      </w:r>
      <w:r w:rsidRPr="00B3360C">
        <w:rPr>
          <w:rFonts w:ascii="Arial" w:hAnsi="Arial" w:cs="Arial"/>
          <w:sz w:val="22"/>
          <w:szCs w:val="22"/>
        </w:rPr>
        <w:t>noventa</w:t>
      </w:r>
      <w:r w:rsidR="00FB7910" w:rsidRPr="00B3360C">
        <w:rPr>
          <w:rFonts w:ascii="Arial" w:hAnsi="Arial" w:cs="Arial"/>
          <w:sz w:val="22"/>
          <w:szCs w:val="22"/>
        </w:rPr>
        <w:t xml:space="preserve"> (90)</w:t>
      </w:r>
      <w:r w:rsidRPr="00B3360C">
        <w:rPr>
          <w:rFonts w:ascii="Arial" w:hAnsi="Arial" w:cs="Arial"/>
          <w:sz w:val="22"/>
          <w:szCs w:val="22"/>
        </w:rPr>
        <w:t xml:space="preserve"> días calendario posteriores a la culminación del evento</w:t>
      </w:r>
      <w:r w:rsidR="007520A6" w:rsidRPr="00B3360C">
        <w:rPr>
          <w:rFonts w:ascii="Arial" w:hAnsi="Arial" w:cs="Arial"/>
          <w:sz w:val="22"/>
          <w:szCs w:val="22"/>
        </w:rPr>
        <w:t xml:space="preserve"> internacional</w:t>
      </w:r>
      <w:r w:rsidR="00CB27FA" w:rsidRPr="00B3360C">
        <w:rPr>
          <w:rFonts w:ascii="Arial" w:hAnsi="Arial" w:cs="Arial"/>
          <w:sz w:val="22"/>
          <w:szCs w:val="22"/>
        </w:rPr>
        <w:t>.</w:t>
      </w:r>
      <w:r w:rsidR="00354A3D" w:rsidRPr="00B3360C">
        <w:rPr>
          <w:rFonts w:ascii="Arial" w:hAnsi="Arial" w:cs="Arial"/>
          <w:sz w:val="22"/>
          <w:szCs w:val="22"/>
        </w:rPr>
        <w:t xml:space="preserve"> </w:t>
      </w:r>
      <w:bookmarkStart w:id="7" w:name="_Hlk152244258"/>
    </w:p>
    <w:p w14:paraId="0793AC42" w14:textId="77777777" w:rsidR="00E973D5" w:rsidRPr="00B3360C" w:rsidRDefault="00E973D5" w:rsidP="00B3360C">
      <w:pPr>
        <w:pStyle w:val="Prrafodelista"/>
        <w:widowControl w:val="0"/>
        <w:ind w:left="1134"/>
        <w:jc w:val="both"/>
        <w:rPr>
          <w:rFonts w:ascii="Arial" w:hAnsi="Arial" w:cs="Arial"/>
          <w:sz w:val="22"/>
          <w:szCs w:val="22"/>
        </w:rPr>
      </w:pPr>
    </w:p>
    <w:p w14:paraId="1133756B" w14:textId="0CEB97B1" w:rsidR="00E273F3" w:rsidRPr="00B3360C" w:rsidRDefault="00CB27FA" w:rsidP="00B3360C">
      <w:pPr>
        <w:pStyle w:val="Prrafodelista"/>
        <w:widowControl w:val="0"/>
        <w:numPr>
          <w:ilvl w:val="1"/>
          <w:numId w:val="2"/>
        </w:numPr>
        <w:ind w:left="1134" w:hanging="283"/>
        <w:jc w:val="both"/>
        <w:rPr>
          <w:rFonts w:ascii="Arial" w:hAnsi="Arial" w:cs="Arial"/>
          <w:sz w:val="22"/>
          <w:szCs w:val="22"/>
        </w:rPr>
      </w:pPr>
      <w:bookmarkStart w:id="8" w:name="_Hlk153376694"/>
      <w:r w:rsidRPr="00B3360C">
        <w:rPr>
          <w:rFonts w:ascii="Arial" w:hAnsi="Arial" w:cs="Arial"/>
          <w:sz w:val="22"/>
          <w:szCs w:val="22"/>
        </w:rPr>
        <w:t xml:space="preserve">El plazo </w:t>
      </w:r>
      <w:r w:rsidR="00E273F3" w:rsidRPr="00B3360C">
        <w:rPr>
          <w:rFonts w:ascii="Arial" w:hAnsi="Arial" w:cs="Arial"/>
          <w:sz w:val="22"/>
          <w:szCs w:val="22"/>
        </w:rPr>
        <w:t>puede ser ampliado</w:t>
      </w:r>
      <w:r w:rsidR="00354A3D" w:rsidRPr="00B3360C">
        <w:rPr>
          <w:rFonts w:ascii="Arial" w:hAnsi="Arial" w:cs="Arial"/>
          <w:sz w:val="22"/>
          <w:szCs w:val="22"/>
        </w:rPr>
        <w:t>,</w:t>
      </w:r>
      <w:r w:rsidR="00E273F3" w:rsidRPr="00B3360C">
        <w:rPr>
          <w:rFonts w:ascii="Arial" w:hAnsi="Arial" w:cs="Arial"/>
          <w:sz w:val="22"/>
          <w:szCs w:val="22"/>
        </w:rPr>
        <w:t xml:space="preserve"> a solicitud del declarante, en casos </w:t>
      </w:r>
      <w:r w:rsidR="00E273F3" w:rsidRPr="00B3360C">
        <w:rPr>
          <w:rFonts w:ascii="Arial" w:hAnsi="Arial" w:cs="Arial"/>
          <w:sz w:val="22"/>
          <w:szCs w:val="22"/>
        </w:rPr>
        <w:lastRenderedPageBreak/>
        <w:t>debidamente justificados</w:t>
      </w:r>
      <w:bookmarkEnd w:id="7"/>
      <w:r w:rsidR="006635E3" w:rsidRPr="00B3360C">
        <w:rPr>
          <w:rFonts w:ascii="Arial" w:hAnsi="Arial" w:cs="Arial"/>
          <w:sz w:val="22"/>
          <w:szCs w:val="22"/>
        </w:rPr>
        <w:t>:</w:t>
      </w:r>
      <w:r w:rsidR="005703AD" w:rsidRPr="00B3360C">
        <w:rPr>
          <w:rFonts w:ascii="Arial" w:hAnsi="Arial" w:cs="Arial"/>
          <w:sz w:val="22"/>
          <w:szCs w:val="22"/>
        </w:rPr>
        <w:t xml:space="preserve"> </w:t>
      </w:r>
    </w:p>
    <w:p w14:paraId="4493C5A2" w14:textId="2B68FF15" w:rsidR="006635E3" w:rsidRPr="00B3360C" w:rsidRDefault="008F59FF" w:rsidP="00B3360C">
      <w:pPr>
        <w:pStyle w:val="Prrafodelista"/>
        <w:widowControl w:val="0"/>
        <w:numPr>
          <w:ilvl w:val="3"/>
          <w:numId w:val="28"/>
        </w:numPr>
        <w:ind w:left="1418" w:hanging="284"/>
        <w:jc w:val="both"/>
        <w:rPr>
          <w:rFonts w:ascii="Arial" w:hAnsi="Arial" w:cs="Arial"/>
          <w:sz w:val="22"/>
          <w:szCs w:val="22"/>
        </w:rPr>
      </w:pPr>
      <w:r w:rsidRPr="00B3360C">
        <w:rPr>
          <w:rFonts w:ascii="Arial" w:hAnsi="Arial" w:cs="Arial"/>
          <w:sz w:val="22"/>
          <w:szCs w:val="22"/>
        </w:rPr>
        <w:t>P</w:t>
      </w:r>
      <w:r w:rsidR="003B61C9" w:rsidRPr="00B3360C">
        <w:rPr>
          <w:rFonts w:ascii="Arial" w:hAnsi="Arial" w:cs="Arial"/>
          <w:sz w:val="22"/>
          <w:szCs w:val="22"/>
        </w:rPr>
        <w:t xml:space="preserve">or la intendencia de aduana </w:t>
      </w:r>
      <w:r w:rsidR="009B7320" w:rsidRPr="00B3360C">
        <w:rPr>
          <w:rFonts w:ascii="Arial" w:hAnsi="Arial" w:cs="Arial"/>
          <w:sz w:val="22"/>
          <w:szCs w:val="22"/>
        </w:rPr>
        <w:t>que autorizó la admisión temporal para reexportación en el mismo estado</w:t>
      </w:r>
      <w:r w:rsidR="003367CD" w:rsidRPr="00B3360C">
        <w:rPr>
          <w:rFonts w:ascii="Arial" w:hAnsi="Arial" w:cs="Arial"/>
          <w:sz w:val="22"/>
          <w:szCs w:val="22"/>
        </w:rPr>
        <w:t xml:space="preserve"> </w:t>
      </w:r>
      <w:r w:rsidR="006635E3" w:rsidRPr="00B3360C">
        <w:rPr>
          <w:rFonts w:ascii="Arial" w:hAnsi="Arial" w:cs="Arial"/>
          <w:sz w:val="22"/>
          <w:szCs w:val="22"/>
        </w:rPr>
        <w:t xml:space="preserve">hasta por un período similar, en cuyo caso la solicitud se presenta con anterioridad al vencimiento del plazo inicialmente </w:t>
      </w:r>
      <w:r w:rsidR="0025579B" w:rsidRPr="00B3360C">
        <w:rPr>
          <w:rFonts w:ascii="Arial" w:hAnsi="Arial" w:cs="Arial"/>
          <w:sz w:val="22"/>
          <w:szCs w:val="22"/>
        </w:rPr>
        <w:t>otorgado y</w:t>
      </w:r>
      <w:r w:rsidR="006635E3" w:rsidRPr="00B3360C">
        <w:rPr>
          <w:rFonts w:ascii="Arial" w:hAnsi="Arial" w:cs="Arial"/>
          <w:sz w:val="22"/>
          <w:szCs w:val="22"/>
        </w:rPr>
        <w:t xml:space="preserve"> </w:t>
      </w:r>
      <w:r w:rsidR="003367CD" w:rsidRPr="00B3360C">
        <w:rPr>
          <w:rFonts w:ascii="Arial" w:hAnsi="Arial" w:cs="Arial"/>
          <w:sz w:val="22"/>
          <w:szCs w:val="22"/>
        </w:rPr>
        <w:t xml:space="preserve">debe </w:t>
      </w:r>
      <w:r w:rsidR="006635E3" w:rsidRPr="00B3360C">
        <w:rPr>
          <w:rFonts w:ascii="Arial" w:hAnsi="Arial" w:cs="Arial"/>
          <w:sz w:val="22"/>
          <w:szCs w:val="22"/>
        </w:rPr>
        <w:t>contener la siguiente información</w:t>
      </w:r>
      <w:r w:rsidR="00F80A61" w:rsidRPr="00B3360C">
        <w:rPr>
          <w:rFonts w:ascii="Arial" w:hAnsi="Arial" w:cs="Arial"/>
          <w:sz w:val="22"/>
          <w:szCs w:val="22"/>
        </w:rPr>
        <w:t xml:space="preserve"> y documentación</w:t>
      </w:r>
      <w:r w:rsidR="006635E3" w:rsidRPr="00B3360C">
        <w:rPr>
          <w:rFonts w:ascii="Arial" w:hAnsi="Arial" w:cs="Arial"/>
          <w:sz w:val="22"/>
          <w:szCs w:val="22"/>
        </w:rPr>
        <w:t xml:space="preserve">: </w:t>
      </w:r>
    </w:p>
    <w:p w14:paraId="7411AA7F" w14:textId="1ED59334" w:rsidR="006635E3" w:rsidRPr="00B3360C" w:rsidRDefault="00EB447D" w:rsidP="00B3360C">
      <w:pPr>
        <w:pStyle w:val="Prrafodelista"/>
        <w:widowControl w:val="0"/>
        <w:ind w:left="1843" w:hanging="425"/>
        <w:jc w:val="both"/>
        <w:rPr>
          <w:rFonts w:ascii="Arial" w:hAnsi="Arial" w:cs="Arial"/>
          <w:sz w:val="22"/>
          <w:szCs w:val="22"/>
        </w:rPr>
      </w:pPr>
      <w:r w:rsidRPr="00B3360C">
        <w:rPr>
          <w:rFonts w:ascii="Arial" w:hAnsi="Arial" w:cs="Arial"/>
          <w:sz w:val="22"/>
          <w:szCs w:val="22"/>
        </w:rPr>
        <w:t xml:space="preserve">a.1 </w:t>
      </w:r>
      <w:r w:rsidR="00FA060B" w:rsidRPr="00B3360C">
        <w:rPr>
          <w:rFonts w:ascii="Arial" w:hAnsi="Arial" w:cs="Arial"/>
          <w:sz w:val="22"/>
          <w:szCs w:val="22"/>
        </w:rPr>
        <w:tab/>
      </w:r>
      <w:r w:rsidR="006635E3" w:rsidRPr="00B3360C">
        <w:rPr>
          <w:rFonts w:ascii="Arial" w:hAnsi="Arial" w:cs="Arial"/>
          <w:sz w:val="22"/>
          <w:szCs w:val="22"/>
        </w:rPr>
        <w:t>Nombre o razón social y número</w:t>
      </w:r>
      <w:r w:rsidR="0055594E" w:rsidRPr="00B3360C">
        <w:rPr>
          <w:rFonts w:ascii="Arial" w:hAnsi="Arial" w:cs="Arial"/>
          <w:sz w:val="22"/>
          <w:szCs w:val="22"/>
        </w:rPr>
        <w:t xml:space="preserve"> de documento de identidad</w:t>
      </w:r>
      <w:r w:rsidR="006635E3" w:rsidRPr="00B3360C">
        <w:rPr>
          <w:rFonts w:ascii="Arial" w:hAnsi="Arial" w:cs="Arial"/>
          <w:sz w:val="22"/>
          <w:szCs w:val="22"/>
        </w:rPr>
        <w:t xml:space="preserve"> </w:t>
      </w:r>
      <w:r w:rsidR="0098336B" w:rsidRPr="00B3360C">
        <w:rPr>
          <w:rFonts w:ascii="Arial" w:hAnsi="Arial" w:cs="Arial"/>
          <w:sz w:val="22"/>
          <w:szCs w:val="22"/>
        </w:rPr>
        <w:t xml:space="preserve">o </w:t>
      </w:r>
      <w:r w:rsidR="006635E3" w:rsidRPr="00B3360C">
        <w:rPr>
          <w:rFonts w:ascii="Arial" w:hAnsi="Arial" w:cs="Arial"/>
          <w:sz w:val="22"/>
          <w:szCs w:val="22"/>
        </w:rPr>
        <w:t>RUC del declarante</w:t>
      </w:r>
      <w:r w:rsidR="00FB7910" w:rsidRPr="00B3360C">
        <w:rPr>
          <w:rFonts w:ascii="Arial" w:hAnsi="Arial" w:cs="Arial"/>
          <w:sz w:val="22"/>
          <w:szCs w:val="22"/>
        </w:rPr>
        <w:t>, según corresponda</w:t>
      </w:r>
      <w:r w:rsidR="006635E3" w:rsidRPr="00B3360C">
        <w:rPr>
          <w:rFonts w:ascii="Arial" w:hAnsi="Arial" w:cs="Arial"/>
          <w:sz w:val="22"/>
          <w:szCs w:val="22"/>
        </w:rPr>
        <w:t>.</w:t>
      </w:r>
    </w:p>
    <w:p w14:paraId="64C6B163" w14:textId="0251A9C1" w:rsidR="006635E3" w:rsidRPr="00B3360C" w:rsidRDefault="00EB447D" w:rsidP="00B3360C">
      <w:pPr>
        <w:pStyle w:val="Prrafodelista"/>
        <w:widowControl w:val="0"/>
        <w:ind w:left="1843" w:hanging="425"/>
        <w:jc w:val="both"/>
        <w:rPr>
          <w:rFonts w:ascii="Arial" w:hAnsi="Arial" w:cs="Arial"/>
          <w:strike/>
          <w:sz w:val="22"/>
          <w:szCs w:val="22"/>
        </w:rPr>
      </w:pPr>
      <w:r w:rsidRPr="00B3360C">
        <w:rPr>
          <w:rFonts w:ascii="Arial" w:hAnsi="Arial" w:cs="Arial"/>
          <w:sz w:val="22"/>
          <w:szCs w:val="22"/>
        </w:rPr>
        <w:t xml:space="preserve">a.2 </w:t>
      </w:r>
      <w:r w:rsidR="00FA060B" w:rsidRPr="00B3360C">
        <w:rPr>
          <w:rFonts w:ascii="Arial" w:hAnsi="Arial" w:cs="Arial"/>
          <w:sz w:val="22"/>
          <w:szCs w:val="22"/>
        </w:rPr>
        <w:tab/>
      </w:r>
      <w:r w:rsidR="006635E3" w:rsidRPr="00B3360C">
        <w:rPr>
          <w:rFonts w:ascii="Arial" w:hAnsi="Arial" w:cs="Arial"/>
          <w:sz w:val="22"/>
          <w:szCs w:val="22"/>
        </w:rPr>
        <w:t>Número de expediente asignado al anexo I.</w:t>
      </w:r>
    </w:p>
    <w:p w14:paraId="71A2A855" w14:textId="21A11BCC" w:rsidR="006635E3" w:rsidRPr="00B3360C" w:rsidRDefault="00EB447D" w:rsidP="00B3360C">
      <w:pPr>
        <w:pStyle w:val="Prrafodelista"/>
        <w:widowControl w:val="0"/>
        <w:ind w:left="1843" w:hanging="425"/>
        <w:jc w:val="both"/>
        <w:rPr>
          <w:rFonts w:ascii="Arial" w:hAnsi="Arial" w:cs="Arial"/>
          <w:sz w:val="22"/>
          <w:szCs w:val="22"/>
        </w:rPr>
      </w:pPr>
      <w:r w:rsidRPr="00B3360C">
        <w:rPr>
          <w:rFonts w:ascii="Arial" w:hAnsi="Arial" w:cs="Arial"/>
          <w:sz w:val="22"/>
          <w:szCs w:val="22"/>
        </w:rPr>
        <w:t>a.</w:t>
      </w:r>
      <w:r w:rsidR="00F80A61" w:rsidRPr="00B3360C">
        <w:rPr>
          <w:rFonts w:ascii="Arial" w:hAnsi="Arial" w:cs="Arial"/>
          <w:sz w:val="22"/>
          <w:szCs w:val="22"/>
        </w:rPr>
        <w:t>3</w:t>
      </w:r>
      <w:r w:rsidRPr="00B3360C">
        <w:rPr>
          <w:rFonts w:ascii="Arial" w:hAnsi="Arial" w:cs="Arial"/>
          <w:sz w:val="22"/>
          <w:szCs w:val="22"/>
        </w:rPr>
        <w:t xml:space="preserve"> </w:t>
      </w:r>
      <w:r w:rsidR="00FA060B" w:rsidRPr="00B3360C">
        <w:rPr>
          <w:rFonts w:ascii="Arial" w:hAnsi="Arial" w:cs="Arial"/>
          <w:sz w:val="22"/>
          <w:szCs w:val="22"/>
        </w:rPr>
        <w:tab/>
      </w:r>
      <w:r w:rsidR="00EA3B5D" w:rsidRPr="00B3360C">
        <w:rPr>
          <w:rFonts w:ascii="Arial" w:hAnsi="Arial" w:cs="Arial"/>
          <w:sz w:val="22"/>
          <w:szCs w:val="22"/>
        </w:rPr>
        <w:t>Plazo solicitado</w:t>
      </w:r>
      <w:r w:rsidR="00FA060B" w:rsidRPr="00B3360C">
        <w:rPr>
          <w:rFonts w:ascii="Arial" w:hAnsi="Arial" w:cs="Arial"/>
          <w:sz w:val="22"/>
          <w:szCs w:val="22"/>
        </w:rPr>
        <w:t>.</w:t>
      </w:r>
    </w:p>
    <w:p w14:paraId="436D5EB9" w14:textId="2438ACAE" w:rsidR="00EA3B5D" w:rsidRPr="008924CE" w:rsidRDefault="00EB447D" w:rsidP="00B3360C">
      <w:pPr>
        <w:pStyle w:val="Prrafodelista"/>
        <w:widowControl w:val="0"/>
        <w:ind w:left="1843" w:hanging="425"/>
        <w:jc w:val="both"/>
        <w:rPr>
          <w:rFonts w:ascii="Arial" w:hAnsi="Arial" w:cs="Arial"/>
          <w:sz w:val="22"/>
          <w:szCs w:val="22"/>
        </w:rPr>
      </w:pPr>
      <w:r w:rsidRPr="00B3360C">
        <w:rPr>
          <w:rFonts w:ascii="Arial" w:hAnsi="Arial" w:cs="Arial"/>
          <w:sz w:val="22"/>
          <w:szCs w:val="22"/>
        </w:rPr>
        <w:t>a.</w:t>
      </w:r>
      <w:r w:rsidR="00F80A61" w:rsidRPr="00B3360C">
        <w:rPr>
          <w:rFonts w:ascii="Arial" w:hAnsi="Arial" w:cs="Arial"/>
          <w:sz w:val="22"/>
          <w:szCs w:val="22"/>
        </w:rPr>
        <w:t>4</w:t>
      </w:r>
      <w:r w:rsidR="00EA3B5D" w:rsidRPr="00B3360C">
        <w:rPr>
          <w:rFonts w:ascii="Arial" w:hAnsi="Arial" w:cs="Arial"/>
          <w:sz w:val="22"/>
          <w:szCs w:val="22"/>
        </w:rPr>
        <w:t xml:space="preserve"> </w:t>
      </w:r>
      <w:r w:rsidR="00FA060B" w:rsidRPr="00B3360C">
        <w:rPr>
          <w:rFonts w:ascii="Arial" w:hAnsi="Arial" w:cs="Arial"/>
          <w:sz w:val="22"/>
          <w:szCs w:val="22"/>
        </w:rPr>
        <w:tab/>
      </w:r>
      <w:r w:rsidR="00EA3B5D" w:rsidRPr="00B3360C">
        <w:rPr>
          <w:rFonts w:ascii="Arial" w:hAnsi="Arial" w:cs="Arial"/>
          <w:sz w:val="22"/>
          <w:szCs w:val="22"/>
        </w:rPr>
        <w:t xml:space="preserve">Anexos III, IV y V por los bienes </w:t>
      </w:r>
      <w:r w:rsidR="00EA3B5D" w:rsidRPr="00BD03B1">
        <w:rPr>
          <w:rFonts w:ascii="Arial" w:hAnsi="Arial" w:cs="Arial"/>
          <w:sz w:val="22"/>
          <w:szCs w:val="22"/>
        </w:rPr>
        <w:t xml:space="preserve">pendientes de </w:t>
      </w:r>
      <w:r w:rsidR="00EA3B5D" w:rsidRPr="008924CE">
        <w:rPr>
          <w:rFonts w:ascii="Arial" w:hAnsi="Arial" w:cs="Arial"/>
          <w:sz w:val="22"/>
          <w:szCs w:val="22"/>
        </w:rPr>
        <w:t xml:space="preserve">regularizar. </w:t>
      </w:r>
    </w:p>
    <w:p w14:paraId="1FE35062" w14:textId="281E97DB" w:rsidR="00F80A61" w:rsidRPr="00BD03B1" w:rsidRDefault="00F80A61" w:rsidP="00B3360C">
      <w:pPr>
        <w:pStyle w:val="Prrafodelista"/>
        <w:widowControl w:val="0"/>
        <w:ind w:left="1843" w:hanging="425"/>
        <w:jc w:val="both"/>
        <w:rPr>
          <w:rFonts w:ascii="Arial" w:hAnsi="Arial" w:cs="Arial"/>
          <w:sz w:val="22"/>
          <w:szCs w:val="22"/>
        </w:rPr>
      </w:pPr>
      <w:r w:rsidRPr="008924CE">
        <w:rPr>
          <w:rFonts w:ascii="Arial" w:hAnsi="Arial" w:cs="Arial"/>
          <w:sz w:val="22"/>
          <w:szCs w:val="22"/>
        </w:rPr>
        <w:t xml:space="preserve">a.5 </w:t>
      </w:r>
      <w:r w:rsidR="00FA060B" w:rsidRPr="008924CE">
        <w:rPr>
          <w:rFonts w:ascii="Arial" w:hAnsi="Arial" w:cs="Arial"/>
          <w:sz w:val="22"/>
          <w:szCs w:val="22"/>
        </w:rPr>
        <w:tab/>
      </w:r>
      <w:r w:rsidRPr="008924CE">
        <w:rPr>
          <w:rFonts w:ascii="Arial" w:hAnsi="Arial" w:cs="Arial"/>
          <w:sz w:val="22"/>
          <w:szCs w:val="22"/>
        </w:rPr>
        <w:t>Garantía renovada, solo cuando la garantía vigente</w:t>
      </w:r>
      <w:r w:rsidR="00EA3B5D" w:rsidRPr="008924CE">
        <w:rPr>
          <w:rFonts w:ascii="Arial" w:hAnsi="Arial" w:cs="Arial"/>
          <w:sz w:val="22"/>
          <w:szCs w:val="22"/>
        </w:rPr>
        <w:t xml:space="preserve"> no cubra</w:t>
      </w:r>
      <w:r w:rsidR="00FB46A7" w:rsidRPr="008924CE">
        <w:rPr>
          <w:rFonts w:ascii="Arial" w:hAnsi="Arial" w:cs="Arial"/>
          <w:sz w:val="22"/>
          <w:szCs w:val="22"/>
        </w:rPr>
        <w:t xml:space="preserve"> </w:t>
      </w:r>
      <w:r w:rsidR="00A907FE" w:rsidRPr="008924CE">
        <w:rPr>
          <w:rFonts w:ascii="Arial" w:hAnsi="Arial" w:cs="Arial"/>
          <w:sz w:val="22"/>
          <w:szCs w:val="22"/>
        </w:rPr>
        <w:t xml:space="preserve">la deuda tributaria aduanera por la importación para el consumo de </w:t>
      </w:r>
      <w:r w:rsidRPr="008924CE">
        <w:rPr>
          <w:rFonts w:ascii="Arial" w:hAnsi="Arial" w:cs="Arial"/>
          <w:sz w:val="22"/>
          <w:szCs w:val="22"/>
        </w:rPr>
        <w:t>los bienes pendientes de regularizar</w:t>
      </w:r>
      <w:r w:rsidR="004B67B3" w:rsidRPr="008924CE">
        <w:rPr>
          <w:rFonts w:ascii="Arial" w:hAnsi="Arial" w:cs="Arial"/>
          <w:sz w:val="22"/>
          <w:szCs w:val="22"/>
        </w:rPr>
        <w:t xml:space="preserve"> </w:t>
      </w:r>
      <w:r w:rsidR="00A907FE" w:rsidRPr="008924CE">
        <w:rPr>
          <w:rFonts w:ascii="Arial" w:hAnsi="Arial" w:cs="Arial"/>
          <w:sz w:val="22"/>
          <w:szCs w:val="22"/>
        </w:rPr>
        <w:t xml:space="preserve">y </w:t>
      </w:r>
      <w:r w:rsidR="00A907FE" w:rsidRPr="006D1AB7">
        <w:rPr>
          <w:rFonts w:ascii="Arial" w:hAnsi="Arial" w:cs="Arial"/>
          <w:sz w:val="22"/>
          <w:szCs w:val="22"/>
        </w:rPr>
        <w:t>recargos</w:t>
      </w:r>
      <w:r w:rsidR="00591F83" w:rsidRPr="006D1AB7">
        <w:rPr>
          <w:rFonts w:ascii="Arial" w:hAnsi="Arial" w:cs="Arial"/>
          <w:sz w:val="22"/>
          <w:szCs w:val="22"/>
        </w:rPr>
        <w:t>,</w:t>
      </w:r>
      <w:r w:rsidR="00A907FE" w:rsidRPr="008924CE">
        <w:rPr>
          <w:rFonts w:ascii="Arial" w:hAnsi="Arial" w:cs="Arial"/>
          <w:sz w:val="22"/>
          <w:szCs w:val="22"/>
        </w:rPr>
        <w:t xml:space="preserve"> de corresponder,</w:t>
      </w:r>
      <w:r w:rsidR="00A907FE" w:rsidRPr="00BD03B1">
        <w:rPr>
          <w:rFonts w:ascii="Arial" w:hAnsi="Arial" w:cs="Arial"/>
          <w:sz w:val="22"/>
          <w:szCs w:val="22"/>
        </w:rPr>
        <w:t xml:space="preserve"> </w:t>
      </w:r>
      <w:r w:rsidR="004B67B3" w:rsidRPr="00BD03B1">
        <w:rPr>
          <w:rFonts w:ascii="Arial" w:hAnsi="Arial" w:cs="Arial"/>
          <w:sz w:val="22"/>
          <w:szCs w:val="22"/>
        </w:rPr>
        <w:t>hasta el vencimiento del plazo solicitado</w:t>
      </w:r>
      <w:r w:rsidRPr="00BD03B1">
        <w:rPr>
          <w:rFonts w:ascii="Arial" w:hAnsi="Arial" w:cs="Arial"/>
          <w:sz w:val="22"/>
          <w:szCs w:val="22"/>
        </w:rPr>
        <w:t>.</w:t>
      </w:r>
    </w:p>
    <w:p w14:paraId="67C8FB54" w14:textId="6ABD392F" w:rsidR="006635E3" w:rsidRPr="00B3360C" w:rsidRDefault="006635E3" w:rsidP="00B3360C">
      <w:pPr>
        <w:pStyle w:val="Prrafodelista"/>
        <w:widowControl w:val="0"/>
        <w:numPr>
          <w:ilvl w:val="3"/>
          <w:numId w:val="28"/>
        </w:numPr>
        <w:ind w:left="1418" w:hanging="284"/>
        <w:jc w:val="both"/>
        <w:rPr>
          <w:rFonts w:ascii="Arial" w:hAnsi="Arial" w:cs="Arial"/>
          <w:sz w:val="22"/>
          <w:szCs w:val="22"/>
        </w:rPr>
      </w:pPr>
      <w:r w:rsidRPr="00B3360C">
        <w:rPr>
          <w:rFonts w:ascii="Arial" w:hAnsi="Arial" w:cs="Arial"/>
          <w:sz w:val="22"/>
          <w:szCs w:val="22"/>
        </w:rPr>
        <w:t>Mediante resolución ministerial, por periodos mayores.</w:t>
      </w:r>
    </w:p>
    <w:p w14:paraId="78479D35" w14:textId="5B264012" w:rsidR="003A5E82" w:rsidRPr="00B3360C" w:rsidRDefault="003A5E82" w:rsidP="00B3360C">
      <w:pPr>
        <w:widowControl w:val="0"/>
        <w:rPr>
          <w:sz w:val="22"/>
        </w:rPr>
      </w:pPr>
    </w:p>
    <w:bookmarkEnd w:id="6"/>
    <w:p w14:paraId="12B5553A" w14:textId="4B27BBD5" w:rsidR="00E03DF3" w:rsidRPr="00B3360C" w:rsidRDefault="00E85897" w:rsidP="00B3360C">
      <w:pPr>
        <w:pStyle w:val="Prrafodelista"/>
        <w:widowControl w:val="0"/>
        <w:numPr>
          <w:ilvl w:val="1"/>
          <w:numId w:val="2"/>
        </w:numPr>
        <w:ind w:left="1134" w:hanging="283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B3360C">
        <w:rPr>
          <w:rFonts w:ascii="Arial" w:hAnsi="Arial" w:cs="Arial"/>
          <w:sz w:val="22"/>
          <w:szCs w:val="22"/>
          <w:shd w:val="clear" w:color="auto" w:fill="FFFFFF"/>
        </w:rPr>
        <w:t xml:space="preserve">La </w:t>
      </w:r>
      <w:r w:rsidR="00927F97" w:rsidRPr="00B3360C">
        <w:rPr>
          <w:rFonts w:ascii="Arial" w:hAnsi="Arial" w:cs="Arial"/>
          <w:sz w:val="22"/>
          <w:szCs w:val="22"/>
          <w:shd w:val="clear" w:color="auto" w:fill="FFFFFF"/>
        </w:rPr>
        <w:t xml:space="preserve">admisión temporal para reexportación en el mismo estado de los bienes concluye </w:t>
      </w:r>
      <w:r w:rsidR="00EF431E" w:rsidRPr="00B3360C">
        <w:rPr>
          <w:rFonts w:ascii="Arial" w:hAnsi="Arial" w:cs="Arial"/>
          <w:sz w:val="22"/>
          <w:szCs w:val="22"/>
          <w:shd w:val="clear" w:color="auto" w:fill="FFFFFF"/>
        </w:rPr>
        <w:t>con la regularización de la totalidad de los bienes ingresados mediante</w:t>
      </w:r>
      <w:r w:rsidR="00E03DF3" w:rsidRPr="00B3360C">
        <w:rPr>
          <w:rFonts w:ascii="Arial" w:hAnsi="Arial" w:cs="Arial"/>
          <w:sz w:val="22"/>
          <w:szCs w:val="22"/>
          <w:shd w:val="clear" w:color="auto" w:fill="FFFFFF"/>
        </w:rPr>
        <w:t>:</w:t>
      </w:r>
    </w:p>
    <w:p w14:paraId="32785048" w14:textId="47A1478D" w:rsidR="00531F10" w:rsidRPr="00B3360C" w:rsidRDefault="003A4DE2" w:rsidP="00B3360C">
      <w:pPr>
        <w:pStyle w:val="Prrafodelista"/>
        <w:widowControl w:val="0"/>
        <w:numPr>
          <w:ilvl w:val="0"/>
          <w:numId w:val="29"/>
        </w:numPr>
        <w:ind w:left="1418" w:hanging="284"/>
        <w:jc w:val="both"/>
        <w:rPr>
          <w:rFonts w:cs="Arial"/>
          <w:sz w:val="22"/>
          <w:szCs w:val="22"/>
          <w:shd w:val="clear" w:color="auto" w:fill="FFFFFF"/>
        </w:rPr>
      </w:pPr>
      <w:r w:rsidRPr="00B3360C">
        <w:rPr>
          <w:rFonts w:ascii="Arial" w:hAnsi="Arial" w:cs="Arial"/>
          <w:sz w:val="22"/>
          <w:szCs w:val="22"/>
          <w:shd w:val="clear" w:color="auto" w:fill="FFFFFF"/>
        </w:rPr>
        <w:t>R</w:t>
      </w:r>
      <w:r w:rsidR="00E03DF3" w:rsidRPr="00B3360C">
        <w:rPr>
          <w:rFonts w:ascii="Arial" w:hAnsi="Arial" w:cs="Arial"/>
          <w:sz w:val="22"/>
          <w:szCs w:val="22"/>
          <w:shd w:val="clear" w:color="auto" w:fill="FFFFFF"/>
        </w:rPr>
        <w:t>eexportación</w:t>
      </w:r>
      <w:r w:rsidR="00EF431E" w:rsidRPr="00B3360C">
        <w:rPr>
          <w:rFonts w:ascii="Arial" w:hAnsi="Arial" w:cs="Arial"/>
          <w:sz w:val="22"/>
          <w:szCs w:val="22"/>
          <w:shd w:val="clear" w:color="auto" w:fill="FFFFFF"/>
        </w:rPr>
        <w:t xml:space="preserve"> dentro del plazo autorizado.</w:t>
      </w:r>
    </w:p>
    <w:p w14:paraId="314E75A5" w14:textId="4FE9E8A7" w:rsidR="00EF431E" w:rsidRPr="00B3360C" w:rsidRDefault="003A4DE2" w:rsidP="00B3360C">
      <w:pPr>
        <w:pStyle w:val="Prrafodelista"/>
        <w:widowControl w:val="0"/>
        <w:numPr>
          <w:ilvl w:val="0"/>
          <w:numId w:val="29"/>
        </w:numPr>
        <w:ind w:left="1418" w:hanging="284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B3360C">
        <w:rPr>
          <w:rFonts w:ascii="Arial" w:hAnsi="Arial" w:cs="Arial"/>
          <w:sz w:val="22"/>
          <w:szCs w:val="22"/>
          <w:shd w:val="clear" w:color="auto" w:fill="FFFFFF"/>
        </w:rPr>
        <w:t>T</w:t>
      </w:r>
      <w:r w:rsidR="00EF431E" w:rsidRPr="00B3360C">
        <w:rPr>
          <w:rFonts w:ascii="Arial" w:hAnsi="Arial" w:cs="Arial"/>
          <w:sz w:val="22"/>
          <w:szCs w:val="22"/>
          <w:shd w:val="clear" w:color="auto" w:fill="FFFFFF"/>
        </w:rPr>
        <w:t>ransferencia a título gratuito</w:t>
      </w:r>
      <w:r w:rsidR="002E2D31" w:rsidRPr="00B3360C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9B7320" w:rsidRPr="00B3360C">
        <w:rPr>
          <w:rFonts w:ascii="Arial" w:hAnsi="Arial" w:cs="Arial"/>
          <w:sz w:val="22"/>
          <w:szCs w:val="22"/>
          <w:shd w:val="clear" w:color="auto" w:fill="FFFFFF"/>
        </w:rPr>
        <w:t xml:space="preserve">en favor de entidades del sector público, salvo empresas públicas, </w:t>
      </w:r>
      <w:r w:rsidR="00EF431E" w:rsidRPr="00B3360C">
        <w:rPr>
          <w:rFonts w:ascii="Arial" w:hAnsi="Arial" w:cs="Arial"/>
          <w:sz w:val="22"/>
          <w:szCs w:val="22"/>
          <w:shd w:val="clear" w:color="auto" w:fill="FFFFFF"/>
        </w:rPr>
        <w:t>y su nacionalización dentro del plazo autorizado, bajo las condiciones previstas en este procedimiento.</w:t>
      </w:r>
    </w:p>
    <w:p w14:paraId="7EB3838E" w14:textId="197A9F0F" w:rsidR="00664BEC" w:rsidRPr="00B3360C" w:rsidRDefault="003A4DE2" w:rsidP="00B3360C">
      <w:pPr>
        <w:pStyle w:val="Prrafodelista"/>
        <w:widowControl w:val="0"/>
        <w:numPr>
          <w:ilvl w:val="0"/>
          <w:numId w:val="29"/>
        </w:numPr>
        <w:ind w:left="1418" w:hanging="284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B3360C">
        <w:rPr>
          <w:rFonts w:ascii="Arial" w:hAnsi="Arial" w:cs="Arial"/>
          <w:sz w:val="22"/>
          <w:szCs w:val="22"/>
          <w:shd w:val="clear" w:color="auto" w:fill="FFFFFF"/>
        </w:rPr>
        <w:t>E</w:t>
      </w:r>
      <w:r w:rsidR="00927F97" w:rsidRPr="00B3360C">
        <w:rPr>
          <w:rFonts w:ascii="Arial" w:hAnsi="Arial" w:cs="Arial"/>
          <w:sz w:val="22"/>
          <w:szCs w:val="22"/>
          <w:shd w:val="clear" w:color="auto" w:fill="FFFFFF"/>
        </w:rPr>
        <w:t>jecución de la garantía</w:t>
      </w:r>
      <w:r w:rsidR="0095675A" w:rsidRPr="00B3360C">
        <w:rPr>
          <w:rFonts w:ascii="Arial" w:hAnsi="Arial"/>
          <w:sz w:val="22"/>
          <w:shd w:val="clear" w:color="auto" w:fill="FFFFFF"/>
        </w:rPr>
        <w:t>,</w:t>
      </w:r>
      <w:r w:rsidR="00927F97" w:rsidRPr="00B3360C">
        <w:rPr>
          <w:rFonts w:ascii="Arial" w:hAnsi="Arial" w:cs="Arial"/>
          <w:sz w:val="22"/>
          <w:szCs w:val="22"/>
          <w:shd w:val="clear" w:color="auto" w:fill="FFFFFF"/>
        </w:rPr>
        <w:t xml:space="preserve"> vencido el plazo autorizado o su prórroga.</w:t>
      </w:r>
    </w:p>
    <w:p w14:paraId="4D4797C0" w14:textId="77777777" w:rsidR="00664BEC" w:rsidRPr="00B3360C" w:rsidRDefault="00664BEC" w:rsidP="00B3360C">
      <w:pPr>
        <w:pStyle w:val="Prrafodelista"/>
        <w:widowControl w:val="0"/>
        <w:ind w:left="1418"/>
        <w:rPr>
          <w:rFonts w:ascii="Arial" w:hAnsi="Arial" w:cs="Arial"/>
          <w:sz w:val="22"/>
          <w:szCs w:val="22"/>
          <w:shd w:val="clear" w:color="auto" w:fill="FFFFFF"/>
        </w:rPr>
      </w:pPr>
    </w:p>
    <w:p w14:paraId="01AD10B6" w14:textId="305F01AC" w:rsidR="00664BEC" w:rsidRPr="00B3360C" w:rsidRDefault="000E71CB" w:rsidP="00B3360C">
      <w:pPr>
        <w:pStyle w:val="Prrafodelista"/>
        <w:widowControl w:val="0"/>
        <w:numPr>
          <w:ilvl w:val="1"/>
          <w:numId w:val="2"/>
        </w:numPr>
        <w:ind w:left="1134" w:hanging="283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B3360C">
        <w:rPr>
          <w:rFonts w:ascii="Arial" w:hAnsi="Arial" w:cs="Arial"/>
          <w:sz w:val="22"/>
          <w:szCs w:val="22"/>
          <w:shd w:val="clear" w:color="auto" w:fill="FFFFFF"/>
        </w:rPr>
        <w:t>Una vez</w:t>
      </w:r>
      <w:r w:rsidR="0001658C" w:rsidRPr="00B3360C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664BEC" w:rsidRPr="00B3360C">
        <w:rPr>
          <w:rFonts w:ascii="Arial" w:hAnsi="Arial" w:cs="Arial"/>
          <w:sz w:val="22"/>
          <w:szCs w:val="22"/>
          <w:shd w:val="clear" w:color="auto" w:fill="FFFFFF"/>
        </w:rPr>
        <w:t xml:space="preserve">concluido el régimen, el declarante solicita la devolución de la garantía ante la </w:t>
      </w:r>
      <w:r w:rsidR="00BC24AC" w:rsidRPr="00B3360C">
        <w:rPr>
          <w:rFonts w:ascii="Arial" w:hAnsi="Arial" w:cs="Arial"/>
          <w:sz w:val="22"/>
          <w:szCs w:val="22"/>
          <w:shd w:val="clear" w:color="auto" w:fill="FFFFFF"/>
        </w:rPr>
        <w:t xml:space="preserve">intendencia de aduana </w:t>
      </w:r>
      <w:r w:rsidR="004421FB" w:rsidRPr="00B3360C">
        <w:rPr>
          <w:rFonts w:ascii="Arial" w:hAnsi="Arial" w:cs="Arial"/>
          <w:sz w:val="22"/>
          <w:szCs w:val="22"/>
          <w:shd w:val="clear" w:color="auto" w:fill="FFFFFF"/>
        </w:rPr>
        <w:t xml:space="preserve">que la </w:t>
      </w:r>
      <w:proofErr w:type="spellStart"/>
      <w:r w:rsidR="004421FB" w:rsidRPr="00B3360C">
        <w:rPr>
          <w:rFonts w:ascii="Arial" w:hAnsi="Arial" w:cs="Arial"/>
          <w:sz w:val="22"/>
          <w:szCs w:val="22"/>
          <w:shd w:val="clear" w:color="auto" w:fill="FFFFFF"/>
        </w:rPr>
        <w:t>recepcionó</w:t>
      </w:r>
      <w:proofErr w:type="spellEnd"/>
      <w:r w:rsidR="00664BEC" w:rsidRPr="00B3360C">
        <w:rPr>
          <w:rFonts w:ascii="Arial" w:hAnsi="Arial" w:cs="Arial"/>
          <w:sz w:val="22"/>
          <w:szCs w:val="22"/>
          <w:shd w:val="clear" w:color="auto" w:fill="FFFFFF"/>
        </w:rPr>
        <w:t>, a través de la MPV-SUNAT, conforme a lo previsto en el procedimiento específico “Garantías de aduanas operativas” RECA-PE.03.03.</w:t>
      </w:r>
    </w:p>
    <w:p w14:paraId="4A523EE1" w14:textId="6766B68F" w:rsidR="00664BEC" w:rsidRPr="00B3360C" w:rsidRDefault="00664BEC" w:rsidP="00B3360C">
      <w:pPr>
        <w:widowControl w:val="0"/>
        <w:tabs>
          <w:tab w:val="left" w:pos="1276"/>
        </w:tabs>
        <w:ind w:left="1418" w:hanging="567"/>
        <w:rPr>
          <w:rFonts w:cs="Arial"/>
          <w:b/>
          <w:bCs/>
          <w:sz w:val="22"/>
          <w:szCs w:val="22"/>
        </w:rPr>
      </w:pPr>
    </w:p>
    <w:bookmarkEnd w:id="8"/>
    <w:p w14:paraId="04CF7343" w14:textId="00A8908A" w:rsidR="00E273F3" w:rsidRPr="00B3360C" w:rsidRDefault="00E273F3" w:rsidP="00B3360C">
      <w:pPr>
        <w:pStyle w:val="Prrafodelista"/>
        <w:widowControl w:val="0"/>
        <w:numPr>
          <w:ilvl w:val="0"/>
          <w:numId w:val="5"/>
        </w:numPr>
        <w:tabs>
          <w:tab w:val="left" w:pos="1134"/>
        </w:tabs>
        <w:ind w:left="851" w:hanging="425"/>
        <w:jc w:val="both"/>
        <w:rPr>
          <w:rFonts w:ascii="Arial" w:hAnsi="Arial" w:cs="Arial"/>
          <w:b/>
          <w:bCs/>
          <w:sz w:val="22"/>
          <w:szCs w:val="22"/>
        </w:rPr>
      </w:pPr>
      <w:r w:rsidRPr="00B3360C">
        <w:rPr>
          <w:rFonts w:ascii="Arial" w:hAnsi="Arial" w:cs="Arial"/>
          <w:b/>
          <w:bCs/>
          <w:sz w:val="22"/>
          <w:szCs w:val="22"/>
        </w:rPr>
        <w:t xml:space="preserve">Salida de bienes nacionales o nacionalizados </w:t>
      </w:r>
    </w:p>
    <w:p w14:paraId="25858F9B" w14:textId="77777777" w:rsidR="00E273F3" w:rsidRPr="00B3360C" w:rsidRDefault="00E273F3" w:rsidP="00B3360C">
      <w:pPr>
        <w:widowControl w:val="0"/>
        <w:rPr>
          <w:rFonts w:cs="Arial"/>
          <w:b/>
          <w:bCs/>
          <w:sz w:val="22"/>
          <w:szCs w:val="22"/>
        </w:rPr>
      </w:pPr>
    </w:p>
    <w:p w14:paraId="4FA1C9F9" w14:textId="52D4A8D1" w:rsidR="003E41B5" w:rsidRPr="00B3360C" w:rsidRDefault="00E273F3" w:rsidP="00B3360C">
      <w:pPr>
        <w:pStyle w:val="Prrafodelista"/>
        <w:widowControl w:val="0"/>
        <w:numPr>
          <w:ilvl w:val="0"/>
          <w:numId w:val="9"/>
        </w:numPr>
        <w:ind w:left="1134" w:hanging="283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B3360C">
        <w:rPr>
          <w:rFonts w:ascii="Arial" w:hAnsi="Arial" w:cs="Arial"/>
          <w:sz w:val="22"/>
          <w:szCs w:val="22"/>
          <w:shd w:val="clear" w:color="auto" w:fill="FFFFFF"/>
        </w:rPr>
        <w:t xml:space="preserve">Los bienes nacionales o nacionalizados que salen del país para la realización de eventos internacionales </w:t>
      </w:r>
      <w:r w:rsidR="003E41B5" w:rsidRPr="00B3360C">
        <w:rPr>
          <w:rFonts w:ascii="Arial" w:hAnsi="Arial" w:cs="Arial"/>
          <w:sz w:val="22"/>
          <w:szCs w:val="22"/>
          <w:shd w:val="clear" w:color="auto" w:fill="FFFFFF"/>
        </w:rPr>
        <w:t xml:space="preserve">que se desarrollen </w:t>
      </w:r>
      <w:r w:rsidR="005608B3" w:rsidRPr="00B3360C">
        <w:rPr>
          <w:rFonts w:ascii="Arial" w:hAnsi="Arial" w:cs="Arial"/>
          <w:sz w:val="22"/>
          <w:szCs w:val="22"/>
          <w:shd w:val="clear" w:color="auto" w:fill="FFFFFF"/>
        </w:rPr>
        <w:t xml:space="preserve">fuera del </w:t>
      </w:r>
      <w:r w:rsidR="003E41B5" w:rsidRPr="00B3360C">
        <w:rPr>
          <w:rFonts w:ascii="Arial" w:hAnsi="Arial" w:cs="Arial"/>
          <w:sz w:val="22"/>
          <w:szCs w:val="22"/>
          <w:shd w:val="clear" w:color="auto" w:fill="FFFFFF"/>
        </w:rPr>
        <w:t xml:space="preserve">país y hayan sido </w:t>
      </w:r>
      <w:r w:rsidRPr="00B3360C">
        <w:rPr>
          <w:rFonts w:ascii="Arial" w:hAnsi="Arial" w:cs="Arial"/>
          <w:sz w:val="22"/>
          <w:szCs w:val="22"/>
          <w:shd w:val="clear" w:color="auto" w:fill="FFFFFF"/>
        </w:rPr>
        <w:t>declarados de interés nacional por el Poder Ejecutivo pueden destinarse al régimen aduanero de exportación temporal para reimportación en el mismo estado</w:t>
      </w:r>
      <w:r w:rsidR="00402A47" w:rsidRPr="00B3360C">
        <w:rPr>
          <w:rFonts w:ascii="Arial" w:hAnsi="Arial" w:cs="Arial"/>
          <w:sz w:val="22"/>
          <w:szCs w:val="22"/>
          <w:shd w:val="clear" w:color="auto" w:fill="FFFFFF"/>
        </w:rPr>
        <w:t>.</w:t>
      </w:r>
      <w:r w:rsidRPr="00B3360C">
        <w:rPr>
          <w:rFonts w:ascii="Arial" w:hAnsi="Arial" w:cs="Arial"/>
          <w:sz w:val="22"/>
          <w:szCs w:val="22"/>
          <w:shd w:val="clear" w:color="auto" w:fill="FFFFFF"/>
        </w:rPr>
        <w:t xml:space="preserve">   </w:t>
      </w:r>
    </w:p>
    <w:p w14:paraId="60604118" w14:textId="77777777" w:rsidR="003E41B5" w:rsidRPr="00B3360C" w:rsidRDefault="003E41B5" w:rsidP="00B3360C">
      <w:pPr>
        <w:pStyle w:val="Prrafodelista"/>
        <w:widowControl w:val="0"/>
        <w:ind w:left="1134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24B16440" w14:textId="73B483FE" w:rsidR="003E41B5" w:rsidRPr="00B3360C" w:rsidRDefault="003E41B5" w:rsidP="00B3360C">
      <w:pPr>
        <w:pStyle w:val="Prrafodelista"/>
        <w:widowControl w:val="0"/>
        <w:ind w:left="1134"/>
        <w:jc w:val="both"/>
        <w:rPr>
          <w:rFonts w:ascii="Arial" w:hAnsi="Arial" w:cs="Arial"/>
          <w:sz w:val="22"/>
          <w:szCs w:val="22"/>
        </w:rPr>
      </w:pPr>
      <w:r w:rsidRPr="00B3360C">
        <w:rPr>
          <w:rFonts w:ascii="Arial" w:hAnsi="Arial" w:cs="Arial"/>
          <w:sz w:val="22"/>
          <w:szCs w:val="22"/>
        </w:rPr>
        <w:t xml:space="preserve">La destinación aduanera puede </w:t>
      </w:r>
      <w:r w:rsidR="00354A3D" w:rsidRPr="00B3360C">
        <w:rPr>
          <w:rFonts w:ascii="Arial" w:hAnsi="Arial" w:cs="Arial"/>
          <w:sz w:val="22"/>
          <w:szCs w:val="22"/>
        </w:rPr>
        <w:t xml:space="preserve">ser </w:t>
      </w:r>
      <w:r w:rsidRPr="00B3360C">
        <w:rPr>
          <w:rFonts w:ascii="Arial" w:hAnsi="Arial" w:cs="Arial"/>
          <w:sz w:val="22"/>
          <w:szCs w:val="22"/>
        </w:rPr>
        <w:t>solicita</w:t>
      </w:r>
      <w:r w:rsidR="00354A3D" w:rsidRPr="00B3360C">
        <w:rPr>
          <w:rFonts w:ascii="Arial" w:hAnsi="Arial" w:cs="Arial"/>
          <w:sz w:val="22"/>
          <w:szCs w:val="22"/>
        </w:rPr>
        <w:t>da</w:t>
      </w:r>
      <w:r w:rsidRPr="00B3360C">
        <w:rPr>
          <w:rFonts w:ascii="Arial" w:hAnsi="Arial" w:cs="Arial"/>
          <w:sz w:val="22"/>
          <w:szCs w:val="22"/>
        </w:rPr>
        <w:t xml:space="preserve"> durante el periodo comprendido </w:t>
      </w:r>
      <w:r w:rsidRPr="00B3360C">
        <w:rPr>
          <w:rFonts w:ascii="Arial" w:hAnsi="Arial" w:cs="Arial"/>
          <w:sz w:val="22"/>
          <w:szCs w:val="22"/>
          <w:shd w:val="clear" w:color="auto" w:fill="FFFFFF"/>
        </w:rPr>
        <w:t xml:space="preserve">desde los noventa </w:t>
      </w:r>
      <w:r w:rsidR="002E2D31" w:rsidRPr="00B3360C">
        <w:rPr>
          <w:rFonts w:ascii="Arial" w:hAnsi="Arial" w:cs="Arial"/>
          <w:sz w:val="22"/>
          <w:szCs w:val="22"/>
          <w:shd w:val="clear" w:color="auto" w:fill="FFFFFF"/>
        </w:rPr>
        <w:t xml:space="preserve">(90) </w:t>
      </w:r>
      <w:r w:rsidRPr="00B3360C">
        <w:rPr>
          <w:rFonts w:ascii="Arial" w:hAnsi="Arial" w:cs="Arial"/>
          <w:sz w:val="22"/>
          <w:szCs w:val="22"/>
          <w:shd w:val="clear" w:color="auto" w:fill="FFFFFF"/>
        </w:rPr>
        <w:t xml:space="preserve">días calendario anteriores al inicio del evento </w:t>
      </w:r>
      <w:r w:rsidR="007520A6" w:rsidRPr="00B3360C">
        <w:rPr>
          <w:rFonts w:ascii="Arial" w:hAnsi="Arial" w:cs="Arial"/>
          <w:sz w:val="22"/>
          <w:szCs w:val="22"/>
        </w:rPr>
        <w:t>internacional</w:t>
      </w:r>
      <w:r w:rsidR="007520A6" w:rsidRPr="00B3360C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B3360C">
        <w:rPr>
          <w:rFonts w:ascii="Arial" w:hAnsi="Arial" w:cs="Arial"/>
          <w:sz w:val="22"/>
          <w:szCs w:val="22"/>
          <w:shd w:val="clear" w:color="auto" w:fill="FFFFFF"/>
        </w:rPr>
        <w:t xml:space="preserve">hasta su culminación y ser autorizado por un plazo máximo de noventa </w:t>
      </w:r>
      <w:r w:rsidR="002E2D31" w:rsidRPr="00B3360C">
        <w:rPr>
          <w:rFonts w:ascii="Arial" w:hAnsi="Arial" w:cs="Arial"/>
          <w:sz w:val="22"/>
          <w:szCs w:val="22"/>
          <w:shd w:val="clear" w:color="auto" w:fill="FFFFFF"/>
        </w:rPr>
        <w:t xml:space="preserve">(90) </w:t>
      </w:r>
      <w:r w:rsidRPr="00B3360C">
        <w:rPr>
          <w:rFonts w:ascii="Arial" w:hAnsi="Arial" w:cs="Arial"/>
          <w:sz w:val="22"/>
          <w:szCs w:val="22"/>
          <w:shd w:val="clear" w:color="auto" w:fill="FFFFFF"/>
        </w:rPr>
        <w:t>días calendario posteriores a la culminación del event</w:t>
      </w:r>
      <w:r w:rsidR="001E1003" w:rsidRPr="00B3360C">
        <w:rPr>
          <w:rFonts w:ascii="Arial" w:hAnsi="Arial" w:cs="Arial"/>
          <w:sz w:val="22"/>
          <w:szCs w:val="22"/>
          <w:shd w:val="clear" w:color="auto" w:fill="FFFFFF"/>
        </w:rPr>
        <w:t>o</w:t>
      </w:r>
      <w:r w:rsidR="007520A6" w:rsidRPr="00B3360C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7520A6" w:rsidRPr="00B3360C">
        <w:rPr>
          <w:rFonts w:ascii="Arial" w:hAnsi="Arial" w:cs="Arial"/>
          <w:sz w:val="22"/>
          <w:szCs w:val="22"/>
        </w:rPr>
        <w:t>internacional</w:t>
      </w:r>
      <w:r w:rsidR="001E1003" w:rsidRPr="00B3360C">
        <w:rPr>
          <w:rFonts w:ascii="Arial" w:hAnsi="Arial" w:cs="Arial"/>
          <w:sz w:val="22"/>
          <w:szCs w:val="22"/>
          <w:shd w:val="clear" w:color="auto" w:fill="FFFFFF"/>
        </w:rPr>
        <w:t>.</w:t>
      </w:r>
    </w:p>
    <w:p w14:paraId="4A37717F" w14:textId="51D4D098" w:rsidR="003E41B5" w:rsidRPr="00B3360C" w:rsidRDefault="003E41B5" w:rsidP="00B3360C">
      <w:pPr>
        <w:pStyle w:val="Prrafodelista"/>
        <w:ind w:left="1134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2617C71B" w14:textId="435D393C" w:rsidR="00EB447D" w:rsidRPr="00B3360C" w:rsidRDefault="003A4DE2" w:rsidP="00B3360C">
      <w:pPr>
        <w:pStyle w:val="Prrafodelista"/>
        <w:ind w:left="1134"/>
        <w:jc w:val="both"/>
        <w:rPr>
          <w:rFonts w:ascii="Arial" w:hAnsi="Arial" w:cs="Arial"/>
          <w:sz w:val="22"/>
          <w:szCs w:val="22"/>
        </w:rPr>
      </w:pPr>
      <w:r w:rsidRPr="00B3360C">
        <w:rPr>
          <w:rFonts w:ascii="Arial" w:hAnsi="Arial" w:cs="Arial"/>
          <w:sz w:val="22"/>
          <w:szCs w:val="22"/>
        </w:rPr>
        <w:t>A solicitud del declarante, debidamente justificada, e</w:t>
      </w:r>
      <w:r w:rsidR="00EB447D" w:rsidRPr="00B3360C">
        <w:rPr>
          <w:rFonts w:ascii="Arial" w:hAnsi="Arial" w:cs="Arial"/>
          <w:sz w:val="22"/>
          <w:szCs w:val="22"/>
        </w:rPr>
        <w:t>l plazo puede ser ampliado</w:t>
      </w:r>
      <w:r w:rsidR="00302DDC" w:rsidRPr="00B3360C">
        <w:rPr>
          <w:rFonts w:ascii="Arial" w:hAnsi="Arial" w:cs="Arial"/>
          <w:sz w:val="22"/>
          <w:szCs w:val="22"/>
        </w:rPr>
        <w:t xml:space="preserve"> </w:t>
      </w:r>
      <w:r w:rsidR="002273C1" w:rsidRPr="00B3360C">
        <w:rPr>
          <w:rFonts w:ascii="Arial" w:hAnsi="Arial" w:cs="Arial"/>
          <w:sz w:val="22"/>
          <w:szCs w:val="22"/>
        </w:rPr>
        <w:t>por la intendencia de aduana que autorizó la salida</w:t>
      </w:r>
      <w:r w:rsidRPr="00B3360C">
        <w:rPr>
          <w:rFonts w:ascii="Arial" w:hAnsi="Arial" w:cs="Arial"/>
          <w:sz w:val="22"/>
          <w:szCs w:val="22"/>
        </w:rPr>
        <w:t xml:space="preserve">. </w:t>
      </w:r>
      <w:r w:rsidRPr="00B3360C">
        <w:rPr>
          <w:rFonts w:ascii="Arial" w:hAnsi="Arial"/>
          <w:sz w:val="22"/>
        </w:rPr>
        <w:t>L</w:t>
      </w:r>
      <w:r w:rsidRPr="00B3360C">
        <w:rPr>
          <w:rFonts w:ascii="Arial" w:hAnsi="Arial" w:cs="Arial"/>
          <w:sz w:val="22"/>
          <w:szCs w:val="22"/>
        </w:rPr>
        <w:t>a</w:t>
      </w:r>
      <w:r w:rsidR="00EB447D" w:rsidRPr="00B3360C">
        <w:rPr>
          <w:rFonts w:ascii="Arial" w:hAnsi="Arial" w:cs="Arial"/>
          <w:sz w:val="22"/>
          <w:szCs w:val="22"/>
        </w:rPr>
        <w:t xml:space="preserve"> solicitud se presenta con anterioridad al vencimiento del plazo inicialmente otorgado y debe contener la siguiente información: </w:t>
      </w:r>
    </w:p>
    <w:p w14:paraId="4695B181" w14:textId="7E27523A" w:rsidR="00826DAE" w:rsidRPr="00B3360C" w:rsidRDefault="00EB447D" w:rsidP="00B3360C">
      <w:pPr>
        <w:ind w:left="1418" w:hanging="284"/>
        <w:rPr>
          <w:rFonts w:cs="Arial"/>
          <w:sz w:val="22"/>
          <w:szCs w:val="22"/>
        </w:rPr>
      </w:pPr>
      <w:r w:rsidRPr="00B3360C">
        <w:rPr>
          <w:rFonts w:cs="Arial"/>
          <w:sz w:val="22"/>
          <w:szCs w:val="22"/>
        </w:rPr>
        <w:t xml:space="preserve">a) </w:t>
      </w:r>
      <w:r w:rsidR="00FA060B" w:rsidRPr="00B3360C">
        <w:rPr>
          <w:rFonts w:cs="Arial"/>
          <w:sz w:val="22"/>
          <w:szCs w:val="22"/>
        </w:rPr>
        <w:tab/>
      </w:r>
      <w:r w:rsidRPr="00B3360C">
        <w:rPr>
          <w:rFonts w:cs="Arial"/>
          <w:sz w:val="22"/>
          <w:szCs w:val="22"/>
        </w:rPr>
        <w:t xml:space="preserve">Nombre o razón social y número </w:t>
      </w:r>
      <w:r w:rsidR="0001057B" w:rsidRPr="00B3360C">
        <w:rPr>
          <w:rFonts w:cs="Arial"/>
          <w:sz w:val="22"/>
          <w:szCs w:val="22"/>
        </w:rPr>
        <w:t>de documento de identidad</w:t>
      </w:r>
      <w:r w:rsidR="00FE237C" w:rsidRPr="00B3360C">
        <w:rPr>
          <w:rFonts w:cs="Arial"/>
          <w:sz w:val="22"/>
          <w:szCs w:val="22"/>
        </w:rPr>
        <w:t xml:space="preserve"> o</w:t>
      </w:r>
      <w:r w:rsidR="0001057B" w:rsidRPr="00B3360C">
        <w:rPr>
          <w:rFonts w:cs="Arial"/>
          <w:sz w:val="22"/>
          <w:szCs w:val="22"/>
        </w:rPr>
        <w:t xml:space="preserve"> </w:t>
      </w:r>
      <w:r w:rsidRPr="00B3360C">
        <w:rPr>
          <w:rFonts w:cs="Arial"/>
          <w:sz w:val="22"/>
          <w:szCs w:val="22"/>
        </w:rPr>
        <w:t>RUC del declarante.</w:t>
      </w:r>
    </w:p>
    <w:p w14:paraId="354286D8" w14:textId="3941DDD7" w:rsidR="00826DAE" w:rsidRPr="00B3360C" w:rsidRDefault="00EB447D" w:rsidP="00B3360C">
      <w:pPr>
        <w:ind w:left="1418" w:hanging="284"/>
        <w:rPr>
          <w:rFonts w:cs="Arial"/>
          <w:strike/>
          <w:sz w:val="22"/>
          <w:szCs w:val="22"/>
        </w:rPr>
      </w:pPr>
      <w:r w:rsidRPr="00B3360C">
        <w:rPr>
          <w:rFonts w:cs="Arial"/>
          <w:sz w:val="22"/>
          <w:szCs w:val="22"/>
        </w:rPr>
        <w:t xml:space="preserve">b) </w:t>
      </w:r>
      <w:r w:rsidR="00FA060B" w:rsidRPr="00B3360C">
        <w:rPr>
          <w:rFonts w:cs="Arial"/>
          <w:sz w:val="22"/>
          <w:szCs w:val="22"/>
        </w:rPr>
        <w:tab/>
      </w:r>
      <w:r w:rsidRPr="00B3360C">
        <w:rPr>
          <w:rFonts w:cs="Arial"/>
          <w:sz w:val="22"/>
          <w:szCs w:val="22"/>
        </w:rPr>
        <w:t xml:space="preserve">Número de expediente asignado al anexo </w:t>
      </w:r>
      <w:r w:rsidR="001E1003" w:rsidRPr="00B3360C">
        <w:rPr>
          <w:rFonts w:cs="Arial"/>
          <w:sz w:val="22"/>
          <w:szCs w:val="22"/>
        </w:rPr>
        <w:t>VIII</w:t>
      </w:r>
      <w:r w:rsidRPr="00B3360C">
        <w:rPr>
          <w:rFonts w:cs="Arial"/>
          <w:sz w:val="22"/>
          <w:szCs w:val="22"/>
        </w:rPr>
        <w:t>.</w:t>
      </w:r>
    </w:p>
    <w:p w14:paraId="36561FE1" w14:textId="0BAE147F" w:rsidR="00253401" w:rsidRPr="00B3360C" w:rsidRDefault="00EB447D" w:rsidP="00B3360C">
      <w:pPr>
        <w:pStyle w:val="Prrafodelista"/>
        <w:ind w:left="1418" w:hanging="284"/>
        <w:rPr>
          <w:rFonts w:ascii="Arial" w:hAnsi="Arial" w:cs="Arial"/>
          <w:sz w:val="22"/>
          <w:szCs w:val="22"/>
        </w:rPr>
      </w:pPr>
      <w:r w:rsidRPr="00B3360C">
        <w:rPr>
          <w:rFonts w:ascii="Arial" w:hAnsi="Arial" w:cs="Arial"/>
          <w:sz w:val="22"/>
          <w:szCs w:val="22"/>
        </w:rPr>
        <w:lastRenderedPageBreak/>
        <w:t xml:space="preserve">c) </w:t>
      </w:r>
      <w:r w:rsidR="00FA060B" w:rsidRPr="00B3360C">
        <w:rPr>
          <w:rFonts w:ascii="Arial" w:hAnsi="Arial" w:cs="Arial"/>
          <w:sz w:val="22"/>
          <w:szCs w:val="22"/>
        </w:rPr>
        <w:tab/>
      </w:r>
      <w:r w:rsidRPr="00B3360C">
        <w:rPr>
          <w:rFonts w:ascii="Arial" w:hAnsi="Arial" w:cs="Arial"/>
          <w:sz w:val="22"/>
          <w:szCs w:val="22"/>
        </w:rPr>
        <w:t>Plazo solicitado</w:t>
      </w:r>
      <w:r w:rsidR="00F25F96" w:rsidRPr="00B3360C">
        <w:rPr>
          <w:rFonts w:ascii="Arial" w:hAnsi="Arial" w:cs="Arial"/>
          <w:sz w:val="22"/>
          <w:szCs w:val="22"/>
        </w:rPr>
        <w:t>.</w:t>
      </w:r>
    </w:p>
    <w:p w14:paraId="05691069" w14:textId="77777777" w:rsidR="00EB447D" w:rsidRPr="00B3360C" w:rsidRDefault="00EB447D" w:rsidP="00B3360C">
      <w:pPr>
        <w:pStyle w:val="Prrafodelista"/>
        <w:ind w:left="1134"/>
        <w:jc w:val="both"/>
        <w:rPr>
          <w:rFonts w:ascii="Arial" w:hAnsi="Arial" w:cs="Arial"/>
          <w:sz w:val="22"/>
          <w:szCs w:val="22"/>
        </w:rPr>
      </w:pPr>
    </w:p>
    <w:p w14:paraId="38150906" w14:textId="2EE8455E" w:rsidR="00E273F3" w:rsidRPr="00B3360C" w:rsidRDefault="00E273F3" w:rsidP="00B3360C">
      <w:pPr>
        <w:pStyle w:val="Prrafodelista"/>
        <w:numPr>
          <w:ilvl w:val="0"/>
          <w:numId w:val="9"/>
        </w:numPr>
        <w:ind w:left="1134" w:hanging="283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B3360C">
        <w:rPr>
          <w:rFonts w:ascii="Arial" w:hAnsi="Arial" w:cs="Arial"/>
          <w:sz w:val="22"/>
          <w:szCs w:val="22"/>
          <w:shd w:val="clear" w:color="auto" w:fill="FFFFFF"/>
        </w:rPr>
        <w:t>La reimportación de los bienes exportados bajo este régimen aduanero no está sujeta al pago de los derechos arancelarios y demás tributos aplicables a la importación para el consumo y recargos</w:t>
      </w:r>
      <w:r w:rsidR="003A4DE2" w:rsidRPr="00B3360C">
        <w:rPr>
          <w:rFonts w:ascii="Arial" w:hAnsi="Arial"/>
          <w:sz w:val="22"/>
          <w:shd w:val="clear" w:color="auto" w:fill="FFFFFF"/>
        </w:rPr>
        <w:t>,</w:t>
      </w:r>
      <w:r w:rsidRPr="00B3360C">
        <w:rPr>
          <w:rFonts w:ascii="Arial" w:hAnsi="Arial" w:cs="Arial"/>
          <w:sz w:val="22"/>
          <w:szCs w:val="22"/>
          <w:shd w:val="clear" w:color="auto" w:fill="FFFFFF"/>
        </w:rPr>
        <w:t xml:space="preserve"> de corresponder.</w:t>
      </w:r>
    </w:p>
    <w:p w14:paraId="268C4033" w14:textId="77777777" w:rsidR="00E85897" w:rsidRPr="00B3360C" w:rsidRDefault="00E85897" w:rsidP="00B3360C">
      <w:pPr>
        <w:pStyle w:val="Prrafodelista"/>
        <w:ind w:left="1134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43A6BEC2" w14:textId="5F5FD7EE" w:rsidR="00E85897" w:rsidRPr="00B3360C" w:rsidRDefault="00E85897" w:rsidP="00B3360C">
      <w:pPr>
        <w:pStyle w:val="Prrafodelista"/>
        <w:numPr>
          <w:ilvl w:val="0"/>
          <w:numId w:val="9"/>
        </w:numPr>
        <w:tabs>
          <w:tab w:val="left" w:pos="1134"/>
        </w:tabs>
        <w:ind w:hanging="1211"/>
        <w:rPr>
          <w:rFonts w:ascii="Arial" w:hAnsi="Arial" w:cs="Arial"/>
          <w:b/>
          <w:bCs/>
          <w:sz w:val="22"/>
          <w:szCs w:val="22"/>
        </w:rPr>
      </w:pPr>
      <w:r w:rsidRPr="00B3360C">
        <w:rPr>
          <w:rFonts w:ascii="Arial" w:hAnsi="Arial" w:cs="Arial"/>
          <w:sz w:val="22"/>
          <w:szCs w:val="22"/>
        </w:rPr>
        <w:t>La exportación temporal concluye con:</w:t>
      </w:r>
    </w:p>
    <w:p w14:paraId="6EF0FE9A" w14:textId="573CA3FF" w:rsidR="00E85897" w:rsidRPr="00B3360C" w:rsidRDefault="00E85897" w:rsidP="00B3360C">
      <w:pPr>
        <w:pStyle w:val="NormalWeb"/>
        <w:ind w:left="1418" w:hanging="284"/>
        <w:jc w:val="both"/>
        <w:rPr>
          <w:rFonts w:ascii="Arial" w:hAnsi="Arial" w:cs="Arial"/>
          <w:color w:val="auto"/>
          <w:sz w:val="22"/>
          <w:szCs w:val="22"/>
        </w:rPr>
      </w:pPr>
      <w:r w:rsidRPr="00B3360C">
        <w:rPr>
          <w:rFonts w:ascii="Arial" w:hAnsi="Arial" w:cs="Arial"/>
          <w:color w:val="auto"/>
          <w:sz w:val="22"/>
          <w:szCs w:val="22"/>
        </w:rPr>
        <w:t>a)</w:t>
      </w:r>
      <w:r w:rsidRPr="00B3360C">
        <w:rPr>
          <w:rFonts w:ascii="Arial" w:hAnsi="Arial" w:cs="Arial"/>
          <w:color w:val="auto"/>
          <w:sz w:val="22"/>
          <w:szCs w:val="22"/>
        </w:rPr>
        <w:tab/>
      </w:r>
      <w:r w:rsidR="003A4DE2" w:rsidRPr="00B3360C">
        <w:rPr>
          <w:rFonts w:ascii="Arial" w:hAnsi="Arial"/>
          <w:color w:val="auto"/>
          <w:sz w:val="22"/>
        </w:rPr>
        <w:t>La r</w:t>
      </w:r>
      <w:r w:rsidRPr="00B3360C">
        <w:rPr>
          <w:rFonts w:ascii="Arial" w:hAnsi="Arial" w:cs="Arial"/>
          <w:color w:val="auto"/>
          <w:sz w:val="22"/>
          <w:szCs w:val="22"/>
        </w:rPr>
        <w:t>eimportación de los bienes dentro del plazo autorizado.</w:t>
      </w:r>
    </w:p>
    <w:p w14:paraId="2E6449E4" w14:textId="3E2B9696" w:rsidR="00E85897" w:rsidRPr="00B3360C" w:rsidRDefault="00E85897" w:rsidP="00B3360C">
      <w:pPr>
        <w:pStyle w:val="NormalWeb"/>
        <w:ind w:left="1418" w:hanging="284"/>
        <w:jc w:val="both"/>
        <w:rPr>
          <w:rFonts w:ascii="Arial" w:hAnsi="Arial" w:cs="Arial"/>
          <w:color w:val="auto"/>
          <w:sz w:val="22"/>
          <w:szCs w:val="22"/>
        </w:rPr>
      </w:pPr>
      <w:r w:rsidRPr="00B3360C">
        <w:rPr>
          <w:rFonts w:ascii="Arial" w:hAnsi="Arial" w:cs="Arial"/>
          <w:color w:val="auto"/>
          <w:sz w:val="22"/>
          <w:szCs w:val="22"/>
        </w:rPr>
        <w:t>b)</w:t>
      </w:r>
      <w:r w:rsidRPr="00B3360C">
        <w:rPr>
          <w:rFonts w:ascii="Arial" w:hAnsi="Arial" w:cs="Arial"/>
          <w:color w:val="auto"/>
          <w:sz w:val="22"/>
          <w:szCs w:val="22"/>
        </w:rPr>
        <w:tab/>
      </w:r>
      <w:r w:rsidR="003A4DE2" w:rsidRPr="00B3360C">
        <w:rPr>
          <w:rFonts w:ascii="Arial" w:hAnsi="Arial"/>
          <w:color w:val="auto"/>
          <w:sz w:val="22"/>
        </w:rPr>
        <w:t>La e</w:t>
      </w:r>
      <w:r w:rsidRPr="00B3360C">
        <w:rPr>
          <w:rFonts w:ascii="Arial" w:hAnsi="Arial" w:cs="Arial"/>
          <w:color w:val="auto"/>
          <w:sz w:val="22"/>
          <w:szCs w:val="22"/>
        </w:rPr>
        <w:t>xportación definitiva solicitada dentro del plazo autorizado.</w:t>
      </w:r>
    </w:p>
    <w:p w14:paraId="3B4D113F" w14:textId="61EFC272" w:rsidR="006C0770" w:rsidRPr="00B3360C" w:rsidRDefault="00E85897" w:rsidP="00B3360C">
      <w:pPr>
        <w:pStyle w:val="NormalWeb"/>
        <w:ind w:left="1418" w:hanging="284"/>
        <w:jc w:val="both"/>
        <w:rPr>
          <w:rFonts w:ascii="Arial" w:hAnsi="Arial" w:cs="Arial"/>
          <w:color w:val="auto"/>
          <w:sz w:val="22"/>
          <w:szCs w:val="22"/>
        </w:rPr>
      </w:pPr>
      <w:r w:rsidRPr="00B3360C">
        <w:rPr>
          <w:rFonts w:ascii="Arial" w:hAnsi="Arial" w:cs="Arial"/>
          <w:color w:val="auto"/>
          <w:sz w:val="22"/>
          <w:szCs w:val="22"/>
        </w:rPr>
        <w:t>c)</w:t>
      </w:r>
      <w:r w:rsidRPr="00B3360C">
        <w:rPr>
          <w:rFonts w:ascii="Arial" w:hAnsi="Arial" w:cs="Arial"/>
          <w:color w:val="auto"/>
          <w:sz w:val="22"/>
          <w:szCs w:val="22"/>
        </w:rPr>
        <w:tab/>
      </w:r>
      <w:r w:rsidR="003A4DE2" w:rsidRPr="00B3360C">
        <w:rPr>
          <w:rFonts w:ascii="Arial" w:hAnsi="Arial"/>
          <w:color w:val="auto"/>
          <w:sz w:val="22"/>
        </w:rPr>
        <w:t>La e</w:t>
      </w:r>
      <w:r w:rsidRPr="00B3360C">
        <w:rPr>
          <w:rFonts w:ascii="Arial" w:hAnsi="Arial" w:cs="Arial"/>
          <w:color w:val="auto"/>
          <w:sz w:val="22"/>
          <w:szCs w:val="22"/>
        </w:rPr>
        <w:t>xportación definitiva, declarada por la administración en forma automática cuando no se concluya la exportación temporal dentro del plazo autorizado o de su prórroga.</w:t>
      </w:r>
    </w:p>
    <w:p w14:paraId="5956389B" w14:textId="77777777" w:rsidR="00E85897" w:rsidRPr="00B3360C" w:rsidRDefault="00E85897" w:rsidP="00B3360C">
      <w:pPr>
        <w:pStyle w:val="NormalWeb"/>
        <w:ind w:left="2062"/>
        <w:jc w:val="both"/>
        <w:rPr>
          <w:rFonts w:ascii="Arial" w:hAnsi="Arial" w:cs="Arial"/>
          <w:color w:val="auto"/>
          <w:sz w:val="22"/>
          <w:szCs w:val="22"/>
        </w:rPr>
      </w:pPr>
    </w:p>
    <w:p w14:paraId="1B19AF47" w14:textId="7E6D9FAF" w:rsidR="00E273F3" w:rsidRPr="00B3360C" w:rsidRDefault="002955D0" w:rsidP="00B3360C">
      <w:pPr>
        <w:pStyle w:val="Prrafodelista"/>
        <w:numPr>
          <w:ilvl w:val="0"/>
          <w:numId w:val="5"/>
        </w:numPr>
        <w:tabs>
          <w:tab w:val="left" w:pos="1134"/>
        </w:tabs>
        <w:ind w:left="851" w:hanging="425"/>
        <w:jc w:val="both"/>
        <w:rPr>
          <w:rFonts w:ascii="Arial" w:hAnsi="Arial" w:cs="Arial"/>
          <w:b/>
          <w:bCs/>
          <w:sz w:val="22"/>
          <w:szCs w:val="22"/>
        </w:rPr>
      </w:pPr>
      <w:r w:rsidRPr="00B3360C">
        <w:rPr>
          <w:rFonts w:ascii="Arial" w:hAnsi="Arial" w:cs="Arial"/>
          <w:b/>
          <w:bCs/>
          <w:sz w:val="22"/>
          <w:szCs w:val="22"/>
        </w:rPr>
        <w:t xml:space="preserve">Mercancías restringidas y prohibidas  </w:t>
      </w:r>
    </w:p>
    <w:p w14:paraId="08BFA6E6" w14:textId="77777777" w:rsidR="00E56548" w:rsidRPr="00B3360C" w:rsidRDefault="00E56548" w:rsidP="00B3360C">
      <w:pPr>
        <w:pStyle w:val="Prrafodelista"/>
        <w:ind w:left="851"/>
        <w:rPr>
          <w:rFonts w:ascii="Arial" w:hAnsi="Arial" w:cs="Arial"/>
          <w:b/>
          <w:bCs/>
          <w:sz w:val="22"/>
          <w:szCs w:val="22"/>
        </w:rPr>
      </w:pPr>
    </w:p>
    <w:p w14:paraId="4365EFF7" w14:textId="6A698E6F" w:rsidR="00E273F3" w:rsidRPr="00B3360C" w:rsidRDefault="001017E6" w:rsidP="00B3360C">
      <w:pPr>
        <w:pStyle w:val="Prrafodelista"/>
        <w:numPr>
          <w:ilvl w:val="0"/>
          <w:numId w:val="6"/>
        </w:numPr>
        <w:ind w:left="1134" w:hanging="283"/>
        <w:jc w:val="both"/>
        <w:rPr>
          <w:rStyle w:val="auto-style3"/>
          <w:rFonts w:ascii="Arial" w:hAnsi="Arial" w:cs="Arial"/>
          <w:sz w:val="22"/>
          <w:szCs w:val="22"/>
        </w:rPr>
      </w:pPr>
      <w:r w:rsidRPr="00B3360C">
        <w:rPr>
          <w:rFonts w:ascii="Arial" w:hAnsi="Arial" w:cs="Arial"/>
          <w:sz w:val="22"/>
          <w:szCs w:val="22"/>
          <w:shd w:val="clear" w:color="auto" w:fill="FFFFFF"/>
        </w:rPr>
        <w:t xml:space="preserve">Los bienes </w:t>
      </w:r>
      <w:r w:rsidR="005A0449" w:rsidRPr="00B3360C">
        <w:rPr>
          <w:rFonts w:ascii="Arial" w:hAnsi="Arial" w:cs="Arial"/>
          <w:sz w:val="22"/>
          <w:szCs w:val="22"/>
          <w:shd w:val="clear" w:color="auto" w:fill="FFFFFF"/>
        </w:rPr>
        <w:t>necesarios para el</w:t>
      </w:r>
      <w:r w:rsidR="00F667E2" w:rsidRPr="00B3360C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5A0449" w:rsidRPr="00B3360C">
        <w:rPr>
          <w:rFonts w:ascii="Arial" w:hAnsi="Arial" w:cs="Arial"/>
          <w:sz w:val="22"/>
          <w:szCs w:val="22"/>
          <w:shd w:val="clear" w:color="auto" w:fill="FFFFFF"/>
        </w:rPr>
        <w:t>evento</w:t>
      </w:r>
      <w:r w:rsidR="007520A6" w:rsidRPr="00B3360C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7520A6" w:rsidRPr="00B3360C">
        <w:rPr>
          <w:rFonts w:ascii="Arial" w:hAnsi="Arial" w:cs="Arial"/>
          <w:sz w:val="22"/>
          <w:szCs w:val="22"/>
        </w:rPr>
        <w:t>internacional</w:t>
      </w:r>
      <w:r w:rsidR="007520A6" w:rsidRPr="00B3360C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B3360C">
        <w:rPr>
          <w:rFonts w:ascii="Arial" w:hAnsi="Arial" w:cs="Arial"/>
          <w:sz w:val="22"/>
          <w:szCs w:val="22"/>
          <w:shd w:val="clear" w:color="auto" w:fill="FFFFFF"/>
        </w:rPr>
        <w:t xml:space="preserve">que constituyen mercancías </w:t>
      </w:r>
      <w:r w:rsidR="00E273F3" w:rsidRPr="00B3360C">
        <w:rPr>
          <w:rFonts w:ascii="Arial" w:hAnsi="Arial" w:cs="Arial"/>
          <w:sz w:val="22"/>
          <w:szCs w:val="22"/>
          <w:shd w:val="clear" w:color="auto" w:fill="FFFFFF"/>
        </w:rPr>
        <w:t xml:space="preserve">restringidas </w:t>
      </w:r>
      <w:r w:rsidR="005A0449" w:rsidRPr="00B3360C">
        <w:rPr>
          <w:rFonts w:ascii="Arial" w:hAnsi="Arial" w:cs="Arial"/>
          <w:sz w:val="22"/>
          <w:szCs w:val="22"/>
          <w:shd w:val="clear" w:color="auto" w:fill="FFFFFF"/>
        </w:rPr>
        <w:t>deben contar con la documentación exigida por las normas</w:t>
      </w:r>
      <w:r w:rsidR="003A5F8B" w:rsidRPr="00B3360C">
        <w:rPr>
          <w:rFonts w:ascii="Arial" w:hAnsi="Arial" w:cs="Arial"/>
          <w:sz w:val="22"/>
          <w:szCs w:val="22"/>
          <w:shd w:val="clear" w:color="auto" w:fill="FFFFFF"/>
        </w:rPr>
        <w:t xml:space="preserve"> específicas</w:t>
      </w:r>
      <w:r w:rsidR="005A0449" w:rsidRPr="00B3360C">
        <w:rPr>
          <w:rFonts w:ascii="Arial" w:hAnsi="Arial" w:cs="Arial"/>
          <w:sz w:val="22"/>
          <w:szCs w:val="22"/>
          <w:shd w:val="clear" w:color="auto" w:fill="FFFFFF"/>
        </w:rPr>
        <w:t xml:space="preserve"> para su ingreso o salida del país bajo los regímenes de </w:t>
      </w:r>
      <w:r w:rsidR="00E273F3" w:rsidRPr="00B3360C">
        <w:rPr>
          <w:rFonts w:ascii="Arial" w:hAnsi="Arial" w:cs="Arial"/>
          <w:sz w:val="22"/>
          <w:szCs w:val="22"/>
          <w:shd w:val="clear" w:color="auto" w:fill="FFFFFF"/>
        </w:rPr>
        <w:t>admisión temporal para reexportación en el mismo estado</w:t>
      </w:r>
      <w:r w:rsidR="005A0449" w:rsidRPr="00B3360C">
        <w:rPr>
          <w:rFonts w:ascii="Arial" w:hAnsi="Arial" w:cs="Arial"/>
          <w:sz w:val="22"/>
          <w:szCs w:val="22"/>
          <w:shd w:val="clear" w:color="auto" w:fill="FFFFFF"/>
        </w:rPr>
        <w:t xml:space="preserve"> o </w:t>
      </w:r>
      <w:r w:rsidR="00E273F3" w:rsidRPr="00B3360C">
        <w:rPr>
          <w:rFonts w:ascii="Arial" w:hAnsi="Arial" w:cs="Arial"/>
          <w:sz w:val="22"/>
          <w:szCs w:val="22"/>
          <w:shd w:val="clear" w:color="auto" w:fill="FFFFFF"/>
        </w:rPr>
        <w:t>de exportación temporal para reimportación en el mismo estado</w:t>
      </w:r>
      <w:r w:rsidR="005A0449" w:rsidRPr="00B3360C">
        <w:rPr>
          <w:rFonts w:ascii="Arial" w:hAnsi="Arial" w:cs="Arial"/>
          <w:sz w:val="22"/>
          <w:szCs w:val="22"/>
          <w:shd w:val="clear" w:color="auto" w:fill="FFFFFF"/>
        </w:rPr>
        <w:t xml:space="preserve">, </w:t>
      </w:r>
      <w:r w:rsidR="003A5F8B" w:rsidRPr="00B3360C">
        <w:rPr>
          <w:rFonts w:ascii="Arial" w:hAnsi="Arial" w:cs="Arial"/>
          <w:sz w:val="22"/>
          <w:szCs w:val="22"/>
          <w:shd w:val="clear" w:color="auto" w:fill="FFFFFF"/>
        </w:rPr>
        <w:t>así como para su posterior destinación al régimen de importación para el consumo o de exportación definitiva</w:t>
      </w:r>
      <w:r w:rsidR="00E273F3" w:rsidRPr="00B3360C">
        <w:rPr>
          <w:rStyle w:val="auto-style3"/>
          <w:rFonts w:ascii="Arial" w:hAnsi="Arial" w:cs="Arial"/>
          <w:sz w:val="22"/>
          <w:szCs w:val="22"/>
          <w:shd w:val="clear" w:color="auto" w:fill="FFFFFF"/>
        </w:rPr>
        <w:t xml:space="preserve">, según corresponda, salvo </w:t>
      </w:r>
      <w:r w:rsidR="003A5F8B" w:rsidRPr="00B3360C">
        <w:rPr>
          <w:rStyle w:val="auto-style3"/>
          <w:rFonts w:ascii="Arial" w:hAnsi="Arial" w:cs="Arial"/>
          <w:sz w:val="22"/>
          <w:szCs w:val="22"/>
          <w:shd w:val="clear" w:color="auto" w:fill="FFFFFF"/>
        </w:rPr>
        <w:t xml:space="preserve">cuando, </w:t>
      </w:r>
      <w:r w:rsidR="00E56548" w:rsidRPr="00B3360C">
        <w:rPr>
          <w:rStyle w:val="auto-style3"/>
          <w:rFonts w:ascii="Arial" w:hAnsi="Arial" w:cs="Arial"/>
          <w:sz w:val="22"/>
          <w:szCs w:val="22"/>
          <w:shd w:val="clear" w:color="auto" w:fill="FFFFFF"/>
        </w:rPr>
        <w:t xml:space="preserve">de acuerdo con </w:t>
      </w:r>
      <w:r w:rsidR="003A5F8B" w:rsidRPr="00B3360C">
        <w:rPr>
          <w:rStyle w:val="auto-style3"/>
          <w:rFonts w:ascii="Arial" w:hAnsi="Arial" w:cs="Arial"/>
          <w:sz w:val="22"/>
          <w:szCs w:val="22"/>
          <w:shd w:val="clear" w:color="auto" w:fill="FFFFFF"/>
        </w:rPr>
        <w:t xml:space="preserve">la citada </w:t>
      </w:r>
      <w:r w:rsidR="00E56548" w:rsidRPr="00B3360C">
        <w:rPr>
          <w:rStyle w:val="auto-style3"/>
          <w:rFonts w:ascii="Arial" w:hAnsi="Arial" w:cs="Arial"/>
          <w:sz w:val="22"/>
          <w:szCs w:val="22"/>
          <w:shd w:val="clear" w:color="auto" w:fill="FFFFFF"/>
        </w:rPr>
        <w:t xml:space="preserve">normatividad, </w:t>
      </w:r>
      <w:r w:rsidR="003A5F8B" w:rsidRPr="00B3360C">
        <w:rPr>
          <w:rStyle w:val="auto-style3"/>
          <w:rFonts w:ascii="Arial" w:hAnsi="Arial" w:cs="Arial"/>
          <w:sz w:val="22"/>
          <w:szCs w:val="22"/>
          <w:shd w:val="clear" w:color="auto" w:fill="FFFFFF"/>
        </w:rPr>
        <w:t>esa d</w:t>
      </w:r>
      <w:r w:rsidR="00E273F3" w:rsidRPr="00B3360C">
        <w:rPr>
          <w:rStyle w:val="auto-style3"/>
          <w:rFonts w:ascii="Arial" w:hAnsi="Arial" w:cs="Arial"/>
          <w:sz w:val="22"/>
          <w:szCs w:val="22"/>
          <w:shd w:val="clear" w:color="auto" w:fill="FFFFFF"/>
        </w:rPr>
        <w:t>ocumentación se obt</w:t>
      </w:r>
      <w:r w:rsidR="00E56548" w:rsidRPr="00B3360C">
        <w:rPr>
          <w:rStyle w:val="auto-style3"/>
          <w:rFonts w:ascii="Arial" w:hAnsi="Arial" w:cs="Arial"/>
          <w:sz w:val="22"/>
          <w:szCs w:val="22"/>
          <w:shd w:val="clear" w:color="auto" w:fill="FFFFFF"/>
        </w:rPr>
        <w:t>enga</w:t>
      </w:r>
      <w:r w:rsidR="00E273F3" w:rsidRPr="00B3360C">
        <w:rPr>
          <w:rStyle w:val="auto-style3"/>
          <w:rFonts w:ascii="Arial" w:hAnsi="Arial" w:cs="Arial"/>
          <w:sz w:val="22"/>
          <w:szCs w:val="22"/>
          <w:shd w:val="clear" w:color="auto" w:fill="FFFFFF"/>
        </w:rPr>
        <w:t xml:space="preserve"> luego de </w:t>
      </w:r>
      <w:r w:rsidR="003A5F8B" w:rsidRPr="00B3360C">
        <w:rPr>
          <w:rStyle w:val="auto-style3"/>
          <w:rFonts w:ascii="Arial" w:hAnsi="Arial" w:cs="Arial"/>
          <w:sz w:val="22"/>
          <w:szCs w:val="22"/>
          <w:shd w:val="clear" w:color="auto" w:fill="FFFFFF"/>
        </w:rPr>
        <w:t xml:space="preserve">su destinación aduanera. </w:t>
      </w:r>
    </w:p>
    <w:p w14:paraId="38B3A0E9" w14:textId="77777777" w:rsidR="00E273F3" w:rsidRPr="00B3360C" w:rsidRDefault="00E273F3" w:rsidP="00B3360C">
      <w:pPr>
        <w:pStyle w:val="Prrafodelista"/>
        <w:ind w:left="1134"/>
        <w:jc w:val="both"/>
        <w:rPr>
          <w:rStyle w:val="auto-style3"/>
          <w:rFonts w:ascii="Arial" w:hAnsi="Arial" w:cs="Arial"/>
          <w:sz w:val="22"/>
          <w:szCs w:val="22"/>
        </w:rPr>
      </w:pPr>
    </w:p>
    <w:p w14:paraId="6793C57E" w14:textId="6D3A1F51" w:rsidR="00C749D2" w:rsidRPr="00B3360C" w:rsidRDefault="00C749D2" w:rsidP="00B3360C">
      <w:pPr>
        <w:pStyle w:val="Prrafodelista"/>
        <w:numPr>
          <w:ilvl w:val="0"/>
          <w:numId w:val="6"/>
        </w:numPr>
        <w:ind w:left="1134" w:hanging="283"/>
        <w:jc w:val="both"/>
        <w:rPr>
          <w:rFonts w:ascii="Arial" w:hAnsi="Arial" w:cs="Arial"/>
          <w:sz w:val="22"/>
          <w:szCs w:val="22"/>
        </w:rPr>
      </w:pPr>
      <w:r w:rsidRPr="00B3360C">
        <w:rPr>
          <w:rFonts w:ascii="Arial" w:hAnsi="Arial" w:cs="Arial"/>
          <w:sz w:val="22"/>
          <w:szCs w:val="22"/>
          <w:lang w:val="es-PE"/>
        </w:rPr>
        <w:t xml:space="preserve">Cuando se trate de </w:t>
      </w:r>
      <w:r w:rsidRPr="00B3360C">
        <w:rPr>
          <w:rFonts w:ascii="Arial" w:hAnsi="Arial" w:cs="Arial"/>
          <w:sz w:val="22"/>
          <w:szCs w:val="22"/>
        </w:rPr>
        <w:t>equipos o aparatos de telecomunicaciones necesarios para la realización de</w:t>
      </w:r>
      <w:r w:rsidR="00B54237" w:rsidRPr="00B3360C">
        <w:rPr>
          <w:rFonts w:ascii="Arial" w:hAnsi="Arial" w:cs="Arial"/>
          <w:sz w:val="22"/>
          <w:szCs w:val="22"/>
        </w:rPr>
        <w:t>l</w:t>
      </w:r>
      <w:r w:rsidRPr="00B3360C">
        <w:rPr>
          <w:rFonts w:ascii="Arial" w:hAnsi="Arial" w:cs="Arial"/>
          <w:sz w:val="22"/>
          <w:szCs w:val="22"/>
        </w:rPr>
        <w:t xml:space="preserve"> evento internacional</w:t>
      </w:r>
      <w:r w:rsidR="00B54237" w:rsidRPr="00B3360C">
        <w:rPr>
          <w:rFonts w:ascii="Arial" w:hAnsi="Arial" w:cs="Arial"/>
          <w:sz w:val="22"/>
          <w:szCs w:val="22"/>
        </w:rPr>
        <w:t>,</w:t>
      </w:r>
      <w:r w:rsidRPr="00B3360C">
        <w:rPr>
          <w:rFonts w:ascii="Arial" w:hAnsi="Arial" w:cs="Arial"/>
          <w:sz w:val="22"/>
          <w:szCs w:val="22"/>
        </w:rPr>
        <w:t xml:space="preserve"> el declarante presenta la autorización emitida por el Ministerio de Transportes y Comunicaciones.</w:t>
      </w:r>
    </w:p>
    <w:p w14:paraId="2B0C4F29" w14:textId="77777777" w:rsidR="00C749D2" w:rsidRPr="00B3360C" w:rsidRDefault="00C749D2" w:rsidP="00B3360C">
      <w:pPr>
        <w:pStyle w:val="Prrafodelista"/>
      </w:pPr>
    </w:p>
    <w:p w14:paraId="13B7865C" w14:textId="7FD48410" w:rsidR="00E273F3" w:rsidRPr="00B3360C" w:rsidRDefault="00E273F3" w:rsidP="00B3360C">
      <w:pPr>
        <w:pStyle w:val="Prrafodelista"/>
        <w:numPr>
          <w:ilvl w:val="0"/>
          <w:numId w:val="6"/>
        </w:numPr>
        <w:ind w:left="1134" w:hanging="283"/>
        <w:jc w:val="both"/>
        <w:rPr>
          <w:rStyle w:val="auto-style3"/>
          <w:rFonts w:ascii="Arial" w:hAnsi="Arial" w:cs="Arial"/>
          <w:sz w:val="22"/>
          <w:szCs w:val="22"/>
        </w:rPr>
      </w:pPr>
      <w:r w:rsidRPr="00B3360C">
        <w:rPr>
          <w:rStyle w:val="auto-style3"/>
          <w:rFonts w:ascii="Arial" w:hAnsi="Arial" w:cs="Arial"/>
          <w:sz w:val="22"/>
          <w:szCs w:val="22"/>
          <w:shd w:val="clear" w:color="auto" w:fill="FFFFFF"/>
        </w:rPr>
        <w:t>Las mercancías prohibidas no pueden ser destinadas a</w:t>
      </w:r>
      <w:r w:rsidR="000F6F19" w:rsidRPr="00B3360C">
        <w:rPr>
          <w:rStyle w:val="auto-style3"/>
          <w:rFonts w:ascii="Arial" w:hAnsi="Arial" w:cs="Arial"/>
          <w:sz w:val="22"/>
          <w:szCs w:val="22"/>
          <w:shd w:val="clear" w:color="auto" w:fill="FFFFFF"/>
        </w:rPr>
        <w:t xml:space="preserve">l </w:t>
      </w:r>
      <w:r w:rsidRPr="00B3360C">
        <w:rPr>
          <w:rStyle w:val="auto-style3"/>
          <w:rFonts w:ascii="Arial" w:hAnsi="Arial" w:cs="Arial"/>
          <w:sz w:val="22"/>
          <w:szCs w:val="22"/>
          <w:shd w:val="clear" w:color="auto" w:fill="FFFFFF"/>
        </w:rPr>
        <w:t>régimen de admisión temporal para reexportación en el mismo estado</w:t>
      </w:r>
      <w:r w:rsidR="00590D6B" w:rsidRPr="00B3360C">
        <w:rPr>
          <w:rStyle w:val="auto-style3"/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0F6F19" w:rsidRPr="00B3360C">
        <w:rPr>
          <w:rStyle w:val="auto-style3"/>
          <w:rFonts w:ascii="Arial" w:hAnsi="Arial" w:cs="Arial"/>
          <w:sz w:val="22"/>
          <w:szCs w:val="22"/>
          <w:shd w:val="clear" w:color="auto" w:fill="FFFFFF"/>
        </w:rPr>
        <w:t>previsto en la Ley N° 31816</w:t>
      </w:r>
      <w:r w:rsidR="00590D6B" w:rsidRPr="00B3360C">
        <w:rPr>
          <w:rStyle w:val="auto-style3"/>
          <w:rFonts w:ascii="Arial" w:hAnsi="Arial" w:cs="Arial"/>
          <w:sz w:val="22"/>
          <w:szCs w:val="22"/>
          <w:shd w:val="clear" w:color="auto" w:fill="FFFFFF"/>
        </w:rPr>
        <w:t>.</w:t>
      </w:r>
    </w:p>
    <w:p w14:paraId="4DB6F8DA" w14:textId="77777777" w:rsidR="00354A3D" w:rsidRPr="00B3360C" w:rsidRDefault="00354A3D" w:rsidP="00B3360C">
      <w:pPr>
        <w:pStyle w:val="Prrafodelista"/>
        <w:rPr>
          <w:rStyle w:val="auto-style3"/>
          <w:rFonts w:ascii="Arial" w:hAnsi="Arial" w:cs="Arial"/>
          <w:sz w:val="22"/>
          <w:szCs w:val="22"/>
        </w:rPr>
      </w:pPr>
    </w:p>
    <w:p w14:paraId="6E958254" w14:textId="74B22199" w:rsidR="0077701D" w:rsidRPr="00B3360C" w:rsidRDefault="00F667E2" w:rsidP="00B3360C">
      <w:pPr>
        <w:pStyle w:val="Prrafodelista"/>
        <w:numPr>
          <w:ilvl w:val="0"/>
          <w:numId w:val="6"/>
        </w:numPr>
        <w:ind w:left="1134" w:hanging="283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B3360C">
        <w:rPr>
          <w:rFonts w:ascii="Arial" w:hAnsi="Arial"/>
          <w:sz w:val="22"/>
        </w:rPr>
        <w:t>Tratándose de mercancías que sean patrimonio cultural o histórico de la nación, n</w:t>
      </w:r>
      <w:r w:rsidR="00354A3D" w:rsidRPr="00B3360C">
        <w:rPr>
          <w:rFonts w:ascii="Arial" w:hAnsi="Arial" w:cs="Arial"/>
          <w:sz w:val="22"/>
          <w:szCs w:val="22"/>
        </w:rPr>
        <w:t>o procede conclu</w:t>
      </w:r>
      <w:r w:rsidRPr="00B3360C">
        <w:rPr>
          <w:rFonts w:ascii="Arial" w:hAnsi="Arial"/>
          <w:sz w:val="22"/>
        </w:rPr>
        <w:t>ir</w:t>
      </w:r>
      <w:r w:rsidR="004434AB" w:rsidRPr="00B3360C">
        <w:rPr>
          <w:rFonts w:ascii="Arial" w:hAnsi="Arial" w:cs="Arial"/>
          <w:sz w:val="22"/>
          <w:szCs w:val="22"/>
        </w:rPr>
        <w:t xml:space="preserve"> </w:t>
      </w:r>
      <w:r w:rsidR="00354A3D" w:rsidRPr="00B3360C">
        <w:rPr>
          <w:rFonts w:ascii="Arial" w:hAnsi="Arial" w:cs="Arial"/>
          <w:sz w:val="22"/>
          <w:szCs w:val="22"/>
        </w:rPr>
        <w:t>la exportación temporal con la exportación definitiva</w:t>
      </w:r>
      <w:r w:rsidRPr="00B3360C">
        <w:rPr>
          <w:rFonts w:ascii="Arial" w:hAnsi="Arial"/>
          <w:sz w:val="22"/>
        </w:rPr>
        <w:t>.</w:t>
      </w:r>
      <w:r w:rsidR="00354A3D" w:rsidRPr="00B3360C">
        <w:rPr>
          <w:rFonts w:ascii="Arial" w:hAnsi="Arial" w:cs="Arial"/>
          <w:sz w:val="22"/>
          <w:szCs w:val="22"/>
        </w:rPr>
        <w:t xml:space="preserve"> </w:t>
      </w:r>
    </w:p>
    <w:p w14:paraId="0E14CD64" w14:textId="77777777" w:rsidR="004434AB" w:rsidRPr="00B3360C" w:rsidRDefault="004434AB" w:rsidP="00B3360C">
      <w:pPr>
        <w:pStyle w:val="Prrafodelista"/>
        <w:rPr>
          <w:rFonts w:ascii="Arial" w:hAnsi="Arial" w:cs="Arial"/>
          <w:sz w:val="22"/>
          <w:szCs w:val="22"/>
          <w:shd w:val="clear" w:color="auto" w:fill="FFFFFF"/>
        </w:rPr>
      </w:pPr>
    </w:p>
    <w:p w14:paraId="4B2104B9" w14:textId="42BF3D3B" w:rsidR="00E273F3" w:rsidRPr="00B3360C" w:rsidRDefault="00E273F3" w:rsidP="00B3360C">
      <w:pPr>
        <w:pStyle w:val="Prrafodelista"/>
        <w:numPr>
          <w:ilvl w:val="0"/>
          <w:numId w:val="6"/>
        </w:numPr>
        <w:ind w:left="1134" w:hanging="283"/>
        <w:jc w:val="both"/>
        <w:rPr>
          <w:rFonts w:ascii="Arial" w:hAnsi="Arial" w:cs="Arial"/>
          <w:sz w:val="22"/>
          <w:szCs w:val="22"/>
        </w:rPr>
      </w:pPr>
      <w:r w:rsidRPr="00B3360C">
        <w:rPr>
          <w:rFonts w:ascii="Arial" w:hAnsi="Arial" w:cs="Arial"/>
          <w:sz w:val="22"/>
          <w:szCs w:val="22"/>
          <w:shd w:val="clear" w:color="auto" w:fill="FFFFFF"/>
        </w:rPr>
        <w:t>El tratamiento de las mercancías restringidas y prohibidas se regula por el procedimiento específico “Control de mercancías restringidas y prohibidas” DESPA-PE.00.06.</w:t>
      </w:r>
      <w:r w:rsidR="004434AB" w:rsidRPr="00B3360C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B3360C">
        <w:rPr>
          <w:rFonts w:ascii="Arial" w:hAnsi="Arial" w:cs="Arial"/>
          <w:sz w:val="22"/>
          <w:szCs w:val="22"/>
        </w:rPr>
        <w:t>La relación referencial de mercancías restringidas o prohibidas se pueden consultar a través del portal SUNAT (</w:t>
      </w:r>
      <w:hyperlink r:id="rId13" w:history="1">
        <w:r w:rsidRPr="00B3360C">
          <w:rPr>
            <w:rStyle w:val="Hipervnculo"/>
            <w:rFonts w:ascii="Arial" w:hAnsi="Arial" w:cs="Arial"/>
            <w:color w:val="auto"/>
            <w:sz w:val="22"/>
            <w:szCs w:val="22"/>
          </w:rPr>
          <w:t>www.sunat.gob.pe</w:t>
        </w:r>
      </w:hyperlink>
      <w:r w:rsidRPr="00B3360C">
        <w:rPr>
          <w:rFonts w:ascii="Arial" w:hAnsi="Arial" w:cs="Arial"/>
          <w:sz w:val="22"/>
          <w:szCs w:val="22"/>
        </w:rPr>
        <w:t>), opción: Aduanas/Mercancías restringidas y prohibidas/Consulta (referencial) de Subpartidas.</w:t>
      </w:r>
    </w:p>
    <w:p w14:paraId="2E41D719" w14:textId="2C8FB62C" w:rsidR="004125C0" w:rsidRPr="00B3360C" w:rsidRDefault="004125C0" w:rsidP="00B3360C">
      <w:pPr>
        <w:autoSpaceDE w:val="0"/>
        <w:autoSpaceDN w:val="0"/>
        <w:adjustRightInd w:val="0"/>
        <w:jc w:val="left"/>
        <w:rPr>
          <w:rFonts w:ascii="ArialMT" w:hAnsi="ArialMT"/>
          <w:sz w:val="16"/>
          <w:lang w:val="es-PE"/>
        </w:rPr>
      </w:pPr>
    </w:p>
    <w:p w14:paraId="09B00A4D" w14:textId="1E694F36" w:rsidR="00354A3D" w:rsidRPr="00B3360C" w:rsidRDefault="002955D0" w:rsidP="00B3360C">
      <w:pPr>
        <w:pStyle w:val="Prrafodelista"/>
        <w:numPr>
          <w:ilvl w:val="0"/>
          <w:numId w:val="5"/>
        </w:numPr>
        <w:tabs>
          <w:tab w:val="left" w:pos="1134"/>
        </w:tabs>
        <w:ind w:left="851" w:hanging="425"/>
        <w:jc w:val="both"/>
        <w:rPr>
          <w:rFonts w:ascii="Arial" w:hAnsi="Arial" w:cs="Arial"/>
          <w:b/>
          <w:bCs/>
          <w:sz w:val="22"/>
          <w:szCs w:val="22"/>
        </w:rPr>
      </w:pPr>
      <w:r w:rsidRPr="00B3360C">
        <w:rPr>
          <w:rFonts w:ascii="Arial" w:hAnsi="Arial" w:cs="Arial"/>
          <w:b/>
          <w:bCs/>
          <w:sz w:val="22"/>
          <w:szCs w:val="22"/>
        </w:rPr>
        <w:t>Condición del promotor</w:t>
      </w:r>
    </w:p>
    <w:p w14:paraId="4187D69B" w14:textId="77777777" w:rsidR="00354A3D" w:rsidRPr="00B3360C" w:rsidRDefault="00354A3D" w:rsidP="00B3360C">
      <w:pPr>
        <w:pStyle w:val="Prrafodelista"/>
        <w:rPr>
          <w:rFonts w:ascii="Arial" w:hAnsi="Arial" w:cs="Arial"/>
          <w:sz w:val="22"/>
          <w:szCs w:val="22"/>
          <w:shd w:val="clear" w:color="auto" w:fill="FFFFFF"/>
        </w:rPr>
      </w:pPr>
    </w:p>
    <w:p w14:paraId="37BA5ACD" w14:textId="42FA55B6" w:rsidR="00C5025E" w:rsidRPr="00B3360C" w:rsidRDefault="00354A3D" w:rsidP="00B3360C">
      <w:pPr>
        <w:pStyle w:val="Prrafodelista"/>
        <w:ind w:left="851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B3360C">
        <w:rPr>
          <w:rFonts w:ascii="Arial" w:hAnsi="Arial" w:cs="Arial"/>
          <w:sz w:val="22"/>
          <w:szCs w:val="22"/>
          <w:shd w:val="clear" w:color="auto" w:fill="FFFFFF"/>
        </w:rPr>
        <w:t>El promotor que tiene a su cargo el evento</w:t>
      </w:r>
      <w:r w:rsidR="00C52CE7" w:rsidRPr="00B3360C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C52CE7" w:rsidRPr="00B3360C">
        <w:rPr>
          <w:rFonts w:ascii="Arial" w:hAnsi="Arial" w:cs="Arial"/>
          <w:sz w:val="22"/>
          <w:szCs w:val="22"/>
        </w:rPr>
        <w:t>internacional</w:t>
      </w:r>
      <w:r w:rsidRPr="00B3360C">
        <w:rPr>
          <w:rFonts w:ascii="Arial" w:hAnsi="Arial" w:cs="Arial"/>
          <w:sz w:val="22"/>
          <w:szCs w:val="22"/>
          <w:shd w:val="clear" w:color="auto" w:fill="FFFFFF"/>
        </w:rPr>
        <w:t xml:space="preserve"> debe contar con número de Registro Único de Contribuyentes (RUC) activo, clave SOL y no tener la condición de no habido.</w:t>
      </w:r>
    </w:p>
    <w:p w14:paraId="6ED9D188" w14:textId="2FF46CC3" w:rsidR="00C5025E" w:rsidRDefault="00C5025E" w:rsidP="00B3360C">
      <w:pPr>
        <w:pStyle w:val="Prrafodelista"/>
        <w:ind w:left="851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4EFD5246" w14:textId="674A34AC" w:rsidR="00136B5B" w:rsidRDefault="00136B5B" w:rsidP="00B3360C">
      <w:pPr>
        <w:pStyle w:val="Prrafodelista"/>
        <w:ind w:left="851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24D3A43F" w14:textId="77777777" w:rsidR="00136B5B" w:rsidRPr="00B3360C" w:rsidRDefault="00136B5B" w:rsidP="00B3360C">
      <w:pPr>
        <w:pStyle w:val="Prrafodelista"/>
        <w:ind w:left="851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589F5169" w14:textId="1C34A8B1" w:rsidR="00C5025E" w:rsidRPr="00B3360C" w:rsidRDefault="002955D0" w:rsidP="00B3360C">
      <w:pPr>
        <w:pStyle w:val="Prrafodelista"/>
        <w:numPr>
          <w:ilvl w:val="0"/>
          <w:numId w:val="5"/>
        </w:numPr>
        <w:tabs>
          <w:tab w:val="left" w:pos="1134"/>
        </w:tabs>
        <w:ind w:left="851" w:hanging="425"/>
        <w:jc w:val="both"/>
        <w:rPr>
          <w:rFonts w:ascii="Arial" w:hAnsi="Arial" w:cs="Arial"/>
          <w:b/>
          <w:bCs/>
          <w:sz w:val="22"/>
          <w:szCs w:val="22"/>
        </w:rPr>
      </w:pPr>
      <w:r w:rsidRPr="00B3360C">
        <w:rPr>
          <w:rFonts w:ascii="Arial" w:hAnsi="Arial" w:cs="Arial"/>
          <w:b/>
          <w:bCs/>
          <w:sz w:val="22"/>
          <w:szCs w:val="22"/>
        </w:rPr>
        <w:lastRenderedPageBreak/>
        <w:t>Garantía</w:t>
      </w:r>
      <w:r w:rsidR="00C5025E" w:rsidRPr="00B3360C">
        <w:rPr>
          <w:rFonts w:ascii="Arial" w:hAnsi="Arial" w:cs="Arial"/>
          <w:b/>
          <w:bCs/>
          <w:sz w:val="22"/>
          <w:szCs w:val="22"/>
        </w:rPr>
        <w:t xml:space="preserve">   </w:t>
      </w:r>
    </w:p>
    <w:p w14:paraId="730308AD" w14:textId="77777777" w:rsidR="00C5025E" w:rsidRPr="00B3360C" w:rsidRDefault="00C5025E" w:rsidP="00B3360C">
      <w:pPr>
        <w:pStyle w:val="Prrafodelista"/>
        <w:ind w:left="785"/>
        <w:jc w:val="both"/>
        <w:rPr>
          <w:rFonts w:ascii="Arial" w:hAnsi="Arial" w:cs="Arial"/>
          <w:strike/>
          <w:sz w:val="22"/>
          <w:szCs w:val="22"/>
        </w:rPr>
      </w:pPr>
    </w:p>
    <w:p w14:paraId="2F2E956D" w14:textId="2943683E" w:rsidR="0077672C" w:rsidRPr="00B3360C" w:rsidRDefault="00C5025E" w:rsidP="00B3360C">
      <w:pPr>
        <w:pStyle w:val="Prrafodelista"/>
        <w:numPr>
          <w:ilvl w:val="0"/>
          <w:numId w:val="26"/>
        </w:numPr>
        <w:ind w:left="1134" w:hanging="283"/>
        <w:jc w:val="both"/>
        <w:rPr>
          <w:rFonts w:ascii="Arial" w:hAnsi="Arial" w:cs="Arial"/>
          <w:strike/>
          <w:sz w:val="22"/>
          <w:szCs w:val="22"/>
        </w:rPr>
      </w:pPr>
      <w:r w:rsidRPr="00B3360C">
        <w:rPr>
          <w:rFonts w:ascii="Arial" w:hAnsi="Arial" w:cs="Arial"/>
          <w:sz w:val="22"/>
          <w:szCs w:val="22"/>
        </w:rPr>
        <w:t>Para autorizar el régimen de admisión temporal para reexportación en el mismo estado</w:t>
      </w:r>
      <w:r w:rsidR="00F667E2" w:rsidRPr="00B3360C">
        <w:rPr>
          <w:rFonts w:ascii="Arial" w:hAnsi="Arial"/>
          <w:sz w:val="22"/>
        </w:rPr>
        <w:t>,</w:t>
      </w:r>
      <w:r w:rsidR="0039690B" w:rsidRPr="00B3360C">
        <w:rPr>
          <w:rFonts w:ascii="Arial" w:hAnsi="Arial" w:cs="Arial"/>
          <w:sz w:val="22"/>
          <w:szCs w:val="22"/>
        </w:rPr>
        <w:t xml:space="preserve"> el declarante</w:t>
      </w:r>
      <w:r w:rsidRPr="00B3360C">
        <w:rPr>
          <w:rFonts w:ascii="Arial" w:hAnsi="Arial" w:cs="Arial"/>
          <w:sz w:val="22"/>
          <w:szCs w:val="22"/>
        </w:rPr>
        <w:t xml:space="preserve"> debe constituir garantía</w:t>
      </w:r>
      <w:r w:rsidR="00FE237C" w:rsidRPr="00B3360C">
        <w:rPr>
          <w:rFonts w:ascii="Arial" w:hAnsi="Arial" w:cs="Arial"/>
          <w:sz w:val="22"/>
          <w:szCs w:val="22"/>
        </w:rPr>
        <w:t xml:space="preserve"> equivalente a los derechos arancelarios</w:t>
      </w:r>
      <w:r w:rsidR="0097797A" w:rsidRPr="00B3360C">
        <w:rPr>
          <w:rFonts w:ascii="Arial" w:hAnsi="Arial" w:cs="Arial"/>
          <w:sz w:val="22"/>
          <w:szCs w:val="22"/>
        </w:rPr>
        <w:t>,</w:t>
      </w:r>
      <w:r w:rsidR="00FE237C" w:rsidRPr="00B3360C">
        <w:rPr>
          <w:rFonts w:ascii="Arial" w:hAnsi="Arial" w:cs="Arial"/>
          <w:sz w:val="22"/>
          <w:szCs w:val="22"/>
        </w:rPr>
        <w:t xml:space="preserve"> </w:t>
      </w:r>
      <w:r w:rsidR="005C7705" w:rsidRPr="00B3360C">
        <w:rPr>
          <w:rFonts w:ascii="Arial" w:hAnsi="Arial"/>
          <w:sz w:val="22"/>
        </w:rPr>
        <w:t>los</w:t>
      </w:r>
      <w:r w:rsidR="005C7705" w:rsidRPr="00B3360C">
        <w:rPr>
          <w:rFonts w:ascii="Arial" w:hAnsi="Arial" w:cs="Arial"/>
          <w:sz w:val="22"/>
          <w:szCs w:val="22"/>
        </w:rPr>
        <w:t xml:space="preserve"> </w:t>
      </w:r>
      <w:r w:rsidR="00FE237C" w:rsidRPr="00B3360C">
        <w:rPr>
          <w:rFonts w:ascii="Arial" w:hAnsi="Arial" w:cs="Arial"/>
          <w:sz w:val="22"/>
          <w:szCs w:val="22"/>
        </w:rPr>
        <w:t>demás impuestos aplicables a la importación para el consumo</w:t>
      </w:r>
      <w:r w:rsidR="0097797A" w:rsidRPr="00B3360C">
        <w:rPr>
          <w:rFonts w:ascii="Arial" w:hAnsi="Arial" w:cs="Arial"/>
          <w:sz w:val="22"/>
          <w:szCs w:val="22"/>
        </w:rPr>
        <w:t>,</w:t>
      </w:r>
      <w:r w:rsidR="00FE237C" w:rsidRPr="00B3360C">
        <w:rPr>
          <w:rFonts w:ascii="Arial" w:hAnsi="Arial" w:cs="Arial"/>
          <w:sz w:val="22"/>
          <w:szCs w:val="22"/>
        </w:rPr>
        <w:t xml:space="preserve"> </w:t>
      </w:r>
      <w:r w:rsidR="0097797A" w:rsidRPr="00B3360C">
        <w:rPr>
          <w:rFonts w:ascii="Arial" w:hAnsi="Arial" w:cs="Arial"/>
          <w:sz w:val="22"/>
          <w:szCs w:val="22"/>
        </w:rPr>
        <w:t xml:space="preserve">los </w:t>
      </w:r>
      <w:r w:rsidR="00FE237C" w:rsidRPr="00B3360C">
        <w:rPr>
          <w:rFonts w:ascii="Arial" w:hAnsi="Arial" w:cs="Arial"/>
          <w:sz w:val="22"/>
          <w:szCs w:val="22"/>
        </w:rPr>
        <w:t>recargos de corresponder, más un interés compensatorio sobre dicha suma igual al promedio diario de la TAMEX por día</w:t>
      </w:r>
      <w:r w:rsidR="005C7705" w:rsidRPr="00B3360C">
        <w:rPr>
          <w:rFonts w:ascii="Arial" w:hAnsi="Arial"/>
          <w:sz w:val="22"/>
        </w:rPr>
        <w:t>,</w:t>
      </w:r>
      <w:r w:rsidR="00FE237C" w:rsidRPr="00B3360C">
        <w:rPr>
          <w:rFonts w:ascii="Arial" w:hAnsi="Arial" w:cs="Arial"/>
          <w:sz w:val="22"/>
          <w:szCs w:val="22"/>
        </w:rPr>
        <w:t xml:space="preserve"> proyectado desde la fecha de presentación del anexo I hasta la fecha de vencimiento del régimen</w:t>
      </w:r>
      <w:r w:rsidR="0077672C" w:rsidRPr="00B3360C">
        <w:rPr>
          <w:rFonts w:ascii="Arial" w:hAnsi="Arial" w:cs="Arial"/>
          <w:sz w:val="22"/>
          <w:szCs w:val="22"/>
        </w:rPr>
        <w:t>.</w:t>
      </w:r>
    </w:p>
    <w:p w14:paraId="4B19D12D" w14:textId="77777777" w:rsidR="0077672C" w:rsidRPr="00B3360C" w:rsidRDefault="0077672C" w:rsidP="00B3360C">
      <w:pPr>
        <w:pStyle w:val="Prrafodelista"/>
        <w:ind w:left="1353"/>
        <w:jc w:val="both"/>
        <w:rPr>
          <w:rFonts w:ascii="Arial" w:hAnsi="Arial" w:cs="Arial"/>
          <w:sz w:val="22"/>
          <w:szCs w:val="22"/>
        </w:rPr>
      </w:pPr>
    </w:p>
    <w:p w14:paraId="5461F59F" w14:textId="77777777" w:rsidR="00FE237C" w:rsidRPr="00B3360C" w:rsidRDefault="00FE237C" w:rsidP="00B3360C">
      <w:pPr>
        <w:pStyle w:val="Prrafodelista"/>
        <w:ind w:left="1134"/>
        <w:jc w:val="both"/>
        <w:rPr>
          <w:rFonts w:ascii="Arial" w:hAnsi="Arial" w:cs="Arial"/>
          <w:sz w:val="22"/>
          <w:szCs w:val="22"/>
        </w:rPr>
      </w:pPr>
      <w:r w:rsidRPr="00B3360C">
        <w:rPr>
          <w:rFonts w:ascii="Arial" w:hAnsi="Arial" w:cs="Arial"/>
          <w:sz w:val="22"/>
          <w:szCs w:val="22"/>
        </w:rPr>
        <w:t>La garantía puede ser:</w:t>
      </w:r>
    </w:p>
    <w:p w14:paraId="4B03C705" w14:textId="03AFF510" w:rsidR="00826DAE" w:rsidRPr="00B3360C" w:rsidRDefault="005C7705" w:rsidP="00B3360C">
      <w:pPr>
        <w:pStyle w:val="Prrafodelista"/>
        <w:numPr>
          <w:ilvl w:val="0"/>
          <w:numId w:val="25"/>
        </w:numPr>
        <w:ind w:left="1418" w:hanging="284"/>
        <w:jc w:val="both"/>
        <w:rPr>
          <w:rFonts w:ascii="Arial" w:hAnsi="Arial" w:cs="Arial"/>
          <w:sz w:val="22"/>
          <w:szCs w:val="22"/>
        </w:rPr>
      </w:pPr>
      <w:r w:rsidRPr="00B3360C">
        <w:rPr>
          <w:rFonts w:ascii="Arial" w:hAnsi="Arial"/>
          <w:sz w:val="22"/>
        </w:rPr>
        <w:t>e</w:t>
      </w:r>
      <w:r w:rsidR="0039690B" w:rsidRPr="00B3360C">
        <w:rPr>
          <w:rFonts w:ascii="Arial" w:hAnsi="Arial" w:cs="Arial"/>
          <w:sz w:val="22"/>
          <w:szCs w:val="22"/>
        </w:rPr>
        <w:t>specífica</w:t>
      </w:r>
      <w:r w:rsidR="00D01051" w:rsidRPr="00B3360C">
        <w:rPr>
          <w:rFonts w:ascii="Arial" w:hAnsi="Arial" w:cs="Arial"/>
          <w:sz w:val="22"/>
          <w:szCs w:val="22"/>
        </w:rPr>
        <w:t>,</w:t>
      </w:r>
      <w:r w:rsidR="0039690B" w:rsidRPr="00B3360C">
        <w:rPr>
          <w:rFonts w:ascii="Arial" w:hAnsi="Arial" w:cs="Arial"/>
          <w:sz w:val="22"/>
          <w:szCs w:val="22"/>
        </w:rPr>
        <w:t xml:space="preserve"> </w:t>
      </w:r>
      <w:r w:rsidR="00D53DD9" w:rsidRPr="00B3360C">
        <w:rPr>
          <w:rFonts w:ascii="Arial" w:hAnsi="Arial" w:cs="Arial"/>
          <w:sz w:val="22"/>
          <w:szCs w:val="22"/>
        </w:rPr>
        <w:t>para</w:t>
      </w:r>
      <w:r w:rsidR="0039690B" w:rsidRPr="00B3360C">
        <w:rPr>
          <w:rFonts w:ascii="Arial" w:hAnsi="Arial" w:cs="Arial"/>
          <w:sz w:val="22"/>
          <w:szCs w:val="22"/>
        </w:rPr>
        <w:t xml:space="preserve"> asegura</w:t>
      </w:r>
      <w:r w:rsidR="00D53DD9" w:rsidRPr="00B3360C">
        <w:rPr>
          <w:rFonts w:ascii="Arial" w:hAnsi="Arial" w:cs="Arial"/>
          <w:sz w:val="22"/>
          <w:szCs w:val="22"/>
        </w:rPr>
        <w:t>r</w:t>
      </w:r>
      <w:r w:rsidR="0039690B" w:rsidRPr="00B3360C">
        <w:rPr>
          <w:rFonts w:ascii="Arial" w:hAnsi="Arial" w:cs="Arial"/>
          <w:sz w:val="22"/>
          <w:szCs w:val="22"/>
        </w:rPr>
        <w:t xml:space="preserve"> el cumplimiento </w:t>
      </w:r>
      <w:r w:rsidR="0039690B" w:rsidRPr="006D1AB7">
        <w:rPr>
          <w:rFonts w:ascii="Arial" w:hAnsi="Arial" w:cs="Arial"/>
          <w:sz w:val="22"/>
          <w:szCs w:val="22"/>
        </w:rPr>
        <w:t xml:space="preserve">de </w:t>
      </w:r>
      <w:r w:rsidR="00061E52" w:rsidRPr="006D1AB7">
        <w:rPr>
          <w:rFonts w:ascii="Arial" w:hAnsi="Arial" w:cs="Arial"/>
          <w:sz w:val="22"/>
          <w:szCs w:val="22"/>
        </w:rPr>
        <w:t xml:space="preserve">las </w:t>
      </w:r>
      <w:r w:rsidR="0039690B" w:rsidRPr="006D1AB7">
        <w:rPr>
          <w:rFonts w:ascii="Arial" w:hAnsi="Arial" w:cs="Arial"/>
          <w:sz w:val="22"/>
          <w:szCs w:val="22"/>
        </w:rPr>
        <w:t>obligaciones</w:t>
      </w:r>
      <w:r w:rsidR="0039690B" w:rsidRPr="00B3360C">
        <w:rPr>
          <w:rFonts w:ascii="Arial" w:hAnsi="Arial" w:cs="Arial"/>
          <w:sz w:val="22"/>
          <w:szCs w:val="22"/>
        </w:rPr>
        <w:t xml:space="preserve"> derivadas de una solicitud de destinación aduanera</w:t>
      </w:r>
      <w:r w:rsidR="00D53DD9" w:rsidRPr="00B3360C">
        <w:rPr>
          <w:rFonts w:ascii="Arial" w:hAnsi="Arial" w:cs="Arial"/>
          <w:sz w:val="22"/>
          <w:szCs w:val="22"/>
        </w:rPr>
        <w:t>, o</w:t>
      </w:r>
    </w:p>
    <w:p w14:paraId="12B830D4" w14:textId="377E786C" w:rsidR="0039690B" w:rsidRPr="00B3360C" w:rsidRDefault="005C7705" w:rsidP="00B3360C">
      <w:pPr>
        <w:pStyle w:val="Prrafodelista"/>
        <w:numPr>
          <w:ilvl w:val="0"/>
          <w:numId w:val="25"/>
        </w:numPr>
        <w:ind w:left="1418" w:hanging="284"/>
        <w:jc w:val="both"/>
        <w:rPr>
          <w:rFonts w:ascii="Arial" w:hAnsi="Arial" w:cs="Arial"/>
          <w:sz w:val="22"/>
          <w:szCs w:val="22"/>
        </w:rPr>
      </w:pPr>
      <w:r w:rsidRPr="00B3360C">
        <w:rPr>
          <w:rFonts w:ascii="Arial" w:hAnsi="Arial"/>
          <w:sz w:val="22"/>
        </w:rPr>
        <w:t>g</w:t>
      </w:r>
      <w:r w:rsidR="00C06617" w:rsidRPr="00B3360C">
        <w:rPr>
          <w:rFonts w:ascii="Arial" w:hAnsi="Arial" w:cs="Arial"/>
          <w:sz w:val="22"/>
          <w:szCs w:val="22"/>
        </w:rPr>
        <w:t>lobal</w:t>
      </w:r>
      <w:r w:rsidR="0097797A" w:rsidRPr="00B3360C">
        <w:rPr>
          <w:rFonts w:ascii="Arial" w:hAnsi="Arial" w:cs="Arial"/>
          <w:sz w:val="22"/>
          <w:szCs w:val="22"/>
        </w:rPr>
        <w:t xml:space="preserve">, </w:t>
      </w:r>
      <w:r w:rsidR="00D53DD9" w:rsidRPr="00B3360C">
        <w:rPr>
          <w:rFonts w:ascii="Arial" w:hAnsi="Arial" w:cs="Arial"/>
          <w:sz w:val="22"/>
          <w:szCs w:val="22"/>
        </w:rPr>
        <w:t>para asegurar el cumplimiento de las obligaciones vinculadas a más de una</w:t>
      </w:r>
      <w:r w:rsidR="00C06617" w:rsidRPr="00B3360C">
        <w:rPr>
          <w:rFonts w:ascii="Arial" w:hAnsi="Arial" w:cs="Arial"/>
          <w:sz w:val="22"/>
          <w:szCs w:val="22"/>
        </w:rPr>
        <w:t xml:space="preserve"> </w:t>
      </w:r>
      <w:r w:rsidR="00D53DD9" w:rsidRPr="00B3360C">
        <w:rPr>
          <w:rFonts w:ascii="Arial" w:hAnsi="Arial" w:cs="Arial"/>
          <w:sz w:val="22"/>
          <w:szCs w:val="22"/>
        </w:rPr>
        <w:t>solicitud.</w:t>
      </w:r>
    </w:p>
    <w:p w14:paraId="38D04AFE" w14:textId="3B2A6395" w:rsidR="007762EB" w:rsidRPr="00B3360C" w:rsidRDefault="00C5025E" w:rsidP="00B3360C">
      <w:pPr>
        <w:pStyle w:val="Prrafodelista"/>
        <w:ind w:left="1134" w:hanging="567"/>
        <w:jc w:val="both"/>
        <w:rPr>
          <w:rFonts w:ascii="Arial" w:hAnsi="Arial" w:cs="Arial"/>
          <w:strike/>
          <w:sz w:val="22"/>
          <w:szCs w:val="22"/>
        </w:rPr>
      </w:pPr>
      <w:r w:rsidRPr="00B3360C">
        <w:rPr>
          <w:rFonts w:ascii="Arial" w:hAnsi="Arial" w:cs="Arial"/>
          <w:strike/>
          <w:sz w:val="22"/>
          <w:szCs w:val="22"/>
        </w:rPr>
        <w:t xml:space="preserve">  </w:t>
      </w:r>
    </w:p>
    <w:p w14:paraId="15934599" w14:textId="3F9589B6" w:rsidR="00C5025E" w:rsidRPr="00B3360C" w:rsidRDefault="00C33221" w:rsidP="00B3360C">
      <w:pPr>
        <w:pStyle w:val="Prrafodelista"/>
        <w:ind w:left="1134"/>
        <w:jc w:val="both"/>
        <w:rPr>
          <w:rFonts w:ascii="Arial" w:hAnsi="Arial" w:cs="Arial"/>
          <w:sz w:val="22"/>
          <w:szCs w:val="22"/>
        </w:rPr>
      </w:pPr>
      <w:r w:rsidRPr="00B3360C">
        <w:rPr>
          <w:rFonts w:ascii="Arial" w:hAnsi="Arial" w:cs="Arial"/>
          <w:sz w:val="22"/>
          <w:szCs w:val="22"/>
        </w:rPr>
        <w:t xml:space="preserve">El </w:t>
      </w:r>
      <w:r w:rsidR="00C5025E" w:rsidRPr="00B3360C">
        <w:rPr>
          <w:rFonts w:ascii="Arial" w:hAnsi="Arial" w:cs="Arial"/>
          <w:sz w:val="22"/>
          <w:szCs w:val="22"/>
        </w:rPr>
        <w:t xml:space="preserve">monto de la garantía </w:t>
      </w:r>
      <w:r w:rsidRPr="00B3360C">
        <w:rPr>
          <w:rFonts w:ascii="Arial" w:hAnsi="Arial" w:cs="Arial"/>
          <w:sz w:val="22"/>
          <w:szCs w:val="22"/>
        </w:rPr>
        <w:t xml:space="preserve">específica </w:t>
      </w:r>
      <w:r w:rsidR="00C5025E" w:rsidRPr="00B3360C">
        <w:rPr>
          <w:rFonts w:ascii="Arial" w:hAnsi="Arial" w:cs="Arial"/>
          <w:sz w:val="22"/>
          <w:szCs w:val="22"/>
        </w:rPr>
        <w:t>es determinado por el declarante sobre la base de la información de la relación de bienes, vehículos y materiales por vehículo necesarios para el evento</w:t>
      </w:r>
      <w:r w:rsidR="00C52CE7" w:rsidRPr="00B3360C">
        <w:rPr>
          <w:rFonts w:ascii="Arial" w:hAnsi="Arial" w:cs="Arial"/>
          <w:sz w:val="22"/>
          <w:szCs w:val="22"/>
        </w:rPr>
        <w:t xml:space="preserve"> internacional</w:t>
      </w:r>
      <w:r w:rsidR="008412F3" w:rsidRPr="00B3360C">
        <w:rPr>
          <w:rFonts w:ascii="Arial" w:hAnsi="Arial"/>
          <w:sz w:val="22"/>
        </w:rPr>
        <w:t>,</w:t>
      </w:r>
      <w:r w:rsidR="00C5025E" w:rsidRPr="00B3360C">
        <w:rPr>
          <w:rFonts w:ascii="Arial" w:hAnsi="Arial" w:cs="Arial"/>
          <w:sz w:val="22"/>
          <w:szCs w:val="22"/>
        </w:rPr>
        <w:t xml:space="preserve"> contenidos en los anexos III, IV y V.  </w:t>
      </w:r>
    </w:p>
    <w:p w14:paraId="4DE1CD55" w14:textId="77777777" w:rsidR="00C5025E" w:rsidRPr="00B3360C" w:rsidRDefault="00C5025E" w:rsidP="00B3360C">
      <w:pPr>
        <w:pStyle w:val="Prrafodelista"/>
        <w:ind w:left="1134"/>
        <w:jc w:val="both"/>
        <w:rPr>
          <w:rFonts w:ascii="Arial" w:hAnsi="Arial" w:cs="Arial"/>
          <w:strike/>
          <w:sz w:val="22"/>
          <w:szCs w:val="22"/>
        </w:rPr>
      </w:pPr>
    </w:p>
    <w:p w14:paraId="372453B6" w14:textId="1CD50DAB" w:rsidR="00C071DB" w:rsidRPr="00B3360C" w:rsidRDefault="00C5025E" w:rsidP="00B3360C">
      <w:pPr>
        <w:pStyle w:val="Prrafodelista"/>
        <w:numPr>
          <w:ilvl w:val="0"/>
          <w:numId w:val="26"/>
        </w:numPr>
        <w:ind w:left="1134" w:hanging="283"/>
        <w:jc w:val="both"/>
        <w:rPr>
          <w:rFonts w:ascii="Arial" w:hAnsi="Arial" w:cs="Arial"/>
          <w:strike/>
          <w:sz w:val="22"/>
          <w:szCs w:val="22"/>
        </w:rPr>
      </w:pPr>
      <w:r w:rsidRPr="00B3360C">
        <w:rPr>
          <w:rFonts w:ascii="Arial" w:hAnsi="Arial" w:cs="Arial"/>
          <w:sz w:val="22"/>
          <w:szCs w:val="22"/>
        </w:rPr>
        <w:t>La garantía se constituye conforme a las modalidades previstas en la LGA y el RLGA, y es emitida a satisfacción de la SUNAT</w:t>
      </w:r>
      <w:r w:rsidR="0098336B" w:rsidRPr="00B3360C">
        <w:rPr>
          <w:rFonts w:ascii="Arial" w:hAnsi="Arial" w:cs="Arial"/>
          <w:sz w:val="22"/>
          <w:szCs w:val="22"/>
        </w:rPr>
        <w:t xml:space="preserve"> </w:t>
      </w:r>
      <w:r w:rsidRPr="00B3360C">
        <w:rPr>
          <w:rFonts w:ascii="Arial" w:hAnsi="Arial" w:cs="Arial"/>
          <w:sz w:val="22"/>
          <w:szCs w:val="22"/>
        </w:rPr>
        <w:t>de acuerdo con el procedimiento específico “Garantías de aduanas operativas” RECA-PE.03.03.</w:t>
      </w:r>
    </w:p>
    <w:p w14:paraId="739948DA" w14:textId="5A8CD27F" w:rsidR="0030247B" w:rsidRPr="00B3360C" w:rsidRDefault="0030247B" w:rsidP="00B3360C">
      <w:pPr>
        <w:pStyle w:val="Prrafodelista"/>
        <w:ind w:left="1134"/>
        <w:jc w:val="both"/>
        <w:rPr>
          <w:rFonts w:ascii="Arial" w:hAnsi="Arial" w:cs="Arial"/>
          <w:sz w:val="22"/>
          <w:szCs w:val="22"/>
        </w:rPr>
      </w:pPr>
    </w:p>
    <w:p w14:paraId="06E65C3A" w14:textId="284EA052" w:rsidR="00102531" w:rsidRPr="00B3360C" w:rsidRDefault="002955D0" w:rsidP="00B3360C">
      <w:pPr>
        <w:pStyle w:val="Prrafodelista"/>
        <w:numPr>
          <w:ilvl w:val="0"/>
          <w:numId w:val="5"/>
        </w:numPr>
        <w:tabs>
          <w:tab w:val="left" w:pos="1134"/>
        </w:tabs>
        <w:ind w:left="851" w:hanging="425"/>
        <w:jc w:val="both"/>
        <w:rPr>
          <w:rFonts w:ascii="Arial" w:hAnsi="Arial" w:cs="Arial"/>
          <w:b/>
          <w:bCs/>
          <w:sz w:val="22"/>
          <w:szCs w:val="22"/>
        </w:rPr>
      </w:pPr>
      <w:r w:rsidRPr="00B3360C">
        <w:rPr>
          <w:rFonts w:ascii="Arial" w:hAnsi="Arial" w:cs="Arial"/>
          <w:b/>
          <w:bCs/>
          <w:sz w:val="22"/>
          <w:szCs w:val="22"/>
        </w:rPr>
        <w:t xml:space="preserve">Aplicación de otros procedimientos </w:t>
      </w:r>
    </w:p>
    <w:p w14:paraId="3A7EAC79" w14:textId="278C9766" w:rsidR="00456856" w:rsidRPr="00B3360C" w:rsidRDefault="00456856" w:rsidP="00B3360C">
      <w:pPr>
        <w:rPr>
          <w:rFonts w:cs="Arial"/>
          <w:sz w:val="22"/>
          <w:szCs w:val="22"/>
        </w:rPr>
      </w:pPr>
    </w:p>
    <w:p w14:paraId="33413CD6" w14:textId="4B510C82" w:rsidR="0066313E" w:rsidRPr="00B3360C" w:rsidRDefault="0066313E" w:rsidP="00B3360C">
      <w:pPr>
        <w:pStyle w:val="Prrafodelista"/>
        <w:ind w:left="993" w:hanging="141"/>
        <w:jc w:val="both"/>
        <w:rPr>
          <w:rFonts w:ascii="Arial" w:hAnsi="Arial" w:cs="Arial"/>
          <w:sz w:val="22"/>
          <w:szCs w:val="22"/>
        </w:rPr>
      </w:pPr>
      <w:r w:rsidRPr="00B3360C">
        <w:rPr>
          <w:rFonts w:ascii="Arial" w:hAnsi="Arial" w:cs="Arial"/>
          <w:sz w:val="22"/>
          <w:szCs w:val="22"/>
        </w:rPr>
        <w:t xml:space="preserve">Se aplican </w:t>
      </w:r>
      <w:r w:rsidR="009D2CD9" w:rsidRPr="00B3360C">
        <w:rPr>
          <w:rFonts w:ascii="Arial" w:hAnsi="Arial" w:cs="Arial"/>
          <w:sz w:val="22"/>
          <w:szCs w:val="22"/>
        </w:rPr>
        <w:t>supletoriamente las</w:t>
      </w:r>
      <w:r w:rsidRPr="00B3360C">
        <w:rPr>
          <w:rFonts w:ascii="Arial" w:hAnsi="Arial" w:cs="Arial"/>
          <w:sz w:val="22"/>
          <w:szCs w:val="22"/>
        </w:rPr>
        <w:t xml:space="preserve"> disposiciones de</w:t>
      </w:r>
      <w:r w:rsidR="009D2CD9" w:rsidRPr="00B3360C">
        <w:rPr>
          <w:rFonts w:ascii="Arial" w:hAnsi="Arial" w:cs="Arial"/>
          <w:sz w:val="22"/>
          <w:szCs w:val="22"/>
        </w:rPr>
        <w:t xml:space="preserve"> los siguientes </w:t>
      </w:r>
      <w:r w:rsidRPr="00B3360C">
        <w:rPr>
          <w:rFonts w:ascii="Arial" w:hAnsi="Arial" w:cs="Arial"/>
          <w:sz w:val="22"/>
          <w:szCs w:val="22"/>
        </w:rPr>
        <w:t>procedimientos:</w:t>
      </w:r>
    </w:p>
    <w:p w14:paraId="7F59BB54" w14:textId="77777777" w:rsidR="00825499" w:rsidRPr="00B3360C" w:rsidRDefault="00825499" w:rsidP="00B3360C">
      <w:pPr>
        <w:pStyle w:val="Prrafodelista"/>
        <w:ind w:left="993" w:hanging="141"/>
        <w:jc w:val="both"/>
        <w:rPr>
          <w:rFonts w:ascii="Arial" w:hAnsi="Arial" w:cs="Arial"/>
          <w:sz w:val="22"/>
          <w:szCs w:val="22"/>
        </w:rPr>
      </w:pPr>
    </w:p>
    <w:p w14:paraId="37AC70E4" w14:textId="63D87892" w:rsidR="00456856" w:rsidRPr="00B3360C" w:rsidRDefault="00A81FD3" w:rsidP="00B3360C">
      <w:pPr>
        <w:pStyle w:val="Prrafodelista"/>
        <w:numPr>
          <w:ilvl w:val="1"/>
          <w:numId w:val="24"/>
        </w:numPr>
        <w:ind w:left="1134" w:hanging="283"/>
        <w:jc w:val="both"/>
        <w:rPr>
          <w:rFonts w:ascii="Arial" w:hAnsi="Arial" w:cs="Arial"/>
          <w:sz w:val="22"/>
          <w:szCs w:val="22"/>
        </w:rPr>
      </w:pPr>
      <w:r w:rsidRPr="00B3360C">
        <w:rPr>
          <w:rFonts w:ascii="Arial" w:hAnsi="Arial" w:cs="Arial"/>
          <w:sz w:val="22"/>
          <w:szCs w:val="22"/>
        </w:rPr>
        <w:t>“</w:t>
      </w:r>
      <w:r w:rsidR="00F849F5" w:rsidRPr="00B3360C">
        <w:rPr>
          <w:rFonts w:ascii="Arial" w:hAnsi="Arial" w:cs="Arial"/>
          <w:sz w:val="22"/>
          <w:szCs w:val="22"/>
        </w:rPr>
        <w:t>Admisión temporal para reexportación en el mismo estado</w:t>
      </w:r>
      <w:r w:rsidR="00392B19" w:rsidRPr="00B3360C">
        <w:rPr>
          <w:rFonts w:ascii="Arial" w:hAnsi="Arial" w:cs="Arial"/>
          <w:sz w:val="22"/>
          <w:szCs w:val="22"/>
        </w:rPr>
        <w:t>”</w:t>
      </w:r>
      <w:r w:rsidR="006C0770" w:rsidRPr="00B3360C">
        <w:rPr>
          <w:rFonts w:ascii="Arial" w:hAnsi="Arial" w:cs="Arial"/>
          <w:sz w:val="22"/>
          <w:szCs w:val="22"/>
        </w:rPr>
        <w:t xml:space="preserve"> </w:t>
      </w:r>
      <w:r w:rsidR="00F849F5" w:rsidRPr="00B3360C">
        <w:rPr>
          <w:rFonts w:ascii="Arial" w:hAnsi="Arial" w:cs="Arial"/>
          <w:sz w:val="22"/>
          <w:szCs w:val="22"/>
        </w:rPr>
        <w:t>DESPA-PG.04</w:t>
      </w:r>
      <w:r w:rsidR="00950CA8" w:rsidRPr="00B3360C">
        <w:rPr>
          <w:rFonts w:ascii="Arial" w:hAnsi="Arial" w:cs="Arial"/>
          <w:sz w:val="22"/>
          <w:szCs w:val="22"/>
        </w:rPr>
        <w:t>.</w:t>
      </w:r>
      <w:r w:rsidR="00456856" w:rsidRPr="00B3360C">
        <w:rPr>
          <w:rFonts w:ascii="Arial" w:hAnsi="Arial" w:cs="Arial"/>
          <w:sz w:val="22"/>
          <w:szCs w:val="22"/>
        </w:rPr>
        <w:t xml:space="preserve"> </w:t>
      </w:r>
      <w:r w:rsidR="00F849F5" w:rsidRPr="00B3360C">
        <w:rPr>
          <w:rFonts w:ascii="Arial" w:hAnsi="Arial" w:cs="Arial"/>
          <w:sz w:val="22"/>
          <w:szCs w:val="22"/>
        </w:rPr>
        <w:t xml:space="preserve"> </w:t>
      </w:r>
    </w:p>
    <w:p w14:paraId="45667C34" w14:textId="202AC195" w:rsidR="00456856" w:rsidRPr="00B3360C" w:rsidRDefault="00A81FD3" w:rsidP="00B3360C">
      <w:pPr>
        <w:pStyle w:val="Prrafodelista"/>
        <w:numPr>
          <w:ilvl w:val="1"/>
          <w:numId w:val="24"/>
        </w:numPr>
        <w:ind w:left="1134" w:hanging="283"/>
        <w:jc w:val="both"/>
        <w:rPr>
          <w:rFonts w:ascii="Arial" w:hAnsi="Arial" w:cs="Arial"/>
          <w:sz w:val="22"/>
          <w:szCs w:val="22"/>
        </w:rPr>
      </w:pPr>
      <w:r w:rsidRPr="00B3360C">
        <w:rPr>
          <w:rFonts w:ascii="Arial" w:hAnsi="Arial" w:cs="Arial"/>
          <w:sz w:val="22"/>
          <w:szCs w:val="22"/>
        </w:rPr>
        <w:t>“</w:t>
      </w:r>
      <w:r w:rsidR="00F849F5" w:rsidRPr="00B3360C">
        <w:rPr>
          <w:rFonts w:ascii="Arial" w:hAnsi="Arial" w:cs="Arial"/>
          <w:sz w:val="22"/>
          <w:szCs w:val="22"/>
        </w:rPr>
        <w:t>Importación para el consumo</w:t>
      </w:r>
      <w:r w:rsidRPr="00B3360C">
        <w:rPr>
          <w:rFonts w:ascii="Arial" w:hAnsi="Arial" w:cs="Arial"/>
          <w:sz w:val="22"/>
          <w:szCs w:val="22"/>
        </w:rPr>
        <w:t>”</w:t>
      </w:r>
      <w:r w:rsidR="006C0770" w:rsidRPr="00B3360C">
        <w:rPr>
          <w:rFonts w:ascii="Arial" w:hAnsi="Arial" w:cs="Arial"/>
          <w:sz w:val="22"/>
          <w:szCs w:val="22"/>
        </w:rPr>
        <w:t xml:space="preserve"> </w:t>
      </w:r>
      <w:r w:rsidR="00F849F5" w:rsidRPr="00B3360C">
        <w:rPr>
          <w:rFonts w:ascii="Arial" w:hAnsi="Arial" w:cs="Arial"/>
          <w:sz w:val="22"/>
          <w:szCs w:val="22"/>
        </w:rPr>
        <w:t>DESPA-PG.01</w:t>
      </w:r>
      <w:r w:rsidR="00950CA8" w:rsidRPr="00B3360C">
        <w:rPr>
          <w:rFonts w:ascii="Arial" w:hAnsi="Arial" w:cs="Arial"/>
          <w:sz w:val="22"/>
          <w:szCs w:val="22"/>
        </w:rPr>
        <w:t>.</w:t>
      </w:r>
      <w:r w:rsidR="00F849F5" w:rsidRPr="00B3360C">
        <w:rPr>
          <w:rFonts w:ascii="Arial" w:hAnsi="Arial" w:cs="Arial"/>
          <w:sz w:val="22"/>
          <w:szCs w:val="22"/>
        </w:rPr>
        <w:t xml:space="preserve"> </w:t>
      </w:r>
    </w:p>
    <w:p w14:paraId="2EEC719F" w14:textId="740DE730" w:rsidR="00456856" w:rsidRPr="00B3360C" w:rsidRDefault="00A81FD3" w:rsidP="00B3360C">
      <w:pPr>
        <w:pStyle w:val="Prrafodelista"/>
        <w:numPr>
          <w:ilvl w:val="1"/>
          <w:numId w:val="24"/>
        </w:numPr>
        <w:ind w:left="1134" w:hanging="283"/>
        <w:jc w:val="both"/>
        <w:rPr>
          <w:rFonts w:ascii="Arial" w:hAnsi="Arial" w:cs="Arial"/>
          <w:sz w:val="22"/>
          <w:szCs w:val="22"/>
        </w:rPr>
      </w:pPr>
      <w:r w:rsidRPr="00B3360C">
        <w:rPr>
          <w:rFonts w:ascii="Arial" w:hAnsi="Arial" w:cs="Arial"/>
          <w:sz w:val="22"/>
          <w:szCs w:val="22"/>
        </w:rPr>
        <w:t>“</w:t>
      </w:r>
      <w:r w:rsidR="00F849F5" w:rsidRPr="00B3360C">
        <w:rPr>
          <w:rFonts w:ascii="Arial" w:hAnsi="Arial" w:cs="Arial"/>
          <w:sz w:val="22"/>
          <w:szCs w:val="22"/>
        </w:rPr>
        <w:t xml:space="preserve">Despacho simplificado de </w:t>
      </w:r>
      <w:r w:rsidR="0046130A" w:rsidRPr="00B3360C">
        <w:rPr>
          <w:rFonts w:ascii="Arial" w:hAnsi="Arial" w:cs="Arial"/>
          <w:sz w:val="22"/>
          <w:szCs w:val="22"/>
        </w:rPr>
        <w:t>i</w:t>
      </w:r>
      <w:r w:rsidR="00F849F5" w:rsidRPr="00B3360C">
        <w:rPr>
          <w:rFonts w:ascii="Arial" w:hAnsi="Arial" w:cs="Arial"/>
          <w:sz w:val="22"/>
          <w:szCs w:val="22"/>
        </w:rPr>
        <w:t>mportación</w:t>
      </w:r>
      <w:r w:rsidRPr="00B3360C">
        <w:rPr>
          <w:rFonts w:ascii="Arial" w:hAnsi="Arial" w:cs="Arial"/>
          <w:sz w:val="22"/>
          <w:szCs w:val="22"/>
        </w:rPr>
        <w:t>”</w:t>
      </w:r>
      <w:r w:rsidR="006C0770" w:rsidRPr="00B3360C">
        <w:rPr>
          <w:rFonts w:ascii="Arial" w:hAnsi="Arial" w:cs="Arial"/>
          <w:sz w:val="22"/>
          <w:szCs w:val="22"/>
        </w:rPr>
        <w:t xml:space="preserve"> </w:t>
      </w:r>
      <w:r w:rsidR="00F849F5" w:rsidRPr="00B3360C">
        <w:rPr>
          <w:rFonts w:ascii="Arial" w:hAnsi="Arial" w:cs="Arial"/>
          <w:sz w:val="22"/>
          <w:szCs w:val="22"/>
        </w:rPr>
        <w:t>DESPA-PE.01.01</w:t>
      </w:r>
      <w:r w:rsidR="00E03F26" w:rsidRPr="00B3360C">
        <w:rPr>
          <w:rFonts w:ascii="Arial" w:hAnsi="Arial" w:cs="Arial"/>
          <w:sz w:val="22"/>
          <w:szCs w:val="22"/>
        </w:rPr>
        <w:t>.</w:t>
      </w:r>
    </w:p>
    <w:p w14:paraId="1DA409BA" w14:textId="2171B583" w:rsidR="00456856" w:rsidRPr="00B3360C" w:rsidRDefault="00A81FD3" w:rsidP="00B3360C">
      <w:pPr>
        <w:pStyle w:val="Prrafodelista"/>
        <w:numPr>
          <w:ilvl w:val="1"/>
          <w:numId w:val="24"/>
        </w:numPr>
        <w:ind w:left="1134" w:hanging="283"/>
        <w:jc w:val="both"/>
        <w:rPr>
          <w:rFonts w:ascii="Arial" w:hAnsi="Arial" w:cs="Arial"/>
          <w:sz w:val="22"/>
          <w:szCs w:val="22"/>
        </w:rPr>
      </w:pPr>
      <w:r w:rsidRPr="00B3360C">
        <w:rPr>
          <w:rFonts w:ascii="Arial" w:hAnsi="Arial" w:cs="Arial"/>
          <w:sz w:val="22"/>
          <w:szCs w:val="22"/>
        </w:rPr>
        <w:t>“</w:t>
      </w:r>
      <w:r w:rsidR="00F849F5" w:rsidRPr="00B3360C">
        <w:rPr>
          <w:rFonts w:ascii="Arial" w:hAnsi="Arial" w:cs="Arial"/>
          <w:sz w:val="22"/>
          <w:szCs w:val="22"/>
        </w:rPr>
        <w:t>Exportación temporal para reimportación en el mismo estado</w:t>
      </w:r>
      <w:r w:rsidRPr="00B3360C">
        <w:rPr>
          <w:rFonts w:ascii="Arial" w:hAnsi="Arial" w:cs="Arial"/>
          <w:sz w:val="22"/>
          <w:szCs w:val="22"/>
        </w:rPr>
        <w:t>”</w:t>
      </w:r>
      <w:r w:rsidR="006A69B5" w:rsidRPr="00B3360C">
        <w:rPr>
          <w:rFonts w:ascii="Arial" w:hAnsi="Arial" w:cs="Arial"/>
          <w:sz w:val="22"/>
          <w:szCs w:val="22"/>
        </w:rPr>
        <w:t xml:space="preserve"> </w:t>
      </w:r>
      <w:r w:rsidR="00F849F5" w:rsidRPr="00B3360C">
        <w:rPr>
          <w:rFonts w:ascii="Arial" w:hAnsi="Arial" w:cs="Arial"/>
          <w:sz w:val="22"/>
          <w:szCs w:val="22"/>
        </w:rPr>
        <w:t>DESPA-PG.05</w:t>
      </w:r>
      <w:r w:rsidR="00E03F26" w:rsidRPr="00B3360C">
        <w:rPr>
          <w:rFonts w:ascii="Arial" w:hAnsi="Arial" w:cs="Arial"/>
          <w:sz w:val="22"/>
          <w:szCs w:val="22"/>
        </w:rPr>
        <w:t>.</w:t>
      </w:r>
      <w:r w:rsidR="00F849F5" w:rsidRPr="00B3360C">
        <w:rPr>
          <w:rFonts w:ascii="Arial" w:hAnsi="Arial" w:cs="Arial"/>
          <w:sz w:val="22"/>
          <w:szCs w:val="22"/>
        </w:rPr>
        <w:t xml:space="preserve"> </w:t>
      </w:r>
    </w:p>
    <w:p w14:paraId="16365439" w14:textId="39692743" w:rsidR="00456856" w:rsidRPr="00B3360C" w:rsidRDefault="00A81FD3" w:rsidP="00B3360C">
      <w:pPr>
        <w:pStyle w:val="Prrafodelista"/>
        <w:numPr>
          <w:ilvl w:val="1"/>
          <w:numId w:val="24"/>
        </w:numPr>
        <w:ind w:left="1134" w:hanging="283"/>
        <w:jc w:val="both"/>
        <w:rPr>
          <w:rFonts w:ascii="Arial" w:hAnsi="Arial" w:cs="Arial"/>
          <w:sz w:val="22"/>
          <w:szCs w:val="22"/>
        </w:rPr>
      </w:pPr>
      <w:r w:rsidRPr="00B3360C">
        <w:rPr>
          <w:rFonts w:ascii="Arial" w:hAnsi="Arial" w:cs="Arial"/>
          <w:sz w:val="22"/>
          <w:szCs w:val="22"/>
        </w:rPr>
        <w:t>“</w:t>
      </w:r>
      <w:r w:rsidR="00F849F5" w:rsidRPr="00B3360C">
        <w:rPr>
          <w:rFonts w:ascii="Arial" w:hAnsi="Arial" w:cs="Arial"/>
          <w:sz w:val="22"/>
          <w:szCs w:val="22"/>
        </w:rPr>
        <w:t>Exportación definitiva</w:t>
      </w:r>
      <w:r w:rsidRPr="00B3360C">
        <w:rPr>
          <w:rFonts w:ascii="Arial" w:hAnsi="Arial" w:cs="Arial"/>
          <w:sz w:val="22"/>
          <w:szCs w:val="22"/>
        </w:rPr>
        <w:t>”</w:t>
      </w:r>
      <w:r w:rsidR="006C0770" w:rsidRPr="00B3360C">
        <w:rPr>
          <w:rFonts w:ascii="Arial" w:hAnsi="Arial" w:cs="Arial"/>
          <w:sz w:val="22"/>
          <w:szCs w:val="22"/>
        </w:rPr>
        <w:t xml:space="preserve"> </w:t>
      </w:r>
      <w:r w:rsidR="00F849F5" w:rsidRPr="00B3360C">
        <w:rPr>
          <w:rFonts w:ascii="Arial" w:hAnsi="Arial" w:cs="Arial"/>
          <w:sz w:val="22"/>
          <w:szCs w:val="22"/>
        </w:rPr>
        <w:t>DESPA-PG.02</w:t>
      </w:r>
      <w:r w:rsidR="00E03F26" w:rsidRPr="00B3360C">
        <w:rPr>
          <w:rFonts w:ascii="Arial" w:hAnsi="Arial" w:cs="Arial"/>
          <w:sz w:val="22"/>
          <w:szCs w:val="22"/>
        </w:rPr>
        <w:t>.</w:t>
      </w:r>
      <w:r w:rsidR="00F849F5" w:rsidRPr="00B3360C">
        <w:rPr>
          <w:rFonts w:ascii="Arial" w:hAnsi="Arial" w:cs="Arial"/>
          <w:sz w:val="22"/>
          <w:szCs w:val="22"/>
        </w:rPr>
        <w:t xml:space="preserve"> </w:t>
      </w:r>
    </w:p>
    <w:p w14:paraId="4F0A117C" w14:textId="68B45918" w:rsidR="006A3955" w:rsidRPr="00B3360C" w:rsidRDefault="00A81FD3" w:rsidP="00B3360C">
      <w:pPr>
        <w:pStyle w:val="Prrafodelista"/>
        <w:numPr>
          <w:ilvl w:val="1"/>
          <w:numId w:val="24"/>
        </w:numPr>
        <w:ind w:left="1134" w:hanging="283"/>
        <w:jc w:val="both"/>
        <w:rPr>
          <w:rFonts w:ascii="Arial" w:hAnsi="Arial" w:cs="Arial"/>
          <w:sz w:val="22"/>
          <w:szCs w:val="22"/>
        </w:rPr>
      </w:pPr>
      <w:r w:rsidRPr="00B3360C">
        <w:rPr>
          <w:rFonts w:ascii="Arial" w:hAnsi="Arial" w:cs="Arial"/>
          <w:sz w:val="22"/>
          <w:szCs w:val="22"/>
        </w:rPr>
        <w:t>“</w:t>
      </w:r>
      <w:r w:rsidR="00F849F5" w:rsidRPr="00B3360C">
        <w:rPr>
          <w:rFonts w:ascii="Arial" w:hAnsi="Arial" w:cs="Arial"/>
          <w:sz w:val="22"/>
          <w:szCs w:val="22"/>
        </w:rPr>
        <w:t xml:space="preserve">Despacho simplificado de </w:t>
      </w:r>
      <w:r w:rsidR="00E97701" w:rsidRPr="00B3360C">
        <w:rPr>
          <w:rFonts w:ascii="Arial" w:hAnsi="Arial" w:cs="Arial"/>
          <w:sz w:val="22"/>
          <w:szCs w:val="22"/>
        </w:rPr>
        <w:t>e</w:t>
      </w:r>
      <w:r w:rsidR="00F849F5" w:rsidRPr="00B3360C">
        <w:rPr>
          <w:rFonts w:ascii="Arial" w:hAnsi="Arial" w:cs="Arial"/>
          <w:sz w:val="22"/>
          <w:szCs w:val="22"/>
        </w:rPr>
        <w:t>xportación</w:t>
      </w:r>
      <w:r w:rsidRPr="00B3360C">
        <w:rPr>
          <w:rFonts w:ascii="Arial" w:hAnsi="Arial" w:cs="Arial"/>
          <w:sz w:val="22"/>
          <w:szCs w:val="22"/>
        </w:rPr>
        <w:t>”</w:t>
      </w:r>
      <w:r w:rsidR="006C0770" w:rsidRPr="00B3360C">
        <w:rPr>
          <w:rFonts w:ascii="Arial" w:hAnsi="Arial" w:cs="Arial"/>
          <w:sz w:val="22"/>
          <w:szCs w:val="22"/>
        </w:rPr>
        <w:t xml:space="preserve"> </w:t>
      </w:r>
      <w:r w:rsidR="00F849F5" w:rsidRPr="00B3360C">
        <w:rPr>
          <w:rFonts w:ascii="Arial" w:hAnsi="Arial" w:cs="Arial"/>
          <w:sz w:val="22"/>
          <w:szCs w:val="22"/>
        </w:rPr>
        <w:t>DESPA-PE.02.01</w:t>
      </w:r>
      <w:r w:rsidR="00E03F26" w:rsidRPr="00B3360C">
        <w:rPr>
          <w:rFonts w:ascii="Arial" w:hAnsi="Arial" w:cs="Arial"/>
          <w:sz w:val="22"/>
          <w:szCs w:val="22"/>
        </w:rPr>
        <w:t>.</w:t>
      </w:r>
      <w:r w:rsidR="00F849F5" w:rsidRPr="00B3360C">
        <w:rPr>
          <w:rFonts w:ascii="Arial" w:hAnsi="Arial" w:cs="Arial"/>
          <w:sz w:val="22"/>
          <w:szCs w:val="22"/>
        </w:rPr>
        <w:t xml:space="preserve"> </w:t>
      </w:r>
    </w:p>
    <w:p w14:paraId="337C391A" w14:textId="72275CD5" w:rsidR="00A527E7" w:rsidRPr="00B3360C" w:rsidRDefault="00A81FD3" w:rsidP="00B3360C">
      <w:pPr>
        <w:pStyle w:val="Prrafodelista"/>
        <w:numPr>
          <w:ilvl w:val="1"/>
          <w:numId w:val="24"/>
        </w:numPr>
        <w:ind w:left="1134" w:hanging="283"/>
        <w:jc w:val="both"/>
        <w:rPr>
          <w:rFonts w:ascii="Arial" w:hAnsi="Arial" w:cs="Arial"/>
          <w:sz w:val="22"/>
          <w:szCs w:val="22"/>
        </w:rPr>
      </w:pPr>
      <w:r w:rsidRPr="00B3360C">
        <w:rPr>
          <w:rFonts w:ascii="Arial" w:hAnsi="Arial" w:cs="Arial"/>
          <w:sz w:val="22"/>
          <w:szCs w:val="22"/>
        </w:rPr>
        <w:t>“</w:t>
      </w:r>
      <w:r w:rsidR="006A3955" w:rsidRPr="00B3360C">
        <w:rPr>
          <w:rFonts w:ascii="Arial" w:hAnsi="Arial" w:cs="Arial"/>
          <w:sz w:val="22"/>
          <w:szCs w:val="22"/>
        </w:rPr>
        <w:t>Manifiesto de carga</w:t>
      </w:r>
      <w:r w:rsidRPr="00B3360C">
        <w:rPr>
          <w:rFonts w:ascii="Arial" w:hAnsi="Arial" w:cs="Arial"/>
          <w:sz w:val="22"/>
          <w:szCs w:val="22"/>
        </w:rPr>
        <w:t>”</w:t>
      </w:r>
      <w:r w:rsidR="006C0770" w:rsidRPr="00B3360C">
        <w:rPr>
          <w:rFonts w:ascii="Arial" w:hAnsi="Arial" w:cs="Arial"/>
          <w:sz w:val="22"/>
          <w:szCs w:val="22"/>
        </w:rPr>
        <w:t xml:space="preserve"> </w:t>
      </w:r>
      <w:r w:rsidR="006A3955" w:rsidRPr="00B3360C">
        <w:rPr>
          <w:rFonts w:ascii="Arial" w:hAnsi="Arial" w:cs="Arial"/>
          <w:sz w:val="22"/>
          <w:szCs w:val="22"/>
        </w:rPr>
        <w:t>DESPA-PG.09 para l</w:t>
      </w:r>
      <w:r w:rsidR="008C4D8C" w:rsidRPr="00B3360C">
        <w:rPr>
          <w:rFonts w:ascii="Arial" w:hAnsi="Arial" w:cs="Arial"/>
          <w:sz w:val="22"/>
          <w:szCs w:val="22"/>
        </w:rPr>
        <w:t xml:space="preserve">a presentación del manifiesto de carga de los medios de transporte de uso exclusivo de los participantes del evento </w:t>
      </w:r>
      <w:r w:rsidR="00C52CE7" w:rsidRPr="00B3360C">
        <w:rPr>
          <w:rFonts w:ascii="Arial" w:hAnsi="Arial" w:cs="Arial"/>
          <w:sz w:val="22"/>
          <w:szCs w:val="22"/>
        </w:rPr>
        <w:t xml:space="preserve">internacional </w:t>
      </w:r>
      <w:r w:rsidR="008C4D8C" w:rsidRPr="00B3360C">
        <w:rPr>
          <w:rFonts w:ascii="Arial" w:hAnsi="Arial" w:cs="Arial"/>
          <w:sz w:val="22"/>
          <w:szCs w:val="22"/>
        </w:rPr>
        <w:t>que arriben al país por lugares habilitados</w:t>
      </w:r>
      <w:r w:rsidR="00CA7220" w:rsidRPr="00B3360C">
        <w:rPr>
          <w:rFonts w:ascii="Arial" w:hAnsi="Arial" w:cs="Arial"/>
          <w:sz w:val="22"/>
          <w:szCs w:val="22"/>
        </w:rPr>
        <w:t xml:space="preserve">, </w:t>
      </w:r>
      <w:r w:rsidR="008C4D8C" w:rsidRPr="00B3360C">
        <w:rPr>
          <w:rFonts w:ascii="Arial" w:hAnsi="Arial" w:cs="Arial"/>
          <w:sz w:val="22"/>
          <w:szCs w:val="22"/>
        </w:rPr>
        <w:t xml:space="preserve">así como el registro o vinculación del documento de transporte con la información de la destinación de las mercancías que ingresen al país al amparo </w:t>
      </w:r>
      <w:r w:rsidR="00430AA7" w:rsidRPr="00B3360C">
        <w:rPr>
          <w:rFonts w:ascii="Arial" w:hAnsi="Arial" w:cs="Arial"/>
          <w:sz w:val="22"/>
          <w:szCs w:val="22"/>
        </w:rPr>
        <w:t>de la Ley N° 31816</w:t>
      </w:r>
      <w:r w:rsidR="008C4D8C" w:rsidRPr="00B3360C">
        <w:rPr>
          <w:rFonts w:ascii="Arial" w:hAnsi="Arial"/>
          <w:sz w:val="22"/>
        </w:rPr>
        <w:t>.</w:t>
      </w:r>
      <w:r w:rsidR="00EB3007" w:rsidRPr="00B3360C">
        <w:rPr>
          <w:rFonts w:ascii="Arial" w:hAnsi="Arial" w:cs="Arial"/>
          <w:sz w:val="22"/>
          <w:szCs w:val="22"/>
        </w:rPr>
        <w:t xml:space="preserve">  </w:t>
      </w:r>
    </w:p>
    <w:p w14:paraId="57175155" w14:textId="34981FD1" w:rsidR="00430AA7" w:rsidRPr="00B3360C" w:rsidRDefault="00430AA7" w:rsidP="00B3360C">
      <w:pPr>
        <w:pStyle w:val="Prrafodelista"/>
        <w:ind w:left="1276"/>
        <w:jc w:val="both"/>
        <w:rPr>
          <w:rFonts w:ascii="Arial" w:hAnsi="Arial" w:cs="Arial"/>
          <w:sz w:val="22"/>
          <w:szCs w:val="22"/>
        </w:rPr>
      </w:pPr>
    </w:p>
    <w:p w14:paraId="4B096B05" w14:textId="3D2C8D80" w:rsidR="00430AA7" w:rsidRPr="00B3360C" w:rsidRDefault="002955D0" w:rsidP="00B3360C">
      <w:pPr>
        <w:pStyle w:val="Prrafodelista"/>
        <w:numPr>
          <w:ilvl w:val="0"/>
          <w:numId w:val="5"/>
        </w:numPr>
        <w:tabs>
          <w:tab w:val="left" w:pos="1134"/>
        </w:tabs>
        <w:ind w:left="851" w:hanging="425"/>
        <w:jc w:val="both"/>
        <w:rPr>
          <w:rFonts w:ascii="Arial" w:hAnsi="Arial" w:cs="Arial"/>
          <w:b/>
          <w:bCs/>
          <w:sz w:val="22"/>
          <w:szCs w:val="22"/>
        </w:rPr>
      </w:pPr>
      <w:r w:rsidRPr="00B3360C">
        <w:rPr>
          <w:rFonts w:ascii="Arial" w:hAnsi="Arial" w:cs="Arial"/>
          <w:b/>
          <w:bCs/>
          <w:sz w:val="22"/>
          <w:szCs w:val="22"/>
        </w:rPr>
        <w:t>Otras disposiciones</w:t>
      </w:r>
    </w:p>
    <w:p w14:paraId="23895D88" w14:textId="75AB8906" w:rsidR="008A23B5" w:rsidRPr="00B3360C" w:rsidRDefault="008A23B5" w:rsidP="00B3360C">
      <w:pPr>
        <w:pStyle w:val="Prrafodelista"/>
        <w:ind w:left="1134"/>
        <w:jc w:val="both"/>
        <w:rPr>
          <w:rFonts w:ascii="Arial" w:hAnsi="Arial" w:cs="Arial"/>
          <w:sz w:val="22"/>
          <w:szCs w:val="22"/>
        </w:rPr>
      </w:pPr>
    </w:p>
    <w:p w14:paraId="158764B1" w14:textId="367CD127" w:rsidR="00F849F5" w:rsidRPr="00B3360C" w:rsidRDefault="00F849F5" w:rsidP="00B3360C">
      <w:pPr>
        <w:pStyle w:val="Prrafodelista"/>
        <w:numPr>
          <w:ilvl w:val="1"/>
          <w:numId w:val="11"/>
        </w:numPr>
        <w:ind w:left="1134" w:hanging="283"/>
        <w:jc w:val="both"/>
        <w:rPr>
          <w:rFonts w:ascii="Arial" w:hAnsi="Arial" w:cs="Arial"/>
          <w:sz w:val="22"/>
          <w:szCs w:val="22"/>
        </w:rPr>
      </w:pPr>
      <w:r w:rsidRPr="00B3360C">
        <w:rPr>
          <w:rFonts w:ascii="Arial" w:hAnsi="Arial" w:cs="Arial"/>
          <w:sz w:val="22"/>
          <w:szCs w:val="22"/>
        </w:rPr>
        <w:t>La</w:t>
      </w:r>
      <w:r w:rsidR="00F95C9D" w:rsidRPr="00B3360C">
        <w:rPr>
          <w:rFonts w:ascii="Arial" w:hAnsi="Arial"/>
          <w:sz w:val="22"/>
        </w:rPr>
        <w:t>s</w:t>
      </w:r>
      <w:r w:rsidRPr="00B3360C">
        <w:rPr>
          <w:rFonts w:ascii="Arial" w:hAnsi="Arial" w:cs="Arial"/>
          <w:sz w:val="22"/>
          <w:szCs w:val="22"/>
        </w:rPr>
        <w:t xml:space="preserve"> intendencia</w:t>
      </w:r>
      <w:r w:rsidR="00F95C9D" w:rsidRPr="00B3360C">
        <w:rPr>
          <w:rFonts w:ascii="Arial" w:hAnsi="Arial"/>
          <w:sz w:val="22"/>
        </w:rPr>
        <w:t>s</w:t>
      </w:r>
      <w:r w:rsidRPr="00B3360C">
        <w:rPr>
          <w:rFonts w:ascii="Arial" w:hAnsi="Arial" w:cs="Arial"/>
          <w:sz w:val="22"/>
          <w:szCs w:val="22"/>
        </w:rPr>
        <w:t xml:space="preserve"> de aduana atiende</w:t>
      </w:r>
      <w:r w:rsidR="00F95C9D" w:rsidRPr="00B3360C">
        <w:rPr>
          <w:rFonts w:ascii="Arial" w:hAnsi="Arial"/>
          <w:sz w:val="22"/>
        </w:rPr>
        <w:t>n</w:t>
      </w:r>
      <w:r w:rsidRPr="00B3360C">
        <w:rPr>
          <w:rFonts w:ascii="Arial" w:hAnsi="Arial" w:cs="Arial"/>
          <w:sz w:val="22"/>
          <w:szCs w:val="22"/>
        </w:rPr>
        <w:t xml:space="preserve"> de manera preferencial los trámites relacionados al ingreso y salida de bienes al país para</w:t>
      </w:r>
      <w:r w:rsidR="009531B1" w:rsidRPr="00B3360C">
        <w:rPr>
          <w:rFonts w:ascii="Arial" w:hAnsi="Arial" w:cs="Arial"/>
          <w:sz w:val="22"/>
          <w:szCs w:val="22"/>
        </w:rPr>
        <w:t xml:space="preserve"> </w:t>
      </w:r>
      <w:r w:rsidRPr="00B3360C">
        <w:rPr>
          <w:rFonts w:ascii="Arial" w:hAnsi="Arial" w:cs="Arial"/>
          <w:sz w:val="22"/>
          <w:szCs w:val="22"/>
        </w:rPr>
        <w:t>evento</w:t>
      </w:r>
      <w:r w:rsidR="009531B1" w:rsidRPr="00B3360C">
        <w:rPr>
          <w:rFonts w:ascii="Arial" w:hAnsi="Arial" w:cs="Arial"/>
          <w:sz w:val="22"/>
          <w:szCs w:val="22"/>
        </w:rPr>
        <w:t>s</w:t>
      </w:r>
      <w:r w:rsidR="00C52CE7" w:rsidRPr="00B3360C">
        <w:rPr>
          <w:rFonts w:ascii="Arial" w:hAnsi="Arial" w:cs="Arial"/>
          <w:sz w:val="22"/>
          <w:szCs w:val="22"/>
        </w:rPr>
        <w:t xml:space="preserve"> internacional</w:t>
      </w:r>
      <w:r w:rsidR="009531B1" w:rsidRPr="00B3360C">
        <w:rPr>
          <w:rFonts w:ascii="Arial" w:hAnsi="Arial" w:cs="Arial"/>
          <w:sz w:val="22"/>
          <w:szCs w:val="22"/>
        </w:rPr>
        <w:t>es</w:t>
      </w:r>
      <w:r w:rsidRPr="00B3360C">
        <w:rPr>
          <w:rFonts w:ascii="Arial" w:hAnsi="Arial" w:cs="Arial"/>
          <w:sz w:val="22"/>
          <w:szCs w:val="22"/>
        </w:rPr>
        <w:t xml:space="preserve"> y al ingreso de los participantes.</w:t>
      </w:r>
    </w:p>
    <w:p w14:paraId="15E4B3B3" w14:textId="77777777" w:rsidR="002858C7" w:rsidRPr="00B3360C" w:rsidRDefault="002858C7" w:rsidP="00B3360C">
      <w:pPr>
        <w:pStyle w:val="Prrafodelista"/>
        <w:ind w:left="1418"/>
        <w:jc w:val="both"/>
        <w:rPr>
          <w:rFonts w:ascii="Arial" w:hAnsi="Arial" w:cs="Arial"/>
          <w:sz w:val="18"/>
          <w:szCs w:val="18"/>
        </w:rPr>
      </w:pPr>
    </w:p>
    <w:p w14:paraId="54321026" w14:textId="6D709C9B" w:rsidR="00F849F5" w:rsidRPr="00B3360C" w:rsidRDefault="00F849F5" w:rsidP="00B3360C">
      <w:pPr>
        <w:pStyle w:val="Prrafodelista"/>
        <w:numPr>
          <w:ilvl w:val="1"/>
          <w:numId w:val="11"/>
        </w:numPr>
        <w:ind w:left="1134" w:hanging="283"/>
        <w:jc w:val="both"/>
        <w:rPr>
          <w:rFonts w:ascii="Arial" w:hAnsi="Arial" w:cs="Arial"/>
          <w:sz w:val="22"/>
          <w:szCs w:val="22"/>
        </w:rPr>
      </w:pPr>
      <w:r w:rsidRPr="00B3360C">
        <w:rPr>
          <w:rFonts w:ascii="Arial" w:hAnsi="Arial" w:cs="Arial"/>
          <w:sz w:val="22"/>
          <w:szCs w:val="22"/>
        </w:rPr>
        <w:lastRenderedPageBreak/>
        <w:t>La DAUAL y las intendencias de aduana adoptan las acciones necesarias para el control de los bienes que ingresan y salen al amparo de evento</w:t>
      </w:r>
      <w:r w:rsidR="009531B1" w:rsidRPr="00B3360C">
        <w:rPr>
          <w:rFonts w:ascii="Arial" w:hAnsi="Arial" w:cs="Arial"/>
          <w:sz w:val="22"/>
          <w:szCs w:val="22"/>
        </w:rPr>
        <w:t>s</w:t>
      </w:r>
      <w:r w:rsidRPr="00B3360C">
        <w:rPr>
          <w:rFonts w:ascii="Arial" w:hAnsi="Arial" w:cs="Arial"/>
          <w:strike/>
          <w:sz w:val="22"/>
          <w:szCs w:val="22"/>
        </w:rPr>
        <w:t xml:space="preserve"> </w:t>
      </w:r>
      <w:r w:rsidRPr="00B3360C">
        <w:rPr>
          <w:rFonts w:ascii="Arial" w:hAnsi="Arial" w:cs="Arial"/>
          <w:sz w:val="22"/>
          <w:szCs w:val="22"/>
        </w:rPr>
        <w:t>internacional</w:t>
      </w:r>
      <w:r w:rsidR="009531B1" w:rsidRPr="00B3360C">
        <w:rPr>
          <w:rFonts w:ascii="Arial" w:hAnsi="Arial" w:cs="Arial"/>
          <w:sz w:val="22"/>
          <w:szCs w:val="22"/>
        </w:rPr>
        <w:t>es</w:t>
      </w:r>
      <w:r w:rsidRPr="00B3360C">
        <w:rPr>
          <w:rFonts w:ascii="Arial" w:hAnsi="Arial" w:cs="Arial"/>
          <w:sz w:val="22"/>
          <w:szCs w:val="22"/>
        </w:rPr>
        <w:t>.</w:t>
      </w:r>
    </w:p>
    <w:p w14:paraId="150E53BB" w14:textId="77777777" w:rsidR="00F849F5" w:rsidRPr="00B3360C" w:rsidRDefault="00F849F5" w:rsidP="00B3360C">
      <w:pPr>
        <w:pStyle w:val="Prrafodelista"/>
        <w:ind w:left="1418" w:hanging="284"/>
        <w:rPr>
          <w:rFonts w:ascii="Arial" w:hAnsi="Arial" w:cs="Arial"/>
          <w:sz w:val="18"/>
          <w:szCs w:val="18"/>
        </w:rPr>
      </w:pPr>
    </w:p>
    <w:p w14:paraId="529ABB3F" w14:textId="503AFB6F" w:rsidR="00F849F5" w:rsidRPr="00B3360C" w:rsidRDefault="00F849F5" w:rsidP="00B3360C">
      <w:pPr>
        <w:pStyle w:val="Prrafodelista"/>
        <w:numPr>
          <w:ilvl w:val="1"/>
          <w:numId w:val="11"/>
        </w:numPr>
        <w:ind w:left="1134" w:hanging="283"/>
        <w:jc w:val="both"/>
        <w:rPr>
          <w:rFonts w:ascii="Arial" w:hAnsi="Arial" w:cs="Arial"/>
          <w:sz w:val="22"/>
          <w:szCs w:val="22"/>
        </w:rPr>
      </w:pPr>
      <w:r w:rsidRPr="00B3360C">
        <w:rPr>
          <w:rFonts w:ascii="Arial" w:hAnsi="Arial" w:cs="Arial"/>
          <w:sz w:val="22"/>
          <w:szCs w:val="22"/>
        </w:rPr>
        <w:t xml:space="preserve">El incumplimiento de las disposiciones contenidas en la Ley </w:t>
      </w:r>
      <w:r w:rsidR="00C62844" w:rsidRPr="00B3360C">
        <w:rPr>
          <w:rFonts w:ascii="Arial" w:hAnsi="Arial" w:cs="Arial"/>
          <w:sz w:val="22"/>
          <w:szCs w:val="22"/>
        </w:rPr>
        <w:t xml:space="preserve">N° 31816 </w:t>
      </w:r>
      <w:r w:rsidRPr="00B3360C">
        <w:rPr>
          <w:rFonts w:ascii="Arial" w:hAnsi="Arial" w:cs="Arial"/>
          <w:sz w:val="22"/>
          <w:szCs w:val="22"/>
        </w:rPr>
        <w:t>da lugar a la aplicación de las sanciones previstas en la</w:t>
      </w:r>
      <w:r w:rsidR="00C62844" w:rsidRPr="00B3360C">
        <w:rPr>
          <w:rFonts w:ascii="Arial" w:hAnsi="Arial" w:cs="Arial"/>
          <w:sz w:val="22"/>
          <w:szCs w:val="22"/>
        </w:rPr>
        <w:t xml:space="preserve"> LGA</w:t>
      </w:r>
      <w:r w:rsidRPr="00B3360C">
        <w:rPr>
          <w:rFonts w:ascii="Arial" w:hAnsi="Arial" w:cs="Arial"/>
          <w:sz w:val="22"/>
          <w:szCs w:val="22"/>
        </w:rPr>
        <w:t>.</w:t>
      </w:r>
    </w:p>
    <w:p w14:paraId="01CCA46C" w14:textId="77777777" w:rsidR="002222DA" w:rsidRPr="00B3360C" w:rsidRDefault="002222DA" w:rsidP="00B3360C">
      <w:pPr>
        <w:pStyle w:val="Prrafodelista"/>
        <w:ind w:left="1134"/>
        <w:jc w:val="both"/>
        <w:rPr>
          <w:rFonts w:ascii="Arial" w:hAnsi="Arial" w:cs="Arial"/>
          <w:sz w:val="18"/>
          <w:szCs w:val="18"/>
        </w:rPr>
      </w:pPr>
    </w:p>
    <w:p w14:paraId="29806CF7" w14:textId="7FDD787E" w:rsidR="00486316" w:rsidRPr="00B3360C" w:rsidRDefault="00FF7D5B" w:rsidP="00B3360C">
      <w:pPr>
        <w:pStyle w:val="Prrafodelista"/>
        <w:numPr>
          <w:ilvl w:val="1"/>
          <w:numId w:val="11"/>
        </w:numPr>
        <w:ind w:left="1134" w:hanging="283"/>
        <w:jc w:val="both"/>
        <w:rPr>
          <w:rFonts w:ascii="Arial" w:hAnsi="Arial" w:cs="Arial"/>
          <w:sz w:val="22"/>
          <w:szCs w:val="22"/>
        </w:rPr>
      </w:pPr>
      <w:r w:rsidRPr="00B3360C">
        <w:rPr>
          <w:rFonts w:ascii="Arial" w:hAnsi="Arial" w:cs="Arial"/>
          <w:sz w:val="22"/>
          <w:szCs w:val="22"/>
        </w:rPr>
        <w:t>Para la reexportación y exportación temporal de bienes,</w:t>
      </w:r>
      <w:r w:rsidR="0074204B" w:rsidRPr="00B3360C">
        <w:rPr>
          <w:rFonts w:ascii="Arial" w:hAnsi="Arial" w:cs="Arial"/>
          <w:sz w:val="22"/>
          <w:szCs w:val="22"/>
        </w:rPr>
        <w:t xml:space="preserve"> </w:t>
      </w:r>
      <w:r w:rsidR="00486316" w:rsidRPr="00B3360C">
        <w:rPr>
          <w:rFonts w:ascii="Arial" w:hAnsi="Arial" w:cs="Arial"/>
          <w:sz w:val="22"/>
          <w:szCs w:val="22"/>
        </w:rPr>
        <w:t>la autoridad aduanera puede autorizar</w:t>
      </w:r>
      <w:r w:rsidRPr="00B3360C">
        <w:rPr>
          <w:rFonts w:ascii="Arial" w:hAnsi="Arial" w:cs="Arial"/>
          <w:sz w:val="22"/>
          <w:szCs w:val="22"/>
        </w:rPr>
        <w:t>, a solicitud del declarante,</w:t>
      </w:r>
      <w:r w:rsidR="00486316" w:rsidRPr="00B3360C">
        <w:rPr>
          <w:rFonts w:ascii="Arial" w:hAnsi="Arial" w:cs="Arial"/>
          <w:sz w:val="22"/>
          <w:szCs w:val="22"/>
        </w:rPr>
        <w:t xml:space="preserve"> </w:t>
      </w:r>
      <w:r w:rsidRPr="00B3360C">
        <w:rPr>
          <w:rFonts w:ascii="Arial" w:hAnsi="Arial" w:cs="Arial"/>
          <w:sz w:val="22"/>
          <w:szCs w:val="22"/>
        </w:rPr>
        <w:t xml:space="preserve">que </w:t>
      </w:r>
      <w:r w:rsidR="00486316" w:rsidRPr="00B3360C">
        <w:rPr>
          <w:rFonts w:ascii="Arial" w:hAnsi="Arial" w:cs="Arial"/>
          <w:sz w:val="22"/>
          <w:szCs w:val="22"/>
        </w:rPr>
        <w:t xml:space="preserve">el reconocimiento físico de los bienes </w:t>
      </w:r>
      <w:r w:rsidRPr="00B3360C">
        <w:rPr>
          <w:rFonts w:ascii="Arial" w:hAnsi="Arial" w:cs="Arial"/>
          <w:sz w:val="22"/>
          <w:szCs w:val="22"/>
        </w:rPr>
        <w:t xml:space="preserve">se realice </w:t>
      </w:r>
      <w:r w:rsidR="00486316" w:rsidRPr="00B3360C">
        <w:rPr>
          <w:rFonts w:ascii="Arial" w:hAnsi="Arial" w:cs="Arial"/>
          <w:sz w:val="22"/>
          <w:szCs w:val="22"/>
        </w:rPr>
        <w:t xml:space="preserve">en el local </w:t>
      </w:r>
      <w:bookmarkStart w:id="9" w:name="_Hlk150544315"/>
      <w:r w:rsidRPr="00B3360C">
        <w:rPr>
          <w:rFonts w:ascii="Arial" w:hAnsi="Arial" w:cs="Arial"/>
          <w:sz w:val="22"/>
          <w:szCs w:val="22"/>
        </w:rPr>
        <w:t xml:space="preserve">designado por este, </w:t>
      </w:r>
      <w:bookmarkEnd w:id="9"/>
      <w:r w:rsidR="00486316" w:rsidRPr="00B3360C">
        <w:rPr>
          <w:rFonts w:ascii="Arial" w:hAnsi="Arial" w:cs="Arial"/>
          <w:sz w:val="22"/>
          <w:szCs w:val="22"/>
        </w:rPr>
        <w:t>conforme a lo establecido en el procedimiento general “Exportación definitiva” DESPA-PG.02.</w:t>
      </w:r>
      <w:r w:rsidR="001C1371" w:rsidRPr="00B3360C">
        <w:rPr>
          <w:rFonts w:ascii="Arial" w:hAnsi="Arial" w:cs="Arial"/>
          <w:sz w:val="22"/>
          <w:szCs w:val="22"/>
        </w:rPr>
        <w:t xml:space="preserve">  </w:t>
      </w:r>
    </w:p>
    <w:p w14:paraId="1D46D8FD" w14:textId="77777777" w:rsidR="00896078" w:rsidRPr="00B3360C" w:rsidRDefault="00896078" w:rsidP="00B3360C">
      <w:pPr>
        <w:pStyle w:val="Prrafodelista"/>
        <w:rPr>
          <w:rFonts w:ascii="Arial" w:hAnsi="Arial" w:cs="Arial"/>
          <w:sz w:val="22"/>
          <w:szCs w:val="22"/>
        </w:rPr>
      </w:pPr>
    </w:p>
    <w:p w14:paraId="3B0513E7" w14:textId="3348C35B" w:rsidR="00E4322B" w:rsidRPr="00B3360C" w:rsidRDefault="00E4322B" w:rsidP="00B3360C">
      <w:pPr>
        <w:pStyle w:val="Prrafodelista"/>
        <w:numPr>
          <w:ilvl w:val="1"/>
          <w:numId w:val="11"/>
        </w:numPr>
        <w:ind w:left="1134" w:hanging="283"/>
        <w:jc w:val="both"/>
        <w:rPr>
          <w:rFonts w:ascii="Arial" w:hAnsi="Arial" w:cs="Arial"/>
          <w:sz w:val="22"/>
          <w:szCs w:val="22"/>
        </w:rPr>
      </w:pPr>
      <w:r w:rsidRPr="00B3360C">
        <w:rPr>
          <w:rFonts w:ascii="Arial" w:hAnsi="Arial" w:cs="Arial"/>
          <w:sz w:val="22"/>
          <w:szCs w:val="22"/>
        </w:rPr>
        <w:t xml:space="preserve">Las comunicaciones realizadas </w:t>
      </w:r>
      <w:r w:rsidR="001649B0" w:rsidRPr="00B3360C">
        <w:rPr>
          <w:rFonts w:ascii="Arial" w:hAnsi="Arial" w:cs="Arial"/>
          <w:sz w:val="22"/>
          <w:szCs w:val="22"/>
        </w:rPr>
        <w:t xml:space="preserve">al declarante </w:t>
      </w:r>
      <w:r w:rsidRPr="00B3360C">
        <w:rPr>
          <w:rFonts w:ascii="Arial" w:hAnsi="Arial" w:cs="Arial"/>
          <w:sz w:val="22"/>
          <w:szCs w:val="22"/>
        </w:rPr>
        <w:t>de conformidad con el presente procedimiento se efectúan al correo electrónico registrado en la MPV-SUNAT.</w:t>
      </w:r>
    </w:p>
    <w:p w14:paraId="6F4F7DA9" w14:textId="77777777" w:rsidR="00ED51B0" w:rsidRPr="00B3360C" w:rsidRDefault="00ED51B0" w:rsidP="00B3360C">
      <w:pPr>
        <w:pStyle w:val="Prrafodelista"/>
        <w:rPr>
          <w:rFonts w:ascii="Arial" w:hAnsi="Arial" w:cs="Arial"/>
          <w:sz w:val="22"/>
          <w:szCs w:val="22"/>
        </w:rPr>
      </w:pPr>
    </w:p>
    <w:bookmarkEnd w:id="4"/>
    <w:bookmarkEnd w:id="5"/>
    <w:p w14:paraId="5B59869C" w14:textId="3AFD3872" w:rsidR="00347C9F" w:rsidRPr="00B3360C" w:rsidRDefault="00347C9F" w:rsidP="00B3360C">
      <w:pPr>
        <w:pStyle w:val="Prrafodelista"/>
        <w:numPr>
          <w:ilvl w:val="0"/>
          <w:numId w:val="2"/>
        </w:numPr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B3360C">
        <w:rPr>
          <w:rFonts w:ascii="Arial" w:hAnsi="Arial" w:cs="Arial"/>
          <w:b/>
          <w:sz w:val="22"/>
          <w:szCs w:val="22"/>
        </w:rPr>
        <w:t>DESCRIPCIÓN</w:t>
      </w:r>
    </w:p>
    <w:p w14:paraId="148DF819" w14:textId="77777777" w:rsidR="00347C9F" w:rsidRPr="00B3360C" w:rsidRDefault="00347C9F" w:rsidP="00B3360C">
      <w:pPr>
        <w:tabs>
          <w:tab w:val="left" w:pos="426"/>
        </w:tabs>
        <w:rPr>
          <w:rFonts w:cs="Arial"/>
          <w:b/>
          <w:sz w:val="22"/>
          <w:szCs w:val="22"/>
        </w:rPr>
      </w:pPr>
    </w:p>
    <w:p w14:paraId="2BD45BF0" w14:textId="4C17E4EB" w:rsidR="00AA5073" w:rsidRPr="00B3360C" w:rsidRDefault="00AA5073" w:rsidP="00B3360C">
      <w:pPr>
        <w:pStyle w:val="Prrafodelista"/>
        <w:numPr>
          <w:ilvl w:val="0"/>
          <w:numId w:val="4"/>
        </w:numPr>
        <w:ind w:left="851" w:hanging="425"/>
        <w:jc w:val="both"/>
        <w:rPr>
          <w:rFonts w:ascii="Arial" w:hAnsi="Arial" w:cs="Arial"/>
          <w:b/>
          <w:sz w:val="22"/>
          <w:szCs w:val="22"/>
        </w:rPr>
      </w:pPr>
      <w:r w:rsidRPr="00B3360C">
        <w:rPr>
          <w:rFonts w:ascii="Arial" w:hAnsi="Arial" w:cs="Arial"/>
          <w:b/>
          <w:sz w:val="22"/>
          <w:szCs w:val="22"/>
        </w:rPr>
        <w:t>INGRESO DE BIENES</w:t>
      </w:r>
    </w:p>
    <w:p w14:paraId="752D8347" w14:textId="77777777" w:rsidR="007C3B3C" w:rsidRPr="00B3360C" w:rsidRDefault="007C3B3C" w:rsidP="00B3360C">
      <w:pPr>
        <w:tabs>
          <w:tab w:val="left" w:pos="1276"/>
        </w:tabs>
        <w:ind w:left="1276" w:hanging="425"/>
        <w:rPr>
          <w:rFonts w:cs="Arial"/>
          <w:b/>
          <w:sz w:val="22"/>
          <w:szCs w:val="22"/>
        </w:rPr>
      </w:pPr>
    </w:p>
    <w:p w14:paraId="10934856" w14:textId="0D1E036E" w:rsidR="00265011" w:rsidRPr="00B3360C" w:rsidRDefault="003623D9" w:rsidP="00B3360C">
      <w:pPr>
        <w:ind w:left="1276" w:hanging="425"/>
        <w:rPr>
          <w:rFonts w:cs="Arial"/>
          <w:b/>
          <w:sz w:val="22"/>
          <w:szCs w:val="22"/>
        </w:rPr>
      </w:pPr>
      <w:bookmarkStart w:id="10" w:name="_Hlk152245380"/>
      <w:r w:rsidRPr="00B3360C">
        <w:rPr>
          <w:rFonts w:cs="Arial"/>
          <w:b/>
          <w:sz w:val="22"/>
          <w:szCs w:val="22"/>
        </w:rPr>
        <w:t>A</w:t>
      </w:r>
      <w:r w:rsidR="00E6540B" w:rsidRPr="00B3360C">
        <w:rPr>
          <w:rFonts w:cs="Arial"/>
          <w:b/>
          <w:sz w:val="22"/>
          <w:szCs w:val="22"/>
        </w:rPr>
        <w:t>.</w:t>
      </w:r>
      <w:r w:rsidRPr="00B3360C">
        <w:rPr>
          <w:rFonts w:cs="Arial"/>
          <w:b/>
          <w:sz w:val="22"/>
          <w:szCs w:val="22"/>
        </w:rPr>
        <w:t>1</w:t>
      </w:r>
      <w:r w:rsidR="00E6540B" w:rsidRPr="00B3360C">
        <w:rPr>
          <w:rFonts w:cs="Arial"/>
          <w:b/>
          <w:sz w:val="22"/>
          <w:szCs w:val="22"/>
        </w:rPr>
        <w:t xml:space="preserve"> </w:t>
      </w:r>
      <w:r w:rsidR="00DB4D6B" w:rsidRPr="00B3360C">
        <w:rPr>
          <w:rFonts w:cs="Arial"/>
          <w:b/>
          <w:sz w:val="22"/>
          <w:szCs w:val="22"/>
        </w:rPr>
        <w:tab/>
      </w:r>
      <w:r w:rsidR="00B43129" w:rsidRPr="00B3360C">
        <w:rPr>
          <w:rFonts w:cs="Arial"/>
          <w:b/>
          <w:sz w:val="22"/>
          <w:szCs w:val="22"/>
        </w:rPr>
        <w:t xml:space="preserve">PRESENTACIÓN DE </w:t>
      </w:r>
      <w:r w:rsidR="00DC2D34" w:rsidRPr="00B3360C">
        <w:rPr>
          <w:rFonts w:cs="Arial"/>
          <w:b/>
          <w:sz w:val="22"/>
          <w:szCs w:val="22"/>
        </w:rPr>
        <w:t xml:space="preserve">LA </w:t>
      </w:r>
      <w:r w:rsidR="00B43129" w:rsidRPr="00B3360C">
        <w:rPr>
          <w:rFonts w:cs="Arial"/>
          <w:b/>
          <w:sz w:val="22"/>
          <w:szCs w:val="22"/>
        </w:rPr>
        <w:t xml:space="preserve">RELACIÓN DE </w:t>
      </w:r>
      <w:r w:rsidR="008D7E39" w:rsidRPr="00B3360C">
        <w:rPr>
          <w:rFonts w:cs="Arial"/>
          <w:b/>
          <w:sz w:val="22"/>
          <w:szCs w:val="22"/>
        </w:rPr>
        <w:t xml:space="preserve">PARTICIPANTES Y </w:t>
      </w:r>
      <w:r w:rsidR="00B43129" w:rsidRPr="00B3360C">
        <w:rPr>
          <w:rFonts w:cs="Arial"/>
          <w:b/>
          <w:sz w:val="22"/>
          <w:szCs w:val="22"/>
        </w:rPr>
        <w:t xml:space="preserve">BIENES </w:t>
      </w:r>
      <w:r w:rsidR="00354A3D" w:rsidRPr="00B3360C">
        <w:rPr>
          <w:rFonts w:cs="Arial"/>
          <w:b/>
          <w:sz w:val="22"/>
          <w:szCs w:val="22"/>
        </w:rPr>
        <w:t xml:space="preserve">ANTE </w:t>
      </w:r>
      <w:r w:rsidR="00B43129" w:rsidRPr="00B3360C">
        <w:rPr>
          <w:rFonts w:cs="Arial"/>
          <w:b/>
          <w:sz w:val="22"/>
          <w:szCs w:val="22"/>
        </w:rPr>
        <w:t>LA DAUAL</w:t>
      </w:r>
      <w:r w:rsidR="009473F7" w:rsidRPr="00B3360C">
        <w:rPr>
          <w:rFonts w:cs="Arial"/>
          <w:b/>
          <w:sz w:val="22"/>
          <w:szCs w:val="22"/>
        </w:rPr>
        <w:t xml:space="preserve">  </w:t>
      </w:r>
    </w:p>
    <w:bookmarkEnd w:id="10"/>
    <w:p w14:paraId="2063B87B" w14:textId="77777777" w:rsidR="004031E4" w:rsidRPr="00B3360C" w:rsidRDefault="004031E4" w:rsidP="00B3360C">
      <w:pPr>
        <w:tabs>
          <w:tab w:val="left" w:pos="1276"/>
        </w:tabs>
        <w:ind w:left="1276" w:hanging="425"/>
        <w:rPr>
          <w:rFonts w:cs="Arial"/>
          <w:b/>
          <w:sz w:val="22"/>
          <w:szCs w:val="22"/>
        </w:rPr>
      </w:pPr>
    </w:p>
    <w:p w14:paraId="6D1DFE2A" w14:textId="3014B7C4" w:rsidR="004031E4" w:rsidRPr="00B3360C" w:rsidRDefault="007B2111" w:rsidP="00B3360C">
      <w:pPr>
        <w:pStyle w:val="cuerpo"/>
        <w:numPr>
          <w:ilvl w:val="0"/>
          <w:numId w:val="7"/>
        </w:numPr>
        <w:spacing w:before="0" w:beforeAutospacing="0" w:after="0" w:afterAutospacing="0"/>
        <w:ind w:left="1560" w:hanging="284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B3360C">
        <w:rPr>
          <w:rFonts w:ascii="Arial" w:hAnsi="Arial" w:cs="Arial"/>
          <w:sz w:val="22"/>
          <w:szCs w:val="22"/>
        </w:rPr>
        <w:t xml:space="preserve">El </w:t>
      </w:r>
      <w:r w:rsidR="002B4947" w:rsidRPr="00B3360C">
        <w:rPr>
          <w:rFonts w:ascii="Arial" w:hAnsi="Arial" w:cs="Arial"/>
          <w:sz w:val="22"/>
          <w:szCs w:val="22"/>
          <w:shd w:val="clear" w:color="auto" w:fill="FFFFFF"/>
        </w:rPr>
        <w:t>promotor presenta</w:t>
      </w:r>
      <w:r w:rsidR="001559D6" w:rsidRPr="00B3360C">
        <w:rPr>
          <w:rFonts w:ascii="Arial" w:hAnsi="Arial" w:cs="Arial"/>
          <w:sz w:val="22"/>
          <w:szCs w:val="22"/>
          <w:shd w:val="clear" w:color="auto" w:fill="FFFFFF"/>
        </w:rPr>
        <w:t xml:space="preserve"> a</w:t>
      </w:r>
      <w:r w:rsidR="00AF6627" w:rsidRPr="00B3360C">
        <w:rPr>
          <w:rFonts w:ascii="Arial" w:hAnsi="Arial" w:cs="Arial"/>
          <w:sz w:val="22"/>
          <w:szCs w:val="22"/>
          <w:shd w:val="clear" w:color="auto" w:fill="FFFFFF"/>
        </w:rPr>
        <w:t xml:space="preserve"> la D</w:t>
      </w:r>
      <w:r w:rsidR="006E7AD8" w:rsidRPr="00B3360C">
        <w:rPr>
          <w:rFonts w:ascii="Arial" w:hAnsi="Arial" w:cs="Arial"/>
          <w:sz w:val="22"/>
          <w:szCs w:val="22"/>
          <w:shd w:val="clear" w:color="auto" w:fill="FFFFFF"/>
        </w:rPr>
        <w:t>A</w:t>
      </w:r>
      <w:r w:rsidR="00AF6627" w:rsidRPr="00B3360C">
        <w:rPr>
          <w:rFonts w:ascii="Arial" w:hAnsi="Arial" w:cs="Arial"/>
          <w:sz w:val="22"/>
          <w:szCs w:val="22"/>
          <w:shd w:val="clear" w:color="auto" w:fill="FFFFFF"/>
        </w:rPr>
        <w:t>UAL</w:t>
      </w:r>
      <w:r w:rsidR="001559D6" w:rsidRPr="00B3360C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AF6627" w:rsidRPr="00B3360C">
        <w:rPr>
          <w:rFonts w:ascii="Arial" w:hAnsi="Arial" w:cs="Arial"/>
          <w:sz w:val="22"/>
          <w:szCs w:val="22"/>
          <w:shd w:val="clear" w:color="auto" w:fill="FFFFFF"/>
        </w:rPr>
        <w:t>con antelación al evento</w:t>
      </w:r>
      <w:r w:rsidR="00C52CE7" w:rsidRPr="00B3360C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C52CE7" w:rsidRPr="00B3360C">
        <w:rPr>
          <w:rFonts w:ascii="Arial" w:hAnsi="Arial" w:cs="Arial"/>
          <w:sz w:val="22"/>
          <w:szCs w:val="22"/>
        </w:rPr>
        <w:t>internacional</w:t>
      </w:r>
      <w:r w:rsidR="00984CB3" w:rsidRPr="00B3360C">
        <w:rPr>
          <w:rFonts w:ascii="Arial" w:hAnsi="Arial" w:cs="Arial"/>
          <w:sz w:val="22"/>
          <w:szCs w:val="22"/>
          <w:shd w:val="clear" w:color="auto" w:fill="FFFFFF"/>
        </w:rPr>
        <w:t>,</w:t>
      </w:r>
      <w:r w:rsidR="00AF6627" w:rsidRPr="00B3360C">
        <w:rPr>
          <w:rFonts w:ascii="Arial" w:hAnsi="Arial" w:cs="Arial"/>
          <w:sz w:val="22"/>
          <w:szCs w:val="22"/>
          <w:shd w:val="clear" w:color="auto" w:fill="FFFFFF"/>
        </w:rPr>
        <w:t xml:space="preserve"> a </w:t>
      </w:r>
      <w:r w:rsidR="001559D6" w:rsidRPr="00B3360C">
        <w:rPr>
          <w:rFonts w:ascii="Arial" w:hAnsi="Arial" w:cs="Arial"/>
          <w:sz w:val="22"/>
          <w:szCs w:val="22"/>
          <w:shd w:val="clear" w:color="auto" w:fill="FFFFFF"/>
        </w:rPr>
        <w:t>través de la MPV</w:t>
      </w:r>
      <w:r w:rsidR="001E4EF5" w:rsidRPr="00B3360C">
        <w:rPr>
          <w:rFonts w:ascii="Arial" w:hAnsi="Arial" w:cs="Arial"/>
          <w:sz w:val="22"/>
          <w:szCs w:val="22"/>
          <w:shd w:val="clear" w:color="auto" w:fill="FFFFFF"/>
        </w:rPr>
        <w:t>-SUNAT</w:t>
      </w:r>
      <w:r w:rsidR="00AF6627" w:rsidRPr="00B3360C">
        <w:rPr>
          <w:rFonts w:ascii="Arial" w:hAnsi="Arial" w:cs="Arial"/>
          <w:sz w:val="22"/>
          <w:szCs w:val="22"/>
          <w:shd w:val="clear" w:color="auto" w:fill="FFFFFF"/>
        </w:rPr>
        <w:t xml:space="preserve">, la </w:t>
      </w:r>
      <w:r w:rsidR="007E58EE" w:rsidRPr="00B3360C">
        <w:rPr>
          <w:rFonts w:ascii="Arial" w:hAnsi="Arial" w:cs="Arial"/>
          <w:sz w:val="22"/>
          <w:szCs w:val="22"/>
          <w:shd w:val="clear" w:color="auto" w:fill="FFFFFF"/>
        </w:rPr>
        <w:t>relación de participantes acreditados, bienes</w:t>
      </w:r>
      <w:r w:rsidR="001559D6" w:rsidRPr="00B3360C">
        <w:rPr>
          <w:rFonts w:ascii="Arial" w:hAnsi="Arial" w:cs="Arial"/>
          <w:sz w:val="22"/>
          <w:szCs w:val="22"/>
          <w:shd w:val="clear" w:color="auto" w:fill="FFFFFF"/>
        </w:rPr>
        <w:t>, vehículos y materiales por vehículo que ingresa para las actividades del</w:t>
      </w:r>
      <w:r w:rsidR="00AF6627" w:rsidRPr="00B3360C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1559D6" w:rsidRPr="00B3360C">
        <w:rPr>
          <w:rFonts w:ascii="Arial" w:hAnsi="Arial" w:cs="Arial"/>
          <w:sz w:val="22"/>
          <w:szCs w:val="22"/>
          <w:shd w:val="clear" w:color="auto" w:fill="FFFFFF"/>
        </w:rPr>
        <w:t>evento</w:t>
      </w:r>
      <w:r w:rsidR="00C52CE7" w:rsidRPr="00B3360C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C52CE7" w:rsidRPr="00B3360C">
        <w:rPr>
          <w:rFonts w:ascii="Arial" w:hAnsi="Arial" w:cs="Arial"/>
          <w:sz w:val="22"/>
          <w:szCs w:val="22"/>
        </w:rPr>
        <w:t>internacional</w:t>
      </w:r>
      <w:r w:rsidR="00F95C9D" w:rsidRPr="00B3360C">
        <w:rPr>
          <w:rFonts w:ascii="Arial" w:hAnsi="Arial"/>
          <w:sz w:val="22"/>
          <w:shd w:val="clear" w:color="auto" w:fill="FFFFFF"/>
        </w:rPr>
        <w:t>,</w:t>
      </w:r>
      <w:r w:rsidR="00AA142F" w:rsidRPr="00B3360C">
        <w:rPr>
          <w:rFonts w:ascii="Arial" w:hAnsi="Arial" w:cs="Arial"/>
          <w:sz w:val="22"/>
          <w:szCs w:val="22"/>
          <w:shd w:val="clear" w:color="auto" w:fill="FFFFFF"/>
        </w:rPr>
        <w:t xml:space="preserve"> en los formatos previstos en los anexos II, III</w:t>
      </w:r>
      <w:r w:rsidR="00B34C6B" w:rsidRPr="00B3360C">
        <w:rPr>
          <w:rFonts w:ascii="Arial" w:hAnsi="Arial" w:cs="Arial"/>
          <w:sz w:val="22"/>
          <w:szCs w:val="22"/>
          <w:shd w:val="clear" w:color="auto" w:fill="FFFFFF"/>
        </w:rPr>
        <w:t>,</w:t>
      </w:r>
      <w:r w:rsidR="00AA142F" w:rsidRPr="00B3360C">
        <w:rPr>
          <w:rFonts w:ascii="Arial" w:hAnsi="Arial" w:cs="Arial"/>
          <w:sz w:val="22"/>
          <w:szCs w:val="22"/>
          <w:shd w:val="clear" w:color="auto" w:fill="FFFFFF"/>
        </w:rPr>
        <w:t xml:space="preserve"> IV</w:t>
      </w:r>
      <w:r w:rsidR="00AF6627" w:rsidRPr="00B3360C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B34C6B" w:rsidRPr="00B3360C">
        <w:rPr>
          <w:rFonts w:ascii="Arial" w:hAnsi="Arial" w:cs="Arial"/>
          <w:sz w:val="22"/>
          <w:szCs w:val="22"/>
          <w:shd w:val="clear" w:color="auto" w:fill="FFFFFF"/>
        </w:rPr>
        <w:t xml:space="preserve">y V </w:t>
      </w:r>
      <w:r w:rsidR="00AF6627" w:rsidRPr="00B3360C">
        <w:rPr>
          <w:rFonts w:ascii="Arial" w:hAnsi="Arial" w:cs="Arial"/>
          <w:sz w:val="22"/>
          <w:szCs w:val="22"/>
          <w:shd w:val="clear" w:color="auto" w:fill="FFFFFF"/>
        </w:rPr>
        <w:t xml:space="preserve">respectivamente. </w:t>
      </w:r>
    </w:p>
    <w:p w14:paraId="25239011" w14:textId="77777777" w:rsidR="00AF6627" w:rsidRPr="00B3360C" w:rsidRDefault="00AF6627" w:rsidP="00B3360C">
      <w:pPr>
        <w:pStyle w:val="cuerpo"/>
        <w:spacing w:before="0" w:beforeAutospacing="0" w:after="0" w:afterAutospacing="0"/>
        <w:ind w:left="1560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51F36168" w14:textId="6B9248AE" w:rsidR="002B4947" w:rsidRPr="00B3360C" w:rsidRDefault="00F44629" w:rsidP="00B3360C">
      <w:pPr>
        <w:pStyle w:val="cuerpo"/>
        <w:numPr>
          <w:ilvl w:val="0"/>
          <w:numId w:val="7"/>
        </w:numPr>
        <w:spacing w:before="0" w:beforeAutospacing="0" w:after="0" w:afterAutospacing="0"/>
        <w:ind w:left="1559" w:hanging="284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B3360C">
        <w:rPr>
          <w:rFonts w:ascii="Arial" w:hAnsi="Arial" w:cs="Arial"/>
          <w:sz w:val="22"/>
          <w:szCs w:val="22"/>
          <w:shd w:val="clear" w:color="auto" w:fill="FFFFFF"/>
        </w:rPr>
        <w:t>El funcionario aduanero</w:t>
      </w:r>
      <w:r w:rsidR="00430AA7" w:rsidRPr="00B3360C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2B4947" w:rsidRPr="00B3360C">
        <w:rPr>
          <w:rFonts w:ascii="Arial" w:hAnsi="Arial" w:cs="Arial"/>
          <w:sz w:val="22"/>
          <w:szCs w:val="22"/>
          <w:shd w:val="clear" w:color="auto" w:fill="FFFFFF"/>
        </w:rPr>
        <w:t xml:space="preserve">registra la información </w:t>
      </w:r>
      <w:r w:rsidRPr="00B3360C">
        <w:rPr>
          <w:rFonts w:ascii="Arial" w:hAnsi="Arial" w:cs="Arial"/>
          <w:sz w:val="22"/>
          <w:szCs w:val="22"/>
          <w:shd w:val="clear" w:color="auto" w:fill="FFFFFF"/>
        </w:rPr>
        <w:t xml:space="preserve">del numeral 1 </w:t>
      </w:r>
      <w:r w:rsidR="002B4947" w:rsidRPr="00B3360C">
        <w:rPr>
          <w:rFonts w:ascii="Arial" w:hAnsi="Arial" w:cs="Arial"/>
          <w:sz w:val="22"/>
          <w:szCs w:val="22"/>
          <w:shd w:val="clear" w:color="auto" w:fill="FFFFFF"/>
        </w:rPr>
        <w:t>en la intranet institucional de la SUNAT</w:t>
      </w:r>
      <w:r w:rsidR="002B7494" w:rsidRPr="00B3360C">
        <w:rPr>
          <w:rFonts w:ascii="Arial" w:hAnsi="Arial" w:cs="Arial"/>
          <w:sz w:val="22"/>
          <w:szCs w:val="22"/>
          <w:shd w:val="clear" w:color="auto" w:fill="FFFFFF"/>
        </w:rPr>
        <w:t xml:space="preserve">, opción: </w:t>
      </w:r>
      <w:r w:rsidR="002B4947" w:rsidRPr="00B3360C">
        <w:rPr>
          <w:rFonts w:ascii="Arial" w:hAnsi="Arial" w:cs="Arial"/>
          <w:sz w:val="22"/>
          <w:szCs w:val="22"/>
          <w:shd w:val="clear" w:color="auto" w:fill="FFFFFF"/>
        </w:rPr>
        <w:t xml:space="preserve">Trabajo en línea/Aduanero /Técnica Aduanera/Eventos Internacionales, </w:t>
      </w:r>
      <w:r w:rsidR="00BC5371" w:rsidRPr="00B3360C">
        <w:rPr>
          <w:rFonts w:ascii="Arial" w:hAnsi="Arial" w:cs="Arial"/>
          <w:sz w:val="22"/>
          <w:szCs w:val="22"/>
          <w:shd w:val="clear" w:color="auto" w:fill="FFFFFF"/>
        </w:rPr>
        <w:t xml:space="preserve">con lo cual </w:t>
      </w:r>
      <w:r w:rsidR="00552E6D" w:rsidRPr="00B3360C">
        <w:rPr>
          <w:rFonts w:ascii="Arial" w:hAnsi="Arial" w:cs="Arial"/>
          <w:sz w:val="22"/>
          <w:szCs w:val="22"/>
          <w:shd w:val="clear" w:color="auto" w:fill="FFFFFF"/>
        </w:rPr>
        <w:t xml:space="preserve">se habilita al </w:t>
      </w:r>
      <w:r w:rsidR="00430AA7" w:rsidRPr="00B3360C">
        <w:rPr>
          <w:rFonts w:ascii="Arial" w:hAnsi="Arial" w:cs="Arial"/>
          <w:sz w:val="22"/>
          <w:szCs w:val="22"/>
          <w:shd w:val="clear" w:color="auto" w:fill="FFFFFF"/>
        </w:rPr>
        <w:t xml:space="preserve">promotor </w:t>
      </w:r>
      <w:r w:rsidR="002B4947" w:rsidRPr="00B3360C">
        <w:rPr>
          <w:rFonts w:ascii="Arial" w:hAnsi="Arial" w:cs="Arial"/>
          <w:sz w:val="22"/>
          <w:szCs w:val="22"/>
          <w:shd w:val="clear" w:color="auto" w:fill="FFFFFF"/>
        </w:rPr>
        <w:t xml:space="preserve">para realizar los trámites vinculados al ingreso de bienes al evento </w:t>
      </w:r>
      <w:r w:rsidR="00C52CE7" w:rsidRPr="00B3360C">
        <w:rPr>
          <w:rFonts w:ascii="Arial" w:hAnsi="Arial" w:cs="Arial"/>
          <w:sz w:val="22"/>
          <w:szCs w:val="22"/>
        </w:rPr>
        <w:t>internacional</w:t>
      </w:r>
      <w:r w:rsidR="00C52CE7" w:rsidRPr="00B3360C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2B4947" w:rsidRPr="00B3360C">
        <w:rPr>
          <w:rFonts w:ascii="Arial" w:hAnsi="Arial" w:cs="Arial"/>
          <w:sz w:val="22"/>
          <w:szCs w:val="22"/>
          <w:shd w:val="clear" w:color="auto" w:fill="FFFFFF"/>
        </w:rPr>
        <w:t>ante la intendencia de aduana</w:t>
      </w:r>
      <w:r w:rsidR="00724844" w:rsidRPr="00B3360C">
        <w:rPr>
          <w:rFonts w:ascii="Arial" w:hAnsi="Arial" w:cs="Arial"/>
          <w:sz w:val="22"/>
          <w:szCs w:val="22"/>
          <w:shd w:val="clear" w:color="auto" w:fill="FFFFFF"/>
        </w:rPr>
        <w:t xml:space="preserve"> que corresponda</w:t>
      </w:r>
      <w:r w:rsidR="002B4947" w:rsidRPr="00B3360C">
        <w:rPr>
          <w:rFonts w:ascii="Arial" w:hAnsi="Arial" w:cs="Arial"/>
          <w:sz w:val="22"/>
          <w:szCs w:val="22"/>
          <w:shd w:val="clear" w:color="auto" w:fill="FFFFFF"/>
        </w:rPr>
        <w:t>.</w:t>
      </w:r>
    </w:p>
    <w:p w14:paraId="72D2314D" w14:textId="77777777" w:rsidR="004031E4" w:rsidRPr="00B3360C" w:rsidRDefault="004031E4" w:rsidP="00B3360C">
      <w:pPr>
        <w:pStyle w:val="cuerpo"/>
        <w:spacing w:before="0" w:beforeAutospacing="0" w:after="0" w:afterAutospacing="0"/>
        <w:ind w:left="1559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0F689675" w14:textId="261E6036" w:rsidR="008D3E55" w:rsidRPr="00B3360C" w:rsidRDefault="008D3E55" w:rsidP="00B3360C">
      <w:pPr>
        <w:pStyle w:val="cuerpo"/>
        <w:widowControl w:val="0"/>
        <w:numPr>
          <w:ilvl w:val="0"/>
          <w:numId w:val="7"/>
        </w:numPr>
        <w:spacing w:before="0" w:beforeAutospacing="0" w:after="0" w:afterAutospacing="0"/>
        <w:ind w:left="1560" w:hanging="284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B3360C">
        <w:rPr>
          <w:rFonts w:ascii="Arial" w:hAnsi="Arial" w:cs="Arial"/>
          <w:sz w:val="22"/>
          <w:szCs w:val="22"/>
          <w:shd w:val="clear" w:color="auto" w:fill="FFFFFF"/>
        </w:rPr>
        <w:t>Antes o durante la realización del evento</w:t>
      </w:r>
      <w:r w:rsidR="00C52CE7" w:rsidRPr="00B3360C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C52CE7" w:rsidRPr="00B3360C">
        <w:rPr>
          <w:rFonts w:ascii="Arial" w:hAnsi="Arial" w:cs="Arial"/>
          <w:sz w:val="22"/>
          <w:szCs w:val="22"/>
        </w:rPr>
        <w:t>internacional</w:t>
      </w:r>
      <w:r w:rsidRPr="00B3360C">
        <w:rPr>
          <w:rFonts w:ascii="Arial" w:hAnsi="Arial" w:cs="Arial"/>
          <w:sz w:val="22"/>
          <w:szCs w:val="22"/>
          <w:shd w:val="clear" w:color="auto" w:fill="FFFFFF"/>
        </w:rPr>
        <w:t>, el promotor puede solicitar</w:t>
      </w:r>
      <w:r w:rsidR="003A5E82" w:rsidRPr="00B3360C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4B67B3" w:rsidRPr="00B3360C">
        <w:rPr>
          <w:rFonts w:ascii="Arial" w:hAnsi="Arial" w:cs="Arial"/>
          <w:sz w:val="22"/>
          <w:szCs w:val="22"/>
          <w:shd w:val="clear" w:color="auto" w:fill="FFFFFF"/>
        </w:rPr>
        <w:t>a través de la MPV-SUNAT</w:t>
      </w:r>
      <w:r w:rsidR="009531B1" w:rsidRPr="00B3360C">
        <w:rPr>
          <w:rFonts w:ascii="Arial" w:hAnsi="Arial" w:cs="Arial"/>
          <w:sz w:val="22"/>
          <w:szCs w:val="22"/>
          <w:shd w:val="clear" w:color="auto" w:fill="FFFFFF"/>
        </w:rPr>
        <w:t>,</w:t>
      </w:r>
      <w:r w:rsidR="004B67B3" w:rsidRPr="00B3360C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3F0DF4" w:rsidRPr="00B3360C">
        <w:rPr>
          <w:rFonts w:ascii="Arial" w:hAnsi="Arial" w:cs="Arial"/>
          <w:sz w:val="22"/>
          <w:szCs w:val="22"/>
          <w:shd w:val="clear" w:color="auto" w:fill="FFFFFF"/>
        </w:rPr>
        <w:t>con el sustento correspondiente</w:t>
      </w:r>
      <w:r w:rsidR="009531B1" w:rsidRPr="00B3360C">
        <w:rPr>
          <w:rFonts w:ascii="Arial" w:hAnsi="Arial" w:cs="Arial"/>
          <w:sz w:val="22"/>
          <w:szCs w:val="22"/>
          <w:shd w:val="clear" w:color="auto" w:fill="FFFFFF"/>
        </w:rPr>
        <w:t>,</w:t>
      </w:r>
      <w:r w:rsidRPr="00B3360C">
        <w:rPr>
          <w:rFonts w:ascii="Arial" w:hAnsi="Arial" w:cs="Arial"/>
          <w:sz w:val="22"/>
          <w:szCs w:val="22"/>
          <w:shd w:val="clear" w:color="auto" w:fill="FFFFFF"/>
        </w:rPr>
        <w:t xml:space="preserve"> la ampliación, reducción</w:t>
      </w:r>
      <w:r w:rsidR="00866E81" w:rsidRPr="00B3360C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B3360C">
        <w:rPr>
          <w:rFonts w:ascii="Arial" w:hAnsi="Arial" w:cs="Arial"/>
          <w:sz w:val="22"/>
          <w:szCs w:val="22"/>
          <w:shd w:val="clear" w:color="auto" w:fill="FFFFFF"/>
        </w:rPr>
        <w:t xml:space="preserve">o cualquier modificación </w:t>
      </w:r>
      <w:r w:rsidR="00AA142F" w:rsidRPr="00B3360C">
        <w:rPr>
          <w:rFonts w:ascii="Arial" w:hAnsi="Arial" w:cs="Arial"/>
          <w:sz w:val="22"/>
          <w:szCs w:val="22"/>
          <w:shd w:val="clear" w:color="auto" w:fill="FFFFFF"/>
        </w:rPr>
        <w:t xml:space="preserve">de la información presentada en </w:t>
      </w:r>
      <w:r w:rsidR="00012196" w:rsidRPr="00B3360C">
        <w:rPr>
          <w:rFonts w:ascii="Arial" w:hAnsi="Arial" w:cs="Arial"/>
          <w:sz w:val="22"/>
          <w:szCs w:val="22"/>
          <w:shd w:val="clear" w:color="auto" w:fill="FFFFFF"/>
        </w:rPr>
        <w:t xml:space="preserve">los anexos señalados </w:t>
      </w:r>
      <w:r w:rsidRPr="00B3360C">
        <w:rPr>
          <w:rFonts w:ascii="Arial" w:hAnsi="Arial" w:cs="Arial"/>
          <w:sz w:val="22"/>
          <w:szCs w:val="22"/>
          <w:shd w:val="clear" w:color="auto" w:fill="FFFFFF"/>
        </w:rPr>
        <w:t>en el numeral</w:t>
      </w:r>
      <w:r w:rsidR="00BC5371" w:rsidRPr="00B3360C">
        <w:rPr>
          <w:rFonts w:ascii="Arial" w:hAnsi="Arial" w:cs="Arial"/>
          <w:sz w:val="22"/>
          <w:szCs w:val="22"/>
          <w:shd w:val="clear" w:color="auto" w:fill="FFFFFF"/>
        </w:rPr>
        <w:t xml:space="preserve"> 1.</w:t>
      </w:r>
      <w:r w:rsidRPr="00B3360C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AA142F" w:rsidRPr="00B3360C">
        <w:rPr>
          <w:rFonts w:ascii="Arial" w:hAnsi="Arial" w:cs="Arial"/>
          <w:sz w:val="22"/>
          <w:szCs w:val="22"/>
          <w:shd w:val="clear" w:color="auto" w:fill="FFFFFF"/>
        </w:rPr>
        <w:t>El</w:t>
      </w:r>
      <w:r w:rsidR="003F0DF4" w:rsidRPr="00B3360C">
        <w:rPr>
          <w:rFonts w:ascii="Arial" w:hAnsi="Arial" w:cs="Arial"/>
          <w:sz w:val="22"/>
          <w:szCs w:val="22"/>
          <w:shd w:val="clear" w:color="auto" w:fill="FFFFFF"/>
        </w:rPr>
        <w:t xml:space="preserve"> funcionario aduanero actualiza la información registrada en la intranet</w:t>
      </w:r>
      <w:r w:rsidR="00EC34BE" w:rsidRPr="00B3360C">
        <w:rPr>
          <w:rFonts w:ascii="Arial" w:hAnsi="Arial" w:cs="Arial"/>
          <w:sz w:val="22"/>
          <w:szCs w:val="22"/>
          <w:shd w:val="clear" w:color="auto" w:fill="FFFFFF"/>
        </w:rPr>
        <w:t xml:space="preserve">, </w:t>
      </w:r>
      <w:r w:rsidR="006B2E69" w:rsidRPr="00B3360C">
        <w:rPr>
          <w:rFonts w:ascii="Arial" w:hAnsi="Arial" w:cs="Arial"/>
          <w:sz w:val="22"/>
          <w:szCs w:val="22"/>
          <w:shd w:val="clear" w:color="auto" w:fill="FFFFFF"/>
        </w:rPr>
        <w:t>c</w:t>
      </w:r>
      <w:r w:rsidR="00866E81" w:rsidRPr="00B3360C">
        <w:rPr>
          <w:rFonts w:ascii="Arial" w:hAnsi="Arial" w:cs="Arial"/>
          <w:sz w:val="22"/>
          <w:szCs w:val="22"/>
          <w:shd w:val="clear" w:color="auto" w:fill="FFFFFF"/>
        </w:rPr>
        <w:t xml:space="preserve">uando </w:t>
      </w:r>
      <w:r w:rsidR="00EC34BE" w:rsidRPr="00B3360C">
        <w:rPr>
          <w:rFonts w:ascii="Arial" w:hAnsi="Arial" w:cs="Arial"/>
          <w:sz w:val="22"/>
          <w:szCs w:val="22"/>
          <w:shd w:val="clear" w:color="auto" w:fill="FFFFFF"/>
        </w:rPr>
        <w:t>correspond</w:t>
      </w:r>
      <w:r w:rsidR="00866E81" w:rsidRPr="00B3360C">
        <w:rPr>
          <w:rFonts w:ascii="Arial" w:hAnsi="Arial" w:cs="Arial"/>
          <w:sz w:val="22"/>
          <w:szCs w:val="22"/>
          <w:shd w:val="clear" w:color="auto" w:fill="FFFFFF"/>
        </w:rPr>
        <w:t>a</w:t>
      </w:r>
      <w:r w:rsidR="003F0DF4" w:rsidRPr="00B3360C">
        <w:rPr>
          <w:rFonts w:ascii="Arial" w:hAnsi="Arial" w:cs="Arial"/>
          <w:sz w:val="22"/>
          <w:szCs w:val="22"/>
          <w:shd w:val="clear" w:color="auto" w:fill="FFFFFF"/>
        </w:rPr>
        <w:t>.</w:t>
      </w:r>
      <w:r w:rsidR="005D0558" w:rsidRPr="00B3360C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</w:p>
    <w:p w14:paraId="46C87825" w14:textId="77777777" w:rsidR="004D429B" w:rsidRPr="00B3360C" w:rsidRDefault="004D429B" w:rsidP="00B3360C">
      <w:pPr>
        <w:pStyle w:val="cuerpo"/>
        <w:widowControl w:val="0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0167A8C4" w14:textId="36A8340E" w:rsidR="003F0DF4" w:rsidRPr="00B3360C" w:rsidRDefault="003F0DF4" w:rsidP="00B3360C">
      <w:pPr>
        <w:widowControl w:val="0"/>
        <w:tabs>
          <w:tab w:val="left" w:pos="1276"/>
        </w:tabs>
        <w:ind w:left="851"/>
        <w:rPr>
          <w:rFonts w:cs="Arial"/>
          <w:b/>
          <w:sz w:val="22"/>
          <w:szCs w:val="22"/>
        </w:rPr>
      </w:pPr>
      <w:bookmarkStart w:id="11" w:name="_Hlk152245454"/>
      <w:r w:rsidRPr="00B3360C">
        <w:rPr>
          <w:rFonts w:cs="Arial"/>
          <w:b/>
          <w:sz w:val="22"/>
          <w:szCs w:val="22"/>
        </w:rPr>
        <w:t>A.</w:t>
      </w:r>
      <w:r w:rsidR="00C5025E" w:rsidRPr="00B3360C">
        <w:rPr>
          <w:rFonts w:cs="Arial"/>
          <w:b/>
          <w:sz w:val="22"/>
          <w:szCs w:val="22"/>
        </w:rPr>
        <w:t>2</w:t>
      </w:r>
      <w:r w:rsidRPr="00B3360C">
        <w:rPr>
          <w:rFonts w:cs="Arial"/>
          <w:b/>
          <w:sz w:val="22"/>
          <w:szCs w:val="22"/>
        </w:rPr>
        <w:t xml:space="preserve"> TR</w:t>
      </w:r>
      <w:r w:rsidR="00E33AD6" w:rsidRPr="00B3360C">
        <w:rPr>
          <w:rFonts w:cs="Arial"/>
          <w:b/>
          <w:sz w:val="22"/>
          <w:szCs w:val="22"/>
        </w:rPr>
        <w:t>Á</w:t>
      </w:r>
      <w:r w:rsidRPr="00B3360C">
        <w:rPr>
          <w:rFonts w:cs="Arial"/>
          <w:b/>
          <w:sz w:val="22"/>
          <w:szCs w:val="22"/>
        </w:rPr>
        <w:t>MIT</w:t>
      </w:r>
      <w:r w:rsidR="007C3B3C" w:rsidRPr="00B3360C">
        <w:rPr>
          <w:rFonts w:cs="Arial"/>
          <w:b/>
          <w:sz w:val="22"/>
          <w:szCs w:val="22"/>
        </w:rPr>
        <w:t xml:space="preserve">E ANTE </w:t>
      </w:r>
      <w:r w:rsidR="00455BFE" w:rsidRPr="00B3360C">
        <w:rPr>
          <w:rFonts w:cs="Arial"/>
          <w:b/>
          <w:sz w:val="22"/>
          <w:szCs w:val="22"/>
        </w:rPr>
        <w:t>LA ADUANA DE INGRESO</w:t>
      </w:r>
    </w:p>
    <w:bookmarkEnd w:id="11"/>
    <w:p w14:paraId="78AD9053" w14:textId="77777777" w:rsidR="003F0DF4" w:rsidRPr="00B3360C" w:rsidRDefault="003F0DF4" w:rsidP="00B3360C">
      <w:pPr>
        <w:pStyle w:val="cuerpo"/>
        <w:widowControl w:val="0"/>
        <w:spacing w:before="0" w:beforeAutospacing="0" w:after="0" w:afterAutospacing="0"/>
        <w:ind w:left="1211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2E6A0603" w14:textId="12369D54" w:rsidR="00CE2492" w:rsidRPr="00B3360C" w:rsidRDefault="00CE2492" w:rsidP="00B3360C">
      <w:pPr>
        <w:pStyle w:val="Prrafodelista"/>
        <w:ind w:left="1560" w:hanging="284"/>
        <w:jc w:val="both"/>
        <w:rPr>
          <w:rFonts w:ascii="Arial" w:hAnsi="Arial" w:cs="Arial"/>
          <w:sz w:val="22"/>
          <w:szCs w:val="22"/>
        </w:rPr>
      </w:pPr>
      <w:r w:rsidRPr="00B3360C">
        <w:rPr>
          <w:rFonts w:ascii="Arial" w:hAnsi="Arial" w:cs="Arial"/>
          <w:sz w:val="22"/>
          <w:szCs w:val="22"/>
        </w:rPr>
        <w:t xml:space="preserve">1. </w:t>
      </w:r>
      <w:bookmarkStart w:id="12" w:name="_Hlk153197337"/>
      <w:r w:rsidR="004A7750" w:rsidRPr="00B3360C">
        <w:rPr>
          <w:rFonts w:ascii="Arial" w:hAnsi="Arial" w:cs="Arial"/>
          <w:sz w:val="22"/>
          <w:szCs w:val="22"/>
        </w:rPr>
        <w:tab/>
      </w:r>
      <w:r w:rsidR="00AF0632" w:rsidRPr="00B3360C">
        <w:rPr>
          <w:rFonts w:ascii="Arial" w:hAnsi="Arial"/>
          <w:sz w:val="22"/>
        </w:rPr>
        <w:t>Antes de presentar la solicitud del anexo I, e</w:t>
      </w:r>
      <w:r w:rsidR="00DF06AB" w:rsidRPr="00B3360C">
        <w:rPr>
          <w:rFonts w:ascii="Arial" w:hAnsi="Arial" w:cs="Arial"/>
          <w:sz w:val="22"/>
          <w:szCs w:val="22"/>
        </w:rPr>
        <w:t>l declarante presenta la garantía</w:t>
      </w:r>
      <w:r w:rsidR="00582D39" w:rsidRPr="00B3360C">
        <w:rPr>
          <w:rFonts w:ascii="Arial" w:hAnsi="Arial" w:cs="Arial"/>
          <w:sz w:val="22"/>
          <w:szCs w:val="22"/>
        </w:rPr>
        <w:t xml:space="preserve"> </w:t>
      </w:r>
      <w:r w:rsidRPr="00B3360C">
        <w:rPr>
          <w:rFonts w:ascii="Arial" w:hAnsi="Arial" w:cs="Arial"/>
          <w:sz w:val="22"/>
          <w:szCs w:val="22"/>
        </w:rPr>
        <w:t>ante</w:t>
      </w:r>
      <w:r w:rsidR="00DF06AB" w:rsidRPr="00B3360C">
        <w:rPr>
          <w:rFonts w:ascii="Arial" w:hAnsi="Arial" w:cs="Arial"/>
          <w:sz w:val="22"/>
          <w:szCs w:val="22"/>
        </w:rPr>
        <w:t xml:space="preserve"> </w:t>
      </w:r>
      <w:r w:rsidRPr="00B3360C">
        <w:rPr>
          <w:rFonts w:ascii="Arial" w:hAnsi="Arial" w:cs="Arial"/>
          <w:sz w:val="22"/>
          <w:szCs w:val="22"/>
        </w:rPr>
        <w:t>el área de recepción documental de:</w:t>
      </w:r>
    </w:p>
    <w:bookmarkEnd w:id="12"/>
    <w:p w14:paraId="34757D7A" w14:textId="6AF6DBE3" w:rsidR="00CE2492" w:rsidRPr="00B3360C" w:rsidRDefault="00DF06AB" w:rsidP="00B3360C">
      <w:pPr>
        <w:pStyle w:val="Prrafodelista"/>
        <w:ind w:left="1843" w:hanging="283"/>
        <w:jc w:val="both"/>
        <w:rPr>
          <w:rFonts w:ascii="Arial" w:hAnsi="Arial" w:cs="Arial"/>
          <w:sz w:val="22"/>
          <w:szCs w:val="22"/>
        </w:rPr>
      </w:pPr>
      <w:r w:rsidRPr="00B3360C">
        <w:rPr>
          <w:rFonts w:ascii="Arial" w:hAnsi="Arial" w:cs="Arial"/>
          <w:sz w:val="22"/>
          <w:szCs w:val="22"/>
        </w:rPr>
        <w:t>a)</w:t>
      </w:r>
      <w:r w:rsidR="004A7750" w:rsidRPr="00B3360C">
        <w:rPr>
          <w:rFonts w:ascii="Arial" w:hAnsi="Arial" w:cs="Arial"/>
          <w:sz w:val="22"/>
          <w:szCs w:val="22"/>
        </w:rPr>
        <w:tab/>
      </w:r>
      <w:r w:rsidR="00CE2492" w:rsidRPr="00B3360C">
        <w:rPr>
          <w:rFonts w:ascii="Arial" w:hAnsi="Arial" w:cs="Arial"/>
          <w:sz w:val="22"/>
          <w:szCs w:val="22"/>
        </w:rPr>
        <w:t>La intendencia de aduana de mayor flujo de ingreso de los bienes, cuando es global.</w:t>
      </w:r>
    </w:p>
    <w:p w14:paraId="67B6380D" w14:textId="56BB11B9" w:rsidR="0034729C" w:rsidRPr="00B3360C" w:rsidRDefault="00DF06AB" w:rsidP="00B3360C">
      <w:pPr>
        <w:pStyle w:val="Prrafodelista"/>
        <w:ind w:left="1843" w:hanging="283"/>
        <w:jc w:val="both"/>
        <w:rPr>
          <w:rFonts w:ascii="Arial" w:hAnsi="Arial" w:cs="Arial"/>
          <w:sz w:val="22"/>
          <w:szCs w:val="22"/>
        </w:rPr>
      </w:pPr>
      <w:r w:rsidRPr="00B3360C">
        <w:rPr>
          <w:rFonts w:ascii="Arial" w:hAnsi="Arial" w:cs="Arial"/>
          <w:sz w:val="22"/>
          <w:szCs w:val="22"/>
        </w:rPr>
        <w:t>b)</w:t>
      </w:r>
      <w:r w:rsidR="004A7750" w:rsidRPr="00B3360C">
        <w:rPr>
          <w:rFonts w:ascii="Arial" w:hAnsi="Arial" w:cs="Arial"/>
          <w:sz w:val="22"/>
          <w:szCs w:val="22"/>
        </w:rPr>
        <w:tab/>
      </w:r>
      <w:r w:rsidR="00CE2492" w:rsidRPr="00B3360C">
        <w:rPr>
          <w:rFonts w:ascii="Arial" w:hAnsi="Arial" w:cs="Arial"/>
          <w:sz w:val="22"/>
          <w:szCs w:val="22"/>
        </w:rPr>
        <w:t>La intendencia de aduana de ingreso de los bienes, cuando es específica.</w:t>
      </w:r>
    </w:p>
    <w:p w14:paraId="5FE0F239" w14:textId="4A26441F" w:rsidR="0034729C" w:rsidRPr="00B3360C" w:rsidRDefault="0034729C" w:rsidP="00B3360C">
      <w:pPr>
        <w:pStyle w:val="Prrafodelista"/>
        <w:ind w:left="1843" w:hanging="283"/>
        <w:jc w:val="both"/>
        <w:rPr>
          <w:rFonts w:ascii="Arial" w:hAnsi="Arial" w:cs="Arial"/>
          <w:sz w:val="22"/>
          <w:szCs w:val="22"/>
        </w:rPr>
      </w:pPr>
    </w:p>
    <w:p w14:paraId="0228BC48" w14:textId="5EFF165D" w:rsidR="0034729C" w:rsidRPr="00B3360C" w:rsidRDefault="00FC501F" w:rsidP="00B3360C">
      <w:pPr>
        <w:pStyle w:val="Prrafodelista"/>
        <w:ind w:left="1560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B3360C">
        <w:rPr>
          <w:rFonts w:ascii="Arial" w:hAnsi="Arial" w:cs="Arial"/>
          <w:sz w:val="22"/>
          <w:szCs w:val="22"/>
          <w:shd w:val="clear" w:color="auto" w:fill="FFFFFF"/>
        </w:rPr>
        <w:lastRenderedPageBreak/>
        <w:t xml:space="preserve">En su defecto, </w:t>
      </w:r>
      <w:r w:rsidR="0034729C" w:rsidRPr="00B3360C">
        <w:rPr>
          <w:rFonts w:ascii="Arial" w:hAnsi="Arial" w:cs="Arial"/>
          <w:sz w:val="22"/>
          <w:szCs w:val="22"/>
          <w:shd w:val="clear" w:color="auto" w:fill="FFFFFF"/>
        </w:rPr>
        <w:t xml:space="preserve">la garantía </w:t>
      </w:r>
      <w:r w:rsidRPr="00B3360C">
        <w:rPr>
          <w:rFonts w:ascii="Arial" w:hAnsi="Arial" w:cs="Arial"/>
          <w:sz w:val="22"/>
          <w:szCs w:val="22"/>
          <w:shd w:val="clear" w:color="auto" w:fill="FFFFFF"/>
        </w:rPr>
        <w:t xml:space="preserve">se </w:t>
      </w:r>
      <w:r w:rsidR="0034729C" w:rsidRPr="00B3360C">
        <w:rPr>
          <w:rFonts w:ascii="Arial" w:hAnsi="Arial" w:cs="Arial"/>
          <w:sz w:val="22"/>
          <w:szCs w:val="22"/>
          <w:shd w:val="clear" w:color="auto" w:fill="FFFFFF"/>
        </w:rPr>
        <w:t xml:space="preserve">presenta ante el área que administra el régimen para ser evaluada en forma conjunta con </w:t>
      </w:r>
      <w:r w:rsidR="000E3D80" w:rsidRPr="00B3360C">
        <w:rPr>
          <w:rFonts w:ascii="Arial" w:hAnsi="Arial" w:cs="Arial"/>
          <w:sz w:val="22"/>
          <w:szCs w:val="22"/>
          <w:shd w:val="clear" w:color="auto" w:fill="FFFFFF"/>
        </w:rPr>
        <w:t>la solicitud.</w:t>
      </w:r>
    </w:p>
    <w:p w14:paraId="35E88C38" w14:textId="77777777" w:rsidR="001C55E1" w:rsidRPr="00B3360C" w:rsidRDefault="001C55E1" w:rsidP="00B3360C">
      <w:pPr>
        <w:tabs>
          <w:tab w:val="left" w:pos="1276"/>
        </w:tabs>
        <w:ind w:left="1276"/>
        <w:rPr>
          <w:rFonts w:cs="Arial"/>
          <w:b/>
          <w:sz w:val="22"/>
          <w:szCs w:val="22"/>
        </w:rPr>
      </w:pPr>
    </w:p>
    <w:p w14:paraId="11B3F568" w14:textId="543E5B9B" w:rsidR="001641F6" w:rsidRPr="00B3360C" w:rsidRDefault="001641F6" w:rsidP="00B3360C">
      <w:pPr>
        <w:pStyle w:val="cuerpo"/>
        <w:numPr>
          <w:ilvl w:val="0"/>
          <w:numId w:val="21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B3360C">
        <w:rPr>
          <w:rFonts w:ascii="Arial" w:hAnsi="Arial" w:cs="Arial"/>
          <w:sz w:val="22"/>
          <w:szCs w:val="22"/>
          <w:shd w:val="clear" w:color="auto" w:fill="FFFFFF"/>
        </w:rPr>
        <w:t>El declarante presenta</w:t>
      </w:r>
      <w:r w:rsidR="00AF0632" w:rsidRPr="00B3360C">
        <w:rPr>
          <w:rFonts w:ascii="Arial" w:hAnsi="Arial"/>
          <w:sz w:val="22"/>
          <w:shd w:val="clear" w:color="auto" w:fill="FFFFFF"/>
        </w:rPr>
        <w:t>, a través de la MPV-SUNAT,</w:t>
      </w:r>
      <w:r w:rsidR="00AF0632" w:rsidRPr="00B3360C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0E3D80" w:rsidRPr="00B3360C">
        <w:rPr>
          <w:rFonts w:ascii="Arial" w:hAnsi="Arial" w:cs="Arial"/>
          <w:sz w:val="22"/>
          <w:szCs w:val="22"/>
          <w:shd w:val="clear" w:color="auto" w:fill="FFFFFF"/>
        </w:rPr>
        <w:t xml:space="preserve">la solicitud </w:t>
      </w:r>
      <w:r w:rsidR="003705DE" w:rsidRPr="00B3360C">
        <w:rPr>
          <w:rFonts w:ascii="Arial" w:hAnsi="Arial" w:cs="Arial"/>
          <w:sz w:val="22"/>
          <w:szCs w:val="22"/>
          <w:shd w:val="clear" w:color="auto" w:fill="FFFFFF"/>
        </w:rPr>
        <w:t xml:space="preserve">del </w:t>
      </w:r>
      <w:r w:rsidR="000E3D80" w:rsidRPr="00B3360C">
        <w:rPr>
          <w:rFonts w:ascii="Arial" w:hAnsi="Arial" w:cs="Arial"/>
          <w:sz w:val="22"/>
          <w:szCs w:val="22"/>
          <w:shd w:val="clear" w:color="auto" w:fill="FFFFFF"/>
        </w:rPr>
        <w:t xml:space="preserve">anexo I </w:t>
      </w:r>
      <w:r w:rsidRPr="00B3360C">
        <w:rPr>
          <w:rFonts w:ascii="Arial" w:hAnsi="Arial" w:cs="Arial"/>
          <w:sz w:val="22"/>
          <w:szCs w:val="22"/>
          <w:shd w:val="clear" w:color="auto" w:fill="FFFFFF"/>
        </w:rPr>
        <w:t xml:space="preserve">ante la intendencia de la aduana de ingreso, </w:t>
      </w:r>
      <w:r w:rsidR="007652D3" w:rsidRPr="00B3360C">
        <w:rPr>
          <w:rFonts w:ascii="Arial" w:hAnsi="Arial" w:cs="Arial"/>
          <w:sz w:val="22"/>
          <w:szCs w:val="22"/>
          <w:shd w:val="clear" w:color="auto" w:fill="FFFFFF"/>
        </w:rPr>
        <w:t xml:space="preserve">con </w:t>
      </w:r>
      <w:r w:rsidRPr="00B3360C">
        <w:rPr>
          <w:rFonts w:ascii="Arial" w:hAnsi="Arial" w:cs="Arial"/>
          <w:sz w:val="22"/>
          <w:szCs w:val="22"/>
          <w:shd w:val="clear" w:color="auto" w:fill="FFFFFF"/>
        </w:rPr>
        <w:t>la siguiente documentación:</w:t>
      </w:r>
    </w:p>
    <w:p w14:paraId="3357238C" w14:textId="13A7B7A7" w:rsidR="001641F6" w:rsidRPr="00B3360C" w:rsidRDefault="001641F6" w:rsidP="00B3360C">
      <w:pPr>
        <w:pStyle w:val="cuerpo"/>
        <w:numPr>
          <w:ilvl w:val="1"/>
          <w:numId w:val="12"/>
        </w:numPr>
        <w:spacing w:before="0" w:beforeAutospacing="0" w:after="0" w:afterAutospacing="0"/>
        <w:ind w:left="1843" w:hanging="283"/>
        <w:rPr>
          <w:rFonts w:ascii="Arial" w:hAnsi="Arial" w:cs="Arial"/>
          <w:sz w:val="22"/>
          <w:szCs w:val="22"/>
          <w:shd w:val="clear" w:color="auto" w:fill="FFFFFF"/>
        </w:rPr>
      </w:pPr>
      <w:r w:rsidRPr="00B3360C">
        <w:rPr>
          <w:rFonts w:ascii="Arial" w:hAnsi="Arial" w:cs="Arial"/>
          <w:sz w:val="22"/>
          <w:szCs w:val="22"/>
          <w:shd w:val="clear" w:color="auto" w:fill="FFFFFF"/>
        </w:rPr>
        <w:t>Documento de transporte.</w:t>
      </w:r>
    </w:p>
    <w:p w14:paraId="30FB86C1" w14:textId="76A3BF14" w:rsidR="001641F6" w:rsidRPr="00B3360C" w:rsidRDefault="001641F6" w:rsidP="00B3360C">
      <w:pPr>
        <w:pStyle w:val="cuerpo"/>
        <w:numPr>
          <w:ilvl w:val="1"/>
          <w:numId w:val="12"/>
        </w:numPr>
        <w:spacing w:before="0" w:beforeAutospacing="0" w:after="0" w:afterAutospacing="0"/>
        <w:ind w:left="1843" w:hanging="283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B3360C">
        <w:rPr>
          <w:rFonts w:ascii="Arial" w:hAnsi="Arial" w:cs="Arial"/>
          <w:sz w:val="22"/>
          <w:szCs w:val="22"/>
          <w:shd w:val="clear" w:color="auto" w:fill="FFFFFF"/>
        </w:rPr>
        <w:t xml:space="preserve">Relación </w:t>
      </w:r>
      <w:bookmarkStart w:id="13" w:name="_Hlk150537457"/>
      <w:r w:rsidRPr="00B3360C">
        <w:rPr>
          <w:rFonts w:ascii="Arial" w:hAnsi="Arial" w:cs="Arial"/>
          <w:sz w:val="22"/>
          <w:szCs w:val="22"/>
          <w:shd w:val="clear" w:color="auto" w:fill="FFFFFF"/>
        </w:rPr>
        <w:t>de bienes, vehículos y materiales</w:t>
      </w:r>
      <w:r w:rsidR="00C05300" w:rsidRPr="00B3360C">
        <w:rPr>
          <w:rFonts w:ascii="Arial" w:hAnsi="Arial" w:cs="Arial"/>
          <w:sz w:val="22"/>
          <w:szCs w:val="22"/>
        </w:rPr>
        <w:t xml:space="preserve"> por vehículo</w:t>
      </w:r>
      <w:r w:rsidRPr="00B3360C">
        <w:rPr>
          <w:rFonts w:ascii="Arial" w:hAnsi="Arial" w:cs="Arial"/>
          <w:sz w:val="22"/>
          <w:szCs w:val="22"/>
          <w:shd w:val="clear" w:color="auto" w:fill="FFFFFF"/>
        </w:rPr>
        <w:t xml:space="preserve"> necesarios </w:t>
      </w:r>
      <w:bookmarkEnd w:id="13"/>
      <w:r w:rsidRPr="00B3360C">
        <w:rPr>
          <w:rFonts w:ascii="Arial" w:hAnsi="Arial" w:cs="Arial"/>
          <w:sz w:val="22"/>
          <w:szCs w:val="22"/>
          <w:shd w:val="clear" w:color="auto" w:fill="FFFFFF"/>
        </w:rPr>
        <w:t xml:space="preserve">para el evento </w:t>
      </w:r>
      <w:r w:rsidR="00C52CE7" w:rsidRPr="00B3360C">
        <w:rPr>
          <w:rFonts w:ascii="Arial" w:hAnsi="Arial" w:cs="Arial"/>
          <w:sz w:val="22"/>
          <w:szCs w:val="22"/>
        </w:rPr>
        <w:t>internacional</w:t>
      </w:r>
      <w:r w:rsidR="00C52CE7" w:rsidRPr="00B3360C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B3360C">
        <w:rPr>
          <w:rFonts w:ascii="Arial" w:hAnsi="Arial" w:cs="Arial"/>
          <w:sz w:val="22"/>
          <w:szCs w:val="22"/>
          <w:shd w:val="clear" w:color="auto" w:fill="FFFFFF"/>
        </w:rPr>
        <w:t>(</w:t>
      </w:r>
      <w:r w:rsidR="00C62844" w:rsidRPr="00B3360C">
        <w:rPr>
          <w:rFonts w:ascii="Arial" w:hAnsi="Arial" w:cs="Arial"/>
          <w:sz w:val="22"/>
          <w:szCs w:val="22"/>
          <w:shd w:val="clear" w:color="auto" w:fill="FFFFFF"/>
        </w:rPr>
        <w:t>a</w:t>
      </w:r>
      <w:r w:rsidRPr="00B3360C">
        <w:rPr>
          <w:rFonts w:ascii="Arial" w:hAnsi="Arial" w:cs="Arial"/>
          <w:sz w:val="22"/>
          <w:szCs w:val="22"/>
          <w:shd w:val="clear" w:color="auto" w:fill="FFFFFF"/>
        </w:rPr>
        <w:t>nexos III, IV o V, según corresponda) que ingresarán por dicha intendencia de aduana.</w:t>
      </w:r>
      <w:r w:rsidR="00C05300" w:rsidRPr="00B3360C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</w:p>
    <w:p w14:paraId="59CACC3D" w14:textId="06FD0218" w:rsidR="00582D39" w:rsidRPr="00B3360C" w:rsidRDefault="00582D39" w:rsidP="00B3360C">
      <w:pPr>
        <w:pStyle w:val="cuerpo"/>
        <w:numPr>
          <w:ilvl w:val="1"/>
          <w:numId w:val="12"/>
        </w:numPr>
        <w:spacing w:before="0" w:beforeAutospacing="0" w:after="0" w:afterAutospacing="0"/>
        <w:ind w:left="1843" w:hanging="283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B3360C">
        <w:rPr>
          <w:rFonts w:ascii="Arial" w:hAnsi="Arial" w:cs="Arial"/>
          <w:sz w:val="22"/>
          <w:szCs w:val="22"/>
          <w:shd w:val="clear" w:color="auto" w:fill="FFFFFF"/>
        </w:rPr>
        <w:t>Garantía</w:t>
      </w:r>
      <w:r w:rsidR="00B332A1" w:rsidRPr="00B3360C">
        <w:rPr>
          <w:rFonts w:ascii="Arial" w:hAnsi="Arial" w:cs="Arial"/>
          <w:sz w:val="22"/>
          <w:szCs w:val="22"/>
          <w:shd w:val="clear" w:color="auto" w:fill="FFFFFF"/>
        </w:rPr>
        <w:t>,</w:t>
      </w:r>
      <w:r w:rsidRPr="00B3360C">
        <w:rPr>
          <w:rFonts w:ascii="Arial" w:hAnsi="Arial" w:cs="Arial"/>
          <w:sz w:val="22"/>
          <w:szCs w:val="22"/>
          <w:shd w:val="clear" w:color="auto" w:fill="FFFFFF"/>
        </w:rPr>
        <w:t xml:space="preserve"> cuando no</w:t>
      </w:r>
      <w:r w:rsidR="000567AD" w:rsidRPr="00B3360C">
        <w:rPr>
          <w:rFonts w:ascii="Arial" w:hAnsi="Arial" w:cs="Arial"/>
          <w:sz w:val="22"/>
          <w:szCs w:val="22"/>
          <w:shd w:val="clear" w:color="auto" w:fill="FFFFFF"/>
        </w:rPr>
        <w:t xml:space="preserve"> fue presentada e</w:t>
      </w:r>
      <w:r w:rsidRPr="00B3360C">
        <w:rPr>
          <w:rFonts w:ascii="Arial" w:hAnsi="Arial" w:cs="Arial"/>
          <w:sz w:val="22"/>
          <w:szCs w:val="22"/>
          <w:shd w:val="clear" w:color="auto" w:fill="FFFFFF"/>
        </w:rPr>
        <w:t>n forma previa.</w:t>
      </w:r>
    </w:p>
    <w:p w14:paraId="4339FF79" w14:textId="774D3D12" w:rsidR="001641F6" w:rsidRPr="00B3360C" w:rsidRDefault="001641F6" w:rsidP="00B3360C">
      <w:pPr>
        <w:pStyle w:val="cuerpo"/>
        <w:numPr>
          <w:ilvl w:val="1"/>
          <w:numId w:val="12"/>
        </w:numPr>
        <w:spacing w:before="0" w:beforeAutospacing="0" w:after="0" w:afterAutospacing="0"/>
        <w:ind w:left="1843" w:hanging="283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B3360C">
        <w:rPr>
          <w:rFonts w:ascii="Arial" w:hAnsi="Arial" w:cs="Arial"/>
          <w:sz w:val="22"/>
          <w:szCs w:val="22"/>
          <w:shd w:val="clear" w:color="auto" w:fill="FFFFFF"/>
        </w:rPr>
        <w:t xml:space="preserve">Otros documentos que se requieran por la naturaleza u origen de los bienes conforme a las disposiciones específicas sobre la materia o </w:t>
      </w:r>
      <w:r w:rsidR="00866E81" w:rsidRPr="00B3360C">
        <w:rPr>
          <w:rFonts w:ascii="Arial" w:hAnsi="Arial" w:cs="Arial"/>
          <w:sz w:val="22"/>
          <w:szCs w:val="22"/>
          <w:shd w:val="clear" w:color="auto" w:fill="FFFFFF"/>
        </w:rPr>
        <w:t xml:space="preserve">que sean solicitados por la Administración Aduanera </w:t>
      </w:r>
      <w:r w:rsidRPr="00B3360C">
        <w:rPr>
          <w:rFonts w:ascii="Arial" w:hAnsi="Arial" w:cs="Arial"/>
          <w:sz w:val="22"/>
          <w:szCs w:val="22"/>
          <w:shd w:val="clear" w:color="auto" w:fill="FFFFFF"/>
        </w:rPr>
        <w:t xml:space="preserve">cuando </w:t>
      </w:r>
      <w:r w:rsidR="00866E81" w:rsidRPr="00B3360C">
        <w:rPr>
          <w:rFonts w:ascii="Arial" w:hAnsi="Arial" w:cs="Arial"/>
          <w:sz w:val="22"/>
          <w:szCs w:val="22"/>
          <w:shd w:val="clear" w:color="auto" w:fill="FFFFFF"/>
        </w:rPr>
        <w:t>las</w:t>
      </w:r>
      <w:r w:rsidR="005F22A8" w:rsidRPr="00B3360C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B3360C">
        <w:rPr>
          <w:rFonts w:ascii="Arial" w:hAnsi="Arial" w:cs="Arial"/>
          <w:sz w:val="22"/>
          <w:szCs w:val="22"/>
          <w:shd w:val="clear" w:color="auto" w:fill="FFFFFF"/>
        </w:rPr>
        <w:t xml:space="preserve">características, cantidad o diversidad </w:t>
      </w:r>
      <w:r w:rsidR="00866E81" w:rsidRPr="00B3360C">
        <w:rPr>
          <w:rFonts w:ascii="Arial" w:hAnsi="Arial" w:cs="Arial"/>
          <w:sz w:val="22"/>
          <w:szCs w:val="22"/>
          <w:shd w:val="clear" w:color="auto" w:fill="FFFFFF"/>
        </w:rPr>
        <w:t xml:space="preserve">de los bienes </w:t>
      </w:r>
      <w:r w:rsidRPr="00B3360C">
        <w:rPr>
          <w:rFonts w:ascii="Arial" w:hAnsi="Arial" w:cs="Arial"/>
          <w:sz w:val="22"/>
          <w:szCs w:val="22"/>
          <w:shd w:val="clear" w:color="auto" w:fill="FFFFFF"/>
        </w:rPr>
        <w:t>lo amerite</w:t>
      </w:r>
      <w:r w:rsidR="00866E81" w:rsidRPr="00B3360C">
        <w:rPr>
          <w:rFonts w:ascii="Arial" w:hAnsi="Arial" w:cs="Arial"/>
          <w:sz w:val="22"/>
          <w:szCs w:val="22"/>
          <w:shd w:val="clear" w:color="auto" w:fill="FFFFFF"/>
        </w:rPr>
        <w:t xml:space="preserve">. </w:t>
      </w:r>
    </w:p>
    <w:p w14:paraId="762D1E71" w14:textId="77777777" w:rsidR="000252FD" w:rsidRPr="00B3360C" w:rsidRDefault="000252FD" w:rsidP="00B3360C">
      <w:pPr>
        <w:pStyle w:val="cuerpo"/>
        <w:spacing w:before="0" w:beforeAutospacing="0" w:after="0" w:afterAutospacing="0"/>
        <w:ind w:left="1843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34796DC3" w14:textId="4DF60D61" w:rsidR="00600F17" w:rsidRPr="00B3360C" w:rsidRDefault="00600F17" w:rsidP="00B3360C">
      <w:pPr>
        <w:pStyle w:val="cuerpo"/>
        <w:widowControl w:val="0"/>
        <w:numPr>
          <w:ilvl w:val="0"/>
          <w:numId w:val="21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B3360C">
        <w:rPr>
          <w:rFonts w:ascii="Arial" w:hAnsi="Arial" w:cs="Arial"/>
          <w:sz w:val="22"/>
          <w:szCs w:val="22"/>
          <w:shd w:val="clear" w:color="auto" w:fill="FFFFFF"/>
        </w:rPr>
        <w:t>E</w:t>
      </w:r>
      <w:r w:rsidR="001641F6" w:rsidRPr="00B3360C">
        <w:rPr>
          <w:rFonts w:ascii="Arial" w:hAnsi="Arial" w:cs="Arial"/>
          <w:sz w:val="22"/>
          <w:szCs w:val="22"/>
          <w:shd w:val="clear" w:color="auto" w:fill="FFFFFF"/>
        </w:rPr>
        <w:t xml:space="preserve">l funcionario aduanero </w:t>
      </w:r>
      <w:r w:rsidR="00B2511D" w:rsidRPr="00B3360C">
        <w:rPr>
          <w:rFonts w:ascii="Arial" w:hAnsi="Arial" w:cs="Arial"/>
          <w:sz w:val="22"/>
          <w:szCs w:val="22"/>
          <w:shd w:val="clear" w:color="auto" w:fill="FFFFFF"/>
        </w:rPr>
        <w:t xml:space="preserve">del área que administra el régimen </w:t>
      </w:r>
      <w:r w:rsidRPr="00B3360C">
        <w:rPr>
          <w:rFonts w:ascii="Arial" w:hAnsi="Arial" w:cs="Arial"/>
          <w:sz w:val="22"/>
          <w:szCs w:val="22"/>
          <w:shd w:val="clear" w:color="auto" w:fill="FFFFFF"/>
        </w:rPr>
        <w:t xml:space="preserve">verifica que el expediente consigne </w:t>
      </w:r>
      <w:r w:rsidR="001641F6" w:rsidRPr="00B3360C">
        <w:rPr>
          <w:rFonts w:ascii="Arial" w:hAnsi="Arial" w:cs="Arial"/>
          <w:sz w:val="22"/>
          <w:szCs w:val="22"/>
          <w:shd w:val="clear" w:color="auto" w:fill="FFFFFF"/>
        </w:rPr>
        <w:t xml:space="preserve">el código de procedimiento </w:t>
      </w:r>
      <w:r w:rsidR="00E74C09" w:rsidRPr="00B3360C">
        <w:rPr>
          <w:rFonts w:ascii="Arial" w:hAnsi="Arial" w:cs="Arial"/>
          <w:sz w:val="22"/>
          <w:szCs w:val="22"/>
          <w:shd w:val="clear" w:color="auto" w:fill="FFFFFF"/>
        </w:rPr>
        <w:t>4</w:t>
      </w:r>
      <w:r w:rsidR="002E548C" w:rsidRPr="00B3360C">
        <w:rPr>
          <w:rFonts w:ascii="Arial" w:hAnsi="Arial" w:cs="Arial"/>
          <w:sz w:val="22"/>
          <w:szCs w:val="22"/>
          <w:shd w:val="clear" w:color="auto" w:fill="FFFFFF"/>
        </w:rPr>
        <w:t>25</w:t>
      </w:r>
      <w:r w:rsidR="00E74C09" w:rsidRPr="00B3360C">
        <w:rPr>
          <w:rFonts w:ascii="Arial" w:hAnsi="Arial" w:cs="Arial"/>
          <w:sz w:val="22"/>
          <w:szCs w:val="22"/>
          <w:shd w:val="clear" w:color="auto" w:fill="FFFFFF"/>
        </w:rPr>
        <w:t>3</w:t>
      </w:r>
      <w:r w:rsidR="00E3454D" w:rsidRPr="00B3360C">
        <w:rPr>
          <w:rFonts w:ascii="Arial" w:hAnsi="Arial" w:cs="Arial"/>
          <w:sz w:val="22"/>
          <w:szCs w:val="22"/>
          <w:shd w:val="clear" w:color="auto" w:fill="FFFFFF"/>
        </w:rPr>
        <w:t xml:space="preserve">: </w:t>
      </w:r>
      <w:r w:rsidR="001641F6" w:rsidRPr="00B3360C">
        <w:rPr>
          <w:rFonts w:ascii="Arial" w:hAnsi="Arial" w:cs="Arial"/>
          <w:sz w:val="22"/>
          <w:szCs w:val="22"/>
          <w:shd w:val="clear" w:color="auto" w:fill="FFFFFF"/>
        </w:rPr>
        <w:t>Eventos Internacionales - Admisión Temporal</w:t>
      </w:r>
      <w:r w:rsidRPr="00B3360C">
        <w:rPr>
          <w:rFonts w:ascii="Arial" w:hAnsi="Arial" w:cs="Arial"/>
          <w:sz w:val="22"/>
          <w:szCs w:val="22"/>
          <w:shd w:val="clear" w:color="auto" w:fill="FFFFFF"/>
        </w:rPr>
        <w:t xml:space="preserve"> y</w:t>
      </w:r>
      <w:r w:rsidR="00650C19" w:rsidRPr="00B3360C">
        <w:rPr>
          <w:rFonts w:ascii="Arial" w:hAnsi="Arial"/>
          <w:sz w:val="22"/>
          <w:shd w:val="clear" w:color="auto" w:fill="FFFFFF"/>
        </w:rPr>
        <w:t>,</w:t>
      </w:r>
      <w:r w:rsidRPr="00B3360C">
        <w:rPr>
          <w:rFonts w:ascii="Arial" w:hAnsi="Arial" w:cs="Arial"/>
          <w:sz w:val="22"/>
          <w:szCs w:val="22"/>
          <w:shd w:val="clear" w:color="auto" w:fill="FFFFFF"/>
        </w:rPr>
        <w:t xml:space="preserve"> de corresponder</w:t>
      </w:r>
      <w:r w:rsidR="00000108" w:rsidRPr="00B3360C">
        <w:rPr>
          <w:rFonts w:ascii="Arial" w:hAnsi="Arial" w:cs="Arial"/>
          <w:sz w:val="22"/>
          <w:szCs w:val="22"/>
          <w:shd w:val="clear" w:color="auto" w:fill="FFFFFF"/>
        </w:rPr>
        <w:t xml:space="preserve">, </w:t>
      </w:r>
      <w:r w:rsidRPr="00B3360C">
        <w:rPr>
          <w:rFonts w:ascii="Arial" w:hAnsi="Arial" w:cs="Arial"/>
          <w:sz w:val="22"/>
          <w:szCs w:val="22"/>
          <w:shd w:val="clear" w:color="auto" w:fill="FFFFFF"/>
        </w:rPr>
        <w:t xml:space="preserve">modifica el código. </w:t>
      </w:r>
    </w:p>
    <w:p w14:paraId="17E00DDB" w14:textId="77777777" w:rsidR="006C7293" w:rsidRPr="00B3360C" w:rsidRDefault="006C7293" w:rsidP="00B3360C">
      <w:pPr>
        <w:pStyle w:val="cuerpo"/>
        <w:widowControl w:val="0"/>
        <w:spacing w:before="0" w:beforeAutospacing="0" w:after="0" w:afterAutospacing="0"/>
        <w:ind w:left="1560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4245F216" w14:textId="4C8C155C" w:rsidR="004B67B3" w:rsidRPr="00B3360C" w:rsidRDefault="00455BFE" w:rsidP="00B3360C">
      <w:pPr>
        <w:pStyle w:val="cuerpo"/>
        <w:widowControl w:val="0"/>
        <w:spacing w:before="0" w:beforeAutospacing="0" w:after="0" w:afterAutospacing="0"/>
        <w:ind w:left="1560"/>
        <w:jc w:val="both"/>
        <w:rPr>
          <w:rFonts w:ascii="Arial" w:hAnsi="Arial"/>
          <w:strike/>
          <w:sz w:val="22"/>
          <w:shd w:val="clear" w:color="auto" w:fill="FFFFFF"/>
        </w:rPr>
      </w:pPr>
      <w:bookmarkStart w:id="14" w:name="_Hlk162875102"/>
      <w:r w:rsidRPr="00B3360C">
        <w:rPr>
          <w:rFonts w:ascii="Arial" w:hAnsi="Arial" w:cs="Arial"/>
          <w:sz w:val="22"/>
          <w:szCs w:val="22"/>
          <w:shd w:val="clear" w:color="auto" w:fill="FFFFFF"/>
        </w:rPr>
        <w:t>De ser conforme</w:t>
      </w:r>
      <w:r w:rsidR="00267A87" w:rsidRPr="00B3360C">
        <w:rPr>
          <w:rFonts w:ascii="Arial" w:hAnsi="Arial" w:cs="Arial"/>
          <w:sz w:val="22"/>
          <w:szCs w:val="22"/>
          <w:shd w:val="clear" w:color="auto" w:fill="FFFFFF"/>
        </w:rPr>
        <w:t xml:space="preserve"> la documentación presentada</w:t>
      </w:r>
      <w:r w:rsidRPr="00B3360C">
        <w:rPr>
          <w:rFonts w:ascii="Arial" w:hAnsi="Arial" w:cs="Arial"/>
          <w:sz w:val="22"/>
          <w:szCs w:val="22"/>
          <w:shd w:val="clear" w:color="auto" w:fill="FFFFFF"/>
        </w:rPr>
        <w:t xml:space="preserve">, </w:t>
      </w:r>
      <w:r w:rsidR="001641F6" w:rsidRPr="00B3360C">
        <w:rPr>
          <w:rFonts w:ascii="Arial" w:hAnsi="Arial" w:cs="Arial"/>
          <w:sz w:val="22"/>
          <w:szCs w:val="22"/>
          <w:shd w:val="clear" w:color="auto" w:fill="FFFFFF"/>
        </w:rPr>
        <w:t>comunica la programación del reconocimiento físico a la dirección del correo electrónico del declarante</w:t>
      </w:r>
      <w:r w:rsidR="001649B0" w:rsidRPr="00B3360C">
        <w:rPr>
          <w:rFonts w:ascii="Arial" w:hAnsi="Arial" w:cs="Arial"/>
          <w:sz w:val="22"/>
          <w:szCs w:val="22"/>
          <w:shd w:val="clear" w:color="auto" w:fill="FFFFFF"/>
        </w:rPr>
        <w:t>.</w:t>
      </w:r>
      <w:r w:rsidR="001641F6" w:rsidRPr="00B3360C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6D3119" w:rsidRPr="00B3360C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</w:p>
    <w:p w14:paraId="69F76CCA" w14:textId="351C4E4D" w:rsidR="00FB46A7" w:rsidRPr="00B3360C" w:rsidRDefault="00FB46A7" w:rsidP="00B3360C">
      <w:pPr>
        <w:pStyle w:val="cuerpo"/>
        <w:widowControl w:val="0"/>
        <w:spacing w:before="0" w:beforeAutospacing="0" w:after="0" w:afterAutospacing="0"/>
        <w:ind w:left="1560"/>
        <w:jc w:val="both"/>
        <w:rPr>
          <w:rFonts w:ascii="Arial" w:hAnsi="Arial" w:cs="Arial"/>
          <w:strike/>
          <w:sz w:val="22"/>
          <w:szCs w:val="22"/>
          <w:shd w:val="clear" w:color="auto" w:fill="FFFFFF"/>
        </w:rPr>
      </w:pPr>
    </w:p>
    <w:p w14:paraId="2CCF444D" w14:textId="1434E58A" w:rsidR="00ED51B0" w:rsidRPr="00B3360C" w:rsidRDefault="00ED51B0" w:rsidP="00B3360C">
      <w:pPr>
        <w:pStyle w:val="cuerpo"/>
        <w:widowControl w:val="0"/>
        <w:spacing w:before="0" w:beforeAutospacing="0" w:after="0" w:afterAutospacing="0"/>
        <w:ind w:left="1560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B3360C">
        <w:rPr>
          <w:rFonts w:ascii="Arial" w:hAnsi="Arial" w:cs="Arial"/>
          <w:sz w:val="22"/>
          <w:szCs w:val="22"/>
          <w:shd w:val="clear" w:color="auto" w:fill="FFFFFF"/>
        </w:rPr>
        <w:t>De no ser conforme, notifica al declarante a través de su buzón electrónico para la subsanación correspondiente</w:t>
      </w:r>
      <w:r w:rsidR="001649B0" w:rsidRPr="00B3360C">
        <w:rPr>
          <w:rFonts w:ascii="Arial" w:hAnsi="Arial" w:cs="Arial"/>
          <w:sz w:val="22"/>
          <w:szCs w:val="22"/>
          <w:shd w:val="clear" w:color="auto" w:fill="FFFFFF"/>
        </w:rPr>
        <w:t>. En caso de no contar con buzón electrónico</w:t>
      </w:r>
      <w:r w:rsidR="00F6526F" w:rsidRPr="00B3360C">
        <w:rPr>
          <w:rFonts w:ascii="Arial" w:hAnsi="Arial" w:cs="Arial"/>
          <w:sz w:val="22"/>
          <w:szCs w:val="22"/>
          <w:shd w:val="clear" w:color="auto" w:fill="FFFFFF"/>
        </w:rPr>
        <w:t>,</w:t>
      </w:r>
      <w:r w:rsidR="001649B0" w:rsidRPr="00B3360C">
        <w:rPr>
          <w:rFonts w:ascii="Arial" w:hAnsi="Arial" w:cs="Arial"/>
          <w:sz w:val="22"/>
          <w:szCs w:val="22"/>
          <w:shd w:val="clear" w:color="auto" w:fill="FFFFFF"/>
        </w:rPr>
        <w:t xml:space="preserve"> el requerimiento se formula a </w:t>
      </w:r>
      <w:r w:rsidR="00B81A6F" w:rsidRPr="00B3360C">
        <w:rPr>
          <w:rFonts w:ascii="Arial" w:hAnsi="Arial" w:cs="Arial"/>
          <w:sz w:val="22"/>
          <w:szCs w:val="22"/>
          <w:shd w:val="clear" w:color="auto" w:fill="FFFFFF"/>
        </w:rPr>
        <w:t xml:space="preserve">su </w:t>
      </w:r>
      <w:r w:rsidR="001649B0" w:rsidRPr="00B3360C">
        <w:rPr>
          <w:rFonts w:ascii="Arial" w:hAnsi="Arial" w:cs="Arial"/>
          <w:sz w:val="22"/>
          <w:szCs w:val="22"/>
          <w:shd w:val="clear" w:color="auto" w:fill="FFFFFF"/>
        </w:rPr>
        <w:t>correo electrónico.</w:t>
      </w:r>
      <w:r w:rsidRPr="00B3360C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</w:p>
    <w:bookmarkEnd w:id="14"/>
    <w:p w14:paraId="370AEC6B" w14:textId="77777777" w:rsidR="00ED51B0" w:rsidRPr="00B3360C" w:rsidRDefault="00ED51B0" w:rsidP="00B3360C">
      <w:pPr>
        <w:pStyle w:val="cuerpo"/>
        <w:widowControl w:val="0"/>
        <w:spacing w:before="0" w:beforeAutospacing="0" w:after="0" w:afterAutospacing="0"/>
        <w:ind w:left="1560"/>
        <w:jc w:val="both"/>
        <w:rPr>
          <w:rFonts w:ascii="Arial" w:hAnsi="Arial" w:cs="Arial"/>
          <w:strike/>
          <w:sz w:val="22"/>
          <w:szCs w:val="22"/>
          <w:shd w:val="clear" w:color="auto" w:fill="FFFFFF"/>
        </w:rPr>
      </w:pPr>
    </w:p>
    <w:p w14:paraId="5C0707D6" w14:textId="54156689" w:rsidR="003E624D" w:rsidRPr="00B3360C" w:rsidRDefault="004B67B3" w:rsidP="00B3360C">
      <w:pPr>
        <w:pStyle w:val="cuerpo"/>
        <w:widowControl w:val="0"/>
        <w:spacing w:before="0" w:beforeAutospacing="0" w:after="0" w:afterAutospacing="0"/>
        <w:ind w:left="1560"/>
        <w:jc w:val="both"/>
        <w:rPr>
          <w:rFonts w:ascii="Arial" w:hAnsi="Arial" w:cs="Arial"/>
          <w:sz w:val="22"/>
          <w:szCs w:val="22"/>
        </w:rPr>
      </w:pPr>
      <w:r w:rsidRPr="00B3360C">
        <w:rPr>
          <w:rFonts w:ascii="Arial" w:eastAsia="Arial Unicode MS" w:hAnsi="Arial" w:cs="Arial"/>
          <w:sz w:val="22"/>
          <w:szCs w:val="22"/>
          <w:lang w:val="es-ES" w:eastAsia="es-ES"/>
        </w:rPr>
        <w:t>De no realizar la subsanación requerida o de no estar conforme, se deniega la solicitud de destinación aduanera a admisión temporal para reexportación en el mismo estado.</w:t>
      </w:r>
      <w:r w:rsidR="003E624D" w:rsidRPr="00B3360C">
        <w:rPr>
          <w:rFonts w:ascii="Arial" w:hAnsi="Arial" w:cs="Arial"/>
          <w:sz w:val="22"/>
          <w:szCs w:val="22"/>
        </w:rPr>
        <w:t> </w:t>
      </w:r>
    </w:p>
    <w:p w14:paraId="10DDC764" w14:textId="6CF044A5" w:rsidR="004B67B3" w:rsidRPr="00B3360C" w:rsidRDefault="004B67B3" w:rsidP="00B3360C">
      <w:pPr>
        <w:pStyle w:val="pf0"/>
        <w:spacing w:before="0" w:beforeAutospacing="0" w:after="0" w:afterAutospacing="0"/>
        <w:ind w:left="1560"/>
        <w:jc w:val="both"/>
        <w:rPr>
          <w:rFonts w:ascii="Arial" w:hAnsi="Arial"/>
          <w:sz w:val="22"/>
        </w:rPr>
      </w:pPr>
    </w:p>
    <w:p w14:paraId="7218C75A" w14:textId="74EBA469" w:rsidR="008D759E" w:rsidRPr="00B3360C" w:rsidRDefault="001641F6" w:rsidP="00B3360C">
      <w:pPr>
        <w:pStyle w:val="cuerpo"/>
        <w:widowControl w:val="0"/>
        <w:numPr>
          <w:ilvl w:val="0"/>
          <w:numId w:val="21"/>
        </w:numPr>
        <w:spacing w:before="0" w:beforeAutospacing="0" w:after="0" w:afterAutospacing="0"/>
        <w:ind w:left="1560" w:hanging="284"/>
        <w:jc w:val="both"/>
        <w:rPr>
          <w:rFonts w:ascii="Arial" w:hAnsi="Arial" w:cs="Arial"/>
          <w:sz w:val="22"/>
          <w:szCs w:val="22"/>
        </w:rPr>
      </w:pPr>
      <w:r w:rsidRPr="00B3360C">
        <w:rPr>
          <w:rFonts w:ascii="Arial" w:hAnsi="Arial" w:cs="Arial"/>
          <w:sz w:val="22"/>
          <w:szCs w:val="22"/>
        </w:rPr>
        <w:t>El funcionario aduanero efectúa el reconocimiento físico de acuerdo con lo establecido en el procedimiento específico “Reconocimiento físico - extracción y análisis de muestras” DESPA-PE.00.03</w:t>
      </w:r>
      <w:r w:rsidR="00000108" w:rsidRPr="00B3360C">
        <w:rPr>
          <w:rFonts w:ascii="Arial" w:hAnsi="Arial" w:cs="Arial"/>
          <w:sz w:val="22"/>
          <w:szCs w:val="22"/>
        </w:rPr>
        <w:t>.</w:t>
      </w:r>
    </w:p>
    <w:p w14:paraId="7D9E1077" w14:textId="77777777" w:rsidR="008F135D" w:rsidRPr="00B3360C" w:rsidRDefault="008F135D" w:rsidP="00B3360C">
      <w:pPr>
        <w:pStyle w:val="cuerpo"/>
        <w:widowControl w:val="0"/>
        <w:spacing w:before="0" w:beforeAutospacing="0" w:after="0" w:afterAutospacing="0"/>
        <w:ind w:left="1276"/>
        <w:jc w:val="both"/>
        <w:rPr>
          <w:rFonts w:ascii="Arial" w:hAnsi="Arial" w:cs="Arial"/>
          <w:sz w:val="22"/>
          <w:szCs w:val="22"/>
        </w:rPr>
      </w:pPr>
    </w:p>
    <w:p w14:paraId="2F3159C5" w14:textId="37A92A5D" w:rsidR="00F44629" w:rsidRPr="00B3360C" w:rsidRDefault="00F44629" w:rsidP="00B3360C">
      <w:pPr>
        <w:pStyle w:val="cuerpo"/>
        <w:widowControl w:val="0"/>
        <w:spacing w:before="0" w:beforeAutospacing="0" w:after="0" w:afterAutospacing="0"/>
        <w:ind w:left="1560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B3360C">
        <w:rPr>
          <w:rFonts w:ascii="Arial" w:hAnsi="Arial" w:cs="Arial"/>
          <w:sz w:val="22"/>
          <w:szCs w:val="22"/>
        </w:rPr>
        <w:t xml:space="preserve">De ser conforme, </w:t>
      </w:r>
      <w:r w:rsidRPr="00B3360C">
        <w:rPr>
          <w:rFonts w:ascii="Arial" w:hAnsi="Arial" w:cs="Arial"/>
          <w:sz w:val="22"/>
          <w:szCs w:val="22"/>
          <w:shd w:val="clear" w:color="auto" w:fill="FFFFFF"/>
        </w:rPr>
        <w:t>suscribe la autorización en la solicitud</w:t>
      </w:r>
      <w:r w:rsidR="00DB03CB" w:rsidRPr="00B3360C">
        <w:rPr>
          <w:rFonts w:ascii="Arial" w:hAnsi="Arial" w:cs="Arial"/>
          <w:sz w:val="22"/>
          <w:szCs w:val="22"/>
          <w:shd w:val="clear" w:color="auto" w:fill="FFFFFF"/>
        </w:rPr>
        <w:t xml:space="preserve"> del anexo I</w:t>
      </w:r>
      <w:r w:rsidRPr="00B3360C">
        <w:rPr>
          <w:rFonts w:ascii="Arial" w:hAnsi="Arial" w:cs="Arial"/>
          <w:sz w:val="22"/>
          <w:szCs w:val="22"/>
          <w:shd w:val="clear" w:color="auto" w:fill="FFFFFF"/>
        </w:rPr>
        <w:t xml:space="preserve">, con lo cual autoriza el levante y </w:t>
      </w:r>
      <w:r w:rsidR="00510E5D" w:rsidRPr="00B3360C">
        <w:rPr>
          <w:rFonts w:ascii="Arial" w:hAnsi="Arial" w:cs="Arial"/>
          <w:sz w:val="22"/>
          <w:szCs w:val="22"/>
          <w:shd w:val="clear" w:color="auto" w:fill="FFFFFF"/>
        </w:rPr>
        <w:t xml:space="preserve">lo </w:t>
      </w:r>
      <w:r w:rsidRPr="00B3360C">
        <w:rPr>
          <w:rFonts w:ascii="Arial" w:hAnsi="Arial" w:cs="Arial"/>
          <w:sz w:val="22"/>
          <w:szCs w:val="22"/>
          <w:shd w:val="clear" w:color="auto" w:fill="FFFFFF"/>
        </w:rPr>
        <w:t>comunica al declarante y al depósito temporal de corresponder, a través del correo electrónico.</w:t>
      </w:r>
    </w:p>
    <w:p w14:paraId="6FCAF2AC" w14:textId="57CC95DC" w:rsidR="0026462F" w:rsidRPr="00B3360C" w:rsidRDefault="0026462F" w:rsidP="00B3360C">
      <w:pPr>
        <w:pStyle w:val="cuerpo"/>
        <w:widowControl w:val="0"/>
        <w:spacing w:before="0" w:beforeAutospacing="0" w:after="0" w:afterAutospacing="0"/>
        <w:ind w:left="1560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5A05D586" w14:textId="26804C8A" w:rsidR="005772DD" w:rsidRPr="00B3360C" w:rsidRDefault="005772DD" w:rsidP="00B3360C">
      <w:pPr>
        <w:pStyle w:val="cuerpo"/>
        <w:widowControl w:val="0"/>
        <w:numPr>
          <w:ilvl w:val="0"/>
          <w:numId w:val="21"/>
        </w:numPr>
        <w:spacing w:before="0" w:beforeAutospacing="0" w:after="0" w:afterAutospacing="0"/>
        <w:ind w:left="1560" w:hanging="284"/>
        <w:jc w:val="both"/>
        <w:rPr>
          <w:rFonts w:ascii="Arial" w:hAnsi="Arial" w:cs="Arial"/>
          <w:sz w:val="22"/>
          <w:szCs w:val="22"/>
        </w:rPr>
      </w:pPr>
      <w:r w:rsidRPr="00B3360C">
        <w:rPr>
          <w:rFonts w:ascii="Arial" w:hAnsi="Arial" w:cs="Arial"/>
          <w:sz w:val="22"/>
          <w:szCs w:val="22"/>
        </w:rPr>
        <w:t>Cuando el funcionario aduanero detecte incompatibilidades entre lo declarado y los documentos que sustentan el trámite aduanero, realiza de oficio las rectificaciones correspondientes, no considerando estos hechos supuestos de infracción sancionables</w:t>
      </w:r>
      <w:r w:rsidR="00650C19" w:rsidRPr="00B3360C">
        <w:rPr>
          <w:rFonts w:ascii="Arial" w:hAnsi="Arial"/>
          <w:sz w:val="22"/>
        </w:rPr>
        <w:t>,</w:t>
      </w:r>
      <w:r w:rsidRPr="00B3360C">
        <w:rPr>
          <w:rFonts w:ascii="Arial" w:hAnsi="Arial" w:cs="Arial"/>
          <w:sz w:val="22"/>
          <w:szCs w:val="22"/>
        </w:rPr>
        <w:t xml:space="preserve"> y comunica a la DAUAL para la actualización de la información en la intranet institucional de la SUNAT.</w:t>
      </w:r>
    </w:p>
    <w:p w14:paraId="2304FF56" w14:textId="77777777" w:rsidR="00777CD8" w:rsidRPr="00B3360C" w:rsidRDefault="00777CD8" w:rsidP="00B3360C">
      <w:pPr>
        <w:pStyle w:val="cuerpo"/>
        <w:widowControl w:val="0"/>
        <w:spacing w:before="0" w:beforeAutospacing="0" w:after="0" w:afterAutospacing="0"/>
        <w:ind w:left="1560"/>
        <w:jc w:val="both"/>
        <w:rPr>
          <w:rFonts w:ascii="Arial" w:hAnsi="Arial" w:cs="Arial"/>
          <w:sz w:val="22"/>
          <w:szCs w:val="22"/>
        </w:rPr>
      </w:pPr>
    </w:p>
    <w:p w14:paraId="06EE4E97" w14:textId="4C56A318" w:rsidR="00FB46A7" w:rsidRPr="00B3360C" w:rsidRDefault="00F44629" w:rsidP="00B3360C">
      <w:pPr>
        <w:pStyle w:val="cuerpo"/>
        <w:widowControl w:val="0"/>
        <w:spacing w:before="0" w:beforeAutospacing="0" w:after="0" w:afterAutospacing="0"/>
        <w:ind w:left="1560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B3360C">
        <w:rPr>
          <w:rFonts w:ascii="Arial" w:hAnsi="Arial" w:cs="Arial"/>
          <w:sz w:val="22"/>
          <w:szCs w:val="22"/>
        </w:rPr>
        <w:t xml:space="preserve">Cuando exista incidencia </w:t>
      </w:r>
      <w:r w:rsidRPr="00B3360C">
        <w:rPr>
          <w:rFonts w:ascii="Arial" w:hAnsi="Arial" w:cs="Arial"/>
          <w:sz w:val="22"/>
          <w:szCs w:val="22"/>
          <w:shd w:val="clear" w:color="auto" w:fill="FFFFFF"/>
        </w:rPr>
        <w:t>y esta no pueda ser levantada de oficio con la documentación presentada, el funcionario aduanero</w:t>
      </w:r>
      <w:r w:rsidR="00FB46A7" w:rsidRPr="00B3360C">
        <w:rPr>
          <w:rFonts w:ascii="Arial" w:hAnsi="Arial" w:cs="Arial"/>
          <w:sz w:val="22"/>
          <w:szCs w:val="22"/>
          <w:shd w:val="clear" w:color="auto" w:fill="FFFFFF"/>
        </w:rPr>
        <w:t xml:space="preserve"> notifica al declarante a través de su buzón electrónico para la subsanación </w:t>
      </w:r>
      <w:r w:rsidR="00FB46A7" w:rsidRPr="00B3360C">
        <w:rPr>
          <w:rFonts w:ascii="Arial" w:hAnsi="Arial" w:cs="Arial"/>
          <w:sz w:val="22"/>
          <w:szCs w:val="22"/>
          <w:shd w:val="clear" w:color="auto" w:fill="FFFFFF"/>
        </w:rPr>
        <w:lastRenderedPageBreak/>
        <w:t>correspondiente. En caso de no contar con buzón electrónico</w:t>
      </w:r>
      <w:r w:rsidR="00F6526F" w:rsidRPr="00B3360C">
        <w:rPr>
          <w:rFonts w:ascii="Arial" w:hAnsi="Arial" w:cs="Arial"/>
          <w:sz w:val="22"/>
          <w:szCs w:val="22"/>
          <w:shd w:val="clear" w:color="auto" w:fill="FFFFFF"/>
        </w:rPr>
        <w:t>,</w:t>
      </w:r>
      <w:r w:rsidR="00FB46A7" w:rsidRPr="00B3360C">
        <w:rPr>
          <w:rFonts w:ascii="Arial" w:hAnsi="Arial" w:cs="Arial"/>
          <w:sz w:val="22"/>
          <w:szCs w:val="22"/>
          <w:shd w:val="clear" w:color="auto" w:fill="FFFFFF"/>
        </w:rPr>
        <w:t xml:space="preserve"> el requerimiento se formula a </w:t>
      </w:r>
      <w:r w:rsidR="00B81A6F" w:rsidRPr="00B3360C">
        <w:rPr>
          <w:rFonts w:ascii="Arial" w:hAnsi="Arial" w:cs="Arial"/>
          <w:sz w:val="22"/>
          <w:szCs w:val="22"/>
          <w:shd w:val="clear" w:color="auto" w:fill="FFFFFF"/>
        </w:rPr>
        <w:t xml:space="preserve">su </w:t>
      </w:r>
      <w:r w:rsidR="00FB46A7" w:rsidRPr="00B3360C">
        <w:rPr>
          <w:rFonts w:ascii="Arial" w:hAnsi="Arial" w:cs="Arial"/>
          <w:sz w:val="22"/>
          <w:szCs w:val="22"/>
          <w:shd w:val="clear" w:color="auto" w:fill="FFFFFF"/>
        </w:rPr>
        <w:t xml:space="preserve">correo electrónico. </w:t>
      </w:r>
    </w:p>
    <w:p w14:paraId="389657EE" w14:textId="7052A41B" w:rsidR="0026462F" w:rsidRPr="00B3360C" w:rsidRDefault="0026462F" w:rsidP="00B3360C">
      <w:pPr>
        <w:pStyle w:val="cuerpo"/>
        <w:widowControl w:val="0"/>
        <w:spacing w:before="0" w:beforeAutospacing="0" w:after="0" w:afterAutospacing="0"/>
        <w:ind w:left="1560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7ADD4C60" w14:textId="242E61D7" w:rsidR="00FD24AC" w:rsidRPr="00B3360C" w:rsidRDefault="00777CD8" w:rsidP="00B3360C">
      <w:pPr>
        <w:pStyle w:val="cuerpo"/>
        <w:widowControl w:val="0"/>
        <w:spacing w:before="0" w:beforeAutospacing="0" w:after="0" w:afterAutospacing="0"/>
        <w:ind w:left="1560"/>
        <w:jc w:val="both"/>
        <w:rPr>
          <w:rFonts w:ascii="Arial" w:eastAsia="Arial Unicode MS" w:hAnsi="Arial" w:cs="Arial"/>
          <w:sz w:val="22"/>
          <w:szCs w:val="22"/>
          <w:lang w:val="es-ES" w:eastAsia="es-ES"/>
        </w:rPr>
      </w:pPr>
      <w:r w:rsidRPr="00B3360C">
        <w:rPr>
          <w:rFonts w:ascii="Arial" w:eastAsia="Arial Unicode MS" w:hAnsi="Arial" w:cs="Arial"/>
          <w:sz w:val="22"/>
          <w:szCs w:val="22"/>
          <w:lang w:val="es-ES" w:eastAsia="es-ES"/>
        </w:rPr>
        <w:t xml:space="preserve">De no realizar la subsanación requerida o de no estar conforme, se deniega la solicitud de destinación aduanera a admisión temporal para reexportación en el mismo estado. </w:t>
      </w:r>
    </w:p>
    <w:p w14:paraId="556E3B47" w14:textId="77777777" w:rsidR="00777CD8" w:rsidRPr="00B3360C" w:rsidRDefault="00777CD8" w:rsidP="00B3360C">
      <w:pPr>
        <w:pStyle w:val="cuerpo"/>
        <w:widowControl w:val="0"/>
        <w:spacing w:before="0" w:beforeAutospacing="0" w:after="0" w:afterAutospacing="0"/>
        <w:ind w:left="1560"/>
        <w:jc w:val="both"/>
        <w:rPr>
          <w:rFonts w:ascii="Arial" w:hAnsi="Arial" w:cs="Arial"/>
          <w:sz w:val="22"/>
          <w:szCs w:val="22"/>
        </w:rPr>
      </w:pPr>
    </w:p>
    <w:p w14:paraId="2615D624" w14:textId="77777777" w:rsidR="002955D0" w:rsidRPr="00B3360C" w:rsidRDefault="00545200" w:rsidP="00B3360C">
      <w:pPr>
        <w:widowControl w:val="0"/>
        <w:tabs>
          <w:tab w:val="left" w:pos="1276"/>
        </w:tabs>
        <w:ind w:left="851"/>
        <w:rPr>
          <w:rFonts w:cs="Arial"/>
          <w:b/>
          <w:bCs/>
          <w:sz w:val="22"/>
          <w:szCs w:val="22"/>
        </w:rPr>
      </w:pPr>
      <w:r w:rsidRPr="00B3360C">
        <w:rPr>
          <w:rFonts w:cs="Arial"/>
          <w:b/>
          <w:bCs/>
          <w:sz w:val="22"/>
          <w:szCs w:val="22"/>
        </w:rPr>
        <w:t>A.</w:t>
      </w:r>
      <w:r w:rsidR="00C5025E" w:rsidRPr="00B3360C">
        <w:rPr>
          <w:rFonts w:cs="Arial"/>
          <w:b/>
          <w:bCs/>
          <w:sz w:val="22"/>
          <w:szCs w:val="22"/>
        </w:rPr>
        <w:t>3</w:t>
      </w:r>
      <w:r w:rsidRPr="00B3360C">
        <w:rPr>
          <w:rFonts w:cs="Arial"/>
          <w:b/>
          <w:bCs/>
          <w:sz w:val="22"/>
          <w:szCs w:val="22"/>
        </w:rPr>
        <w:t xml:space="preserve"> </w:t>
      </w:r>
      <w:r w:rsidR="00531831" w:rsidRPr="00B3360C">
        <w:rPr>
          <w:rFonts w:cs="Arial"/>
          <w:b/>
          <w:bCs/>
          <w:sz w:val="22"/>
          <w:szCs w:val="22"/>
        </w:rPr>
        <w:tab/>
      </w:r>
      <w:r w:rsidRPr="00B3360C">
        <w:rPr>
          <w:rFonts w:cs="Arial"/>
          <w:b/>
          <w:bCs/>
          <w:sz w:val="22"/>
          <w:szCs w:val="22"/>
        </w:rPr>
        <w:t xml:space="preserve">CONCLUSIÓN </w:t>
      </w:r>
      <w:r w:rsidR="00323006" w:rsidRPr="00B3360C">
        <w:rPr>
          <w:rFonts w:cs="Arial"/>
          <w:b/>
          <w:bCs/>
          <w:sz w:val="22"/>
          <w:szCs w:val="22"/>
        </w:rPr>
        <w:t>DEL RÉGIMEN</w:t>
      </w:r>
    </w:p>
    <w:p w14:paraId="55F6B73E" w14:textId="77777777" w:rsidR="002955D0" w:rsidRPr="00B3360C" w:rsidRDefault="002955D0" w:rsidP="00B3360C">
      <w:pPr>
        <w:widowControl w:val="0"/>
        <w:tabs>
          <w:tab w:val="left" w:pos="1276"/>
        </w:tabs>
        <w:ind w:left="851"/>
        <w:rPr>
          <w:rFonts w:cs="Arial"/>
          <w:b/>
          <w:bCs/>
          <w:sz w:val="22"/>
          <w:szCs w:val="22"/>
        </w:rPr>
      </w:pPr>
    </w:p>
    <w:p w14:paraId="3122FBBC" w14:textId="16C80680" w:rsidR="00545200" w:rsidRPr="00B3360C" w:rsidRDefault="00AF7211" w:rsidP="00B3360C">
      <w:pPr>
        <w:widowControl w:val="0"/>
        <w:ind w:left="1418" w:hanging="142"/>
        <w:rPr>
          <w:rFonts w:cs="Arial"/>
          <w:b/>
          <w:bCs/>
          <w:sz w:val="22"/>
          <w:szCs w:val="22"/>
        </w:rPr>
      </w:pPr>
      <w:r w:rsidRPr="00B3360C">
        <w:rPr>
          <w:rFonts w:cs="Arial"/>
          <w:b/>
          <w:bCs/>
          <w:sz w:val="22"/>
          <w:szCs w:val="22"/>
        </w:rPr>
        <w:t xml:space="preserve">A.3.1 </w:t>
      </w:r>
      <w:r w:rsidR="00E70996" w:rsidRPr="00B3360C">
        <w:rPr>
          <w:rFonts w:cs="Arial"/>
          <w:b/>
          <w:bCs/>
          <w:sz w:val="22"/>
          <w:szCs w:val="22"/>
        </w:rPr>
        <w:t>Reexportación de los bienes admitidos temporalmente</w:t>
      </w:r>
    </w:p>
    <w:p w14:paraId="12AE074A" w14:textId="77777777" w:rsidR="00FD24AC" w:rsidRPr="00B3360C" w:rsidRDefault="00FD24AC" w:rsidP="00B3360C">
      <w:pPr>
        <w:widowControl w:val="0"/>
        <w:ind w:left="1418" w:hanging="142"/>
        <w:rPr>
          <w:rFonts w:cs="Arial"/>
          <w:b/>
          <w:bCs/>
          <w:sz w:val="22"/>
          <w:szCs w:val="22"/>
        </w:rPr>
      </w:pPr>
    </w:p>
    <w:p w14:paraId="547D396C" w14:textId="692CCDBA" w:rsidR="00C11FA2" w:rsidRPr="00B3360C" w:rsidRDefault="00DA1454" w:rsidP="00B3360C">
      <w:pPr>
        <w:pStyle w:val="Prrafodelista"/>
        <w:widowControl w:val="0"/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r w:rsidRPr="00B3360C">
        <w:rPr>
          <w:rFonts w:ascii="Arial" w:hAnsi="Arial" w:cs="Arial"/>
          <w:sz w:val="22"/>
          <w:szCs w:val="22"/>
        </w:rPr>
        <w:t>D</w:t>
      </w:r>
      <w:r w:rsidR="00C11FA2" w:rsidRPr="00B3360C">
        <w:rPr>
          <w:rFonts w:ascii="Arial" w:hAnsi="Arial" w:cs="Arial"/>
          <w:sz w:val="22"/>
          <w:szCs w:val="22"/>
        </w:rPr>
        <w:t>entro del plazo autorizado, el declarante presenta en la intendencia de aduana de salida, a través de la MPV</w:t>
      </w:r>
      <w:r w:rsidR="008E331E" w:rsidRPr="00B3360C">
        <w:rPr>
          <w:rFonts w:ascii="Arial" w:hAnsi="Arial" w:cs="Arial"/>
          <w:sz w:val="22"/>
          <w:szCs w:val="22"/>
        </w:rPr>
        <w:t>-</w:t>
      </w:r>
      <w:r w:rsidR="00C11FA2" w:rsidRPr="00B3360C">
        <w:rPr>
          <w:rFonts w:ascii="Arial" w:hAnsi="Arial" w:cs="Arial"/>
          <w:sz w:val="22"/>
          <w:szCs w:val="22"/>
        </w:rPr>
        <w:t xml:space="preserve">SUNAT, el anexo </w:t>
      </w:r>
      <w:proofErr w:type="gramStart"/>
      <w:r w:rsidR="00C11FA2" w:rsidRPr="00B3360C">
        <w:rPr>
          <w:rFonts w:ascii="Arial" w:hAnsi="Arial" w:cs="Arial"/>
          <w:sz w:val="22"/>
          <w:szCs w:val="22"/>
        </w:rPr>
        <w:t>VI</w:t>
      </w:r>
      <w:proofErr w:type="gramEnd"/>
      <w:r w:rsidR="00C11FA2" w:rsidRPr="00B3360C">
        <w:rPr>
          <w:rFonts w:ascii="Arial" w:hAnsi="Arial" w:cs="Arial"/>
          <w:sz w:val="22"/>
          <w:szCs w:val="22"/>
        </w:rPr>
        <w:t xml:space="preserve"> así como cualquier otra documentación que se requiera por la naturaleza de la operación.</w:t>
      </w:r>
    </w:p>
    <w:p w14:paraId="41BEBDB5" w14:textId="77777777" w:rsidR="00AF7211" w:rsidRPr="00B3360C" w:rsidRDefault="00AF7211" w:rsidP="00B3360C">
      <w:pPr>
        <w:pStyle w:val="Prrafodelista"/>
        <w:widowControl w:val="0"/>
        <w:ind w:left="1778"/>
        <w:jc w:val="both"/>
        <w:rPr>
          <w:rFonts w:ascii="Arial" w:hAnsi="Arial" w:cs="Arial"/>
          <w:sz w:val="22"/>
          <w:szCs w:val="22"/>
        </w:rPr>
      </w:pPr>
    </w:p>
    <w:p w14:paraId="6FF0C04D" w14:textId="4D80A1FE" w:rsidR="00E70996" w:rsidRPr="00B3360C" w:rsidRDefault="00E70996" w:rsidP="00B3360C">
      <w:pPr>
        <w:pStyle w:val="NormalWeb"/>
        <w:widowControl w:val="0"/>
        <w:ind w:left="2127"/>
        <w:jc w:val="both"/>
        <w:rPr>
          <w:rFonts w:ascii="Arial" w:hAnsi="Arial" w:cs="Arial"/>
          <w:color w:val="auto"/>
          <w:sz w:val="22"/>
          <w:szCs w:val="22"/>
        </w:rPr>
      </w:pPr>
      <w:r w:rsidRPr="00B3360C">
        <w:rPr>
          <w:rFonts w:ascii="Arial" w:hAnsi="Arial" w:cs="Arial"/>
          <w:color w:val="auto"/>
          <w:sz w:val="22"/>
          <w:szCs w:val="22"/>
        </w:rPr>
        <w:t>La reexportación puede ser total o parcial. Para cada reexportación parcial se realiza el trámite previsto en el párrafo precedente.</w:t>
      </w:r>
    </w:p>
    <w:p w14:paraId="5AD373ED" w14:textId="77777777" w:rsidR="00AF7211" w:rsidRPr="00B3360C" w:rsidRDefault="00AF7211" w:rsidP="00B3360C">
      <w:pPr>
        <w:pStyle w:val="NormalWeb"/>
        <w:widowControl w:val="0"/>
        <w:ind w:left="1843"/>
        <w:jc w:val="both"/>
        <w:rPr>
          <w:rFonts w:ascii="Arial" w:hAnsi="Arial" w:cs="Arial"/>
          <w:color w:val="auto"/>
          <w:sz w:val="22"/>
          <w:szCs w:val="22"/>
        </w:rPr>
      </w:pPr>
    </w:p>
    <w:p w14:paraId="41ED2EE4" w14:textId="7D131F17" w:rsidR="00E70996" w:rsidRPr="00B3360C" w:rsidRDefault="00E70996" w:rsidP="00B3360C">
      <w:pPr>
        <w:pStyle w:val="NormalWeb"/>
        <w:widowControl w:val="0"/>
        <w:ind w:left="2127"/>
        <w:jc w:val="both"/>
        <w:rPr>
          <w:rFonts w:ascii="Arial" w:hAnsi="Arial" w:cs="Arial"/>
          <w:color w:val="auto"/>
          <w:sz w:val="22"/>
          <w:szCs w:val="22"/>
        </w:rPr>
      </w:pPr>
      <w:r w:rsidRPr="00B3360C">
        <w:rPr>
          <w:rFonts w:ascii="Arial" w:hAnsi="Arial" w:cs="Arial"/>
          <w:color w:val="auto"/>
          <w:sz w:val="22"/>
          <w:szCs w:val="22"/>
        </w:rPr>
        <w:t>La reexportación puede ser solicitada ante una intendencia de aduana distinta a aquella por la que ingresaron los bienes.</w:t>
      </w:r>
    </w:p>
    <w:p w14:paraId="619CA6F2" w14:textId="77777777" w:rsidR="00AF7211" w:rsidRPr="00B3360C" w:rsidRDefault="00AF7211" w:rsidP="00B3360C">
      <w:pPr>
        <w:pStyle w:val="NormalWeb"/>
        <w:widowControl w:val="0"/>
        <w:ind w:left="1843"/>
        <w:jc w:val="both"/>
        <w:rPr>
          <w:rFonts w:ascii="Arial" w:hAnsi="Arial" w:cs="Arial"/>
          <w:color w:val="auto"/>
          <w:sz w:val="22"/>
          <w:szCs w:val="22"/>
        </w:rPr>
      </w:pPr>
    </w:p>
    <w:p w14:paraId="2CE99197" w14:textId="290C38AE" w:rsidR="00DA1454" w:rsidRPr="00B3360C" w:rsidRDefault="00DA1454" w:rsidP="00B3360C">
      <w:pPr>
        <w:pStyle w:val="Prrafodelista"/>
        <w:widowControl w:val="0"/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B3360C">
        <w:rPr>
          <w:rFonts w:ascii="Arial" w:hAnsi="Arial" w:cs="Arial"/>
          <w:sz w:val="22"/>
          <w:szCs w:val="22"/>
          <w:shd w:val="clear" w:color="auto" w:fill="FFFFFF"/>
        </w:rPr>
        <w:t xml:space="preserve">El funcionario aduanero </w:t>
      </w:r>
      <w:r w:rsidR="009A364E" w:rsidRPr="00B3360C">
        <w:rPr>
          <w:rFonts w:ascii="Arial" w:hAnsi="Arial" w:cs="Arial"/>
          <w:sz w:val="22"/>
          <w:szCs w:val="22"/>
          <w:shd w:val="clear" w:color="auto" w:fill="FFFFFF"/>
        </w:rPr>
        <w:t xml:space="preserve">del área que administra el régimen </w:t>
      </w:r>
      <w:r w:rsidRPr="00B3360C">
        <w:rPr>
          <w:rFonts w:ascii="Arial" w:hAnsi="Arial" w:cs="Arial"/>
          <w:sz w:val="22"/>
          <w:szCs w:val="22"/>
          <w:shd w:val="clear" w:color="auto" w:fill="FFFFFF"/>
        </w:rPr>
        <w:t xml:space="preserve">verifica que el expediente consigne el código de procedimiento </w:t>
      </w:r>
      <w:r w:rsidR="00E74C09" w:rsidRPr="00B3360C">
        <w:rPr>
          <w:rFonts w:ascii="Arial" w:hAnsi="Arial" w:cs="Arial"/>
          <w:sz w:val="22"/>
          <w:szCs w:val="22"/>
          <w:shd w:val="clear" w:color="auto" w:fill="FFFFFF"/>
        </w:rPr>
        <w:t>4254</w:t>
      </w:r>
      <w:r w:rsidR="00455BFE" w:rsidRPr="00B3360C">
        <w:rPr>
          <w:rFonts w:ascii="Arial" w:hAnsi="Arial" w:cs="Arial"/>
          <w:sz w:val="22"/>
          <w:szCs w:val="22"/>
          <w:shd w:val="clear" w:color="auto" w:fill="FFFFFF"/>
        </w:rPr>
        <w:t xml:space="preserve">: </w:t>
      </w:r>
      <w:r w:rsidRPr="00B3360C">
        <w:rPr>
          <w:rFonts w:ascii="Arial" w:hAnsi="Arial" w:cs="Arial"/>
          <w:sz w:val="22"/>
          <w:szCs w:val="22"/>
          <w:shd w:val="clear" w:color="auto" w:fill="FFFFFF"/>
        </w:rPr>
        <w:t xml:space="preserve">Eventos Internacionales </w:t>
      </w:r>
      <w:r w:rsidR="00A15B1D" w:rsidRPr="00B3360C">
        <w:rPr>
          <w:rFonts w:ascii="Arial" w:hAnsi="Arial" w:cs="Arial"/>
          <w:sz w:val="22"/>
          <w:szCs w:val="22"/>
          <w:shd w:val="clear" w:color="auto" w:fill="FFFFFF"/>
        </w:rPr>
        <w:t>-</w:t>
      </w:r>
      <w:r w:rsidRPr="00B3360C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CD72B4" w:rsidRPr="00B3360C">
        <w:rPr>
          <w:rFonts w:ascii="Arial" w:hAnsi="Arial" w:cs="Arial"/>
          <w:sz w:val="22"/>
          <w:szCs w:val="22"/>
          <w:shd w:val="clear" w:color="auto" w:fill="FFFFFF"/>
        </w:rPr>
        <w:t xml:space="preserve">Reexportación </w:t>
      </w:r>
      <w:r w:rsidRPr="00B3360C">
        <w:rPr>
          <w:rFonts w:ascii="Arial" w:hAnsi="Arial" w:cs="Arial"/>
          <w:sz w:val="22"/>
          <w:szCs w:val="22"/>
          <w:shd w:val="clear" w:color="auto" w:fill="FFFFFF"/>
        </w:rPr>
        <w:t>y</w:t>
      </w:r>
      <w:r w:rsidR="00650C19" w:rsidRPr="00B3360C">
        <w:rPr>
          <w:rFonts w:ascii="Arial" w:hAnsi="Arial"/>
          <w:sz w:val="22"/>
          <w:shd w:val="clear" w:color="auto" w:fill="FFFFFF"/>
        </w:rPr>
        <w:t>,</w:t>
      </w:r>
      <w:r w:rsidRPr="00B3360C">
        <w:rPr>
          <w:rFonts w:ascii="Arial" w:hAnsi="Arial" w:cs="Arial"/>
          <w:sz w:val="22"/>
          <w:szCs w:val="22"/>
          <w:shd w:val="clear" w:color="auto" w:fill="FFFFFF"/>
        </w:rPr>
        <w:t xml:space="preserve"> de corresponder</w:t>
      </w:r>
      <w:r w:rsidR="00B331A5" w:rsidRPr="00B3360C">
        <w:rPr>
          <w:rFonts w:ascii="Arial" w:hAnsi="Arial" w:cs="Arial"/>
          <w:sz w:val="22"/>
          <w:szCs w:val="22"/>
          <w:shd w:val="clear" w:color="auto" w:fill="FFFFFF"/>
        </w:rPr>
        <w:t xml:space="preserve">, </w:t>
      </w:r>
      <w:r w:rsidRPr="00B3360C">
        <w:rPr>
          <w:rFonts w:ascii="Arial" w:hAnsi="Arial" w:cs="Arial"/>
          <w:sz w:val="22"/>
          <w:szCs w:val="22"/>
          <w:shd w:val="clear" w:color="auto" w:fill="FFFFFF"/>
        </w:rPr>
        <w:t xml:space="preserve">modifica el código. </w:t>
      </w:r>
    </w:p>
    <w:p w14:paraId="3569CE71" w14:textId="77777777" w:rsidR="00AF7211" w:rsidRPr="00B3360C" w:rsidRDefault="00AF7211" w:rsidP="00B3360C">
      <w:pPr>
        <w:pStyle w:val="Prrafodelista"/>
        <w:widowControl w:val="0"/>
        <w:ind w:left="1778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631F04B9" w14:textId="45ED8A8C" w:rsidR="009E2063" w:rsidRPr="00B3360C" w:rsidRDefault="00A15B1D" w:rsidP="00B3360C">
      <w:pPr>
        <w:pStyle w:val="cuerpo"/>
        <w:widowControl w:val="0"/>
        <w:spacing w:before="0" w:beforeAutospacing="0" w:after="0" w:afterAutospacing="0"/>
        <w:ind w:left="2127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B3360C">
        <w:rPr>
          <w:rFonts w:ascii="Arial" w:hAnsi="Arial" w:cs="Arial"/>
          <w:sz w:val="22"/>
          <w:szCs w:val="22"/>
          <w:shd w:val="clear" w:color="auto" w:fill="FFFFFF"/>
        </w:rPr>
        <w:t>De</w:t>
      </w:r>
      <w:r w:rsidR="007915C4" w:rsidRPr="00B3360C">
        <w:rPr>
          <w:rFonts w:ascii="Arial" w:hAnsi="Arial" w:cs="Arial"/>
          <w:sz w:val="22"/>
          <w:szCs w:val="22"/>
          <w:shd w:val="clear" w:color="auto" w:fill="FFFFFF"/>
        </w:rPr>
        <w:t xml:space="preserve"> ser conforme la documentación presentada, </w:t>
      </w:r>
      <w:r w:rsidR="00DA1454" w:rsidRPr="00B3360C">
        <w:rPr>
          <w:rFonts w:ascii="Arial" w:hAnsi="Arial" w:cs="Arial"/>
          <w:sz w:val="22"/>
          <w:szCs w:val="22"/>
          <w:shd w:val="clear" w:color="auto" w:fill="FFFFFF"/>
        </w:rPr>
        <w:t>comunica la programación del reconocimiento físico a la dirección del correo electrónico del declarante.</w:t>
      </w:r>
      <w:r w:rsidR="007915C4" w:rsidRPr="00B3360C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</w:p>
    <w:p w14:paraId="37925F00" w14:textId="77777777" w:rsidR="009E2063" w:rsidRPr="00B3360C" w:rsidRDefault="009E2063" w:rsidP="00B3360C">
      <w:pPr>
        <w:pStyle w:val="cuerpo"/>
        <w:widowControl w:val="0"/>
        <w:spacing w:before="0" w:beforeAutospacing="0" w:after="0" w:afterAutospacing="0"/>
        <w:ind w:left="1560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0AA8AF83" w14:textId="32BB9FE5" w:rsidR="009E2063" w:rsidRPr="00B3360C" w:rsidRDefault="007915C4" w:rsidP="00B3360C">
      <w:pPr>
        <w:pStyle w:val="cuerpo"/>
        <w:widowControl w:val="0"/>
        <w:spacing w:before="0" w:beforeAutospacing="0" w:after="0" w:afterAutospacing="0"/>
        <w:ind w:left="2138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B3360C">
        <w:rPr>
          <w:rFonts w:ascii="Arial" w:hAnsi="Arial" w:cs="Arial"/>
          <w:sz w:val="22"/>
          <w:szCs w:val="22"/>
          <w:shd w:val="clear" w:color="auto" w:fill="FFFFFF"/>
        </w:rPr>
        <w:t xml:space="preserve">De no ser conforme, </w:t>
      </w:r>
      <w:r w:rsidR="009E2063" w:rsidRPr="00B3360C">
        <w:rPr>
          <w:rFonts w:ascii="Arial" w:hAnsi="Arial" w:cs="Arial"/>
          <w:sz w:val="22"/>
          <w:szCs w:val="22"/>
          <w:shd w:val="clear" w:color="auto" w:fill="FFFFFF"/>
        </w:rPr>
        <w:t>notifica al declarante a través de su buzón electrónico para la subsanación correspondiente. En caso de no contar con buzón electrónico</w:t>
      </w:r>
      <w:r w:rsidR="00F6526F" w:rsidRPr="00B3360C">
        <w:rPr>
          <w:rFonts w:ascii="Arial" w:hAnsi="Arial" w:cs="Arial"/>
          <w:sz w:val="22"/>
          <w:szCs w:val="22"/>
          <w:shd w:val="clear" w:color="auto" w:fill="FFFFFF"/>
        </w:rPr>
        <w:t>,</w:t>
      </w:r>
      <w:r w:rsidR="009E2063" w:rsidRPr="00B3360C">
        <w:rPr>
          <w:rFonts w:ascii="Arial" w:hAnsi="Arial" w:cs="Arial"/>
          <w:sz w:val="22"/>
          <w:szCs w:val="22"/>
          <w:shd w:val="clear" w:color="auto" w:fill="FFFFFF"/>
        </w:rPr>
        <w:t xml:space="preserve"> el requerimiento se formula a </w:t>
      </w:r>
      <w:r w:rsidR="00B81A6F" w:rsidRPr="00B3360C">
        <w:rPr>
          <w:rFonts w:ascii="Arial" w:hAnsi="Arial" w:cs="Arial"/>
          <w:sz w:val="22"/>
          <w:szCs w:val="22"/>
          <w:shd w:val="clear" w:color="auto" w:fill="FFFFFF"/>
        </w:rPr>
        <w:t xml:space="preserve">su </w:t>
      </w:r>
      <w:r w:rsidR="009E2063" w:rsidRPr="00B3360C">
        <w:rPr>
          <w:rFonts w:ascii="Arial" w:hAnsi="Arial" w:cs="Arial"/>
          <w:sz w:val="22"/>
          <w:szCs w:val="22"/>
          <w:shd w:val="clear" w:color="auto" w:fill="FFFFFF"/>
        </w:rPr>
        <w:t xml:space="preserve">correo electrónico. </w:t>
      </w:r>
    </w:p>
    <w:p w14:paraId="6081F6B9" w14:textId="0461EF43" w:rsidR="00777CD8" w:rsidRPr="00B3360C" w:rsidRDefault="00777CD8" w:rsidP="00B3360C">
      <w:pPr>
        <w:pStyle w:val="cuerpo"/>
        <w:widowControl w:val="0"/>
        <w:spacing w:before="0" w:beforeAutospacing="0" w:after="0" w:afterAutospacing="0"/>
        <w:ind w:left="2127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13F6B8DE" w14:textId="3B1C96C9" w:rsidR="00777CD8" w:rsidRPr="00B3360C" w:rsidRDefault="00777CD8" w:rsidP="00B3360C">
      <w:pPr>
        <w:pStyle w:val="cuerpo"/>
        <w:widowControl w:val="0"/>
        <w:spacing w:before="0" w:beforeAutospacing="0" w:after="0" w:afterAutospacing="0"/>
        <w:ind w:left="2138"/>
        <w:jc w:val="both"/>
        <w:rPr>
          <w:rFonts w:ascii="Arial" w:eastAsia="Arial Unicode MS" w:hAnsi="Arial" w:cs="Arial"/>
          <w:sz w:val="22"/>
          <w:szCs w:val="22"/>
          <w:lang w:val="es-ES" w:eastAsia="es-ES"/>
        </w:rPr>
      </w:pPr>
      <w:r w:rsidRPr="00B3360C">
        <w:rPr>
          <w:rFonts w:ascii="Arial" w:eastAsia="Arial Unicode MS" w:hAnsi="Arial" w:cs="Arial"/>
          <w:sz w:val="22"/>
          <w:szCs w:val="22"/>
          <w:lang w:val="es-ES" w:eastAsia="es-ES"/>
        </w:rPr>
        <w:t>De no realizar la subsanación requerida o de no estar conforme, se deniega la solicitud de reexportación de los bienes.</w:t>
      </w:r>
    </w:p>
    <w:p w14:paraId="7A94AC39" w14:textId="4CEF50AC" w:rsidR="00777CD8" w:rsidRPr="00B3360C" w:rsidRDefault="00777CD8" w:rsidP="00B3360C">
      <w:pPr>
        <w:pStyle w:val="cuerpo"/>
        <w:widowControl w:val="0"/>
        <w:spacing w:before="0" w:beforeAutospacing="0" w:after="0" w:afterAutospacing="0"/>
        <w:ind w:left="2138"/>
        <w:jc w:val="both"/>
        <w:rPr>
          <w:rFonts w:ascii="Arial" w:eastAsia="Arial Unicode MS" w:hAnsi="Arial"/>
          <w:sz w:val="22"/>
          <w:lang w:val="es-ES"/>
        </w:rPr>
      </w:pPr>
      <w:r w:rsidRPr="00B3360C">
        <w:rPr>
          <w:rFonts w:ascii="Arial" w:eastAsia="Arial Unicode MS" w:hAnsi="Arial" w:cs="Arial"/>
          <w:sz w:val="22"/>
          <w:szCs w:val="22"/>
          <w:lang w:val="es-ES" w:eastAsia="es-ES"/>
        </w:rPr>
        <w:t xml:space="preserve"> </w:t>
      </w:r>
    </w:p>
    <w:p w14:paraId="27399B39" w14:textId="31982630" w:rsidR="000610FB" w:rsidRPr="00B3360C" w:rsidRDefault="00C11FA2" w:rsidP="00B3360C">
      <w:pPr>
        <w:pStyle w:val="Prrafodelista"/>
        <w:widowControl w:val="0"/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r w:rsidRPr="00B3360C">
        <w:rPr>
          <w:rFonts w:ascii="Arial" w:hAnsi="Arial" w:cs="Arial"/>
          <w:sz w:val="22"/>
          <w:szCs w:val="22"/>
        </w:rPr>
        <w:t xml:space="preserve">El funcionario aduanero efectúa el reconocimiento físico. </w:t>
      </w:r>
    </w:p>
    <w:p w14:paraId="34FDCBA4" w14:textId="77777777" w:rsidR="00AF7211" w:rsidRPr="00B3360C" w:rsidRDefault="00AF7211" w:rsidP="00B3360C">
      <w:pPr>
        <w:pStyle w:val="Prrafodelista"/>
        <w:widowControl w:val="0"/>
        <w:ind w:left="1778"/>
        <w:jc w:val="both"/>
        <w:rPr>
          <w:rFonts w:ascii="Arial" w:hAnsi="Arial" w:cs="Arial"/>
          <w:sz w:val="22"/>
          <w:szCs w:val="22"/>
        </w:rPr>
      </w:pPr>
    </w:p>
    <w:p w14:paraId="4DDC8FEA" w14:textId="239B0180" w:rsidR="00C11FA2" w:rsidRPr="00B3360C" w:rsidRDefault="00C11FA2" w:rsidP="00B3360C">
      <w:pPr>
        <w:pStyle w:val="Prrafodelista"/>
        <w:widowControl w:val="0"/>
        <w:ind w:left="2127"/>
        <w:jc w:val="both"/>
        <w:rPr>
          <w:rFonts w:ascii="Arial" w:hAnsi="Arial" w:cs="Arial"/>
          <w:sz w:val="22"/>
          <w:szCs w:val="22"/>
        </w:rPr>
      </w:pPr>
      <w:r w:rsidRPr="00B3360C">
        <w:rPr>
          <w:rFonts w:ascii="Arial" w:hAnsi="Arial" w:cs="Arial"/>
          <w:sz w:val="22"/>
          <w:szCs w:val="22"/>
        </w:rPr>
        <w:t xml:space="preserve">De </w:t>
      </w:r>
      <w:r w:rsidR="007915C4" w:rsidRPr="00B3360C">
        <w:rPr>
          <w:rFonts w:ascii="Arial" w:hAnsi="Arial" w:cs="Arial"/>
          <w:sz w:val="22"/>
          <w:szCs w:val="22"/>
        </w:rPr>
        <w:t xml:space="preserve">ser </w:t>
      </w:r>
      <w:r w:rsidRPr="00B3360C">
        <w:rPr>
          <w:rFonts w:ascii="Arial" w:hAnsi="Arial" w:cs="Arial"/>
          <w:sz w:val="22"/>
          <w:szCs w:val="22"/>
        </w:rPr>
        <w:t xml:space="preserve">conforme, registra </w:t>
      </w:r>
      <w:r w:rsidR="000567AD" w:rsidRPr="00B3360C">
        <w:rPr>
          <w:rFonts w:ascii="Arial" w:hAnsi="Arial" w:cs="Arial"/>
          <w:sz w:val="22"/>
          <w:szCs w:val="22"/>
        </w:rPr>
        <w:t>la</w:t>
      </w:r>
      <w:r w:rsidRPr="00B3360C">
        <w:rPr>
          <w:rFonts w:ascii="Arial" w:hAnsi="Arial" w:cs="Arial"/>
          <w:sz w:val="22"/>
          <w:szCs w:val="22"/>
        </w:rPr>
        <w:t xml:space="preserve"> autorización para la reexportación de los bienes</w:t>
      </w:r>
      <w:r w:rsidR="000567AD" w:rsidRPr="00B3360C">
        <w:rPr>
          <w:rFonts w:ascii="Arial" w:hAnsi="Arial" w:cs="Arial"/>
          <w:sz w:val="22"/>
          <w:szCs w:val="22"/>
        </w:rPr>
        <w:t xml:space="preserve"> y</w:t>
      </w:r>
      <w:r w:rsidRPr="00B3360C">
        <w:rPr>
          <w:rFonts w:ascii="Arial" w:hAnsi="Arial" w:cs="Arial"/>
          <w:sz w:val="22"/>
          <w:szCs w:val="22"/>
        </w:rPr>
        <w:t xml:space="preserve"> remite </w:t>
      </w:r>
      <w:r w:rsidR="000610FB" w:rsidRPr="00B3360C">
        <w:rPr>
          <w:rFonts w:ascii="Arial" w:hAnsi="Arial" w:cs="Arial"/>
          <w:sz w:val="22"/>
          <w:szCs w:val="22"/>
        </w:rPr>
        <w:t xml:space="preserve">el anexo VI debidamente llenado </w:t>
      </w:r>
      <w:r w:rsidRPr="00B3360C">
        <w:rPr>
          <w:rFonts w:ascii="Arial" w:hAnsi="Arial" w:cs="Arial"/>
          <w:sz w:val="22"/>
          <w:szCs w:val="22"/>
        </w:rPr>
        <w:t>al declarante y al depósito temporal</w:t>
      </w:r>
      <w:r w:rsidR="000567AD" w:rsidRPr="00B3360C">
        <w:rPr>
          <w:rFonts w:ascii="Arial" w:hAnsi="Arial" w:cs="Arial"/>
          <w:sz w:val="22"/>
          <w:szCs w:val="22"/>
        </w:rPr>
        <w:t>,</w:t>
      </w:r>
      <w:r w:rsidRPr="00B3360C">
        <w:rPr>
          <w:rFonts w:ascii="Arial" w:hAnsi="Arial" w:cs="Arial"/>
          <w:sz w:val="22"/>
          <w:szCs w:val="22"/>
        </w:rPr>
        <w:t xml:space="preserve"> </w:t>
      </w:r>
      <w:r w:rsidR="000567AD" w:rsidRPr="00B3360C">
        <w:rPr>
          <w:rFonts w:ascii="Arial" w:hAnsi="Arial" w:cs="Arial"/>
          <w:sz w:val="22"/>
          <w:szCs w:val="22"/>
        </w:rPr>
        <w:t xml:space="preserve">cuando </w:t>
      </w:r>
      <w:r w:rsidRPr="00B3360C">
        <w:rPr>
          <w:rFonts w:ascii="Arial" w:hAnsi="Arial" w:cs="Arial"/>
          <w:sz w:val="22"/>
          <w:szCs w:val="22"/>
        </w:rPr>
        <w:t>correspond</w:t>
      </w:r>
      <w:r w:rsidR="000567AD" w:rsidRPr="00B3360C">
        <w:rPr>
          <w:rFonts w:ascii="Arial" w:hAnsi="Arial" w:cs="Arial"/>
          <w:sz w:val="22"/>
          <w:szCs w:val="22"/>
        </w:rPr>
        <w:t>a</w:t>
      </w:r>
      <w:r w:rsidRPr="00B3360C">
        <w:rPr>
          <w:rFonts w:ascii="Arial" w:hAnsi="Arial" w:cs="Arial"/>
          <w:sz w:val="22"/>
          <w:szCs w:val="22"/>
        </w:rPr>
        <w:t xml:space="preserve">, </w:t>
      </w:r>
      <w:r w:rsidR="000567AD" w:rsidRPr="00B3360C">
        <w:rPr>
          <w:rFonts w:ascii="Arial" w:hAnsi="Arial" w:cs="Arial"/>
          <w:sz w:val="22"/>
          <w:szCs w:val="22"/>
        </w:rPr>
        <w:t xml:space="preserve">en formato digital a </w:t>
      </w:r>
      <w:r w:rsidRPr="00B3360C">
        <w:rPr>
          <w:rFonts w:ascii="Arial" w:hAnsi="Arial" w:cs="Arial"/>
          <w:sz w:val="22"/>
          <w:szCs w:val="22"/>
        </w:rPr>
        <w:t>través del correo electrónico</w:t>
      </w:r>
      <w:r w:rsidR="00650C19" w:rsidRPr="00B3360C">
        <w:rPr>
          <w:rFonts w:ascii="Arial" w:hAnsi="Arial"/>
          <w:sz w:val="22"/>
        </w:rPr>
        <w:t>. Con esto</w:t>
      </w:r>
      <w:r w:rsidRPr="00B3360C">
        <w:rPr>
          <w:rFonts w:ascii="Arial" w:hAnsi="Arial" w:cs="Arial"/>
          <w:sz w:val="22"/>
          <w:szCs w:val="22"/>
        </w:rPr>
        <w:t xml:space="preserve"> se autoriza el levante y el declarante </w:t>
      </w:r>
      <w:r w:rsidR="000610FB" w:rsidRPr="00B3360C">
        <w:rPr>
          <w:rFonts w:ascii="Arial" w:hAnsi="Arial" w:cs="Arial"/>
          <w:sz w:val="22"/>
          <w:szCs w:val="22"/>
        </w:rPr>
        <w:t xml:space="preserve">puede </w:t>
      </w:r>
      <w:r w:rsidRPr="00B3360C">
        <w:rPr>
          <w:rFonts w:ascii="Arial" w:hAnsi="Arial" w:cs="Arial"/>
          <w:sz w:val="22"/>
          <w:szCs w:val="22"/>
        </w:rPr>
        <w:t>procede</w:t>
      </w:r>
      <w:r w:rsidR="000610FB" w:rsidRPr="00B3360C">
        <w:rPr>
          <w:rFonts w:ascii="Arial" w:hAnsi="Arial" w:cs="Arial"/>
          <w:sz w:val="22"/>
          <w:szCs w:val="22"/>
        </w:rPr>
        <w:t>r</w:t>
      </w:r>
      <w:r w:rsidRPr="00B3360C">
        <w:rPr>
          <w:rFonts w:ascii="Arial" w:hAnsi="Arial" w:cs="Arial"/>
          <w:sz w:val="22"/>
          <w:szCs w:val="22"/>
        </w:rPr>
        <w:t xml:space="preserve"> al embarque </w:t>
      </w:r>
      <w:r w:rsidR="000610FB" w:rsidRPr="00B3360C">
        <w:rPr>
          <w:rFonts w:ascii="Arial" w:hAnsi="Arial" w:cs="Arial"/>
          <w:sz w:val="22"/>
          <w:szCs w:val="22"/>
        </w:rPr>
        <w:t xml:space="preserve">efectivo </w:t>
      </w:r>
      <w:r w:rsidRPr="00B3360C">
        <w:rPr>
          <w:rFonts w:ascii="Arial" w:hAnsi="Arial" w:cs="Arial"/>
          <w:sz w:val="22"/>
          <w:szCs w:val="22"/>
        </w:rPr>
        <w:t xml:space="preserve">de </w:t>
      </w:r>
      <w:r w:rsidR="005E002A" w:rsidRPr="00B3360C">
        <w:rPr>
          <w:rFonts w:ascii="Arial" w:hAnsi="Arial" w:cs="Arial"/>
          <w:sz w:val="22"/>
          <w:szCs w:val="22"/>
        </w:rPr>
        <w:t>los bienes</w:t>
      </w:r>
      <w:r w:rsidRPr="00B3360C">
        <w:rPr>
          <w:rFonts w:ascii="Arial" w:hAnsi="Arial" w:cs="Arial"/>
          <w:sz w:val="22"/>
          <w:szCs w:val="22"/>
        </w:rPr>
        <w:t>, dentro del plazo de treinta</w:t>
      </w:r>
      <w:r w:rsidR="007D7509" w:rsidRPr="00B3360C">
        <w:rPr>
          <w:rFonts w:ascii="Arial" w:hAnsi="Arial" w:cs="Arial"/>
          <w:sz w:val="22"/>
          <w:szCs w:val="22"/>
        </w:rPr>
        <w:t xml:space="preserve"> (30)</w:t>
      </w:r>
      <w:r w:rsidRPr="00B3360C">
        <w:rPr>
          <w:rFonts w:ascii="Arial" w:hAnsi="Arial" w:cs="Arial"/>
          <w:sz w:val="22"/>
          <w:szCs w:val="22"/>
        </w:rPr>
        <w:t xml:space="preserve"> días calendario contado desde el día siguiente de la fecha de presentación del anexo VI.</w:t>
      </w:r>
    </w:p>
    <w:p w14:paraId="062A1CAB" w14:textId="77777777" w:rsidR="00AF7211" w:rsidRPr="00B3360C" w:rsidRDefault="00AF7211" w:rsidP="00B3360C">
      <w:pPr>
        <w:pStyle w:val="Prrafodelista"/>
        <w:widowControl w:val="0"/>
        <w:ind w:left="2127"/>
        <w:jc w:val="both"/>
        <w:rPr>
          <w:rFonts w:ascii="Arial" w:hAnsi="Arial" w:cs="Arial"/>
          <w:sz w:val="22"/>
          <w:szCs w:val="22"/>
        </w:rPr>
      </w:pPr>
    </w:p>
    <w:p w14:paraId="5D87C2EF" w14:textId="72CA4245" w:rsidR="009E2063" w:rsidRPr="00B3360C" w:rsidRDefault="007915C4" w:rsidP="00B3360C">
      <w:pPr>
        <w:pStyle w:val="cuerpo"/>
        <w:widowControl w:val="0"/>
        <w:spacing w:before="0" w:beforeAutospacing="0" w:after="0" w:afterAutospacing="0"/>
        <w:ind w:left="2127"/>
        <w:jc w:val="both"/>
        <w:rPr>
          <w:rFonts w:ascii="Arial" w:hAnsi="Arial"/>
          <w:sz w:val="22"/>
          <w:shd w:val="clear" w:color="auto" w:fill="FFFFFF"/>
        </w:rPr>
      </w:pPr>
      <w:r w:rsidRPr="00B3360C">
        <w:rPr>
          <w:rFonts w:ascii="Arial" w:hAnsi="Arial"/>
          <w:sz w:val="22"/>
        </w:rPr>
        <w:t xml:space="preserve">Cuando exista </w:t>
      </w:r>
      <w:r w:rsidR="00C11FA2" w:rsidRPr="00B3360C">
        <w:rPr>
          <w:rFonts w:ascii="Arial" w:hAnsi="Arial"/>
          <w:sz w:val="22"/>
        </w:rPr>
        <w:t>incidencia</w:t>
      </w:r>
      <w:r w:rsidR="001C55E1" w:rsidRPr="00B3360C">
        <w:rPr>
          <w:rFonts w:ascii="Arial" w:hAnsi="Arial"/>
          <w:sz w:val="22"/>
        </w:rPr>
        <w:t xml:space="preserve"> </w:t>
      </w:r>
      <w:r w:rsidR="00C11FA2" w:rsidRPr="00B3360C">
        <w:rPr>
          <w:rFonts w:ascii="Arial" w:hAnsi="Arial"/>
          <w:sz w:val="22"/>
        </w:rPr>
        <w:t xml:space="preserve">y esta no pueda ser levantada de oficio con la documentación presentada, </w:t>
      </w:r>
      <w:r w:rsidR="005E002A" w:rsidRPr="00B3360C">
        <w:rPr>
          <w:rFonts w:ascii="Arial" w:hAnsi="Arial"/>
          <w:sz w:val="22"/>
        </w:rPr>
        <w:t xml:space="preserve">el funcionario aduanero </w:t>
      </w:r>
      <w:r w:rsidR="009E2063" w:rsidRPr="00B3360C">
        <w:rPr>
          <w:rFonts w:ascii="Arial" w:hAnsi="Arial"/>
          <w:sz w:val="22"/>
          <w:shd w:val="clear" w:color="auto" w:fill="FFFFFF"/>
        </w:rPr>
        <w:t xml:space="preserve">notifica </w:t>
      </w:r>
      <w:r w:rsidR="009E2063" w:rsidRPr="00B3360C">
        <w:rPr>
          <w:rFonts w:ascii="Arial" w:hAnsi="Arial"/>
          <w:sz w:val="22"/>
          <w:shd w:val="clear" w:color="auto" w:fill="FFFFFF"/>
        </w:rPr>
        <w:lastRenderedPageBreak/>
        <w:t>al declarante a través de su buzón electrónico para la subsanación correspondiente</w:t>
      </w:r>
      <w:r w:rsidR="009E2063" w:rsidRPr="00B3360C">
        <w:rPr>
          <w:rFonts w:ascii="Arial" w:hAnsi="Arial" w:cs="Arial"/>
          <w:sz w:val="22"/>
          <w:szCs w:val="22"/>
          <w:shd w:val="clear" w:color="auto" w:fill="FFFFFF"/>
        </w:rPr>
        <w:t>. En caso</w:t>
      </w:r>
      <w:r w:rsidR="009E2063" w:rsidRPr="00B3360C">
        <w:rPr>
          <w:rFonts w:ascii="Arial" w:hAnsi="Arial"/>
          <w:sz w:val="22"/>
          <w:shd w:val="clear" w:color="auto" w:fill="FFFFFF"/>
        </w:rPr>
        <w:t xml:space="preserve"> de </w:t>
      </w:r>
      <w:r w:rsidR="009E2063" w:rsidRPr="00B3360C">
        <w:rPr>
          <w:rFonts w:ascii="Arial" w:hAnsi="Arial" w:cs="Arial"/>
          <w:sz w:val="22"/>
          <w:szCs w:val="22"/>
          <w:shd w:val="clear" w:color="auto" w:fill="FFFFFF"/>
        </w:rPr>
        <w:t>no contar con</w:t>
      </w:r>
      <w:r w:rsidR="009E2063" w:rsidRPr="00B3360C">
        <w:rPr>
          <w:rFonts w:ascii="Arial" w:hAnsi="Arial"/>
          <w:sz w:val="22"/>
          <w:shd w:val="clear" w:color="auto" w:fill="FFFFFF"/>
        </w:rPr>
        <w:t xml:space="preserve"> buzón electrónico</w:t>
      </w:r>
      <w:r w:rsidR="00F6526F" w:rsidRPr="00B3360C">
        <w:rPr>
          <w:rFonts w:ascii="Arial" w:hAnsi="Arial" w:cs="Arial"/>
          <w:sz w:val="22"/>
          <w:szCs w:val="22"/>
          <w:shd w:val="clear" w:color="auto" w:fill="FFFFFF"/>
        </w:rPr>
        <w:t>,</w:t>
      </w:r>
      <w:r w:rsidR="009E2063" w:rsidRPr="00B3360C">
        <w:rPr>
          <w:rFonts w:ascii="Arial" w:hAnsi="Arial" w:cs="Arial"/>
          <w:sz w:val="22"/>
          <w:szCs w:val="22"/>
          <w:shd w:val="clear" w:color="auto" w:fill="FFFFFF"/>
        </w:rPr>
        <w:t xml:space="preserve"> el requerimiento se formula a</w:t>
      </w:r>
      <w:r w:rsidR="00B81A6F" w:rsidRPr="00B3360C">
        <w:rPr>
          <w:rFonts w:ascii="Arial" w:hAnsi="Arial" w:cs="Arial"/>
          <w:sz w:val="22"/>
          <w:szCs w:val="22"/>
          <w:shd w:val="clear" w:color="auto" w:fill="FFFFFF"/>
        </w:rPr>
        <w:t xml:space="preserve"> su</w:t>
      </w:r>
      <w:r w:rsidR="009E2063" w:rsidRPr="00B3360C">
        <w:rPr>
          <w:rFonts w:ascii="Arial" w:hAnsi="Arial" w:cs="Arial"/>
          <w:sz w:val="22"/>
          <w:szCs w:val="22"/>
          <w:shd w:val="clear" w:color="auto" w:fill="FFFFFF"/>
        </w:rPr>
        <w:t xml:space="preserve"> correo electrónico. </w:t>
      </w:r>
    </w:p>
    <w:p w14:paraId="1421D3EB" w14:textId="201D3A30" w:rsidR="0000457D" w:rsidRPr="00B3360C" w:rsidRDefault="0000457D" w:rsidP="00B3360C">
      <w:pPr>
        <w:pStyle w:val="NormalWeb"/>
        <w:widowControl w:val="0"/>
        <w:ind w:left="2127"/>
        <w:jc w:val="both"/>
        <w:rPr>
          <w:rFonts w:ascii="Arial" w:hAnsi="Arial" w:cs="Arial"/>
          <w:color w:val="auto"/>
          <w:sz w:val="22"/>
          <w:szCs w:val="22"/>
        </w:rPr>
      </w:pPr>
    </w:p>
    <w:p w14:paraId="7A575FAA" w14:textId="019AC898" w:rsidR="00AF7211" w:rsidRPr="00B3360C" w:rsidRDefault="00777CD8" w:rsidP="00B3360C">
      <w:pPr>
        <w:pStyle w:val="NormalWeb"/>
        <w:widowControl w:val="0"/>
        <w:ind w:left="2127"/>
        <w:jc w:val="both"/>
        <w:rPr>
          <w:rFonts w:ascii="Arial" w:hAnsi="Arial" w:cs="Arial"/>
          <w:color w:val="auto"/>
          <w:sz w:val="22"/>
          <w:szCs w:val="22"/>
        </w:rPr>
      </w:pPr>
      <w:r w:rsidRPr="00B3360C">
        <w:rPr>
          <w:rFonts w:ascii="Arial" w:hAnsi="Arial" w:cs="Arial"/>
          <w:color w:val="auto"/>
          <w:sz w:val="22"/>
          <w:szCs w:val="22"/>
        </w:rPr>
        <w:t>De no realizar la subsanación requerida o de no estar conforme, se deniega la solicitud de reexportación de los bienes.</w:t>
      </w:r>
    </w:p>
    <w:p w14:paraId="2A0E106A" w14:textId="77777777" w:rsidR="00777CD8" w:rsidRPr="00B3360C" w:rsidRDefault="00777CD8" w:rsidP="00B3360C">
      <w:pPr>
        <w:pStyle w:val="NormalWeb"/>
        <w:widowControl w:val="0"/>
        <w:ind w:left="2127"/>
        <w:jc w:val="both"/>
        <w:rPr>
          <w:rFonts w:ascii="Arial" w:hAnsi="Arial" w:cs="Arial"/>
          <w:color w:val="auto"/>
          <w:sz w:val="22"/>
          <w:szCs w:val="22"/>
        </w:rPr>
      </w:pPr>
    </w:p>
    <w:p w14:paraId="35BC9CCB" w14:textId="0E85EFA7" w:rsidR="009636EC" w:rsidRPr="00B3360C" w:rsidRDefault="00DA0EAF" w:rsidP="00B3360C">
      <w:pPr>
        <w:pStyle w:val="Prrafodelista"/>
        <w:widowControl w:val="0"/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r w:rsidRPr="00B3360C">
        <w:rPr>
          <w:rFonts w:ascii="Arial" w:hAnsi="Arial" w:cs="Arial"/>
          <w:sz w:val="22"/>
          <w:szCs w:val="22"/>
        </w:rPr>
        <w:t>Una vez reexportada la mercancía, e</w:t>
      </w:r>
      <w:r w:rsidR="009636EC" w:rsidRPr="00B3360C">
        <w:rPr>
          <w:rFonts w:ascii="Arial" w:hAnsi="Arial" w:cs="Arial"/>
          <w:sz w:val="22"/>
          <w:szCs w:val="22"/>
        </w:rPr>
        <w:t>l declarante solicita</w:t>
      </w:r>
      <w:r w:rsidR="001C55E1" w:rsidRPr="00B3360C">
        <w:rPr>
          <w:rFonts w:ascii="Arial" w:hAnsi="Arial" w:cs="Arial"/>
          <w:sz w:val="22"/>
          <w:szCs w:val="22"/>
        </w:rPr>
        <w:t xml:space="preserve"> </w:t>
      </w:r>
      <w:r w:rsidR="009636EC" w:rsidRPr="00B3360C">
        <w:rPr>
          <w:rFonts w:ascii="Arial" w:hAnsi="Arial" w:cs="Arial"/>
          <w:sz w:val="22"/>
          <w:szCs w:val="22"/>
        </w:rPr>
        <w:t>la regularización del control de embarque adjunta</w:t>
      </w:r>
      <w:r w:rsidRPr="00B3360C">
        <w:rPr>
          <w:rFonts w:ascii="Arial" w:hAnsi="Arial" w:cs="Arial"/>
          <w:sz w:val="22"/>
          <w:szCs w:val="22"/>
        </w:rPr>
        <w:t>ndo</w:t>
      </w:r>
      <w:r w:rsidR="009636EC" w:rsidRPr="00B3360C">
        <w:rPr>
          <w:rFonts w:ascii="Arial" w:hAnsi="Arial" w:cs="Arial"/>
          <w:sz w:val="22"/>
          <w:szCs w:val="22"/>
        </w:rPr>
        <w:t xml:space="preserve"> el documento de transporte </w:t>
      </w:r>
      <w:r w:rsidRPr="00B3360C">
        <w:rPr>
          <w:rFonts w:ascii="Arial" w:hAnsi="Arial" w:cs="Arial"/>
          <w:sz w:val="22"/>
          <w:szCs w:val="22"/>
        </w:rPr>
        <w:t>correspondiente, a través de la MPV</w:t>
      </w:r>
      <w:r w:rsidR="001E4EF5" w:rsidRPr="00B3360C">
        <w:rPr>
          <w:rFonts w:ascii="Arial" w:hAnsi="Arial" w:cs="Arial"/>
          <w:sz w:val="22"/>
          <w:szCs w:val="22"/>
        </w:rPr>
        <w:t>-SUNAT</w:t>
      </w:r>
      <w:r w:rsidRPr="00B3360C">
        <w:rPr>
          <w:rFonts w:ascii="Arial" w:hAnsi="Arial" w:cs="Arial"/>
          <w:sz w:val="22"/>
          <w:szCs w:val="22"/>
        </w:rPr>
        <w:t xml:space="preserve">, en el </w:t>
      </w:r>
      <w:r w:rsidR="009636EC" w:rsidRPr="00B3360C">
        <w:rPr>
          <w:rFonts w:ascii="Arial" w:hAnsi="Arial" w:cs="Arial"/>
          <w:sz w:val="22"/>
          <w:szCs w:val="22"/>
        </w:rPr>
        <w:t>plazo de quince</w:t>
      </w:r>
      <w:r w:rsidR="007D7509" w:rsidRPr="00B3360C">
        <w:rPr>
          <w:rFonts w:ascii="Arial" w:hAnsi="Arial" w:cs="Arial"/>
          <w:sz w:val="22"/>
          <w:szCs w:val="22"/>
        </w:rPr>
        <w:t xml:space="preserve"> (15)</w:t>
      </w:r>
      <w:r w:rsidR="009636EC" w:rsidRPr="00B3360C">
        <w:rPr>
          <w:rFonts w:ascii="Arial" w:hAnsi="Arial" w:cs="Arial"/>
          <w:sz w:val="22"/>
          <w:szCs w:val="22"/>
        </w:rPr>
        <w:t xml:space="preserve"> días calendario contado a partir del día siguiente de</w:t>
      </w:r>
      <w:r w:rsidR="003327E6" w:rsidRPr="00B3360C">
        <w:rPr>
          <w:rFonts w:ascii="Arial" w:hAnsi="Arial" w:cs="Arial"/>
          <w:sz w:val="22"/>
          <w:szCs w:val="22"/>
        </w:rPr>
        <w:t>l</w:t>
      </w:r>
      <w:r w:rsidR="009636EC" w:rsidRPr="00B3360C">
        <w:rPr>
          <w:rFonts w:ascii="Arial" w:hAnsi="Arial" w:cs="Arial"/>
          <w:sz w:val="22"/>
          <w:szCs w:val="22"/>
        </w:rPr>
        <w:t xml:space="preserve"> término del embarque.</w:t>
      </w:r>
    </w:p>
    <w:p w14:paraId="43479FA7" w14:textId="77777777" w:rsidR="004125C0" w:rsidRPr="00B3360C" w:rsidRDefault="004125C0" w:rsidP="00B3360C">
      <w:pPr>
        <w:pStyle w:val="Prrafodelista"/>
        <w:widowControl w:val="0"/>
        <w:ind w:left="2138"/>
        <w:jc w:val="both"/>
        <w:rPr>
          <w:rFonts w:ascii="Arial" w:hAnsi="Arial" w:cs="Arial"/>
          <w:sz w:val="22"/>
          <w:szCs w:val="22"/>
        </w:rPr>
      </w:pPr>
    </w:p>
    <w:p w14:paraId="5B481BF2" w14:textId="309CD8F4" w:rsidR="005E002A" w:rsidRPr="00B3360C" w:rsidRDefault="005E002A" w:rsidP="00B3360C">
      <w:pPr>
        <w:pStyle w:val="NormalWeb"/>
        <w:widowControl w:val="0"/>
        <w:ind w:left="2127"/>
        <w:jc w:val="both"/>
        <w:rPr>
          <w:rFonts w:ascii="Arial" w:hAnsi="Arial"/>
          <w:color w:val="auto"/>
          <w:sz w:val="22"/>
          <w:shd w:val="clear" w:color="auto" w:fill="FFFFFF"/>
        </w:rPr>
      </w:pPr>
      <w:r w:rsidRPr="00B3360C">
        <w:rPr>
          <w:rFonts w:ascii="Arial" w:hAnsi="Arial"/>
          <w:color w:val="auto"/>
          <w:sz w:val="22"/>
          <w:shd w:val="clear" w:color="auto" w:fill="FFFFFF"/>
        </w:rPr>
        <w:t xml:space="preserve">El funcionario aduanero verifica que el expediente consigne el código de procedimiento </w:t>
      </w:r>
      <w:r w:rsidR="00E74C09" w:rsidRPr="00B3360C">
        <w:rPr>
          <w:rFonts w:ascii="Arial" w:hAnsi="Arial"/>
          <w:color w:val="auto"/>
          <w:sz w:val="22"/>
          <w:shd w:val="clear" w:color="auto" w:fill="FFFFFF"/>
        </w:rPr>
        <w:t>4254</w:t>
      </w:r>
      <w:r w:rsidR="00FB350E" w:rsidRPr="00B3360C">
        <w:rPr>
          <w:rFonts w:ascii="Arial" w:hAnsi="Arial"/>
          <w:color w:val="auto"/>
          <w:sz w:val="22"/>
          <w:shd w:val="clear" w:color="auto" w:fill="FFFFFF"/>
        </w:rPr>
        <w:t xml:space="preserve">: </w:t>
      </w:r>
      <w:r w:rsidRPr="00B3360C">
        <w:rPr>
          <w:rFonts w:ascii="Arial" w:hAnsi="Arial"/>
          <w:color w:val="auto"/>
          <w:sz w:val="22"/>
          <w:shd w:val="clear" w:color="auto" w:fill="FFFFFF"/>
        </w:rPr>
        <w:t xml:space="preserve">Eventos Internacionales </w:t>
      </w:r>
      <w:r w:rsidR="00A15B1D" w:rsidRPr="00B3360C">
        <w:rPr>
          <w:rFonts w:ascii="Arial" w:hAnsi="Arial"/>
          <w:color w:val="auto"/>
          <w:sz w:val="22"/>
          <w:shd w:val="clear" w:color="auto" w:fill="FFFFFF"/>
        </w:rPr>
        <w:t>-</w:t>
      </w:r>
      <w:r w:rsidRPr="00B3360C">
        <w:rPr>
          <w:rFonts w:ascii="Arial" w:hAnsi="Arial"/>
          <w:color w:val="auto"/>
          <w:sz w:val="22"/>
          <w:shd w:val="clear" w:color="auto" w:fill="FFFFFF"/>
        </w:rPr>
        <w:t xml:space="preserve"> </w:t>
      </w:r>
      <w:r w:rsidR="00CD72B4" w:rsidRPr="00B3360C">
        <w:rPr>
          <w:rFonts w:ascii="Arial" w:hAnsi="Arial"/>
          <w:color w:val="auto"/>
          <w:sz w:val="22"/>
          <w:shd w:val="clear" w:color="auto" w:fill="FFFFFF"/>
        </w:rPr>
        <w:t xml:space="preserve">Reexportación </w:t>
      </w:r>
      <w:r w:rsidR="00B331A5" w:rsidRPr="00B3360C">
        <w:rPr>
          <w:rFonts w:ascii="Arial" w:hAnsi="Arial"/>
          <w:color w:val="auto"/>
          <w:sz w:val="22"/>
          <w:shd w:val="clear" w:color="auto" w:fill="FFFFFF"/>
        </w:rPr>
        <w:t>y</w:t>
      </w:r>
      <w:r w:rsidR="00E465DE" w:rsidRPr="00B3360C">
        <w:rPr>
          <w:rFonts w:ascii="Arial" w:hAnsi="Arial"/>
          <w:color w:val="auto"/>
          <w:sz w:val="22"/>
          <w:shd w:val="clear" w:color="auto" w:fill="FFFFFF"/>
        </w:rPr>
        <w:t>,</w:t>
      </w:r>
      <w:r w:rsidR="00B331A5" w:rsidRPr="00B3360C">
        <w:rPr>
          <w:rFonts w:ascii="Arial" w:hAnsi="Arial"/>
          <w:color w:val="auto"/>
          <w:sz w:val="22"/>
          <w:shd w:val="clear" w:color="auto" w:fill="FFFFFF"/>
        </w:rPr>
        <w:t xml:space="preserve"> de corresponder</w:t>
      </w:r>
      <w:r w:rsidR="00267A87" w:rsidRPr="00B3360C">
        <w:rPr>
          <w:rFonts w:ascii="Arial" w:hAnsi="Arial"/>
          <w:color w:val="auto"/>
          <w:sz w:val="22"/>
          <w:shd w:val="clear" w:color="auto" w:fill="FFFFFF"/>
        </w:rPr>
        <w:t>,</w:t>
      </w:r>
      <w:r w:rsidR="00B331A5" w:rsidRPr="00B3360C">
        <w:rPr>
          <w:rFonts w:ascii="Arial" w:hAnsi="Arial"/>
          <w:color w:val="auto"/>
          <w:sz w:val="22"/>
          <w:shd w:val="clear" w:color="auto" w:fill="FFFFFF"/>
        </w:rPr>
        <w:t xml:space="preserve"> modifica el código.</w:t>
      </w:r>
    </w:p>
    <w:p w14:paraId="1DED3F9B" w14:textId="77777777" w:rsidR="00AF7211" w:rsidRPr="00B3360C" w:rsidRDefault="00AF7211" w:rsidP="00B3360C">
      <w:pPr>
        <w:pStyle w:val="Prrafodelista"/>
        <w:widowControl w:val="0"/>
        <w:ind w:left="1843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7D1A7C7D" w14:textId="1C665ED8" w:rsidR="00DA0EAF" w:rsidRPr="00B3360C" w:rsidRDefault="00EB6740" w:rsidP="00B3360C">
      <w:pPr>
        <w:pStyle w:val="NormalWeb"/>
        <w:widowControl w:val="0"/>
        <w:ind w:left="2127"/>
        <w:jc w:val="both"/>
        <w:rPr>
          <w:rFonts w:ascii="Arial" w:hAnsi="Arial" w:cs="Arial"/>
          <w:color w:val="auto"/>
          <w:sz w:val="22"/>
          <w:szCs w:val="22"/>
          <w:shd w:val="clear" w:color="auto" w:fill="FFFFFF"/>
        </w:rPr>
      </w:pPr>
      <w:r w:rsidRPr="00B3360C">
        <w:rPr>
          <w:rFonts w:ascii="Arial" w:hAnsi="Arial" w:cs="Arial"/>
          <w:color w:val="auto"/>
          <w:sz w:val="22"/>
          <w:szCs w:val="22"/>
        </w:rPr>
        <w:t>D</w:t>
      </w:r>
      <w:r w:rsidR="003161A5" w:rsidRPr="00B3360C">
        <w:rPr>
          <w:rFonts w:ascii="Arial" w:hAnsi="Arial" w:cs="Arial"/>
          <w:color w:val="auto"/>
          <w:sz w:val="22"/>
          <w:szCs w:val="22"/>
        </w:rPr>
        <w:t>e ser conforme</w:t>
      </w:r>
      <w:r w:rsidRPr="00B3360C">
        <w:rPr>
          <w:rFonts w:ascii="Arial" w:hAnsi="Arial" w:cs="Arial"/>
          <w:color w:val="auto"/>
          <w:sz w:val="22"/>
          <w:szCs w:val="22"/>
        </w:rPr>
        <w:t xml:space="preserve"> la documentación presentada</w:t>
      </w:r>
      <w:r w:rsidR="003161A5" w:rsidRPr="00B3360C">
        <w:rPr>
          <w:rFonts w:ascii="Arial" w:hAnsi="Arial" w:cs="Arial"/>
          <w:color w:val="auto"/>
          <w:sz w:val="22"/>
          <w:szCs w:val="22"/>
        </w:rPr>
        <w:t xml:space="preserve">, </w:t>
      </w:r>
      <w:r w:rsidR="003327E6" w:rsidRPr="00B3360C">
        <w:rPr>
          <w:rFonts w:ascii="Arial" w:hAnsi="Arial" w:cs="Arial"/>
          <w:color w:val="auto"/>
          <w:sz w:val="22"/>
          <w:szCs w:val="22"/>
        </w:rPr>
        <w:t xml:space="preserve">el funcionario aduanero regulariza </w:t>
      </w:r>
      <w:r w:rsidR="006719BD" w:rsidRPr="00B3360C">
        <w:rPr>
          <w:rFonts w:ascii="Arial" w:hAnsi="Arial" w:cs="Arial"/>
          <w:color w:val="auto"/>
          <w:sz w:val="22"/>
          <w:szCs w:val="22"/>
        </w:rPr>
        <w:t>el control de embarque</w:t>
      </w:r>
      <w:r w:rsidR="001C55E1" w:rsidRPr="00B3360C">
        <w:rPr>
          <w:rFonts w:ascii="Arial" w:hAnsi="Arial" w:cs="Arial"/>
          <w:color w:val="auto"/>
          <w:sz w:val="22"/>
          <w:szCs w:val="22"/>
        </w:rPr>
        <w:t>,</w:t>
      </w:r>
      <w:r w:rsidR="003161A5" w:rsidRPr="00B3360C">
        <w:rPr>
          <w:rFonts w:ascii="Arial" w:hAnsi="Arial" w:cs="Arial"/>
          <w:color w:val="auto"/>
          <w:sz w:val="22"/>
          <w:szCs w:val="22"/>
        </w:rPr>
        <w:t xml:space="preserve"> </w:t>
      </w:r>
      <w:r w:rsidR="00FB350E" w:rsidRPr="00B3360C">
        <w:rPr>
          <w:rFonts w:ascii="Arial" w:hAnsi="Arial" w:cs="Arial"/>
          <w:color w:val="auto"/>
          <w:sz w:val="22"/>
          <w:szCs w:val="22"/>
        </w:rPr>
        <w:t xml:space="preserve">lo </w:t>
      </w:r>
      <w:r w:rsidR="00DA0EAF" w:rsidRPr="00B3360C">
        <w:rPr>
          <w:rFonts w:ascii="Arial" w:hAnsi="Arial" w:cs="Arial"/>
          <w:color w:val="auto"/>
          <w:sz w:val="22"/>
          <w:szCs w:val="22"/>
        </w:rPr>
        <w:t xml:space="preserve">que se </w:t>
      </w:r>
      <w:r w:rsidR="006719BD" w:rsidRPr="00B3360C">
        <w:rPr>
          <w:rFonts w:ascii="Arial" w:hAnsi="Arial" w:cs="Arial"/>
          <w:color w:val="auto"/>
          <w:sz w:val="22"/>
          <w:szCs w:val="22"/>
        </w:rPr>
        <w:t xml:space="preserve">comunica </w:t>
      </w:r>
      <w:r w:rsidR="006719BD" w:rsidRPr="00B3360C">
        <w:rPr>
          <w:rFonts w:ascii="Arial" w:hAnsi="Arial" w:cs="Arial"/>
          <w:color w:val="auto"/>
          <w:sz w:val="22"/>
          <w:szCs w:val="22"/>
          <w:shd w:val="clear" w:color="auto" w:fill="FFFFFF"/>
        </w:rPr>
        <w:t>a</w:t>
      </w:r>
      <w:r w:rsidR="00FB350E" w:rsidRPr="00B3360C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l declarante </w:t>
      </w:r>
      <w:r w:rsidR="00DA0EAF" w:rsidRPr="00B3360C">
        <w:rPr>
          <w:rFonts w:ascii="Arial" w:hAnsi="Arial" w:cs="Arial"/>
          <w:color w:val="auto"/>
          <w:sz w:val="22"/>
          <w:szCs w:val="22"/>
          <w:shd w:val="clear" w:color="auto" w:fill="FFFFFF"/>
        </w:rPr>
        <w:t>a</w:t>
      </w:r>
      <w:r w:rsidR="008209C9" w:rsidRPr="00B3360C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 </w:t>
      </w:r>
      <w:r w:rsidR="00DC2D34" w:rsidRPr="00B3360C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través de la </w:t>
      </w:r>
      <w:r w:rsidR="00FB350E" w:rsidRPr="00B3360C">
        <w:rPr>
          <w:rFonts w:ascii="Arial" w:hAnsi="Arial" w:cs="Arial"/>
          <w:color w:val="auto"/>
          <w:sz w:val="22"/>
          <w:szCs w:val="22"/>
          <w:shd w:val="clear" w:color="auto" w:fill="FFFFFF"/>
        </w:rPr>
        <w:t>dirección</w:t>
      </w:r>
      <w:r w:rsidR="006719BD" w:rsidRPr="00B3360C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 de</w:t>
      </w:r>
      <w:r w:rsidR="00226745" w:rsidRPr="00B3360C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 su</w:t>
      </w:r>
      <w:r w:rsidR="006719BD" w:rsidRPr="00B3360C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 correo electrónico. </w:t>
      </w:r>
    </w:p>
    <w:p w14:paraId="77F2755D" w14:textId="77777777" w:rsidR="00AF7211" w:rsidRPr="00B3360C" w:rsidRDefault="00AF7211" w:rsidP="00B3360C">
      <w:pPr>
        <w:pStyle w:val="NormalWeb"/>
        <w:widowControl w:val="0"/>
        <w:ind w:left="1843"/>
        <w:jc w:val="both"/>
        <w:rPr>
          <w:rFonts w:ascii="Arial" w:hAnsi="Arial" w:cs="Arial"/>
          <w:color w:val="auto"/>
          <w:sz w:val="22"/>
          <w:szCs w:val="22"/>
          <w:shd w:val="clear" w:color="auto" w:fill="FFFFFF"/>
        </w:rPr>
      </w:pPr>
    </w:p>
    <w:p w14:paraId="6CC1A866" w14:textId="60F7FFCD" w:rsidR="009E2063" w:rsidRPr="00B3360C" w:rsidRDefault="006719BD" w:rsidP="00B3360C">
      <w:pPr>
        <w:pStyle w:val="cuerpo"/>
        <w:widowControl w:val="0"/>
        <w:spacing w:before="0" w:beforeAutospacing="0" w:after="0" w:afterAutospacing="0"/>
        <w:ind w:left="2127"/>
        <w:jc w:val="both"/>
        <w:rPr>
          <w:rFonts w:ascii="Arial" w:hAnsi="Arial"/>
          <w:sz w:val="22"/>
          <w:shd w:val="clear" w:color="auto" w:fill="FFFFFF"/>
        </w:rPr>
      </w:pPr>
      <w:r w:rsidRPr="00B3360C">
        <w:rPr>
          <w:rFonts w:ascii="Arial" w:hAnsi="Arial"/>
          <w:sz w:val="22"/>
          <w:shd w:val="clear" w:color="auto" w:fill="FFFFFF"/>
        </w:rPr>
        <w:t xml:space="preserve">De no ser conforme, </w:t>
      </w:r>
      <w:r w:rsidR="009E2063" w:rsidRPr="00B3360C">
        <w:rPr>
          <w:rFonts w:ascii="Arial" w:hAnsi="Arial"/>
          <w:sz w:val="22"/>
          <w:shd w:val="clear" w:color="auto" w:fill="FFFFFF"/>
        </w:rPr>
        <w:t xml:space="preserve">notifica al declarante </w:t>
      </w:r>
      <w:r w:rsidR="009E2063" w:rsidRPr="00B3360C">
        <w:rPr>
          <w:rFonts w:ascii="Arial" w:hAnsi="Arial" w:cs="Arial"/>
          <w:sz w:val="22"/>
          <w:szCs w:val="22"/>
          <w:shd w:val="clear" w:color="auto" w:fill="FFFFFF"/>
        </w:rPr>
        <w:t xml:space="preserve">a través de su buzón electrónico </w:t>
      </w:r>
      <w:r w:rsidR="009E2063" w:rsidRPr="00B3360C">
        <w:rPr>
          <w:rFonts w:ascii="Arial" w:hAnsi="Arial"/>
          <w:sz w:val="22"/>
          <w:shd w:val="clear" w:color="auto" w:fill="FFFFFF"/>
        </w:rPr>
        <w:t>para la subsanación correspondiente</w:t>
      </w:r>
      <w:r w:rsidR="009E2063" w:rsidRPr="00B3360C">
        <w:rPr>
          <w:rFonts w:ascii="Arial" w:hAnsi="Arial" w:cs="Arial"/>
          <w:sz w:val="22"/>
          <w:szCs w:val="22"/>
          <w:shd w:val="clear" w:color="auto" w:fill="FFFFFF"/>
        </w:rPr>
        <w:t>. En caso</w:t>
      </w:r>
      <w:r w:rsidR="009E2063" w:rsidRPr="00B3360C">
        <w:rPr>
          <w:rFonts w:ascii="Arial" w:hAnsi="Arial"/>
          <w:sz w:val="22"/>
          <w:shd w:val="clear" w:color="auto" w:fill="FFFFFF"/>
        </w:rPr>
        <w:t xml:space="preserve"> de </w:t>
      </w:r>
      <w:r w:rsidR="009E2063" w:rsidRPr="00B3360C">
        <w:rPr>
          <w:rFonts w:ascii="Arial" w:hAnsi="Arial" w:cs="Arial"/>
          <w:sz w:val="22"/>
          <w:szCs w:val="22"/>
          <w:shd w:val="clear" w:color="auto" w:fill="FFFFFF"/>
        </w:rPr>
        <w:t>no contar con</w:t>
      </w:r>
      <w:r w:rsidR="009E2063" w:rsidRPr="00B3360C">
        <w:rPr>
          <w:rFonts w:ascii="Arial" w:hAnsi="Arial"/>
          <w:sz w:val="22"/>
          <w:shd w:val="clear" w:color="auto" w:fill="FFFFFF"/>
        </w:rPr>
        <w:t xml:space="preserve"> buzón </w:t>
      </w:r>
      <w:r w:rsidR="009E2063" w:rsidRPr="00B3360C">
        <w:rPr>
          <w:rFonts w:ascii="Arial" w:hAnsi="Arial" w:cs="Arial"/>
          <w:sz w:val="22"/>
          <w:szCs w:val="22"/>
          <w:shd w:val="clear" w:color="auto" w:fill="FFFFFF"/>
        </w:rPr>
        <w:t>electrónico</w:t>
      </w:r>
      <w:r w:rsidR="00F6526F" w:rsidRPr="00B3360C">
        <w:rPr>
          <w:rFonts w:ascii="Arial" w:hAnsi="Arial" w:cs="Arial"/>
          <w:sz w:val="22"/>
          <w:szCs w:val="22"/>
          <w:shd w:val="clear" w:color="auto" w:fill="FFFFFF"/>
        </w:rPr>
        <w:t>,</w:t>
      </w:r>
      <w:r w:rsidR="009E2063" w:rsidRPr="00B3360C">
        <w:rPr>
          <w:rFonts w:ascii="Arial" w:hAnsi="Arial" w:cs="Arial"/>
          <w:sz w:val="22"/>
          <w:szCs w:val="22"/>
          <w:shd w:val="clear" w:color="auto" w:fill="FFFFFF"/>
        </w:rPr>
        <w:t xml:space="preserve"> el requerimiento se formula a</w:t>
      </w:r>
      <w:r w:rsidR="00226745" w:rsidRPr="00B3360C">
        <w:rPr>
          <w:rFonts w:ascii="Arial" w:hAnsi="Arial" w:cs="Arial"/>
          <w:sz w:val="22"/>
          <w:szCs w:val="22"/>
          <w:shd w:val="clear" w:color="auto" w:fill="FFFFFF"/>
        </w:rPr>
        <w:t xml:space="preserve"> su</w:t>
      </w:r>
      <w:r w:rsidR="009E2063" w:rsidRPr="00B3360C">
        <w:rPr>
          <w:rFonts w:ascii="Arial" w:hAnsi="Arial"/>
          <w:sz w:val="22"/>
          <w:shd w:val="clear" w:color="auto" w:fill="FFFFFF"/>
        </w:rPr>
        <w:t xml:space="preserve"> correo electrónico.</w:t>
      </w:r>
      <w:r w:rsidR="009E2063" w:rsidRPr="00B3360C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</w:p>
    <w:p w14:paraId="02849698" w14:textId="5C663B74" w:rsidR="00826DAE" w:rsidRPr="00B3360C" w:rsidRDefault="00826DAE" w:rsidP="00B3360C">
      <w:pPr>
        <w:pStyle w:val="NormalWeb"/>
        <w:widowControl w:val="0"/>
        <w:ind w:left="2127"/>
        <w:jc w:val="both"/>
        <w:rPr>
          <w:rFonts w:ascii="Arial" w:hAnsi="Arial" w:cs="Arial"/>
          <w:color w:val="auto"/>
          <w:sz w:val="22"/>
          <w:szCs w:val="22"/>
          <w:shd w:val="clear" w:color="auto" w:fill="FFFFFF"/>
          <w:lang w:val="es-PE"/>
        </w:rPr>
      </w:pPr>
    </w:p>
    <w:p w14:paraId="6FA90F9B" w14:textId="1A59B854" w:rsidR="00777CD8" w:rsidRPr="00B3360C" w:rsidRDefault="00777CD8" w:rsidP="00B3360C">
      <w:pPr>
        <w:pStyle w:val="NormalWeb"/>
        <w:widowControl w:val="0"/>
        <w:ind w:left="2127"/>
        <w:jc w:val="both"/>
        <w:rPr>
          <w:rFonts w:ascii="Arial" w:hAnsi="Arial" w:cs="Arial"/>
          <w:color w:val="auto"/>
          <w:sz w:val="22"/>
          <w:szCs w:val="22"/>
        </w:rPr>
      </w:pPr>
      <w:r w:rsidRPr="00B3360C">
        <w:rPr>
          <w:rFonts w:ascii="Arial" w:hAnsi="Arial" w:cs="Arial"/>
          <w:color w:val="auto"/>
          <w:sz w:val="22"/>
          <w:szCs w:val="22"/>
        </w:rPr>
        <w:t>De no realizar la subsanación requerida o de no estar conforme, no se regulariza el control de embarque.</w:t>
      </w:r>
    </w:p>
    <w:p w14:paraId="6C374B73" w14:textId="77777777" w:rsidR="00AF7211" w:rsidRPr="00B3360C" w:rsidRDefault="00AF7211" w:rsidP="00B3360C">
      <w:pPr>
        <w:pStyle w:val="NormalWeb"/>
        <w:widowControl w:val="0"/>
        <w:ind w:left="1843"/>
        <w:jc w:val="both"/>
        <w:rPr>
          <w:rFonts w:ascii="Arial" w:hAnsi="Arial" w:cs="Arial"/>
          <w:color w:val="auto"/>
          <w:sz w:val="22"/>
          <w:szCs w:val="22"/>
        </w:rPr>
      </w:pPr>
    </w:p>
    <w:p w14:paraId="4D68D58A" w14:textId="24A29C2A" w:rsidR="00A5387D" w:rsidRPr="00B3360C" w:rsidRDefault="00803F2E" w:rsidP="00B3360C">
      <w:pPr>
        <w:pStyle w:val="Prrafodelista"/>
        <w:widowControl w:val="0"/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r w:rsidRPr="00B3360C">
        <w:rPr>
          <w:rFonts w:ascii="Arial" w:hAnsi="Arial" w:cs="Arial"/>
          <w:sz w:val="22"/>
          <w:szCs w:val="22"/>
        </w:rPr>
        <w:t xml:space="preserve">Excepcionalmente, </w:t>
      </w:r>
      <w:r w:rsidR="00FB0A81" w:rsidRPr="00B3360C">
        <w:rPr>
          <w:rFonts w:ascii="Arial" w:hAnsi="Arial" w:cs="Arial"/>
          <w:sz w:val="22"/>
          <w:szCs w:val="22"/>
        </w:rPr>
        <w:t xml:space="preserve">por caso fortuito o fuerza mayor debidamente acreditado, </w:t>
      </w:r>
      <w:r w:rsidRPr="00B3360C">
        <w:rPr>
          <w:rFonts w:ascii="Arial" w:hAnsi="Arial" w:cs="Arial"/>
          <w:sz w:val="22"/>
          <w:szCs w:val="22"/>
        </w:rPr>
        <w:t xml:space="preserve">el área que administra el régimen </w:t>
      </w:r>
      <w:r w:rsidR="00FB0A81" w:rsidRPr="00B3360C">
        <w:rPr>
          <w:rFonts w:ascii="Arial" w:hAnsi="Arial" w:cs="Arial"/>
          <w:sz w:val="22"/>
          <w:szCs w:val="22"/>
        </w:rPr>
        <w:t xml:space="preserve">puede </w:t>
      </w:r>
      <w:r w:rsidRPr="00B3360C">
        <w:rPr>
          <w:rFonts w:ascii="Arial" w:hAnsi="Arial" w:cs="Arial"/>
          <w:sz w:val="22"/>
          <w:szCs w:val="22"/>
        </w:rPr>
        <w:t>autoriza</w:t>
      </w:r>
      <w:r w:rsidR="00FB0A81" w:rsidRPr="00B3360C">
        <w:rPr>
          <w:rFonts w:ascii="Arial" w:hAnsi="Arial" w:cs="Arial"/>
          <w:sz w:val="22"/>
          <w:szCs w:val="22"/>
        </w:rPr>
        <w:t>r</w:t>
      </w:r>
      <w:r w:rsidRPr="00B3360C">
        <w:rPr>
          <w:rFonts w:ascii="Arial" w:hAnsi="Arial" w:cs="Arial"/>
          <w:sz w:val="22"/>
          <w:szCs w:val="22"/>
        </w:rPr>
        <w:t xml:space="preserve"> la reexportación de los bienes admitidos temporalmente, después del vencimiento del plazo </w:t>
      </w:r>
      <w:r w:rsidR="00EB6740" w:rsidRPr="00B3360C">
        <w:rPr>
          <w:rFonts w:ascii="Arial" w:hAnsi="Arial" w:cs="Arial"/>
          <w:sz w:val="22"/>
          <w:szCs w:val="22"/>
        </w:rPr>
        <w:t>autorizado</w:t>
      </w:r>
      <w:r w:rsidR="00226745" w:rsidRPr="00B3360C">
        <w:rPr>
          <w:rFonts w:ascii="Arial" w:hAnsi="Arial" w:cs="Arial"/>
          <w:sz w:val="22"/>
          <w:szCs w:val="22"/>
        </w:rPr>
        <w:t>. P</w:t>
      </w:r>
      <w:r w:rsidR="006D6FD3" w:rsidRPr="00B3360C">
        <w:rPr>
          <w:rFonts w:ascii="Arial" w:hAnsi="Arial" w:cs="Arial"/>
          <w:sz w:val="22"/>
          <w:szCs w:val="22"/>
        </w:rPr>
        <w:t>ara dicho efecto</w:t>
      </w:r>
      <w:r w:rsidR="00226745" w:rsidRPr="00B3360C">
        <w:rPr>
          <w:rFonts w:ascii="Arial" w:hAnsi="Arial" w:cs="Arial"/>
          <w:sz w:val="22"/>
          <w:szCs w:val="22"/>
        </w:rPr>
        <w:t>,</w:t>
      </w:r>
      <w:r w:rsidR="006D6FD3" w:rsidRPr="00B3360C">
        <w:rPr>
          <w:rFonts w:ascii="Arial" w:hAnsi="Arial" w:cs="Arial"/>
          <w:sz w:val="22"/>
          <w:szCs w:val="22"/>
        </w:rPr>
        <w:t xml:space="preserve"> el declarante solicita la suspensión de plazo conforme al procedimiento específico “Suspensión de plazo” DESPA-PE.00.05</w:t>
      </w:r>
      <w:r w:rsidR="00FB0A81" w:rsidRPr="00B3360C">
        <w:rPr>
          <w:rFonts w:ascii="Arial" w:hAnsi="Arial" w:cs="Arial"/>
          <w:sz w:val="22"/>
          <w:szCs w:val="22"/>
        </w:rPr>
        <w:t>.</w:t>
      </w:r>
      <w:r w:rsidR="00EB6740" w:rsidRPr="00B3360C">
        <w:rPr>
          <w:rFonts w:ascii="Arial" w:hAnsi="Arial" w:cs="Arial"/>
          <w:sz w:val="22"/>
          <w:szCs w:val="22"/>
        </w:rPr>
        <w:t xml:space="preserve"> </w:t>
      </w:r>
      <w:r w:rsidR="008802CA" w:rsidRPr="00B3360C">
        <w:rPr>
          <w:rFonts w:ascii="Arial" w:hAnsi="Arial" w:cs="Arial"/>
          <w:sz w:val="22"/>
          <w:szCs w:val="22"/>
        </w:rPr>
        <w:t xml:space="preserve"> </w:t>
      </w:r>
    </w:p>
    <w:p w14:paraId="7137A124" w14:textId="77777777" w:rsidR="00AF7211" w:rsidRPr="00B3360C" w:rsidRDefault="00AF7211" w:rsidP="00B3360C">
      <w:pPr>
        <w:pStyle w:val="Prrafodelista"/>
        <w:widowControl w:val="0"/>
        <w:ind w:left="2138"/>
        <w:jc w:val="both"/>
        <w:rPr>
          <w:rFonts w:ascii="Arial" w:hAnsi="Arial" w:cs="Arial"/>
          <w:sz w:val="22"/>
          <w:szCs w:val="22"/>
        </w:rPr>
      </w:pPr>
    </w:p>
    <w:p w14:paraId="1D989E2E" w14:textId="7E2DE74C" w:rsidR="00A5387D" w:rsidRPr="00B3360C" w:rsidRDefault="009636EC" w:rsidP="00B3360C">
      <w:pPr>
        <w:pStyle w:val="Prrafodelista"/>
        <w:widowControl w:val="0"/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r w:rsidRPr="00B3360C">
        <w:rPr>
          <w:rFonts w:ascii="Arial" w:hAnsi="Arial" w:cs="Arial"/>
          <w:sz w:val="22"/>
          <w:szCs w:val="22"/>
        </w:rPr>
        <w:t xml:space="preserve">De efectuarse la reexportación por una intendencia de aduana distinta a la de ingreso de los bienes, </w:t>
      </w:r>
      <w:r w:rsidR="00126817" w:rsidRPr="00B3360C">
        <w:rPr>
          <w:rFonts w:ascii="Arial" w:hAnsi="Arial" w:cs="Arial"/>
          <w:sz w:val="22"/>
          <w:szCs w:val="22"/>
        </w:rPr>
        <w:t xml:space="preserve">el funcionario aduanero de </w:t>
      </w:r>
      <w:r w:rsidRPr="00B3360C">
        <w:rPr>
          <w:rFonts w:ascii="Arial" w:hAnsi="Arial" w:cs="Arial"/>
          <w:sz w:val="22"/>
          <w:szCs w:val="22"/>
        </w:rPr>
        <w:t>la intendencia de aduana de salida</w:t>
      </w:r>
      <w:r w:rsidR="001C55E1" w:rsidRPr="00B3360C">
        <w:rPr>
          <w:rFonts w:ascii="Arial" w:hAnsi="Arial" w:cs="Arial"/>
          <w:sz w:val="22"/>
          <w:szCs w:val="22"/>
        </w:rPr>
        <w:t xml:space="preserve"> </w:t>
      </w:r>
      <w:r w:rsidR="00E24DF6" w:rsidRPr="00B3360C">
        <w:rPr>
          <w:rFonts w:ascii="Arial" w:hAnsi="Arial" w:cs="Arial"/>
          <w:sz w:val="22"/>
          <w:szCs w:val="22"/>
        </w:rPr>
        <w:t xml:space="preserve">deriva los expedientes de solicitud de reexportación y de regularización de embarque </w:t>
      </w:r>
      <w:r w:rsidRPr="00B3360C">
        <w:rPr>
          <w:rFonts w:ascii="Arial" w:hAnsi="Arial" w:cs="Arial"/>
          <w:sz w:val="22"/>
          <w:szCs w:val="22"/>
        </w:rPr>
        <w:t>a la intendencia de aduana de ingreso</w:t>
      </w:r>
      <w:r w:rsidR="00E24DF6" w:rsidRPr="00B3360C">
        <w:rPr>
          <w:rFonts w:ascii="Arial" w:hAnsi="Arial" w:cs="Arial"/>
          <w:sz w:val="22"/>
          <w:szCs w:val="22"/>
        </w:rPr>
        <w:t xml:space="preserve"> en la </w:t>
      </w:r>
      <w:r w:rsidRPr="00B3360C">
        <w:rPr>
          <w:rFonts w:ascii="Arial" w:hAnsi="Arial" w:cs="Arial"/>
          <w:sz w:val="22"/>
          <w:szCs w:val="22"/>
        </w:rPr>
        <w:t xml:space="preserve">que se </w:t>
      </w:r>
      <w:r w:rsidR="00E24DF6" w:rsidRPr="00B3360C">
        <w:rPr>
          <w:rFonts w:ascii="Arial" w:hAnsi="Arial" w:cs="Arial"/>
          <w:sz w:val="22"/>
          <w:szCs w:val="22"/>
        </w:rPr>
        <w:t xml:space="preserve">efectuó </w:t>
      </w:r>
      <w:r w:rsidR="00ED0BD3" w:rsidRPr="00B3360C">
        <w:rPr>
          <w:rFonts w:ascii="Arial" w:hAnsi="Arial" w:cs="Arial"/>
          <w:sz w:val="22"/>
          <w:szCs w:val="22"/>
        </w:rPr>
        <w:t>el ingreso de los bienes</w:t>
      </w:r>
      <w:r w:rsidR="00B21405" w:rsidRPr="00B3360C">
        <w:rPr>
          <w:rFonts w:ascii="Arial" w:hAnsi="Arial" w:cs="Arial"/>
          <w:sz w:val="22"/>
          <w:szCs w:val="22"/>
        </w:rPr>
        <w:t>, dentro del plazo de cinco</w:t>
      </w:r>
      <w:r w:rsidR="007D7509" w:rsidRPr="00B3360C">
        <w:rPr>
          <w:rFonts w:ascii="Arial" w:hAnsi="Arial" w:cs="Arial"/>
          <w:sz w:val="22"/>
          <w:szCs w:val="22"/>
        </w:rPr>
        <w:t xml:space="preserve"> (5)</w:t>
      </w:r>
      <w:r w:rsidR="00B21405" w:rsidRPr="00B3360C">
        <w:rPr>
          <w:rFonts w:ascii="Arial" w:hAnsi="Arial" w:cs="Arial"/>
          <w:sz w:val="22"/>
          <w:szCs w:val="22"/>
        </w:rPr>
        <w:t xml:space="preserve"> días calendario de regularizado el embarque</w:t>
      </w:r>
      <w:r w:rsidR="00ED0BD3" w:rsidRPr="00B3360C">
        <w:rPr>
          <w:rFonts w:ascii="Arial" w:hAnsi="Arial" w:cs="Arial"/>
          <w:sz w:val="22"/>
          <w:szCs w:val="22"/>
        </w:rPr>
        <w:t>.</w:t>
      </w:r>
    </w:p>
    <w:p w14:paraId="6015D5E5" w14:textId="77777777" w:rsidR="00AF7211" w:rsidRPr="00B3360C" w:rsidRDefault="00AF7211" w:rsidP="00B3360C">
      <w:pPr>
        <w:pStyle w:val="Prrafodelista"/>
        <w:rPr>
          <w:rFonts w:ascii="Arial" w:hAnsi="Arial" w:cs="Arial"/>
          <w:sz w:val="22"/>
          <w:szCs w:val="22"/>
        </w:rPr>
      </w:pPr>
    </w:p>
    <w:p w14:paraId="2341D8C8" w14:textId="58A1A4FE" w:rsidR="009636EC" w:rsidRPr="00B3360C" w:rsidRDefault="009636EC" w:rsidP="00B3360C">
      <w:pPr>
        <w:pStyle w:val="Prrafodelista"/>
        <w:widowControl w:val="0"/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r w:rsidRPr="00B3360C">
        <w:rPr>
          <w:rFonts w:ascii="Arial" w:hAnsi="Arial" w:cs="Arial"/>
          <w:sz w:val="22"/>
          <w:szCs w:val="22"/>
        </w:rPr>
        <w:t xml:space="preserve">El funcionario aduanero de la intendencia de aduana de ingreso verifica que los bienes hayan sido reexportados totalmente dentro del plazo autorizado </w:t>
      </w:r>
      <w:r w:rsidR="00FB350E" w:rsidRPr="00B3360C">
        <w:rPr>
          <w:rFonts w:ascii="Arial" w:hAnsi="Arial" w:cs="Arial"/>
          <w:sz w:val="22"/>
          <w:szCs w:val="22"/>
        </w:rPr>
        <w:t xml:space="preserve">y </w:t>
      </w:r>
      <w:r w:rsidRPr="00B3360C">
        <w:rPr>
          <w:rFonts w:ascii="Arial" w:hAnsi="Arial" w:cs="Arial"/>
          <w:sz w:val="22"/>
          <w:szCs w:val="22"/>
        </w:rPr>
        <w:t>regulariza el régimen.</w:t>
      </w:r>
    </w:p>
    <w:p w14:paraId="2B4D41B4" w14:textId="4DDE51F5" w:rsidR="0081669D" w:rsidRPr="00B3360C" w:rsidRDefault="0081669D" w:rsidP="00B3360C">
      <w:pPr>
        <w:pStyle w:val="NormalWeb"/>
        <w:widowControl w:val="0"/>
        <w:jc w:val="both"/>
        <w:rPr>
          <w:rFonts w:ascii="Arial" w:hAnsi="Arial" w:cs="Arial"/>
          <w:color w:val="auto"/>
          <w:sz w:val="22"/>
          <w:szCs w:val="22"/>
        </w:rPr>
      </w:pPr>
    </w:p>
    <w:p w14:paraId="3A4FBC3F" w14:textId="395A4A7F" w:rsidR="009636EC" w:rsidRPr="00B3360C" w:rsidRDefault="00AF7211" w:rsidP="00B3360C">
      <w:pPr>
        <w:widowControl w:val="0"/>
        <w:ind w:left="1418" w:hanging="142"/>
        <w:rPr>
          <w:rFonts w:cs="Arial"/>
          <w:b/>
          <w:bCs/>
          <w:sz w:val="22"/>
          <w:szCs w:val="22"/>
        </w:rPr>
      </w:pPr>
      <w:r w:rsidRPr="00B3360C">
        <w:rPr>
          <w:rFonts w:cs="Arial"/>
          <w:b/>
          <w:bCs/>
          <w:sz w:val="22"/>
          <w:szCs w:val="22"/>
        </w:rPr>
        <w:t xml:space="preserve">A.3.2 </w:t>
      </w:r>
      <w:r w:rsidR="0081669D" w:rsidRPr="00B3360C">
        <w:rPr>
          <w:rFonts w:cs="Arial"/>
          <w:b/>
          <w:bCs/>
          <w:sz w:val="22"/>
          <w:szCs w:val="22"/>
        </w:rPr>
        <w:t>T</w:t>
      </w:r>
      <w:r w:rsidR="00C00CC0" w:rsidRPr="00B3360C">
        <w:rPr>
          <w:rFonts w:cs="Arial"/>
          <w:b/>
          <w:bCs/>
          <w:sz w:val="22"/>
          <w:szCs w:val="22"/>
        </w:rPr>
        <w:t xml:space="preserve">ransferencia de bienes y nacionalización </w:t>
      </w:r>
    </w:p>
    <w:p w14:paraId="57E8AED8" w14:textId="77777777" w:rsidR="00FD24AC" w:rsidRPr="00B3360C" w:rsidRDefault="00FD24AC" w:rsidP="00B3360C">
      <w:pPr>
        <w:widowControl w:val="0"/>
        <w:tabs>
          <w:tab w:val="left" w:pos="1985"/>
        </w:tabs>
        <w:ind w:left="1418" w:hanging="142"/>
        <w:rPr>
          <w:rFonts w:cs="Arial"/>
          <w:b/>
          <w:bCs/>
          <w:sz w:val="22"/>
          <w:szCs w:val="22"/>
        </w:rPr>
      </w:pPr>
    </w:p>
    <w:p w14:paraId="349F4AFE" w14:textId="5C67BE8C" w:rsidR="004E4500" w:rsidRPr="00B3360C" w:rsidRDefault="004E4500" w:rsidP="00B3360C">
      <w:pPr>
        <w:pStyle w:val="Prrafodelista"/>
        <w:widowControl w:val="0"/>
        <w:numPr>
          <w:ilvl w:val="0"/>
          <w:numId w:val="37"/>
        </w:numPr>
        <w:jc w:val="both"/>
        <w:rPr>
          <w:rFonts w:ascii="Arial" w:hAnsi="Arial" w:cs="Arial"/>
          <w:sz w:val="22"/>
          <w:szCs w:val="22"/>
        </w:rPr>
      </w:pPr>
      <w:r w:rsidRPr="00B3360C">
        <w:rPr>
          <w:rFonts w:ascii="Arial" w:hAnsi="Arial" w:cs="Arial"/>
          <w:sz w:val="22"/>
          <w:szCs w:val="22"/>
        </w:rPr>
        <w:t xml:space="preserve">Los bienes admitidos temporalmente para la realización del </w:t>
      </w:r>
      <w:r w:rsidRPr="00B3360C">
        <w:rPr>
          <w:rFonts w:ascii="Arial" w:hAnsi="Arial" w:cs="Arial"/>
          <w:sz w:val="22"/>
          <w:szCs w:val="22"/>
        </w:rPr>
        <w:lastRenderedPageBreak/>
        <w:t xml:space="preserve">evento </w:t>
      </w:r>
      <w:r w:rsidR="00C52CE7" w:rsidRPr="00B3360C">
        <w:rPr>
          <w:rFonts w:ascii="Arial" w:hAnsi="Arial" w:cs="Arial"/>
          <w:sz w:val="22"/>
          <w:szCs w:val="22"/>
        </w:rPr>
        <w:t xml:space="preserve">internacional </w:t>
      </w:r>
      <w:r w:rsidRPr="00B3360C">
        <w:rPr>
          <w:rFonts w:ascii="Arial" w:hAnsi="Arial" w:cs="Arial"/>
          <w:sz w:val="22"/>
          <w:szCs w:val="22"/>
        </w:rPr>
        <w:t>no pueden ser transferidos o cedidos bajo ningún título, ni destinados a fines distintos a los del evento</w:t>
      </w:r>
      <w:r w:rsidR="00C52CE7" w:rsidRPr="00B3360C">
        <w:rPr>
          <w:rFonts w:ascii="Arial" w:hAnsi="Arial" w:cs="Arial"/>
          <w:sz w:val="22"/>
          <w:szCs w:val="22"/>
        </w:rPr>
        <w:t xml:space="preserve"> internacional</w:t>
      </w:r>
      <w:r w:rsidRPr="00B3360C">
        <w:rPr>
          <w:rFonts w:ascii="Arial" w:hAnsi="Arial" w:cs="Arial"/>
          <w:sz w:val="22"/>
          <w:szCs w:val="22"/>
        </w:rPr>
        <w:t>, salvo aquellos que se distribuyan gratuitamente o consuman durante el evento</w:t>
      </w:r>
      <w:r w:rsidR="00C52CE7" w:rsidRPr="00B3360C">
        <w:rPr>
          <w:rFonts w:ascii="Arial" w:hAnsi="Arial" w:cs="Arial"/>
          <w:sz w:val="22"/>
          <w:szCs w:val="22"/>
        </w:rPr>
        <w:t xml:space="preserve"> internacional</w:t>
      </w:r>
      <w:r w:rsidRPr="00B3360C">
        <w:rPr>
          <w:rFonts w:ascii="Arial" w:hAnsi="Arial" w:cs="Arial"/>
          <w:sz w:val="22"/>
          <w:szCs w:val="22"/>
        </w:rPr>
        <w:t xml:space="preserve">. </w:t>
      </w:r>
    </w:p>
    <w:p w14:paraId="633C0684" w14:textId="77777777" w:rsidR="00AF7211" w:rsidRPr="00B3360C" w:rsidRDefault="00AF7211" w:rsidP="00B3360C">
      <w:pPr>
        <w:pStyle w:val="Prrafodelista"/>
        <w:widowControl w:val="0"/>
        <w:ind w:left="2138"/>
        <w:jc w:val="both"/>
        <w:rPr>
          <w:rFonts w:ascii="Arial" w:hAnsi="Arial" w:cs="Arial"/>
          <w:sz w:val="22"/>
          <w:szCs w:val="22"/>
        </w:rPr>
      </w:pPr>
    </w:p>
    <w:p w14:paraId="0E653943" w14:textId="57D5D7A7" w:rsidR="007F47C6" w:rsidRPr="00B3360C" w:rsidRDefault="00C11FA2" w:rsidP="00B3360C">
      <w:pPr>
        <w:pStyle w:val="Prrafodelista"/>
        <w:widowControl w:val="0"/>
        <w:ind w:left="2127"/>
        <w:jc w:val="both"/>
        <w:rPr>
          <w:rFonts w:ascii="Arial" w:hAnsi="Arial"/>
          <w:sz w:val="22"/>
        </w:rPr>
      </w:pPr>
      <w:r w:rsidRPr="00B3360C">
        <w:rPr>
          <w:rFonts w:ascii="Arial" w:hAnsi="Arial" w:cs="Arial"/>
          <w:sz w:val="22"/>
          <w:szCs w:val="22"/>
        </w:rPr>
        <w:t>Excepcionalmente,</w:t>
      </w:r>
      <w:r w:rsidR="004E4500" w:rsidRPr="00B3360C">
        <w:rPr>
          <w:rFonts w:ascii="Arial" w:hAnsi="Arial" w:cs="Arial"/>
          <w:sz w:val="22"/>
          <w:szCs w:val="22"/>
        </w:rPr>
        <w:t xml:space="preserve"> pueden ser transferidos a título gratuito en favor de entidades del sector público, salvo empresas públicas,</w:t>
      </w:r>
      <w:r w:rsidR="000A4DDA" w:rsidRPr="00B3360C">
        <w:rPr>
          <w:rFonts w:ascii="Arial" w:hAnsi="Arial" w:cs="Arial"/>
          <w:sz w:val="22"/>
          <w:szCs w:val="22"/>
        </w:rPr>
        <w:t xml:space="preserve"> una vez culminado el evento</w:t>
      </w:r>
      <w:r w:rsidR="00334B34" w:rsidRPr="00B3360C">
        <w:rPr>
          <w:rFonts w:ascii="Arial" w:hAnsi="Arial" w:cs="Arial"/>
          <w:sz w:val="22"/>
          <w:szCs w:val="22"/>
        </w:rPr>
        <w:t xml:space="preserve"> </w:t>
      </w:r>
      <w:r w:rsidR="00C52CE7" w:rsidRPr="00B3360C">
        <w:rPr>
          <w:rFonts w:ascii="Arial" w:hAnsi="Arial" w:cs="Arial"/>
          <w:sz w:val="22"/>
          <w:szCs w:val="22"/>
        </w:rPr>
        <w:t xml:space="preserve">internacional </w:t>
      </w:r>
      <w:r w:rsidR="00334B34" w:rsidRPr="00B3360C">
        <w:rPr>
          <w:rFonts w:ascii="Arial" w:hAnsi="Arial" w:cs="Arial"/>
          <w:sz w:val="22"/>
          <w:szCs w:val="22"/>
        </w:rPr>
        <w:t>y dentro del plazo autorizado al régimen</w:t>
      </w:r>
      <w:r w:rsidR="00E465DE" w:rsidRPr="00B3360C">
        <w:rPr>
          <w:rFonts w:ascii="Arial" w:hAnsi="Arial"/>
          <w:sz w:val="22"/>
        </w:rPr>
        <w:t>. Para ello,</w:t>
      </w:r>
      <w:r w:rsidR="001C55E1" w:rsidRPr="00B3360C">
        <w:rPr>
          <w:rFonts w:ascii="Arial" w:hAnsi="Arial" w:cs="Arial"/>
          <w:sz w:val="22"/>
          <w:szCs w:val="22"/>
        </w:rPr>
        <w:t xml:space="preserve"> </w:t>
      </w:r>
      <w:r w:rsidR="00334B34" w:rsidRPr="00B3360C">
        <w:rPr>
          <w:rFonts w:ascii="Arial" w:hAnsi="Arial" w:cs="Arial"/>
          <w:sz w:val="22"/>
          <w:szCs w:val="22"/>
        </w:rPr>
        <w:t>el declarante presenta</w:t>
      </w:r>
      <w:r w:rsidR="00E465DE" w:rsidRPr="00B3360C">
        <w:rPr>
          <w:rFonts w:ascii="Arial" w:hAnsi="Arial"/>
          <w:sz w:val="22"/>
        </w:rPr>
        <w:t>,</w:t>
      </w:r>
      <w:r w:rsidR="00827A52" w:rsidRPr="00B3360C">
        <w:rPr>
          <w:rFonts w:ascii="Arial" w:hAnsi="Arial"/>
          <w:sz w:val="22"/>
        </w:rPr>
        <w:t xml:space="preserve"> </w:t>
      </w:r>
      <w:r w:rsidR="00E465DE" w:rsidRPr="00B3360C">
        <w:rPr>
          <w:rFonts w:ascii="Arial" w:hAnsi="Arial"/>
          <w:sz w:val="22"/>
        </w:rPr>
        <w:t xml:space="preserve">a través de la MPV-SUNAT y </w:t>
      </w:r>
      <w:r w:rsidR="00827A52" w:rsidRPr="00B3360C">
        <w:rPr>
          <w:rFonts w:ascii="Arial" w:hAnsi="Arial" w:cs="Arial"/>
          <w:sz w:val="22"/>
          <w:szCs w:val="22"/>
        </w:rPr>
        <w:t>antes del vencimiento del citado plazo</w:t>
      </w:r>
      <w:r w:rsidR="00E465DE" w:rsidRPr="00B3360C">
        <w:rPr>
          <w:rFonts w:ascii="Arial" w:hAnsi="Arial"/>
          <w:sz w:val="22"/>
        </w:rPr>
        <w:t>,</w:t>
      </w:r>
      <w:r w:rsidR="00334B34" w:rsidRPr="00B3360C">
        <w:rPr>
          <w:rFonts w:ascii="Arial" w:hAnsi="Arial" w:cs="Arial"/>
          <w:sz w:val="22"/>
          <w:szCs w:val="22"/>
        </w:rPr>
        <w:t xml:space="preserve"> </w:t>
      </w:r>
      <w:r w:rsidR="00575AEB" w:rsidRPr="00B3360C">
        <w:rPr>
          <w:rFonts w:ascii="Arial" w:hAnsi="Arial" w:cs="Arial"/>
          <w:sz w:val="22"/>
          <w:szCs w:val="22"/>
        </w:rPr>
        <w:t xml:space="preserve">la </w:t>
      </w:r>
      <w:r w:rsidR="00334B34" w:rsidRPr="00B3360C">
        <w:rPr>
          <w:rFonts w:ascii="Arial" w:hAnsi="Arial" w:cs="Arial"/>
          <w:sz w:val="22"/>
          <w:szCs w:val="22"/>
        </w:rPr>
        <w:t xml:space="preserve">declaración jurada de transferencia de bienes </w:t>
      </w:r>
      <w:r w:rsidR="00575AEB" w:rsidRPr="00B3360C">
        <w:rPr>
          <w:rFonts w:ascii="Arial" w:hAnsi="Arial" w:cs="Arial"/>
          <w:sz w:val="22"/>
          <w:szCs w:val="22"/>
        </w:rPr>
        <w:t xml:space="preserve">en el formato establecido en el anexo VII y el documento de transferencia </w:t>
      </w:r>
      <w:r w:rsidR="00827A52" w:rsidRPr="00B3360C">
        <w:rPr>
          <w:rFonts w:ascii="Arial" w:hAnsi="Arial" w:cs="Arial"/>
          <w:sz w:val="22"/>
          <w:szCs w:val="22"/>
        </w:rPr>
        <w:t>ante la intendencia de aduana que autorizó el ingreso</w:t>
      </w:r>
      <w:r w:rsidR="00306168" w:rsidRPr="00B3360C">
        <w:rPr>
          <w:rFonts w:ascii="Arial" w:hAnsi="Arial"/>
          <w:sz w:val="22"/>
        </w:rPr>
        <w:t>.</w:t>
      </w:r>
    </w:p>
    <w:p w14:paraId="749E0F96" w14:textId="77777777" w:rsidR="003212DD" w:rsidRPr="00B3360C" w:rsidRDefault="003212DD" w:rsidP="00B3360C">
      <w:pPr>
        <w:pStyle w:val="Prrafodelista"/>
        <w:widowControl w:val="0"/>
        <w:ind w:left="2127"/>
        <w:jc w:val="both"/>
        <w:rPr>
          <w:rFonts w:ascii="Arial" w:hAnsi="Arial" w:cs="Arial"/>
          <w:sz w:val="22"/>
          <w:szCs w:val="22"/>
        </w:rPr>
      </w:pPr>
    </w:p>
    <w:p w14:paraId="3534ADE5" w14:textId="05667DE3" w:rsidR="00A90159" w:rsidRPr="00B3360C" w:rsidRDefault="008776B7" w:rsidP="00B3360C">
      <w:pPr>
        <w:pStyle w:val="Prrafodelista"/>
        <w:widowControl w:val="0"/>
        <w:numPr>
          <w:ilvl w:val="0"/>
          <w:numId w:val="37"/>
        </w:numPr>
        <w:jc w:val="both"/>
        <w:rPr>
          <w:rFonts w:ascii="Arial" w:hAnsi="Arial" w:cs="Arial"/>
          <w:sz w:val="22"/>
          <w:szCs w:val="22"/>
        </w:rPr>
      </w:pPr>
      <w:r w:rsidRPr="00B3360C">
        <w:rPr>
          <w:rFonts w:ascii="Arial" w:hAnsi="Arial" w:cs="Arial"/>
          <w:sz w:val="22"/>
          <w:szCs w:val="22"/>
        </w:rPr>
        <w:t xml:space="preserve">La </w:t>
      </w:r>
      <w:r w:rsidR="00B72129" w:rsidRPr="00B3360C">
        <w:rPr>
          <w:rFonts w:ascii="Arial" w:hAnsi="Arial" w:cs="Arial"/>
          <w:sz w:val="22"/>
          <w:szCs w:val="22"/>
        </w:rPr>
        <w:t xml:space="preserve">entidad pública donataria realiza la </w:t>
      </w:r>
      <w:r w:rsidRPr="00B3360C">
        <w:rPr>
          <w:rFonts w:ascii="Arial" w:hAnsi="Arial" w:cs="Arial"/>
          <w:sz w:val="22"/>
          <w:szCs w:val="22"/>
        </w:rPr>
        <w:t>nacionalización de los bienes</w:t>
      </w:r>
      <w:r w:rsidR="00091944" w:rsidRPr="00B3360C">
        <w:rPr>
          <w:rFonts w:ascii="Arial" w:hAnsi="Arial" w:cs="Arial"/>
          <w:sz w:val="22"/>
          <w:szCs w:val="22"/>
        </w:rPr>
        <w:t xml:space="preserve"> transferidos</w:t>
      </w:r>
      <w:r w:rsidRPr="00B3360C">
        <w:rPr>
          <w:rFonts w:ascii="Arial" w:hAnsi="Arial" w:cs="Arial"/>
          <w:sz w:val="22"/>
          <w:szCs w:val="22"/>
        </w:rPr>
        <w:t xml:space="preserve"> </w:t>
      </w:r>
      <w:r w:rsidR="00091944" w:rsidRPr="00B3360C">
        <w:rPr>
          <w:rFonts w:ascii="Arial" w:hAnsi="Arial" w:cs="Arial"/>
          <w:sz w:val="22"/>
          <w:szCs w:val="22"/>
        </w:rPr>
        <w:t>dentro del plazo autorizado al régimen de admisión temporal para reexportación en el mismo estado</w:t>
      </w:r>
      <w:r w:rsidR="005837CC" w:rsidRPr="00B3360C">
        <w:rPr>
          <w:rFonts w:ascii="Arial" w:hAnsi="Arial" w:cs="Arial"/>
          <w:sz w:val="22"/>
          <w:szCs w:val="22"/>
        </w:rPr>
        <w:t>, salvo caso fortuito o fuerza mayor,</w:t>
      </w:r>
      <w:r w:rsidR="00CA3D6E" w:rsidRPr="00B3360C">
        <w:rPr>
          <w:rFonts w:ascii="Arial" w:hAnsi="Arial" w:cs="Arial"/>
          <w:sz w:val="22"/>
          <w:szCs w:val="22"/>
        </w:rPr>
        <w:t xml:space="preserve"> conforme a lo dispuesto en los procedimientos “Importación para el consumo” DESPA-PG.01 o “Despacho simplificado de importación” DESPA-PE.01.01</w:t>
      </w:r>
      <w:r w:rsidR="00357F22" w:rsidRPr="00B3360C">
        <w:rPr>
          <w:rFonts w:ascii="Arial" w:hAnsi="Arial" w:cs="Arial"/>
          <w:sz w:val="22"/>
          <w:szCs w:val="22"/>
        </w:rPr>
        <w:t xml:space="preserve">. </w:t>
      </w:r>
    </w:p>
    <w:p w14:paraId="0075B1AB" w14:textId="77777777" w:rsidR="00AF7211" w:rsidRPr="00B3360C" w:rsidRDefault="00AF7211" w:rsidP="00B3360C">
      <w:pPr>
        <w:pStyle w:val="Prrafodelista"/>
        <w:widowControl w:val="0"/>
        <w:ind w:left="2138"/>
        <w:jc w:val="both"/>
        <w:rPr>
          <w:rFonts w:ascii="Arial" w:hAnsi="Arial" w:cs="Arial"/>
          <w:sz w:val="22"/>
          <w:szCs w:val="22"/>
        </w:rPr>
      </w:pPr>
    </w:p>
    <w:p w14:paraId="5E581607" w14:textId="289A2A8B" w:rsidR="00A90159" w:rsidRPr="00B3360C" w:rsidRDefault="00A90159" w:rsidP="00B3360C">
      <w:pPr>
        <w:pStyle w:val="Prrafodelista"/>
        <w:widowControl w:val="0"/>
        <w:ind w:left="2127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B3360C">
        <w:rPr>
          <w:rFonts w:ascii="Arial" w:hAnsi="Arial" w:cs="Arial"/>
          <w:sz w:val="22"/>
          <w:szCs w:val="22"/>
        </w:rPr>
        <w:t xml:space="preserve">Los bienes que tienen la calidad de mercancía restringida deben </w:t>
      </w:r>
      <w:r w:rsidRPr="00B3360C">
        <w:rPr>
          <w:rFonts w:ascii="Arial" w:hAnsi="Arial" w:cs="Arial"/>
          <w:sz w:val="22"/>
          <w:szCs w:val="22"/>
          <w:shd w:val="clear" w:color="auto" w:fill="FFFFFF"/>
        </w:rPr>
        <w:t>contar con la autorización del sector competente</w:t>
      </w:r>
      <w:r w:rsidR="00575C03" w:rsidRPr="00B3360C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B3360C">
        <w:rPr>
          <w:rFonts w:ascii="Arial" w:hAnsi="Arial" w:cs="Arial"/>
          <w:sz w:val="22"/>
          <w:szCs w:val="22"/>
          <w:shd w:val="clear" w:color="auto" w:fill="FFFFFF"/>
        </w:rPr>
        <w:t xml:space="preserve">para su </w:t>
      </w:r>
      <w:r w:rsidR="00F96903" w:rsidRPr="00B3360C">
        <w:rPr>
          <w:rFonts w:ascii="Arial" w:hAnsi="Arial" w:cs="Arial"/>
          <w:sz w:val="22"/>
          <w:szCs w:val="22"/>
          <w:shd w:val="clear" w:color="auto" w:fill="FFFFFF"/>
        </w:rPr>
        <w:t>nacionalización</w:t>
      </w:r>
      <w:r w:rsidRPr="00B3360C">
        <w:rPr>
          <w:rFonts w:ascii="Arial" w:hAnsi="Arial" w:cs="Arial"/>
          <w:sz w:val="22"/>
          <w:szCs w:val="22"/>
          <w:shd w:val="clear" w:color="auto" w:fill="FFFFFF"/>
        </w:rPr>
        <w:t>.</w:t>
      </w:r>
    </w:p>
    <w:p w14:paraId="3D5ED476" w14:textId="1EA52DED" w:rsidR="005D2B42" w:rsidRPr="00B3360C" w:rsidRDefault="005D2B42" w:rsidP="00B3360C">
      <w:pPr>
        <w:pStyle w:val="Prrafodelista"/>
        <w:widowControl w:val="0"/>
        <w:ind w:left="1843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2FF86AFE" w14:textId="148883F7" w:rsidR="00F17A83" w:rsidRPr="00B3360C" w:rsidRDefault="00AF7211" w:rsidP="00B3360C">
      <w:pPr>
        <w:widowControl w:val="0"/>
        <w:ind w:left="1418" w:hanging="142"/>
        <w:rPr>
          <w:rFonts w:cs="Arial"/>
          <w:b/>
          <w:bCs/>
          <w:sz w:val="22"/>
          <w:szCs w:val="22"/>
        </w:rPr>
      </w:pPr>
      <w:r w:rsidRPr="00B3360C">
        <w:rPr>
          <w:rFonts w:cs="Arial"/>
          <w:b/>
          <w:bCs/>
          <w:sz w:val="22"/>
          <w:szCs w:val="22"/>
        </w:rPr>
        <w:t xml:space="preserve">A.3.3 </w:t>
      </w:r>
      <w:r w:rsidR="009732BF" w:rsidRPr="00B3360C">
        <w:rPr>
          <w:rFonts w:cs="Arial"/>
          <w:b/>
          <w:bCs/>
          <w:sz w:val="22"/>
          <w:szCs w:val="22"/>
        </w:rPr>
        <w:t xml:space="preserve">Ejecución de la garantía </w:t>
      </w:r>
      <w:r w:rsidR="00B94404" w:rsidRPr="00B3360C">
        <w:rPr>
          <w:rFonts w:cs="Arial"/>
          <w:b/>
          <w:bCs/>
          <w:sz w:val="22"/>
          <w:szCs w:val="22"/>
        </w:rPr>
        <w:t>vencido el plazo</w:t>
      </w:r>
      <w:r w:rsidR="00126817" w:rsidRPr="00B3360C">
        <w:rPr>
          <w:rFonts w:cs="Arial"/>
          <w:b/>
          <w:bCs/>
          <w:sz w:val="22"/>
          <w:szCs w:val="22"/>
        </w:rPr>
        <w:t xml:space="preserve"> autorizado </w:t>
      </w:r>
    </w:p>
    <w:p w14:paraId="543B58FF" w14:textId="77777777" w:rsidR="00FD24AC" w:rsidRPr="00B3360C" w:rsidRDefault="00FD24AC" w:rsidP="00B3360C">
      <w:pPr>
        <w:widowControl w:val="0"/>
        <w:ind w:left="1418" w:hanging="142"/>
        <w:rPr>
          <w:rFonts w:cs="Arial"/>
          <w:b/>
          <w:bCs/>
          <w:sz w:val="22"/>
          <w:szCs w:val="22"/>
        </w:rPr>
      </w:pPr>
    </w:p>
    <w:p w14:paraId="6FAE89C3" w14:textId="427A054A" w:rsidR="00F17A83" w:rsidRPr="00B3360C" w:rsidRDefault="00F17A83" w:rsidP="00B3360C">
      <w:pPr>
        <w:pStyle w:val="Prrafodelista"/>
        <w:widowControl w:val="0"/>
        <w:numPr>
          <w:ilvl w:val="0"/>
          <w:numId w:val="38"/>
        </w:numPr>
        <w:jc w:val="both"/>
        <w:rPr>
          <w:rFonts w:ascii="Arial" w:hAnsi="Arial" w:cs="Arial"/>
          <w:sz w:val="22"/>
          <w:szCs w:val="22"/>
        </w:rPr>
      </w:pPr>
      <w:r w:rsidRPr="00B3360C">
        <w:rPr>
          <w:rFonts w:ascii="Arial" w:hAnsi="Arial" w:cs="Arial"/>
          <w:sz w:val="22"/>
          <w:szCs w:val="22"/>
        </w:rPr>
        <w:t xml:space="preserve">Vencido el plazo autorizado para el régimen de admisión temporal y de constatarse la existencia de bienes que no han sido </w:t>
      </w:r>
      <w:r w:rsidR="000C3E80" w:rsidRPr="00B3360C">
        <w:rPr>
          <w:rFonts w:ascii="Arial" w:hAnsi="Arial" w:cs="Arial"/>
          <w:sz w:val="22"/>
          <w:szCs w:val="22"/>
        </w:rPr>
        <w:t>regularizados</w:t>
      </w:r>
      <w:r w:rsidRPr="00B3360C">
        <w:rPr>
          <w:rFonts w:ascii="Arial" w:hAnsi="Arial" w:cs="Arial"/>
          <w:sz w:val="22"/>
          <w:szCs w:val="22"/>
        </w:rPr>
        <w:t xml:space="preserve">, </w:t>
      </w:r>
      <w:r w:rsidR="00126817" w:rsidRPr="00B3360C">
        <w:rPr>
          <w:rFonts w:ascii="Arial" w:hAnsi="Arial" w:cs="Arial"/>
          <w:sz w:val="22"/>
          <w:szCs w:val="22"/>
        </w:rPr>
        <w:t xml:space="preserve">el funcionario aduanero del área que administra el </w:t>
      </w:r>
      <w:r w:rsidR="00FD24AC" w:rsidRPr="00B3360C">
        <w:rPr>
          <w:rFonts w:ascii="Arial" w:hAnsi="Arial" w:cs="Arial"/>
          <w:sz w:val="22"/>
          <w:szCs w:val="22"/>
        </w:rPr>
        <w:t>régimen realiza las siguientes acciones</w:t>
      </w:r>
      <w:r w:rsidRPr="00B3360C">
        <w:rPr>
          <w:rFonts w:ascii="Arial" w:hAnsi="Arial" w:cs="Arial"/>
          <w:sz w:val="22"/>
          <w:szCs w:val="22"/>
        </w:rPr>
        <w:t>:</w:t>
      </w:r>
    </w:p>
    <w:p w14:paraId="00295C66" w14:textId="7EB37DC4" w:rsidR="00F17A83" w:rsidRPr="00B3360C" w:rsidRDefault="00F17A83" w:rsidP="00B3360C">
      <w:pPr>
        <w:pStyle w:val="Prrafodelista"/>
        <w:widowControl w:val="0"/>
        <w:numPr>
          <w:ilvl w:val="0"/>
          <w:numId w:val="39"/>
        </w:numPr>
        <w:ind w:left="2410" w:hanging="283"/>
        <w:jc w:val="both"/>
        <w:rPr>
          <w:rFonts w:ascii="Arial" w:hAnsi="Arial" w:cs="Arial"/>
          <w:sz w:val="22"/>
          <w:szCs w:val="22"/>
        </w:rPr>
      </w:pPr>
      <w:r w:rsidRPr="00B3360C">
        <w:rPr>
          <w:rFonts w:ascii="Arial" w:hAnsi="Arial" w:cs="Arial"/>
          <w:sz w:val="22"/>
          <w:szCs w:val="22"/>
        </w:rPr>
        <w:t xml:space="preserve">Emite la </w:t>
      </w:r>
      <w:r w:rsidR="00647A5C" w:rsidRPr="00B3360C">
        <w:rPr>
          <w:rFonts w:ascii="Arial" w:hAnsi="Arial" w:cs="Arial"/>
          <w:sz w:val="22"/>
          <w:szCs w:val="22"/>
        </w:rPr>
        <w:t xml:space="preserve">liquidación de cobranza por </w:t>
      </w:r>
      <w:r w:rsidRPr="00B3360C">
        <w:rPr>
          <w:rFonts w:ascii="Arial" w:hAnsi="Arial" w:cs="Arial"/>
          <w:sz w:val="22"/>
          <w:szCs w:val="22"/>
        </w:rPr>
        <w:t>los derechos arancelarios y demás impuestos aplicables a la importación para el consumo y recargos</w:t>
      </w:r>
      <w:r w:rsidR="00CA3D6E" w:rsidRPr="00B3360C">
        <w:rPr>
          <w:rFonts w:ascii="Arial" w:hAnsi="Arial" w:cs="Arial"/>
          <w:sz w:val="22"/>
          <w:szCs w:val="22"/>
        </w:rPr>
        <w:t>,</w:t>
      </w:r>
      <w:r w:rsidRPr="00B3360C">
        <w:rPr>
          <w:rFonts w:ascii="Arial" w:hAnsi="Arial" w:cs="Arial"/>
          <w:sz w:val="22"/>
          <w:szCs w:val="22"/>
        </w:rPr>
        <w:t xml:space="preserve"> de corresponder, más un interés compensatorio sobre dicha suma, igual al promedio diario de la TAMEX por día desde la fecha de</w:t>
      </w:r>
      <w:r w:rsidR="005B4FA0" w:rsidRPr="00B3360C">
        <w:rPr>
          <w:rFonts w:ascii="Arial" w:hAnsi="Arial" w:cs="Arial"/>
          <w:sz w:val="22"/>
          <w:szCs w:val="22"/>
        </w:rPr>
        <w:t xml:space="preserve"> presentación </w:t>
      </w:r>
      <w:r w:rsidRPr="00B3360C">
        <w:rPr>
          <w:rFonts w:ascii="Arial" w:hAnsi="Arial" w:cs="Arial"/>
          <w:sz w:val="22"/>
          <w:szCs w:val="22"/>
        </w:rPr>
        <w:t>de la solicitud</w:t>
      </w:r>
      <w:r w:rsidR="00803F2E" w:rsidRPr="00B3360C">
        <w:rPr>
          <w:rFonts w:ascii="Arial" w:hAnsi="Arial" w:cs="Arial"/>
          <w:sz w:val="22"/>
          <w:szCs w:val="22"/>
        </w:rPr>
        <w:t xml:space="preserve"> del </w:t>
      </w:r>
      <w:r w:rsidR="00C62844" w:rsidRPr="00B3360C">
        <w:rPr>
          <w:rFonts w:ascii="Arial" w:hAnsi="Arial" w:cs="Arial"/>
          <w:sz w:val="22"/>
          <w:szCs w:val="22"/>
        </w:rPr>
        <w:t>a</w:t>
      </w:r>
      <w:r w:rsidRPr="00B3360C">
        <w:rPr>
          <w:rFonts w:ascii="Arial" w:hAnsi="Arial" w:cs="Arial"/>
          <w:sz w:val="22"/>
          <w:szCs w:val="22"/>
        </w:rPr>
        <w:t>nexo I hasta la fecha de vencimiento del plazo del régimen</w:t>
      </w:r>
      <w:r w:rsidR="005B4FA0" w:rsidRPr="00B3360C">
        <w:rPr>
          <w:rFonts w:ascii="Arial" w:hAnsi="Arial" w:cs="Arial"/>
          <w:sz w:val="22"/>
          <w:szCs w:val="22"/>
        </w:rPr>
        <w:t xml:space="preserve">, teniendo en cuenta el valor CIF </w:t>
      </w:r>
      <w:r w:rsidR="00A32BA6" w:rsidRPr="00B3360C">
        <w:rPr>
          <w:rFonts w:ascii="Arial" w:hAnsi="Arial" w:cs="Arial"/>
          <w:sz w:val="22"/>
          <w:szCs w:val="22"/>
        </w:rPr>
        <w:t xml:space="preserve">de los bienes </w:t>
      </w:r>
      <w:r w:rsidR="005B4FA0" w:rsidRPr="00B3360C">
        <w:rPr>
          <w:rFonts w:ascii="Arial" w:hAnsi="Arial" w:cs="Arial"/>
          <w:sz w:val="22"/>
          <w:szCs w:val="22"/>
        </w:rPr>
        <w:t>declarado</w:t>
      </w:r>
      <w:r w:rsidR="00A32BA6" w:rsidRPr="00B3360C">
        <w:rPr>
          <w:rFonts w:ascii="Arial" w:hAnsi="Arial" w:cs="Arial"/>
          <w:sz w:val="22"/>
          <w:szCs w:val="22"/>
        </w:rPr>
        <w:t xml:space="preserve">s en los anexos </w:t>
      </w:r>
      <w:r w:rsidR="005168D2" w:rsidRPr="00B3360C">
        <w:rPr>
          <w:rFonts w:ascii="Arial" w:hAnsi="Arial" w:cs="Arial"/>
          <w:sz w:val="22"/>
          <w:szCs w:val="22"/>
        </w:rPr>
        <w:t>III, IV y V, según corresponda</w:t>
      </w:r>
      <w:r w:rsidR="005B4FA0" w:rsidRPr="00B3360C">
        <w:rPr>
          <w:rFonts w:ascii="Arial" w:hAnsi="Arial" w:cs="Arial"/>
          <w:sz w:val="22"/>
          <w:szCs w:val="22"/>
        </w:rPr>
        <w:t>.</w:t>
      </w:r>
    </w:p>
    <w:p w14:paraId="015688A7" w14:textId="0088BF1D" w:rsidR="002C7B72" w:rsidRPr="00B3360C" w:rsidRDefault="005B4FA0" w:rsidP="00B3360C">
      <w:pPr>
        <w:pStyle w:val="Prrafodelista"/>
        <w:widowControl w:val="0"/>
        <w:numPr>
          <w:ilvl w:val="0"/>
          <w:numId w:val="39"/>
        </w:numPr>
        <w:ind w:left="2410" w:hanging="283"/>
        <w:jc w:val="both"/>
        <w:rPr>
          <w:rFonts w:ascii="Arial" w:hAnsi="Arial" w:cs="Arial"/>
          <w:sz w:val="22"/>
          <w:szCs w:val="22"/>
        </w:rPr>
      </w:pPr>
      <w:r w:rsidRPr="00B3360C">
        <w:rPr>
          <w:rFonts w:ascii="Arial" w:hAnsi="Arial" w:cs="Arial"/>
          <w:sz w:val="22"/>
          <w:szCs w:val="22"/>
        </w:rPr>
        <w:t xml:space="preserve">Solicita la ejecución de la garantía al área </w:t>
      </w:r>
      <w:r w:rsidR="00D53E81" w:rsidRPr="00B3360C">
        <w:rPr>
          <w:rFonts w:ascii="Arial" w:hAnsi="Arial" w:cs="Arial"/>
          <w:sz w:val="22"/>
          <w:szCs w:val="22"/>
        </w:rPr>
        <w:t xml:space="preserve">encargada de su </w:t>
      </w:r>
      <w:r w:rsidRPr="00B3360C">
        <w:rPr>
          <w:rFonts w:ascii="Arial" w:hAnsi="Arial" w:cs="Arial"/>
          <w:sz w:val="22"/>
          <w:szCs w:val="22"/>
        </w:rPr>
        <w:t>custodia.</w:t>
      </w:r>
      <w:r w:rsidR="00575C03" w:rsidRPr="00B3360C">
        <w:rPr>
          <w:rFonts w:ascii="Arial" w:hAnsi="Arial" w:cs="Arial"/>
          <w:sz w:val="22"/>
          <w:szCs w:val="22"/>
        </w:rPr>
        <w:t xml:space="preserve"> </w:t>
      </w:r>
    </w:p>
    <w:p w14:paraId="743F4F16" w14:textId="77777777" w:rsidR="00AF7211" w:rsidRPr="00B3360C" w:rsidRDefault="00AF7211" w:rsidP="00B3360C">
      <w:pPr>
        <w:pStyle w:val="Prrafodelista"/>
        <w:widowControl w:val="0"/>
        <w:ind w:left="2552" w:hanging="425"/>
        <w:jc w:val="both"/>
        <w:rPr>
          <w:rFonts w:ascii="Arial" w:hAnsi="Arial" w:cs="Arial"/>
          <w:sz w:val="22"/>
          <w:szCs w:val="22"/>
        </w:rPr>
      </w:pPr>
    </w:p>
    <w:p w14:paraId="6D17F196" w14:textId="614C6518" w:rsidR="00F17A83" w:rsidRPr="00B3360C" w:rsidRDefault="005B4FA0" w:rsidP="00B3360C">
      <w:pPr>
        <w:pStyle w:val="Prrafodelista"/>
        <w:widowControl w:val="0"/>
        <w:numPr>
          <w:ilvl w:val="0"/>
          <w:numId w:val="38"/>
        </w:numPr>
        <w:jc w:val="both"/>
        <w:rPr>
          <w:rFonts w:ascii="Arial" w:hAnsi="Arial" w:cs="Arial"/>
          <w:sz w:val="22"/>
          <w:szCs w:val="22"/>
        </w:rPr>
      </w:pPr>
      <w:r w:rsidRPr="00B3360C">
        <w:rPr>
          <w:rFonts w:ascii="Arial" w:hAnsi="Arial" w:cs="Arial"/>
          <w:sz w:val="22"/>
          <w:szCs w:val="22"/>
        </w:rPr>
        <w:t>Con el pago de la deuda tributaria aduanera y recargos</w:t>
      </w:r>
      <w:r w:rsidR="00E465DE" w:rsidRPr="00B3360C">
        <w:rPr>
          <w:rFonts w:ascii="Arial" w:hAnsi="Arial"/>
          <w:sz w:val="22"/>
        </w:rPr>
        <w:t>,</w:t>
      </w:r>
      <w:r w:rsidRPr="00B3360C">
        <w:rPr>
          <w:rFonts w:ascii="Arial" w:hAnsi="Arial" w:cs="Arial"/>
          <w:sz w:val="22"/>
          <w:szCs w:val="22"/>
        </w:rPr>
        <w:t xml:space="preserve"> de corresponder, </w:t>
      </w:r>
      <w:r w:rsidR="009732BF" w:rsidRPr="00B3360C">
        <w:rPr>
          <w:rFonts w:ascii="Arial" w:hAnsi="Arial" w:cs="Arial"/>
          <w:sz w:val="22"/>
          <w:szCs w:val="22"/>
        </w:rPr>
        <w:t>los</w:t>
      </w:r>
      <w:r w:rsidRPr="00B3360C">
        <w:rPr>
          <w:rFonts w:ascii="Arial" w:hAnsi="Arial" w:cs="Arial"/>
          <w:sz w:val="22"/>
          <w:szCs w:val="22"/>
        </w:rPr>
        <w:t xml:space="preserve"> bie</w:t>
      </w:r>
      <w:r w:rsidR="009732BF" w:rsidRPr="00B3360C">
        <w:rPr>
          <w:rFonts w:ascii="Arial" w:hAnsi="Arial" w:cs="Arial"/>
          <w:sz w:val="22"/>
          <w:szCs w:val="22"/>
        </w:rPr>
        <w:t>nes</w:t>
      </w:r>
      <w:r w:rsidR="00A016DF" w:rsidRPr="00B3360C">
        <w:rPr>
          <w:rFonts w:ascii="Arial" w:hAnsi="Arial" w:cs="Arial"/>
          <w:sz w:val="22"/>
          <w:szCs w:val="22"/>
        </w:rPr>
        <w:t xml:space="preserve"> se dan por nacionalizados, salvo los que tienen condición de mercancía restringida y no cuentan </w:t>
      </w:r>
      <w:r w:rsidR="00F17A83" w:rsidRPr="00B3360C">
        <w:rPr>
          <w:rFonts w:ascii="Arial" w:hAnsi="Arial" w:cs="Arial"/>
          <w:sz w:val="22"/>
          <w:szCs w:val="22"/>
        </w:rPr>
        <w:t xml:space="preserve">con la autorización </w:t>
      </w:r>
      <w:r w:rsidR="00F96903" w:rsidRPr="00B3360C">
        <w:rPr>
          <w:rFonts w:ascii="Arial" w:hAnsi="Arial" w:cs="Arial"/>
          <w:sz w:val="22"/>
          <w:szCs w:val="22"/>
        </w:rPr>
        <w:t>d</w:t>
      </w:r>
      <w:r w:rsidR="00F17A83" w:rsidRPr="00B3360C">
        <w:rPr>
          <w:rFonts w:ascii="Arial" w:hAnsi="Arial" w:cs="Arial"/>
          <w:sz w:val="22"/>
          <w:szCs w:val="22"/>
        </w:rPr>
        <w:t xml:space="preserve">el sector competente para su </w:t>
      </w:r>
      <w:r w:rsidR="00A016DF" w:rsidRPr="00B3360C">
        <w:rPr>
          <w:rFonts w:ascii="Arial" w:hAnsi="Arial" w:cs="Arial"/>
          <w:sz w:val="22"/>
          <w:szCs w:val="22"/>
        </w:rPr>
        <w:t xml:space="preserve">importación para el consumo. </w:t>
      </w:r>
      <w:r w:rsidR="000F67CF" w:rsidRPr="00B3360C">
        <w:rPr>
          <w:rFonts w:ascii="Arial" w:hAnsi="Arial" w:cs="Arial"/>
          <w:sz w:val="22"/>
          <w:szCs w:val="22"/>
        </w:rPr>
        <w:t>En este caso, el funcionario</w:t>
      </w:r>
      <w:r w:rsidR="00A15B1D" w:rsidRPr="00B3360C">
        <w:rPr>
          <w:rFonts w:ascii="Arial" w:hAnsi="Arial" w:cs="Arial"/>
          <w:sz w:val="22"/>
          <w:szCs w:val="22"/>
        </w:rPr>
        <w:t xml:space="preserve"> aduanero </w:t>
      </w:r>
      <w:r w:rsidR="009E2063" w:rsidRPr="00B3360C">
        <w:rPr>
          <w:rFonts w:ascii="Arial" w:hAnsi="Arial"/>
          <w:sz w:val="22"/>
          <w:shd w:val="clear" w:color="auto" w:fill="FFFFFF"/>
        </w:rPr>
        <w:t xml:space="preserve">notifica al declarante a través de su buzón electrónico </w:t>
      </w:r>
      <w:r w:rsidR="00F17A83" w:rsidRPr="00B3360C">
        <w:rPr>
          <w:rFonts w:ascii="Arial" w:hAnsi="Arial" w:cs="Arial"/>
          <w:sz w:val="22"/>
          <w:szCs w:val="22"/>
        </w:rPr>
        <w:t xml:space="preserve">para que presente el documento </w:t>
      </w:r>
      <w:r w:rsidR="00AA170E" w:rsidRPr="00B3360C">
        <w:rPr>
          <w:rFonts w:ascii="Arial" w:hAnsi="Arial" w:cs="Arial"/>
          <w:sz w:val="22"/>
          <w:szCs w:val="22"/>
        </w:rPr>
        <w:t xml:space="preserve">de control </w:t>
      </w:r>
      <w:r w:rsidR="00F17A83" w:rsidRPr="00B3360C">
        <w:rPr>
          <w:rFonts w:ascii="Arial" w:hAnsi="Arial" w:cs="Arial"/>
          <w:sz w:val="22"/>
          <w:szCs w:val="22"/>
        </w:rPr>
        <w:t xml:space="preserve">en un plazo de cinco </w:t>
      </w:r>
      <w:r w:rsidR="007D7509" w:rsidRPr="00B3360C">
        <w:rPr>
          <w:rFonts w:ascii="Arial" w:hAnsi="Arial" w:cs="Arial"/>
          <w:sz w:val="22"/>
          <w:szCs w:val="22"/>
        </w:rPr>
        <w:t xml:space="preserve">(5) </w:t>
      </w:r>
      <w:r w:rsidR="00F17A83" w:rsidRPr="00B3360C">
        <w:rPr>
          <w:rFonts w:ascii="Arial" w:hAnsi="Arial" w:cs="Arial"/>
          <w:sz w:val="22"/>
          <w:szCs w:val="22"/>
        </w:rPr>
        <w:t>días hábiles contado a partir del día siguiente de recibida la notificación</w:t>
      </w:r>
      <w:r w:rsidR="009E2063" w:rsidRPr="00B3360C">
        <w:rPr>
          <w:rFonts w:ascii="Arial" w:hAnsi="Arial"/>
          <w:sz w:val="22"/>
          <w:shd w:val="clear" w:color="auto" w:fill="FFFFFF"/>
        </w:rPr>
        <w:t xml:space="preserve">. </w:t>
      </w:r>
      <w:r w:rsidR="009E2063" w:rsidRPr="00B3360C">
        <w:rPr>
          <w:rFonts w:ascii="Arial" w:hAnsi="Arial" w:cs="Arial"/>
          <w:sz w:val="22"/>
          <w:szCs w:val="22"/>
          <w:shd w:val="clear" w:color="auto" w:fill="FFFFFF"/>
        </w:rPr>
        <w:t>En caso de no contar con buzón electrónico</w:t>
      </w:r>
      <w:r w:rsidR="00CB2C11" w:rsidRPr="00B3360C">
        <w:rPr>
          <w:rFonts w:ascii="Arial" w:hAnsi="Arial" w:cs="Arial"/>
          <w:sz w:val="22"/>
          <w:szCs w:val="22"/>
          <w:shd w:val="clear" w:color="auto" w:fill="FFFFFF"/>
        </w:rPr>
        <w:t>,</w:t>
      </w:r>
      <w:r w:rsidR="009E2063" w:rsidRPr="00B3360C">
        <w:rPr>
          <w:rFonts w:ascii="Arial" w:hAnsi="Arial" w:cs="Arial"/>
          <w:sz w:val="22"/>
          <w:szCs w:val="22"/>
          <w:shd w:val="clear" w:color="auto" w:fill="FFFFFF"/>
        </w:rPr>
        <w:t xml:space="preserve"> el requerimiento se formula a</w:t>
      </w:r>
      <w:r w:rsidR="003829A5" w:rsidRPr="00B3360C">
        <w:rPr>
          <w:rFonts w:ascii="Arial" w:hAnsi="Arial" w:cs="Arial"/>
          <w:sz w:val="22"/>
          <w:szCs w:val="22"/>
          <w:shd w:val="clear" w:color="auto" w:fill="FFFFFF"/>
        </w:rPr>
        <w:t xml:space="preserve"> su</w:t>
      </w:r>
      <w:r w:rsidR="009E2063" w:rsidRPr="00B3360C">
        <w:rPr>
          <w:rFonts w:ascii="Arial" w:hAnsi="Arial" w:cs="Arial"/>
          <w:sz w:val="22"/>
          <w:szCs w:val="22"/>
          <w:shd w:val="clear" w:color="auto" w:fill="FFFFFF"/>
        </w:rPr>
        <w:t xml:space="preserve"> correo electrónico.</w:t>
      </w:r>
    </w:p>
    <w:p w14:paraId="08DDB64C" w14:textId="77777777" w:rsidR="00AF7211" w:rsidRPr="00B3360C" w:rsidRDefault="00AF7211" w:rsidP="00B3360C">
      <w:pPr>
        <w:pStyle w:val="Prrafodelista"/>
        <w:widowControl w:val="0"/>
        <w:ind w:left="2138"/>
        <w:jc w:val="both"/>
        <w:rPr>
          <w:rFonts w:ascii="Arial" w:hAnsi="Arial" w:cs="Arial"/>
          <w:sz w:val="22"/>
          <w:szCs w:val="22"/>
        </w:rPr>
      </w:pPr>
    </w:p>
    <w:p w14:paraId="3451A6A6" w14:textId="3BC9F109" w:rsidR="00F02336" w:rsidRPr="00B3360C" w:rsidRDefault="00F02336" w:rsidP="00B3360C">
      <w:pPr>
        <w:pStyle w:val="Prrafodelista"/>
        <w:widowControl w:val="0"/>
        <w:ind w:left="2127"/>
        <w:jc w:val="both"/>
        <w:rPr>
          <w:rFonts w:ascii="Arial" w:hAnsi="Arial" w:cs="Arial"/>
          <w:sz w:val="22"/>
          <w:szCs w:val="22"/>
        </w:rPr>
      </w:pPr>
      <w:r w:rsidRPr="00B3360C">
        <w:rPr>
          <w:rFonts w:ascii="Arial" w:hAnsi="Arial" w:cs="Arial"/>
          <w:sz w:val="22"/>
          <w:szCs w:val="22"/>
        </w:rPr>
        <w:t xml:space="preserve">De presentarse el documento </w:t>
      </w:r>
      <w:r w:rsidR="00AA170E" w:rsidRPr="00B3360C">
        <w:rPr>
          <w:rFonts w:ascii="Arial" w:hAnsi="Arial" w:cs="Arial"/>
          <w:sz w:val="22"/>
          <w:szCs w:val="22"/>
        </w:rPr>
        <w:t>de control</w:t>
      </w:r>
      <w:r w:rsidRPr="00B3360C">
        <w:rPr>
          <w:rFonts w:ascii="Arial" w:hAnsi="Arial" w:cs="Arial"/>
          <w:sz w:val="22"/>
          <w:szCs w:val="22"/>
        </w:rPr>
        <w:t>, se aplica lo dispuesto en el numeral precedente.</w:t>
      </w:r>
    </w:p>
    <w:p w14:paraId="4D30AB6E" w14:textId="77777777" w:rsidR="00AF7211" w:rsidRPr="00B3360C" w:rsidRDefault="00AF7211" w:rsidP="00B3360C">
      <w:pPr>
        <w:pStyle w:val="Prrafodelista"/>
        <w:widowControl w:val="0"/>
        <w:ind w:left="2127"/>
        <w:jc w:val="both"/>
        <w:rPr>
          <w:rFonts w:ascii="Arial" w:hAnsi="Arial" w:cs="Arial"/>
          <w:sz w:val="22"/>
          <w:szCs w:val="22"/>
        </w:rPr>
      </w:pPr>
    </w:p>
    <w:p w14:paraId="7533012C" w14:textId="2A7000FB" w:rsidR="009636EC" w:rsidRPr="00B3360C" w:rsidRDefault="00F17A83" w:rsidP="00B3360C">
      <w:pPr>
        <w:pStyle w:val="NormalWeb"/>
        <w:widowControl w:val="0"/>
        <w:ind w:left="2127"/>
        <w:jc w:val="both"/>
        <w:rPr>
          <w:rFonts w:ascii="Arial" w:hAnsi="Arial"/>
          <w:strike/>
          <w:color w:val="auto"/>
          <w:sz w:val="22"/>
        </w:rPr>
      </w:pPr>
      <w:bookmarkStart w:id="15" w:name="_Hlk150441000"/>
      <w:r w:rsidRPr="00B3360C">
        <w:rPr>
          <w:rFonts w:ascii="Arial" w:hAnsi="Arial" w:cs="Arial"/>
          <w:color w:val="auto"/>
          <w:sz w:val="22"/>
          <w:szCs w:val="22"/>
        </w:rPr>
        <w:t xml:space="preserve">Vencido el plazo sin que presente el documento </w:t>
      </w:r>
      <w:r w:rsidR="00AA170E" w:rsidRPr="00B3360C">
        <w:rPr>
          <w:rFonts w:ascii="Arial" w:hAnsi="Arial" w:cs="Arial"/>
          <w:color w:val="auto"/>
          <w:sz w:val="22"/>
          <w:szCs w:val="22"/>
        </w:rPr>
        <w:t>de control</w:t>
      </w:r>
      <w:r w:rsidRPr="00B3360C">
        <w:rPr>
          <w:rFonts w:ascii="Arial" w:hAnsi="Arial" w:cs="Arial"/>
          <w:color w:val="auto"/>
          <w:sz w:val="22"/>
          <w:szCs w:val="22"/>
        </w:rPr>
        <w:t xml:space="preserve">, </w:t>
      </w:r>
      <w:r w:rsidR="00A110A2" w:rsidRPr="00B3360C">
        <w:rPr>
          <w:rFonts w:ascii="Arial" w:hAnsi="Arial" w:cs="Arial"/>
          <w:color w:val="auto"/>
          <w:sz w:val="22"/>
          <w:szCs w:val="22"/>
        </w:rPr>
        <w:t>se procede conforme</w:t>
      </w:r>
      <w:r w:rsidR="00544374" w:rsidRPr="00B3360C">
        <w:rPr>
          <w:rFonts w:ascii="Arial" w:hAnsi="Arial" w:cs="Arial"/>
          <w:color w:val="auto"/>
          <w:sz w:val="22"/>
          <w:szCs w:val="22"/>
        </w:rPr>
        <w:t xml:space="preserve"> a</w:t>
      </w:r>
      <w:r w:rsidR="00A110A2" w:rsidRPr="00B3360C">
        <w:rPr>
          <w:rFonts w:ascii="Arial" w:hAnsi="Arial" w:cs="Arial"/>
          <w:color w:val="auto"/>
          <w:sz w:val="22"/>
          <w:szCs w:val="22"/>
        </w:rPr>
        <w:t xml:space="preserve"> lo establecido en </w:t>
      </w:r>
      <w:r w:rsidR="00CC725E" w:rsidRPr="00B3360C">
        <w:rPr>
          <w:rFonts w:ascii="Arial" w:hAnsi="Arial" w:cs="Arial"/>
          <w:color w:val="auto"/>
          <w:sz w:val="22"/>
          <w:szCs w:val="22"/>
        </w:rPr>
        <w:t xml:space="preserve">el artículo 59 de </w:t>
      </w:r>
      <w:r w:rsidR="009B3DDF" w:rsidRPr="00B3360C">
        <w:rPr>
          <w:rFonts w:ascii="Arial" w:hAnsi="Arial" w:cs="Arial"/>
          <w:color w:val="auto"/>
          <w:sz w:val="22"/>
          <w:szCs w:val="22"/>
        </w:rPr>
        <w:t>la LGA.</w:t>
      </w:r>
      <w:r w:rsidR="009B3DDF" w:rsidRPr="00B3360C">
        <w:rPr>
          <w:rFonts w:ascii="Arial" w:hAnsi="Arial" w:cs="Arial"/>
          <w:strike/>
          <w:color w:val="auto"/>
          <w:sz w:val="22"/>
          <w:szCs w:val="22"/>
        </w:rPr>
        <w:t xml:space="preserve"> </w:t>
      </w:r>
    </w:p>
    <w:bookmarkEnd w:id="15"/>
    <w:p w14:paraId="5EF5C2AB" w14:textId="0008EB07" w:rsidR="00C62844" w:rsidRPr="00B3360C" w:rsidRDefault="00C62844" w:rsidP="00B3360C">
      <w:pPr>
        <w:pStyle w:val="NormalWeb"/>
        <w:widowControl w:val="0"/>
        <w:ind w:left="1211"/>
        <w:jc w:val="both"/>
        <w:rPr>
          <w:rFonts w:ascii="Arial" w:hAnsi="Arial" w:cs="Arial"/>
          <w:color w:val="auto"/>
          <w:sz w:val="22"/>
          <w:szCs w:val="22"/>
        </w:rPr>
      </w:pPr>
    </w:p>
    <w:p w14:paraId="29916114" w14:textId="6C8AAA94" w:rsidR="00F17A83" w:rsidRPr="00B3360C" w:rsidRDefault="00F17A83" w:rsidP="00B3360C">
      <w:pPr>
        <w:widowControl w:val="0"/>
        <w:ind w:left="1276" w:hanging="425"/>
        <w:rPr>
          <w:rFonts w:cs="Arial"/>
          <w:b/>
          <w:bCs/>
          <w:sz w:val="22"/>
          <w:szCs w:val="22"/>
        </w:rPr>
      </w:pPr>
      <w:r w:rsidRPr="00B3360C">
        <w:rPr>
          <w:rFonts w:cs="Arial"/>
          <w:b/>
          <w:bCs/>
          <w:sz w:val="22"/>
          <w:szCs w:val="22"/>
        </w:rPr>
        <w:t>A.</w:t>
      </w:r>
      <w:r w:rsidR="00841FD8" w:rsidRPr="00B3360C">
        <w:rPr>
          <w:rFonts w:cs="Arial"/>
          <w:b/>
          <w:bCs/>
          <w:sz w:val="22"/>
          <w:szCs w:val="22"/>
        </w:rPr>
        <w:t>4</w:t>
      </w:r>
      <w:r w:rsidR="00DC2D34" w:rsidRPr="00B3360C">
        <w:rPr>
          <w:rFonts w:cs="Arial"/>
          <w:b/>
          <w:bCs/>
          <w:sz w:val="22"/>
          <w:szCs w:val="22"/>
        </w:rPr>
        <w:tab/>
      </w:r>
      <w:r w:rsidRPr="00B3360C">
        <w:rPr>
          <w:rFonts w:cs="Arial"/>
          <w:b/>
          <w:bCs/>
          <w:sz w:val="22"/>
          <w:szCs w:val="22"/>
        </w:rPr>
        <w:t xml:space="preserve">IMPORTACIÓN </w:t>
      </w:r>
      <w:r w:rsidR="00DC2D34" w:rsidRPr="00B3360C">
        <w:rPr>
          <w:rFonts w:cs="Arial"/>
          <w:b/>
          <w:bCs/>
          <w:sz w:val="22"/>
          <w:szCs w:val="22"/>
        </w:rPr>
        <w:t xml:space="preserve">DE </w:t>
      </w:r>
      <w:r w:rsidR="000F67CF" w:rsidRPr="00B3360C">
        <w:rPr>
          <w:rFonts w:cs="Arial"/>
          <w:b/>
          <w:bCs/>
          <w:sz w:val="22"/>
          <w:szCs w:val="22"/>
        </w:rPr>
        <w:t xml:space="preserve">BIENES </w:t>
      </w:r>
      <w:r w:rsidR="00A864F6" w:rsidRPr="00B3360C">
        <w:rPr>
          <w:rFonts w:cs="Arial"/>
          <w:b/>
          <w:bCs/>
          <w:sz w:val="22"/>
          <w:szCs w:val="22"/>
        </w:rPr>
        <w:t xml:space="preserve">PARA CONSUMO </w:t>
      </w:r>
      <w:r w:rsidR="000F67CF" w:rsidRPr="00B3360C">
        <w:rPr>
          <w:rFonts w:cs="Arial"/>
          <w:b/>
          <w:bCs/>
          <w:sz w:val="22"/>
          <w:szCs w:val="22"/>
        </w:rPr>
        <w:t>ARRIBADOS COMO CARGA, ENVÍOS POSTALES O ENVÍOS DE ENTREGA R</w:t>
      </w:r>
      <w:r w:rsidR="00A86AF2" w:rsidRPr="00B3360C">
        <w:rPr>
          <w:rFonts w:cs="Arial"/>
          <w:b/>
          <w:bCs/>
          <w:sz w:val="22"/>
          <w:szCs w:val="22"/>
        </w:rPr>
        <w:t>Á</w:t>
      </w:r>
      <w:r w:rsidR="000F67CF" w:rsidRPr="00B3360C">
        <w:rPr>
          <w:rFonts w:cs="Arial"/>
          <w:b/>
          <w:bCs/>
          <w:sz w:val="22"/>
          <w:szCs w:val="22"/>
        </w:rPr>
        <w:t xml:space="preserve">PIDA </w:t>
      </w:r>
    </w:p>
    <w:p w14:paraId="43CA985C" w14:textId="4E43D87D" w:rsidR="009636EC" w:rsidRPr="00B3360C" w:rsidRDefault="009636EC" w:rsidP="00B3360C">
      <w:pPr>
        <w:pStyle w:val="NormalWeb"/>
        <w:widowControl w:val="0"/>
        <w:ind w:left="851" w:hanging="425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1BD50FCD" w14:textId="35F66E51" w:rsidR="009636EC" w:rsidRPr="00B3360C" w:rsidRDefault="00F17A83" w:rsidP="00B3360C">
      <w:pPr>
        <w:pStyle w:val="NormalWeb"/>
        <w:widowControl w:val="0"/>
        <w:numPr>
          <w:ilvl w:val="0"/>
          <w:numId w:val="15"/>
        </w:numPr>
        <w:ind w:left="1560" w:hanging="284"/>
        <w:jc w:val="both"/>
        <w:rPr>
          <w:rFonts w:ascii="Arial" w:hAnsi="Arial" w:cs="Arial"/>
          <w:color w:val="auto"/>
          <w:sz w:val="22"/>
          <w:szCs w:val="22"/>
        </w:rPr>
      </w:pPr>
      <w:r w:rsidRPr="00B3360C">
        <w:rPr>
          <w:rFonts w:ascii="Arial" w:hAnsi="Arial" w:cs="Arial"/>
          <w:color w:val="auto"/>
          <w:sz w:val="22"/>
          <w:szCs w:val="22"/>
        </w:rPr>
        <w:t xml:space="preserve">El declarante o el despachador de aduana puede </w:t>
      </w:r>
      <w:r w:rsidR="00946BEC" w:rsidRPr="00B3360C">
        <w:rPr>
          <w:rFonts w:ascii="Arial" w:hAnsi="Arial" w:cs="Arial"/>
          <w:color w:val="auto"/>
          <w:sz w:val="22"/>
          <w:szCs w:val="22"/>
        </w:rPr>
        <w:t xml:space="preserve">destinar </w:t>
      </w:r>
      <w:r w:rsidR="00CB7756" w:rsidRPr="00B3360C">
        <w:rPr>
          <w:rFonts w:ascii="Arial" w:hAnsi="Arial" w:cs="Arial"/>
          <w:color w:val="auto"/>
          <w:sz w:val="22"/>
          <w:szCs w:val="22"/>
        </w:rPr>
        <w:t xml:space="preserve">los bienes para consumo arribados como carga, envíos postales o envíos de entrega rápida </w:t>
      </w:r>
      <w:r w:rsidR="00946BEC" w:rsidRPr="00B3360C">
        <w:rPr>
          <w:rFonts w:ascii="Arial" w:hAnsi="Arial" w:cs="Arial"/>
          <w:color w:val="auto"/>
          <w:sz w:val="22"/>
          <w:szCs w:val="22"/>
        </w:rPr>
        <w:t xml:space="preserve">al régimen de </w:t>
      </w:r>
      <w:r w:rsidRPr="00B3360C">
        <w:rPr>
          <w:rFonts w:ascii="Arial" w:hAnsi="Arial" w:cs="Arial"/>
          <w:color w:val="auto"/>
          <w:sz w:val="22"/>
          <w:szCs w:val="22"/>
        </w:rPr>
        <w:t xml:space="preserve">importación </w:t>
      </w:r>
      <w:r w:rsidR="00946BEC" w:rsidRPr="00B3360C">
        <w:rPr>
          <w:rFonts w:ascii="Arial" w:hAnsi="Arial" w:cs="Arial"/>
          <w:color w:val="auto"/>
          <w:sz w:val="22"/>
          <w:szCs w:val="22"/>
        </w:rPr>
        <w:t xml:space="preserve">para el consumo </w:t>
      </w:r>
      <w:r w:rsidRPr="00B3360C">
        <w:rPr>
          <w:rFonts w:ascii="Arial" w:hAnsi="Arial" w:cs="Arial"/>
          <w:color w:val="auto"/>
          <w:sz w:val="22"/>
          <w:szCs w:val="22"/>
        </w:rPr>
        <w:t xml:space="preserve">mediante una DAM o una DS, </w:t>
      </w:r>
      <w:r w:rsidR="00221043" w:rsidRPr="00B3360C">
        <w:rPr>
          <w:rFonts w:ascii="Arial" w:hAnsi="Arial" w:cs="Arial"/>
          <w:color w:val="auto"/>
          <w:sz w:val="22"/>
          <w:szCs w:val="22"/>
        </w:rPr>
        <w:t>de acuerdo con lo previsto en</w:t>
      </w:r>
      <w:r w:rsidR="00F02336" w:rsidRPr="00B3360C">
        <w:rPr>
          <w:rFonts w:ascii="Arial" w:hAnsi="Arial" w:cs="Arial"/>
          <w:color w:val="auto"/>
          <w:sz w:val="22"/>
          <w:szCs w:val="22"/>
        </w:rPr>
        <w:t xml:space="preserve"> </w:t>
      </w:r>
      <w:r w:rsidRPr="00B3360C">
        <w:rPr>
          <w:rFonts w:ascii="Arial" w:hAnsi="Arial" w:cs="Arial"/>
          <w:color w:val="auto"/>
          <w:sz w:val="22"/>
          <w:szCs w:val="22"/>
        </w:rPr>
        <w:t>el procedimiento general “Importación para el consumo” DESPA-PG.01 o el procedimiento específico “Despacho simplificado de importación” DESPA.PE.01.01</w:t>
      </w:r>
      <w:r w:rsidR="00221043" w:rsidRPr="00B3360C">
        <w:rPr>
          <w:rFonts w:ascii="Arial" w:hAnsi="Arial" w:cs="Arial"/>
          <w:color w:val="auto"/>
          <w:sz w:val="22"/>
          <w:szCs w:val="22"/>
        </w:rPr>
        <w:t xml:space="preserve"> y, supletoriamente, en el reglamento del régimen aduanero especial de envíos o paquetes postales transportados por el servicio postal, el </w:t>
      </w:r>
      <w:r w:rsidR="00F96972" w:rsidRPr="00B3360C">
        <w:rPr>
          <w:rFonts w:ascii="Arial" w:hAnsi="Arial" w:cs="Arial"/>
          <w:color w:val="auto"/>
          <w:sz w:val="22"/>
          <w:szCs w:val="22"/>
        </w:rPr>
        <w:t>R</w:t>
      </w:r>
      <w:r w:rsidR="00221043" w:rsidRPr="00B3360C">
        <w:rPr>
          <w:rFonts w:ascii="Arial" w:hAnsi="Arial" w:cs="Arial"/>
          <w:color w:val="auto"/>
          <w:sz w:val="22"/>
          <w:szCs w:val="22"/>
        </w:rPr>
        <w:t xml:space="preserve">eglamento del régimen aduanero especial de envíos de entrega rápida, el procedimiento general “Envíos de entrega rápida” DESPA-PG.28 y demás normativa vigente. </w:t>
      </w:r>
    </w:p>
    <w:p w14:paraId="7CD6A9F3" w14:textId="77777777" w:rsidR="00F17A83" w:rsidRPr="00B3360C" w:rsidRDefault="00F17A83" w:rsidP="00B3360C">
      <w:pPr>
        <w:pStyle w:val="NormalWeb"/>
        <w:widowControl w:val="0"/>
        <w:ind w:left="1276"/>
        <w:jc w:val="both"/>
        <w:rPr>
          <w:rFonts w:ascii="Arial" w:hAnsi="Arial" w:cs="Arial"/>
          <w:color w:val="auto"/>
          <w:sz w:val="22"/>
          <w:szCs w:val="22"/>
        </w:rPr>
      </w:pPr>
    </w:p>
    <w:p w14:paraId="1B717C8B" w14:textId="422E8857" w:rsidR="00F17A83" w:rsidRPr="00B3360C" w:rsidRDefault="00F17A83" w:rsidP="00B3360C">
      <w:pPr>
        <w:pStyle w:val="NormalWeb"/>
        <w:widowControl w:val="0"/>
        <w:numPr>
          <w:ilvl w:val="0"/>
          <w:numId w:val="15"/>
        </w:numPr>
        <w:ind w:left="1560" w:hanging="284"/>
        <w:jc w:val="both"/>
        <w:rPr>
          <w:rFonts w:ascii="Arial" w:hAnsi="Arial" w:cs="Arial"/>
          <w:color w:val="auto"/>
          <w:sz w:val="22"/>
          <w:szCs w:val="22"/>
        </w:rPr>
      </w:pPr>
      <w:r w:rsidRPr="00B3360C">
        <w:rPr>
          <w:rFonts w:ascii="Arial" w:hAnsi="Arial" w:cs="Arial"/>
          <w:color w:val="auto"/>
          <w:sz w:val="22"/>
          <w:szCs w:val="22"/>
        </w:rPr>
        <w:t>Cuando la nacionalización se realice a través de una DS, se consigna como tipo de operación el código 10.</w:t>
      </w:r>
    </w:p>
    <w:p w14:paraId="071AF7D7" w14:textId="77777777" w:rsidR="00F17A83" w:rsidRPr="00B3360C" w:rsidRDefault="00F17A83" w:rsidP="00B3360C">
      <w:pPr>
        <w:pStyle w:val="Prrafodelista"/>
        <w:widowControl w:val="0"/>
        <w:rPr>
          <w:rFonts w:ascii="Arial" w:hAnsi="Arial" w:cs="Arial"/>
          <w:sz w:val="22"/>
          <w:szCs w:val="22"/>
        </w:rPr>
      </w:pPr>
    </w:p>
    <w:p w14:paraId="670D5FA4" w14:textId="07046430" w:rsidR="00F17A83" w:rsidRPr="00B3360C" w:rsidRDefault="00F17A83" w:rsidP="00B3360C">
      <w:pPr>
        <w:pStyle w:val="NormalWeb"/>
        <w:widowControl w:val="0"/>
        <w:numPr>
          <w:ilvl w:val="0"/>
          <w:numId w:val="15"/>
        </w:numPr>
        <w:ind w:left="1560" w:hanging="284"/>
        <w:jc w:val="both"/>
        <w:rPr>
          <w:rFonts w:ascii="Arial" w:hAnsi="Arial" w:cs="Arial"/>
          <w:color w:val="auto"/>
          <w:sz w:val="22"/>
          <w:szCs w:val="22"/>
        </w:rPr>
      </w:pPr>
      <w:r w:rsidRPr="00B3360C">
        <w:rPr>
          <w:rFonts w:ascii="Arial" w:hAnsi="Arial" w:cs="Arial"/>
          <w:color w:val="auto"/>
          <w:sz w:val="22"/>
          <w:szCs w:val="22"/>
        </w:rPr>
        <w:t>La importación de los bienes para consumo está exonerada del pago de tributos, para lo cual el declarante consigna el código liberatorio 4469 en la DAM o DS.</w:t>
      </w:r>
    </w:p>
    <w:p w14:paraId="575224ED" w14:textId="77777777" w:rsidR="00AF7211" w:rsidRPr="00B3360C" w:rsidRDefault="00AF7211" w:rsidP="00B3360C">
      <w:pPr>
        <w:pStyle w:val="Prrafodelista"/>
        <w:rPr>
          <w:rFonts w:ascii="Arial" w:hAnsi="Arial" w:cs="Arial"/>
          <w:sz w:val="22"/>
          <w:szCs w:val="22"/>
        </w:rPr>
      </w:pPr>
    </w:p>
    <w:p w14:paraId="6B2342E0" w14:textId="193922A9" w:rsidR="00F96B81" w:rsidRPr="00B3360C" w:rsidRDefault="00F96B81" w:rsidP="00B3360C">
      <w:pPr>
        <w:widowControl w:val="0"/>
        <w:ind w:left="1276" w:hanging="425"/>
        <w:rPr>
          <w:rFonts w:cs="Arial"/>
          <w:b/>
          <w:bCs/>
          <w:sz w:val="22"/>
          <w:szCs w:val="22"/>
        </w:rPr>
      </w:pPr>
      <w:r w:rsidRPr="00B3360C">
        <w:rPr>
          <w:rFonts w:cs="Arial"/>
          <w:b/>
          <w:bCs/>
          <w:sz w:val="22"/>
          <w:szCs w:val="22"/>
        </w:rPr>
        <w:t>A.</w:t>
      </w:r>
      <w:r w:rsidR="00841FD8" w:rsidRPr="00B3360C">
        <w:rPr>
          <w:rFonts w:cs="Arial"/>
          <w:b/>
          <w:bCs/>
          <w:sz w:val="22"/>
          <w:szCs w:val="22"/>
        </w:rPr>
        <w:t>5</w:t>
      </w:r>
      <w:r w:rsidR="009A6D32" w:rsidRPr="00B3360C">
        <w:rPr>
          <w:rFonts w:cs="Arial"/>
          <w:b/>
          <w:bCs/>
          <w:sz w:val="22"/>
          <w:szCs w:val="22"/>
        </w:rPr>
        <w:tab/>
      </w:r>
      <w:r w:rsidRPr="00B3360C">
        <w:rPr>
          <w:rFonts w:cs="Arial"/>
          <w:b/>
          <w:bCs/>
          <w:sz w:val="22"/>
          <w:szCs w:val="22"/>
        </w:rPr>
        <w:t>INGRESO Y SALIDA DE LOS BIENES COMO EQUIPAJE DEL</w:t>
      </w:r>
      <w:r w:rsidR="008074CB" w:rsidRPr="00B3360C">
        <w:rPr>
          <w:rFonts w:cs="Arial"/>
          <w:b/>
          <w:bCs/>
          <w:sz w:val="22"/>
          <w:szCs w:val="22"/>
        </w:rPr>
        <w:t xml:space="preserve"> </w:t>
      </w:r>
      <w:r w:rsidRPr="00B3360C">
        <w:rPr>
          <w:rFonts w:cs="Arial"/>
          <w:b/>
          <w:bCs/>
          <w:sz w:val="22"/>
          <w:szCs w:val="22"/>
        </w:rPr>
        <w:t>PARTICIPANTE</w:t>
      </w:r>
    </w:p>
    <w:p w14:paraId="227EC80D" w14:textId="6C4A02CB" w:rsidR="009636EC" w:rsidRPr="00B3360C" w:rsidRDefault="009636EC" w:rsidP="00B3360C">
      <w:pPr>
        <w:pStyle w:val="NormalWeb"/>
        <w:widowControl w:val="0"/>
        <w:ind w:left="851" w:hanging="425"/>
        <w:rPr>
          <w:rFonts w:ascii="Arial" w:hAnsi="Arial" w:cs="Arial"/>
          <w:color w:val="auto"/>
          <w:sz w:val="22"/>
          <w:szCs w:val="22"/>
        </w:rPr>
      </w:pPr>
    </w:p>
    <w:p w14:paraId="6E5A27BF" w14:textId="408D3F87" w:rsidR="00F96B81" w:rsidRPr="00B3360C" w:rsidRDefault="00F96B81" w:rsidP="00B3360C">
      <w:pPr>
        <w:pStyle w:val="NormalWeb"/>
        <w:widowControl w:val="0"/>
        <w:numPr>
          <w:ilvl w:val="0"/>
          <w:numId w:val="19"/>
        </w:numPr>
        <w:ind w:left="1560" w:hanging="284"/>
        <w:jc w:val="both"/>
        <w:rPr>
          <w:rFonts w:ascii="Arial" w:hAnsi="Arial" w:cs="Arial"/>
          <w:color w:val="auto"/>
          <w:sz w:val="22"/>
          <w:szCs w:val="22"/>
        </w:rPr>
      </w:pPr>
      <w:r w:rsidRPr="00B3360C">
        <w:rPr>
          <w:rFonts w:ascii="Arial" w:hAnsi="Arial" w:cs="Arial"/>
          <w:color w:val="auto"/>
          <w:sz w:val="22"/>
          <w:szCs w:val="22"/>
        </w:rPr>
        <w:t xml:space="preserve">Para el ingreso y salida de los bienes considerados como equipaje del participante </w:t>
      </w:r>
      <w:r w:rsidR="00946BEC" w:rsidRPr="00B3360C">
        <w:rPr>
          <w:rFonts w:ascii="Arial" w:hAnsi="Arial" w:cs="Arial"/>
          <w:color w:val="auto"/>
          <w:sz w:val="22"/>
          <w:szCs w:val="22"/>
        </w:rPr>
        <w:t xml:space="preserve">se siguen </w:t>
      </w:r>
      <w:r w:rsidRPr="00B3360C">
        <w:rPr>
          <w:rFonts w:ascii="Arial" w:hAnsi="Arial" w:cs="Arial"/>
          <w:color w:val="auto"/>
          <w:sz w:val="22"/>
          <w:szCs w:val="22"/>
        </w:rPr>
        <w:t xml:space="preserve">los lineamientos establecidos en el presente procedimiento y </w:t>
      </w:r>
      <w:r w:rsidR="00221043" w:rsidRPr="00B3360C">
        <w:rPr>
          <w:rFonts w:ascii="Arial" w:hAnsi="Arial" w:cs="Arial"/>
          <w:color w:val="auto"/>
          <w:sz w:val="22"/>
          <w:szCs w:val="22"/>
        </w:rPr>
        <w:t xml:space="preserve">en el </w:t>
      </w:r>
      <w:r w:rsidRPr="00B3360C">
        <w:rPr>
          <w:rFonts w:ascii="Arial" w:hAnsi="Arial" w:cs="Arial"/>
          <w:color w:val="auto"/>
          <w:sz w:val="22"/>
          <w:szCs w:val="22"/>
        </w:rPr>
        <w:t>Reglamento del régimen aduanero especial de equipaje y menaje de casa, en lo que corresponda.</w:t>
      </w:r>
    </w:p>
    <w:p w14:paraId="6A4EA4D3" w14:textId="77777777" w:rsidR="00F96B81" w:rsidRPr="00B3360C" w:rsidRDefault="00F96B81" w:rsidP="00B3360C">
      <w:pPr>
        <w:pStyle w:val="NormalWeb"/>
        <w:widowControl w:val="0"/>
        <w:ind w:left="1276"/>
        <w:jc w:val="both"/>
        <w:rPr>
          <w:rFonts w:ascii="Arial" w:hAnsi="Arial" w:cs="Arial"/>
          <w:color w:val="auto"/>
        </w:rPr>
      </w:pPr>
    </w:p>
    <w:p w14:paraId="3DB90869" w14:textId="661629DC" w:rsidR="00F96B81" w:rsidRPr="00B3360C" w:rsidRDefault="00F96B81" w:rsidP="00B3360C">
      <w:pPr>
        <w:pStyle w:val="NormalWeb"/>
        <w:widowControl w:val="0"/>
        <w:numPr>
          <w:ilvl w:val="0"/>
          <w:numId w:val="19"/>
        </w:numPr>
        <w:ind w:left="1560" w:hanging="284"/>
        <w:jc w:val="both"/>
        <w:rPr>
          <w:rFonts w:ascii="Arial" w:hAnsi="Arial" w:cs="Arial"/>
          <w:color w:val="auto"/>
          <w:sz w:val="22"/>
          <w:szCs w:val="22"/>
        </w:rPr>
      </w:pPr>
      <w:r w:rsidRPr="00B3360C">
        <w:rPr>
          <w:rFonts w:ascii="Arial" w:hAnsi="Arial" w:cs="Arial"/>
          <w:color w:val="auto"/>
          <w:sz w:val="22"/>
          <w:szCs w:val="22"/>
        </w:rPr>
        <w:t>El equipaje no acompañado puede ser transportado de manera grupal como parte de una delegación, siempre que pueda identificarse los equipajes que correspondan a cada uno de los participantes.</w:t>
      </w:r>
    </w:p>
    <w:p w14:paraId="683186F1" w14:textId="77777777" w:rsidR="00F96B81" w:rsidRPr="00B3360C" w:rsidRDefault="00F96B81" w:rsidP="00B3360C">
      <w:pPr>
        <w:pStyle w:val="Prrafodelista"/>
        <w:widowControl w:val="0"/>
        <w:rPr>
          <w:rFonts w:ascii="Arial" w:hAnsi="Arial" w:cs="Arial"/>
          <w:sz w:val="18"/>
          <w:szCs w:val="18"/>
        </w:rPr>
      </w:pPr>
    </w:p>
    <w:p w14:paraId="7B50DCBF" w14:textId="7ABB245E" w:rsidR="00F96B81" w:rsidRPr="00B3360C" w:rsidRDefault="00F96B81" w:rsidP="00B3360C">
      <w:pPr>
        <w:pStyle w:val="NormalWeb"/>
        <w:widowControl w:val="0"/>
        <w:numPr>
          <w:ilvl w:val="0"/>
          <w:numId w:val="19"/>
        </w:numPr>
        <w:ind w:left="1560" w:hanging="284"/>
        <w:jc w:val="both"/>
        <w:rPr>
          <w:rFonts w:ascii="Arial" w:hAnsi="Arial" w:cs="Arial"/>
          <w:color w:val="auto"/>
          <w:sz w:val="22"/>
          <w:szCs w:val="22"/>
        </w:rPr>
      </w:pPr>
      <w:r w:rsidRPr="00B3360C">
        <w:rPr>
          <w:rFonts w:ascii="Arial" w:hAnsi="Arial" w:cs="Arial"/>
          <w:color w:val="auto"/>
          <w:sz w:val="22"/>
          <w:szCs w:val="22"/>
        </w:rPr>
        <w:t>El documento de transporte puede consignarse a nombre del representante del participante, para que este reciba el conjunto de equipajes no acompañados de los participantes.</w:t>
      </w:r>
    </w:p>
    <w:p w14:paraId="59686B15" w14:textId="77777777" w:rsidR="00427346" w:rsidRPr="00B3360C" w:rsidRDefault="00427346" w:rsidP="00B3360C">
      <w:pPr>
        <w:pStyle w:val="Prrafodelista"/>
        <w:widowControl w:val="0"/>
        <w:rPr>
          <w:rFonts w:ascii="Arial" w:hAnsi="Arial" w:cs="Arial"/>
          <w:sz w:val="22"/>
          <w:szCs w:val="22"/>
        </w:rPr>
      </w:pPr>
    </w:p>
    <w:p w14:paraId="0E9C692F" w14:textId="77777777" w:rsidR="004D3D9B" w:rsidRPr="00B3360C" w:rsidRDefault="004D3D9B" w:rsidP="00B3360C">
      <w:pPr>
        <w:pStyle w:val="Prrafodelista"/>
        <w:widowControl w:val="0"/>
        <w:numPr>
          <w:ilvl w:val="0"/>
          <w:numId w:val="4"/>
        </w:numPr>
        <w:tabs>
          <w:tab w:val="left" w:pos="851"/>
        </w:tabs>
        <w:ind w:left="426" w:firstLine="0"/>
        <w:jc w:val="both"/>
        <w:rPr>
          <w:rFonts w:ascii="Arial" w:hAnsi="Arial" w:cs="Arial"/>
          <w:b/>
          <w:bCs/>
          <w:sz w:val="22"/>
          <w:szCs w:val="22"/>
        </w:rPr>
      </w:pPr>
      <w:r w:rsidRPr="00B3360C">
        <w:rPr>
          <w:rFonts w:ascii="Arial" w:hAnsi="Arial" w:cs="Arial"/>
          <w:b/>
          <w:bCs/>
          <w:sz w:val="22"/>
          <w:szCs w:val="22"/>
        </w:rPr>
        <w:t>SALIDA DE BIENES</w:t>
      </w:r>
    </w:p>
    <w:p w14:paraId="217BEB32" w14:textId="77777777" w:rsidR="004D3D9B" w:rsidRPr="00B3360C" w:rsidRDefault="004D3D9B" w:rsidP="00B3360C">
      <w:pPr>
        <w:pStyle w:val="NormalWeb"/>
        <w:widowControl w:val="0"/>
        <w:ind w:left="851" w:hanging="425"/>
        <w:rPr>
          <w:rFonts w:ascii="Arial" w:hAnsi="Arial" w:cs="Arial"/>
          <w:b/>
          <w:color w:val="auto"/>
          <w:sz w:val="22"/>
          <w:szCs w:val="22"/>
        </w:rPr>
      </w:pPr>
    </w:p>
    <w:p w14:paraId="29FA9CB4" w14:textId="6EF66CED" w:rsidR="004D3D9B" w:rsidRPr="00B3360C" w:rsidRDefault="004D3D9B" w:rsidP="00B3360C">
      <w:pPr>
        <w:widowControl w:val="0"/>
        <w:ind w:left="1276" w:hanging="425"/>
        <w:rPr>
          <w:rFonts w:cs="Arial"/>
          <w:b/>
          <w:sz w:val="22"/>
          <w:szCs w:val="22"/>
        </w:rPr>
      </w:pPr>
      <w:r w:rsidRPr="00B3360C">
        <w:rPr>
          <w:rFonts w:cs="Arial"/>
          <w:b/>
          <w:sz w:val="22"/>
          <w:szCs w:val="22"/>
        </w:rPr>
        <w:t xml:space="preserve">B.1 PRESENTACIÓN DE </w:t>
      </w:r>
      <w:r w:rsidR="00DC2D34" w:rsidRPr="00B3360C">
        <w:rPr>
          <w:rFonts w:cs="Arial"/>
          <w:b/>
          <w:sz w:val="22"/>
          <w:szCs w:val="22"/>
        </w:rPr>
        <w:t xml:space="preserve">LA </w:t>
      </w:r>
      <w:r w:rsidRPr="00B3360C">
        <w:rPr>
          <w:rFonts w:cs="Arial"/>
          <w:b/>
          <w:sz w:val="22"/>
          <w:szCs w:val="22"/>
        </w:rPr>
        <w:t>RELACIÓN DE PARTICIPANTES AL EVENTO</w:t>
      </w:r>
      <w:r w:rsidR="00C52CE7" w:rsidRPr="00B3360C">
        <w:rPr>
          <w:rFonts w:cs="Arial"/>
          <w:b/>
          <w:sz w:val="22"/>
          <w:szCs w:val="22"/>
        </w:rPr>
        <w:t xml:space="preserve"> INTERNACIONAL </w:t>
      </w:r>
      <w:r w:rsidR="00733D59" w:rsidRPr="00B3360C">
        <w:rPr>
          <w:rFonts w:cs="Arial"/>
          <w:b/>
          <w:sz w:val="22"/>
          <w:szCs w:val="22"/>
        </w:rPr>
        <w:t xml:space="preserve">Y REGISTRO </w:t>
      </w:r>
      <w:r w:rsidRPr="00B3360C">
        <w:rPr>
          <w:rFonts w:cs="Arial"/>
          <w:b/>
          <w:sz w:val="22"/>
          <w:szCs w:val="22"/>
        </w:rPr>
        <w:t>POR LA DAUAL</w:t>
      </w:r>
    </w:p>
    <w:p w14:paraId="0E5A806F" w14:textId="77777777" w:rsidR="004D3D9B" w:rsidRPr="00B3360C" w:rsidRDefault="004D3D9B" w:rsidP="00B3360C">
      <w:pPr>
        <w:widowControl w:val="0"/>
        <w:tabs>
          <w:tab w:val="left" w:pos="1276"/>
        </w:tabs>
        <w:ind w:left="851"/>
        <w:rPr>
          <w:rFonts w:cs="Arial"/>
          <w:b/>
          <w:sz w:val="22"/>
          <w:szCs w:val="22"/>
        </w:rPr>
      </w:pPr>
    </w:p>
    <w:p w14:paraId="40FDCA09" w14:textId="54F5B174" w:rsidR="004D3D9B" w:rsidRPr="00B3360C" w:rsidRDefault="004D3D9B" w:rsidP="00B3360C">
      <w:pPr>
        <w:pStyle w:val="NormalWeb"/>
        <w:widowControl w:val="0"/>
        <w:numPr>
          <w:ilvl w:val="0"/>
          <w:numId w:val="16"/>
        </w:numPr>
        <w:ind w:left="1560" w:hanging="284"/>
        <w:jc w:val="both"/>
        <w:rPr>
          <w:rFonts w:ascii="Arial" w:hAnsi="Arial" w:cs="Arial"/>
          <w:color w:val="auto"/>
          <w:sz w:val="22"/>
          <w:szCs w:val="22"/>
        </w:rPr>
      </w:pPr>
      <w:r w:rsidRPr="00B3360C">
        <w:rPr>
          <w:rFonts w:ascii="Arial" w:hAnsi="Arial" w:cs="Arial"/>
          <w:color w:val="auto"/>
          <w:sz w:val="22"/>
          <w:szCs w:val="22"/>
        </w:rPr>
        <w:t xml:space="preserve">El promotor </w:t>
      </w:r>
      <w:r w:rsidR="003569DB" w:rsidRPr="00B3360C">
        <w:rPr>
          <w:rFonts w:ascii="Arial" w:hAnsi="Arial" w:cs="Arial"/>
          <w:color w:val="auto"/>
          <w:sz w:val="22"/>
          <w:szCs w:val="22"/>
        </w:rPr>
        <w:t>presenta a la D</w:t>
      </w:r>
      <w:r w:rsidR="00552019" w:rsidRPr="00B3360C">
        <w:rPr>
          <w:rFonts w:ascii="Arial" w:hAnsi="Arial" w:cs="Arial"/>
          <w:color w:val="auto"/>
          <w:sz w:val="22"/>
          <w:szCs w:val="22"/>
        </w:rPr>
        <w:t>A</w:t>
      </w:r>
      <w:r w:rsidR="003569DB" w:rsidRPr="00B3360C">
        <w:rPr>
          <w:rFonts w:ascii="Arial" w:hAnsi="Arial" w:cs="Arial"/>
          <w:color w:val="auto"/>
          <w:sz w:val="22"/>
          <w:szCs w:val="22"/>
        </w:rPr>
        <w:t>UAL el anexo II con la relación de participantes</w:t>
      </w:r>
      <w:r w:rsidR="00927616" w:rsidRPr="00B3360C">
        <w:rPr>
          <w:rFonts w:ascii="Arial" w:hAnsi="Arial" w:cs="Arial"/>
          <w:color w:val="auto"/>
          <w:sz w:val="22"/>
          <w:szCs w:val="22"/>
        </w:rPr>
        <w:t xml:space="preserve"> acreditados</w:t>
      </w:r>
      <w:r w:rsidR="003569DB" w:rsidRPr="00B3360C">
        <w:rPr>
          <w:rFonts w:ascii="Arial" w:hAnsi="Arial" w:cs="Arial"/>
          <w:color w:val="auto"/>
          <w:sz w:val="22"/>
          <w:szCs w:val="22"/>
        </w:rPr>
        <w:t xml:space="preserve"> que exportan temporalmente bienes para ser </w:t>
      </w:r>
      <w:r w:rsidR="003569DB" w:rsidRPr="00B3360C">
        <w:rPr>
          <w:rFonts w:ascii="Arial" w:hAnsi="Arial" w:cs="Arial"/>
          <w:color w:val="auto"/>
          <w:sz w:val="22"/>
          <w:szCs w:val="22"/>
        </w:rPr>
        <w:lastRenderedPageBreak/>
        <w:t xml:space="preserve">utilizados en un evento </w:t>
      </w:r>
      <w:r w:rsidR="00C52CE7" w:rsidRPr="00B3360C">
        <w:rPr>
          <w:rFonts w:ascii="Arial" w:hAnsi="Arial" w:cs="Arial"/>
          <w:color w:val="auto"/>
          <w:sz w:val="22"/>
          <w:szCs w:val="22"/>
        </w:rPr>
        <w:t xml:space="preserve">internacional </w:t>
      </w:r>
      <w:r w:rsidR="003569DB" w:rsidRPr="00B3360C">
        <w:rPr>
          <w:rFonts w:ascii="Arial" w:hAnsi="Arial" w:cs="Arial"/>
          <w:color w:val="auto"/>
          <w:sz w:val="22"/>
          <w:szCs w:val="22"/>
        </w:rPr>
        <w:t>a desarrollarse</w:t>
      </w:r>
      <w:r w:rsidR="009B3DDF" w:rsidRPr="00B3360C">
        <w:rPr>
          <w:rFonts w:ascii="Arial" w:hAnsi="Arial" w:cs="Arial"/>
          <w:color w:val="auto"/>
          <w:sz w:val="22"/>
          <w:szCs w:val="22"/>
        </w:rPr>
        <w:t xml:space="preserve"> fuera del país</w:t>
      </w:r>
      <w:r w:rsidR="003569DB" w:rsidRPr="00B3360C">
        <w:rPr>
          <w:rFonts w:ascii="Arial" w:hAnsi="Arial" w:cs="Arial"/>
          <w:color w:val="auto"/>
          <w:sz w:val="22"/>
          <w:szCs w:val="22"/>
        </w:rPr>
        <w:t xml:space="preserve">, </w:t>
      </w:r>
      <w:r w:rsidRPr="00B3360C">
        <w:rPr>
          <w:rFonts w:ascii="Arial" w:hAnsi="Arial" w:cs="Arial"/>
          <w:color w:val="auto"/>
          <w:sz w:val="22"/>
          <w:szCs w:val="22"/>
        </w:rPr>
        <w:t>con antelación a</w:t>
      </w:r>
      <w:r w:rsidR="003569DB" w:rsidRPr="00B3360C">
        <w:rPr>
          <w:rFonts w:ascii="Arial" w:hAnsi="Arial" w:cs="Arial"/>
          <w:color w:val="auto"/>
          <w:sz w:val="22"/>
          <w:szCs w:val="22"/>
        </w:rPr>
        <w:t xml:space="preserve"> dicho </w:t>
      </w:r>
      <w:r w:rsidR="005937D6" w:rsidRPr="00B3360C">
        <w:rPr>
          <w:rFonts w:ascii="Arial" w:hAnsi="Arial" w:cs="Arial"/>
          <w:color w:val="auto"/>
          <w:sz w:val="22"/>
          <w:szCs w:val="22"/>
        </w:rPr>
        <w:t>evento</w:t>
      </w:r>
      <w:r w:rsidR="00C52CE7" w:rsidRPr="00B3360C">
        <w:rPr>
          <w:rFonts w:ascii="Arial" w:hAnsi="Arial" w:cs="Arial"/>
          <w:color w:val="auto"/>
          <w:sz w:val="22"/>
          <w:szCs w:val="22"/>
        </w:rPr>
        <w:t xml:space="preserve"> internacional</w:t>
      </w:r>
      <w:r w:rsidR="005937D6" w:rsidRPr="00B3360C">
        <w:rPr>
          <w:rFonts w:ascii="Arial" w:hAnsi="Arial" w:cs="Arial"/>
          <w:color w:val="auto"/>
          <w:sz w:val="22"/>
          <w:szCs w:val="22"/>
        </w:rPr>
        <w:t>, a</w:t>
      </w:r>
      <w:r w:rsidRPr="00B3360C">
        <w:rPr>
          <w:rFonts w:ascii="Arial" w:hAnsi="Arial" w:cs="Arial"/>
          <w:color w:val="auto"/>
          <w:sz w:val="22"/>
          <w:szCs w:val="22"/>
        </w:rPr>
        <w:t xml:space="preserve"> través de la MPV-SUNAT</w:t>
      </w:r>
      <w:r w:rsidR="005937D6" w:rsidRPr="00B3360C">
        <w:rPr>
          <w:rFonts w:ascii="Arial" w:hAnsi="Arial" w:cs="Arial"/>
          <w:color w:val="auto"/>
          <w:sz w:val="22"/>
          <w:szCs w:val="22"/>
        </w:rPr>
        <w:t>.</w:t>
      </w:r>
    </w:p>
    <w:p w14:paraId="633C9F72" w14:textId="77777777" w:rsidR="004D3D9B" w:rsidRPr="00B3360C" w:rsidRDefault="004D3D9B" w:rsidP="00B3360C">
      <w:pPr>
        <w:pStyle w:val="NormalWeb"/>
        <w:widowControl w:val="0"/>
        <w:ind w:left="1276"/>
        <w:jc w:val="both"/>
        <w:rPr>
          <w:rFonts w:ascii="Arial" w:hAnsi="Arial" w:cs="Arial"/>
          <w:color w:val="auto"/>
        </w:rPr>
      </w:pPr>
    </w:p>
    <w:p w14:paraId="385460C5" w14:textId="1A50EDAD" w:rsidR="004D3D9B" w:rsidRPr="00B3360C" w:rsidRDefault="004D3D9B" w:rsidP="00B3360C">
      <w:pPr>
        <w:pStyle w:val="NormalWeb"/>
        <w:widowControl w:val="0"/>
        <w:numPr>
          <w:ilvl w:val="0"/>
          <w:numId w:val="16"/>
        </w:numPr>
        <w:ind w:left="1560" w:hanging="284"/>
        <w:jc w:val="both"/>
        <w:rPr>
          <w:rFonts w:ascii="Arial" w:hAnsi="Arial"/>
          <w:color w:val="auto"/>
          <w:sz w:val="22"/>
          <w:shd w:val="clear" w:color="auto" w:fill="FFFFFF"/>
        </w:rPr>
      </w:pPr>
      <w:r w:rsidRPr="00B3360C">
        <w:rPr>
          <w:rFonts w:ascii="Arial" w:hAnsi="Arial" w:cs="Arial"/>
          <w:color w:val="auto"/>
          <w:sz w:val="22"/>
          <w:szCs w:val="22"/>
          <w:shd w:val="clear" w:color="auto" w:fill="FFFFFF"/>
        </w:rPr>
        <w:t>El funcionario aduanero registra la información del anexo II en la intranet institucional de la SUNAT</w:t>
      </w:r>
      <w:r w:rsidR="002B7494" w:rsidRPr="00B3360C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, opción: </w:t>
      </w:r>
      <w:r w:rsidRPr="00B3360C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Intranet/Trabajo en línea/Aduanero /Técnica Aduanera/Eventos Internacionales, con lo cual el promotor </w:t>
      </w:r>
      <w:r w:rsidR="008F4C93" w:rsidRPr="00B3360C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queda habilitado </w:t>
      </w:r>
      <w:r w:rsidRPr="00B3360C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para realizar los trámites vinculados a la salida de </w:t>
      </w:r>
      <w:r w:rsidR="00DC2D34" w:rsidRPr="00B3360C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los </w:t>
      </w:r>
      <w:r w:rsidRPr="00B3360C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bienes </w:t>
      </w:r>
      <w:r w:rsidR="003569DB" w:rsidRPr="00B3360C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necesarios para el </w:t>
      </w:r>
      <w:r w:rsidRPr="00B3360C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evento </w:t>
      </w:r>
      <w:r w:rsidR="00C52CE7" w:rsidRPr="00B3360C">
        <w:rPr>
          <w:rFonts w:ascii="Arial" w:hAnsi="Arial" w:cs="Arial"/>
          <w:color w:val="auto"/>
          <w:sz w:val="22"/>
          <w:szCs w:val="22"/>
        </w:rPr>
        <w:t>internacional</w:t>
      </w:r>
      <w:r w:rsidR="00C52CE7" w:rsidRPr="00B3360C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 </w:t>
      </w:r>
      <w:r w:rsidRPr="00B3360C">
        <w:rPr>
          <w:rFonts w:ascii="Arial" w:hAnsi="Arial" w:cs="Arial"/>
          <w:color w:val="auto"/>
          <w:sz w:val="22"/>
          <w:szCs w:val="22"/>
          <w:shd w:val="clear" w:color="auto" w:fill="FFFFFF"/>
        </w:rPr>
        <w:t>ante la intendencia de aduana</w:t>
      </w:r>
      <w:r w:rsidR="005837CC" w:rsidRPr="00B3360C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 que corresponda</w:t>
      </w:r>
      <w:r w:rsidRPr="00B3360C">
        <w:rPr>
          <w:rFonts w:ascii="Arial" w:hAnsi="Arial" w:cs="Arial"/>
          <w:color w:val="auto"/>
          <w:sz w:val="22"/>
          <w:szCs w:val="22"/>
          <w:shd w:val="clear" w:color="auto" w:fill="FFFFFF"/>
        </w:rPr>
        <w:t>.</w:t>
      </w:r>
      <w:r w:rsidR="00927616" w:rsidRPr="00B3360C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 </w:t>
      </w:r>
    </w:p>
    <w:p w14:paraId="04253CA4" w14:textId="77777777" w:rsidR="005837CC" w:rsidRPr="00B3360C" w:rsidRDefault="005837CC" w:rsidP="00B3360C">
      <w:pPr>
        <w:pStyle w:val="Prrafodelista"/>
        <w:rPr>
          <w:rFonts w:ascii="Arial" w:hAnsi="Arial" w:cs="Arial"/>
          <w:sz w:val="22"/>
          <w:szCs w:val="22"/>
          <w:shd w:val="clear" w:color="auto" w:fill="FFFFFF"/>
        </w:rPr>
      </w:pPr>
    </w:p>
    <w:p w14:paraId="565E3FD5" w14:textId="2DBAC743" w:rsidR="00AF7211" w:rsidRPr="00B3360C" w:rsidRDefault="004D3D9B" w:rsidP="00B3360C">
      <w:pPr>
        <w:pStyle w:val="NormalWeb"/>
        <w:widowControl w:val="0"/>
        <w:numPr>
          <w:ilvl w:val="0"/>
          <w:numId w:val="16"/>
        </w:numPr>
        <w:ind w:left="1560" w:hanging="284"/>
        <w:jc w:val="both"/>
        <w:rPr>
          <w:rFonts w:ascii="Arial" w:hAnsi="Arial"/>
          <w:color w:val="auto"/>
          <w:sz w:val="22"/>
          <w:shd w:val="clear" w:color="auto" w:fill="FFFFFF"/>
        </w:rPr>
      </w:pPr>
      <w:r w:rsidRPr="00B3360C">
        <w:rPr>
          <w:rFonts w:ascii="Arial" w:hAnsi="Arial"/>
          <w:color w:val="auto"/>
          <w:sz w:val="22"/>
          <w:shd w:val="clear" w:color="auto" w:fill="FFFFFF"/>
        </w:rPr>
        <w:t>Antes o durante la realización del evento</w:t>
      </w:r>
      <w:r w:rsidR="00C52CE7" w:rsidRPr="00B3360C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 </w:t>
      </w:r>
      <w:r w:rsidR="00C52CE7" w:rsidRPr="00B3360C">
        <w:rPr>
          <w:rFonts w:ascii="Arial" w:hAnsi="Arial" w:cs="Arial"/>
          <w:color w:val="auto"/>
          <w:sz w:val="22"/>
          <w:szCs w:val="22"/>
        </w:rPr>
        <w:t>internacional</w:t>
      </w:r>
      <w:r w:rsidRPr="00B3360C">
        <w:rPr>
          <w:rFonts w:ascii="Arial" w:hAnsi="Arial"/>
          <w:color w:val="auto"/>
          <w:sz w:val="22"/>
          <w:shd w:val="clear" w:color="auto" w:fill="FFFFFF"/>
        </w:rPr>
        <w:t xml:space="preserve">, el promotor puede solicitar con el sustento </w:t>
      </w:r>
      <w:r w:rsidR="00C616F7" w:rsidRPr="00B3360C">
        <w:rPr>
          <w:rFonts w:ascii="Arial" w:hAnsi="Arial"/>
          <w:color w:val="auto"/>
          <w:sz w:val="22"/>
          <w:shd w:val="clear" w:color="auto" w:fill="FFFFFF"/>
        </w:rPr>
        <w:t xml:space="preserve">debido </w:t>
      </w:r>
      <w:r w:rsidRPr="00B3360C">
        <w:rPr>
          <w:rFonts w:ascii="Arial" w:hAnsi="Arial"/>
          <w:color w:val="auto"/>
          <w:sz w:val="22"/>
          <w:shd w:val="clear" w:color="auto" w:fill="FFFFFF"/>
        </w:rPr>
        <w:t>la ampliación, reducción o cualquier modificación del anexo II</w:t>
      </w:r>
      <w:r w:rsidR="004A7383" w:rsidRPr="00B3360C">
        <w:rPr>
          <w:rFonts w:ascii="Arial" w:hAnsi="Arial"/>
          <w:color w:val="auto"/>
          <w:sz w:val="22"/>
          <w:shd w:val="clear" w:color="auto" w:fill="FFFFFF"/>
        </w:rPr>
        <w:t xml:space="preserve">, a través de la MPV-SUNAT. </w:t>
      </w:r>
      <w:r w:rsidRPr="00B3360C">
        <w:rPr>
          <w:rFonts w:ascii="Arial" w:hAnsi="Arial"/>
          <w:color w:val="auto"/>
          <w:sz w:val="22"/>
          <w:shd w:val="clear" w:color="auto" w:fill="FFFFFF"/>
        </w:rPr>
        <w:t>El funcionario aduanero actualiza la información registrada en la intranet</w:t>
      </w:r>
      <w:r w:rsidR="00AA170E" w:rsidRPr="00B3360C">
        <w:rPr>
          <w:rFonts w:ascii="Arial" w:hAnsi="Arial"/>
          <w:color w:val="auto"/>
          <w:sz w:val="22"/>
          <w:shd w:val="clear" w:color="auto" w:fill="FFFFFF"/>
        </w:rPr>
        <w:t>, de corresponder</w:t>
      </w:r>
      <w:r w:rsidRPr="00B3360C">
        <w:rPr>
          <w:rFonts w:ascii="Arial" w:hAnsi="Arial"/>
          <w:color w:val="auto"/>
          <w:sz w:val="22"/>
          <w:shd w:val="clear" w:color="auto" w:fill="FFFFFF"/>
        </w:rPr>
        <w:t>.</w:t>
      </w:r>
    </w:p>
    <w:p w14:paraId="777A5D7B" w14:textId="77777777" w:rsidR="00E355EA" w:rsidRPr="00B3360C" w:rsidRDefault="00E355EA" w:rsidP="00B3360C">
      <w:pPr>
        <w:pStyle w:val="NormalWeb"/>
        <w:widowControl w:val="0"/>
        <w:jc w:val="both"/>
        <w:rPr>
          <w:rFonts w:ascii="Arial" w:hAnsi="Arial"/>
          <w:color w:val="auto"/>
          <w:sz w:val="22"/>
          <w:shd w:val="clear" w:color="auto" w:fill="FFFFFF"/>
        </w:rPr>
      </w:pPr>
    </w:p>
    <w:p w14:paraId="41140309" w14:textId="707E1F59" w:rsidR="00350AC8" w:rsidRPr="00B3360C" w:rsidRDefault="00350AC8" w:rsidP="00B3360C">
      <w:pPr>
        <w:widowControl w:val="0"/>
        <w:tabs>
          <w:tab w:val="left" w:pos="3828"/>
        </w:tabs>
        <w:ind w:left="1276" w:hanging="425"/>
        <w:rPr>
          <w:rFonts w:cs="Arial"/>
          <w:b/>
          <w:bCs/>
          <w:sz w:val="22"/>
          <w:szCs w:val="22"/>
        </w:rPr>
      </w:pPr>
      <w:bookmarkStart w:id="16" w:name="_Hlk152246984"/>
      <w:r w:rsidRPr="00B3360C">
        <w:rPr>
          <w:rFonts w:cs="Arial"/>
          <w:b/>
          <w:bCs/>
          <w:sz w:val="22"/>
          <w:szCs w:val="22"/>
        </w:rPr>
        <w:t>B.2 TR</w:t>
      </w:r>
      <w:r w:rsidR="00427346" w:rsidRPr="00B3360C">
        <w:rPr>
          <w:rFonts w:cs="Arial"/>
          <w:b/>
          <w:bCs/>
          <w:sz w:val="22"/>
          <w:szCs w:val="22"/>
        </w:rPr>
        <w:t>Á</w:t>
      </w:r>
      <w:r w:rsidRPr="00B3360C">
        <w:rPr>
          <w:rFonts w:cs="Arial"/>
          <w:b/>
          <w:bCs/>
          <w:sz w:val="22"/>
          <w:szCs w:val="22"/>
        </w:rPr>
        <w:t>MITE ANTE LA ADUANA DE SALIDA</w:t>
      </w:r>
    </w:p>
    <w:bookmarkEnd w:id="16"/>
    <w:p w14:paraId="369FED4C" w14:textId="77777777" w:rsidR="004D3D9B" w:rsidRPr="00B3360C" w:rsidRDefault="004D3D9B" w:rsidP="00B3360C">
      <w:pPr>
        <w:pStyle w:val="Prrafodelista"/>
        <w:widowControl w:val="0"/>
        <w:rPr>
          <w:rFonts w:ascii="Arial" w:hAnsi="Arial" w:cs="Arial"/>
          <w:sz w:val="22"/>
          <w:szCs w:val="22"/>
        </w:rPr>
      </w:pPr>
    </w:p>
    <w:p w14:paraId="305F4418" w14:textId="0C25491F" w:rsidR="004D3D9B" w:rsidRPr="00B3360C" w:rsidRDefault="004D3D9B" w:rsidP="00B3360C">
      <w:pPr>
        <w:pStyle w:val="NormalWeb"/>
        <w:widowControl w:val="0"/>
        <w:numPr>
          <w:ilvl w:val="0"/>
          <w:numId w:val="22"/>
        </w:numPr>
        <w:ind w:left="1560" w:hanging="284"/>
        <w:jc w:val="both"/>
        <w:rPr>
          <w:rFonts w:ascii="Arial" w:hAnsi="Arial" w:cs="Arial"/>
          <w:color w:val="auto"/>
          <w:sz w:val="22"/>
          <w:szCs w:val="22"/>
        </w:rPr>
      </w:pPr>
      <w:r w:rsidRPr="00B3360C">
        <w:rPr>
          <w:rFonts w:ascii="Arial" w:hAnsi="Arial" w:cs="Arial"/>
          <w:color w:val="auto"/>
          <w:sz w:val="22"/>
          <w:szCs w:val="22"/>
        </w:rPr>
        <w:t>El declarante presenta ante la intendencia de la aduana de salida</w:t>
      </w:r>
      <w:r w:rsidR="00E355EA" w:rsidRPr="00B3360C">
        <w:rPr>
          <w:rFonts w:ascii="Arial" w:hAnsi="Arial"/>
          <w:color w:val="auto"/>
          <w:sz w:val="22"/>
        </w:rPr>
        <w:t>, a través de la MPV-SUNAT,</w:t>
      </w:r>
      <w:r w:rsidRPr="00B3360C">
        <w:rPr>
          <w:rFonts w:ascii="Arial" w:hAnsi="Arial" w:cs="Arial"/>
          <w:color w:val="auto"/>
          <w:sz w:val="22"/>
          <w:szCs w:val="22"/>
        </w:rPr>
        <w:t xml:space="preserve"> </w:t>
      </w:r>
      <w:r w:rsidR="004A7383" w:rsidRPr="00B3360C">
        <w:rPr>
          <w:rFonts w:ascii="Arial" w:hAnsi="Arial" w:cs="Arial"/>
          <w:color w:val="auto"/>
          <w:sz w:val="22"/>
          <w:szCs w:val="22"/>
        </w:rPr>
        <w:t>la solicitud de destinación aduanera a exportación temporal para r</w:t>
      </w:r>
      <w:r w:rsidR="0067692D" w:rsidRPr="00B3360C">
        <w:rPr>
          <w:rFonts w:ascii="Arial" w:hAnsi="Arial" w:cs="Arial"/>
          <w:color w:val="auto"/>
          <w:sz w:val="22"/>
          <w:szCs w:val="22"/>
        </w:rPr>
        <w:t>eim</w:t>
      </w:r>
      <w:r w:rsidR="004A7383" w:rsidRPr="00B3360C">
        <w:rPr>
          <w:rFonts w:ascii="Arial" w:hAnsi="Arial" w:cs="Arial"/>
          <w:color w:val="auto"/>
          <w:sz w:val="22"/>
          <w:szCs w:val="22"/>
        </w:rPr>
        <w:t xml:space="preserve">portación en el mismo estado en </w:t>
      </w:r>
      <w:r w:rsidRPr="00B3360C">
        <w:rPr>
          <w:rFonts w:ascii="Arial" w:hAnsi="Arial" w:cs="Arial"/>
          <w:color w:val="auto"/>
          <w:sz w:val="22"/>
          <w:szCs w:val="22"/>
        </w:rPr>
        <w:t>el</w:t>
      </w:r>
      <w:r w:rsidR="004A7383" w:rsidRPr="00B3360C">
        <w:rPr>
          <w:rFonts w:ascii="Arial" w:hAnsi="Arial" w:cs="Arial"/>
          <w:color w:val="auto"/>
          <w:sz w:val="22"/>
          <w:szCs w:val="22"/>
        </w:rPr>
        <w:t xml:space="preserve"> formato establecido en el</w:t>
      </w:r>
      <w:r w:rsidRPr="00B3360C">
        <w:rPr>
          <w:rFonts w:ascii="Arial" w:hAnsi="Arial" w:cs="Arial"/>
          <w:color w:val="auto"/>
          <w:sz w:val="22"/>
          <w:szCs w:val="22"/>
        </w:rPr>
        <w:t xml:space="preserve"> anexo VIII y adjunta la siguiente documentación:</w:t>
      </w:r>
    </w:p>
    <w:p w14:paraId="51C40B22" w14:textId="680257B7" w:rsidR="004D3D9B" w:rsidRPr="00B3360C" w:rsidRDefault="004D3D9B" w:rsidP="00B3360C">
      <w:pPr>
        <w:pStyle w:val="NormalWeb"/>
        <w:widowControl w:val="0"/>
        <w:numPr>
          <w:ilvl w:val="1"/>
          <w:numId w:val="17"/>
        </w:numPr>
        <w:ind w:left="1843" w:hanging="283"/>
        <w:jc w:val="both"/>
        <w:rPr>
          <w:rFonts w:ascii="Arial" w:hAnsi="Arial" w:cs="Arial"/>
          <w:color w:val="auto"/>
          <w:sz w:val="22"/>
          <w:szCs w:val="22"/>
        </w:rPr>
      </w:pPr>
      <w:r w:rsidRPr="00B3360C">
        <w:rPr>
          <w:rFonts w:ascii="Arial" w:hAnsi="Arial" w:cs="Arial"/>
          <w:color w:val="auto"/>
          <w:sz w:val="22"/>
          <w:szCs w:val="22"/>
        </w:rPr>
        <w:t xml:space="preserve">Relación de bienes, vehículos y materiales </w:t>
      </w:r>
      <w:r w:rsidR="00544374" w:rsidRPr="00B3360C">
        <w:rPr>
          <w:rFonts w:ascii="Arial" w:hAnsi="Arial" w:cs="Arial"/>
          <w:color w:val="auto"/>
          <w:sz w:val="22"/>
          <w:szCs w:val="22"/>
        </w:rPr>
        <w:t xml:space="preserve">por vehículo </w:t>
      </w:r>
      <w:r w:rsidRPr="00B3360C">
        <w:rPr>
          <w:rFonts w:ascii="Arial" w:hAnsi="Arial" w:cs="Arial"/>
          <w:color w:val="auto"/>
          <w:sz w:val="22"/>
          <w:szCs w:val="22"/>
        </w:rPr>
        <w:t xml:space="preserve">necesarios para el evento </w:t>
      </w:r>
      <w:r w:rsidR="00C52CE7" w:rsidRPr="00B3360C">
        <w:rPr>
          <w:rFonts w:ascii="Arial" w:hAnsi="Arial" w:cs="Arial"/>
          <w:color w:val="auto"/>
          <w:sz w:val="22"/>
          <w:szCs w:val="22"/>
        </w:rPr>
        <w:t xml:space="preserve">internacional </w:t>
      </w:r>
      <w:r w:rsidRPr="00B3360C">
        <w:rPr>
          <w:rFonts w:ascii="Arial" w:hAnsi="Arial" w:cs="Arial"/>
          <w:color w:val="auto"/>
          <w:sz w:val="22"/>
          <w:szCs w:val="22"/>
        </w:rPr>
        <w:t>(anexos III, IV o V, según corresponda) que se exportarán temporalmente por dicha intendencia de aduana.</w:t>
      </w:r>
    </w:p>
    <w:p w14:paraId="07EE53A1" w14:textId="737DB507" w:rsidR="00AF7211" w:rsidRPr="00B3360C" w:rsidRDefault="004D3D9B" w:rsidP="00B3360C">
      <w:pPr>
        <w:pStyle w:val="NormalWeb"/>
        <w:widowControl w:val="0"/>
        <w:numPr>
          <w:ilvl w:val="1"/>
          <w:numId w:val="17"/>
        </w:numPr>
        <w:ind w:left="1843" w:hanging="283"/>
        <w:jc w:val="both"/>
        <w:rPr>
          <w:rFonts w:ascii="Arial" w:hAnsi="Arial" w:cs="Arial"/>
          <w:color w:val="auto"/>
          <w:sz w:val="22"/>
          <w:szCs w:val="22"/>
        </w:rPr>
      </w:pPr>
      <w:r w:rsidRPr="00B3360C">
        <w:rPr>
          <w:rFonts w:ascii="Arial" w:hAnsi="Arial" w:cs="Arial"/>
          <w:color w:val="auto"/>
          <w:sz w:val="22"/>
          <w:szCs w:val="22"/>
        </w:rPr>
        <w:t xml:space="preserve">Otros </w:t>
      </w:r>
      <w:r w:rsidRPr="00B3360C">
        <w:rPr>
          <w:rFonts w:ascii="Arial" w:hAnsi="Arial" w:cs="Arial"/>
          <w:color w:val="auto"/>
          <w:sz w:val="22"/>
          <w:szCs w:val="22"/>
          <w:shd w:val="clear" w:color="auto" w:fill="FFFFFF"/>
        </w:rPr>
        <w:t>documentos que se requieran por la naturaleza u origen de los bienes, conforme a las disposiciones específicas sobre la materia</w:t>
      </w:r>
      <w:r w:rsidR="001D57E8" w:rsidRPr="00B3360C">
        <w:rPr>
          <w:rFonts w:ascii="Arial" w:hAnsi="Arial"/>
          <w:color w:val="auto"/>
          <w:sz w:val="22"/>
          <w:shd w:val="clear" w:color="auto" w:fill="FFFFFF"/>
        </w:rPr>
        <w:t>,</w:t>
      </w:r>
      <w:r w:rsidRPr="00B3360C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 o</w:t>
      </w:r>
      <w:r w:rsidR="00544374" w:rsidRPr="00B3360C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 </w:t>
      </w:r>
      <w:r w:rsidR="002B14C9" w:rsidRPr="00B3360C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los que sean </w:t>
      </w:r>
      <w:r w:rsidR="004A7383" w:rsidRPr="00B3360C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solicitados por la Administración Aduanera </w:t>
      </w:r>
      <w:r w:rsidRPr="00B3360C">
        <w:rPr>
          <w:rFonts w:ascii="Arial" w:hAnsi="Arial" w:cs="Arial"/>
          <w:color w:val="auto"/>
          <w:sz w:val="22"/>
          <w:szCs w:val="22"/>
          <w:shd w:val="clear" w:color="auto" w:fill="FFFFFF"/>
        </w:rPr>
        <w:t>cuando sus características, cantidad o diversidad lo ameriten</w:t>
      </w:r>
      <w:r w:rsidR="002B14C9" w:rsidRPr="00B3360C">
        <w:rPr>
          <w:rFonts w:ascii="Arial" w:hAnsi="Arial" w:cs="Arial"/>
          <w:color w:val="auto"/>
          <w:sz w:val="22"/>
          <w:szCs w:val="22"/>
          <w:shd w:val="clear" w:color="auto" w:fill="FFFFFF"/>
        </w:rPr>
        <w:t>.</w:t>
      </w:r>
    </w:p>
    <w:p w14:paraId="4054022B" w14:textId="795689B8" w:rsidR="004D3D9B" w:rsidRPr="00B3360C" w:rsidRDefault="004D3D9B" w:rsidP="00B3360C">
      <w:pPr>
        <w:pStyle w:val="NormalWeb"/>
        <w:widowControl w:val="0"/>
        <w:ind w:left="1843"/>
        <w:jc w:val="both"/>
        <w:rPr>
          <w:rFonts w:ascii="Arial" w:hAnsi="Arial" w:cs="Arial"/>
          <w:color w:val="auto"/>
          <w:sz w:val="22"/>
          <w:szCs w:val="22"/>
        </w:rPr>
      </w:pPr>
      <w:r w:rsidRPr="00B3360C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 </w:t>
      </w:r>
    </w:p>
    <w:p w14:paraId="71E40A2E" w14:textId="65C5B08C" w:rsidR="004D3D9B" w:rsidRPr="00B3360C" w:rsidRDefault="004D3D9B" w:rsidP="00B3360C">
      <w:pPr>
        <w:pStyle w:val="NormalWeb"/>
        <w:widowControl w:val="0"/>
        <w:numPr>
          <w:ilvl w:val="0"/>
          <w:numId w:val="22"/>
        </w:numPr>
        <w:ind w:left="1560" w:hanging="284"/>
        <w:jc w:val="both"/>
        <w:rPr>
          <w:rFonts w:ascii="Arial" w:hAnsi="Arial" w:cs="Arial"/>
          <w:color w:val="auto"/>
          <w:sz w:val="22"/>
          <w:szCs w:val="22"/>
          <w:shd w:val="clear" w:color="auto" w:fill="FFFFFF"/>
        </w:rPr>
      </w:pPr>
      <w:r w:rsidRPr="00B3360C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El funcionario aduanero del área que administra el régimen verifica que el expediente consigne el código de procedimiento </w:t>
      </w:r>
      <w:r w:rsidR="00E74C09" w:rsidRPr="00B3360C">
        <w:rPr>
          <w:rFonts w:ascii="Arial" w:hAnsi="Arial" w:cs="Arial"/>
          <w:color w:val="auto"/>
          <w:sz w:val="22"/>
          <w:szCs w:val="22"/>
          <w:shd w:val="clear" w:color="auto" w:fill="FFFFFF"/>
        </w:rPr>
        <w:t>4255</w:t>
      </w:r>
      <w:r w:rsidRPr="00B3360C">
        <w:rPr>
          <w:rFonts w:ascii="Arial" w:hAnsi="Arial" w:cs="Arial"/>
          <w:color w:val="auto"/>
          <w:sz w:val="22"/>
          <w:szCs w:val="22"/>
          <w:shd w:val="clear" w:color="auto" w:fill="FFFFFF"/>
        </w:rPr>
        <w:t>: Eventos Internacionales - Exportación Temporal y</w:t>
      </w:r>
      <w:r w:rsidR="001D57E8" w:rsidRPr="00B3360C">
        <w:rPr>
          <w:rFonts w:ascii="Arial" w:hAnsi="Arial"/>
          <w:color w:val="auto"/>
          <w:sz w:val="22"/>
          <w:shd w:val="clear" w:color="auto" w:fill="FFFFFF"/>
        </w:rPr>
        <w:t>,</w:t>
      </w:r>
      <w:r w:rsidRPr="00B3360C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 de corresponder, modifica el código. </w:t>
      </w:r>
    </w:p>
    <w:p w14:paraId="293665F8" w14:textId="77777777" w:rsidR="007D7509" w:rsidRPr="00B3360C" w:rsidRDefault="007D7509" w:rsidP="00B3360C">
      <w:pPr>
        <w:pStyle w:val="cuerpo"/>
        <w:widowControl w:val="0"/>
        <w:spacing w:before="0" w:beforeAutospacing="0" w:after="0" w:afterAutospacing="0"/>
        <w:ind w:left="1560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29D0250A" w14:textId="370A0B39" w:rsidR="009E2063" w:rsidRPr="00B3360C" w:rsidRDefault="004D3D9B" w:rsidP="00B3360C">
      <w:pPr>
        <w:pStyle w:val="cuerpo"/>
        <w:widowControl w:val="0"/>
        <w:spacing w:before="0" w:beforeAutospacing="0" w:after="0" w:afterAutospacing="0"/>
        <w:ind w:left="1560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B3360C">
        <w:rPr>
          <w:rFonts w:ascii="Arial" w:hAnsi="Arial" w:cs="Arial"/>
          <w:sz w:val="22"/>
          <w:szCs w:val="22"/>
          <w:shd w:val="clear" w:color="auto" w:fill="FFFFFF"/>
        </w:rPr>
        <w:t>De ser conforme, comunica la programación del reconocimiento físico a la dirección del correo electrónico del declarante.</w:t>
      </w:r>
      <w:r w:rsidR="00A027F4" w:rsidRPr="00B3360C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</w:p>
    <w:p w14:paraId="287D95D5" w14:textId="77777777" w:rsidR="009E2063" w:rsidRPr="00B3360C" w:rsidRDefault="009E2063" w:rsidP="00B3360C">
      <w:pPr>
        <w:pStyle w:val="cuerpo"/>
        <w:widowControl w:val="0"/>
        <w:spacing w:before="0" w:beforeAutospacing="0" w:after="0" w:afterAutospacing="0"/>
        <w:ind w:left="1560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4AADB579" w14:textId="200D88CA" w:rsidR="009E2063" w:rsidRPr="00B3360C" w:rsidRDefault="004D3D9B" w:rsidP="00B3360C">
      <w:pPr>
        <w:pStyle w:val="cuerpo"/>
        <w:widowControl w:val="0"/>
        <w:spacing w:before="0" w:beforeAutospacing="0" w:after="0" w:afterAutospacing="0"/>
        <w:ind w:left="1560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B3360C">
        <w:rPr>
          <w:rFonts w:ascii="Arial" w:hAnsi="Arial" w:cs="Arial"/>
          <w:sz w:val="22"/>
          <w:szCs w:val="22"/>
          <w:shd w:val="clear" w:color="auto" w:fill="FFFFFF"/>
        </w:rPr>
        <w:t xml:space="preserve">De no ser conforme, </w:t>
      </w:r>
      <w:r w:rsidR="009E2063" w:rsidRPr="00B3360C">
        <w:rPr>
          <w:rFonts w:ascii="Arial" w:hAnsi="Arial" w:cs="Arial"/>
          <w:sz w:val="22"/>
          <w:szCs w:val="22"/>
          <w:shd w:val="clear" w:color="auto" w:fill="FFFFFF"/>
        </w:rPr>
        <w:t>notifica al declarante a través de su buzón electrónico para la subsanación correspondiente. En caso de no contar con buzón electrónico</w:t>
      </w:r>
      <w:r w:rsidR="00CB2C11" w:rsidRPr="00B3360C">
        <w:rPr>
          <w:rFonts w:ascii="Arial" w:hAnsi="Arial" w:cs="Arial"/>
          <w:sz w:val="22"/>
          <w:szCs w:val="22"/>
          <w:shd w:val="clear" w:color="auto" w:fill="FFFFFF"/>
        </w:rPr>
        <w:t>,</w:t>
      </w:r>
      <w:r w:rsidR="009E2063" w:rsidRPr="00B3360C">
        <w:rPr>
          <w:rFonts w:ascii="Arial" w:hAnsi="Arial" w:cs="Arial"/>
          <w:sz w:val="22"/>
          <w:szCs w:val="22"/>
          <w:shd w:val="clear" w:color="auto" w:fill="FFFFFF"/>
        </w:rPr>
        <w:t xml:space="preserve"> el requerimiento se formula a</w:t>
      </w:r>
      <w:r w:rsidR="00B759D5" w:rsidRPr="00B3360C">
        <w:rPr>
          <w:rFonts w:ascii="Arial" w:hAnsi="Arial" w:cs="Arial"/>
          <w:sz w:val="22"/>
          <w:szCs w:val="22"/>
          <w:shd w:val="clear" w:color="auto" w:fill="FFFFFF"/>
        </w:rPr>
        <w:t xml:space="preserve"> su</w:t>
      </w:r>
      <w:r w:rsidR="009E2063" w:rsidRPr="00B3360C">
        <w:rPr>
          <w:rFonts w:ascii="Arial" w:hAnsi="Arial" w:cs="Arial"/>
          <w:sz w:val="22"/>
          <w:szCs w:val="22"/>
          <w:shd w:val="clear" w:color="auto" w:fill="FFFFFF"/>
        </w:rPr>
        <w:t xml:space="preserve"> correo electrónico. </w:t>
      </w:r>
    </w:p>
    <w:p w14:paraId="6A785C21" w14:textId="26734C36" w:rsidR="00EE08D5" w:rsidRPr="00B3360C" w:rsidRDefault="00EE08D5" w:rsidP="00B3360C">
      <w:pPr>
        <w:pStyle w:val="cuerpo"/>
        <w:widowControl w:val="0"/>
        <w:spacing w:before="0" w:beforeAutospacing="0" w:after="0" w:afterAutospacing="0"/>
        <w:ind w:left="1560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667ACCD0" w14:textId="4F63E2DA" w:rsidR="00EE08D5" w:rsidRPr="00B3360C" w:rsidRDefault="00EE08D5" w:rsidP="00B3360C">
      <w:pPr>
        <w:pStyle w:val="pf0"/>
        <w:spacing w:before="0" w:beforeAutospacing="0" w:after="0" w:afterAutospacing="0"/>
        <w:ind w:left="1560"/>
        <w:jc w:val="both"/>
        <w:rPr>
          <w:rFonts w:ascii="Arial" w:eastAsia="Arial Unicode MS" w:hAnsi="Arial" w:cs="Arial"/>
          <w:sz w:val="22"/>
          <w:szCs w:val="22"/>
          <w:lang w:val="es-ES" w:eastAsia="es-ES"/>
        </w:rPr>
      </w:pPr>
      <w:r w:rsidRPr="00B3360C">
        <w:rPr>
          <w:rFonts w:ascii="Arial" w:eastAsia="Arial Unicode MS" w:hAnsi="Arial" w:cs="Arial"/>
          <w:sz w:val="22"/>
          <w:szCs w:val="22"/>
          <w:lang w:val="es-ES" w:eastAsia="es-ES"/>
        </w:rPr>
        <w:t>De no realizar la subsanación requerida o de no estar conforme, se deniega la solicitud de destinación aduanera a exportación temporal para reimportación en el mismo estado.</w:t>
      </w:r>
      <w:r w:rsidR="00E66D3F" w:rsidRPr="00B3360C">
        <w:rPr>
          <w:rFonts w:ascii="Arial" w:eastAsia="Arial Unicode MS" w:hAnsi="Arial" w:cs="Arial"/>
          <w:sz w:val="22"/>
          <w:szCs w:val="22"/>
          <w:lang w:val="es-ES" w:eastAsia="es-ES"/>
        </w:rPr>
        <w:t xml:space="preserve"> </w:t>
      </w:r>
    </w:p>
    <w:p w14:paraId="507ACE05" w14:textId="77777777" w:rsidR="007D7509" w:rsidRPr="00B3360C" w:rsidRDefault="007D7509" w:rsidP="00B3360C">
      <w:pPr>
        <w:pStyle w:val="cuerpo"/>
        <w:widowControl w:val="0"/>
        <w:spacing w:before="0" w:beforeAutospacing="0" w:after="0" w:afterAutospacing="0"/>
        <w:ind w:left="1560"/>
        <w:jc w:val="both"/>
        <w:rPr>
          <w:rFonts w:ascii="Arial" w:hAnsi="Arial"/>
          <w:sz w:val="22"/>
          <w:shd w:val="clear" w:color="auto" w:fill="FFFFFF"/>
          <w:lang w:val="es-ES"/>
        </w:rPr>
      </w:pPr>
    </w:p>
    <w:p w14:paraId="634AA82B" w14:textId="77777777" w:rsidR="004D3D9B" w:rsidRPr="00B3360C" w:rsidRDefault="004D3D9B" w:rsidP="00B3360C">
      <w:pPr>
        <w:pStyle w:val="NormalWeb"/>
        <w:widowControl w:val="0"/>
        <w:numPr>
          <w:ilvl w:val="0"/>
          <w:numId w:val="22"/>
        </w:numPr>
        <w:ind w:left="1560" w:hanging="284"/>
        <w:jc w:val="both"/>
        <w:rPr>
          <w:rFonts w:ascii="Arial" w:hAnsi="Arial" w:cs="Arial"/>
          <w:color w:val="auto"/>
          <w:sz w:val="22"/>
          <w:szCs w:val="22"/>
        </w:rPr>
      </w:pPr>
      <w:r w:rsidRPr="00B3360C">
        <w:rPr>
          <w:rFonts w:ascii="Arial" w:hAnsi="Arial" w:cs="Arial"/>
          <w:color w:val="auto"/>
          <w:sz w:val="22"/>
          <w:szCs w:val="22"/>
        </w:rPr>
        <w:t>El funcionario aduanero efectúa el reconocimiento físico de acuerdo con lo establecido en el procedimiento específico “Reconocimiento físico - extracción y análisis de muestras” DESPA-PE.00.03.</w:t>
      </w:r>
    </w:p>
    <w:p w14:paraId="4222728E" w14:textId="77777777" w:rsidR="004D3D9B" w:rsidRPr="00B3360C" w:rsidRDefault="004D3D9B" w:rsidP="00B3360C">
      <w:pPr>
        <w:pStyle w:val="NormalWeb"/>
        <w:widowControl w:val="0"/>
        <w:ind w:left="1146"/>
        <w:jc w:val="both"/>
        <w:rPr>
          <w:rFonts w:ascii="Arial" w:hAnsi="Arial" w:cs="Arial"/>
          <w:color w:val="auto"/>
          <w:sz w:val="22"/>
          <w:szCs w:val="22"/>
        </w:rPr>
      </w:pPr>
    </w:p>
    <w:p w14:paraId="3E9191DF" w14:textId="7950FFED" w:rsidR="004D3D9B" w:rsidRPr="00B3360C" w:rsidRDefault="004D3D9B" w:rsidP="00B3360C">
      <w:pPr>
        <w:pStyle w:val="NormalWeb"/>
        <w:widowControl w:val="0"/>
        <w:numPr>
          <w:ilvl w:val="0"/>
          <w:numId w:val="22"/>
        </w:numPr>
        <w:ind w:left="1560" w:hanging="284"/>
        <w:jc w:val="both"/>
        <w:rPr>
          <w:rFonts w:ascii="Arial" w:hAnsi="Arial" w:cs="Arial"/>
          <w:color w:val="auto"/>
          <w:sz w:val="22"/>
          <w:szCs w:val="22"/>
        </w:rPr>
      </w:pPr>
      <w:r w:rsidRPr="00B3360C">
        <w:rPr>
          <w:rFonts w:ascii="Arial" w:hAnsi="Arial" w:cs="Arial"/>
          <w:color w:val="auto"/>
          <w:sz w:val="22"/>
          <w:szCs w:val="22"/>
        </w:rPr>
        <w:lastRenderedPageBreak/>
        <w:t>Cuando el funcionario aduanero detecte incompatibilidades entre lo declarado y los documentos que sustentan el trámite aduanero</w:t>
      </w:r>
      <w:r w:rsidR="001D57E8" w:rsidRPr="00B3360C">
        <w:rPr>
          <w:rFonts w:ascii="Arial" w:hAnsi="Arial"/>
          <w:color w:val="auto"/>
          <w:sz w:val="22"/>
        </w:rPr>
        <w:t>,</w:t>
      </w:r>
      <w:r w:rsidRPr="00B3360C">
        <w:rPr>
          <w:rFonts w:ascii="Arial" w:hAnsi="Arial" w:cs="Arial"/>
          <w:color w:val="auto"/>
          <w:sz w:val="22"/>
          <w:szCs w:val="22"/>
        </w:rPr>
        <w:t xml:space="preserve"> realiza de oficio las rectificaciones correspondientes, no considerando estos hechos como supuestos de infracción sancionable. </w:t>
      </w:r>
    </w:p>
    <w:p w14:paraId="7195DB25" w14:textId="77777777" w:rsidR="004D3D9B" w:rsidRPr="00B3360C" w:rsidRDefault="004D3D9B" w:rsidP="00B3360C">
      <w:pPr>
        <w:pStyle w:val="Prrafodelista"/>
        <w:widowControl w:val="0"/>
        <w:rPr>
          <w:rFonts w:ascii="Arial" w:hAnsi="Arial" w:cs="Arial"/>
          <w:sz w:val="22"/>
          <w:szCs w:val="22"/>
        </w:rPr>
      </w:pPr>
    </w:p>
    <w:p w14:paraId="32780410" w14:textId="6FBFB6C7" w:rsidR="009E2063" w:rsidRPr="00B3360C" w:rsidRDefault="004D3D9B" w:rsidP="00B3360C">
      <w:pPr>
        <w:pStyle w:val="cuerpo"/>
        <w:widowControl w:val="0"/>
        <w:spacing w:before="0" w:beforeAutospacing="0" w:after="0" w:afterAutospacing="0"/>
        <w:ind w:left="1560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B3360C">
        <w:rPr>
          <w:rFonts w:ascii="Arial" w:hAnsi="Arial"/>
          <w:sz w:val="22"/>
        </w:rPr>
        <w:t xml:space="preserve">En caso la incidencia no pueda ser levantada de oficio con la documentación presentada, </w:t>
      </w:r>
      <w:r w:rsidR="009E2063" w:rsidRPr="00B3360C">
        <w:rPr>
          <w:rFonts w:ascii="Arial" w:hAnsi="Arial"/>
          <w:sz w:val="22"/>
          <w:shd w:val="clear" w:color="auto" w:fill="FFFFFF"/>
        </w:rPr>
        <w:t xml:space="preserve">notifica al </w:t>
      </w:r>
      <w:r w:rsidR="009E2063" w:rsidRPr="00B3360C">
        <w:rPr>
          <w:rFonts w:ascii="Arial" w:hAnsi="Arial" w:cs="Arial"/>
          <w:sz w:val="22"/>
          <w:szCs w:val="22"/>
          <w:shd w:val="clear" w:color="auto" w:fill="FFFFFF"/>
        </w:rPr>
        <w:t>declarante a través de su buzón electrónico</w:t>
      </w:r>
      <w:r w:rsidR="009E2063" w:rsidRPr="00B3360C">
        <w:rPr>
          <w:rFonts w:ascii="Arial" w:hAnsi="Arial"/>
          <w:sz w:val="22"/>
          <w:shd w:val="clear" w:color="auto" w:fill="FFFFFF"/>
        </w:rPr>
        <w:t xml:space="preserve"> para la subsanación correspondiente. </w:t>
      </w:r>
      <w:r w:rsidR="009E2063" w:rsidRPr="00B3360C">
        <w:rPr>
          <w:rFonts w:ascii="Arial" w:hAnsi="Arial" w:cs="Arial"/>
          <w:sz w:val="22"/>
          <w:szCs w:val="22"/>
          <w:shd w:val="clear" w:color="auto" w:fill="FFFFFF"/>
        </w:rPr>
        <w:t>En caso de no contar con buzón electrónico</w:t>
      </w:r>
      <w:r w:rsidR="00CB2C11" w:rsidRPr="00B3360C">
        <w:rPr>
          <w:rFonts w:ascii="Arial" w:hAnsi="Arial" w:cs="Arial"/>
          <w:sz w:val="22"/>
          <w:szCs w:val="22"/>
          <w:shd w:val="clear" w:color="auto" w:fill="FFFFFF"/>
        </w:rPr>
        <w:t>,</w:t>
      </w:r>
      <w:r w:rsidR="009E2063" w:rsidRPr="00B3360C">
        <w:rPr>
          <w:rFonts w:ascii="Arial" w:hAnsi="Arial" w:cs="Arial"/>
          <w:sz w:val="22"/>
          <w:szCs w:val="22"/>
          <w:shd w:val="clear" w:color="auto" w:fill="FFFFFF"/>
        </w:rPr>
        <w:t xml:space="preserve"> el requerimiento se formula a</w:t>
      </w:r>
      <w:r w:rsidR="00B759D5" w:rsidRPr="00B3360C">
        <w:rPr>
          <w:rFonts w:ascii="Arial" w:hAnsi="Arial" w:cs="Arial"/>
          <w:sz w:val="22"/>
          <w:szCs w:val="22"/>
          <w:shd w:val="clear" w:color="auto" w:fill="FFFFFF"/>
        </w:rPr>
        <w:t xml:space="preserve"> su</w:t>
      </w:r>
      <w:r w:rsidR="009E2063" w:rsidRPr="00B3360C">
        <w:rPr>
          <w:rFonts w:ascii="Arial" w:hAnsi="Arial" w:cs="Arial"/>
          <w:sz w:val="22"/>
          <w:szCs w:val="22"/>
          <w:shd w:val="clear" w:color="auto" w:fill="FFFFFF"/>
        </w:rPr>
        <w:t xml:space="preserve"> correo electrónico. </w:t>
      </w:r>
    </w:p>
    <w:p w14:paraId="4FC7E0C9" w14:textId="77777777" w:rsidR="009E2063" w:rsidRPr="00B3360C" w:rsidRDefault="009E2063" w:rsidP="00B3360C">
      <w:pPr>
        <w:pStyle w:val="NormalWeb"/>
        <w:widowControl w:val="0"/>
        <w:ind w:left="1560"/>
        <w:jc w:val="both"/>
        <w:rPr>
          <w:rFonts w:ascii="Arial" w:hAnsi="Arial" w:cs="Arial"/>
          <w:color w:val="auto"/>
          <w:sz w:val="22"/>
          <w:szCs w:val="22"/>
        </w:rPr>
      </w:pPr>
    </w:p>
    <w:p w14:paraId="1D05110E" w14:textId="00797D48" w:rsidR="004D3D9B" w:rsidRPr="00B3360C" w:rsidRDefault="004D3D9B" w:rsidP="00B3360C">
      <w:pPr>
        <w:pStyle w:val="NormalWeb"/>
        <w:widowControl w:val="0"/>
        <w:ind w:left="1560"/>
        <w:jc w:val="both"/>
        <w:rPr>
          <w:rFonts w:ascii="Arial" w:hAnsi="Arial" w:cs="Arial"/>
          <w:color w:val="auto"/>
          <w:sz w:val="22"/>
          <w:szCs w:val="22"/>
        </w:rPr>
      </w:pPr>
      <w:r w:rsidRPr="00B3360C">
        <w:rPr>
          <w:rFonts w:ascii="Arial" w:hAnsi="Arial" w:cs="Arial"/>
          <w:color w:val="auto"/>
          <w:sz w:val="22"/>
          <w:szCs w:val="22"/>
        </w:rPr>
        <w:t>De estar conforme, suscribe la autorización en la solicitud, con lo cual autoriza el levante</w:t>
      </w:r>
      <w:r w:rsidR="002B14C9" w:rsidRPr="00B3360C">
        <w:rPr>
          <w:rFonts w:ascii="Arial" w:hAnsi="Arial" w:cs="Arial"/>
          <w:color w:val="auto"/>
          <w:sz w:val="22"/>
          <w:szCs w:val="22"/>
        </w:rPr>
        <w:t xml:space="preserve">, </w:t>
      </w:r>
      <w:r w:rsidRPr="00B3360C">
        <w:rPr>
          <w:rFonts w:ascii="Arial" w:hAnsi="Arial" w:cs="Arial"/>
          <w:color w:val="auto"/>
          <w:sz w:val="22"/>
          <w:szCs w:val="22"/>
        </w:rPr>
        <w:t xml:space="preserve">lo </w:t>
      </w:r>
      <w:r w:rsidR="002B14C9" w:rsidRPr="00B3360C">
        <w:rPr>
          <w:rFonts w:ascii="Arial" w:hAnsi="Arial" w:cs="Arial"/>
          <w:color w:val="auto"/>
          <w:sz w:val="22"/>
          <w:szCs w:val="22"/>
        </w:rPr>
        <w:t xml:space="preserve">que se </w:t>
      </w:r>
      <w:r w:rsidRPr="00B3360C">
        <w:rPr>
          <w:rFonts w:ascii="Arial" w:hAnsi="Arial" w:cs="Arial"/>
          <w:color w:val="auto"/>
          <w:sz w:val="22"/>
          <w:szCs w:val="22"/>
        </w:rPr>
        <w:t>comunica al declarante y al depósito temporal de corresponder, a través del correo electrónico.</w:t>
      </w:r>
    </w:p>
    <w:p w14:paraId="5D8290FF" w14:textId="77777777" w:rsidR="00161148" w:rsidRPr="00B3360C" w:rsidRDefault="00161148" w:rsidP="00B3360C">
      <w:pPr>
        <w:pStyle w:val="NormalWeb"/>
        <w:widowControl w:val="0"/>
        <w:ind w:left="1560"/>
        <w:jc w:val="both"/>
        <w:rPr>
          <w:rFonts w:ascii="Arial" w:hAnsi="Arial"/>
          <w:sz w:val="22"/>
        </w:rPr>
      </w:pPr>
    </w:p>
    <w:p w14:paraId="74DE6068" w14:textId="319CE1DF" w:rsidR="00176BB2" w:rsidRPr="00B3360C" w:rsidRDefault="00176BB2" w:rsidP="00B3360C">
      <w:pPr>
        <w:pStyle w:val="pf0"/>
        <w:spacing w:before="0" w:beforeAutospacing="0" w:after="0" w:afterAutospacing="0"/>
        <w:ind w:left="1560"/>
        <w:jc w:val="both"/>
        <w:rPr>
          <w:rFonts w:ascii="Arial" w:eastAsia="Arial Unicode MS" w:hAnsi="Arial" w:cs="Arial"/>
          <w:sz w:val="22"/>
          <w:szCs w:val="22"/>
          <w:lang w:val="es-ES" w:eastAsia="es-ES"/>
        </w:rPr>
      </w:pPr>
      <w:r w:rsidRPr="00B3360C">
        <w:rPr>
          <w:rFonts w:ascii="Arial" w:eastAsia="Arial Unicode MS" w:hAnsi="Arial" w:cs="Arial"/>
          <w:sz w:val="22"/>
          <w:szCs w:val="22"/>
          <w:lang w:val="es-ES" w:eastAsia="es-ES"/>
        </w:rPr>
        <w:t xml:space="preserve">De no </w:t>
      </w:r>
      <w:r w:rsidR="00161148" w:rsidRPr="00B3360C">
        <w:rPr>
          <w:rFonts w:ascii="Arial" w:eastAsia="Arial Unicode MS" w:hAnsi="Arial" w:cs="Arial"/>
          <w:sz w:val="22"/>
          <w:szCs w:val="22"/>
          <w:lang w:val="es-ES" w:eastAsia="es-ES"/>
        </w:rPr>
        <w:t xml:space="preserve">realizar la subsanación requerida o de no </w:t>
      </w:r>
      <w:r w:rsidRPr="00B3360C">
        <w:rPr>
          <w:rFonts w:ascii="Arial" w:eastAsia="Arial Unicode MS" w:hAnsi="Arial" w:cs="Arial"/>
          <w:sz w:val="22"/>
          <w:szCs w:val="22"/>
          <w:lang w:val="es-ES" w:eastAsia="es-ES"/>
        </w:rPr>
        <w:t>estar conforme, se deniega la solicitud de destinación aduanera a exportación temporal para reimportación en el mismo estado.</w:t>
      </w:r>
      <w:r w:rsidR="00E66D3F" w:rsidRPr="00B3360C">
        <w:rPr>
          <w:rFonts w:ascii="Arial" w:eastAsia="Arial Unicode MS" w:hAnsi="Arial" w:cs="Arial"/>
          <w:sz w:val="22"/>
          <w:szCs w:val="22"/>
          <w:lang w:val="es-ES" w:eastAsia="es-ES"/>
        </w:rPr>
        <w:t xml:space="preserve"> </w:t>
      </w:r>
    </w:p>
    <w:p w14:paraId="52ADC52B" w14:textId="77777777" w:rsidR="00161148" w:rsidRPr="00B3360C" w:rsidRDefault="00161148" w:rsidP="00B3360C">
      <w:pPr>
        <w:pStyle w:val="pf0"/>
        <w:spacing w:before="0" w:beforeAutospacing="0" w:after="0" w:afterAutospacing="0"/>
        <w:ind w:left="1560"/>
        <w:jc w:val="both"/>
        <w:rPr>
          <w:rFonts w:ascii="Arial" w:eastAsia="Arial Unicode MS" w:hAnsi="Arial" w:cs="Arial"/>
          <w:sz w:val="22"/>
          <w:szCs w:val="22"/>
          <w:lang w:val="es-ES" w:eastAsia="es-ES"/>
        </w:rPr>
      </w:pPr>
    </w:p>
    <w:p w14:paraId="5A6B374A" w14:textId="6292B1C7" w:rsidR="004D3D9B" w:rsidRPr="00B3360C" w:rsidRDefault="004D3D9B" w:rsidP="00B3360C">
      <w:pPr>
        <w:pStyle w:val="NormalWeb"/>
        <w:widowControl w:val="0"/>
        <w:numPr>
          <w:ilvl w:val="0"/>
          <w:numId w:val="22"/>
        </w:numPr>
        <w:ind w:left="1560" w:hanging="284"/>
        <w:jc w:val="both"/>
        <w:rPr>
          <w:rFonts w:ascii="Arial" w:hAnsi="Arial" w:cs="Arial"/>
          <w:color w:val="auto"/>
          <w:sz w:val="22"/>
          <w:szCs w:val="22"/>
        </w:rPr>
      </w:pPr>
      <w:r w:rsidRPr="00B3360C">
        <w:rPr>
          <w:rFonts w:ascii="Arial" w:hAnsi="Arial" w:cs="Arial"/>
          <w:color w:val="auto"/>
          <w:sz w:val="22"/>
          <w:szCs w:val="22"/>
        </w:rPr>
        <w:t xml:space="preserve">El declarante solicita la regularización del control de embarque y adjunta el documento de transporte </w:t>
      </w:r>
      <w:r w:rsidR="002B14C9" w:rsidRPr="00B3360C">
        <w:rPr>
          <w:rFonts w:ascii="Arial" w:hAnsi="Arial" w:cs="Arial"/>
          <w:color w:val="auto"/>
          <w:sz w:val="22"/>
          <w:szCs w:val="22"/>
        </w:rPr>
        <w:t xml:space="preserve">a través de la MPV-SUNAT, </w:t>
      </w:r>
      <w:r w:rsidRPr="00B3360C">
        <w:rPr>
          <w:rFonts w:ascii="Arial" w:hAnsi="Arial" w:cs="Arial"/>
          <w:color w:val="auto"/>
          <w:sz w:val="22"/>
          <w:szCs w:val="22"/>
        </w:rPr>
        <w:t>en el plazo de quince</w:t>
      </w:r>
      <w:r w:rsidR="007D7509" w:rsidRPr="00B3360C">
        <w:rPr>
          <w:rFonts w:ascii="Arial" w:hAnsi="Arial" w:cs="Arial"/>
          <w:color w:val="auto"/>
          <w:sz w:val="22"/>
          <w:szCs w:val="22"/>
        </w:rPr>
        <w:t xml:space="preserve"> (15)</w:t>
      </w:r>
      <w:r w:rsidRPr="00B3360C">
        <w:rPr>
          <w:rFonts w:ascii="Arial" w:hAnsi="Arial" w:cs="Arial"/>
          <w:color w:val="auto"/>
          <w:sz w:val="22"/>
          <w:szCs w:val="22"/>
        </w:rPr>
        <w:t xml:space="preserve"> días calendarios contado a partir del día siguiente del término del embarque.</w:t>
      </w:r>
    </w:p>
    <w:p w14:paraId="7E61F3FD" w14:textId="77777777" w:rsidR="00C616F7" w:rsidRPr="00B3360C" w:rsidRDefault="00C616F7" w:rsidP="00B3360C">
      <w:pPr>
        <w:pStyle w:val="NormalWeb"/>
        <w:widowControl w:val="0"/>
        <w:ind w:left="1560"/>
        <w:jc w:val="both"/>
        <w:rPr>
          <w:rFonts w:ascii="Arial" w:hAnsi="Arial" w:cs="Arial"/>
          <w:color w:val="auto"/>
          <w:sz w:val="24"/>
          <w:szCs w:val="24"/>
        </w:rPr>
      </w:pPr>
    </w:p>
    <w:p w14:paraId="3090019C" w14:textId="77777777" w:rsidR="00A7202D" w:rsidRPr="00B3360C" w:rsidRDefault="004D3D9B" w:rsidP="00B3360C">
      <w:pPr>
        <w:widowControl w:val="0"/>
        <w:tabs>
          <w:tab w:val="left" w:pos="1276"/>
        </w:tabs>
        <w:ind w:left="851"/>
        <w:rPr>
          <w:rFonts w:cs="Arial"/>
          <w:b/>
          <w:bCs/>
          <w:sz w:val="22"/>
          <w:szCs w:val="22"/>
        </w:rPr>
      </w:pPr>
      <w:r w:rsidRPr="00B3360C">
        <w:rPr>
          <w:rFonts w:cs="Arial"/>
          <w:b/>
          <w:sz w:val="22"/>
          <w:szCs w:val="22"/>
        </w:rPr>
        <w:t>B.</w:t>
      </w:r>
      <w:r w:rsidR="00350AC8" w:rsidRPr="00B3360C">
        <w:rPr>
          <w:rFonts w:cs="Arial"/>
          <w:b/>
          <w:sz w:val="22"/>
          <w:szCs w:val="22"/>
        </w:rPr>
        <w:t>3</w:t>
      </w:r>
      <w:r w:rsidRPr="00B3360C">
        <w:rPr>
          <w:rFonts w:cs="Arial"/>
          <w:b/>
          <w:sz w:val="22"/>
          <w:szCs w:val="22"/>
        </w:rPr>
        <w:t xml:space="preserve"> </w:t>
      </w:r>
      <w:r w:rsidRPr="00B3360C">
        <w:rPr>
          <w:rFonts w:cs="Arial"/>
          <w:b/>
          <w:sz w:val="22"/>
          <w:szCs w:val="22"/>
        </w:rPr>
        <w:tab/>
      </w:r>
      <w:r w:rsidRPr="00B3360C">
        <w:rPr>
          <w:rFonts w:cs="Arial"/>
          <w:b/>
          <w:bCs/>
          <w:sz w:val="22"/>
          <w:szCs w:val="22"/>
        </w:rPr>
        <w:t xml:space="preserve">CONCLUSIÓN DEL RÉGIMEN  </w:t>
      </w:r>
    </w:p>
    <w:p w14:paraId="06F2E271" w14:textId="77777777" w:rsidR="00A7202D" w:rsidRPr="00B3360C" w:rsidRDefault="00A7202D" w:rsidP="00B3360C">
      <w:pPr>
        <w:widowControl w:val="0"/>
        <w:tabs>
          <w:tab w:val="left" w:pos="1276"/>
        </w:tabs>
        <w:ind w:left="851"/>
        <w:rPr>
          <w:rFonts w:cs="Arial"/>
          <w:b/>
          <w:bCs/>
          <w:sz w:val="24"/>
          <w:szCs w:val="24"/>
        </w:rPr>
      </w:pPr>
    </w:p>
    <w:p w14:paraId="3F6418CF" w14:textId="54CFA01A" w:rsidR="004D3D9B" w:rsidRPr="00B3360C" w:rsidRDefault="0077701D" w:rsidP="00B3360C">
      <w:pPr>
        <w:widowControl w:val="0"/>
        <w:ind w:left="1418" w:hanging="142"/>
        <w:rPr>
          <w:rFonts w:cs="Arial"/>
          <w:b/>
          <w:bCs/>
          <w:sz w:val="22"/>
          <w:szCs w:val="22"/>
        </w:rPr>
      </w:pPr>
      <w:r w:rsidRPr="00B3360C">
        <w:rPr>
          <w:rFonts w:cs="Arial"/>
          <w:b/>
          <w:bCs/>
          <w:sz w:val="22"/>
          <w:szCs w:val="22"/>
        </w:rPr>
        <w:t xml:space="preserve">B.3.1 </w:t>
      </w:r>
      <w:r w:rsidR="004D3D9B" w:rsidRPr="00B3360C">
        <w:rPr>
          <w:rFonts w:cs="Arial"/>
          <w:b/>
          <w:bCs/>
          <w:sz w:val="22"/>
          <w:szCs w:val="22"/>
        </w:rPr>
        <w:t>Reimportación de los bienes exportados temporalmente</w:t>
      </w:r>
    </w:p>
    <w:p w14:paraId="3C3DEA99" w14:textId="77777777" w:rsidR="00FD24AC" w:rsidRPr="00B3360C" w:rsidRDefault="00FD24AC" w:rsidP="00B3360C">
      <w:pPr>
        <w:widowControl w:val="0"/>
        <w:ind w:left="1418" w:hanging="142"/>
        <w:rPr>
          <w:rFonts w:cs="Arial"/>
          <w:b/>
          <w:bCs/>
          <w:sz w:val="22"/>
          <w:szCs w:val="22"/>
        </w:rPr>
      </w:pPr>
    </w:p>
    <w:p w14:paraId="7887A751" w14:textId="3896B459" w:rsidR="0077701D" w:rsidRPr="00B3360C" w:rsidRDefault="004D3D9B" w:rsidP="00B3360C">
      <w:pPr>
        <w:pStyle w:val="NormalWeb"/>
        <w:widowControl w:val="0"/>
        <w:numPr>
          <w:ilvl w:val="3"/>
          <w:numId w:val="34"/>
        </w:numPr>
        <w:ind w:hanging="294"/>
        <w:jc w:val="both"/>
        <w:rPr>
          <w:rFonts w:ascii="Arial" w:hAnsi="Arial" w:cs="Arial"/>
          <w:color w:val="auto"/>
          <w:sz w:val="22"/>
          <w:szCs w:val="22"/>
        </w:rPr>
      </w:pPr>
      <w:r w:rsidRPr="00B3360C">
        <w:rPr>
          <w:rFonts w:ascii="Arial" w:hAnsi="Arial" w:cs="Arial"/>
          <w:color w:val="auto"/>
          <w:sz w:val="22"/>
          <w:szCs w:val="22"/>
        </w:rPr>
        <w:t xml:space="preserve">Dentro del plazo autorizado, el declarante presenta </w:t>
      </w:r>
      <w:r w:rsidR="002B14C9" w:rsidRPr="00B3360C">
        <w:rPr>
          <w:rFonts w:ascii="Arial" w:hAnsi="Arial" w:cs="Arial"/>
          <w:color w:val="auto"/>
          <w:sz w:val="22"/>
          <w:szCs w:val="22"/>
        </w:rPr>
        <w:t xml:space="preserve">el </w:t>
      </w:r>
      <w:r w:rsidR="0032445E" w:rsidRPr="00B3360C">
        <w:rPr>
          <w:rFonts w:ascii="Arial" w:hAnsi="Arial" w:cs="Arial"/>
          <w:color w:val="auto"/>
          <w:sz w:val="22"/>
          <w:szCs w:val="22"/>
        </w:rPr>
        <w:t xml:space="preserve">formato de reimportación previsto en el </w:t>
      </w:r>
      <w:r w:rsidR="002B14C9" w:rsidRPr="00B3360C">
        <w:rPr>
          <w:rFonts w:ascii="Arial" w:hAnsi="Arial" w:cs="Arial"/>
          <w:color w:val="auto"/>
          <w:sz w:val="22"/>
          <w:szCs w:val="22"/>
        </w:rPr>
        <w:t>anexo IX y cualquier otra documentación que se requiera por la naturaleza de la operació</w:t>
      </w:r>
      <w:r w:rsidR="0032445E" w:rsidRPr="00B3360C">
        <w:rPr>
          <w:rFonts w:ascii="Arial" w:hAnsi="Arial" w:cs="Arial"/>
          <w:color w:val="auto"/>
          <w:sz w:val="22"/>
          <w:szCs w:val="22"/>
        </w:rPr>
        <w:t>n ante</w:t>
      </w:r>
      <w:r w:rsidRPr="00B3360C">
        <w:rPr>
          <w:rFonts w:ascii="Arial" w:hAnsi="Arial" w:cs="Arial"/>
          <w:color w:val="auto"/>
          <w:sz w:val="22"/>
          <w:szCs w:val="22"/>
        </w:rPr>
        <w:t xml:space="preserve"> la intendencia de aduana de ingreso, a través de la MPV</w:t>
      </w:r>
      <w:r w:rsidR="001E4EF5" w:rsidRPr="00B3360C">
        <w:rPr>
          <w:rFonts w:ascii="Arial" w:hAnsi="Arial" w:cs="Arial"/>
          <w:color w:val="auto"/>
          <w:sz w:val="22"/>
          <w:szCs w:val="22"/>
        </w:rPr>
        <w:t>-</w:t>
      </w:r>
      <w:r w:rsidRPr="00B3360C">
        <w:rPr>
          <w:rFonts w:ascii="Arial" w:hAnsi="Arial" w:cs="Arial"/>
          <w:color w:val="auto"/>
          <w:sz w:val="22"/>
          <w:szCs w:val="22"/>
        </w:rPr>
        <w:t>SUNAT</w:t>
      </w:r>
      <w:r w:rsidR="0032445E" w:rsidRPr="00B3360C">
        <w:rPr>
          <w:rFonts w:ascii="Arial" w:hAnsi="Arial" w:cs="Arial"/>
          <w:color w:val="auto"/>
          <w:sz w:val="22"/>
          <w:szCs w:val="22"/>
        </w:rPr>
        <w:t>.</w:t>
      </w:r>
    </w:p>
    <w:p w14:paraId="0E78C28D" w14:textId="0D25A716" w:rsidR="004D3D9B" w:rsidRPr="00B3360C" w:rsidRDefault="004D3D9B" w:rsidP="00B3360C">
      <w:pPr>
        <w:pStyle w:val="NormalWeb"/>
        <w:widowControl w:val="0"/>
        <w:ind w:left="2138"/>
        <w:jc w:val="both"/>
        <w:rPr>
          <w:rFonts w:ascii="Arial" w:hAnsi="Arial" w:cs="Arial"/>
          <w:color w:val="auto"/>
          <w:sz w:val="22"/>
          <w:szCs w:val="22"/>
        </w:rPr>
      </w:pPr>
      <w:r w:rsidRPr="00B3360C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40A5DBA9" w14:textId="4464276E" w:rsidR="004D3D9B" w:rsidRPr="00B3360C" w:rsidRDefault="004D3D9B" w:rsidP="00B3360C">
      <w:pPr>
        <w:pStyle w:val="NormalWeb"/>
        <w:widowControl w:val="0"/>
        <w:ind w:left="2127"/>
        <w:jc w:val="both"/>
        <w:rPr>
          <w:rFonts w:ascii="Arial" w:eastAsia="Times New Roman" w:hAnsi="Arial" w:cs="Arial"/>
          <w:color w:val="auto"/>
          <w:sz w:val="22"/>
          <w:szCs w:val="22"/>
        </w:rPr>
      </w:pPr>
      <w:r w:rsidRPr="00B3360C">
        <w:rPr>
          <w:rFonts w:ascii="Arial" w:eastAsia="Times New Roman" w:hAnsi="Arial" w:cs="Arial"/>
          <w:color w:val="auto"/>
          <w:sz w:val="22"/>
          <w:szCs w:val="22"/>
        </w:rPr>
        <w:t>La reimportación puede ser total o parcial. Para cada reimportación parcial se realiza el trámite previsto en el párrafo precedente.</w:t>
      </w:r>
    </w:p>
    <w:p w14:paraId="51496D2B" w14:textId="77777777" w:rsidR="0077701D" w:rsidRPr="00B3360C" w:rsidRDefault="0077701D" w:rsidP="00B3360C">
      <w:pPr>
        <w:pStyle w:val="NormalWeb"/>
        <w:widowControl w:val="0"/>
        <w:ind w:left="2127"/>
        <w:jc w:val="both"/>
        <w:rPr>
          <w:rFonts w:ascii="Arial" w:eastAsia="Times New Roman" w:hAnsi="Arial" w:cs="Arial"/>
          <w:color w:val="auto"/>
          <w:sz w:val="22"/>
          <w:szCs w:val="22"/>
        </w:rPr>
      </w:pPr>
    </w:p>
    <w:p w14:paraId="3ECD54EF" w14:textId="072AD4B3" w:rsidR="0032445E" w:rsidRPr="00B3360C" w:rsidRDefault="0032445E" w:rsidP="00B3360C">
      <w:pPr>
        <w:pStyle w:val="NormalWeb"/>
        <w:widowControl w:val="0"/>
        <w:ind w:left="2127"/>
        <w:jc w:val="both"/>
        <w:rPr>
          <w:rFonts w:ascii="Arial" w:eastAsia="Times New Roman" w:hAnsi="Arial" w:cs="Arial"/>
          <w:color w:val="auto"/>
          <w:sz w:val="22"/>
          <w:szCs w:val="22"/>
        </w:rPr>
      </w:pPr>
      <w:r w:rsidRPr="00B3360C">
        <w:rPr>
          <w:rFonts w:ascii="Arial" w:eastAsia="Times New Roman" w:hAnsi="Arial" w:cs="Arial"/>
          <w:color w:val="auto"/>
          <w:sz w:val="22"/>
          <w:szCs w:val="22"/>
        </w:rPr>
        <w:t>La reimportación puede ser solicitada ante una intendencia de aduana distinta a aquella por la que salieron los bienes.</w:t>
      </w:r>
    </w:p>
    <w:p w14:paraId="112E9DB0" w14:textId="77777777" w:rsidR="0077701D" w:rsidRPr="00B3360C" w:rsidRDefault="0077701D" w:rsidP="00B3360C">
      <w:pPr>
        <w:pStyle w:val="NormalWeb"/>
        <w:widowControl w:val="0"/>
        <w:ind w:left="1843"/>
        <w:jc w:val="both"/>
        <w:rPr>
          <w:rFonts w:ascii="Arial" w:eastAsia="Times New Roman" w:hAnsi="Arial" w:cs="Arial"/>
          <w:color w:val="auto"/>
          <w:sz w:val="22"/>
          <w:szCs w:val="22"/>
        </w:rPr>
      </w:pPr>
    </w:p>
    <w:p w14:paraId="49A8B780" w14:textId="5FECAA5B" w:rsidR="0012083C" w:rsidRPr="00B3360C" w:rsidRDefault="004D3D9B" w:rsidP="00B3360C">
      <w:pPr>
        <w:pStyle w:val="NormalWeb"/>
        <w:widowControl w:val="0"/>
        <w:numPr>
          <w:ilvl w:val="3"/>
          <w:numId w:val="34"/>
        </w:numPr>
        <w:ind w:hanging="294"/>
        <w:jc w:val="both"/>
        <w:rPr>
          <w:rFonts w:ascii="Arial" w:hAnsi="Arial" w:cs="Arial"/>
          <w:color w:val="auto"/>
          <w:sz w:val="22"/>
          <w:szCs w:val="22"/>
          <w:shd w:val="clear" w:color="auto" w:fill="FFFFFF"/>
        </w:rPr>
      </w:pPr>
      <w:r w:rsidRPr="00B3360C">
        <w:rPr>
          <w:rFonts w:ascii="Arial" w:hAnsi="Arial" w:cs="Arial"/>
          <w:color w:val="auto"/>
          <w:sz w:val="22"/>
          <w:szCs w:val="22"/>
        </w:rPr>
        <w:t>El funcionario aduanero veri</w:t>
      </w:r>
      <w:r w:rsidR="0012083C" w:rsidRPr="00B3360C">
        <w:rPr>
          <w:rFonts w:ascii="Arial" w:hAnsi="Arial" w:cs="Arial"/>
          <w:color w:val="auto"/>
          <w:sz w:val="22"/>
          <w:szCs w:val="22"/>
        </w:rPr>
        <w:t xml:space="preserve">fica que: </w:t>
      </w:r>
    </w:p>
    <w:p w14:paraId="09D4FE45" w14:textId="13A4703E" w:rsidR="004D3D9B" w:rsidRPr="00B3360C" w:rsidRDefault="0012083C" w:rsidP="00B3360C">
      <w:pPr>
        <w:pStyle w:val="NormalWeb"/>
        <w:widowControl w:val="0"/>
        <w:numPr>
          <w:ilvl w:val="1"/>
          <w:numId w:val="41"/>
        </w:numPr>
        <w:ind w:left="2410" w:hanging="283"/>
        <w:jc w:val="both"/>
        <w:rPr>
          <w:rFonts w:ascii="Arial" w:hAnsi="Arial" w:cs="Arial"/>
          <w:color w:val="auto"/>
          <w:sz w:val="22"/>
          <w:szCs w:val="22"/>
          <w:shd w:val="clear" w:color="auto" w:fill="FFFFFF"/>
        </w:rPr>
      </w:pPr>
      <w:r w:rsidRPr="00B3360C">
        <w:rPr>
          <w:rFonts w:ascii="Arial" w:hAnsi="Arial" w:cs="Arial"/>
          <w:color w:val="auto"/>
          <w:sz w:val="22"/>
          <w:szCs w:val="22"/>
        </w:rPr>
        <w:t>E</w:t>
      </w:r>
      <w:r w:rsidR="004D3D9B" w:rsidRPr="00B3360C">
        <w:rPr>
          <w:rFonts w:ascii="Arial" w:hAnsi="Arial" w:cs="Arial"/>
          <w:color w:val="auto"/>
          <w:sz w:val="22"/>
          <w:szCs w:val="22"/>
        </w:rPr>
        <w:t>l expediente consigne el código de</w:t>
      </w:r>
      <w:r w:rsidR="004D3D9B" w:rsidRPr="00B3360C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 procedimiento </w:t>
      </w:r>
      <w:r w:rsidR="00E74C09" w:rsidRPr="00B3360C">
        <w:rPr>
          <w:rFonts w:ascii="Arial" w:hAnsi="Arial" w:cs="Arial"/>
          <w:color w:val="auto"/>
          <w:sz w:val="22"/>
          <w:szCs w:val="22"/>
          <w:shd w:val="clear" w:color="auto" w:fill="FFFFFF"/>
        </w:rPr>
        <w:t>4256</w:t>
      </w:r>
      <w:r w:rsidR="004D3D9B" w:rsidRPr="00B3360C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: Eventos Internacionales </w:t>
      </w:r>
      <w:r w:rsidR="00874843" w:rsidRPr="00B3360C">
        <w:rPr>
          <w:rFonts w:ascii="Arial" w:hAnsi="Arial" w:cs="Arial"/>
          <w:color w:val="auto"/>
          <w:sz w:val="22"/>
          <w:szCs w:val="22"/>
          <w:shd w:val="clear" w:color="auto" w:fill="FFFFFF"/>
        </w:rPr>
        <w:t>-</w:t>
      </w:r>
      <w:r w:rsidR="004D3D9B" w:rsidRPr="00B3360C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 Reimportación y</w:t>
      </w:r>
      <w:r w:rsidR="001D57E8" w:rsidRPr="00B3360C">
        <w:rPr>
          <w:rFonts w:ascii="Arial" w:hAnsi="Arial"/>
          <w:color w:val="auto"/>
          <w:sz w:val="22"/>
          <w:shd w:val="clear" w:color="auto" w:fill="FFFFFF"/>
        </w:rPr>
        <w:t>,</w:t>
      </w:r>
      <w:r w:rsidR="004D3D9B" w:rsidRPr="00B3360C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 de corresponder, modifica el código. </w:t>
      </w:r>
    </w:p>
    <w:p w14:paraId="3D238E52" w14:textId="2874747A" w:rsidR="0077701D" w:rsidRPr="00B3360C" w:rsidRDefault="0012083C" w:rsidP="00B3360C">
      <w:pPr>
        <w:pStyle w:val="cuerpo"/>
        <w:widowControl w:val="0"/>
        <w:numPr>
          <w:ilvl w:val="1"/>
          <w:numId w:val="41"/>
        </w:numPr>
        <w:spacing w:before="0" w:beforeAutospacing="0" w:after="0" w:afterAutospacing="0"/>
        <w:ind w:left="2410" w:hanging="283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B3360C">
        <w:rPr>
          <w:rFonts w:ascii="Arial" w:hAnsi="Arial" w:cs="Arial"/>
          <w:sz w:val="22"/>
          <w:szCs w:val="22"/>
          <w:shd w:val="clear" w:color="auto" w:fill="FFFFFF"/>
        </w:rPr>
        <w:t>L</w:t>
      </w:r>
      <w:r w:rsidR="004D3D9B" w:rsidRPr="00B3360C">
        <w:rPr>
          <w:rFonts w:ascii="Arial" w:hAnsi="Arial" w:cs="Arial"/>
          <w:sz w:val="22"/>
          <w:szCs w:val="22"/>
          <w:shd w:val="clear" w:color="auto" w:fill="FFFFFF"/>
        </w:rPr>
        <w:t>a presentación de los documentos</w:t>
      </w:r>
      <w:r w:rsidR="00C72166" w:rsidRPr="00B3360C">
        <w:rPr>
          <w:rFonts w:ascii="Arial" w:hAnsi="Arial" w:cs="Arial"/>
          <w:sz w:val="22"/>
          <w:szCs w:val="22"/>
          <w:shd w:val="clear" w:color="auto" w:fill="FFFFFF"/>
        </w:rPr>
        <w:t xml:space="preserve"> sea conforme</w:t>
      </w:r>
      <w:r w:rsidRPr="00B3360C">
        <w:rPr>
          <w:rFonts w:ascii="Arial" w:hAnsi="Arial" w:cs="Arial"/>
          <w:sz w:val="22"/>
          <w:szCs w:val="22"/>
          <w:shd w:val="clear" w:color="auto" w:fill="FFFFFF"/>
        </w:rPr>
        <w:t>.</w:t>
      </w:r>
    </w:p>
    <w:p w14:paraId="7C3A0981" w14:textId="1D2C075F" w:rsidR="0012083C" w:rsidRPr="00B3360C" w:rsidRDefault="0012083C" w:rsidP="00B3360C">
      <w:pPr>
        <w:pStyle w:val="cuerpo"/>
        <w:widowControl w:val="0"/>
        <w:spacing w:before="0" w:beforeAutospacing="0" w:after="0" w:afterAutospacing="0"/>
        <w:ind w:left="2552" w:hanging="425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B3360C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</w:p>
    <w:p w14:paraId="41F94DAB" w14:textId="754D9D31" w:rsidR="007C646C" w:rsidRPr="00B3360C" w:rsidRDefault="008F0F65" w:rsidP="00B3360C">
      <w:pPr>
        <w:pStyle w:val="cuerpo"/>
        <w:widowControl w:val="0"/>
        <w:spacing w:before="0" w:beforeAutospacing="0" w:after="0" w:afterAutospacing="0"/>
        <w:ind w:left="2127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B3360C">
        <w:rPr>
          <w:rFonts w:ascii="Arial" w:hAnsi="Arial" w:cs="Arial"/>
          <w:sz w:val="22"/>
          <w:szCs w:val="22"/>
          <w:shd w:val="clear" w:color="auto" w:fill="FFFFFF"/>
        </w:rPr>
        <w:t>De ser conforme la documentación presentada, comunica la programación del reconocimiento físico a la dirección del correo electrónico del declarante.</w:t>
      </w:r>
    </w:p>
    <w:p w14:paraId="5F369E4F" w14:textId="77777777" w:rsidR="0077701D" w:rsidRPr="00B3360C" w:rsidRDefault="0077701D" w:rsidP="00B3360C">
      <w:pPr>
        <w:pStyle w:val="cuerpo"/>
        <w:widowControl w:val="0"/>
        <w:spacing w:before="0" w:beforeAutospacing="0" w:after="0" w:afterAutospacing="0"/>
        <w:ind w:left="2127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776C92E9" w14:textId="6C91BE9A" w:rsidR="008F0F65" w:rsidRPr="00B3360C" w:rsidRDefault="008F0F65" w:rsidP="00B3360C">
      <w:pPr>
        <w:pStyle w:val="cuerpo"/>
        <w:widowControl w:val="0"/>
        <w:spacing w:before="0" w:beforeAutospacing="0" w:after="0" w:afterAutospacing="0"/>
        <w:ind w:left="2127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B3360C">
        <w:rPr>
          <w:rFonts w:ascii="Arial" w:hAnsi="Arial" w:cs="Arial"/>
          <w:sz w:val="22"/>
          <w:szCs w:val="22"/>
          <w:shd w:val="clear" w:color="auto" w:fill="FFFFFF"/>
        </w:rPr>
        <w:lastRenderedPageBreak/>
        <w:t xml:space="preserve">De no ser conforme, </w:t>
      </w:r>
      <w:r w:rsidR="009E2063" w:rsidRPr="00B3360C">
        <w:rPr>
          <w:rFonts w:ascii="Arial" w:hAnsi="Arial" w:cs="Arial"/>
          <w:sz w:val="22"/>
          <w:szCs w:val="22"/>
          <w:shd w:val="clear" w:color="auto" w:fill="FFFFFF"/>
        </w:rPr>
        <w:t>notifica al declarante a través de su buzón electrónico para la subsanación correspondiente. En caso de no contar con buzón electrónico</w:t>
      </w:r>
      <w:r w:rsidR="00CB2C11" w:rsidRPr="00B3360C">
        <w:rPr>
          <w:rFonts w:ascii="Arial" w:hAnsi="Arial" w:cs="Arial"/>
          <w:sz w:val="22"/>
          <w:szCs w:val="22"/>
          <w:shd w:val="clear" w:color="auto" w:fill="FFFFFF"/>
        </w:rPr>
        <w:t>,</w:t>
      </w:r>
      <w:r w:rsidR="009E2063" w:rsidRPr="00B3360C">
        <w:rPr>
          <w:rFonts w:ascii="Arial" w:hAnsi="Arial" w:cs="Arial"/>
          <w:sz w:val="22"/>
          <w:szCs w:val="22"/>
          <w:shd w:val="clear" w:color="auto" w:fill="FFFFFF"/>
        </w:rPr>
        <w:t xml:space="preserve"> el requerimiento se formula a</w:t>
      </w:r>
      <w:r w:rsidR="00A054BE" w:rsidRPr="00B3360C">
        <w:rPr>
          <w:rFonts w:ascii="Arial" w:hAnsi="Arial" w:cs="Arial"/>
          <w:sz w:val="22"/>
          <w:szCs w:val="22"/>
          <w:shd w:val="clear" w:color="auto" w:fill="FFFFFF"/>
        </w:rPr>
        <w:t xml:space="preserve"> su</w:t>
      </w:r>
      <w:r w:rsidR="009E2063" w:rsidRPr="00B3360C">
        <w:rPr>
          <w:rFonts w:ascii="Arial" w:hAnsi="Arial" w:cs="Arial"/>
          <w:sz w:val="22"/>
          <w:szCs w:val="22"/>
          <w:shd w:val="clear" w:color="auto" w:fill="FFFFFF"/>
        </w:rPr>
        <w:t xml:space="preserve"> correo electrónico. </w:t>
      </w:r>
    </w:p>
    <w:p w14:paraId="6165DCB4" w14:textId="1BD0D4BD" w:rsidR="00927616" w:rsidRPr="00B3360C" w:rsidRDefault="00927616" w:rsidP="00B3360C">
      <w:pPr>
        <w:pStyle w:val="cuerpo"/>
        <w:widowControl w:val="0"/>
        <w:spacing w:before="0" w:beforeAutospacing="0" w:after="0" w:afterAutospacing="0"/>
        <w:ind w:left="2127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3F9CA2A9" w14:textId="156F0209" w:rsidR="00E74011" w:rsidRPr="00B3360C" w:rsidRDefault="00E74011" w:rsidP="00B3360C">
      <w:pPr>
        <w:pStyle w:val="pf0"/>
        <w:spacing w:before="0" w:beforeAutospacing="0" w:after="0" w:afterAutospacing="0"/>
        <w:ind w:left="2127"/>
        <w:jc w:val="both"/>
        <w:rPr>
          <w:rFonts w:ascii="Arial" w:eastAsia="Arial Unicode MS" w:hAnsi="Arial" w:cs="Arial"/>
          <w:sz w:val="22"/>
          <w:szCs w:val="22"/>
          <w:lang w:val="es-ES" w:eastAsia="es-ES"/>
        </w:rPr>
      </w:pPr>
      <w:r w:rsidRPr="00B3360C">
        <w:rPr>
          <w:rFonts w:ascii="Arial" w:eastAsia="Arial Unicode MS" w:hAnsi="Arial" w:cs="Arial"/>
          <w:sz w:val="22"/>
          <w:szCs w:val="22"/>
          <w:lang w:val="es-ES" w:eastAsia="es-ES"/>
        </w:rPr>
        <w:t xml:space="preserve">De no realizar la subsanación requerida o de no estar conforme, </w:t>
      </w:r>
      <w:r w:rsidR="00A814E7" w:rsidRPr="00B3360C">
        <w:rPr>
          <w:rFonts w:ascii="Arial" w:eastAsia="Arial Unicode MS" w:hAnsi="Arial" w:cs="Arial"/>
          <w:sz w:val="22"/>
          <w:szCs w:val="22"/>
          <w:lang w:val="es-ES" w:eastAsia="es-ES"/>
        </w:rPr>
        <w:t xml:space="preserve">no procede la regularización de la exportación temporal mediante la </w:t>
      </w:r>
      <w:r w:rsidRPr="00B3360C">
        <w:rPr>
          <w:rFonts w:ascii="Arial" w:eastAsia="Arial Unicode MS" w:hAnsi="Arial" w:cs="Arial"/>
          <w:sz w:val="22"/>
          <w:szCs w:val="22"/>
          <w:lang w:val="es-ES" w:eastAsia="es-ES"/>
        </w:rPr>
        <w:t>reimportación de los bienes.</w:t>
      </w:r>
    </w:p>
    <w:p w14:paraId="15008F74" w14:textId="77777777" w:rsidR="0077701D" w:rsidRPr="00B3360C" w:rsidRDefault="0077701D" w:rsidP="00B3360C">
      <w:pPr>
        <w:pStyle w:val="cuerpo"/>
        <w:widowControl w:val="0"/>
        <w:spacing w:before="0" w:beforeAutospacing="0" w:after="0" w:afterAutospacing="0"/>
        <w:ind w:left="2127"/>
        <w:jc w:val="both"/>
        <w:rPr>
          <w:rFonts w:ascii="Arial" w:hAnsi="Arial"/>
          <w:sz w:val="22"/>
          <w:shd w:val="clear" w:color="auto" w:fill="FFFFFF"/>
          <w:lang w:val="es-ES"/>
        </w:rPr>
      </w:pPr>
    </w:p>
    <w:p w14:paraId="049242CE" w14:textId="77777777" w:rsidR="0077701D" w:rsidRPr="00B3360C" w:rsidRDefault="004D3D9B" w:rsidP="00B3360C">
      <w:pPr>
        <w:pStyle w:val="NormalWeb"/>
        <w:widowControl w:val="0"/>
        <w:numPr>
          <w:ilvl w:val="3"/>
          <w:numId w:val="34"/>
        </w:numPr>
        <w:ind w:hanging="294"/>
        <w:jc w:val="both"/>
        <w:rPr>
          <w:rFonts w:ascii="Arial" w:hAnsi="Arial" w:cs="Arial"/>
          <w:color w:val="auto"/>
          <w:sz w:val="22"/>
          <w:szCs w:val="22"/>
        </w:rPr>
      </w:pPr>
      <w:r w:rsidRPr="00B3360C">
        <w:rPr>
          <w:rFonts w:ascii="Arial" w:hAnsi="Arial" w:cs="Arial"/>
          <w:color w:val="auto"/>
          <w:sz w:val="22"/>
          <w:szCs w:val="22"/>
        </w:rPr>
        <w:t>El funcionario aduanero efectúa el reconocimiento físico.</w:t>
      </w:r>
    </w:p>
    <w:p w14:paraId="5E273B20" w14:textId="518C0B17" w:rsidR="000E5BC3" w:rsidRPr="00B3360C" w:rsidRDefault="004D3D9B" w:rsidP="00B3360C">
      <w:pPr>
        <w:pStyle w:val="NormalWeb"/>
        <w:widowControl w:val="0"/>
        <w:ind w:left="2138"/>
        <w:jc w:val="both"/>
        <w:rPr>
          <w:rFonts w:ascii="Arial" w:hAnsi="Arial" w:cs="Arial"/>
          <w:color w:val="auto"/>
          <w:sz w:val="22"/>
          <w:szCs w:val="22"/>
        </w:rPr>
      </w:pPr>
      <w:r w:rsidRPr="00B3360C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41C8E7A7" w14:textId="7A199D51" w:rsidR="004D3D9B" w:rsidRPr="00B3360C" w:rsidRDefault="004D3D9B" w:rsidP="00B3360C">
      <w:pPr>
        <w:pStyle w:val="NormalWeb"/>
        <w:widowControl w:val="0"/>
        <w:ind w:left="2127"/>
        <w:jc w:val="both"/>
        <w:rPr>
          <w:rFonts w:ascii="Arial" w:hAnsi="Arial" w:cs="Arial"/>
          <w:color w:val="auto"/>
          <w:sz w:val="22"/>
          <w:szCs w:val="22"/>
        </w:rPr>
      </w:pPr>
      <w:r w:rsidRPr="00B3360C">
        <w:rPr>
          <w:rFonts w:ascii="Arial" w:hAnsi="Arial" w:cs="Arial"/>
          <w:color w:val="auto"/>
          <w:sz w:val="22"/>
          <w:szCs w:val="22"/>
        </w:rPr>
        <w:t>De ser conforme, registra su autorización para la reimportación de los bienes</w:t>
      </w:r>
      <w:r w:rsidR="000E5BC3" w:rsidRPr="00B3360C">
        <w:rPr>
          <w:rFonts w:ascii="Arial" w:hAnsi="Arial" w:cs="Arial"/>
          <w:color w:val="auto"/>
          <w:sz w:val="22"/>
          <w:szCs w:val="22"/>
        </w:rPr>
        <w:t xml:space="preserve"> </w:t>
      </w:r>
      <w:r w:rsidR="00D820E3" w:rsidRPr="00B3360C">
        <w:rPr>
          <w:rFonts w:ascii="Arial" w:hAnsi="Arial" w:cs="Arial"/>
          <w:color w:val="auto"/>
          <w:sz w:val="22"/>
          <w:szCs w:val="22"/>
        </w:rPr>
        <w:t xml:space="preserve">en </w:t>
      </w:r>
      <w:r w:rsidR="000E5BC3" w:rsidRPr="00B3360C">
        <w:rPr>
          <w:rFonts w:ascii="Arial" w:hAnsi="Arial" w:cs="Arial"/>
          <w:color w:val="auto"/>
          <w:sz w:val="22"/>
          <w:szCs w:val="22"/>
        </w:rPr>
        <w:t xml:space="preserve">el </w:t>
      </w:r>
      <w:r w:rsidR="00D820E3" w:rsidRPr="00B3360C">
        <w:rPr>
          <w:rFonts w:ascii="Arial" w:hAnsi="Arial" w:cs="Arial"/>
          <w:color w:val="auto"/>
          <w:sz w:val="22"/>
          <w:szCs w:val="22"/>
        </w:rPr>
        <w:t xml:space="preserve">formato del </w:t>
      </w:r>
      <w:r w:rsidR="000E5BC3" w:rsidRPr="00B3360C">
        <w:rPr>
          <w:rFonts w:ascii="Arial" w:hAnsi="Arial" w:cs="Arial"/>
          <w:color w:val="auto"/>
          <w:sz w:val="22"/>
          <w:szCs w:val="22"/>
        </w:rPr>
        <w:t xml:space="preserve">anexo IX, </w:t>
      </w:r>
      <w:r w:rsidR="00D820E3" w:rsidRPr="00B3360C">
        <w:rPr>
          <w:rFonts w:ascii="Arial" w:hAnsi="Arial" w:cs="Arial"/>
          <w:color w:val="auto"/>
          <w:sz w:val="22"/>
          <w:szCs w:val="22"/>
        </w:rPr>
        <w:t>el</w:t>
      </w:r>
      <w:r w:rsidR="000E5BC3" w:rsidRPr="00B3360C">
        <w:rPr>
          <w:rFonts w:ascii="Arial" w:hAnsi="Arial" w:cs="Arial"/>
          <w:color w:val="auto"/>
          <w:sz w:val="22"/>
          <w:szCs w:val="22"/>
        </w:rPr>
        <w:t xml:space="preserve"> cual r</w:t>
      </w:r>
      <w:r w:rsidRPr="00B3360C">
        <w:rPr>
          <w:rFonts w:ascii="Arial" w:hAnsi="Arial" w:cs="Arial"/>
          <w:color w:val="auto"/>
          <w:sz w:val="22"/>
          <w:szCs w:val="22"/>
        </w:rPr>
        <w:t xml:space="preserve">emite </w:t>
      </w:r>
      <w:r w:rsidR="00D820E3" w:rsidRPr="00B3360C">
        <w:rPr>
          <w:rFonts w:ascii="Arial" w:hAnsi="Arial" w:cs="Arial"/>
          <w:color w:val="auto"/>
          <w:sz w:val="22"/>
          <w:szCs w:val="22"/>
        </w:rPr>
        <w:t xml:space="preserve">debidamente llenado </w:t>
      </w:r>
      <w:r w:rsidR="000E5BC3" w:rsidRPr="00B3360C">
        <w:rPr>
          <w:rFonts w:ascii="Arial" w:hAnsi="Arial" w:cs="Arial"/>
          <w:color w:val="auto"/>
          <w:sz w:val="22"/>
          <w:szCs w:val="22"/>
        </w:rPr>
        <w:t xml:space="preserve">en formato digital </w:t>
      </w:r>
      <w:r w:rsidRPr="00B3360C">
        <w:rPr>
          <w:rFonts w:ascii="Arial" w:hAnsi="Arial" w:cs="Arial"/>
          <w:color w:val="auto"/>
          <w:sz w:val="22"/>
          <w:szCs w:val="22"/>
        </w:rPr>
        <w:t xml:space="preserve">al declarante y al depósito temporal </w:t>
      </w:r>
      <w:r w:rsidR="00D820E3" w:rsidRPr="00B3360C">
        <w:rPr>
          <w:rFonts w:ascii="Arial" w:hAnsi="Arial" w:cs="Arial"/>
          <w:color w:val="auto"/>
          <w:sz w:val="22"/>
          <w:szCs w:val="22"/>
        </w:rPr>
        <w:t>cuando</w:t>
      </w:r>
      <w:r w:rsidRPr="00B3360C">
        <w:rPr>
          <w:rFonts w:ascii="Arial" w:hAnsi="Arial" w:cs="Arial"/>
          <w:color w:val="auto"/>
          <w:sz w:val="22"/>
          <w:szCs w:val="22"/>
        </w:rPr>
        <w:t xml:space="preserve"> correspond</w:t>
      </w:r>
      <w:r w:rsidR="00D820E3" w:rsidRPr="00B3360C">
        <w:rPr>
          <w:rFonts w:ascii="Arial" w:hAnsi="Arial" w:cs="Arial"/>
          <w:color w:val="auto"/>
          <w:sz w:val="22"/>
          <w:szCs w:val="22"/>
        </w:rPr>
        <w:t>a</w:t>
      </w:r>
      <w:r w:rsidRPr="00B3360C">
        <w:rPr>
          <w:rFonts w:ascii="Arial" w:hAnsi="Arial" w:cs="Arial"/>
          <w:color w:val="auto"/>
          <w:sz w:val="22"/>
          <w:szCs w:val="22"/>
        </w:rPr>
        <w:t>, a través del correo electrónico</w:t>
      </w:r>
      <w:r w:rsidR="00D820E3" w:rsidRPr="00B3360C">
        <w:rPr>
          <w:rFonts w:ascii="Arial" w:hAnsi="Arial" w:cs="Arial"/>
          <w:color w:val="auto"/>
          <w:sz w:val="22"/>
          <w:szCs w:val="22"/>
        </w:rPr>
        <w:t>,</w:t>
      </w:r>
      <w:r w:rsidRPr="00B3360C">
        <w:rPr>
          <w:rFonts w:ascii="Arial" w:hAnsi="Arial" w:cs="Arial"/>
          <w:color w:val="auto"/>
          <w:sz w:val="22"/>
          <w:szCs w:val="22"/>
        </w:rPr>
        <w:t xml:space="preserve"> con lo cual se autoriza el levante de los bienes.</w:t>
      </w:r>
    </w:p>
    <w:p w14:paraId="43B52D61" w14:textId="77777777" w:rsidR="0077701D" w:rsidRPr="00B3360C" w:rsidRDefault="0077701D" w:rsidP="00B3360C">
      <w:pPr>
        <w:pStyle w:val="NormalWeb"/>
        <w:widowControl w:val="0"/>
        <w:ind w:left="1843"/>
        <w:jc w:val="both"/>
        <w:rPr>
          <w:rFonts w:ascii="Arial" w:hAnsi="Arial" w:cs="Arial"/>
          <w:color w:val="auto"/>
          <w:sz w:val="22"/>
          <w:szCs w:val="22"/>
        </w:rPr>
      </w:pPr>
    </w:p>
    <w:p w14:paraId="2AC3AC66" w14:textId="37A04357" w:rsidR="0013165C" w:rsidRPr="00B3360C" w:rsidRDefault="004D3D9B" w:rsidP="00B3360C">
      <w:pPr>
        <w:pStyle w:val="cuerpo"/>
        <w:widowControl w:val="0"/>
        <w:spacing w:before="0" w:beforeAutospacing="0" w:after="0" w:afterAutospacing="0"/>
        <w:ind w:left="2127"/>
        <w:jc w:val="both"/>
        <w:rPr>
          <w:rFonts w:ascii="Arial" w:hAnsi="Arial"/>
          <w:sz w:val="22"/>
          <w:shd w:val="clear" w:color="auto" w:fill="FFFFFF"/>
        </w:rPr>
      </w:pPr>
      <w:r w:rsidRPr="00B3360C">
        <w:rPr>
          <w:rFonts w:ascii="Arial" w:hAnsi="Arial"/>
          <w:sz w:val="22"/>
        </w:rPr>
        <w:t xml:space="preserve">Cuando exista incidencia respecto a lo verificado físicamente y esta no pueda ser levantada de oficio con la documentación presentada, el funcionario aduanero </w:t>
      </w:r>
      <w:r w:rsidR="0013165C" w:rsidRPr="00B3360C">
        <w:rPr>
          <w:rFonts w:ascii="Arial" w:hAnsi="Arial"/>
          <w:sz w:val="22"/>
          <w:shd w:val="clear" w:color="auto" w:fill="FFFFFF"/>
        </w:rPr>
        <w:t>notifica al declarante a través de su buzón electrónico para la subsanación correspondiente.</w:t>
      </w:r>
      <w:r w:rsidR="0013165C" w:rsidRPr="00B3360C">
        <w:rPr>
          <w:rFonts w:ascii="Arial" w:hAnsi="Arial" w:cs="Arial"/>
          <w:sz w:val="22"/>
          <w:szCs w:val="22"/>
          <w:shd w:val="clear" w:color="auto" w:fill="FFFFFF"/>
        </w:rPr>
        <w:t xml:space="preserve"> En caso de no contar con buzón electrónico</w:t>
      </w:r>
      <w:r w:rsidR="00CB2C11" w:rsidRPr="00B3360C">
        <w:rPr>
          <w:rFonts w:ascii="Arial" w:hAnsi="Arial" w:cs="Arial"/>
          <w:sz w:val="22"/>
          <w:szCs w:val="22"/>
          <w:shd w:val="clear" w:color="auto" w:fill="FFFFFF"/>
        </w:rPr>
        <w:t>,</w:t>
      </w:r>
      <w:r w:rsidR="0013165C" w:rsidRPr="00B3360C">
        <w:rPr>
          <w:rFonts w:ascii="Arial" w:hAnsi="Arial" w:cs="Arial"/>
          <w:sz w:val="22"/>
          <w:szCs w:val="22"/>
          <w:shd w:val="clear" w:color="auto" w:fill="FFFFFF"/>
        </w:rPr>
        <w:t xml:space="preserve"> el requerimiento se formula a</w:t>
      </w:r>
      <w:r w:rsidR="00A054BE" w:rsidRPr="00B3360C">
        <w:rPr>
          <w:rFonts w:ascii="Arial" w:hAnsi="Arial" w:cs="Arial"/>
          <w:sz w:val="22"/>
          <w:szCs w:val="22"/>
          <w:shd w:val="clear" w:color="auto" w:fill="FFFFFF"/>
        </w:rPr>
        <w:t xml:space="preserve"> su</w:t>
      </w:r>
      <w:r w:rsidR="0013165C" w:rsidRPr="00B3360C">
        <w:rPr>
          <w:rFonts w:ascii="Arial" w:hAnsi="Arial" w:cs="Arial"/>
          <w:sz w:val="22"/>
          <w:szCs w:val="22"/>
          <w:shd w:val="clear" w:color="auto" w:fill="FFFFFF"/>
        </w:rPr>
        <w:t xml:space="preserve"> correo electrónico. </w:t>
      </w:r>
    </w:p>
    <w:p w14:paraId="77ED8A1E" w14:textId="2FB9814D" w:rsidR="00927616" w:rsidRPr="00B3360C" w:rsidRDefault="00927616" w:rsidP="00B3360C">
      <w:pPr>
        <w:pStyle w:val="NormalWeb"/>
        <w:widowControl w:val="0"/>
        <w:ind w:left="2127"/>
        <w:jc w:val="both"/>
        <w:rPr>
          <w:rFonts w:ascii="Arial" w:hAnsi="Arial" w:cs="Arial"/>
          <w:color w:val="auto"/>
          <w:sz w:val="22"/>
          <w:szCs w:val="22"/>
          <w:lang w:val="es-PE"/>
        </w:rPr>
      </w:pPr>
    </w:p>
    <w:p w14:paraId="1AEB2A7A" w14:textId="77777777" w:rsidR="00A814E7" w:rsidRPr="00B3360C" w:rsidRDefault="00A814E7" w:rsidP="00B3360C">
      <w:pPr>
        <w:pStyle w:val="pf0"/>
        <w:spacing w:before="0" w:beforeAutospacing="0" w:after="0" w:afterAutospacing="0"/>
        <w:ind w:left="2127"/>
        <w:jc w:val="both"/>
        <w:rPr>
          <w:rFonts w:ascii="Arial" w:eastAsia="Arial Unicode MS" w:hAnsi="Arial" w:cs="Arial"/>
          <w:sz w:val="22"/>
          <w:szCs w:val="22"/>
          <w:lang w:val="es-ES" w:eastAsia="es-ES"/>
        </w:rPr>
      </w:pPr>
      <w:r w:rsidRPr="00B3360C">
        <w:rPr>
          <w:rFonts w:ascii="Arial" w:eastAsia="Arial Unicode MS" w:hAnsi="Arial" w:cs="Arial"/>
          <w:sz w:val="22"/>
          <w:szCs w:val="22"/>
          <w:lang w:val="es-ES" w:eastAsia="es-ES"/>
        </w:rPr>
        <w:t>De no realizar la subsanación requerida o de no estar conforme, no procede la regularización de la exportación temporal mediante la reimportación de los bienes.</w:t>
      </w:r>
    </w:p>
    <w:p w14:paraId="3A20C43C" w14:textId="77777777" w:rsidR="0077701D" w:rsidRPr="00B3360C" w:rsidRDefault="0077701D" w:rsidP="00B3360C">
      <w:pPr>
        <w:pStyle w:val="NormalWeb"/>
        <w:widowControl w:val="0"/>
        <w:ind w:left="2127"/>
        <w:jc w:val="both"/>
        <w:rPr>
          <w:rFonts w:ascii="Arial" w:hAnsi="Arial" w:cs="Arial"/>
          <w:color w:val="auto"/>
          <w:sz w:val="22"/>
          <w:szCs w:val="22"/>
        </w:rPr>
      </w:pPr>
    </w:p>
    <w:p w14:paraId="1E0EB694" w14:textId="18F2A9EB" w:rsidR="004D3D9B" w:rsidRPr="00B3360C" w:rsidRDefault="004D3D9B" w:rsidP="00B3360C">
      <w:pPr>
        <w:pStyle w:val="NormalWeb"/>
        <w:widowControl w:val="0"/>
        <w:numPr>
          <w:ilvl w:val="3"/>
          <w:numId w:val="34"/>
        </w:numPr>
        <w:ind w:hanging="294"/>
        <w:jc w:val="both"/>
        <w:rPr>
          <w:rFonts w:ascii="Arial" w:hAnsi="Arial" w:cs="Arial"/>
          <w:color w:val="auto"/>
          <w:sz w:val="22"/>
          <w:szCs w:val="22"/>
        </w:rPr>
      </w:pPr>
      <w:r w:rsidRPr="00B3360C">
        <w:rPr>
          <w:rFonts w:ascii="Arial" w:hAnsi="Arial" w:cs="Arial"/>
          <w:color w:val="auto"/>
          <w:sz w:val="22"/>
          <w:szCs w:val="22"/>
        </w:rPr>
        <w:t xml:space="preserve">De efectuarse la reimportación por una intendencia de aduana distinta a la de salida de los bienes, el funcionario aduanero de la intendencia de aduana de ingreso, dentro del plazo de cinco </w:t>
      </w:r>
      <w:r w:rsidR="007D7509" w:rsidRPr="00B3360C">
        <w:rPr>
          <w:rFonts w:ascii="Arial" w:hAnsi="Arial" w:cs="Arial"/>
          <w:color w:val="auto"/>
          <w:sz w:val="22"/>
          <w:szCs w:val="22"/>
        </w:rPr>
        <w:t xml:space="preserve">(5) </w:t>
      </w:r>
      <w:r w:rsidRPr="00B3360C">
        <w:rPr>
          <w:rFonts w:ascii="Arial" w:hAnsi="Arial" w:cs="Arial"/>
          <w:color w:val="auto"/>
          <w:sz w:val="22"/>
          <w:szCs w:val="22"/>
        </w:rPr>
        <w:t>días calendario del levante, deriva a la intendencia de aduana de salida</w:t>
      </w:r>
      <w:r w:rsidR="009B3DDF" w:rsidRPr="00B3360C">
        <w:rPr>
          <w:rFonts w:ascii="Arial" w:hAnsi="Arial" w:cs="Arial"/>
          <w:color w:val="auto"/>
          <w:sz w:val="22"/>
          <w:szCs w:val="22"/>
        </w:rPr>
        <w:t xml:space="preserve"> </w:t>
      </w:r>
      <w:r w:rsidRPr="00B3360C">
        <w:rPr>
          <w:rFonts w:ascii="Arial" w:hAnsi="Arial" w:cs="Arial"/>
          <w:color w:val="auto"/>
          <w:sz w:val="22"/>
          <w:szCs w:val="22"/>
        </w:rPr>
        <w:t>el expediente de la reimportación</w:t>
      </w:r>
      <w:r w:rsidR="0087017B" w:rsidRPr="00B3360C">
        <w:rPr>
          <w:rFonts w:ascii="Arial" w:hAnsi="Arial"/>
          <w:color w:val="auto"/>
          <w:sz w:val="22"/>
        </w:rPr>
        <w:t>,</w:t>
      </w:r>
      <w:r w:rsidRPr="00B3360C">
        <w:rPr>
          <w:rFonts w:ascii="Arial" w:hAnsi="Arial" w:cs="Arial"/>
          <w:color w:val="auto"/>
          <w:sz w:val="22"/>
          <w:szCs w:val="22"/>
        </w:rPr>
        <w:t xml:space="preserve"> con su respectiva diligencia de levante</w:t>
      </w:r>
      <w:r w:rsidR="0087017B" w:rsidRPr="00B3360C">
        <w:rPr>
          <w:rFonts w:ascii="Arial" w:hAnsi="Arial"/>
          <w:color w:val="auto"/>
          <w:sz w:val="22"/>
        </w:rPr>
        <w:t>,</w:t>
      </w:r>
      <w:r w:rsidRPr="00B3360C">
        <w:rPr>
          <w:rFonts w:ascii="Arial" w:hAnsi="Arial" w:cs="Arial"/>
          <w:color w:val="auto"/>
          <w:sz w:val="22"/>
          <w:szCs w:val="22"/>
        </w:rPr>
        <w:t xml:space="preserve"> para la regularización del régimen.</w:t>
      </w:r>
    </w:p>
    <w:p w14:paraId="40AE5AEA" w14:textId="77777777" w:rsidR="0077701D" w:rsidRPr="00B3360C" w:rsidRDefault="0077701D" w:rsidP="00B3360C">
      <w:pPr>
        <w:pStyle w:val="NormalWeb"/>
        <w:widowControl w:val="0"/>
        <w:ind w:left="2138"/>
        <w:jc w:val="both"/>
        <w:rPr>
          <w:rFonts w:ascii="Arial" w:hAnsi="Arial" w:cs="Arial"/>
          <w:color w:val="auto"/>
          <w:sz w:val="22"/>
          <w:szCs w:val="22"/>
        </w:rPr>
      </w:pPr>
    </w:p>
    <w:p w14:paraId="68514E4F" w14:textId="444CC5C3" w:rsidR="004D3D9B" w:rsidRPr="00B3360C" w:rsidRDefault="004D3D9B" w:rsidP="00B3360C">
      <w:pPr>
        <w:pStyle w:val="NormalWeb"/>
        <w:widowControl w:val="0"/>
        <w:numPr>
          <w:ilvl w:val="3"/>
          <w:numId w:val="34"/>
        </w:numPr>
        <w:ind w:hanging="294"/>
        <w:jc w:val="both"/>
        <w:rPr>
          <w:rFonts w:ascii="Arial" w:hAnsi="Arial" w:cs="Arial"/>
          <w:color w:val="auto"/>
          <w:sz w:val="22"/>
          <w:szCs w:val="22"/>
        </w:rPr>
      </w:pPr>
      <w:r w:rsidRPr="00B3360C">
        <w:rPr>
          <w:rFonts w:ascii="Arial" w:hAnsi="Arial" w:cs="Arial"/>
          <w:color w:val="auto"/>
          <w:sz w:val="22"/>
          <w:szCs w:val="22"/>
        </w:rPr>
        <w:t>El funcionario aduanero de la intendencia de aduana de salida verifica que los bienes hayan sido reimportados totalmente dentro del plazo autorizado y regulariza el régimen.</w:t>
      </w:r>
    </w:p>
    <w:p w14:paraId="1236153A" w14:textId="77777777" w:rsidR="004D3D9B" w:rsidRPr="00B3360C" w:rsidRDefault="004D3D9B" w:rsidP="00B3360C">
      <w:pPr>
        <w:pStyle w:val="Prrafodelista"/>
        <w:widowControl w:val="0"/>
        <w:ind w:left="1134"/>
        <w:jc w:val="both"/>
        <w:rPr>
          <w:rFonts w:ascii="Arial" w:hAnsi="Arial" w:cs="Arial"/>
          <w:sz w:val="22"/>
          <w:szCs w:val="22"/>
        </w:rPr>
      </w:pPr>
    </w:p>
    <w:p w14:paraId="6F81063E" w14:textId="58242EE5" w:rsidR="002F6DD5" w:rsidRPr="00B3360C" w:rsidRDefault="0077701D" w:rsidP="00B3360C">
      <w:pPr>
        <w:widowControl w:val="0"/>
        <w:ind w:left="1418" w:hanging="142"/>
        <w:rPr>
          <w:rFonts w:cs="Arial"/>
          <w:b/>
          <w:bCs/>
          <w:sz w:val="22"/>
          <w:szCs w:val="22"/>
        </w:rPr>
      </w:pPr>
      <w:r w:rsidRPr="00B3360C">
        <w:rPr>
          <w:rFonts w:cs="Arial"/>
          <w:b/>
          <w:bCs/>
          <w:sz w:val="22"/>
          <w:szCs w:val="22"/>
        </w:rPr>
        <w:t xml:space="preserve">B.3.2 </w:t>
      </w:r>
      <w:r w:rsidR="004D3D9B" w:rsidRPr="00B3360C">
        <w:rPr>
          <w:rFonts w:cs="Arial"/>
          <w:b/>
          <w:bCs/>
          <w:sz w:val="22"/>
          <w:szCs w:val="22"/>
        </w:rPr>
        <w:t xml:space="preserve">Exportación </w:t>
      </w:r>
      <w:r w:rsidR="00874843" w:rsidRPr="00B3360C">
        <w:rPr>
          <w:rFonts w:cs="Arial"/>
          <w:b/>
          <w:bCs/>
          <w:sz w:val="22"/>
          <w:szCs w:val="22"/>
        </w:rPr>
        <w:t>d</w:t>
      </w:r>
      <w:r w:rsidR="004D3D9B" w:rsidRPr="00B3360C">
        <w:rPr>
          <w:rFonts w:cs="Arial"/>
          <w:b/>
          <w:bCs/>
          <w:sz w:val="22"/>
          <w:szCs w:val="22"/>
        </w:rPr>
        <w:t>efinitiva de los bienes exportados temporalmente</w:t>
      </w:r>
    </w:p>
    <w:p w14:paraId="07A8F887" w14:textId="77777777" w:rsidR="002F6DD5" w:rsidRPr="00B3360C" w:rsidRDefault="002F6DD5" w:rsidP="00B3360C">
      <w:pPr>
        <w:pStyle w:val="Prrafodelista"/>
        <w:widowControl w:val="0"/>
        <w:ind w:left="1560" w:hanging="284"/>
        <w:rPr>
          <w:rFonts w:ascii="Arial" w:hAnsi="Arial" w:cs="Arial"/>
          <w:b/>
          <w:bCs/>
          <w:sz w:val="22"/>
          <w:szCs w:val="22"/>
        </w:rPr>
      </w:pPr>
    </w:p>
    <w:p w14:paraId="4882940A" w14:textId="704AB789" w:rsidR="004D3D9B" w:rsidRPr="00B3360C" w:rsidRDefault="0077701D" w:rsidP="00B3360C">
      <w:pPr>
        <w:pStyle w:val="Prrafodelista"/>
        <w:widowControl w:val="0"/>
        <w:ind w:left="1843" w:hanging="284"/>
        <w:jc w:val="both"/>
        <w:rPr>
          <w:rFonts w:ascii="Arial" w:hAnsi="Arial" w:cs="Arial"/>
          <w:b/>
          <w:bCs/>
          <w:sz w:val="22"/>
          <w:szCs w:val="22"/>
        </w:rPr>
      </w:pPr>
      <w:r w:rsidRPr="00B3360C">
        <w:rPr>
          <w:rFonts w:ascii="Arial" w:hAnsi="Arial" w:cs="Arial"/>
          <w:sz w:val="22"/>
          <w:szCs w:val="22"/>
        </w:rPr>
        <w:t xml:space="preserve">     </w:t>
      </w:r>
      <w:r w:rsidR="004D3D9B" w:rsidRPr="00B3360C">
        <w:rPr>
          <w:rFonts w:ascii="Arial" w:hAnsi="Arial" w:cs="Arial"/>
          <w:sz w:val="22"/>
          <w:szCs w:val="22"/>
        </w:rPr>
        <w:t xml:space="preserve">La exportación definitiva de los bienes exportados temporalmente se realiza conforme a lo dispuesto en los procedimientos “Exportación definitiva” DESPA-PG.02 </w:t>
      </w:r>
      <w:r w:rsidR="00D7203E" w:rsidRPr="00B3360C">
        <w:rPr>
          <w:rFonts w:ascii="Arial" w:hAnsi="Arial" w:cs="Arial"/>
          <w:sz w:val="22"/>
          <w:szCs w:val="22"/>
        </w:rPr>
        <w:t xml:space="preserve">o </w:t>
      </w:r>
      <w:r w:rsidR="004D3D9B" w:rsidRPr="00B3360C">
        <w:rPr>
          <w:rFonts w:ascii="Arial" w:hAnsi="Arial" w:cs="Arial"/>
          <w:sz w:val="22"/>
          <w:szCs w:val="22"/>
        </w:rPr>
        <w:t>“Despacho simplificado de exportación” DESPA-PE.02.01</w:t>
      </w:r>
      <w:r w:rsidR="00D7203E" w:rsidRPr="00B3360C">
        <w:rPr>
          <w:rFonts w:ascii="Arial" w:hAnsi="Arial" w:cs="Arial"/>
          <w:sz w:val="22"/>
          <w:szCs w:val="22"/>
        </w:rPr>
        <w:t>, según corresponda</w:t>
      </w:r>
      <w:r w:rsidR="004D3D9B" w:rsidRPr="00B3360C">
        <w:rPr>
          <w:rFonts w:ascii="Arial" w:hAnsi="Arial" w:cs="Arial"/>
          <w:sz w:val="22"/>
          <w:szCs w:val="22"/>
        </w:rPr>
        <w:t>.</w:t>
      </w:r>
    </w:p>
    <w:p w14:paraId="54760FAF" w14:textId="77777777" w:rsidR="004D3D9B" w:rsidRPr="00B3360C" w:rsidRDefault="004D3D9B" w:rsidP="00B3360C">
      <w:pPr>
        <w:pStyle w:val="NormalWeb"/>
        <w:widowControl w:val="0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5044946D" w14:textId="2F86FFC2" w:rsidR="004D3D9B" w:rsidRPr="00B3360C" w:rsidRDefault="0077701D" w:rsidP="00B3360C">
      <w:pPr>
        <w:widowControl w:val="0"/>
        <w:ind w:left="1418" w:hanging="142"/>
        <w:rPr>
          <w:rFonts w:cs="Arial"/>
          <w:b/>
          <w:bCs/>
          <w:sz w:val="22"/>
          <w:szCs w:val="22"/>
        </w:rPr>
      </w:pPr>
      <w:r w:rsidRPr="00B3360C">
        <w:rPr>
          <w:rFonts w:cs="Arial"/>
          <w:b/>
          <w:bCs/>
          <w:sz w:val="22"/>
          <w:szCs w:val="22"/>
        </w:rPr>
        <w:t xml:space="preserve">B.3.3 </w:t>
      </w:r>
      <w:r w:rsidR="004D3D9B" w:rsidRPr="00B3360C">
        <w:rPr>
          <w:rFonts w:cs="Arial"/>
          <w:b/>
          <w:bCs/>
          <w:sz w:val="22"/>
          <w:szCs w:val="22"/>
        </w:rPr>
        <w:t>Bienes exportados temporalmente con plazo vencido</w:t>
      </w:r>
    </w:p>
    <w:p w14:paraId="2A265260" w14:textId="77777777" w:rsidR="002F6DD5" w:rsidRPr="00B3360C" w:rsidRDefault="002F6DD5" w:rsidP="00B3360C">
      <w:pPr>
        <w:pStyle w:val="NormalWeb"/>
        <w:widowControl w:val="0"/>
        <w:ind w:left="1560"/>
        <w:jc w:val="both"/>
        <w:rPr>
          <w:rFonts w:ascii="Arial" w:hAnsi="Arial" w:cs="Arial"/>
          <w:color w:val="auto"/>
          <w:sz w:val="22"/>
          <w:szCs w:val="22"/>
        </w:rPr>
      </w:pPr>
    </w:p>
    <w:p w14:paraId="5B63B1A7" w14:textId="12E849FC" w:rsidR="004D3D9B" w:rsidRPr="00B3360C" w:rsidRDefault="0077701D" w:rsidP="00B3360C">
      <w:pPr>
        <w:pStyle w:val="Prrafodelista"/>
        <w:widowControl w:val="0"/>
        <w:ind w:left="1843" w:hanging="284"/>
        <w:jc w:val="both"/>
        <w:rPr>
          <w:rFonts w:ascii="Arial" w:hAnsi="Arial" w:cs="Arial"/>
          <w:sz w:val="22"/>
          <w:szCs w:val="22"/>
        </w:rPr>
      </w:pPr>
      <w:r w:rsidRPr="00B3360C">
        <w:rPr>
          <w:rFonts w:ascii="Arial" w:hAnsi="Arial" w:cs="Arial"/>
          <w:sz w:val="22"/>
          <w:szCs w:val="22"/>
        </w:rPr>
        <w:t xml:space="preserve">     </w:t>
      </w:r>
      <w:r w:rsidR="004D3D9B" w:rsidRPr="00B3360C">
        <w:rPr>
          <w:rFonts w:ascii="Arial" w:hAnsi="Arial" w:cs="Arial"/>
          <w:sz w:val="22"/>
          <w:szCs w:val="22"/>
        </w:rPr>
        <w:t>De no concluirse la exportación temporal dentro del plazo autorizado o de su prórroga, la autoridad aduanera automáticamente dará por exportada en forma definitiva los bienes y por concluido el régimen de exportación temporal.</w:t>
      </w:r>
    </w:p>
    <w:p w14:paraId="3A3A09F6" w14:textId="10A0B7EA" w:rsidR="00F40E1B" w:rsidRPr="00B3360C" w:rsidRDefault="00F40E1B" w:rsidP="00B3360C">
      <w:pPr>
        <w:pStyle w:val="NormalWeb"/>
        <w:widowControl w:val="0"/>
        <w:ind w:left="851" w:hanging="425"/>
        <w:rPr>
          <w:rFonts w:ascii="Arial" w:hAnsi="Arial" w:cs="Arial"/>
          <w:color w:val="auto"/>
          <w:sz w:val="22"/>
          <w:szCs w:val="22"/>
        </w:rPr>
      </w:pPr>
    </w:p>
    <w:p w14:paraId="0418033E" w14:textId="3B85D7F5" w:rsidR="004D3D9B" w:rsidRPr="00B3360C" w:rsidRDefault="004D3D9B" w:rsidP="00B3360C">
      <w:pPr>
        <w:pStyle w:val="Prrafodelista"/>
        <w:widowControl w:val="0"/>
        <w:numPr>
          <w:ilvl w:val="0"/>
          <w:numId w:val="2"/>
        </w:numPr>
        <w:tabs>
          <w:tab w:val="left" w:pos="426"/>
        </w:tabs>
        <w:ind w:hanging="3207"/>
        <w:jc w:val="both"/>
        <w:rPr>
          <w:rStyle w:val="Textoennegrita"/>
          <w:rFonts w:ascii="Arial" w:eastAsia="Arial Unicode MS" w:hAnsi="Arial" w:cs="Arial"/>
          <w:color w:val="333333"/>
          <w:sz w:val="22"/>
          <w:szCs w:val="22"/>
          <w:shd w:val="clear" w:color="auto" w:fill="FFFFFF"/>
        </w:rPr>
      </w:pPr>
      <w:r w:rsidRPr="00B3360C">
        <w:rPr>
          <w:rStyle w:val="Textoennegrita"/>
          <w:rFonts w:ascii="Arial" w:hAnsi="Arial" w:cs="Arial"/>
          <w:sz w:val="22"/>
          <w:szCs w:val="22"/>
          <w:shd w:val="clear" w:color="auto" w:fill="FFFFFF"/>
        </w:rPr>
        <w:t>VIGENCIA</w:t>
      </w:r>
    </w:p>
    <w:p w14:paraId="217C31D9" w14:textId="77777777" w:rsidR="00F40E1B" w:rsidRPr="00B3360C" w:rsidRDefault="00F40E1B" w:rsidP="00B3360C">
      <w:pPr>
        <w:pStyle w:val="Prrafodelista"/>
        <w:widowControl w:val="0"/>
        <w:tabs>
          <w:tab w:val="left" w:pos="851"/>
        </w:tabs>
        <w:ind w:left="1080"/>
        <w:jc w:val="both"/>
        <w:rPr>
          <w:rStyle w:val="Textoennegrita"/>
          <w:rFonts w:ascii="Arial" w:hAnsi="Arial" w:cs="Arial"/>
          <w:sz w:val="22"/>
          <w:szCs w:val="22"/>
          <w:shd w:val="clear" w:color="auto" w:fill="FFFFFF"/>
        </w:rPr>
      </w:pPr>
    </w:p>
    <w:p w14:paraId="28411CA5" w14:textId="1B330884" w:rsidR="004D3D9B" w:rsidRPr="00B3360C" w:rsidRDefault="004D3D9B" w:rsidP="00B3360C">
      <w:pPr>
        <w:pStyle w:val="Prrafodelista"/>
        <w:widowControl w:val="0"/>
        <w:tabs>
          <w:tab w:val="left" w:pos="851"/>
        </w:tabs>
        <w:ind w:left="567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B3360C">
        <w:rPr>
          <w:rFonts w:ascii="Arial" w:hAnsi="Arial" w:cs="Arial"/>
          <w:sz w:val="22"/>
          <w:szCs w:val="22"/>
          <w:shd w:val="clear" w:color="auto" w:fill="FFFFFF"/>
        </w:rPr>
        <w:t xml:space="preserve">El presente procedimiento </w:t>
      </w:r>
      <w:proofErr w:type="gramStart"/>
      <w:r w:rsidRPr="00B3360C">
        <w:rPr>
          <w:rFonts w:ascii="Arial" w:hAnsi="Arial" w:cs="Arial"/>
          <w:sz w:val="22"/>
          <w:szCs w:val="22"/>
          <w:shd w:val="clear" w:color="auto" w:fill="FFFFFF"/>
        </w:rPr>
        <w:t>entra en vigencia</w:t>
      </w:r>
      <w:proofErr w:type="gramEnd"/>
      <w:r w:rsidRPr="00B3360C">
        <w:rPr>
          <w:rFonts w:ascii="Arial" w:hAnsi="Arial" w:cs="Arial"/>
          <w:sz w:val="22"/>
          <w:szCs w:val="22"/>
          <w:shd w:val="clear" w:color="auto" w:fill="FFFFFF"/>
        </w:rPr>
        <w:t xml:space="preserve"> a partir del día siguiente de su publicación en el diario oficial El Peruano.</w:t>
      </w:r>
      <w:r w:rsidR="00385CC2" w:rsidRPr="00B3360C">
        <w:rPr>
          <w:rFonts w:ascii="Arial" w:hAnsi="Arial" w:cs="Arial"/>
          <w:sz w:val="22"/>
          <w:szCs w:val="22"/>
          <w:shd w:val="clear" w:color="auto" w:fill="FFFFFF"/>
        </w:rPr>
        <w:t xml:space="preserve">  </w:t>
      </w:r>
    </w:p>
    <w:p w14:paraId="64F4A57B" w14:textId="77777777" w:rsidR="004D3D9B" w:rsidRPr="00B3360C" w:rsidRDefault="004D3D9B" w:rsidP="00B3360C">
      <w:pPr>
        <w:pStyle w:val="Prrafodelista"/>
        <w:widowControl w:val="0"/>
        <w:tabs>
          <w:tab w:val="left" w:pos="709"/>
        </w:tabs>
        <w:ind w:left="0"/>
        <w:jc w:val="both"/>
        <w:rPr>
          <w:rStyle w:val="Textoennegrita"/>
          <w:rFonts w:ascii="Arial" w:hAnsi="Arial" w:cs="Arial"/>
          <w:sz w:val="22"/>
          <w:szCs w:val="22"/>
          <w:shd w:val="clear" w:color="auto" w:fill="FFFFFF"/>
        </w:rPr>
      </w:pPr>
      <w:r w:rsidRPr="00B3360C">
        <w:rPr>
          <w:rFonts w:ascii="Arial" w:hAnsi="Arial" w:cs="Arial"/>
          <w:sz w:val="22"/>
          <w:szCs w:val="22"/>
        </w:rPr>
        <w:br/>
      </w:r>
      <w:r w:rsidRPr="00B3360C">
        <w:rPr>
          <w:rStyle w:val="Textoennegrita"/>
          <w:rFonts w:ascii="Arial" w:hAnsi="Arial" w:cs="Arial"/>
          <w:sz w:val="22"/>
          <w:szCs w:val="22"/>
          <w:shd w:val="clear" w:color="auto" w:fill="FFFFFF"/>
        </w:rPr>
        <w:t>IX.  ANEXOS</w:t>
      </w:r>
    </w:p>
    <w:p w14:paraId="187D3AB9" w14:textId="77777777" w:rsidR="004D3D9B" w:rsidRPr="00B3360C" w:rsidRDefault="004D3D9B" w:rsidP="00B3360C">
      <w:pPr>
        <w:pStyle w:val="Prrafodelista"/>
        <w:widowControl w:val="0"/>
        <w:tabs>
          <w:tab w:val="left" w:pos="1701"/>
        </w:tabs>
        <w:ind w:left="1418" w:hanging="992"/>
        <w:jc w:val="both"/>
        <w:rPr>
          <w:rFonts w:ascii="Arial" w:hAnsi="Arial" w:cs="Arial"/>
          <w:sz w:val="22"/>
          <w:szCs w:val="22"/>
        </w:rPr>
      </w:pPr>
    </w:p>
    <w:p w14:paraId="17429949" w14:textId="2D5954B0" w:rsidR="004D3D9B" w:rsidRPr="00B3360C" w:rsidRDefault="004D3D9B" w:rsidP="00B3360C">
      <w:pPr>
        <w:pStyle w:val="Prrafodelista"/>
        <w:widowControl w:val="0"/>
        <w:tabs>
          <w:tab w:val="left" w:pos="1560"/>
        </w:tabs>
        <w:ind w:left="1560" w:hanging="1134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B3360C">
        <w:rPr>
          <w:rFonts w:ascii="Arial" w:hAnsi="Arial" w:cs="Arial"/>
          <w:sz w:val="22"/>
          <w:szCs w:val="22"/>
          <w:shd w:val="clear" w:color="auto" w:fill="FFFFFF"/>
        </w:rPr>
        <w:t>Anexo I: </w:t>
      </w:r>
      <w:r w:rsidRPr="00B3360C">
        <w:rPr>
          <w:rFonts w:ascii="Arial" w:hAnsi="Arial" w:cs="Arial"/>
          <w:sz w:val="22"/>
          <w:szCs w:val="22"/>
          <w:shd w:val="clear" w:color="auto" w:fill="FFFFFF"/>
        </w:rPr>
        <w:tab/>
        <w:t>Solicitud de destinación aduanera al régimen de admisión</w:t>
      </w:r>
      <w:r w:rsidR="00874843" w:rsidRPr="00B3360C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B3360C">
        <w:rPr>
          <w:rFonts w:ascii="Arial" w:hAnsi="Arial" w:cs="Arial"/>
          <w:sz w:val="22"/>
          <w:szCs w:val="22"/>
          <w:shd w:val="clear" w:color="auto" w:fill="FFFFFF"/>
        </w:rPr>
        <w:t xml:space="preserve">temporal para reexportación en el mismo estado - Ley N° 31816. </w:t>
      </w:r>
    </w:p>
    <w:p w14:paraId="70FF4355" w14:textId="44F5817F" w:rsidR="004D3D9B" w:rsidRPr="00B3360C" w:rsidRDefault="004D3D9B" w:rsidP="00B3360C">
      <w:pPr>
        <w:pStyle w:val="Prrafodelista"/>
        <w:widowControl w:val="0"/>
        <w:tabs>
          <w:tab w:val="left" w:pos="851"/>
          <w:tab w:val="left" w:pos="1560"/>
        </w:tabs>
        <w:ind w:left="426"/>
        <w:jc w:val="both"/>
        <w:rPr>
          <w:rFonts w:ascii="Arial" w:hAnsi="Arial" w:cs="Arial"/>
          <w:sz w:val="22"/>
          <w:szCs w:val="22"/>
        </w:rPr>
      </w:pPr>
      <w:r w:rsidRPr="00B3360C">
        <w:rPr>
          <w:rFonts w:ascii="Arial" w:hAnsi="Arial" w:cs="Arial"/>
          <w:sz w:val="22"/>
          <w:szCs w:val="22"/>
          <w:shd w:val="clear" w:color="auto" w:fill="FFFFFF"/>
        </w:rPr>
        <w:t xml:space="preserve">Anexo II: </w:t>
      </w:r>
      <w:r w:rsidRPr="00B3360C">
        <w:rPr>
          <w:rFonts w:ascii="Arial" w:hAnsi="Arial" w:cs="Arial"/>
          <w:sz w:val="22"/>
          <w:szCs w:val="22"/>
          <w:shd w:val="clear" w:color="auto" w:fill="FFFFFF"/>
        </w:rPr>
        <w:tab/>
        <w:t>Relación de participantes acreditados para el evento</w:t>
      </w:r>
      <w:r w:rsidR="00C52CE7" w:rsidRPr="00B3360C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C52CE7" w:rsidRPr="00B3360C">
        <w:rPr>
          <w:rFonts w:ascii="Arial" w:hAnsi="Arial" w:cs="Arial"/>
          <w:sz w:val="22"/>
          <w:szCs w:val="22"/>
        </w:rPr>
        <w:t>internacional</w:t>
      </w:r>
      <w:r w:rsidRPr="00B3360C">
        <w:rPr>
          <w:rFonts w:ascii="Arial" w:hAnsi="Arial" w:cs="Arial"/>
          <w:sz w:val="22"/>
          <w:szCs w:val="22"/>
          <w:shd w:val="clear" w:color="auto" w:fill="FFFFFF"/>
        </w:rPr>
        <w:t xml:space="preserve">. </w:t>
      </w:r>
    </w:p>
    <w:p w14:paraId="0BC70E77" w14:textId="5717D860" w:rsidR="004D3D9B" w:rsidRPr="00B3360C" w:rsidRDefault="004D3D9B" w:rsidP="00B3360C">
      <w:pPr>
        <w:pStyle w:val="Prrafodelista"/>
        <w:widowControl w:val="0"/>
        <w:tabs>
          <w:tab w:val="left" w:pos="851"/>
          <w:tab w:val="left" w:pos="1560"/>
        </w:tabs>
        <w:ind w:left="426"/>
        <w:jc w:val="both"/>
        <w:rPr>
          <w:rFonts w:ascii="Arial" w:hAnsi="Arial" w:cs="Arial"/>
          <w:sz w:val="22"/>
          <w:szCs w:val="22"/>
        </w:rPr>
      </w:pPr>
      <w:r w:rsidRPr="00B3360C">
        <w:rPr>
          <w:rFonts w:ascii="Arial" w:hAnsi="Arial" w:cs="Arial"/>
          <w:sz w:val="22"/>
          <w:szCs w:val="22"/>
          <w:shd w:val="clear" w:color="auto" w:fill="FFFFFF"/>
        </w:rPr>
        <w:t xml:space="preserve">Anexo III: </w:t>
      </w:r>
      <w:r w:rsidRPr="00B3360C">
        <w:rPr>
          <w:rFonts w:ascii="Arial" w:hAnsi="Arial" w:cs="Arial"/>
          <w:sz w:val="22"/>
          <w:szCs w:val="22"/>
          <w:shd w:val="clear" w:color="auto" w:fill="FFFFFF"/>
        </w:rPr>
        <w:tab/>
      </w:r>
      <w:hyperlink r:id="rId14" w:history="1">
        <w:r w:rsidRPr="00B3360C">
          <w:rPr>
            <w:rStyle w:val="Hipervnculo"/>
            <w:rFonts w:ascii="Arial" w:hAnsi="Arial" w:cs="Arial"/>
            <w:color w:val="auto"/>
            <w:sz w:val="22"/>
            <w:szCs w:val="22"/>
            <w:u w:val="none"/>
            <w:shd w:val="clear" w:color="auto" w:fill="FFFFFF"/>
          </w:rPr>
          <w:t>Relación de bienes para las actividades del evento</w:t>
        </w:r>
        <w:r w:rsidR="00C52CE7" w:rsidRPr="00B3360C">
          <w:rPr>
            <w:rStyle w:val="Hipervnculo"/>
            <w:rFonts w:ascii="Arial" w:hAnsi="Arial" w:cs="Arial"/>
            <w:color w:val="auto"/>
            <w:sz w:val="22"/>
            <w:szCs w:val="22"/>
            <w:u w:val="none"/>
            <w:shd w:val="clear" w:color="auto" w:fill="FFFFFF"/>
          </w:rPr>
          <w:t xml:space="preserve"> </w:t>
        </w:r>
        <w:r w:rsidR="00C52CE7" w:rsidRPr="00B3360C">
          <w:rPr>
            <w:rFonts w:ascii="Arial" w:hAnsi="Arial" w:cs="Arial"/>
            <w:sz w:val="22"/>
            <w:szCs w:val="22"/>
          </w:rPr>
          <w:t>internacional</w:t>
        </w:r>
        <w:r w:rsidRPr="00B3360C">
          <w:rPr>
            <w:rStyle w:val="Hipervnculo"/>
            <w:rFonts w:ascii="Arial" w:hAnsi="Arial" w:cs="Arial"/>
            <w:color w:val="auto"/>
            <w:sz w:val="22"/>
            <w:szCs w:val="22"/>
            <w:u w:val="none"/>
            <w:shd w:val="clear" w:color="auto" w:fill="FFFFFF"/>
          </w:rPr>
          <w:t>.</w:t>
        </w:r>
      </w:hyperlink>
    </w:p>
    <w:p w14:paraId="6E82A4FF" w14:textId="26B4D928" w:rsidR="004D3D9B" w:rsidRPr="00B3360C" w:rsidRDefault="004D3D9B" w:rsidP="00B3360C">
      <w:pPr>
        <w:pStyle w:val="Prrafodelista"/>
        <w:widowControl w:val="0"/>
        <w:tabs>
          <w:tab w:val="left" w:pos="851"/>
          <w:tab w:val="left" w:pos="1560"/>
        </w:tabs>
        <w:ind w:left="426"/>
        <w:jc w:val="both"/>
        <w:rPr>
          <w:rFonts w:ascii="Arial" w:hAnsi="Arial" w:cs="Arial"/>
          <w:sz w:val="22"/>
          <w:szCs w:val="22"/>
        </w:rPr>
      </w:pPr>
      <w:r w:rsidRPr="00B3360C">
        <w:rPr>
          <w:rFonts w:ascii="Arial" w:hAnsi="Arial" w:cs="Arial"/>
          <w:sz w:val="22"/>
          <w:szCs w:val="22"/>
          <w:shd w:val="clear" w:color="auto" w:fill="FFFFFF"/>
        </w:rPr>
        <w:t>Anexo IV: </w:t>
      </w:r>
      <w:r w:rsidRPr="00B3360C">
        <w:rPr>
          <w:rFonts w:ascii="Arial" w:hAnsi="Arial" w:cs="Arial"/>
          <w:sz w:val="22"/>
          <w:szCs w:val="22"/>
          <w:shd w:val="clear" w:color="auto" w:fill="FFFFFF"/>
        </w:rPr>
        <w:tab/>
      </w:r>
      <w:hyperlink r:id="rId15" w:history="1">
        <w:r w:rsidRPr="00B3360C">
          <w:rPr>
            <w:rStyle w:val="Hipervnculo"/>
            <w:rFonts w:ascii="Arial" w:hAnsi="Arial" w:cs="Arial"/>
            <w:color w:val="auto"/>
            <w:sz w:val="22"/>
            <w:szCs w:val="22"/>
            <w:u w:val="none"/>
            <w:shd w:val="clear" w:color="auto" w:fill="FFFFFF"/>
          </w:rPr>
          <w:t>Relación de vehículos para el evento</w:t>
        </w:r>
        <w:r w:rsidR="00C52CE7" w:rsidRPr="00B3360C">
          <w:rPr>
            <w:rStyle w:val="Hipervnculo"/>
            <w:rFonts w:ascii="Arial" w:hAnsi="Arial" w:cs="Arial"/>
            <w:color w:val="auto"/>
            <w:sz w:val="22"/>
            <w:szCs w:val="22"/>
            <w:u w:val="none"/>
            <w:shd w:val="clear" w:color="auto" w:fill="FFFFFF"/>
          </w:rPr>
          <w:t xml:space="preserve"> </w:t>
        </w:r>
        <w:r w:rsidR="00C52CE7" w:rsidRPr="00B3360C">
          <w:rPr>
            <w:rFonts w:ascii="Arial" w:hAnsi="Arial" w:cs="Arial"/>
            <w:sz w:val="22"/>
            <w:szCs w:val="22"/>
          </w:rPr>
          <w:t>internacional</w:t>
        </w:r>
        <w:r w:rsidRPr="00B3360C">
          <w:rPr>
            <w:rStyle w:val="Hipervnculo"/>
            <w:rFonts w:ascii="Arial" w:hAnsi="Arial" w:cs="Arial"/>
            <w:color w:val="auto"/>
            <w:sz w:val="22"/>
            <w:szCs w:val="22"/>
            <w:u w:val="none"/>
            <w:shd w:val="clear" w:color="auto" w:fill="FFFFFF"/>
          </w:rPr>
          <w:t>.</w:t>
        </w:r>
      </w:hyperlink>
    </w:p>
    <w:p w14:paraId="2500CC90" w14:textId="0BD80B74" w:rsidR="004D3D9B" w:rsidRPr="00B3360C" w:rsidRDefault="004D3D9B" w:rsidP="00B3360C">
      <w:pPr>
        <w:pStyle w:val="Prrafodelista"/>
        <w:widowControl w:val="0"/>
        <w:tabs>
          <w:tab w:val="left" w:pos="851"/>
          <w:tab w:val="left" w:pos="1560"/>
        </w:tabs>
        <w:ind w:left="426"/>
        <w:jc w:val="both"/>
        <w:rPr>
          <w:rFonts w:ascii="Arial" w:hAnsi="Arial" w:cs="Arial"/>
          <w:sz w:val="22"/>
          <w:szCs w:val="22"/>
        </w:rPr>
      </w:pPr>
      <w:r w:rsidRPr="00B3360C">
        <w:rPr>
          <w:rFonts w:ascii="Arial" w:hAnsi="Arial" w:cs="Arial"/>
          <w:sz w:val="22"/>
          <w:szCs w:val="22"/>
          <w:shd w:val="clear" w:color="auto" w:fill="FFFFFF"/>
        </w:rPr>
        <w:t>Anexo V: </w:t>
      </w:r>
      <w:r w:rsidRPr="00B3360C">
        <w:rPr>
          <w:rFonts w:ascii="Arial" w:hAnsi="Arial" w:cs="Arial"/>
          <w:sz w:val="22"/>
          <w:szCs w:val="22"/>
          <w:shd w:val="clear" w:color="auto" w:fill="FFFFFF"/>
        </w:rPr>
        <w:tab/>
      </w:r>
      <w:hyperlink r:id="rId16" w:history="1">
        <w:r w:rsidRPr="00B3360C">
          <w:rPr>
            <w:rStyle w:val="Hipervnculo"/>
            <w:rFonts w:ascii="Arial" w:hAnsi="Arial" w:cs="Arial"/>
            <w:color w:val="auto"/>
            <w:sz w:val="22"/>
            <w:szCs w:val="22"/>
            <w:u w:val="none"/>
            <w:shd w:val="clear" w:color="auto" w:fill="FFFFFF"/>
          </w:rPr>
          <w:t>Relación de materiales por vehículo para el evento</w:t>
        </w:r>
        <w:r w:rsidR="00C52CE7" w:rsidRPr="00B3360C">
          <w:rPr>
            <w:rStyle w:val="Hipervnculo"/>
            <w:rFonts w:ascii="Arial" w:hAnsi="Arial" w:cs="Arial"/>
            <w:color w:val="auto"/>
            <w:sz w:val="22"/>
            <w:szCs w:val="22"/>
            <w:u w:val="none"/>
            <w:shd w:val="clear" w:color="auto" w:fill="FFFFFF"/>
          </w:rPr>
          <w:t xml:space="preserve"> </w:t>
        </w:r>
        <w:r w:rsidR="00C52CE7" w:rsidRPr="00B3360C">
          <w:rPr>
            <w:rFonts w:ascii="Arial" w:hAnsi="Arial" w:cs="Arial"/>
            <w:sz w:val="22"/>
            <w:szCs w:val="22"/>
          </w:rPr>
          <w:t>internacional</w:t>
        </w:r>
        <w:r w:rsidRPr="00B3360C">
          <w:rPr>
            <w:rStyle w:val="Hipervnculo"/>
            <w:rFonts w:ascii="Arial" w:hAnsi="Arial" w:cs="Arial"/>
            <w:color w:val="auto"/>
            <w:sz w:val="22"/>
            <w:szCs w:val="22"/>
            <w:u w:val="none"/>
            <w:shd w:val="clear" w:color="auto" w:fill="FFFFFF"/>
          </w:rPr>
          <w:t>.</w:t>
        </w:r>
      </w:hyperlink>
    </w:p>
    <w:p w14:paraId="2AB488F4" w14:textId="10203BA6" w:rsidR="004D3D9B" w:rsidRPr="00B3360C" w:rsidRDefault="004D3D9B" w:rsidP="00B3360C">
      <w:pPr>
        <w:pStyle w:val="Prrafodelista"/>
        <w:widowControl w:val="0"/>
        <w:tabs>
          <w:tab w:val="left" w:pos="851"/>
          <w:tab w:val="left" w:pos="1560"/>
        </w:tabs>
        <w:ind w:left="1560" w:hanging="1134"/>
        <w:jc w:val="both"/>
        <w:rPr>
          <w:rStyle w:val="Hipervnculo"/>
          <w:rFonts w:ascii="Arial" w:hAnsi="Arial" w:cs="Arial"/>
          <w:color w:val="auto"/>
          <w:sz w:val="22"/>
          <w:szCs w:val="22"/>
          <w:u w:val="none"/>
          <w:shd w:val="clear" w:color="auto" w:fill="FFFFFF"/>
        </w:rPr>
      </w:pPr>
      <w:r w:rsidRPr="00B3360C">
        <w:rPr>
          <w:rFonts w:ascii="Arial" w:hAnsi="Arial" w:cs="Arial"/>
          <w:sz w:val="22"/>
          <w:szCs w:val="22"/>
          <w:shd w:val="clear" w:color="auto" w:fill="FFFFFF"/>
        </w:rPr>
        <w:t xml:space="preserve">Anexo VI: </w:t>
      </w:r>
      <w:r w:rsidRPr="00B3360C">
        <w:rPr>
          <w:rFonts w:ascii="Arial" w:hAnsi="Arial" w:cs="Arial"/>
          <w:sz w:val="22"/>
          <w:szCs w:val="22"/>
          <w:shd w:val="clear" w:color="auto" w:fill="FFFFFF"/>
        </w:rPr>
        <w:tab/>
        <w:t xml:space="preserve">Solicitud de reexportación de los bienes dentro del plazo autorizado </w:t>
      </w:r>
      <w:r w:rsidR="00874843" w:rsidRPr="00B3360C">
        <w:rPr>
          <w:rFonts w:ascii="Arial" w:hAnsi="Arial" w:cs="Arial"/>
          <w:sz w:val="22"/>
          <w:szCs w:val="22"/>
          <w:shd w:val="clear" w:color="auto" w:fill="FFFFFF"/>
        </w:rPr>
        <w:t>-</w:t>
      </w:r>
      <w:hyperlink r:id="rId17" w:history="1">
        <w:r w:rsidRPr="00B3360C">
          <w:rPr>
            <w:rStyle w:val="Hipervnculo"/>
            <w:rFonts w:ascii="Arial" w:hAnsi="Arial" w:cs="Arial"/>
            <w:color w:val="auto"/>
            <w:sz w:val="22"/>
            <w:szCs w:val="22"/>
            <w:u w:val="none"/>
            <w:shd w:val="clear" w:color="auto" w:fill="FFFFFF"/>
          </w:rPr>
          <w:t xml:space="preserve"> Ley </w:t>
        </w:r>
        <w:r w:rsidRPr="00B3360C">
          <w:rPr>
            <w:rFonts w:ascii="Arial" w:hAnsi="Arial" w:cs="Arial"/>
            <w:sz w:val="22"/>
            <w:szCs w:val="22"/>
            <w:shd w:val="clear" w:color="auto" w:fill="FFFFFF"/>
          </w:rPr>
          <w:t>N° 31816</w:t>
        </w:r>
        <w:r w:rsidRPr="00B3360C">
          <w:rPr>
            <w:rStyle w:val="Hipervnculo"/>
            <w:rFonts w:ascii="Arial" w:hAnsi="Arial" w:cs="Arial"/>
            <w:color w:val="auto"/>
            <w:sz w:val="22"/>
            <w:szCs w:val="22"/>
            <w:u w:val="none"/>
            <w:shd w:val="clear" w:color="auto" w:fill="FFFFFF"/>
          </w:rPr>
          <w:t>.</w:t>
        </w:r>
      </w:hyperlink>
    </w:p>
    <w:p w14:paraId="6AF6CDE8" w14:textId="77777777" w:rsidR="004D3D9B" w:rsidRPr="00B3360C" w:rsidRDefault="004D3D9B" w:rsidP="00B3360C">
      <w:pPr>
        <w:pStyle w:val="Prrafodelista"/>
        <w:widowControl w:val="0"/>
        <w:tabs>
          <w:tab w:val="left" w:pos="851"/>
          <w:tab w:val="left" w:pos="1560"/>
        </w:tabs>
        <w:ind w:left="426"/>
        <w:jc w:val="both"/>
        <w:rPr>
          <w:rStyle w:val="Hipervnculo"/>
          <w:rFonts w:ascii="Arial" w:hAnsi="Arial" w:cs="Arial"/>
          <w:color w:val="auto"/>
          <w:sz w:val="22"/>
          <w:szCs w:val="22"/>
          <w:u w:val="none"/>
          <w:shd w:val="clear" w:color="auto" w:fill="FFFFFF"/>
        </w:rPr>
      </w:pPr>
      <w:r w:rsidRPr="00B3360C">
        <w:rPr>
          <w:rFonts w:ascii="Arial" w:hAnsi="Arial" w:cs="Arial"/>
          <w:sz w:val="22"/>
          <w:szCs w:val="22"/>
          <w:shd w:val="clear" w:color="auto" w:fill="FFFFFF"/>
        </w:rPr>
        <w:t xml:space="preserve">Anexo VII: </w:t>
      </w:r>
      <w:r w:rsidRPr="00B3360C">
        <w:rPr>
          <w:rFonts w:ascii="Arial" w:hAnsi="Arial" w:cs="Arial"/>
          <w:sz w:val="22"/>
          <w:szCs w:val="22"/>
          <w:shd w:val="clear" w:color="auto" w:fill="FFFFFF"/>
        </w:rPr>
        <w:tab/>
      </w:r>
      <w:hyperlink r:id="rId18" w:history="1">
        <w:r w:rsidRPr="00B3360C">
          <w:rPr>
            <w:rStyle w:val="Hipervnculo"/>
            <w:rFonts w:ascii="Arial" w:hAnsi="Arial" w:cs="Arial"/>
            <w:color w:val="auto"/>
            <w:sz w:val="22"/>
            <w:szCs w:val="22"/>
            <w:u w:val="none"/>
            <w:shd w:val="clear" w:color="auto" w:fill="FFFFFF"/>
          </w:rPr>
          <w:t>Declaración jurada de transferencia de bienes.</w:t>
        </w:r>
      </w:hyperlink>
    </w:p>
    <w:p w14:paraId="1946323F" w14:textId="05382AC5" w:rsidR="004D3D9B" w:rsidRPr="00B3360C" w:rsidRDefault="004D3D9B" w:rsidP="00B3360C">
      <w:pPr>
        <w:pStyle w:val="Prrafodelista"/>
        <w:widowControl w:val="0"/>
        <w:tabs>
          <w:tab w:val="left" w:pos="851"/>
        </w:tabs>
        <w:ind w:left="1560" w:hanging="1134"/>
        <w:jc w:val="both"/>
        <w:rPr>
          <w:rStyle w:val="Hipervnculo"/>
          <w:rFonts w:ascii="Arial" w:hAnsi="Arial" w:cs="Arial"/>
          <w:color w:val="auto"/>
          <w:sz w:val="22"/>
          <w:szCs w:val="22"/>
          <w:u w:val="none"/>
          <w:shd w:val="clear" w:color="auto" w:fill="FFFFFF"/>
        </w:rPr>
      </w:pPr>
      <w:r w:rsidRPr="00B3360C">
        <w:rPr>
          <w:rFonts w:ascii="Arial" w:hAnsi="Arial" w:cs="Arial"/>
          <w:sz w:val="22"/>
          <w:szCs w:val="22"/>
          <w:shd w:val="clear" w:color="auto" w:fill="FFFFFF"/>
        </w:rPr>
        <w:t xml:space="preserve">Anexo VIII: Solicitud de destinación aduanera al régimen de </w:t>
      </w:r>
      <w:hyperlink r:id="rId19" w:history="1">
        <w:r w:rsidRPr="00B3360C">
          <w:rPr>
            <w:rStyle w:val="Hipervnculo"/>
            <w:rFonts w:ascii="Arial" w:hAnsi="Arial" w:cs="Arial"/>
            <w:color w:val="auto"/>
            <w:sz w:val="22"/>
            <w:szCs w:val="22"/>
            <w:u w:val="none"/>
            <w:shd w:val="clear" w:color="auto" w:fill="FFFFFF"/>
          </w:rPr>
          <w:t xml:space="preserve">Exportación temporal para reimportación en el mismo estado </w:t>
        </w:r>
        <w:r w:rsidR="00874843" w:rsidRPr="00B3360C">
          <w:rPr>
            <w:rStyle w:val="Hipervnculo"/>
            <w:rFonts w:ascii="Arial" w:hAnsi="Arial" w:cs="Arial"/>
            <w:color w:val="auto"/>
            <w:sz w:val="22"/>
            <w:szCs w:val="22"/>
            <w:u w:val="none"/>
            <w:shd w:val="clear" w:color="auto" w:fill="FFFFFF"/>
          </w:rPr>
          <w:t>-</w:t>
        </w:r>
        <w:r w:rsidRPr="00B3360C">
          <w:rPr>
            <w:rStyle w:val="Hipervnculo"/>
            <w:rFonts w:ascii="Arial" w:hAnsi="Arial" w:cs="Arial"/>
            <w:color w:val="auto"/>
            <w:sz w:val="22"/>
            <w:szCs w:val="22"/>
            <w:u w:val="none"/>
            <w:shd w:val="clear" w:color="auto" w:fill="FFFFFF"/>
          </w:rPr>
          <w:t xml:space="preserve"> Ley N° 31816.</w:t>
        </w:r>
      </w:hyperlink>
    </w:p>
    <w:p w14:paraId="35026332" w14:textId="24E4BBF0" w:rsidR="004D3D9B" w:rsidRPr="00B3360C" w:rsidRDefault="004D3D9B" w:rsidP="00B3360C">
      <w:pPr>
        <w:pStyle w:val="Prrafodelista"/>
        <w:widowControl w:val="0"/>
        <w:tabs>
          <w:tab w:val="left" w:pos="851"/>
          <w:tab w:val="left" w:pos="1560"/>
        </w:tabs>
        <w:ind w:left="426"/>
        <w:jc w:val="both"/>
        <w:rPr>
          <w:rStyle w:val="Hipervnculo"/>
          <w:rFonts w:ascii="Arial" w:hAnsi="Arial" w:cs="Arial"/>
          <w:color w:val="auto"/>
          <w:sz w:val="22"/>
          <w:szCs w:val="22"/>
          <w:u w:val="none"/>
          <w:shd w:val="clear" w:color="auto" w:fill="FFFFFF"/>
        </w:rPr>
      </w:pPr>
      <w:r w:rsidRPr="00B3360C">
        <w:rPr>
          <w:rFonts w:ascii="Arial" w:hAnsi="Arial" w:cs="Arial"/>
          <w:sz w:val="22"/>
          <w:szCs w:val="22"/>
          <w:shd w:val="clear" w:color="auto" w:fill="FFFFFF"/>
        </w:rPr>
        <w:t xml:space="preserve">Anexo IX: </w:t>
      </w:r>
      <w:r w:rsidRPr="00B3360C">
        <w:rPr>
          <w:rFonts w:ascii="Arial" w:hAnsi="Arial" w:cs="Arial"/>
          <w:sz w:val="22"/>
          <w:szCs w:val="22"/>
          <w:shd w:val="clear" w:color="auto" w:fill="FFFFFF"/>
        </w:rPr>
        <w:tab/>
        <w:t xml:space="preserve">Reimportación de mercancías </w:t>
      </w:r>
      <w:r w:rsidR="00874843" w:rsidRPr="00B3360C">
        <w:rPr>
          <w:rFonts w:ascii="Arial" w:hAnsi="Arial" w:cs="Arial"/>
          <w:sz w:val="22"/>
          <w:szCs w:val="22"/>
          <w:shd w:val="clear" w:color="auto" w:fill="FFFFFF"/>
        </w:rPr>
        <w:t>-</w:t>
      </w:r>
      <w:r w:rsidRPr="00B3360C">
        <w:rPr>
          <w:rFonts w:ascii="Arial" w:hAnsi="Arial" w:cs="Arial"/>
          <w:sz w:val="22"/>
          <w:szCs w:val="22"/>
          <w:shd w:val="clear" w:color="auto" w:fill="FFFFFF"/>
        </w:rPr>
        <w:t xml:space="preserve"> Ley N° 31816.</w:t>
      </w:r>
    </w:p>
    <w:p w14:paraId="0597834C" w14:textId="77777777" w:rsidR="00874843" w:rsidRPr="00B3360C" w:rsidRDefault="00874843" w:rsidP="00B3360C">
      <w:pPr>
        <w:pStyle w:val="Prrafodelista"/>
        <w:tabs>
          <w:tab w:val="left" w:pos="851"/>
        </w:tabs>
        <w:ind w:left="426"/>
        <w:contextualSpacing/>
        <w:jc w:val="both"/>
        <w:rPr>
          <w:rStyle w:val="Hipervnculo"/>
          <w:rFonts w:ascii="Arial" w:hAnsi="Arial" w:cs="Arial"/>
          <w:color w:val="auto"/>
          <w:sz w:val="22"/>
          <w:szCs w:val="22"/>
          <w:u w:val="none"/>
          <w:shd w:val="clear" w:color="auto" w:fill="FFFFFF"/>
        </w:rPr>
        <w:sectPr w:rsidR="00874843" w:rsidRPr="00B3360C" w:rsidSect="0077701D">
          <w:headerReference w:type="even" r:id="rId20"/>
          <w:headerReference w:type="default" r:id="rId21"/>
          <w:footerReference w:type="default" r:id="rId22"/>
          <w:headerReference w:type="first" r:id="rId23"/>
          <w:footerReference w:type="first" r:id="rId24"/>
          <w:pgSz w:w="11907" w:h="16840" w:code="9"/>
          <w:pgMar w:top="1135" w:right="1701" w:bottom="1276" w:left="1701" w:header="567" w:footer="526" w:gutter="0"/>
          <w:cols w:space="720"/>
          <w:titlePg/>
          <w:docGrid w:linePitch="272"/>
        </w:sectPr>
      </w:pPr>
    </w:p>
    <w:p w14:paraId="780555D6" w14:textId="77777777" w:rsidR="00707DC7" w:rsidRPr="00B3360C" w:rsidRDefault="00707DC7" w:rsidP="00B3360C">
      <w:pPr>
        <w:pStyle w:val="NormalWeb"/>
        <w:jc w:val="center"/>
        <w:rPr>
          <w:rFonts w:ascii="Arial" w:eastAsia="Times New Roman" w:hAnsi="Arial" w:cs="Arial"/>
          <w:b/>
          <w:bCs/>
          <w:color w:val="auto"/>
          <w:sz w:val="22"/>
          <w:szCs w:val="22"/>
          <w:lang w:val="es-PE" w:eastAsia="es-PE"/>
        </w:rPr>
      </w:pPr>
      <w:bookmarkStart w:id="17" w:name="_Hlk150440352"/>
      <w:r w:rsidRPr="00B3360C">
        <w:rPr>
          <w:rFonts w:ascii="Arial" w:eastAsia="Times New Roman" w:hAnsi="Arial" w:cs="Arial"/>
          <w:b/>
          <w:bCs/>
          <w:color w:val="auto"/>
          <w:sz w:val="22"/>
          <w:szCs w:val="22"/>
          <w:lang w:val="es-PE" w:eastAsia="es-PE"/>
        </w:rPr>
        <w:lastRenderedPageBreak/>
        <w:t>ANEXO I</w:t>
      </w:r>
    </w:p>
    <w:p w14:paraId="7FBAF736" w14:textId="77777777" w:rsidR="00707DC7" w:rsidRPr="00B3360C" w:rsidRDefault="00707DC7" w:rsidP="00B3360C">
      <w:pPr>
        <w:pStyle w:val="NormalWeb"/>
        <w:jc w:val="center"/>
        <w:rPr>
          <w:rFonts w:ascii="Arial" w:eastAsia="Times New Roman" w:hAnsi="Arial" w:cs="Arial"/>
          <w:b/>
          <w:bCs/>
          <w:color w:val="auto"/>
          <w:sz w:val="22"/>
          <w:szCs w:val="22"/>
          <w:lang w:val="es-PE" w:eastAsia="es-PE"/>
        </w:rPr>
      </w:pPr>
    </w:p>
    <w:p w14:paraId="42AAD837" w14:textId="77777777" w:rsidR="00707DC7" w:rsidRPr="00B3360C" w:rsidRDefault="00707DC7" w:rsidP="00B3360C">
      <w:pPr>
        <w:pStyle w:val="NormalWeb"/>
        <w:jc w:val="center"/>
        <w:rPr>
          <w:rFonts w:ascii="Arial" w:eastAsia="Times New Roman" w:hAnsi="Arial" w:cs="Arial"/>
          <w:b/>
          <w:bCs/>
          <w:color w:val="auto"/>
          <w:sz w:val="20"/>
          <w:szCs w:val="20"/>
          <w:lang w:val="es-PE" w:eastAsia="es-PE"/>
        </w:rPr>
      </w:pPr>
      <w:r w:rsidRPr="00B3360C">
        <w:rPr>
          <w:rFonts w:ascii="Arial" w:eastAsia="Times New Roman" w:hAnsi="Arial" w:cs="Arial"/>
          <w:b/>
          <w:bCs/>
          <w:color w:val="auto"/>
          <w:sz w:val="20"/>
          <w:szCs w:val="20"/>
          <w:lang w:val="es-PE" w:eastAsia="es-PE"/>
        </w:rPr>
        <w:t>SOLICITUD DE DESTINACIÓN ADUANERA AL RÉGIMEN DE ADMISIÓN TEMPORAL PARA REEXPORTACIÓN EN EL MISMO ESTADO - LEY N° 31816</w:t>
      </w:r>
    </w:p>
    <w:p w14:paraId="2F358ABA" w14:textId="77777777" w:rsidR="00707DC7" w:rsidRPr="00B3360C" w:rsidRDefault="00707DC7" w:rsidP="00B3360C">
      <w:pPr>
        <w:pStyle w:val="NormalWeb"/>
        <w:jc w:val="center"/>
        <w:rPr>
          <w:rFonts w:ascii="Arial" w:eastAsia="Times New Roman" w:hAnsi="Arial" w:cs="Arial"/>
          <w:b/>
          <w:bCs/>
          <w:color w:val="auto"/>
          <w:sz w:val="22"/>
          <w:szCs w:val="22"/>
          <w:lang w:val="es-PE" w:eastAsia="es-PE"/>
        </w:rPr>
      </w:pPr>
    </w:p>
    <w:tbl>
      <w:tblPr>
        <w:tblW w:w="89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1"/>
        <w:gridCol w:w="369"/>
        <w:gridCol w:w="1906"/>
        <w:gridCol w:w="635"/>
        <w:gridCol w:w="1401"/>
        <w:gridCol w:w="1072"/>
        <w:gridCol w:w="1071"/>
        <w:gridCol w:w="1071"/>
        <w:gridCol w:w="1185"/>
      </w:tblGrid>
      <w:tr w:rsidR="00211C7F" w:rsidRPr="00B3360C" w14:paraId="2A2BF98E" w14:textId="77777777" w:rsidTr="00F763BC">
        <w:trPr>
          <w:trHeight w:val="49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7C5C2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A6232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5CCEB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3020E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28CC8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FA940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CD8DC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85D3E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DEDE3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</w:tr>
      <w:tr w:rsidR="00211C7F" w:rsidRPr="00B3360C" w14:paraId="1BC258D3" w14:textId="77777777" w:rsidTr="00F763BC">
        <w:trPr>
          <w:trHeight w:val="174"/>
        </w:trPr>
        <w:tc>
          <w:tcPr>
            <w:tcW w:w="2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17920" w14:textId="1B534F04" w:rsidR="00707DC7" w:rsidRPr="00B3360C" w:rsidRDefault="00707DC7" w:rsidP="00B3360C">
            <w:pPr>
              <w:jc w:val="left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  <w:bookmarkStart w:id="18" w:name="_Hlk149856060"/>
            <w:r w:rsidRPr="00B3360C">
              <w:rPr>
                <w:rFonts w:cs="Arial"/>
                <w:b/>
                <w:bCs/>
                <w:sz w:val="18"/>
                <w:szCs w:val="18"/>
                <w:lang w:val="es-PE" w:eastAsia="es-PE"/>
              </w:rPr>
              <w:t>Evento</w:t>
            </w:r>
            <w:r w:rsidR="004E39A8" w:rsidRPr="00B3360C">
              <w:rPr>
                <w:rFonts w:cs="Arial"/>
                <w:b/>
                <w:bCs/>
                <w:sz w:val="18"/>
                <w:szCs w:val="18"/>
                <w:lang w:val="es-PE" w:eastAsia="es-PE"/>
              </w:rPr>
              <w:t xml:space="preserve"> internacional</w:t>
            </w:r>
            <w:r w:rsidRPr="00B3360C">
              <w:rPr>
                <w:rFonts w:cs="Arial"/>
                <w:b/>
                <w:bCs/>
                <w:sz w:val="18"/>
                <w:szCs w:val="18"/>
                <w:lang w:val="es-PE" w:eastAsia="es-PE"/>
              </w:rPr>
              <w:t>: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0B7D6" w14:textId="77777777" w:rsidR="00707DC7" w:rsidRPr="00B3360C" w:rsidRDefault="00707DC7" w:rsidP="00B3360C">
            <w:pPr>
              <w:jc w:val="left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96648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5B451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3714E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E63B4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3A3DE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</w:tr>
      <w:tr w:rsidR="00211C7F" w:rsidRPr="00B3360C" w14:paraId="7F05ED37" w14:textId="77777777" w:rsidTr="00F763BC">
        <w:trPr>
          <w:trHeight w:val="174"/>
        </w:trPr>
        <w:tc>
          <w:tcPr>
            <w:tcW w:w="89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D6584B" w14:textId="77777777" w:rsidR="00707DC7" w:rsidRPr="00B3360C" w:rsidRDefault="00707DC7" w:rsidP="00B3360C">
            <w:pPr>
              <w:jc w:val="center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b/>
                <w:bCs/>
                <w:sz w:val="18"/>
                <w:szCs w:val="18"/>
                <w:lang w:val="es-PE" w:eastAsia="es-PE"/>
              </w:rPr>
              <w:t> </w:t>
            </w:r>
          </w:p>
        </w:tc>
      </w:tr>
      <w:tr w:rsidR="00211C7F" w:rsidRPr="00B3360C" w14:paraId="62DE51E1" w14:textId="77777777" w:rsidTr="00F763BC">
        <w:trPr>
          <w:trHeight w:val="49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A4B1F" w14:textId="77777777" w:rsidR="00707DC7" w:rsidRPr="00B3360C" w:rsidRDefault="00707DC7" w:rsidP="00B3360C">
            <w:pPr>
              <w:jc w:val="center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0ACB9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EDB1F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90AA7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A9310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8CA52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668DB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174D2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B7F45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</w:tr>
      <w:tr w:rsidR="00211C7F" w:rsidRPr="00B3360C" w14:paraId="436A6AAA" w14:textId="77777777" w:rsidTr="00F763BC">
        <w:trPr>
          <w:trHeight w:val="174"/>
        </w:trPr>
        <w:tc>
          <w:tcPr>
            <w:tcW w:w="31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82073" w14:textId="4FBBA67B" w:rsidR="00707DC7" w:rsidRPr="00B3360C" w:rsidRDefault="00406DCD" w:rsidP="00B3360C">
            <w:pPr>
              <w:jc w:val="left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b/>
                <w:bCs/>
                <w:sz w:val="18"/>
                <w:szCs w:val="18"/>
                <w:lang w:val="es-PE" w:eastAsia="es-PE"/>
              </w:rPr>
              <w:t xml:space="preserve">Intendencia de </w:t>
            </w:r>
            <w:r w:rsidR="0087017B" w:rsidRPr="00B3360C">
              <w:rPr>
                <w:b/>
                <w:sz w:val="18"/>
                <w:lang w:val="es-PE"/>
              </w:rPr>
              <w:t>a</w:t>
            </w:r>
            <w:r w:rsidRPr="00B3360C">
              <w:rPr>
                <w:rFonts w:cs="Arial"/>
                <w:b/>
                <w:bCs/>
                <w:sz w:val="18"/>
                <w:szCs w:val="18"/>
                <w:lang w:val="es-PE" w:eastAsia="es-PE"/>
              </w:rPr>
              <w:t>duana de</w:t>
            </w:r>
            <w:r w:rsidR="00707DC7" w:rsidRPr="00B3360C">
              <w:rPr>
                <w:rFonts w:cs="Arial"/>
                <w:b/>
                <w:bCs/>
                <w:sz w:val="18"/>
                <w:szCs w:val="18"/>
                <w:lang w:val="es-PE" w:eastAsia="es-PE"/>
              </w:rPr>
              <w:t>: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18AFC" w14:textId="77777777" w:rsidR="00707DC7" w:rsidRPr="00B3360C" w:rsidRDefault="00707DC7" w:rsidP="00B3360C">
            <w:pPr>
              <w:jc w:val="left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DA9A9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27024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4F44F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D75BB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</w:tr>
      <w:tr w:rsidR="00211C7F" w:rsidRPr="00B3360C" w14:paraId="3BD82FC6" w14:textId="77777777" w:rsidTr="00F763BC">
        <w:trPr>
          <w:trHeight w:val="174"/>
        </w:trPr>
        <w:tc>
          <w:tcPr>
            <w:tcW w:w="89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8ACC9B" w14:textId="77777777" w:rsidR="00707DC7" w:rsidRPr="00B3360C" w:rsidRDefault="00707DC7" w:rsidP="00B3360C">
            <w:pPr>
              <w:jc w:val="center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b/>
                <w:bCs/>
                <w:sz w:val="18"/>
                <w:szCs w:val="18"/>
                <w:lang w:val="es-PE" w:eastAsia="es-PE"/>
              </w:rPr>
              <w:t> </w:t>
            </w:r>
          </w:p>
        </w:tc>
      </w:tr>
      <w:tr w:rsidR="00211C7F" w:rsidRPr="00B3360C" w14:paraId="147B8861" w14:textId="77777777" w:rsidTr="00F763BC">
        <w:trPr>
          <w:trHeight w:val="49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D941F" w14:textId="77777777" w:rsidR="00707DC7" w:rsidRPr="00B3360C" w:rsidRDefault="00707DC7" w:rsidP="00B3360C">
            <w:pPr>
              <w:jc w:val="center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85741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84B54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EB2F3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40185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B4539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B89EE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72A6E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395ED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</w:tr>
      <w:tr w:rsidR="00211C7F" w:rsidRPr="00B3360C" w14:paraId="1252440E" w14:textId="77777777" w:rsidTr="00F763BC">
        <w:trPr>
          <w:trHeight w:val="174"/>
        </w:trPr>
        <w:tc>
          <w:tcPr>
            <w:tcW w:w="45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BBEA3" w14:textId="77777777" w:rsidR="00707DC7" w:rsidRPr="00B3360C" w:rsidRDefault="00707DC7" w:rsidP="00B3360C">
            <w:pPr>
              <w:jc w:val="left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  <w:bookmarkStart w:id="19" w:name="_Hlk149856012"/>
            <w:r w:rsidRPr="00B3360C">
              <w:rPr>
                <w:rFonts w:cs="Arial"/>
                <w:b/>
                <w:bCs/>
                <w:sz w:val="18"/>
                <w:szCs w:val="18"/>
                <w:lang w:val="es-PE" w:eastAsia="es-PE"/>
              </w:rPr>
              <w:t>Nombre o razón social del declarante: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D6568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819BB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FD155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E7EC5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</w:tr>
      <w:tr w:rsidR="00211C7F" w:rsidRPr="00B3360C" w14:paraId="7D08E0CF" w14:textId="77777777" w:rsidTr="00F763BC">
        <w:trPr>
          <w:trHeight w:val="174"/>
        </w:trPr>
        <w:tc>
          <w:tcPr>
            <w:tcW w:w="89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09838E" w14:textId="77777777" w:rsidR="00707DC7" w:rsidRPr="00B3360C" w:rsidRDefault="00707DC7" w:rsidP="00B3360C">
            <w:pPr>
              <w:jc w:val="center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b/>
                <w:bCs/>
                <w:sz w:val="18"/>
                <w:szCs w:val="18"/>
                <w:lang w:val="es-PE" w:eastAsia="es-PE"/>
              </w:rPr>
              <w:t> </w:t>
            </w:r>
          </w:p>
        </w:tc>
      </w:tr>
      <w:tr w:rsidR="00211C7F" w:rsidRPr="00B3360C" w14:paraId="412F4B9A" w14:textId="77777777" w:rsidTr="00F763BC">
        <w:trPr>
          <w:trHeight w:val="49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559B6" w14:textId="77777777" w:rsidR="00707DC7" w:rsidRPr="00B3360C" w:rsidRDefault="00707DC7" w:rsidP="00B3360C">
            <w:pPr>
              <w:jc w:val="center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F8657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18EAD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B38E0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19B6E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48B53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1CA1E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3A802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116A9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</w:tr>
      <w:tr w:rsidR="00211C7F" w:rsidRPr="00B3360C" w14:paraId="55C223B3" w14:textId="77777777" w:rsidTr="00F763BC">
        <w:trPr>
          <w:trHeight w:val="174"/>
        </w:trPr>
        <w:tc>
          <w:tcPr>
            <w:tcW w:w="45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43699" w14:textId="77777777" w:rsidR="00707DC7" w:rsidRPr="00B3360C" w:rsidRDefault="00707DC7" w:rsidP="00B3360C">
            <w:pPr>
              <w:jc w:val="left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b/>
                <w:bCs/>
                <w:sz w:val="18"/>
                <w:szCs w:val="18"/>
                <w:lang w:val="es-PE" w:eastAsia="es-PE"/>
              </w:rPr>
              <w:t>Documento de identidad del declarante: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F7BC0" w14:textId="77777777" w:rsidR="00707DC7" w:rsidRPr="00B3360C" w:rsidRDefault="00707DC7" w:rsidP="00B3360C">
            <w:pPr>
              <w:jc w:val="left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B4B5D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72E17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FF336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</w:tr>
      <w:tr w:rsidR="00211C7F" w:rsidRPr="00B3360C" w14:paraId="22CC3320" w14:textId="77777777" w:rsidTr="00F763BC">
        <w:trPr>
          <w:trHeight w:val="49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07601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BAE06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FF5B8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27001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FC03D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EB0E3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4CE4F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B5802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C1E1D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</w:tr>
      <w:tr w:rsidR="00211C7F" w:rsidRPr="00B3360C" w14:paraId="2DE43B38" w14:textId="77777777" w:rsidTr="00F763BC">
        <w:trPr>
          <w:trHeight w:val="174"/>
        </w:trPr>
        <w:tc>
          <w:tcPr>
            <w:tcW w:w="89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D21E61" w14:textId="77777777" w:rsidR="00707DC7" w:rsidRPr="00B3360C" w:rsidRDefault="00707DC7" w:rsidP="00B3360C">
            <w:pPr>
              <w:jc w:val="center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b/>
                <w:bCs/>
                <w:sz w:val="18"/>
                <w:szCs w:val="18"/>
                <w:lang w:val="es-PE" w:eastAsia="es-PE"/>
              </w:rPr>
              <w:t> </w:t>
            </w:r>
          </w:p>
        </w:tc>
      </w:tr>
      <w:tr w:rsidR="00211C7F" w:rsidRPr="00B3360C" w14:paraId="0FE36147" w14:textId="77777777" w:rsidTr="00F763BC">
        <w:trPr>
          <w:trHeight w:val="174"/>
        </w:trPr>
        <w:tc>
          <w:tcPr>
            <w:tcW w:w="31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08DDD" w14:textId="77777777" w:rsidR="00707DC7" w:rsidRPr="00B3360C" w:rsidRDefault="00707DC7" w:rsidP="00B3360C">
            <w:pPr>
              <w:jc w:val="left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b/>
                <w:bCs/>
                <w:sz w:val="18"/>
                <w:szCs w:val="18"/>
                <w:lang w:val="es-PE" w:eastAsia="es-PE"/>
              </w:rPr>
              <w:t>Correo electrónico del declarante: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F2BCE" w14:textId="77777777" w:rsidR="00707DC7" w:rsidRPr="00B3360C" w:rsidRDefault="00707DC7" w:rsidP="00B3360C">
            <w:pPr>
              <w:jc w:val="left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0537A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F60C3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FF2D4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38EA0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</w:tr>
      <w:tr w:rsidR="00211C7F" w:rsidRPr="00B3360C" w14:paraId="1EFF1F7E" w14:textId="77777777" w:rsidTr="00F763BC">
        <w:trPr>
          <w:trHeight w:val="174"/>
        </w:trPr>
        <w:tc>
          <w:tcPr>
            <w:tcW w:w="89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178968" w14:textId="77777777" w:rsidR="00707DC7" w:rsidRPr="00B3360C" w:rsidRDefault="00707DC7" w:rsidP="00B3360C">
            <w:pPr>
              <w:jc w:val="center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b/>
                <w:bCs/>
                <w:sz w:val="18"/>
                <w:szCs w:val="18"/>
                <w:lang w:val="es-PE" w:eastAsia="es-PE"/>
              </w:rPr>
              <w:t> </w:t>
            </w:r>
          </w:p>
        </w:tc>
      </w:tr>
      <w:tr w:rsidR="00211C7F" w:rsidRPr="00B3360C" w14:paraId="742687E8" w14:textId="77777777" w:rsidTr="00F763BC">
        <w:trPr>
          <w:trHeight w:val="49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7EDE7" w14:textId="77777777" w:rsidR="00707DC7" w:rsidRPr="00B3360C" w:rsidRDefault="00707DC7" w:rsidP="00B3360C">
            <w:pPr>
              <w:jc w:val="center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E9B8B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22188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CFF9A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67C54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C9B00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32BD6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58C9B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FE44E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</w:tr>
      <w:tr w:rsidR="00211C7F" w:rsidRPr="00B3360C" w14:paraId="1809B337" w14:textId="77777777" w:rsidTr="00F763BC">
        <w:trPr>
          <w:trHeight w:val="174"/>
        </w:trPr>
        <w:tc>
          <w:tcPr>
            <w:tcW w:w="2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8CDFD" w14:textId="77777777" w:rsidR="00707DC7" w:rsidRPr="00B3360C" w:rsidRDefault="00707DC7" w:rsidP="00B3360C">
            <w:pPr>
              <w:jc w:val="left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b/>
                <w:bCs/>
                <w:sz w:val="18"/>
                <w:szCs w:val="18"/>
                <w:lang w:val="es-PE" w:eastAsia="es-PE"/>
              </w:rPr>
              <w:t>Teléfono celular: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31C61" w14:textId="77777777" w:rsidR="00707DC7" w:rsidRPr="00B3360C" w:rsidRDefault="00707DC7" w:rsidP="00B3360C">
            <w:pPr>
              <w:jc w:val="left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49B4A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64F02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1D393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E6BB2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65579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</w:tr>
      <w:tr w:rsidR="00211C7F" w:rsidRPr="00B3360C" w14:paraId="2321F3BB" w14:textId="77777777" w:rsidTr="00F763BC">
        <w:trPr>
          <w:trHeight w:val="174"/>
        </w:trPr>
        <w:tc>
          <w:tcPr>
            <w:tcW w:w="89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2CF78F" w14:textId="77777777" w:rsidR="00707DC7" w:rsidRPr="00B3360C" w:rsidRDefault="00707DC7" w:rsidP="00B3360C">
            <w:pPr>
              <w:jc w:val="center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b/>
                <w:bCs/>
                <w:sz w:val="18"/>
                <w:szCs w:val="18"/>
                <w:lang w:val="es-PE" w:eastAsia="es-PE"/>
              </w:rPr>
              <w:t> </w:t>
            </w:r>
          </w:p>
        </w:tc>
      </w:tr>
      <w:tr w:rsidR="00211C7F" w:rsidRPr="00B3360C" w14:paraId="39BE8E21" w14:textId="77777777" w:rsidTr="00F763BC">
        <w:trPr>
          <w:trHeight w:val="49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00B0C" w14:textId="77777777" w:rsidR="00707DC7" w:rsidRPr="00B3360C" w:rsidRDefault="00707DC7" w:rsidP="00B3360C">
            <w:pPr>
              <w:jc w:val="center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4BB73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820CA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EC284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939B1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6F8F7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A0861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03366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0B8CE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</w:tr>
      <w:tr w:rsidR="00211C7F" w:rsidRPr="00B3360C" w14:paraId="521B33E3" w14:textId="77777777" w:rsidTr="00F763BC">
        <w:trPr>
          <w:trHeight w:val="176"/>
        </w:trPr>
        <w:tc>
          <w:tcPr>
            <w:tcW w:w="45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F52EA" w14:textId="77777777" w:rsidR="00707DC7" w:rsidRPr="00B3360C" w:rsidRDefault="00707DC7" w:rsidP="00B3360C">
            <w:pPr>
              <w:jc w:val="left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b/>
                <w:bCs/>
                <w:sz w:val="18"/>
                <w:szCs w:val="18"/>
                <w:lang w:val="es-PE" w:eastAsia="es-PE"/>
              </w:rPr>
              <w:t>Nombre del representante: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CCD6D" w14:textId="77777777" w:rsidR="00707DC7" w:rsidRPr="00B3360C" w:rsidRDefault="00707DC7" w:rsidP="00B3360C">
            <w:pPr>
              <w:jc w:val="left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19016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16C64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80E58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</w:tr>
      <w:tr w:rsidR="00211C7F" w:rsidRPr="00B3360C" w14:paraId="0BC4341A" w14:textId="77777777" w:rsidTr="00F763BC">
        <w:trPr>
          <w:trHeight w:val="174"/>
        </w:trPr>
        <w:tc>
          <w:tcPr>
            <w:tcW w:w="89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A27735" w14:textId="77777777" w:rsidR="00707DC7" w:rsidRPr="00B3360C" w:rsidRDefault="00707DC7" w:rsidP="00B3360C">
            <w:pPr>
              <w:jc w:val="center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b/>
                <w:bCs/>
                <w:sz w:val="18"/>
                <w:szCs w:val="18"/>
                <w:lang w:val="es-PE" w:eastAsia="es-PE"/>
              </w:rPr>
              <w:t> </w:t>
            </w:r>
          </w:p>
        </w:tc>
      </w:tr>
      <w:tr w:rsidR="00211C7F" w:rsidRPr="00B3360C" w14:paraId="407CB0B5" w14:textId="77777777" w:rsidTr="00F763BC">
        <w:trPr>
          <w:trHeight w:val="49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F8910" w14:textId="77777777" w:rsidR="00707DC7" w:rsidRPr="00B3360C" w:rsidRDefault="00707DC7" w:rsidP="00B3360C">
            <w:pPr>
              <w:jc w:val="center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9E674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AE076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1D886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C555D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38B9B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F8357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E65C3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2DCC7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</w:tr>
      <w:tr w:rsidR="00211C7F" w:rsidRPr="00B3360C" w14:paraId="07D9B63B" w14:textId="77777777" w:rsidTr="00F763BC">
        <w:trPr>
          <w:trHeight w:val="174"/>
        </w:trPr>
        <w:tc>
          <w:tcPr>
            <w:tcW w:w="56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EC5B4" w14:textId="6BD145B1" w:rsidR="00707DC7" w:rsidRPr="00B3360C" w:rsidRDefault="00707DC7" w:rsidP="00B3360C">
            <w:pPr>
              <w:jc w:val="left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b/>
                <w:bCs/>
                <w:sz w:val="18"/>
                <w:szCs w:val="18"/>
                <w:lang w:val="es-PE" w:eastAsia="es-PE"/>
              </w:rPr>
              <w:t>Documento de identidad y domicilio del representante: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386C6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6217D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F7DCB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</w:tr>
      <w:tr w:rsidR="00211C7F" w:rsidRPr="00B3360C" w14:paraId="559B8F7E" w14:textId="77777777" w:rsidTr="00F763BC">
        <w:trPr>
          <w:trHeight w:val="174"/>
        </w:trPr>
        <w:tc>
          <w:tcPr>
            <w:tcW w:w="89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30B4F9" w14:textId="77777777" w:rsidR="00707DC7" w:rsidRPr="00B3360C" w:rsidRDefault="00707DC7" w:rsidP="00B3360C">
            <w:pPr>
              <w:jc w:val="center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b/>
                <w:bCs/>
                <w:sz w:val="18"/>
                <w:szCs w:val="18"/>
                <w:lang w:val="es-PE" w:eastAsia="es-PE"/>
              </w:rPr>
              <w:t> </w:t>
            </w:r>
          </w:p>
        </w:tc>
      </w:tr>
      <w:bookmarkEnd w:id="18"/>
      <w:bookmarkEnd w:id="19"/>
      <w:tr w:rsidR="00211C7F" w:rsidRPr="00B3360C" w14:paraId="65D85C1B" w14:textId="77777777" w:rsidTr="00F763BC">
        <w:trPr>
          <w:trHeight w:val="74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CC936" w14:textId="77777777" w:rsidR="00707DC7" w:rsidRPr="00B3360C" w:rsidRDefault="00707DC7" w:rsidP="00B3360C">
            <w:pPr>
              <w:jc w:val="center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000CB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B6655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184A7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AAFDD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9B024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71C68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9BEFD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0B764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</w:tr>
      <w:tr w:rsidR="00211C7F" w:rsidRPr="00B3360C" w14:paraId="4AD66AAC" w14:textId="77777777" w:rsidTr="00F763BC">
        <w:trPr>
          <w:trHeight w:val="481"/>
        </w:trPr>
        <w:tc>
          <w:tcPr>
            <w:tcW w:w="893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525D6A" w14:textId="7B352598" w:rsidR="00707DC7" w:rsidRPr="00B3360C" w:rsidRDefault="003438D8" w:rsidP="00B3360C">
            <w:pPr>
              <w:rPr>
                <w:rFonts w:cs="Arial"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sz w:val="18"/>
                <w:szCs w:val="18"/>
                <w:lang w:val="es-PE" w:eastAsia="es-PE"/>
              </w:rPr>
              <w:t xml:space="preserve">Se solicita </w:t>
            </w:r>
            <w:r w:rsidR="007C3B3C" w:rsidRPr="00B3360C">
              <w:rPr>
                <w:rFonts w:cs="Arial"/>
                <w:sz w:val="18"/>
                <w:szCs w:val="18"/>
                <w:lang w:val="es-PE" w:eastAsia="es-PE"/>
              </w:rPr>
              <w:t>A</w:t>
            </w:r>
            <w:r w:rsidR="00707DC7" w:rsidRPr="00B3360C">
              <w:rPr>
                <w:rFonts w:cs="Arial"/>
                <w:sz w:val="18"/>
                <w:szCs w:val="18"/>
                <w:lang w:val="es-PE" w:eastAsia="es-PE"/>
              </w:rPr>
              <w:t xml:space="preserve">UTORIZACIÓN </w:t>
            </w:r>
            <w:r w:rsidR="00357F22" w:rsidRPr="00B3360C">
              <w:rPr>
                <w:rFonts w:cs="Arial"/>
                <w:sz w:val="18"/>
                <w:szCs w:val="18"/>
                <w:lang w:val="es-PE" w:eastAsia="es-PE"/>
              </w:rPr>
              <w:t xml:space="preserve">al </w:t>
            </w:r>
            <w:r w:rsidR="00707DC7" w:rsidRPr="00B3360C">
              <w:rPr>
                <w:rFonts w:cs="Arial"/>
                <w:sz w:val="18"/>
                <w:szCs w:val="18"/>
                <w:lang w:val="es-PE" w:eastAsia="es-PE"/>
              </w:rPr>
              <w:t>régimen de admisión temporal para reexportación en el mismo estado en el marco de la Ley N° 31816</w:t>
            </w:r>
            <w:r w:rsidR="00357F22" w:rsidRPr="00B3360C">
              <w:rPr>
                <w:rFonts w:cs="Arial"/>
                <w:sz w:val="18"/>
                <w:szCs w:val="18"/>
                <w:lang w:val="es-PE" w:eastAsia="es-PE"/>
              </w:rPr>
              <w:t>. Se adjunta</w:t>
            </w:r>
            <w:r w:rsidR="00707DC7" w:rsidRPr="00B3360C">
              <w:rPr>
                <w:rFonts w:cs="Arial"/>
                <w:sz w:val="18"/>
                <w:szCs w:val="18"/>
                <w:lang w:val="es-PE" w:eastAsia="es-PE"/>
              </w:rPr>
              <w:t>:</w:t>
            </w:r>
          </w:p>
        </w:tc>
      </w:tr>
      <w:tr w:rsidR="00211C7F" w:rsidRPr="00B3360C" w14:paraId="703FA02D" w14:textId="77777777" w:rsidTr="00F763BC">
        <w:trPr>
          <w:trHeight w:val="5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C7270C" w14:textId="77777777" w:rsidR="00707DC7" w:rsidRPr="00B3360C" w:rsidRDefault="00707DC7" w:rsidP="00B3360C">
            <w:pPr>
              <w:rPr>
                <w:rFonts w:cs="Arial"/>
                <w:sz w:val="18"/>
                <w:szCs w:val="18"/>
                <w:lang w:val="es-PE" w:eastAsia="es-PE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1B3AD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C6D627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127C00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2BB9B5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8026F3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63278C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F0F595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0A3929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</w:tr>
      <w:tr w:rsidR="00211C7F" w:rsidRPr="00B3360C" w14:paraId="077185C5" w14:textId="77777777" w:rsidTr="00F763BC">
        <w:trPr>
          <w:trHeight w:val="8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0C6B9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48218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834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FFB938" w14:textId="77777777" w:rsidR="00707DC7" w:rsidRPr="00B3360C" w:rsidRDefault="00707DC7" w:rsidP="00B3360C">
            <w:pPr>
              <w:ind w:left="151"/>
              <w:jc w:val="left"/>
              <w:rPr>
                <w:rFonts w:cs="Arial"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sz w:val="18"/>
                <w:szCs w:val="18"/>
                <w:lang w:val="es-PE" w:eastAsia="es-PE"/>
              </w:rPr>
              <w:t>Garantía por concepto de las obligaciones tributarias y/o aduaneras que se generen conforme el artículo 5 de la Ley N° 31816. Garantía N°………………………………………………………………</w:t>
            </w:r>
          </w:p>
        </w:tc>
      </w:tr>
      <w:tr w:rsidR="00211C7F" w:rsidRPr="00B3360C" w14:paraId="2A7BE495" w14:textId="77777777" w:rsidTr="00F763BC">
        <w:trPr>
          <w:trHeight w:val="180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583AD" w14:textId="77777777" w:rsidR="00707DC7" w:rsidRPr="00B3360C" w:rsidRDefault="00707DC7" w:rsidP="00B3360C">
            <w:pPr>
              <w:ind w:firstLineChars="100" w:firstLine="180"/>
              <w:jc w:val="left"/>
              <w:rPr>
                <w:rFonts w:cs="Arial"/>
                <w:sz w:val="18"/>
                <w:szCs w:val="18"/>
                <w:lang w:val="es-PE" w:eastAsia="es-PE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944AA" w14:textId="77777777" w:rsidR="00707DC7" w:rsidRPr="00B3360C" w:rsidRDefault="00707DC7" w:rsidP="00B3360C">
            <w:pPr>
              <w:jc w:val="left"/>
              <w:rPr>
                <w:rFonts w:cs="Arial"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834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BE5CD" w14:textId="77777777" w:rsidR="00707DC7" w:rsidRPr="00B3360C" w:rsidRDefault="00707DC7" w:rsidP="00B3360C">
            <w:pPr>
              <w:jc w:val="left"/>
              <w:rPr>
                <w:rFonts w:cs="Arial"/>
                <w:sz w:val="18"/>
                <w:szCs w:val="18"/>
                <w:lang w:val="es-PE" w:eastAsia="es-PE"/>
              </w:rPr>
            </w:pPr>
          </w:p>
        </w:tc>
      </w:tr>
      <w:tr w:rsidR="00211C7F" w:rsidRPr="00B3360C" w14:paraId="2F3B8ACA" w14:textId="77777777" w:rsidTr="00F763BC">
        <w:trPr>
          <w:trHeight w:val="8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CEC63" w14:textId="77777777" w:rsidR="00707DC7" w:rsidRPr="00B3360C" w:rsidRDefault="00707DC7" w:rsidP="00B3360C">
            <w:pPr>
              <w:jc w:val="left"/>
              <w:rPr>
                <w:rFonts w:cs="Arial"/>
                <w:sz w:val="18"/>
                <w:szCs w:val="18"/>
                <w:lang w:val="es-PE" w:eastAsia="es-PE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57E04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834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C0103B" w14:textId="77777777" w:rsidR="00707DC7" w:rsidRPr="00B3360C" w:rsidRDefault="00707DC7" w:rsidP="00B3360C">
            <w:pPr>
              <w:jc w:val="left"/>
              <w:rPr>
                <w:rFonts w:cs="Arial"/>
                <w:sz w:val="18"/>
                <w:szCs w:val="18"/>
                <w:lang w:val="es-PE" w:eastAsia="es-PE"/>
              </w:rPr>
            </w:pPr>
          </w:p>
        </w:tc>
      </w:tr>
      <w:tr w:rsidR="00211C7F" w:rsidRPr="00B3360C" w14:paraId="75C9EA53" w14:textId="77777777" w:rsidTr="00F763BC">
        <w:trPr>
          <w:trHeight w:val="5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83BAE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642F3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33BB8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6DAB5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13BED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4DBB3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D2B62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621C5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A743B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</w:tr>
      <w:tr w:rsidR="00211C7F" w:rsidRPr="00B3360C" w14:paraId="58F58FB9" w14:textId="77777777" w:rsidTr="00F763BC">
        <w:trPr>
          <w:trHeight w:val="174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F6BC2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5EA2F" w14:textId="77777777" w:rsidR="00707DC7" w:rsidRPr="00B3360C" w:rsidRDefault="00707DC7" w:rsidP="00B3360C">
            <w:pPr>
              <w:jc w:val="left"/>
              <w:rPr>
                <w:rFonts w:cs="Arial"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71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5FED2" w14:textId="63E4D150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  <w:r w:rsidRPr="00B3360C">
              <w:rPr>
                <w:rFonts w:cs="Arial"/>
                <w:sz w:val="18"/>
                <w:szCs w:val="18"/>
                <w:lang w:val="es-PE" w:eastAsia="es-PE"/>
              </w:rPr>
              <w:t xml:space="preserve">   Relación de bienes para las actividades del evento</w:t>
            </w:r>
            <w:r w:rsidR="004E39A8" w:rsidRPr="00B3360C">
              <w:rPr>
                <w:rFonts w:cs="Arial"/>
                <w:sz w:val="18"/>
                <w:szCs w:val="18"/>
                <w:lang w:val="es-PE" w:eastAsia="es-PE"/>
              </w:rPr>
              <w:t xml:space="preserve"> internacional</w:t>
            </w:r>
            <w:r w:rsidRPr="00B3360C">
              <w:rPr>
                <w:rFonts w:cs="Arial"/>
                <w:sz w:val="18"/>
                <w:szCs w:val="18"/>
                <w:lang w:val="es-PE" w:eastAsia="es-PE"/>
              </w:rPr>
              <w:t xml:space="preserve"> -</w:t>
            </w:r>
            <w:r w:rsidR="0087017B" w:rsidRPr="00B3360C">
              <w:rPr>
                <w:sz w:val="18"/>
                <w:lang w:val="es-PE"/>
              </w:rPr>
              <w:t>a</w:t>
            </w:r>
            <w:r w:rsidRPr="00B3360C">
              <w:rPr>
                <w:rFonts w:cs="Arial"/>
                <w:sz w:val="18"/>
                <w:szCs w:val="18"/>
                <w:lang w:val="es-PE" w:eastAsia="es-PE"/>
              </w:rPr>
              <w:t>nexo III.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D676E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</w:tr>
      <w:tr w:rsidR="00211C7F" w:rsidRPr="00B3360C" w14:paraId="2442C8C6" w14:textId="77777777" w:rsidTr="00F763BC">
        <w:trPr>
          <w:trHeight w:val="5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78A5A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394A2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9E0F2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77270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E1A50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450EC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129C1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B978C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1A5CF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</w:tr>
      <w:tr w:rsidR="00211C7F" w:rsidRPr="00B3360C" w14:paraId="7C3AA277" w14:textId="77777777" w:rsidTr="00F763BC">
        <w:trPr>
          <w:trHeight w:val="174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D0DDA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92755" w14:textId="77777777" w:rsidR="00707DC7" w:rsidRPr="00B3360C" w:rsidRDefault="00707DC7" w:rsidP="00B3360C">
            <w:pPr>
              <w:jc w:val="left"/>
              <w:rPr>
                <w:rFonts w:cs="Arial"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50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6B820" w14:textId="3C9DAD49" w:rsidR="00707DC7" w:rsidRPr="00B3360C" w:rsidRDefault="00707DC7" w:rsidP="00B3360C">
            <w:pPr>
              <w:ind w:right="-140"/>
              <w:jc w:val="left"/>
              <w:rPr>
                <w:rFonts w:cs="Arial"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sz w:val="18"/>
                <w:szCs w:val="18"/>
                <w:lang w:val="es-PE" w:eastAsia="es-PE"/>
              </w:rPr>
              <w:t xml:space="preserve">   Relación de vehículos para el evento</w:t>
            </w:r>
            <w:r w:rsidR="004E39A8" w:rsidRPr="00B3360C">
              <w:rPr>
                <w:rFonts w:cs="Arial"/>
                <w:sz w:val="18"/>
                <w:szCs w:val="18"/>
                <w:lang w:val="es-PE" w:eastAsia="es-PE"/>
              </w:rPr>
              <w:t xml:space="preserve"> internacional</w:t>
            </w:r>
            <w:r w:rsidRPr="00B3360C">
              <w:rPr>
                <w:rFonts w:cs="Arial"/>
                <w:sz w:val="18"/>
                <w:szCs w:val="18"/>
                <w:lang w:val="es-PE" w:eastAsia="es-PE"/>
              </w:rPr>
              <w:t>-</w:t>
            </w:r>
            <w:r w:rsidR="0087017B" w:rsidRPr="00B3360C">
              <w:rPr>
                <w:sz w:val="18"/>
                <w:lang w:val="es-PE"/>
              </w:rPr>
              <w:t>a</w:t>
            </w:r>
            <w:r w:rsidRPr="00B3360C">
              <w:rPr>
                <w:rFonts w:cs="Arial"/>
                <w:sz w:val="18"/>
                <w:szCs w:val="18"/>
                <w:lang w:val="es-PE" w:eastAsia="es-PE"/>
              </w:rPr>
              <w:t>nexo IV.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29213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A8C7E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C69FB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</w:tr>
      <w:tr w:rsidR="00211C7F" w:rsidRPr="00B3360C" w14:paraId="5DE01489" w14:textId="77777777" w:rsidTr="00F763BC">
        <w:trPr>
          <w:trHeight w:val="5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7AFBB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D868E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FC589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9EB57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648E4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715F6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274FB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E8956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7A55F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</w:tr>
      <w:tr w:rsidR="00211C7F" w:rsidRPr="00B3360C" w14:paraId="58EC249E" w14:textId="77777777" w:rsidTr="00F763BC">
        <w:trPr>
          <w:trHeight w:val="174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0C29A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6914B" w14:textId="77777777" w:rsidR="00707DC7" w:rsidRPr="00B3360C" w:rsidRDefault="00707DC7" w:rsidP="00B3360C">
            <w:pPr>
              <w:jc w:val="left"/>
              <w:rPr>
                <w:rFonts w:cs="Arial"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71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0D41F" w14:textId="3B8B5FB1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  <w:r w:rsidRPr="00B3360C">
              <w:rPr>
                <w:rFonts w:cs="Arial"/>
                <w:sz w:val="18"/>
                <w:szCs w:val="18"/>
                <w:lang w:val="es-PE" w:eastAsia="es-PE"/>
              </w:rPr>
              <w:t xml:space="preserve">   Relación de materiales por vehículo para el evento </w:t>
            </w:r>
            <w:r w:rsidR="004E39A8" w:rsidRPr="00B3360C">
              <w:rPr>
                <w:rFonts w:cs="Arial"/>
                <w:sz w:val="18"/>
                <w:szCs w:val="18"/>
                <w:lang w:val="es-PE" w:eastAsia="es-PE"/>
              </w:rPr>
              <w:t xml:space="preserve">internacional </w:t>
            </w:r>
            <w:r w:rsidRPr="00B3360C">
              <w:rPr>
                <w:rFonts w:cs="Arial"/>
                <w:sz w:val="18"/>
                <w:szCs w:val="18"/>
                <w:lang w:val="es-PE" w:eastAsia="es-PE"/>
              </w:rPr>
              <w:t xml:space="preserve">- </w:t>
            </w:r>
            <w:r w:rsidR="0087017B" w:rsidRPr="00B3360C">
              <w:rPr>
                <w:sz w:val="18"/>
                <w:lang w:val="es-PE"/>
              </w:rPr>
              <w:t>a</w:t>
            </w:r>
            <w:r w:rsidRPr="00B3360C">
              <w:rPr>
                <w:rFonts w:cs="Arial"/>
                <w:sz w:val="18"/>
                <w:szCs w:val="18"/>
                <w:lang w:val="es-PE" w:eastAsia="es-PE"/>
              </w:rPr>
              <w:t>nexo V.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6760F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</w:tr>
      <w:tr w:rsidR="00211C7F" w:rsidRPr="00B3360C" w14:paraId="36C52070" w14:textId="77777777" w:rsidTr="00F763BC">
        <w:trPr>
          <w:trHeight w:val="289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5B54F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997D3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26AE0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AB22B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20E90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581AD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CC21B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F741A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5F1AC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</w:tr>
      <w:tr w:rsidR="00211C7F" w:rsidRPr="00B3360C" w14:paraId="2DB720BB" w14:textId="77777777" w:rsidTr="00F763BC">
        <w:trPr>
          <w:trHeight w:val="45"/>
        </w:trPr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A3111" w14:textId="77777777" w:rsidR="00707DC7" w:rsidRPr="00B3360C" w:rsidRDefault="00707DC7" w:rsidP="00B3360C">
            <w:pPr>
              <w:jc w:val="left"/>
              <w:rPr>
                <w:rFonts w:cs="Arial"/>
                <w:sz w:val="22"/>
                <w:szCs w:val="22"/>
                <w:lang w:val="es-PE" w:eastAsia="es-PE"/>
              </w:rPr>
            </w:pPr>
            <w:r w:rsidRPr="00B3360C">
              <w:rPr>
                <w:rFonts w:cs="Arial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944D9" w14:textId="77777777" w:rsidR="00707DC7" w:rsidRPr="00B3360C" w:rsidRDefault="00707DC7" w:rsidP="00B3360C">
            <w:pPr>
              <w:jc w:val="left"/>
              <w:rPr>
                <w:rFonts w:cs="Arial"/>
                <w:sz w:val="22"/>
                <w:szCs w:val="22"/>
                <w:lang w:val="es-PE" w:eastAsia="es-PE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31358" w14:textId="77777777" w:rsidR="00707DC7" w:rsidRPr="00B3360C" w:rsidRDefault="00707DC7" w:rsidP="00B3360C">
            <w:pPr>
              <w:jc w:val="left"/>
              <w:rPr>
                <w:rFonts w:cs="Arial"/>
                <w:sz w:val="22"/>
                <w:szCs w:val="22"/>
                <w:lang w:val="es-PE" w:eastAsia="es-PE"/>
              </w:rPr>
            </w:pPr>
            <w:r w:rsidRPr="00B3360C">
              <w:rPr>
                <w:rFonts w:cs="Arial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A00FE" w14:textId="77777777" w:rsidR="00707DC7" w:rsidRPr="00B3360C" w:rsidRDefault="00707DC7" w:rsidP="00B3360C">
            <w:pPr>
              <w:jc w:val="left"/>
              <w:rPr>
                <w:rFonts w:cs="Arial"/>
                <w:sz w:val="22"/>
                <w:szCs w:val="22"/>
                <w:lang w:val="es-PE" w:eastAsia="es-PE"/>
              </w:rPr>
            </w:pPr>
            <w:r w:rsidRPr="00B3360C">
              <w:rPr>
                <w:rFonts w:cs="Arial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4EB04" w14:textId="77777777" w:rsidR="00707DC7" w:rsidRPr="00B3360C" w:rsidRDefault="00707DC7" w:rsidP="00B3360C">
            <w:pPr>
              <w:jc w:val="left"/>
              <w:rPr>
                <w:rFonts w:cs="Arial"/>
                <w:sz w:val="22"/>
                <w:szCs w:val="22"/>
                <w:lang w:val="es-PE" w:eastAsia="es-PE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8AAA8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7BD55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7389A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333CD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</w:tr>
      <w:tr w:rsidR="00211C7F" w:rsidRPr="00B3360C" w14:paraId="4EA449C0" w14:textId="77777777" w:rsidTr="00F763BC">
        <w:trPr>
          <w:trHeight w:val="180"/>
        </w:trPr>
        <w:tc>
          <w:tcPr>
            <w:tcW w:w="313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6F76EE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sz w:val="18"/>
                <w:szCs w:val="18"/>
                <w:lang w:val="es-PE" w:eastAsia="es-PE"/>
              </w:rPr>
              <w:t>Fecha:</w:t>
            </w:r>
            <w:r w:rsidRPr="00B3360C">
              <w:rPr>
                <w:rFonts w:cs="Arial"/>
                <w:lang w:val="es-PE" w:eastAsia="es-PE"/>
              </w:rPr>
              <w:t xml:space="preserve"> ______/_______/_________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26FDE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A3E3D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2728C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611231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03B785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</w:tr>
      <w:tr w:rsidR="00211C7F" w:rsidRPr="00B3360C" w14:paraId="0BB665BA" w14:textId="77777777" w:rsidTr="00F763BC">
        <w:trPr>
          <w:trHeight w:val="45"/>
        </w:trPr>
        <w:tc>
          <w:tcPr>
            <w:tcW w:w="2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AE1BD3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6E35A9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0D5D3A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E42D3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680CD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824E4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C38BC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97270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83358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</w:tr>
      <w:tr w:rsidR="00211C7F" w:rsidRPr="00B3360C" w14:paraId="264EA4FF" w14:textId="77777777" w:rsidTr="00F763BC">
        <w:trPr>
          <w:trHeight w:val="174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9513B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E3B45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4A333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5D344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69539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7640D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63758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2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5F5AD" w14:textId="14F6CB2B" w:rsidR="00707DC7" w:rsidRPr="00B3360C" w:rsidRDefault="00707DC7" w:rsidP="00B3360C">
            <w:pPr>
              <w:jc w:val="center"/>
              <w:rPr>
                <w:rFonts w:cs="Arial"/>
                <w:b/>
                <w:bCs/>
                <w:lang w:val="es-PE" w:eastAsia="es-PE"/>
              </w:rPr>
            </w:pPr>
            <w:r w:rsidRPr="00B3360C">
              <w:rPr>
                <w:rFonts w:cs="Arial"/>
                <w:b/>
                <w:bCs/>
                <w:lang w:val="es-PE" w:eastAsia="es-PE"/>
              </w:rPr>
              <w:t xml:space="preserve"> Firma y sello</w:t>
            </w:r>
            <w:r w:rsidR="0087017B" w:rsidRPr="00B3360C">
              <w:rPr>
                <w:rFonts w:cs="Arial"/>
                <w:b/>
                <w:bCs/>
                <w:lang w:val="es-PE" w:eastAsia="es-PE"/>
              </w:rPr>
              <w:t xml:space="preserve"> </w:t>
            </w:r>
            <w:r w:rsidR="0087017B" w:rsidRPr="00B3360C">
              <w:rPr>
                <w:b/>
                <w:lang w:val="es-PE"/>
              </w:rPr>
              <w:t>del d</w:t>
            </w:r>
            <w:r w:rsidRPr="00B3360C">
              <w:rPr>
                <w:rFonts w:cs="Arial"/>
                <w:b/>
                <w:bCs/>
                <w:lang w:val="es-PE" w:eastAsia="es-PE"/>
              </w:rPr>
              <w:t xml:space="preserve">eclarante </w:t>
            </w:r>
          </w:p>
        </w:tc>
      </w:tr>
      <w:tr w:rsidR="00211C7F" w:rsidRPr="00B3360C" w14:paraId="4B41FFA3" w14:textId="77777777" w:rsidTr="00F763BC">
        <w:trPr>
          <w:trHeight w:val="180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C987D" w14:textId="77777777" w:rsidR="00707DC7" w:rsidRPr="00B3360C" w:rsidRDefault="00707DC7" w:rsidP="00B3360C">
            <w:pPr>
              <w:jc w:val="center"/>
              <w:rPr>
                <w:rFonts w:cs="Arial"/>
                <w:b/>
                <w:bCs/>
                <w:lang w:val="es-PE" w:eastAsia="es-PE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12C2B0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C39429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17A18A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9D1143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AC0C62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63EBAA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5486FE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CB7485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</w:tr>
      <w:tr w:rsidR="00211C7F" w:rsidRPr="00B3360C" w14:paraId="2B84EF4B" w14:textId="77777777" w:rsidTr="00F763BC">
        <w:trPr>
          <w:trHeight w:val="312"/>
        </w:trPr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8EA94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431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114C0BDB" w14:textId="77777777" w:rsidR="00707DC7" w:rsidRPr="00B3360C" w:rsidRDefault="00707DC7" w:rsidP="00B3360C">
            <w:pPr>
              <w:jc w:val="center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b/>
                <w:bCs/>
                <w:sz w:val="18"/>
                <w:szCs w:val="18"/>
                <w:lang w:val="es-PE" w:eastAsia="es-PE"/>
              </w:rPr>
              <w:t>AUTORIZACIÓN</w:t>
            </w:r>
          </w:p>
        </w:tc>
        <w:tc>
          <w:tcPr>
            <w:tcW w:w="4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2D6F8D1A" w14:textId="77777777" w:rsidR="00707DC7" w:rsidRPr="00B3360C" w:rsidRDefault="00707DC7" w:rsidP="00B3360C">
            <w:pPr>
              <w:jc w:val="center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b/>
                <w:bCs/>
                <w:sz w:val="18"/>
                <w:szCs w:val="18"/>
                <w:lang w:val="es-PE" w:eastAsia="es-PE"/>
              </w:rPr>
              <w:t>PLAZO AUTORIZADO</w:t>
            </w:r>
          </w:p>
        </w:tc>
      </w:tr>
      <w:tr w:rsidR="00211C7F" w:rsidRPr="00B3360C" w14:paraId="287A0FD1" w14:textId="77777777" w:rsidTr="00F763BC">
        <w:trPr>
          <w:trHeight w:val="293"/>
        </w:trPr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CE9B6" w14:textId="77777777" w:rsidR="00707DC7" w:rsidRPr="00B3360C" w:rsidRDefault="00707DC7" w:rsidP="00B3360C">
            <w:pPr>
              <w:jc w:val="center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</w:p>
        </w:tc>
        <w:tc>
          <w:tcPr>
            <w:tcW w:w="431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EC050" w14:textId="77777777" w:rsidR="00707DC7" w:rsidRPr="00B3360C" w:rsidRDefault="00707DC7" w:rsidP="00B3360C">
            <w:pPr>
              <w:jc w:val="center"/>
              <w:rPr>
                <w:rFonts w:cs="Arial"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sz w:val="18"/>
                <w:szCs w:val="18"/>
                <w:lang w:val="es-PE" w:eastAsia="es-PE"/>
              </w:rPr>
              <w:t>Se autoriza el acogimiento a la Ley N° 31816.</w:t>
            </w:r>
            <w:r w:rsidRPr="00B3360C">
              <w:rPr>
                <w:rFonts w:cs="Arial"/>
                <w:sz w:val="18"/>
                <w:szCs w:val="18"/>
                <w:lang w:val="es-PE" w:eastAsia="es-PE"/>
              </w:rPr>
              <w:br/>
              <w:t>Los bienes declarados fueron reconocidos físicamente, debiendo ser reexportados dentro del plazo autorizado</w:t>
            </w: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162484B2" w14:textId="77777777" w:rsidR="00707DC7" w:rsidRPr="00B3360C" w:rsidRDefault="00707DC7" w:rsidP="00B3360C">
            <w:pPr>
              <w:jc w:val="center"/>
              <w:rPr>
                <w:rFonts w:cs="Arial"/>
                <w:b/>
                <w:bCs/>
                <w:sz w:val="16"/>
                <w:szCs w:val="16"/>
                <w:lang w:val="es-PE" w:eastAsia="es-PE"/>
              </w:rPr>
            </w:pPr>
            <w:r w:rsidRPr="00B3360C">
              <w:rPr>
                <w:rFonts w:cs="Arial"/>
                <w:b/>
                <w:bCs/>
                <w:sz w:val="16"/>
                <w:szCs w:val="16"/>
                <w:lang w:val="es-PE" w:eastAsia="es-PE"/>
              </w:rPr>
              <w:t>Del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12036D05" w14:textId="77777777" w:rsidR="00707DC7" w:rsidRPr="00B3360C" w:rsidRDefault="00707DC7" w:rsidP="00B3360C">
            <w:pPr>
              <w:jc w:val="center"/>
              <w:rPr>
                <w:rFonts w:cs="Arial"/>
                <w:b/>
                <w:bCs/>
                <w:sz w:val="16"/>
                <w:szCs w:val="16"/>
                <w:lang w:val="es-PE" w:eastAsia="es-PE"/>
              </w:rPr>
            </w:pPr>
            <w:r w:rsidRPr="00B3360C">
              <w:rPr>
                <w:rFonts w:cs="Arial"/>
                <w:b/>
                <w:bCs/>
                <w:sz w:val="16"/>
                <w:szCs w:val="16"/>
                <w:lang w:val="es-PE" w:eastAsia="es-PE"/>
              </w:rPr>
              <w:t>Al</w:t>
            </w:r>
          </w:p>
        </w:tc>
      </w:tr>
      <w:tr w:rsidR="00211C7F" w:rsidRPr="00B3360C" w14:paraId="461F13F2" w14:textId="77777777" w:rsidTr="00F763BC">
        <w:trPr>
          <w:trHeight w:val="143"/>
        </w:trPr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D84D6" w14:textId="77777777" w:rsidR="00707DC7" w:rsidRPr="00B3360C" w:rsidRDefault="00707DC7" w:rsidP="00B3360C">
            <w:pPr>
              <w:jc w:val="center"/>
              <w:rPr>
                <w:rFonts w:cs="Arial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4311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E03A0" w14:textId="77777777" w:rsidR="00707DC7" w:rsidRPr="00B3360C" w:rsidRDefault="00707DC7" w:rsidP="00B3360C">
            <w:pPr>
              <w:jc w:val="left"/>
              <w:rPr>
                <w:rFonts w:cs="Arial"/>
                <w:sz w:val="18"/>
                <w:szCs w:val="18"/>
                <w:lang w:val="es-PE" w:eastAsia="es-PE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DCA98" w14:textId="77777777" w:rsidR="00707DC7" w:rsidRPr="00B3360C" w:rsidRDefault="00707DC7" w:rsidP="00B3360C">
            <w:pPr>
              <w:jc w:val="left"/>
              <w:rPr>
                <w:rFonts w:cs="Arial"/>
                <w:sz w:val="16"/>
                <w:szCs w:val="16"/>
                <w:lang w:val="es-PE" w:eastAsia="es-PE"/>
              </w:rPr>
            </w:pPr>
            <w:r w:rsidRPr="00B3360C">
              <w:rPr>
                <w:rFonts w:cs="Arial"/>
                <w:sz w:val="16"/>
                <w:szCs w:val="16"/>
                <w:lang w:val="es-PE" w:eastAsia="es-PE"/>
              </w:rPr>
              <w:t> 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20F46" w14:textId="77777777" w:rsidR="00707DC7" w:rsidRPr="00B3360C" w:rsidRDefault="00707DC7" w:rsidP="00B3360C">
            <w:pPr>
              <w:jc w:val="left"/>
              <w:rPr>
                <w:rFonts w:cs="Arial"/>
                <w:sz w:val="16"/>
                <w:szCs w:val="16"/>
                <w:lang w:val="es-PE" w:eastAsia="es-PE"/>
              </w:rPr>
            </w:pPr>
            <w:r w:rsidRPr="00B3360C">
              <w:rPr>
                <w:rFonts w:cs="Arial"/>
                <w:sz w:val="16"/>
                <w:szCs w:val="16"/>
                <w:lang w:val="es-PE" w:eastAsia="es-PE"/>
              </w:rPr>
              <w:t> 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0B30B" w14:textId="77777777" w:rsidR="00707DC7" w:rsidRPr="00B3360C" w:rsidRDefault="00707DC7" w:rsidP="00B3360C">
            <w:pPr>
              <w:jc w:val="left"/>
              <w:rPr>
                <w:rFonts w:cs="Arial"/>
                <w:sz w:val="16"/>
                <w:szCs w:val="16"/>
                <w:lang w:val="es-PE" w:eastAsia="es-PE"/>
              </w:rPr>
            </w:pPr>
            <w:r w:rsidRPr="00B3360C">
              <w:rPr>
                <w:rFonts w:cs="Arial"/>
                <w:sz w:val="16"/>
                <w:szCs w:val="16"/>
                <w:lang w:val="es-PE" w:eastAsia="es-PE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172D5" w14:textId="77777777" w:rsidR="00707DC7" w:rsidRPr="00B3360C" w:rsidRDefault="00707DC7" w:rsidP="00B3360C">
            <w:pPr>
              <w:jc w:val="left"/>
              <w:rPr>
                <w:rFonts w:cs="Arial"/>
                <w:sz w:val="16"/>
                <w:szCs w:val="16"/>
                <w:lang w:val="es-PE" w:eastAsia="es-PE"/>
              </w:rPr>
            </w:pPr>
            <w:r w:rsidRPr="00B3360C">
              <w:rPr>
                <w:rFonts w:cs="Arial"/>
                <w:sz w:val="16"/>
                <w:szCs w:val="16"/>
                <w:lang w:val="es-PE" w:eastAsia="es-PE"/>
              </w:rPr>
              <w:t> </w:t>
            </w:r>
          </w:p>
        </w:tc>
      </w:tr>
      <w:tr w:rsidR="00211C7F" w:rsidRPr="00B3360C" w14:paraId="0D90A9FB" w14:textId="77777777" w:rsidTr="00F763BC">
        <w:trPr>
          <w:trHeight w:val="143"/>
        </w:trPr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CF817" w14:textId="77777777" w:rsidR="00707DC7" w:rsidRPr="00B3360C" w:rsidRDefault="00707DC7" w:rsidP="00B3360C">
            <w:pPr>
              <w:jc w:val="left"/>
              <w:rPr>
                <w:rFonts w:cs="Arial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4311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667A3" w14:textId="77777777" w:rsidR="00707DC7" w:rsidRPr="00B3360C" w:rsidRDefault="00707DC7" w:rsidP="00B3360C">
            <w:pPr>
              <w:jc w:val="left"/>
              <w:rPr>
                <w:rFonts w:cs="Arial"/>
                <w:sz w:val="18"/>
                <w:szCs w:val="18"/>
                <w:lang w:val="es-PE" w:eastAsia="es-PE"/>
              </w:rPr>
            </w:pPr>
          </w:p>
        </w:tc>
        <w:tc>
          <w:tcPr>
            <w:tcW w:w="214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2DDE2" w14:textId="136ED016" w:rsidR="00707DC7" w:rsidRPr="00B3360C" w:rsidRDefault="00707DC7" w:rsidP="00B3360C">
            <w:pPr>
              <w:jc w:val="center"/>
              <w:rPr>
                <w:rFonts w:cs="Arial"/>
                <w:sz w:val="16"/>
                <w:szCs w:val="16"/>
                <w:lang w:val="es-PE" w:eastAsia="es-PE"/>
              </w:rPr>
            </w:pPr>
            <w:r w:rsidRPr="00B3360C">
              <w:rPr>
                <w:rFonts w:cs="Arial"/>
                <w:sz w:val="16"/>
                <w:szCs w:val="16"/>
                <w:lang w:val="es-PE" w:eastAsia="es-PE"/>
              </w:rPr>
              <w:t>_____/_____/________</w:t>
            </w:r>
          </w:p>
        </w:tc>
        <w:tc>
          <w:tcPr>
            <w:tcW w:w="22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7291A" w14:textId="77777777" w:rsidR="00707DC7" w:rsidRPr="00B3360C" w:rsidRDefault="00707DC7" w:rsidP="00B3360C">
            <w:pPr>
              <w:jc w:val="center"/>
              <w:rPr>
                <w:rFonts w:cs="Arial"/>
                <w:sz w:val="16"/>
                <w:szCs w:val="16"/>
                <w:lang w:val="es-PE" w:eastAsia="es-PE"/>
              </w:rPr>
            </w:pPr>
            <w:r w:rsidRPr="00B3360C">
              <w:rPr>
                <w:rFonts w:cs="Arial"/>
                <w:sz w:val="16"/>
                <w:szCs w:val="16"/>
                <w:lang w:val="es-PE" w:eastAsia="es-PE"/>
              </w:rPr>
              <w:t>_____/_____/________</w:t>
            </w:r>
          </w:p>
        </w:tc>
      </w:tr>
      <w:tr w:rsidR="00211C7F" w:rsidRPr="00B3360C" w14:paraId="0B1C5B1D" w14:textId="77777777" w:rsidTr="00F763BC">
        <w:trPr>
          <w:trHeight w:val="487"/>
        </w:trPr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5CC5E" w14:textId="77777777" w:rsidR="00707DC7" w:rsidRPr="00B3360C" w:rsidRDefault="00707DC7" w:rsidP="00B3360C">
            <w:pPr>
              <w:jc w:val="center"/>
              <w:rPr>
                <w:rFonts w:cs="Arial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0DDEE2" w14:textId="77777777" w:rsidR="00707DC7" w:rsidRPr="00B3360C" w:rsidRDefault="00707DC7" w:rsidP="00B3360C">
            <w:pPr>
              <w:jc w:val="left"/>
              <w:rPr>
                <w:rFonts w:cs="Arial"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2C4870" w14:textId="77777777" w:rsidR="00707DC7" w:rsidRPr="00B3360C" w:rsidRDefault="00707DC7" w:rsidP="00B3360C">
            <w:pPr>
              <w:jc w:val="left"/>
              <w:rPr>
                <w:rFonts w:cs="Arial"/>
                <w:sz w:val="18"/>
                <w:szCs w:val="18"/>
                <w:lang w:val="es-PE" w:eastAsia="es-PE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E3D456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5CFC4" w14:textId="77777777" w:rsidR="00707DC7" w:rsidRPr="00B3360C" w:rsidRDefault="00707DC7" w:rsidP="00B3360C">
            <w:pPr>
              <w:jc w:val="left"/>
              <w:rPr>
                <w:rFonts w:cs="Arial"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107AF4" w14:textId="77777777" w:rsidR="00707DC7" w:rsidRPr="00B3360C" w:rsidRDefault="00707DC7" w:rsidP="00B3360C">
            <w:pPr>
              <w:jc w:val="left"/>
              <w:rPr>
                <w:rFonts w:cs="Arial"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49B9EF" w14:textId="77777777" w:rsidR="00707DC7" w:rsidRPr="00B3360C" w:rsidRDefault="00707DC7" w:rsidP="00B3360C">
            <w:pPr>
              <w:jc w:val="left"/>
              <w:rPr>
                <w:rFonts w:cs="Arial"/>
                <w:sz w:val="18"/>
                <w:szCs w:val="18"/>
                <w:lang w:val="es-PE" w:eastAsia="es-PE"/>
              </w:rPr>
            </w:pP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6ED0C1" w14:textId="77777777" w:rsidR="00707DC7" w:rsidRPr="00B3360C" w:rsidRDefault="00707DC7" w:rsidP="00B3360C">
            <w:pPr>
              <w:jc w:val="left"/>
              <w:rPr>
                <w:rFonts w:cs="Arial"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B482A" w14:textId="77777777" w:rsidR="00707DC7" w:rsidRPr="00B3360C" w:rsidRDefault="00707DC7" w:rsidP="00B3360C">
            <w:pPr>
              <w:jc w:val="left"/>
              <w:rPr>
                <w:rFonts w:cs="Arial"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sz w:val="18"/>
                <w:szCs w:val="18"/>
                <w:lang w:val="es-PE" w:eastAsia="es-PE"/>
              </w:rPr>
              <w:t> </w:t>
            </w:r>
          </w:p>
        </w:tc>
      </w:tr>
      <w:tr w:rsidR="00211C7F" w:rsidRPr="00B3360C" w14:paraId="5AB79F3B" w14:textId="77777777" w:rsidTr="00F763BC">
        <w:trPr>
          <w:trHeight w:val="214"/>
        </w:trPr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01192" w14:textId="77777777" w:rsidR="00707DC7" w:rsidRPr="00B3360C" w:rsidRDefault="00707DC7" w:rsidP="00B3360C">
            <w:pPr>
              <w:jc w:val="left"/>
              <w:rPr>
                <w:rFonts w:cs="Arial"/>
                <w:sz w:val="18"/>
                <w:szCs w:val="18"/>
                <w:lang w:val="es-PE" w:eastAsia="es-PE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0EE410" w14:textId="77777777" w:rsidR="00707DC7" w:rsidRPr="00B3360C" w:rsidRDefault="00707DC7" w:rsidP="00B3360C">
            <w:pPr>
              <w:jc w:val="left"/>
              <w:rPr>
                <w:rFonts w:cs="Arial"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4FDB01" w14:textId="77777777" w:rsidR="00707DC7" w:rsidRPr="00B3360C" w:rsidRDefault="00707DC7" w:rsidP="00B3360C">
            <w:pPr>
              <w:jc w:val="left"/>
              <w:rPr>
                <w:rFonts w:cs="Arial"/>
                <w:sz w:val="18"/>
                <w:szCs w:val="18"/>
                <w:lang w:val="es-PE" w:eastAsia="es-PE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91A11B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E90A8" w14:textId="77777777" w:rsidR="00707DC7" w:rsidRPr="00B3360C" w:rsidRDefault="00707DC7" w:rsidP="00B3360C">
            <w:pPr>
              <w:jc w:val="left"/>
              <w:rPr>
                <w:rFonts w:cs="Arial"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21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22603CA6" w14:textId="77777777" w:rsidR="00707DC7" w:rsidRPr="00B3360C" w:rsidRDefault="00707DC7" w:rsidP="00B3360C">
            <w:pPr>
              <w:jc w:val="center"/>
              <w:rPr>
                <w:rFonts w:cs="Arial"/>
                <w:b/>
                <w:bCs/>
                <w:sz w:val="16"/>
                <w:szCs w:val="16"/>
                <w:lang w:val="es-PE" w:eastAsia="es-PE"/>
              </w:rPr>
            </w:pPr>
            <w:r w:rsidRPr="00B3360C">
              <w:rPr>
                <w:rFonts w:cs="Arial"/>
                <w:b/>
                <w:bCs/>
                <w:sz w:val="16"/>
                <w:szCs w:val="16"/>
                <w:lang w:val="es-PE" w:eastAsia="es-PE"/>
              </w:rPr>
              <w:t>FECHA DE DILIGENCIA</w:t>
            </w:r>
          </w:p>
        </w:tc>
        <w:tc>
          <w:tcPr>
            <w:tcW w:w="22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610367F2" w14:textId="77777777" w:rsidR="00707DC7" w:rsidRPr="00B3360C" w:rsidRDefault="00707DC7" w:rsidP="00B3360C">
            <w:pPr>
              <w:jc w:val="center"/>
              <w:rPr>
                <w:rFonts w:cs="Arial"/>
                <w:b/>
                <w:bCs/>
                <w:sz w:val="16"/>
                <w:szCs w:val="16"/>
                <w:lang w:val="es-PE" w:eastAsia="es-PE"/>
              </w:rPr>
            </w:pPr>
            <w:r w:rsidRPr="00B3360C">
              <w:rPr>
                <w:rFonts w:cs="Arial"/>
                <w:b/>
                <w:bCs/>
                <w:sz w:val="16"/>
                <w:szCs w:val="16"/>
                <w:lang w:val="es-PE" w:eastAsia="es-PE"/>
              </w:rPr>
              <w:t>FECHA DE NOTIFICACIÓN</w:t>
            </w:r>
          </w:p>
        </w:tc>
      </w:tr>
      <w:tr w:rsidR="00211C7F" w:rsidRPr="00B3360C" w14:paraId="4DD3C906" w14:textId="77777777" w:rsidTr="00F763BC">
        <w:trPr>
          <w:trHeight w:val="214"/>
        </w:trPr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47EFD" w14:textId="77777777" w:rsidR="00707DC7" w:rsidRPr="00B3360C" w:rsidRDefault="00707DC7" w:rsidP="00B3360C">
            <w:pPr>
              <w:jc w:val="center"/>
              <w:rPr>
                <w:rFonts w:cs="Arial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68809C" w14:textId="77777777" w:rsidR="00707DC7" w:rsidRPr="00B3360C" w:rsidRDefault="00707DC7" w:rsidP="00B3360C">
            <w:pPr>
              <w:jc w:val="left"/>
              <w:rPr>
                <w:rFonts w:cs="Arial"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1AAC34" w14:textId="77777777" w:rsidR="00707DC7" w:rsidRPr="00B3360C" w:rsidRDefault="00707DC7" w:rsidP="00B3360C">
            <w:pPr>
              <w:jc w:val="left"/>
              <w:rPr>
                <w:rFonts w:cs="Arial"/>
                <w:sz w:val="18"/>
                <w:szCs w:val="18"/>
                <w:lang w:val="es-PE" w:eastAsia="es-PE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4CFDF6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7B39C" w14:textId="77777777" w:rsidR="00707DC7" w:rsidRPr="00B3360C" w:rsidRDefault="00707DC7" w:rsidP="00B3360C">
            <w:pPr>
              <w:jc w:val="left"/>
              <w:rPr>
                <w:rFonts w:cs="Arial"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21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B72616E" w14:textId="77777777" w:rsidR="00707DC7" w:rsidRPr="00B3360C" w:rsidRDefault="00707DC7" w:rsidP="00B3360C">
            <w:pPr>
              <w:jc w:val="left"/>
              <w:rPr>
                <w:rFonts w:cs="Arial"/>
                <w:sz w:val="16"/>
                <w:szCs w:val="16"/>
                <w:lang w:val="es-PE" w:eastAsia="es-PE"/>
              </w:rPr>
            </w:pPr>
          </w:p>
        </w:tc>
        <w:tc>
          <w:tcPr>
            <w:tcW w:w="22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E10993F" w14:textId="77777777" w:rsidR="00707DC7" w:rsidRPr="00B3360C" w:rsidRDefault="00707DC7" w:rsidP="00B3360C">
            <w:pPr>
              <w:jc w:val="left"/>
              <w:rPr>
                <w:rFonts w:cs="Arial"/>
                <w:sz w:val="16"/>
                <w:szCs w:val="16"/>
                <w:lang w:val="es-PE" w:eastAsia="es-PE"/>
              </w:rPr>
            </w:pPr>
          </w:p>
        </w:tc>
      </w:tr>
      <w:tr w:rsidR="00211C7F" w:rsidRPr="00B3360C" w14:paraId="1C317B8D" w14:textId="77777777" w:rsidTr="00F763BC">
        <w:trPr>
          <w:trHeight w:val="224"/>
        </w:trPr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3BB6D" w14:textId="77777777" w:rsidR="00707DC7" w:rsidRPr="00B3360C" w:rsidRDefault="00707DC7" w:rsidP="00B3360C">
            <w:pPr>
              <w:jc w:val="left"/>
              <w:rPr>
                <w:rFonts w:cs="Arial"/>
                <w:sz w:val="18"/>
                <w:szCs w:val="18"/>
                <w:lang w:val="es-PE" w:eastAsia="es-PE"/>
              </w:rPr>
            </w:pPr>
          </w:p>
        </w:tc>
        <w:tc>
          <w:tcPr>
            <w:tcW w:w="431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A330A" w14:textId="77777777" w:rsidR="00707DC7" w:rsidRPr="00B3360C" w:rsidRDefault="00707DC7" w:rsidP="00B3360C">
            <w:pPr>
              <w:jc w:val="center"/>
              <w:rPr>
                <w:rFonts w:cs="Arial"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sz w:val="18"/>
                <w:szCs w:val="18"/>
                <w:lang w:val="es-PE" w:eastAsia="es-PE"/>
              </w:rPr>
              <w:t xml:space="preserve">Nombre, firma, sello y registros del </w:t>
            </w:r>
            <w:r w:rsidRPr="00B3360C">
              <w:rPr>
                <w:rFonts w:cs="Arial"/>
                <w:sz w:val="18"/>
                <w:szCs w:val="18"/>
                <w:lang w:val="es-PE" w:eastAsia="es-PE"/>
              </w:rPr>
              <w:br/>
              <w:t>funcionario aduanero que autoriza</w:t>
            </w:r>
          </w:p>
        </w:tc>
        <w:tc>
          <w:tcPr>
            <w:tcW w:w="21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4FCCC" w14:textId="77777777" w:rsidR="00707DC7" w:rsidRPr="00B3360C" w:rsidRDefault="00707DC7" w:rsidP="00B3360C">
            <w:pPr>
              <w:jc w:val="center"/>
              <w:rPr>
                <w:rFonts w:cs="Arial"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sz w:val="18"/>
                <w:szCs w:val="18"/>
                <w:lang w:val="es-PE" w:eastAsia="es-PE"/>
              </w:rPr>
              <w:t>_____/_____/________</w:t>
            </w:r>
          </w:p>
        </w:tc>
        <w:tc>
          <w:tcPr>
            <w:tcW w:w="22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2E2BE" w14:textId="77777777" w:rsidR="00707DC7" w:rsidRPr="00B3360C" w:rsidRDefault="00707DC7" w:rsidP="00B3360C">
            <w:pPr>
              <w:jc w:val="center"/>
              <w:rPr>
                <w:rFonts w:cs="Arial"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sz w:val="18"/>
                <w:szCs w:val="18"/>
                <w:lang w:val="es-PE" w:eastAsia="es-PE"/>
              </w:rPr>
              <w:t>_____/_____/________</w:t>
            </w:r>
          </w:p>
        </w:tc>
      </w:tr>
      <w:tr w:rsidR="00707DC7" w:rsidRPr="00B3360C" w14:paraId="3616B377" w14:textId="77777777" w:rsidTr="00F763BC">
        <w:trPr>
          <w:trHeight w:val="565"/>
        </w:trPr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D929C" w14:textId="77777777" w:rsidR="00707DC7" w:rsidRPr="00B3360C" w:rsidRDefault="00707DC7" w:rsidP="00B3360C">
            <w:pPr>
              <w:jc w:val="center"/>
              <w:rPr>
                <w:rFonts w:cs="Arial"/>
                <w:sz w:val="18"/>
                <w:szCs w:val="18"/>
                <w:lang w:val="es-PE" w:eastAsia="es-PE"/>
              </w:rPr>
            </w:pPr>
          </w:p>
        </w:tc>
        <w:tc>
          <w:tcPr>
            <w:tcW w:w="4311" w:type="dxa"/>
            <w:gridSpan w:val="4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E41F6" w14:textId="77777777" w:rsidR="00707DC7" w:rsidRPr="00B3360C" w:rsidRDefault="00707DC7" w:rsidP="00B3360C">
            <w:pPr>
              <w:jc w:val="left"/>
              <w:rPr>
                <w:rFonts w:cs="Arial"/>
                <w:sz w:val="18"/>
                <w:szCs w:val="18"/>
                <w:lang w:val="es-PE" w:eastAsia="es-PE"/>
              </w:rPr>
            </w:pP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C56BA9" w14:textId="77777777" w:rsidR="00707DC7" w:rsidRPr="00B3360C" w:rsidRDefault="00707DC7" w:rsidP="00B3360C">
            <w:pPr>
              <w:jc w:val="center"/>
              <w:rPr>
                <w:rFonts w:cs="Arial"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FFE72" w14:textId="77777777" w:rsidR="00707DC7" w:rsidRPr="00B3360C" w:rsidRDefault="00707DC7" w:rsidP="00B3360C">
            <w:pPr>
              <w:jc w:val="center"/>
              <w:rPr>
                <w:rFonts w:cs="Arial"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914344" w14:textId="77777777" w:rsidR="00707DC7" w:rsidRPr="00B3360C" w:rsidRDefault="00707DC7" w:rsidP="00B3360C">
            <w:pPr>
              <w:jc w:val="center"/>
              <w:rPr>
                <w:rFonts w:cs="Arial"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E5819" w14:textId="77777777" w:rsidR="00707DC7" w:rsidRPr="00B3360C" w:rsidRDefault="00707DC7" w:rsidP="00B3360C">
            <w:pPr>
              <w:jc w:val="center"/>
              <w:rPr>
                <w:rFonts w:cs="Arial"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sz w:val="18"/>
                <w:szCs w:val="18"/>
                <w:lang w:val="es-PE" w:eastAsia="es-PE"/>
              </w:rPr>
              <w:t> </w:t>
            </w:r>
          </w:p>
        </w:tc>
      </w:tr>
    </w:tbl>
    <w:p w14:paraId="1FEFA3CA" w14:textId="77777777" w:rsidR="00707DC7" w:rsidRPr="00B3360C" w:rsidRDefault="00707DC7" w:rsidP="00B3360C">
      <w:pPr>
        <w:pStyle w:val="NormalWeb"/>
        <w:jc w:val="center"/>
        <w:rPr>
          <w:rFonts w:ascii="Arial" w:eastAsia="Times New Roman" w:hAnsi="Arial" w:cs="Arial"/>
          <w:b/>
          <w:bCs/>
          <w:color w:val="auto"/>
          <w:sz w:val="22"/>
          <w:szCs w:val="22"/>
          <w:lang w:val="es-PE" w:eastAsia="es-PE"/>
        </w:rPr>
      </w:pPr>
    </w:p>
    <w:p w14:paraId="476B41C4" w14:textId="77777777" w:rsidR="00707DC7" w:rsidRPr="00B3360C" w:rsidRDefault="00707DC7" w:rsidP="00B3360C">
      <w:pPr>
        <w:pStyle w:val="NormalWeb"/>
        <w:jc w:val="center"/>
        <w:rPr>
          <w:rFonts w:ascii="Arial" w:eastAsia="Times New Roman" w:hAnsi="Arial" w:cs="Arial"/>
          <w:b/>
          <w:bCs/>
          <w:color w:val="auto"/>
          <w:sz w:val="22"/>
          <w:szCs w:val="22"/>
          <w:lang w:val="es-PE" w:eastAsia="es-PE"/>
        </w:rPr>
      </w:pPr>
    </w:p>
    <w:bookmarkEnd w:id="17"/>
    <w:p w14:paraId="7AC2308A" w14:textId="77777777" w:rsidR="002C7B72" w:rsidRPr="00B3360C" w:rsidRDefault="002C7B72" w:rsidP="00B3360C">
      <w:pPr>
        <w:pStyle w:val="NormalWeb"/>
        <w:jc w:val="center"/>
        <w:rPr>
          <w:rFonts w:ascii="Arial" w:eastAsia="Times New Roman" w:hAnsi="Arial" w:cs="Arial"/>
          <w:b/>
          <w:bCs/>
          <w:color w:val="auto"/>
          <w:sz w:val="22"/>
          <w:szCs w:val="22"/>
          <w:lang w:val="es-PE" w:eastAsia="es-PE"/>
        </w:rPr>
      </w:pPr>
    </w:p>
    <w:p w14:paraId="03B31635" w14:textId="2094B308" w:rsidR="002C7B72" w:rsidRPr="00B3360C" w:rsidRDefault="002C7B72" w:rsidP="00B3360C">
      <w:pPr>
        <w:pStyle w:val="NormalWeb"/>
        <w:jc w:val="center"/>
        <w:rPr>
          <w:rFonts w:ascii="Arial" w:eastAsia="Times New Roman" w:hAnsi="Arial" w:cs="Arial"/>
          <w:b/>
          <w:bCs/>
          <w:color w:val="auto"/>
          <w:sz w:val="22"/>
          <w:szCs w:val="22"/>
          <w:lang w:val="es-PE" w:eastAsia="es-PE"/>
        </w:rPr>
      </w:pPr>
    </w:p>
    <w:p w14:paraId="6DA8C6EE" w14:textId="7D9FD955" w:rsidR="00B3360C" w:rsidRDefault="00B3360C">
      <w:pPr>
        <w:jc w:val="left"/>
        <w:rPr>
          <w:rFonts w:cs="Arial"/>
          <w:b/>
          <w:bCs/>
          <w:sz w:val="22"/>
          <w:szCs w:val="22"/>
          <w:lang w:val="es-PE" w:eastAsia="es-PE"/>
        </w:rPr>
      </w:pPr>
      <w:r>
        <w:rPr>
          <w:rFonts w:cs="Arial"/>
          <w:b/>
          <w:bCs/>
          <w:sz w:val="22"/>
          <w:szCs w:val="22"/>
          <w:lang w:val="es-PE" w:eastAsia="es-PE"/>
        </w:rPr>
        <w:br w:type="page"/>
      </w:r>
    </w:p>
    <w:p w14:paraId="78618112" w14:textId="77777777" w:rsidR="00874843" w:rsidRPr="00B3360C" w:rsidRDefault="00874843" w:rsidP="00B3360C">
      <w:pPr>
        <w:pStyle w:val="NormalWeb"/>
        <w:jc w:val="center"/>
        <w:rPr>
          <w:rFonts w:ascii="Arial" w:eastAsia="Times New Roman" w:hAnsi="Arial" w:cs="Arial"/>
          <w:b/>
          <w:bCs/>
          <w:color w:val="auto"/>
          <w:sz w:val="22"/>
          <w:szCs w:val="22"/>
          <w:lang w:val="es-PE" w:eastAsia="es-PE"/>
        </w:rPr>
        <w:sectPr w:rsidR="00874843" w:rsidRPr="00B3360C" w:rsidSect="00076B71">
          <w:footerReference w:type="first" r:id="rId25"/>
          <w:pgSz w:w="11907" w:h="16840" w:code="9"/>
          <w:pgMar w:top="1701" w:right="1701" w:bottom="1701" w:left="1701" w:header="567" w:footer="720" w:gutter="0"/>
          <w:cols w:space="720"/>
          <w:titlePg/>
          <w:docGrid w:linePitch="272"/>
        </w:sectPr>
      </w:pPr>
    </w:p>
    <w:p w14:paraId="78C6DDAF" w14:textId="06CD0E87" w:rsidR="00707DC7" w:rsidRPr="00B3360C" w:rsidRDefault="00707DC7" w:rsidP="00B3360C">
      <w:pPr>
        <w:pStyle w:val="NormalWeb"/>
        <w:jc w:val="center"/>
        <w:rPr>
          <w:rFonts w:ascii="Arial" w:eastAsia="Times New Roman" w:hAnsi="Arial" w:cs="Arial"/>
          <w:b/>
          <w:bCs/>
          <w:color w:val="auto"/>
          <w:sz w:val="22"/>
          <w:szCs w:val="22"/>
          <w:lang w:val="es-PE" w:eastAsia="es-PE"/>
        </w:rPr>
      </w:pPr>
      <w:r w:rsidRPr="00B3360C">
        <w:rPr>
          <w:rFonts w:ascii="Arial" w:eastAsia="Times New Roman" w:hAnsi="Arial" w:cs="Arial"/>
          <w:b/>
          <w:bCs/>
          <w:color w:val="auto"/>
          <w:sz w:val="22"/>
          <w:szCs w:val="22"/>
          <w:lang w:val="es-PE" w:eastAsia="es-PE"/>
        </w:rPr>
        <w:lastRenderedPageBreak/>
        <w:t>ANEXO II</w:t>
      </w:r>
    </w:p>
    <w:p w14:paraId="0033687B" w14:textId="77777777" w:rsidR="00707DC7" w:rsidRPr="00B3360C" w:rsidRDefault="00707DC7" w:rsidP="00B3360C">
      <w:pPr>
        <w:pStyle w:val="NormalWeb"/>
        <w:jc w:val="center"/>
        <w:rPr>
          <w:rFonts w:ascii="Arial" w:eastAsia="Times New Roman" w:hAnsi="Arial" w:cs="Arial"/>
          <w:b/>
          <w:bCs/>
          <w:color w:val="auto"/>
          <w:sz w:val="20"/>
          <w:szCs w:val="20"/>
          <w:lang w:val="es-PE" w:eastAsia="es-PE"/>
        </w:rPr>
      </w:pPr>
    </w:p>
    <w:p w14:paraId="4F3BEB5C" w14:textId="1AC2B20C" w:rsidR="00707DC7" w:rsidRPr="00B3360C" w:rsidRDefault="00707DC7" w:rsidP="00B3360C">
      <w:pPr>
        <w:pStyle w:val="NormalWeb"/>
        <w:jc w:val="center"/>
        <w:rPr>
          <w:rFonts w:ascii="Arial" w:eastAsia="Times New Roman" w:hAnsi="Arial" w:cs="Arial"/>
          <w:b/>
          <w:bCs/>
          <w:color w:val="auto"/>
          <w:sz w:val="22"/>
          <w:szCs w:val="22"/>
          <w:lang w:val="es-PE" w:eastAsia="es-PE"/>
        </w:rPr>
      </w:pPr>
      <w:r w:rsidRPr="00B3360C">
        <w:rPr>
          <w:rFonts w:ascii="Arial" w:eastAsia="Times New Roman" w:hAnsi="Arial" w:cs="Arial"/>
          <w:b/>
          <w:bCs/>
          <w:color w:val="auto"/>
          <w:sz w:val="22"/>
          <w:szCs w:val="22"/>
          <w:lang w:val="es-PE" w:eastAsia="es-PE"/>
        </w:rPr>
        <w:t>RELACIÓN DE PARTICIPANTES ACREDITADOS PARA EL EVENTO</w:t>
      </w:r>
      <w:r w:rsidR="004E39A8" w:rsidRPr="00B3360C">
        <w:rPr>
          <w:rFonts w:ascii="Arial" w:eastAsia="Times New Roman" w:hAnsi="Arial" w:cs="Arial"/>
          <w:b/>
          <w:bCs/>
          <w:color w:val="auto"/>
          <w:sz w:val="22"/>
          <w:szCs w:val="22"/>
          <w:lang w:val="es-PE" w:eastAsia="es-PE"/>
        </w:rPr>
        <w:t xml:space="preserve"> INTERNACIONAL</w:t>
      </w:r>
    </w:p>
    <w:p w14:paraId="48C0F680" w14:textId="77777777" w:rsidR="00707DC7" w:rsidRPr="00B3360C" w:rsidRDefault="00707DC7" w:rsidP="00B3360C">
      <w:pPr>
        <w:pStyle w:val="NormalWeb"/>
        <w:jc w:val="center"/>
        <w:rPr>
          <w:rFonts w:ascii="Arial" w:eastAsia="Times New Roman" w:hAnsi="Arial" w:cs="Arial"/>
          <w:b/>
          <w:bCs/>
          <w:color w:val="auto"/>
          <w:sz w:val="20"/>
          <w:szCs w:val="20"/>
          <w:lang w:val="es-PE" w:eastAsia="es-PE"/>
        </w:rPr>
      </w:pPr>
    </w:p>
    <w:tbl>
      <w:tblPr>
        <w:tblW w:w="99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7"/>
        <w:gridCol w:w="2494"/>
        <w:gridCol w:w="1315"/>
        <w:gridCol w:w="647"/>
        <w:gridCol w:w="1336"/>
        <w:gridCol w:w="1274"/>
        <w:gridCol w:w="8"/>
        <w:gridCol w:w="659"/>
        <w:gridCol w:w="11"/>
        <w:gridCol w:w="1525"/>
        <w:gridCol w:w="160"/>
      </w:tblGrid>
      <w:tr w:rsidR="00211C7F" w:rsidRPr="00B3360C" w14:paraId="4A697B9D" w14:textId="77777777" w:rsidTr="0087017B">
        <w:trPr>
          <w:gridAfter w:val="1"/>
          <w:wAfter w:w="160" w:type="dxa"/>
          <w:trHeight w:val="272"/>
        </w:trPr>
        <w:tc>
          <w:tcPr>
            <w:tcW w:w="3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D58B4" w14:textId="596DD81D" w:rsidR="00707DC7" w:rsidRPr="00B3360C" w:rsidRDefault="00707DC7" w:rsidP="00B3360C">
            <w:pPr>
              <w:jc w:val="left"/>
              <w:rPr>
                <w:rFonts w:cs="Arial"/>
                <w:b/>
                <w:bCs/>
                <w:lang w:val="es-PE" w:eastAsia="es-PE"/>
              </w:rPr>
            </w:pPr>
            <w:r w:rsidRPr="00B3360C">
              <w:rPr>
                <w:rFonts w:cs="Arial"/>
                <w:b/>
                <w:bCs/>
                <w:lang w:val="es-PE" w:eastAsia="es-PE"/>
              </w:rPr>
              <w:t>Evento</w:t>
            </w:r>
            <w:r w:rsidR="004E39A8" w:rsidRPr="00B3360C">
              <w:rPr>
                <w:rFonts w:cs="Arial"/>
                <w:b/>
                <w:bCs/>
                <w:lang w:val="es-PE" w:eastAsia="es-PE"/>
              </w:rPr>
              <w:t xml:space="preserve"> internacional</w:t>
            </w:r>
            <w:r w:rsidRPr="00B3360C">
              <w:rPr>
                <w:rFonts w:cs="Arial"/>
                <w:b/>
                <w:bCs/>
                <w:lang w:val="es-PE" w:eastAsia="es-PE"/>
              </w:rPr>
              <w:t xml:space="preserve">: 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0C0D0" w14:textId="77777777" w:rsidR="00707DC7" w:rsidRPr="00B3360C" w:rsidRDefault="00707DC7" w:rsidP="00B3360C">
            <w:pPr>
              <w:jc w:val="left"/>
              <w:rPr>
                <w:rFonts w:cs="Arial"/>
                <w:b/>
                <w:bCs/>
                <w:lang w:val="es-PE" w:eastAsia="es-PE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1DA15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82E65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8BF92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A0692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B1AA2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</w:tr>
      <w:tr w:rsidR="00211C7F" w:rsidRPr="00B3360C" w14:paraId="6E5D0085" w14:textId="77777777" w:rsidTr="0087017B">
        <w:trPr>
          <w:gridAfter w:val="1"/>
          <w:wAfter w:w="160" w:type="dxa"/>
          <w:trHeight w:val="272"/>
        </w:trPr>
        <w:tc>
          <w:tcPr>
            <w:tcW w:w="97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B809CE" w14:textId="77777777" w:rsidR="00707DC7" w:rsidRPr="00B3360C" w:rsidRDefault="00707DC7" w:rsidP="00B3360C">
            <w:pPr>
              <w:jc w:val="center"/>
              <w:rPr>
                <w:rFonts w:cs="Arial"/>
                <w:b/>
                <w:bCs/>
                <w:lang w:val="es-PE" w:eastAsia="es-PE"/>
              </w:rPr>
            </w:pPr>
            <w:r w:rsidRPr="00B3360C">
              <w:rPr>
                <w:rFonts w:cs="Arial"/>
                <w:b/>
                <w:bCs/>
                <w:lang w:val="es-PE" w:eastAsia="es-PE"/>
              </w:rPr>
              <w:t> </w:t>
            </w:r>
          </w:p>
        </w:tc>
      </w:tr>
      <w:tr w:rsidR="00211C7F" w:rsidRPr="00B3360C" w14:paraId="22DC37EE" w14:textId="77777777" w:rsidTr="0087017B">
        <w:trPr>
          <w:gridAfter w:val="1"/>
          <w:wAfter w:w="160" w:type="dxa"/>
          <w:trHeight w:val="282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9E29C" w14:textId="77777777" w:rsidR="00707DC7" w:rsidRPr="00B3360C" w:rsidRDefault="00707DC7" w:rsidP="00B3360C">
            <w:pPr>
              <w:jc w:val="center"/>
              <w:rPr>
                <w:rFonts w:cs="Arial"/>
                <w:b/>
                <w:bCs/>
                <w:lang w:val="es-PE" w:eastAsia="es-PE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72A8E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83FAF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00775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B04CB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3D22A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256D2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98DA8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</w:tr>
      <w:tr w:rsidR="00211C7F" w:rsidRPr="00B3360C" w14:paraId="17E93416" w14:textId="77777777" w:rsidTr="0087017B">
        <w:trPr>
          <w:gridAfter w:val="1"/>
          <w:wAfter w:w="160" w:type="dxa"/>
          <w:trHeight w:val="272"/>
        </w:trPr>
        <w:tc>
          <w:tcPr>
            <w:tcW w:w="51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55A6D64" w14:textId="77777777" w:rsidR="00707DC7" w:rsidRPr="00B3360C" w:rsidRDefault="00707DC7" w:rsidP="00B3360C">
            <w:pPr>
              <w:jc w:val="center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b/>
                <w:bCs/>
                <w:sz w:val="18"/>
                <w:szCs w:val="18"/>
                <w:lang w:val="es-PE" w:eastAsia="es-PE"/>
              </w:rPr>
              <w:t>Ítem</w:t>
            </w:r>
          </w:p>
        </w:tc>
        <w:tc>
          <w:tcPr>
            <w:tcW w:w="249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9237D8E" w14:textId="660231F1" w:rsidR="00707DC7" w:rsidRPr="00B3360C" w:rsidRDefault="00707DC7" w:rsidP="00B3360C">
            <w:pPr>
              <w:jc w:val="center"/>
              <w:rPr>
                <w:rFonts w:cs="Arial"/>
                <w:b/>
                <w:bCs/>
                <w:lang w:val="es-PE" w:eastAsia="es-PE"/>
              </w:rPr>
            </w:pPr>
            <w:r w:rsidRPr="00B3360C">
              <w:rPr>
                <w:rFonts w:cs="Arial"/>
                <w:b/>
                <w:bCs/>
                <w:lang w:val="es-PE" w:eastAsia="es-PE"/>
              </w:rPr>
              <w:t xml:space="preserve">Apellidos y </w:t>
            </w:r>
            <w:r w:rsidR="0087017B" w:rsidRPr="00B3360C">
              <w:rPr>
                <w:b/>
                <w:lang w:val="es-PE"/>
              </w:rPr>
              <w:t>n</w:t>
            </w:r>
            <w:r w:rsidRPr="00B3360C">
              <w:rPr>
                <w:rFonts w:cs="Arial"/>
                <w:b/>
                <w:bCs/>
                <w:lang w:val="es-PE" w:eastAsia="es-PE"/>
              </w:rPr>
              <w:t>ombres</w:t>
            </w:r>
          </w:p>
        </w:tc>
        <w:tc>
          <w:tcPr>
            <w:tcW w:w="131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1947D89" w14:textId="77777777" w:rsidR="00707DC7" w:rsidRPr="00B3360C" w:rsidRDefault="00707DC7" w:rsidP="00B3360C">
            <w:pPr>
              <w:jc w:val="center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b/>
                <w:bCs/>
                <w:sz w:val="18"/>
                <w:szCs w:val="18"/>
                <w:lang w:val="es-PE" w:eastAsia="es-PE"/>
              </w:rPr>
              <w:t>Nacionalidad</w:t>
            </w:r>
          </w:p>
        </w:tc>
        <w:tc>
          <w:tcPr>
            <w:tcW w:w="1983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8A0DF83" w14:textId="0AE44369" w:rsidR="00707DC7" w:rsidRPr="00B3360C" w:rsidRDefault="00707DC7" w:rsidP="00B3360C">
            <w:pPr>
              <w:jc w:val="center"/>
              <w:rPr>
                <w:rFonts w:cs="Arial"/>
                <w:b/>
                <w:bCs/>
                <w:lang w:val="es-PE" w:eastAsia="es-PE"/>
              </w:rPr>
            </w:pPr>
            <w:r w:rsidRPr="00B3360C">
              <w:rPr>
                <w:rFonts w:cs="Arial"/>
                <w:b/>
                <w:bCs/>
                <w:lang w:val="es-PE" w:eastAsia="es-PE"/>
              </w:rPr>
              <w:t xml:space="preserve">Doc. de </w:t>
            </w:r>
            <w:r w:rsidR="0087017B" w:rsidRPr="00B3360C">
              <w:rPr>
                <w:b/>
                <w:lang w:val="es-PE"/>
              </w:rPr>
              <w:t>i</w:t>
            </w:r>
            <w:r w:rsidRPr="00B3360C">
              <w:rPr>
                <w:rFonts w:cs="Arial"/>
                <w:b/>
                <w:bCs/>
                <w:lang w:val="es-PE" w:eastAsia="es-PE"/>
              </w:rPr>
              <w:t>dentidad</w:t>
            </w:r>
          </w:p>
        </w:tc>
        <w:tc>
          <w:tcPr>
            <w:tcW w:w="127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EAB9043" w14:textId="3CA2936F" w:rsidR="00707DC7" w:rsidRPr="00B3360C" w:rsidRDefault="00707DC7" w:rsidP="00B3360C">
            <w:pPr>
              <w:jc w:val="center"/>
              <w:rPr>
                <w:rFonts w:cs="Arial"/>
                <w:b/>
                <w:bCs/>
                <w:lang w:val="es-PE" w:eastAsia="es-PE"/>
              </w:rPr>
            </w:pPr>
            <w:r w:rsidRPr="00B3360C">
              <w:rPr>
                <w:rFonts w:cs="Arial"/>
                <w:b/>
                <w:bCs/>
                <w:lang w:val="es-PE" w:eastAsia="es-PE"/>
              </w:rPr>
              <w:t xml:space="preserve">Fecha de </w:t>
            </w:r>
            <w:r w:rsidR="0087017B" w:rsidRPr="00B3360C">
              <w:rPr>
                <w:b/>
                <w:lang w:val="es-PE"/>
              </w:rPr>
              <w:t>n</w:t>
            </w:r>
            <w:r w:rsidRPr="00B3360C">
              <w:rPr>
                <w:rFonts w:cs="Arial"/>
                <w:b/>
                <w:bCs/>
                <w:lang w:val="es-PE" w:eastAsia="es-PE"/>
              </w:rPr>
              <w:t>acimiento</w:t>
            </w:r>
          </w:p>
        </w:tc>
        <w:tc>
          <w:tcPr>
            <w:tcW w:w="667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6CA34DA" w14:textId="77777777" w:rsidR="00707DC7" w:rsidRPr="00B3360C" w:rsidRDefault="00707DC7" w:rsidP="00B3360C">
            <w:pPr>
              <w:jc w:val="center"/>
              <w:rPr>
                <w:rFonts w:cs="Arial"/>
                <w:b/>
                <w:bCs/>
                <w:lang w:val="es-PE" w:eastAsia="es-PE"/>
              </w:rPr>
            </w:pPr>
            <w:r w:rsidRPr="00B3360C">
              <w:rPr>
                <w:rFonts w:cs="Arial"/>
                <w:b/>
                <w:bCs/>
                <w:lang w:val="es-PE" w:eastAsia="es-PE"/>
              </w:rPr>
              <w:t>Sexo</w:t>
            </w:r>
          </w:p>
        </w:tc>
        <w:tc>
          <w:tcPr>
            <w:tcW w:w="1536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65A7938" w14:textId="77777777" w:rsidR="00707DC7" w:rsidRPr="00B3360C" w:rsidRDefault="00707DC7" w:rsidP="00B3360C">
            <w:pPr>
              <w:jc w:val="center"/>
              <w:rPr>
                <w:rFonts w:cs="Arial"/>
                <w:b/>
                <w:bCs/>
                <w:lang w:val="es-PE" w:eastAsia="es-PE"/>
              </w:rPr>
            </w:pPr>
            <w:r w:rsidRPr="00B3360C">
              <w:rPr>
                <w:rFonts w:cs="Arial"/>
                <w:b/>
                <w:bCs/>
                <w:lang w:val="es-PE" w:eastAsia="es-PE"/>
              </w:rPr>
              <w:t>Cargo</w:t>
            </w:r>
          </w:p>
        </w:tc>
      </w:tr>
      <w:tr w:rsidR="00211C7F" w:rsidRPr="00B3360C" w14:paraId="0CF2D055" w14:textId="77777777" w:rsidTr="0087017B">
        <w:trPr>
          <w:trHeight w:val="272"/>
        </w:trPr>
        <w:tc>
          <w:tcPr>
            <w:tcW w:w="5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FE231" w14:textId="77777777" w:rsidR="00707DC7" w:rsidRPr="00B3360C" w:rsidRDefault="00707DC7" w:rsidP="00B3360C">
            <w:pPr>
              <w:jc w:val="left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</w:p>
        </w:tc>
        <w:tc>
          <w:tcPr>
            <w:tcW w:w="249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56678" w14:textId="77777777" w:rsidR="00707DC7" w:rsidRPr="00B3360C" w:rsidRDefault="00707DC7" w:rsidP="00B3360C">
            <w:pPr>
              <w:jc w:val="left"/>
              <w:rPr>
                <w:rFonts w:cs="Arial"/>
                <w:b/>
                <w:bCs/>
                <w:lang w:val="es-PE" w:eastAsia="es-PE"/>
              </w:rPr>
            </w:pPr>
          </w:p>
        </w:tc>
        <w:tc>
          <w:tcPr>
            <w:tcW w:w="131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8B5F4" w14:textId="77777777" w:rsidR="00707DC7" w:rsidRPr="00B3360C" w:rsidRDefault="00707DC7" w:rsidP="00B3360C">
            <w:pPr>
              <w:jc w:val="left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</w:p>
        </w:tc>
        <w:tc>
          <w:tcPr>
            <w:tcW w:w="1983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91980" w14:textId="77777777" w:rsidR="00707DC7" w:rsidRPr="00B3360C" w:rsidRDefault="00707DC7" w:rsidP="00B3360C">
            <w:pPr>
              <w:jc w:val="left"/>
              <w:rPr>
                <w:rFonts w:cs="Arial"/>
                <w:b/>
                <w:bCs/>
                <w:lang w:val="es-PE" w:eastAsia="es-PE"/>
              </w:rPr>
            </w:pPr>
          </w:p>
        </w:tc>
        <w:tc>
          <w:tcPr>
            <w:tcW w:w="127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3FE64" w14:textId="77777777" w:rsidR="00707DC7" w:rsidRPr="00B3360C" w:rsidRDefault="00707DC7" w:rsidP="00B3360C">
            <w:pPr>
              <w:jc w:val="left"/>
              <w:rPr>
                <w:rFonts w:cs="Arial"/>
                <w:b/>
                <w:bCs/>
                <w:lang w:val="es-PE" w:eastAsia="es-PE"/>
              </w:rPr>
            </w:pPr>
          </w:p>
        </w:tc>
        <w:tc>
          <w:tcPr>
            <w:tcW w:w="66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339B0" w14:textId="77777777" w:rsidR="00707DC7" w:rsidRPr="00B3360C" w:rsidRDefault="00707DC7" w:rsidP="00B3360C">
            <w:pPr>
              <w:jc w:val="left"/>
              <w:rPr>
                <w:rFonts w:cs="Arial"/>
                <w:b/>
                <w:bCs/>
                <w:lang w:val="es-PE" w:eastAsia="es-PE"/>
              </w:rPr>
            </w:pPr>
          </w:p>
        </w:tc>
        <w:tc>
          <w:tcPr>
            <w:tcW w:w="153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A18FC56" w14:textId="77777777" w:rsidR="00707DC7" w:rsidRPr="00B3360C" w:rsidRDefault="00707DC7" w:rsidP="00B3360C">
            <w:pPr>
              <w:jc w:val="left"/>
              <w:rPr>
                <w:rFonts w:cs="Arial"/>
                <w:b/>
                <w:bCs/>
                <w:lang w:val="es-PE" w:eastAsia="es-P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5628E" w14:textId="77777777" w:rsidR="00707DC7" w:rsidRPr="00B3360C" w:rsidRDefault="00707DC7" w:rsidP="00B3360C">
            <w:pPr>
              <w:jc w:val="center"/>
              <w:rPr>
                <w:rFonts w:cs="Arial"/>
                <w:b/>
                <w:bCs/>
                <w:lang w:val="es-PE" w:eastAsia="es-PE"/>
              </w:rPr>
            </w:pPr>
          </w:p>
        </w:tc>
      </w:tr>
      <w:tr w:rsidR="00211C7F" w:rsidRPr="00B3360C" w14:paraId="076979A1" w14:textId="77777777" w:rsidTr="0087017B">
        <w:trPr>
          <w:trHeight w:val="272"/>
        </w:trPr>
        <w:tc>
          <w:tcPr>
            <w:tcW w:w="5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F1230" w14:textId="77777777" w:rsidR="00707DC7" w:rsidRPr="00B3360C" w:rsidRDefault="00707DC7" w:rsidP="00B3360C">
            <w:pPr>
              <w:jc w:val="left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</w:p>
        </w:tc>
        <w:tc>
          <w:tcPr>
            <w:tcW w:w="249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995F3" w14:textId="77777777" w:rsidR="00707DC7" w:rsidRPr="00B3360C" w:rsidRDefault="00707DC7" w:rsidP="00B3360C">
            <w:pPr>
              <w:jc w:val="left"/>
              <w:rPr>
                <w:rFonts w:cs="Arial"/>
                <w:b/>
                <w:bCs/>
                <w:lang w:val="es-PE" w:eastAsia="es-PE"/>
              </w:rPr>
            </w:pPr>
          </w:p>
        </w:tc>
        <w:tc>
          <w:tcPr>
            <w:tcW w:w="131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A754C" w14:textId="77777777" w:rsidR="00707DC7" w:rsidRPr="00B3360C" w:rsidRDefault="00707DC7" w:rsidP="00B3360C">
            <w:pPr>
              <w:jc w:val="left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152E5A2" w14:textId="77777777" w:rsidR="00707DC7" w:rsidRPr="00B3360C" w:rsidRDefault="00707DC7" w:rsidP="00B3360C">
            <w:pPr>
              <w:jc w:val="center"/>
              <w:rPr>
                <w:rFonts w:cs="Arial"/>
                <w:b/>
                <w:bCs/>
                <w:lang w:val="es-PE" w:eastAsia="es-PE"/>
              </w:rPr>
            </w:pPr>
            <w:r w:rsidRPr="00B3360C">
              <w:rPr>
                <w:rFonts w:cs="Arial"/>
                <w:b/>
                <w:bCs/>
                <w:lang w:val="es-PE" w:eastAsia="es-PE"/>
              </w:rPr>
              <w:t>Tipo*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4406FD1" w14:textId="77777777" w:rsidR="00707DC7" w:rsidRPr="00B3360C" w:rsidRDefault="00707DC7" w:rsidP="00B3360C">
            <w:pPr>
              <w:jc w:val="center"/>
              <w:rPr>
                <w:rFonts w:cs="Arial"/>
                <w:b/>
                <w:bCs/>
                <w:lang w:val="es-PE" w:eastAsia="es-PE"/>
              </w:rPr>
            </w:pPr>
            <w:r w:rsidRPr="00B3360C">
              <w:rPr>
                <w:rFonts w:cs="Arial"/>
                <w:b/>
                <w:bCs/>
                <w:lang w:val="es-PE" w:eastAsia="es-PE"/>
              </w:rPr>
              <w:t>N°</w:t>
            </w:r>
          </w:p>
        </w:tc>
        <w:tc>
          <w:tcPr>
            <w:tcW w:w="127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E5110" w14:textId="77777777" w:rsidR="00707DC7" w:rsidRPr="00B3360C" w:rsidRDefault="00707DC7" w:rsidP="00B3360C">
            <w:pPr>
              <w:jc w:val="left"/>
              <w:rPr>
                <w:rFonts w:cs="Arial"/>
                <w:b/>
                <w:bCs/>
                <w:lang w:val="es-PE" w:eastAsia="es-PE"/>
              </w:rPr>
            </w:pPr>
          </w:p>
        </w:tc>
        <w:tc>
          <w:tcPr>
            <w:tcW w:w="66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885C3" w14:textId="77777777" w:rsidR="00707DC7" w:rsidRPr="00B3360C" w:rsidRDefault="00707DC7" w:rsidP="00B3360C">
            <w:pPr>
              <w:jc w:val="left"/>
              <w:rPr>
                <w:rFonts w:cs="Arial"/>
                <w:b/>
                <w:bCs/>
                <w:lang w:val="es-PE" w:eastAsia="es-PE"/>
              </w:rPr>
            </w:pPr>
          </w:p>
        </w:tc>
        <w:tc>
          <w:tcPr>
            <w:tcW w:w="153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8407776" w14:textId="77777777" w:rsidR="00707DC7" w:rsidRPr="00B3360C" w:rsidRDefault="00707DC7" w:rsidP="00B3360C">
            <w:pPr>
              <w:jc w:val="left"/>
              <w:rPr>
                <w:rFonts w:cs="Arial"/>
                <w:b/>
                <w:bCs/>
                <w:lang w:val="es-PE" w:eastAsia="es-PE"/>
              </w:rPr>
            </w:pPr>
          </w:p>
        </w:tc>
        <w:tc>
          <w:tcPr>
            <w:tcW w:w="160" w:type="dxa"/>
            <w:vAlign w:val="center"/>
            <w:hideMark/>
          </w:tcPr>
          <w:p w14:paraId="1C33B9BE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</w:tr>
      <w:tr w:rsidR="00211C7F" w:rsidRPr="00B3360C" w14:paraId="5A54D320" w14:textId="77777777" w:rsidTr="0087017B">
        <w:trPr>
          <w:trHeight w:val="272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BD387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ECB2A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50477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92CE2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BCA44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B8FAE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40584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5463CE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4485C148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</w:tr>
      <w:tr w:rsidR="00211C7F" w:rsidRPr="00B3360C" w14:paraId="2BB0A809" w14:textId="77777777" w:rsidTr="0087017B">
        <w:trPr>
          <w:trHeight w:val="272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46904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D71A2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D09A6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8262C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D40E0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E9183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13B04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11B58F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676F1620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</w:tr>
      <w:tr w:rsidR="00211C7F" w:rsidRPr="00B3360C" w14:paraId="6A248118" w14:textId="77777777" w:rsidTr="0087017B">
        <w:trPr>
          <w:trHeight w:val="272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B3604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3FBA4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9814B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1F55C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E9F78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8784B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B837B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8FBBEE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0E2986C9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</w:tr>
      <w:tr w:rsidR="00211C7F" w:rsidRPr="00B3360C" w14:paraId="5B4F2030" w14:textId="77777777" w:rsidTr="0087017B">
        <w:trPr>
          <w:trHeight w:val="272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958C7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F82B6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677B3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B0A55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845D5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BC5E3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35035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78EAAE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78CFE9F4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</w:tr>
      <w:tr w:rsidR="00211C7F" w:rsidRPr="00B3360C" w14:paraId="6DDD5DF9" w14:textId="77777777" w:rsidTr="0087017B">
        <w:trPr>
          <w:trHeight w:val="272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2B6AB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680CE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85201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EAACE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B94C0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66397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76988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E8396F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4EF0258C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</w:tr>
      <w:tr w:rsidR="00211C7F" w:rsidRPr="00B3360C" w14:paraId="1A8C3BD8" w14:textId="77777777" w:rsidTr="0087017B">
        <w:trPr>
          <w:trHeight w:val="272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B0BCC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07225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7B188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2A22B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43DD1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42782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C82FD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F9F8CD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4CCAC8F5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</w:tr>
      <w:tr w:rsidR="00211C7F" w:rsidRPr="00B3360C" w14:paraId="22618BAE" w14:textId="77777777" w:rsidTr="0087017B">
        <w:trPr>
          <w:trHeight w:val="272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082F9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D3219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79FED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F45CE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5A93B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A1B85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E840D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CCAC2F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2BF6492A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</w:tr>
      <w:tr w:rsidR="00211C7F" w:rsidRPr="00B3360C" w14:paraId="1C2064D1" w14:textId="77777777" w:rsidTr="0087017B">
        <w:trPr>
          <w:trHeight w:val="272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84743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29FE4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CE3C3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AAC73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66DF4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4E9A1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3A3F9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E6632C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20774F0D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</w:tr>
      <w:tr w:rsidR="00211C7F" w:rsidRPr="00B3360C" w14:paraId="41F22DB5" w14:textId="77777777" w:rsidTr="0087017B">
        <w:trPr>
          <w:trHeight w:val="272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85728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459F9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C6107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30C88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47FB9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4862B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BEEAB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A00829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6B65F844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</w:tr>
      <w:tr w:rsidR="00211C7F" w:rsidRPr="00B3360C" w14:paraId="67054035" w14:textId="77777777" w:rsidTr="0087017B">
        <w:trPr>
          <w:trHeight w:val="272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04CE7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2ECB9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02E88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5E027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51112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CBA0D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A6EBF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77700D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28127452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</w:tr>
      <w:tr w:rsidR="00211C7F" w:rsidRPr="00B3360C" w14:paraId="04CE88A9" w14:textId="77777777" w:rsidTr="0087017B">
        <w:trPr>
          <w:trHeight w:val="272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D29F6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FB41D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D65AC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2469C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BA152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887AD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9DD3B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D8CAC5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65E7B318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</w:tr>
      <w:tr w:rsidR="00211C7F" w:rsidRPr="00B3360C" w14:paraId="05F99F41" w14:textId="77777777" w:rsidTr="0087017B">
        <w:trPr>
          <w:trHeight w:val="272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D6A9A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F5A0E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EA933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DD966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A1005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5744C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B5157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FC4641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362008AD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</w:tr>
      <w:tr w:rsidR="00211C7F" w:rsidRPr="00B3360C" w14:paraId="5157B1F6" w14:textId="77777777" w:rsidTr="0087017B">
        <w:trPr>
          <w:trHeight w:val="272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F4240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D6F95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E9B45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76E5F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21737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1779E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6ABC3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E816A1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21B90092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</w:tr>
      <w:tr w:rsidR="00211C7F" w:rsidRPr="00B3360C" w14:paraId="069E6AAD" w14:textId="77777777" w:rsidTr="0087017B">
        <w:trPr>
          <w:trHeight w:val="272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30ACD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22B8C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D61DF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04A7B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61972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ADCD8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70750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604E6C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0FAD4E38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</w:tr>
      <w:tr w:rsidR="00211C7F" w:rsidRPr="00B3360C" w14:paraId="44CDC058" w14:textId="77777777" w:rsidTr="0087017B">
        <w:trPr>
          <w:trHeight w:val="272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F2865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D7159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24830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81FCD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89E16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5AF0D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95646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CF7905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3F629A7F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</w:tr>
      <w:tr w:rsidR="00211C7F" w:rsidRPr="00B3360C" w14:paraId="5F51F339" w14:textId="77777777" w:rsidTr="0087017B">
        <w:trPr>
          <w:trHeight w:val="272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8D161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52ECE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19A5D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B8946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E11B5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A06F9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A5D77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70845B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1B928701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</w:tr>
      <w:tr w:rsidR="00211C7F" w:rsidRPr="00B3360C" w14:paraId="289CFD33" w14:textId="77777777" w:rsidTr="0087017B">
        <w:trPr>
          <w:trHeight w:val="272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CC4F2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C5FB1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FD2BB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42A13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EE216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42EE7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7FD48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0C70D2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135114F0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</w:tr>
      <w:tr w:rsidR="00211C7F" w:rsidRPr="00B3360C" w14:paraId="6EB24FF4" w14:textId="77777777" w:rsidTr="0087017B">
        <w:trPr>
          <w:trHeight w:val="272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A6858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1B125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57C41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CC313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4743C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C14CF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74283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9F51FC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66192BCD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</w:tr>
      <w:tr w:rsidR="00211C7F" w:rsidRPr="00B3360C" w14:paraId="196E8DF6" w14:textId="77777777" w:rsidTr="0087017B">
        <w:trPr>
          <w:trHeight w:val="272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246D7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4820B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DB4F7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440D3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79101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2AF99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7716D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072B35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0811441C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</w:tr>
      <w:tr w:rsidR="00211C7F" w:rsidRPr="00B3360C" w14:paraId="556053B4" w14:textId="77777777" w:rsidTr="0087017B">
        <w:trPr>
          <w:trHeight w:val="272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8DB27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C3745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10C36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E4BA8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95648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FD183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561C3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E44125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3DA3F0F9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</w:tr>
      <w:tr w:rsidR="00211C7F" w:rsidRPr="00B3360C" w14:paraId="147C4C8C" w14:textId="77777777" w:rsidTr="0087017B">
        <w:trPr>
          <w:trHeight w:val="272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7F2A9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5282A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2CD51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B7238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9A75B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6462B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EBFFB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57CA49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09F84503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</w:tr>
      <w:tr w:rsidR="00211C7F" w:rsidRPr="00B3360C" w14:paraId="7CA5BF06" w14:textId="77777777" w:rsidTr="0087017B">
        <w:trPr>
          <w:trHeight w:val="282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16322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50C1C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E5247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77244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779F0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DC0DC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C7523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76A8E9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7C3AF3BE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</w:tr>
      <w:tr w:rsidR="00211C7F" w:rsidRPr="00B3360C" w14:paraId="7E98FFB8" w14:textId="77777777" w:rsidTr="0087017B">
        <w:trPr>
          <w:trHeight w:val="272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E44E2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58E1C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99354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5B81C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4E5A9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B55EB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BE3D3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FEC1F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60" w:type="dxa"/>
            <w:vAlign w:val="center"/>
            <w:hideMark/>
          </w:tcPr>
          <w:p w14:paraId="6DF22C43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</w:tr>
      <w:tr w:rsidR="00F22174" w:rsidRPr="00B3360C" w14:paraId="76419F67" w14:textId="77777777" w:rsidTr="0087017B">
        <w:trPr>
          <w:trHeight w:val="272"/>
        </w:trPr>
        <w:tc>
          <w:tcPr>
            <w:tcW w:w="75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73FF0" w14:textId="23ACB4CE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 xml:space="preserve">* Pasaporte, </w:t>
            </w:r>
            <w:proofErr w:type="gramStart"/>
            <w:r w:rsidR="0087017B" w:rsidRPr="00B3360C">
              <w:rPr>
                <w:lang w:val="es-PE"/>
              </w:rPr>
              <w:t>c</w:t>
            </w:r>
            <w:r w:rsidRPr="00B3360C">
              <w:rPr>
                <w:rFonts w:cs="Arial"/>
                <w:lang w:val="es-PE" w:eastAsia="es-PE"/>
              </w:rPr>
              <w:t>arnet</w:t>
            </w:r>
            <w:proofErr w:type="gramEnd"/>
            <w:r w:rsidRPr="00B3360C">
              <w:rPr>
                <w:rFonts w:cs="Arial"/>
                <w:lang w:val="es-PE" w:eastAsia="es-PE"/>
              </w:rPr>
              <w:t xml:space="preserve"> de extranjería, </w:t>
            </w:r>
            <w:r w:rsidR="0087017B" w:rsidRPr="00B3360C">
              <w:rPr>
                <w:lang w:val="es-PE"/>
              </w:rPr>
              <w:t>d</w:t>
            </w:r>
            <w:r w:rsidRPr="00B3360C">
              <w:rPr>
                <w:rFonts w:cs="Arial"/>
                <w:lang w:val="es-PE" w:eastAsia="es-PE"/>
              </w:rPr>
              <w:t xml:space="preserve">ocumento </w:t>
            </w:r>
            <w:r w:rsidR="0087017B" w:rsidRPr="00B3360C">
              <w:rPr>
                <w:lang w:val="es-PE"/>
              </w:rPr>
              <w:t>n</w:t>
            </w:r>
            <w:r w:rsidRPr="00B3360C">
              <w:rPr>
                <w:rFonts w:cs="Arial"/>
                <w:lang w:val="es-PE" w:eastAsia="es-PE"/>
              </w:rPr>
              <w:t xml:space="preserve">acional de </w:t>
            </w:r>
            <w:r w:rsidR="0087017B" w:rsidRPr="00B3360C">
              <w:rPr>
                <w:lang w:val="es-PE"/>
              </w:rPr>
              <w:t>i</w:t>
            </w:r>
            <w:r w:rsidRPr="00B3360C">
              <w:rPr>
                <w:rFonts w:cs="Arial"/>
                <w:lang w:val="es-PE" w:eastAsia="es-PE"/>
              </w:rPr>
              <w:t>dentidad (DNI), otros.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CAB0A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A51BD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60" w:type="dxa"/>
            <w:vAlign w:val="center"/>
            <w:hideMark/>
          </w:tcPr>
          <w:p w14:paraId="3EDE6E7E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</w:tr>
    </w:tbl>
    <w:p w14:paraId="4E8D2522" w14:textId="77777777" w:rsidR="00707DC7" w:rsidRPr="00B3360C" w:rsidRDefault="00707DC7" w:rsidP="00B3360C">
      <w:pPr>
        <w:pStyle w:val="NormalWeb"/>
        <w:jc w:val="center"/>
        <w:rPr>
          <w:rFonts w:ascii="Arial" w:eastAsia="Times New Roman" w:hAnsi="Arial" w:cs="Arial"/>
          <w:b/>
          <w:bCs/>
          <w:color w:val="auto"/>
          <w:sz w:val="20"/>
          <w:szCs w:val="20"/>
          <w:lang w:val="es-PE" w:eastAsia="es-PE"/>
        </w:rPr>
      </w:pPr>
    </w:p>
    <w:tbl>
      <w:tblPr>
        <w:tblW w:w="70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0"/>
        <w:gridCol w:w="617"/>
        <w:gridCol w:w="1560"/>
        <w:gridCol w:w="425"/>
        <w:gridCol w:w="2337"/>
        <w:gridCol w:w="1790"/>
      </w:tblGrid>
      <w:tr w:rsidR="00211C7F" w:rsidRPr="00B3360C" w14:paraId="58B66F50" w14:textId="77777777" w:rsidTr="00406DCD">
        <w:trPr>
          <w:trHeight w:val="65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666CA" w14:textId="77777777" w:rsidR="00707DC7" w:rsidRPr="00B3360C" w:rsidRDefault="00707DC7" w:rsidP="00B3360C">
            <w:pPr>
              <w:jc w:val="left"/>
              <w:rPr>
                <w:rFonts w:cs="Arial"/>
                <w:sz w:val="22"/>
                <w:szCs w:val="22"/>
                <w:lang w:val="es-PE" w:eastAsia="es-PE"/>
              </w:rPr>
            </w:pPr>
            <w:r w:rsidRPr="00B3360C">
              <w:rPr>
                <w:rFonts w:cs="Arial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21A45" w14:textId="77777777" w:rsidR="00707DC7" w:rsidRPr="00B3360C" w:rsidRDefault="00707DC7" w:rsidP="00B3360C">
            <w:pPr>
              <w:jc w:val="left"/>
              <w:rPr>
                <w:rFonts w:cs="Arial"/>
                <w:sz w:val="22"/>
                <w:szCs w:val="22"/>
                <w:lang w:val="es-PE" w:eastAsia="es-PE"/>
              </w:rPr>
            </w:pPr>
            <w:r w:rsidRPr="00B3360C">
              <w:rPr>
                <w:rFonts w:cs="Arial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67618" w14:textId="77777777" w:rsidR="00707DC7" w:rsidRPr="00B3360C" w:rsidRDefault="00707DC7" w:rsidP="00B3360C">
            <w:pPr>
              <w:jc w:val="left"/>
              <w:rPr>
                <w:rFonts w:cs="Arial"/>
                <w:sz w:val="22"/>
                <w:szCs w:val="22"/>
                <w:lang w:val="es-PE" w:eastAsia="es-PE"/>
              </w:rPr>
            </w:pPr>
            <w:r w:rsidRPr="00B3360C">
              <w:rPr>
                <w:rFonts w:cs="Arial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D7D49" w14:textId="77777777" w:rsidR="00707DC7" w:rsidRPr="00B3360C" w:rsidRDefault="00707DC7" w:rsidP="00B3360C">
            <w:pPr>
              <w:ind w:left="-2822"/>
              <w:jc w:val="left"/>
              <w:rPr>
                <w:rFonts w:cs="Arial"/>
                <w:sz w:val="22"/>
                <w:szCs w:val="22"/>
                <w:lang w:val="es-PE" w:eastAsia="es-PE"/>
              </w:rPr>
            </w:pPr>
            <w:r w:rsidRPr="00B3360C">
              <w:rPr>
                <w:rFonts w:cs="Arial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C626A" w14:textId="77777777" w:rsidR="00707DC7" w:rsidRPr="00B3360C" w:rsidRDefault="00707DC7" w:rsidP="00B3360C">
            <w:pPr>
              <w:jc w:val="left"/>
              <w:rPr>
                <w:rFonts w:cs="Arial"/>
                <w:sz w:val="22"/>
                <w:szCs w:val="22"/>
                <w:lang w:val="es-PE" w:eastAsia="es-PE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850F4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</w:tr>
      <w:tr w:rsidR="00211C7F" w:rsidRPr="00B3360C" w14:paraId="31D87023" w14:textId="77777777" w:rsidTr="00406DCD">
        <w:trPr>
          <w:trHeight w:val="259"/>
        </w:trPr>
        <w:tc>
          <w:tcPr>
            <w:tcW w:w="297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D9459F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sz w:val="18"/>
                <w:szCs w:val="18"/>
                <w:lang w:val="es-PE" w:eastAsia="es-PE"/>
              </w:rPr>
              <w:t>Fecha:</w:t>
            </w:r>
            <w:r w:rsidRPr="00B3360C">
              <w:rPr>
                <w:rFonts w:cs="Arial"/>
                <w:lang w:val="es-PE" w:eastAsia="es-PE"/>
              </w:rPr>
              <w:t xml:space="preserve"> ______/_______/______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0E4BD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409CA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</w:tr>
      <w:tr w:rsidR="00211C7F" w:rsidRPr="00B3360C" w14:paraId="0A03FB29" w14:textId="77777777" w:rsidTr="00406DCD">
        <w:trPr>
          <w:trHeight w:val="65"/>
        </w:trPr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52BBF7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01D6FD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A15CBD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F7450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DD6A4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0002F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</w:tr>
    </w:tbl>
    <w:p w14:paraId="58C3F8F6" w14:textId="4A7D4CFB" w:rsidR="00026F8D" w:rsidRPr="00B3360C" w:rsidRDefault="00707DC7" w:rsidP="00B3360C">
      <w:pPr>
        <w:spacing w:before="100" w:beforeAutospacing="1" w:after="100" w:afterAutospacing="1"/>
        <w:jc w:val="left"/>
        <w:rPr>
          <w:rFonts w:cs="Arial"/>
          <w:b/>
          <w:bCs/>
          <w:sz w:val="22"/>
          <w:szCs w:val="22"/>
        </w:rPr>
      </w:pPr>
      <w:r w:rsidRPr="00B3360C">
        <w:rPr>
          <w:rFonts w:cs="Arial"/>
          <w:b/>
          <w:bCs/>
          <w:noProof/>
          <w:sz w:val="22"/>
          <w:szCs w:val="22"/>
          <w:lang w:val="es-PE" w:eastAsia="es-PE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29D0BB4" wp14:editId="5DD6AE6A">
                <wp:simplePos x="0" y="0"/>
                <wp:positionH relativeFrom="margin">
                  <wp:posOffset>3152775</wp:posOffset>
                </wp:positionH>
                <wp:positionV relativeFrom="paragraph">
                  <wp:posOffset>135890</wp:posOffset>
                </wp:positionV>
                <wp:extent cx="2051050" cy="12700"/>
                <wp:effectExtent l="0" t="0" r="25400" b="2540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1050" cy="127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9008F5" id="Conector recto 3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48.25pt,10.7pt" to="409.7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" strokecolor="black [3200]" strokeweight="1.5pt">
                <v:stroke joinstyle="miter"/>
                <w10:wrap anchorx="margin"/>
              </v:line>
            </w:pict>
          </mc:Fallback>
        </mc:AlternateContent>
      </w:r>
      <w:r w:rsidRPr="00B3360C">
        <w:rPr>
          <w:rFonts w:cs="Arial"/>
          <w:b/>
          <w:bCs/>
          <w:sz w:val="22"/>
          <w:szCs w:val="22"/>
          <w:lang w:val="es-PE" w:eastAsia="es-PE"/>
        </w:rPr>
        <w:t xml:space="preserve">                                                                                      </w:t>
      </w:r>
      <w:r w:rsidR="00026F8D" w:rsidRPr="00B3360C">
        <w:rPr>
          <w:rFonts w:cs="Arial"/>
          <w:sz w:val="22"/>
          <w:szCs w:val="22"/>
        </w:rPr>
        <w:tab/>
        <w:t xml:space="preserve">        </w:t>
      </w:r>
      <w:r w:rsidR="00026F8D" w:rsidRPr="00B3360C">
        <w:rPr>
          <w:rFonts w:cs="Arial"/>
          <w:b/>
          <w:bCs/>
          <w:sz w:val="22"/>
          <w:szCs w:val="22"/>
        </w:rPr>
        <w:t>Firma y sello</w:t>
      </w:r>
      <w:r w:rsidR="0087017B" w:rsidRPr="00B3360C">
        <w:rPr>
          <w:rFonts w:cs="Arial"/>
          <w:b/>
          <w:bCs/>
          <w:sz w:val="22"/>
          <w:szCs w:val="22"/>
        </w:rPr>
        <w:t xml:space="preserve"> </w:t>
      </w:r>
      <w:r w:rsidR="0087017B" w:rsidRPr="00B3360C">
        <w:rPr>
          <w:b/>
          <w:sz w:val="22"/>
        </w:rPr>
        <w:t>del</w:t>
      </w:r>
      <w:r w:rsidR="00026F8D" w:rsidRPr="00B3360C">
        <w:rPr>
          <w:rFonts w:cs="Arial"/>
          <w:b/>
          <w:bCs/>
          <w:sz w:val="22"/>
          <w:szCs w:val="22"/>
        </w:rPr>
        <w:tab/>
      </w:r>
      <w:r w:rsidR="00026F8D" w:rsidRPr="00B3360C">
        <w:rPr>
          <w:rFonts w:cs="Arial"/>
          <w:b/>
          <w:bCs/>
          <w:sz w:val="22"/>
          <w:szCs w:val="22"/>
        </w:rPr>
        <w:tab/>
      </w:r>
      <w:r w:rsidR="00026F8D" w:rsidRPr="00B3360C">
        <w:rPr>
          <w:rFonts w:cs="Arial"/>
          <w:b/>
          <w:bCs/>
          <w:sz w:val="22"/>
          <w:szCs w:val="22"/>
        </w:rPr>
        <w:tab/>
      </w:r>
      <w:r w:rsidR="00026F8D" w:rsidRPr="00B3360C">
        <w:rPr>
          <w:rFonts w:cs="Arial"/>
          <w:b/>
          <w:bCs/>
          <w:sz w:val="22"/>
          <w:szCs w:val="22"/>
        </w:rPr>
        <w:tab/>
      </w:r>
      <w:r w:rsidR="00026F8D" w:rsidRPr="00B3360C">
        <w:rPr>
          <w:rFonts w:cs="Arial"/>
          <w:b/>
          <w:bCs/>
          <w:sz w:val="22"/>
          <w:szCs w:val="22"/>
        </w:rPr>
        <w:tab/>
      </w:r>
      <w:r w:rsidR="00026F8D" w:rsidRPr="00B3360C">
        <w:rPr>
          <w:rFonts w:cs="Arial"/>
          <w:b/>
          <w:bCs/>
          <w:sz w:val="22"/>
          <w:szCs w:val="22"/>
        </w:rPr>
        <w:tab/>
      </w:r>
      <w:r w:rsidR="00026F8D" w:rsidRPr="00B3360C">
        <w:rPr>
          <w:rFonts w:cs="Arial"/>
          <w:b/>
          <w:bCs/>
          <w:sz w:val="22"/>
          <w:szCs w:val="22"/>
        </w:rPr>
        <w:tab/>
      </w:r>
      <w:r w:rsidR="00026F8D" w:rsidRPr="00B3360C">
        <w:rPr>
          <w:rFonts w:cs="Arial"/>
          <w:b/>
          <w:bCs/>
          <w:sz w:val="22"/>
          <w:szCs w:val="22"/>
        </w:rPr>
        <w:tab/>
      </w:r>
      <w:r w:rsidR="007860F8" w:rsidRPr="00B3360C">
        <w:rPr>
          <w:rFonts w:cs="Arial"/>
          <w:b/>
          <w:bCs/>
          <w:sz w:val="22"/>
          <w:szCs w:val="22"/>
        </w:rPr>
        <w:t xml:space="preserve">           </w:t>
      </w:r>
      <w:r w:rsidR="0087017B" w:rsidRPr="00B3360C">
        <w:rPr>
          <w:b/>
          <w:sz w:val="22"/>
        </w:rPr>
        <w:t>p</w:t>
      </w:r>
      <w:r w:rsidR="00026F8D" w:rsidRPr="00B3360C">
        <w:rPr>
          <w:rFonts w:cs="Arial"/>
          <w:b/>
          <w:bCs/>
          <w:sz w:val="22"/>
          <w:szCs w:val="22"/>
        </w:rPr>
        <w:t>romotor</w:t>
      </w:r>
    </w:p>
    <w:p w14:paraId="4B8C6DA0" w14:textId="6A703599" w:rsidR="00874843" w:rsidRPr="00B3360C" w:rsidRDefault="00874843" w:rsidP="00B3360C">
      <w:pPr>
        <w:pStyle w:val="Prrafodelista"/>
        <w:tabs>
          <w:tab w:val="left" w:pos="851"/>
        </w:tabs>
        <w:ind w:left="426"/>
        <w:contextualSpacing/>
        <w:jc w:val="both"/>
        <w:rPr>
          <w:rFonts w:ascii="Arial" w:hAnsi="Arial" w:cs="Arial"/>
          <w:b/>
          <w:bCs/>
          <w:sz w:val="22"/>
          <w:szCs w:val="22"/>
        </w:rPr>
      </w:pPr>
    </w:p>
    <w:p w14:paraId="4239F366" w14:textId="77777777" w:rsidR="00874843" w:rsidRPr="00B3360C" w:rsidRDefault="00874843" w:rsidP="00B3360C">
      <w:pPr>
        <w:pStyle w:val="Prrafodelista"/>
        <w:tabs>
          <w:tab w:val="left" w:pos="851"/>
        </w:tabs>
        <w:ind w:left="426"/>
        <w:contextualSpacing/>
        <w:jc w:val="both"/>
        <w:rPr>
          <w:rFonts w:ascii="Arial" w:hAnsi="Arial" w:cs="Arial"/>
          <w:sz w:val="22"/>
          <w:szCs w:val="22"/>
        </w:rPr>
      </w:pPr>
    </w:p>
    <w:p w14:paraId="36BC0378" w14:textId="77777777" w:rsidR="00874843" w:rsidRPr="00B3360C" w:rsidRDefault="00874843" w:rsidP="00B3360C">
      <w:pPr>
        <w:pStyle w:val="Prrafodelista"/>
        <w:tabs>
          <w:tab w:val="left" w:pos="851"/>
        </w:tabs>
        <w:ind w:left="426"/>
        <w:contextualSpacing/>
        <w:jc w:val="both"/>
        <w:rPr>
          <w:rFonts w:ascii="Arial" w:hAnsi="Arial" w:cs="Arial"/>
          <w:sz w:val="22"/>
          <w:szCs w:val="22"/>
        </w:rPr>
      </w:pPr>
    </w:p>
    <w:p w14:paraId="40B51AB8" w14:textId="77777777" w:rsidR="00874843" w:rsidRPr="00B3360C" w:rsidRDefault="00874843" w:rsidP="00B3360C">
      <w:pPr>
        <w:pStyle w:val="Prrafodelista"/>
        <w:tabs>
          <w:tab w:val="left" w:pos="851"/>
        </w:tabs>
        <w:ind w:left="426"/>
        <w:contextualSpacing/>
        <w:jc w:val="both"/>
        <w:rPr>
          <w:rFonts w:cs="Arial"/>
          <w:b/>
          <w:bCs/>
          <w:sz w:val="22"/>
          <w:szCs w:val="22"/>
          <w:lang w:val="es-PE" w:eastAsia="es-PE"/>
        </w:rPr>
        <w:sectPr w:rsidR="00874843" w:rsidRPr="00B3360C" w:rsidSect="00076B71">
          <w:footerReference w:type="first" r:id="rId26"/>
          <w:pgSz w:w="11907" w:h="16840" w:code="9"/>
          <w:pgMar w:top="1701" w:right="1701" w:bottom="1701" w:left="1701" w:header="567" w:footer="720" w:gutter="0"/>
          <w:cols w:space="720"/>
          <w:titlePg/>
          <w:docGrid w:linePitch="272"/>
        </w:sectPr>
      </w:pPr>
      <w:bookmarkStart w:id="20" w:name="_Hlk150502268"/>
    </w:p>
    <w:p w14:paraId="11BA9EA9" w14:textId="2DD3261B" w:rsidR="00707DC7" w:rsidRPr="00B3360C" w:rsidRDefault="00707DC7" w:rsidP="00B3360C">
      <w:pPr>
        <w:pStyle w:val="Prrafodelista"/>
        <w:tabs>
          <w:tab w:val="left" w:pos="851"/>
        </w:tabs>
        <w:ind w:left="426"/>
        <w:contextualSpacing/>
        <w:jc w:val="center"/>
        <w:rPr>
          <w:rFonts w:ascii="Arial" w:hAnsi="Arial" w:cs="Arial"/>
          <w:b/>
          <w:bCs/>
          <w:sz w:val="22"/>
          <w:szCs w:val="22"/>
          <w:lang w:val="es-PE" w:eastAsia="es-PE"/>
        </w:rPr>
      </w:pPr>
      <w:r w:rsidRPr="00B3360C">
        <w:rPr>
          <w:rFonts w:ascii="Arial" w:hAnsi="Arial" w:cs="Arial"/>
          <w:b/>
          <w:bCs/>
          <w:sz w:val="22"/>
          <w:szCs w:val="22"/>
          <w:lang w:val="es-PE" w:eastAsia="es-PE"/>
        </w:rPr>
        <w:lastRenderedPageBreak/>
        <w:t>ANEXO III</w:t>
      </w:r>
    </w:p>
    <w:p w14:paraId="1869A32B" w14:textId="27A5556E" w:rsidR="00874843" w:rsidRPr="00B3360C" w:rsidRDefault="00874843" w:rsidP="00B3360C">
      <w:pPr>
        <w:pStyle w:val="Prrafodelista"/>
        <w:tabs>
          <w:tab w:val="left" w:pos="851"/>
        </w:tabs>
        <w:ind w:left="426"/>
        <w:contextualSpacing/>
        <w:jc w:val="center"/>
        <w:rPr>
          <w:rFonts w:ascii="Arial" w:hAnsi="Arial" w:cs="Arial"/>
          <w:b/>
          <w:bCs/>
          <w:sz w:val="22"/>
          <w:szCs w:val="22"/>
          <w:lang w:val="es-PE" w:eastAsia="es-PE"/>
        </w:rPr>
      </w:pPr>
    </w:p>
    <w:p w14:paraId="0CCB2844" w14:textId="77777777" w:rsidR="00874843" w:rsidRPr="00B3360C" w:rsidRDefault="00874843" w:rsidP="00B3360C">
      <w:pPr>
        <w:pStyle w:val="Prrafodelista"/>
        <w:tabs>
          <w:tab w:val="left" w:pos="851"/>
        </w:tabs>
        <w:ind w:left="426"/>
        <w:contextualSpacing/>
        <w:jc w:val="center"/>
        <w:rPr>
          <w:rFonts w:ascii="Arial" w:hAnsi="Arial" w:cs="Arial"/>
          <w:b/>
          <w:bCs/>
          <w:sz w:val="22"/>
          <w:szCs w:val="22"/>
          <w:lang w:val="es-PE" w:eastAsia="es-PE"/>
        </w:rPr>
      </w:pPr>
    </w:p>
    <w:p w14:paraId="3F657B55" w14:textId="6E86B4E5" w:rsidR="00707DC7" w:rsidRPr="00B3360C" w:rsidRDefault="00707DC7" w:rsidP="00B3360C">
      <w:pPr>
        <w:pStyle w:val="NormalWeb"/>
        <w:jc w:val="center"/>
        <w:rPr>
          <w:rFonts w:ascii="Arial" w:eastAsia="Times New Roman" w:hAnsi="Arial" w:cs="Arial"/>
          <w:b/>
          <w:bCs/>
          <w:color w:val="auto"/>
          <w:sz w:val="22"/>
          <w:szCs w:val="22"/>
          <w:lang w:val="es-PE" w:eastAsia="es-PE"/>
        </w:rPr>
      </w:pPr>
      <w:r w:rsidRPr="00B3360C">
        <w:rPr>
          <w:rFonts w:ascii="Arial" w:eastAsia="Times New Roman" w:hAnsi="Arial" w:cs="Arial"/>
          <w:b/>
          <w:bCs/>
          <w:color w:val="auto"/>
          <w:sz w:val="22"/>
          <w:szCs w:val="22"/>
          <w:lang w:val="es-PE" w:eastAsia="es-PE"/>
        </w:rPr>
        <w:t>RELACIÓN DE BIENES PARA LAS ACTIVIDADES DEL EVENTO</w:t>
      </w:r>
      <w:r w:rsidR="004E39A8" w:rsidRPr="00B3360C">
        <w:rPr>
          <w:rFonts w:ascii="Arial" w:eastAsia="Times New Roman" w:hAnsi="Arial" w:cs="Arial"/>
          <w:b/>
          <w:bCs/>
          <w:color w:val="auto"/>
          <w:sz w:val="22"/>
          <w:szCs w:val="22"/>
          <w:lang w:val="es-PE" w:eastAsia="es-PE"/>
        </w:rPr>
        <w:t xml:space="preserve"> INTERNACIONAL</w:t>
      </w:r>
    </w:p>
    <w:p w14:paraId="33393FBA" w14:textId="77777777" w:rsidR="00707DC7" w:rsidRPr="00B3360C" w:rsidRDefault="00707DC7" w:rsidP="00B3360C">
      <w:pPr>
        <w:pStyle w:val="NormalWeb"/>
        <w:jc w:val="center"/>
        <w:rPr>
          <w:rFonts w:ascii="Arial" w:eastAsia="Times New Roman" w:hAnsi="Arial" w:cs="Arial"/>
          <w:b/>
          <w:bCs/>
          <w:color w:val="auto"/>
          <w:sz w:val="22"/>
          <w:szCs w:val="22"/>
          <w:lang w:val="es-PE" w:eastAsia="es-PE"/>
        </w:rPr>
      </w:pPr>
    </w:p>
    <w:tbl>
      <w:tblPr>
        <w:tblW w:w="9642" w:type="dxa"/>
        <w:tblInd w:w="-85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7"/>
        <w:gridCol w:w="146"/>
        <w:gridCol w:w="370"/>
        <w:gridCol w:w="902"/>
        <w:gridCol w:w="1560"/>
        <w:gridCol w:w="427"/>
        <w:gridCol w:w="848"/>
        <w:gridCol w:w="1489"/>
        <w:gridCol w:w="212"/>
        <w:gridCol w:w="850"/>
        <w:gridCol w:w="728"/>
        <w:gridCol w:w="266"/>
        <w:gridCol w:w="974"/>
        <w:gridCol w:w="163"/>
      </w:tblGrid>
      <w:tr w:rsidR="00211C7F" w:rsidRPr="00B3360C" w14:paraId="1940A3A7" w14:textId="77777777" w:rsidTr="00082746">
        <w:trPr>
          <w:gridAfter w:val="1"/>
          <w:wAfter w:w="163" w:type="dxa"/>
          <w:trHeight w:val="227"/>
        </w:trPr>
        <w:tc>
          <w:tcPr>
            <w:tcW w:w="21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E7FDD" w14:textId="294EFF11" w:rsidR="00707DC7" w:rsidRPr="00B3360C" w:rsidRDefault="00707DC7" w:rsidP="00B3360C">
            <w:pPr>
              <w:ind w:right="-356"/>
              <w:jc w:val="left"/>
              <w:rPr>
                <w:rFonts w:cs="Arial"/>
                <w:b/>
                <w:bCs/>
                <w:lang w:val="es-PE" w:eastAsia="es-PE"/>
              </w:rPr>
            </w:pPr>
            <w:r w:rsidRPr="00B3360C">
              <w:rPr>
                <w:rFonts w:cs="Arial"/>
                <w:b/>
                <w:bCs/>
                <w:lang w:val="es-PE" w:eastAsia="es-PE"/>
              </w:rPr>
              <w:t>Evento</w:t>
            </w:r>
            <w:r w:rsidR="004E39A8" w:rsidRPr="00B3360C">
              <w:rPr>
                <w:rFonts w:cs="Arial"/>
                <w:b/>
                <w:bCs/>
                <w:lang w:val="es-PE" w:eastAsia="es-PE"/>
              </w:rPr>
              <w:t xml:space="preserve"> internacional</w:t>
            </w:r>
            <w:r w:rsidRPr="00B3360C">
              <w:rPr>
                <w:rFonts w:cs="Arial"/>
                <w:b/>
                <w:bCs/>
                <w:lang w:val="es-PE" w:eastAsia="es-PE"/>
              </w:rPr>
              <w:t>: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C0B16" w14:textId="77777777" w:rsidR="00707DC7" w:rsidRPr="00B3360C" w:rsidRDefault="00707DC7" w:rsidP="00B3360C">
            <w:pPr>
              <w:jc w:val="left"/>
              <w:rPr>
                <w:rFonts w:cs="Arial"/>
                <w:b/>
                <w:bCs/>
                <w:lang w:val="es-PE" w:eastAsia="es-PE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247FA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FF466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FB7D5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C4ADC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</w:tr>
      <w:tr w:rsidR="00211C7F" w:rsidRPr="00B3360C" w14:paraId="3EB2B97D" w14:textId="77777777" w:rsidTr="00082746">
        <w:trPr>
          <w:gridAfter w:val="1"/>
          <w:wAfter w:w="161" w:type="dxa"/>
          <w:trHeight w:val="227"/>
        </w:trPr>
        <w:tc>
          <w:tcPr>
            <w:tcW w:w="94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30D51" w14:textId="77777777" w:rsidR="00707DC7" w:rsidRPr="00B3360C" w:rsidRDefault="00707DC7" w:rsidP="00B3360C">
            <w:pPr>
              <w:jc w:val="left"/>
              <w:rPr>
                <w:rFonts w:cs="Arial"/>
                <w:b/>
                <w:bCs/>
                <w:lang w:val="es-PE" w:eastAsia="es-PE"/>
              </w:rPr>
            </w:pPr>
            <w:r w:rsidRPr="00B3360C">
              <w:rPr>
                <w:rFonts w:cs="Arial"/>
                <w:b/>
                <w:bCs/>
                <w:lang w:val="es-PE" w:eastAsia="es-PE"/>
              </w:rPr>
              <w:t> </w:t>
            </w:r>
          </w:p>
        </w:tc>
      </w:tr>
      <w:tr w:rsidR="00211C7F" w:rsidRPr="00B3360C" w14:paraId="57775E7F" w14:textId="77777777" w:rsidTr="00082746">
        <w:trPr>
          <w:gridAfter w:val="1"/>
          <w:wAfter w:w="163" w:type="dxa"/>
          <w:trHeight w:val="151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2BAD0" w14:textId="77777777" w:rsidR="00707DC7" w:rsidRPr="00B3360C" w:rsidRDefault="00707DC7" w:rsidP="00B3360C">
            <w:pPr>
              <w:jc w:val="left"/>
              <w:rPr>
                <w:rFonts w:cs="Arial"/>
                <w:b/>
                <w:bCs/>
                <w:lang w:val="es-PE" w:eastAsia="es-PE"/>
              </w:rPr>
            </w:pPr>
          </w:p>
        </w:tc>
        <w:tc>
          <w:tcPr>
            <w:tcW w:w="14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5A590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D63A6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4A515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DDEEF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E5B88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A28AD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</w:tr>
      <w:tr w:rsidR="003536E5" w:rsidRPr="00B3360C" w14:paraId="5A392874" w14:textId="77777777" w:rsidTr="004E39A8">
        <w:trPr>
          <w:gridAfter w:val="1"/>
          <w:wAfter w:w="163" w:type="dxa"/>
          <w:trHeight w:val="232"/>
        </w:trPr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9710C53" w14:textId="77777777" w:rsidR="00707DC7" w:rsidRPr="00B3360C" w:rsidRDefault="00707DC7" w:rsidP="00B3360C">
            <w:pPr>
              <w:jc w:val="center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b/>
                <w:bCs/>
                <w:sz w:val="18"/>
                <w:szCs w:val="18"/>
                <w:lang w:val="es-PE" w:eastAsia="es-PE"/>
              </w:rPr>
              <w:t>Ítem</w:t>
            </w:r>
          </w:p>
        </w:tc>
        <w:tc>
          <w:tcPr>
            <w:tcW w:w="1419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0F28BFE" w14:textId="77777777" w:rsidR="00707DC7" w:rsidRPr="00B3360C" w:rsidRDefault="00707DC7" w:rsidP="00B3360C">
            <w:pPr>
              <w:jc w:val="center"/>
              <w:rPr>
                <w:rFonts w:cs="Arial"/>
                <w:b/>
                <w:bCs/>
                <w:lang w:val="es-PE" w:eastAsia="es-PE"/>
              </w:rPr>
            </w:pPr>
            <w:r w:rsidRPr="00B3360C">
              <w:rPr>
                <w:rFonts w:cs="Arial"/>
                <w:b/>
                <w:bCs/>
                <w:lang w:val="es-PE" w:eastAsia="es-PE"/>
              </w:rPr>
              <w:t>Cantidad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3F15FD3" w14:textId="77777777" w:rsidR="00707DC7" w:rsidRPr="00B3360C" w:rsidRDefault="00707DC7" w:rsidP="00B3360C">
            <w:pPr>
              <w:jc w:val="center"/>
              <w:rPr>
                <w:rFonts w:cs="Arial"/>
                <w:b/>
                <w:bCs/>
                <w:lang w:val="es-PE" w:eastAsia="es-PE"/>
              </w:rPr>
            </w:pPr>
            <w:r w:rsidRPr="00B3360C">
              <w:rPr>
                <w:rFonts w:cs="Arial"/>
                <w:b/>
                <w:bCs/>
                <w:lang w:val="es-PE" w:eastAsia="es-PE"/>
              </w:rPr>
              <w:t>Descripción del bien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DF5DF3F" w14:textId="77777777" w:rsidR="00707DC7" w:rsidRPr="00B3360C" w:rsidRDefault="00707DC7" w:rsidP="00B3360C">
            <w:pPr>
              <w:jc w:val="center"/>
              <w:rPr>
                <w:rFonts w:cs="Arial"/>
                <w:b/>
                <w:bCs/>
                <w:lang w:val="es-PE" w:eastAsia="es-PE"/>
              </w:rPr>
            </w:pPr>
            <w:r w:rsidRPr="00B3360C">
              <w:rPr>
                <w:rFonts w:cs="Arial"/>
                <w:b/>
                <w:bCs/>
                <w:lang w:val="es-PE" w:eastAsia="es-PE"/>
              </w:rPr>
              <w:t>Características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C823333" w14:textId="77777777" w:rsidR="00707DC7" w:rsidRPr="00B3360C" w:rsidRDefault="00707DC7" w:rsidP="00B3360C">
            <w:pPr>
              <w:jc w:val="center"/>
              <w:rPr>
                <w:rFonts w:cs="Arial"/>
                <w:b/>
                <w:bCs/>
                <w:lang w:val="es-PE" w:eastAsia="es-PE"/>
              </w:rPr>
            </w:pPr>
            <w:r w:rsidRPr="00B3360C">
              <w:rPr>
                <w:rFonts w:cs="Arial"/>
                <w:b/>
                <w:bCs/>
                <w:lang w:val="es-PE" w:eastAsia="es-PE"/>
              </w:rPr>
              <w:t>Marca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9F31806" w14:textId="2E19015E" w:rsidR="00707DC7" w:rsidRPr="00B3360C" w:rsidRDefault="00707DC7" w:rsidP="00B3360C">
            <w:pPr>
              <w:jc w:val="center"/>
              <w:rPr>
                <w:rFonts w:cs="Arial"/>
                <w:b/>
                <w:bCs/>
                <w:lang w:val="es-PE" w:eastAsia="es-PE"/>
              </w:rPr>
            </w:pPr>
            <w:r w:rsidRPr="00B3360C">
              <w:rPr>
                <w:rFonts w:cs="Arial"/>
                <w:b/>
                <w:bCs/>
                <w:lang w:val="es-PE" w:eastAsia="es-PE"/>
              </w:rPr>
              <w:t xml:space="preserve">Nuevo / </w:t>
            </w:r>
            <w:r w:rsidR="0087017B" w:rsidRPr="00B3360C">
              <w:rPr>
                <w:b/>
                <w:lang w:val="es-PE"/>
              </w:rPr>
              <w:t>u</w:t>
            </w:r>
            <w:r w:rsidRPr="00B3360C">
              <w:rPr>
                <w:rFonts w:cs="Arial"/>
                <w:b/>
                <w:bCs/>
                <w:lang w:val="es-PE" w:eastAsia="es-PE"/>
              </w:rPr>
              <w:t>sado</w:t>
            </w:r>
          </w:p>
        </w:tc>
        <w:tc>
          <w:tcPr>
            <w:tcW w:w="97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DED789E" w14:textId="77777777" w:rsidR="00707DC7" w:rsidRPr="00B3360C" w:rsidRDefault="00707DC7" w:rsidP="00B3360C">
            <w:pPr>
              <w:jc w:val="center"/>
              <w:rPr>
                <w:rFonts w:cs="Arial"/>
                <w:b/>
                <w:bCs/>
                <w:lang w:val="es-PE" w:eastAsia="es-PE"/>
              </w:rPr>
            </w:pPr>
            <w:r w:rsidRPr="00B3360C">
              <w:rPr>
                <w:rFonts w:cs="Arial"/>
                <w:b/>
                <w:bCs/>
                <w:lang w:val="es-PE" w:eastAsia="es-PE"/>
              </w:rPr>
              <w:t>Valor CIF US$</w:t>
            </w:r>
          </w:p>
        </w:tc>
      </w:tr>
      <w:tr w:rsidR="003536E5" w:rsidRPr="00B3360C" w14:paraId="3B890BF0" w14:textId="77777777" w:rsidTr="004E39A8">
        <w:trPr>
          <w:trHeight w:val="227"/>
        </w:trPr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1C8EC" w14:textId="77777777" w:rsidR="00707DC7" w:rsidRPr="00B3360C" w:rsidRDefault="00707DC7" w:rsidP="00B3360C">
            <w:pPr>
              <w:jc w:val="left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</w:p>
        </w:tc>
        <w:tc>
          <w:tcPr>
            <w:tcW w:w="14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5FD52" w14:textId="77777777" w:rsidR="00707DC7" w:rsidRPr="00B3360C" w:rsidRDefault="00707DC7" w:rsidP="00B3360C">
            <w:pPr>
              <w:jc w:val="left"/>
              <w:rPr>
                <w:rFonts w:cs="Arial"/>
                <w:b/>
                <w:bCs/>
                <w:lang w:val="es-PE" w:eastAsia="es-PE"/>
              </w:rPr>
            </w:pPr>
          </w:p>
        </w:tc>
        <w:tc>
          <w:tcPr>
            <w:tcW w:w="2835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408BB" w14:textId="77777777" w:rsidR="00707DC7" w:rsidRPr="00B3360C" w:rsidRDefault="00707DC7" w:rsidP="00B3360C">
            <w:pPr>
              <w:jc w:val="left"/>
              <w:rPr>
                <w:rFonts w:cs="Arial"/>
                <w:b/>
                <w:bCs/>
                <w:lang w:val="es-PE" w:eastAsia="es-PE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FD4E3" w14:textId="77777777" w:rsidR="00707DC7" w:rsidRPr="00B3360C" w:rsidRDefault="00707DC7" w:rsidP="00B3360C">
            <w:pPr>
              <w:jc w:val="left"/>
              <w:rPr>
                <w:rFonts w:cs="Arial"/>
                <w:b/>
                <w:bCs/>
                <w:lang w:val="es-PE" w:eastAsia="es-PE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6D1F8" w14:textId="77777777" w:rsidR="00707DC7" w:rsidRPr="00B3360C" w:rsidRDefault="00707DC7" w:rsidP="00B3360C">
            <w:pPr>
              <w:jc w:val="left"/>
              <w:rPr>
                <w:rFonts w:cs="Arial"/>
                <w:b/>
                <w:bCs/>
                <w:lang w:val="es-PE" w:eastAsia="es-PE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1F833" w14:textId="77777777" w:rsidR="00707DC7" w:rsidRPr="00B3360C" w:rsidRDefault="00707DC7" w:rsidP="00B3360C">
            <w:pPr>
              <w:jc w:val="left"/>
              <w:rPr>
                <w:rFonts w:cs="Arial"/>
                <w:b/>
                <w:bCs/>
                <w:lang w:val="es-PE" w:eastAsia="es-PE"/>
              </w:rPr>
            </w:pPr>
          </w:p>
        </w:tc>
        <w:tc>
          <w:tcPr>
            <w:tcW w:w="97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54BA5F3" w14:textId="77777777" w:rsidR="00707DC7" w:rsidRPr="00B3360C" w:rsidRDefault="00707DC7" w:rsidP="00B3360C">
            <w:pPr>
              <w:jc w:val="left"/>
              <w:rPr>
                <w:rFonts w:cs="Arial"/>
                <w:b/>
                <w:bCs/>
                <w:lang w:val="es-PE" w:eastAsia="es-PE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A4AEB" w14:textId="77777777" w:rsidR="00707DC7" w:rsidRPr="00B3360C" w:rsidRDefault="00707DC7" w:rsidP="00B3360C">
            <w:pPr>
              <w:jc w:val="center"/>
              <w:rPr>
                <w:rFonts w:cs="Arial"/>
                <w:b/>
                <w:bCs/>
                <w:lang w:val="es-PE" w:eastAsia="es-PE"/>
              </w:rPr>
            </w:pPr>
          </w:p>
        </w:tc>
      </w:tr>
      <w:tr w:rsidR="003536E5" w:rsidRPr="00B3360C" w14:paraId="2B8CBAEF" w14:textId="77777777" w:rsidTr="004E39A8">
        <w:trPr>
          <w:trHeight w:val="330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BC59D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8E031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D8E91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3378D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7051F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C5B7D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6EB377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61" w:type="dxa"/>
            <w:vAlign w:val="center"/>
            <w:hideMark/>
          </w:tcPr>
          <w:p w14:paraId="6BE782AB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</w:tr>
      <w:tr w:rsidR="003536E5" w:rsidRPr="00B3360C" w14:paraId="4D5C05BD" w14:textId="77777777" w:rsidTr="004E39A8">
        <w:trPr>
          <w:trHeight w:val="330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C2117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E4706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77896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9F04E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4A3B3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8C8D2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ACDC03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61" w:type="dxa"/>
            <w:vAlign w:val="center"/>
            <w:hideMark/>
          </w:tcPr>
          <w:p w14:paraId="0C8109A7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</w:tr>
      <w:tr w:rsidR="003536E5" w:rsidRPr="00B3360C" w14:paraId="34DE2803" w14:textId="77777777" w:rsidTr="004E39A8">
        <w:trPr>
          <w:trHeight w:val="330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4F4BB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D984D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8B12A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18761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35607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81074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1C0EAD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61" w:type="dxa"/>
            <w:vAlign w:val="center"/>
            <w:hideMark/>
          </w:tcPr>
          <w:p w14:paraId="466BE933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</w:tr>
      <w:tr w:rsidR="003536E5" w:rsidRPr="00B3360C" w14:paraId="0C5AEF0E" w14:textId="77777777" w:rsidTr="004E39A8">
        <w:trPr>
          <w:trHeight w:val="330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1D6CD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A5CE6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AC902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E2952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3EF3A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D6600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DEF75A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61" w:type="dxa"/>
            <w:vAlign w:val="center"/>
            <w:hideMark/>
          </w:tcPr>
          <w:p w14:paraId="2FC3FA02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</w:tr>
      <w:tr w:rsidR="003536E5" w:rsidRPr="00B3360C" w14:paraId="45A31531" w14:textId="77777777" w:rsidTr="004E39A8">
        <w:trPr>
          <w:trHeight w:val="330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194C6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53B9B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C94AF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0BC36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15E1F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4CADD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76703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61" w:type="dxa"/>
            <w:vAlign w:val="center"/>
            <w:hideMark/>
          </w:tcPr>
          <w:p w14:paraId="4697B90D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</w:tr>
      <w:tr w:rsidR="003536E5" w:rsidRPr="00B3360C" w14:paraId="7E6A93DB" w14:textId="77777777" w:rsidTr="004E39A8">
        <w:trPr>
          <w:trHeight w:val="330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0E11A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8764B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ED889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5EFF0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2A0E1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2B7A5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1C21F6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61" w:type="dxa"/>
            <w:vAlign w:val="center"/>
            <w:hideMark/>
          </w:tcPr>
          <w:p w14:paraId="304FBF4C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</w:tr>
      <w:tr w:rsidR="003536E5" w:rsidRPr="00B3360C" w14:paraId="09CE6892" w14:textId="77777777" w:rsidTr="004E39A8">
        <w:trPr>
          <w:trHeight w:val="330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7432D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8F0AF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65387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F0F60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DAB97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CB843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35DEA6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61" w:type="dxa"/>
            <w:vAlign w:val="center"/>
            <w:hideMark/>
          </w:tcPr>
          <w:p w14:paraId="14AB46F9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</w:tr>
      <w:tr w:rsidR="003536E5" w:rsidRPr="00B3360C" w14:paraId="18C4071A" w14:textId="77777777" w:rsidTr="004E39A8">
        <w:trPr>
          <w:trHeight w:val="330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E5FA9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8C031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203EC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D52B3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A47F6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78547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E0D79F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61" w:type="dxa"/>
            <w:vAlign w:val="center"/>
            <w:hideMark/>
          </w:tcPr>
          <w:p w14:paraId="70BCDF00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</w:tr>
      <w:tr w:rsidR="003536E5" w:rsidRPr="00B3360C" w14:paraId="2A4583CA" w14:textId="77777777" w:rsidTr="004E39A8">
        <w:trPr>
          <w:trHeight w:val="330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12CEA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4D6E3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4A00D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CE78A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B8AA6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2E356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483CB4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61" w:type="dxa"/>
            <w:vAlign w:val="center"/>
            <w:hideMark/>
          </w:tcPr>
          <w:p w14:paraId="794D6C6D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</w:tr>
      <w:tr w:rsidR="003536E5" w:rsidRPr="00B3360C" w14:paraId="31A8E0DF" w14:textId="77777777" w:rsidTr="004E39A8">
        <w:trPr>
          <w:trHeight w:val="330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DAF54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C0647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9A6AF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C8010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99C49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D7863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B0159A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61" w:type="dxa"/>
            <w:vAlign w:val="center"/>
            <w:hideMark/>
          </w:tcPr>
          <w:p w14:paraId="6E399227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</w:tr>
      <w:tr w:rsidR="003536E5" w:rsidRPr="00B3360C" w14:paraId="5C529C5C" w14:textId="77777777" w:rsidTr="004E39A8">
        <w:trPr>
          <w:trHeight w:val="330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7AAD9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20686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1054A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4D415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8E832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09358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015C48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61" w:type="dxa"/>
            <w:vAlign w:val="center"/>
            <w:hideMark/>
          </w:tcPr>
          <w:p w14:paraId="423DEA4E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</w:tr>
      <w:tr w:rsidR="003536E5" w:rsidRPr="00B3360C" w14:paraId="33CB0557" w14:textId="77777777" w:rsidTr="004E39A8">
        <w:trPr>
          <w:trHeight w:val="330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55015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E2D97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7CC48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49224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73A75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A6A01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B1777E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61" w:type="dxa"/>
            <w:vAlign w:val="center"/>
            <w:hideMark/>
          </w:tcPr>
          <w:p w14:paraId="6141C90E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</w:tr>
      <w:tr w:rsidR="003536E5" w:rsidRPr="00B3360C" w14:paraId="6C0D147F" w14:textId="77777777" w:rsidTr="004E39A8">
        <w:trPr>
          <w:trHeight w:val="330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899A0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A3963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84F87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FA93C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C4FAB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92A09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8E9016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61" w:type="dxa"/>
            <w:vAlign w:val="center"/>
            <w:hideMark/>
          </w:tcPr>
          <w:p w14:paraId="2F3A564A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</w:tr>
      <w:tr w:rsidR="003536E5" w:rsidRPr="00B3360C" w14:paraId="021E45FD" w14:textId="77777777" w:rsidTr="004E39A8">
        <w:trPr>
          <w:trHeight w:val="330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82E24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F0B66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5063E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D6F96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E9918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4121F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C81864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61" w:type="dxa"/>
            <w:vAlign w:val="center"/>
            <w:hideMark/>
          </w:tcPr>
          <w:p w14:paraId="5B5C61BC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</w:tr>
      <w:tr w:rsidR="00211C7F" w:rsidRPr="00B3360C" w14:paraId="453EA3AA" w14:textId="77777777" w:rsidTr="00082746">
        <w:trPr>
          <w:trHeight w:val="316"/>
        </w:trPr>
        <w:tc>
          <w:tcPr>
            <w:tcW w:w="8507" w:type="dxa"/>
            <w:gridSpan w:val="1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FA279" w14:textId="77777777" w:rsidR="00707DC7" w:rsidRPr="00B3360C" w:rsidRDefault="00707DC7" w:rsidP="00B3360C">
            <w:pPr>
              <w:jc w:val="center"/>
              <w:rPr>
                <w:rFonts w:cs="Arial"/>
                <w:b/>
                <w:bCs/>
                <w:sz w:val="22"/>
                <w:szCs w:val="22"/>
                <w:lang w:val="es-PE" w:eastAsia="es-PE"/>
              </w:rPr>
            </w:pPr>
            <w:proofErr w:type="gramStart"/>
            <w:r w:rsidRPr="00B3360C">
              <w:rPr>
                <w:rFonts w:cs="Arial"/>
                <w:b/>
                <w:bCs/>
                <w:sz w:val="22"/>
                <w:szCs w:val="22"/>
                <w:lang w:val="es-PE" w:eastAsia="es-PE"/>
              </w:rPr>
              <w:t>TOTAL</w:t>
            </w:r>
            <w:proofErr w:type="gramEnd"/>
            <w:r w:rsidRPr="00B3360C">
              <w:rPr>
                <w:rFonts w:cs="Arial"/>
                <w:b/>
                <w:bCs/>
                <w:sz w:val="22"/>
                <w:szCs w:val="22"/>
                <w:lang w:val="es-PE" w:eastAsia="es-PE"/>
              </w:rPr>
              <w:t xml:space="preserve"> US$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B8D233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61" w:type="dxa"/>
            <w:vAlign w:val="center"/>
            <w:hideMark/>
          </w:tcPr>
          <w:p w14:paraId="7C64E1FD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</w:tr>
      <w:tr w:rsidR="003536E5" w:rsidRPr="00B3360C" w14:paraId="50CF2DA3" w14:textId="77777777" w:rsidTr="004E39A8">
        <w:trPr>
          <w:trHeight w:val="227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2A9FE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</w:p>
          <w:p w14:paraId="0F199B3C" w14:textId="209E0A02" w:rsidR="00846A04" w:rsidRPr="00B3360C" w:rsidRDefault="00846A04" w:rsidP="00B3360C">
            <w:pPr>
              <w:jc w:val="left"/>
              <w:rPr>
                <w:rFonts w:cs="Arial"/>
                <w:lang w:val="es-PE" w:eastAsia="es-PE"/>
              </w:rPr>
            </w:pPr>
          </w:p>
        </w:tc>
        <w:tc>
          <w:tcPr>
            <w:tcW w:w="14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7660D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  <w:p w14:paraId="549C4843" w14:textId="77777777" w:rsidR="003A475F" w:rsidRPr="00B3360C" w:rsidRDefault="003A475F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  <w:p w14:paraId="6465048B" w14:textId="08B2F637" w:rsidR="003A475F" w:rsidRPr="00B3360C" w:rsidRDefault="003A475F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C27BC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7C318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  <w:p w14:paraId="4D077B3D" w14:textId="77777777" w:rsidR="00C13598" w:rsidRPr="00B3360C" w:rsidRDefault="00C13598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  <w:p w14:paraId="7C52A053" w14:textId="77777777" w:rsidR="00C13598" w:rsidRPr="00B3360C" w:rsidRDefault="00C13598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  <w:p w14:paraId="337CACE6" w14:textId="77777777" w:rsidR="00C13598" w:rsidRPr="00B3360C" w:rsidRDefault="00C13598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  <w:p w14:paraId="5A3D059A" w14:textId="08DD7921" w:rsidR="00C13598" w:rsidRPr="00B3360C" w:rsidRDefault="00C13598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CC886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5A5E0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9837B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61" w:type="dxa"/>
            <w:vAlign w:val="center"/>
            <w:hideMark/>
          </w:tcPr>
          <w:p w14:paraId="5DE5B7F5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</w:tr>
      <w:bookmarkEnd w:id="20"/>
      <w:tr w:rsidR="003536E5" w:rsidRPr="00B3360C" w14:paraId="03045F9D" w14:textId="77777777" w:rsidTr="004E39A8">
        <w:trPr>
          <w:gridBefore w:val="2"/>
          <w:gridAfter w:val="3"/>
          <w:wBefore w:w="855" w:type="dxa"/>
          <w:wAfter w:w="1403" w:type="dxa"/>
          <w:trHeight w:val="65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721FC" w14:textId="77777777" w:rsidR="00C13598" w:rsidRPr="00B3360C" w:rsidRDefault="00C13598" w:rsidP="00B3360C">
            <w:pPr>
              <w:jc w:val="left"/>
              <w:rPr>
                <w:rFonts w:cs="Arial"/>
                <w:sz w:val="22"/>
                <w:szCs w:val="22"/>
                <w:lang w:val="es-PE" w:eastAsia="es-PE"/>
              </w:rPr>
            </w:pPr>
            <w:r w:rsidRPr="00B3360C">
              <w:rPr>
                <w:rFonts w:cs="Arial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F9404" w14:textId="77777777" w:rsidR="00C13598" w:rsidRPr="00B3360C" w:rsidRDefault="00C13598" w:rsidP="00B3360C">
            <w:pPr>
              <w:jc w:val="left"/>
              <w:rPr>
                <w:rFonts w:cs="Arial"/>
                <w:sz w:val="22"/>
                <w:szCs w:val="22"/>
                <w:lang w:val="es-PE" w:eastAsia="es-PE"/>
              </w:rPr>
            </w:pPr>
            <w:r w:rsidRPr="00B3360C">
              <w:rPr>
                <w:rFonts w:cs="Arial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E44A1" w14:textId="77777777" w:rsidR="00C13598" w:rsidRPr="00B3360C" w:rsidRDefault="00C13598" w:rsidP="00B3360C">
            <w:pPr>
              <w:jc w:val="left"/>
              <w:rPr>
                <w:rFonts w:cs="Arial"/>
                <w:sz w:val="22"/>
                <w:szCs w:val="22"/>
                <w:lang w:val="es-PE" w:eastAsia="es-PE"/>
              </w:rPr>
            </w:pPr>
            <w:r w:rsidRPr="00B3360C">
              <w:rPr>
                <w:rFonts w:cs="Arial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BB2E6" w14:textId="77777777" w:rsidR="00C13598" w:rsidRPr="00B3360C" w:rsidRDefault="00C13598" w:rsidP="00B3360C">
            <w:pPr>
              <w:ind w:left="-2822"/>
              <w:jc w:val="left"/>
              <w:rPr>
                <w:rFonts w:cs="Arial"/>
                <w:sz w:val="22"/>
                <w:szCs w:val="22"/>
                <w:lang w:val="es-PE" w:eastAsia="es-PE"/>
              </w:rPr>
            </w:pPr>
            <w:r w:rsidRPr="00B3360C">
              <w:rPr>
                <w:rFonts w:cs="Arial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AF64C" w14:textId="77777777" w:rsidR="00C13598" w:rsidRPr="00B3360C" w:rsidRDefault="00C13598" w:rsidP="00B3360C">
            <w:pPr>
              <w:jc w:val="left"/>
              <w:rPr>
                <w:rFonts w:cs="Arial"/>
                <w:sz w:val="22"/>
                <w:szCs w:val="22"/>
                <w:lang w:val="es-PE" w:eastAsia="es-PE"/>
              </w:rPr>
            </w:pPr>
          </w:p>
        </w:tc>
        <w:tc>
          <w:tcPr>
            <w:tcW w:w="17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7AC28" w14:textId="77777777" w:rsidR="00C13598" w:rsidRPr="00B3360C" w:rsidRDefault="00C13598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</w:tr>
      <w:tr w:rsidR="00211C7F" w:rsidRPr="00B3360C" w14:paraId="612C631B" w14:textId="77777777" w:rsidTr="00082746">
        <w:trPr>
          <w:gridBefore w:val="2"/>
          <w:gridAfter w:val="3"/>
          <w:wBefore w:w="855" w:type="dxa"/>
          <w:wAfter w:w="1401" w:type="dxa"/>
          <w:trHeight w:val="259"/>
        </w:trPr>
        <w:tc>
          <w:tcPr>
            <w:tcW w:w="325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D4BEDC" w14:textId="77777777" w:rsidR="00C13598" w:rsidRPr="00B3360C" w:rsidRDefault="00C13598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sz w:val="18"/>
                <w:szCs w:val="18"/>
                <w:lang w:val="es-PE" w:eastAsia="es-PE"/>
              </w:rPr>
              <w:t>Fecha:</w:t>
            </w:r>
            <w:r w:rsidRPr="00B3360C">
              <w:rPr>
                <w:rFonts w:cs="Arial"/>
                <w:lang w:val="es-PE" w:eastAsia="es-PE"/>
              </w:rPr>
              <w:t xml:space="preserve"> ______/_______/______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AD9EF" w14:textId="77777777" w:rsidR="00C13598" w:rsidRPr="00B3360C" w:rsidRDefault="00C13598" w:rsidP="00B3360C">
            <w:pPr>
              <w:jc w:val="left"/>
              <w:rPr>
                <w:rFonts w:cs="Arial"/>
                <w:lang w:val="es-PE" w:eastAsia="es-PE"/>
              </w:rPr>
            </w:pPr>
          </w:p>
        </w:tc>
        <w:tc>
          <w:tcPr>
            <w:tcW w:w="17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798C4" w14:textId="77777777" w:rsidR="00C13598" w:rsidRPr="00B3360C" w:rsidRDefault="00C13598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</w:tr>
      <w:tr w:rsidR="003536E5" w:rsidRPr="00B3360C" w14:paraId="4F350BFB" w14:textId="77777777" w:rsidTr="004E39A8">
        <w:trPr>
          <w:gridBefore w:val="2"/>
          <w:gridAfter w:val="3"/>
          <w:wBefore w:w="855" w:type="dxa"/>
          <w:wAfter w:w="1403" w:type="dxa"/>
          <w:trHeight w:val="65"/>
        </w:trPr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E2DCB8" w14:textId="77777777" w:rsidR="00C13598" w:rsidRPr="00B3360C" w:rsidRDefault="00C13598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3A7DD8" w14:textId="77777777" w:rsidR="00C13598" w:rsidRPr="00B3360C" w:rsidRDefault="00C13598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FAC32D" w14:textId="77777777" w:rsidR="00C13598" w:rsidRPr="00B3360C" w:rsidRDefault="00C13598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E6AEB" w14:textId="77777777" w:rsidR="00C13598" w:rsidRPr="00B3360C" w:rsidRDefault="00C13598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87D7B" w14:textId="77777777" w:rsidR="00C13598" w:rsidRPr="00B3360C" w:rsidRDefault="00C13598" w:rsidP="00B3360C">
            <w:pPr>
              <w:jc w:val="left"/>
              <w:rPr>
                <w:rFonts w:cs="Arial"/>
                <w:lang w:val="es-PE" w:eastAsia="es-PE"/>
              </w:rPr>
            </w:pPr>
          </w:p>
        </w:tc>
        <w:tc>
          <w:tcPr>
            <w:tcW w:w="17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2B5CB" w14:textId="77777777" w:rsidR="00C13598" w:rsidRPr="00B3360C" w:rsidRDefault="00C13598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</w:tr>
    </w:tbl>
    <w:p w14:paraId="7F1C16E7" w14:textId="77B1995D" w:rsidR="003A475F" w:rsidRPr="00B3360C" w:rsidRDefault="00C13598" w:rsidP="00B3360C">
      <w:pPr>
        <w:spacing w:before="100" w:beforeAutospacing="1" w:after="100" w:afterAutospacing="1"/>
        <w:jc w:val="left"/>
        <w:rPr>
          <w:rFonts w:cs="Arial"/>
          <w:b/>
          <w:bCs/>
          <w:sz w:val="22"/>
          <w:szCs w:val="22"/>
          <w:lang w:val="es-PE" w:eastAsia="es-PE"/>
        </w:rPr>
      </w:pPr>
      <w:r w:rsidRPr="00B3360C">
        <w:rPr>
          <w:rFonts w:cs="Arial"/>
          <w:b/>
          <w:bCs/>
          <w:noProof/>
          <w:sz w:val="22"/>
          <w:szCs w:val="22"/>
          <w:lang w:val="es-PE" w:eastAsia="es-PE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080B3EC7" wp14:editId="32741B21">
                <wp:simplePos x="0" y="0"/>
                <wp:positionH relativeFrom="margin">
                  <wp:posOffset>3152775</wp:posOffset>
                </wp:positionH>
                <wp:positionV relativeFrom="paragraph">
                  <wp:posOffset>135890</wp:posOffset>
                </wp:positionV>
                <wp:extent cx="2051050" cy="12700"/>
                <wp:effectExtent l="0" t="0" r="25400" b="25400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1050" cy="127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E27350" id="Conector recto 10" o:spid="_x0000_s1026" style="position:absolute;z-index:251680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48.25pt,10.7pt" to="409.7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" strokecolor="black [3200]" strokeweight="1.5pt">
                <v:stroke joinstyle="miter"/>
                <w10:wrap anchorx="margin"/>
              </v:line>
            </w:pict>
          </mc:Fallback>
        </mc:AlternateContent>
      </w:r>
      <w:r w:rsidRPr="00B3360C">
        <w:rPr>
          <w:rFonts w:cs="Arial"/>
          <w:b/>
          <w:bCs/>
          <w:sz w:val="22"/>
          <w:szCs w:val="22"/>
          <w:lang w:val="es-PE" w:eastAsia="es-PE"/>
        </w:rPr>
        <w:t xml:space="preserve">                                                                                      </w:t>
      </w:r>
      <w:r w:rsidR="00026F8D" w:rsidRPr="00B3360C">
        <w:rPr>
          <w:rFonts w:cs="Arial"/>
          <w:sz w:val="22"/>
          <w:szCs w:val="22"/>
        </w:rPr>
        <w:tab/>
        <w:t xml:space="preserve">    </w:t>
      </w:r>
      <w:r w:rsidR="00026F8D" w:rsidRPr="00B3360C">
        <w:rPr>
          <w:rFonts w:cs="Arial"/>
          <w:b/>
          <w:bCs/>
          <w:sz w:val="22"/>
          <w:szCs w:val="22"/>
        </w:rPr>
        <w:t>Firma y sello</w:t>
      </w:r>
      <w:r w:rsidR="0087017B" w:rsidRPr="00B3360C">
        <w:rPr>
          <w:rFonts w:cs="Arial"/>
          <w:b/>
          <w:bCs/>
          <w:sz w:val="22"/>
          <w:szCs w:val="22"/>
        </w:rPr>
        <w:t xml:space="preserve"> </w:t>
      </w:r>
      <w:r w:rsidR="0087017B" w:rsidRPr="00B3360C">
        <w:rPr>
          <w:b/>
          <w:sz w:val="22"/>
        </w:rPr>
        <w:t>del</w:t>
      </w:r>
      <w:r w:rsidR="00026F8D" w:rsidRPr="00B3360C">
        <w:rPr>
          <w:rFonts w:cs="Arial"/>
          <w:b/>
          <w:bCs/>
          <w:sz w:val="22"/>
          <w:szCs w:val="22"/>
        </w:rPr>
        <w:tab/>
      </w:r>
      <w:r w:rsidR="00026F8D" w:rsidRPr="00B3360C">
        <w:rPr>
          <w:rFonts w:cs="Arial"/>
          <w:b/>
          <w:bCs/>
          <w:sz w:val="22"/>
          <w:szCs w:val="22"/>
        </w:rPr>
        <w:tab/>
      </w:r>
      <w:r w:rsidR="00026F8D" w:rsidRPr="00B3360C">
        <w:rPr>
          <w:rFonts w:cs="Arial"/>
          <w:b/>
          <w:bCs/>
          <w:sz w:val="22"/>
          <w:szCs w:val="22"/>
        </w:rPr>
        <w:tab/>
      </w:r>
      <w:r w:rsidR="00026F8D" w:rsidRPr="00B3360C">
        <w:rPr>
          <w:rFonts w:cs="Arial"/>
          <w:b/>
          <w:bCs/>
          <w:sz w:val="22"/>
          <w:szCs w:val="22"/>
        </w:rPr>
        <w:tab/>
      </w:r>
      <w:r w:rsidR="00026F8D" w:rsidRPr="00B3360C">
        <w:rPr>
          <w:rFonts w:cs="Arial"/>
          <w:b/>
          <w:bCs/>
          <w:sz w:val="22"/>
          <w:szCs w:val="22"/>
        </w:rPr>
        <w:tab/>
      </w:r>
      <w:r w:rsidR="00026F8D" w:rsidRPr="00B3360C">
        <w:rPr>
          <w:rFonts w:cs="Arial"/>
          <w:b/>
          <w:bCs/>
          <w:sz w:val="22"/>
          <w:szCs w:val="22"/>
        </w:rPr>
        <w:tab/>
      </w:r>
      <w:r w:rsidR="00026F8D" w:rsidRPr="00B3360C">
        <w:rPr>
          <w:rFonts w:cs="Arial"/>
          <w:b/>
          <w:bCs/>
          <w:sz w:val="22"/>
          <w:szCs w:val="22"/>
        </w:rPr>
        <w:tab/>
      </w:r>
      <w:r w:rsidR="00026F8D" w:rsidRPr="00B3360C">
        <w:rPr>
          <w:rFonts w:cs="Arial"/>
          <w:b/>
          <w:bCs/>
          <w:sz w:val="22"/>
          <w:szCs w:val="22"/>
        </w:rPr>
        <w:tab/>
        <w:t xml:space="preserve">       </w:t>
      </w:r>
      <w:r w:rsidR="007860F8" w:rsidRPr="00B3360C">
        <w:rPr>
          <w:rFonts w:cs="Arial"/>
          <w:b/>
          <w:bCs/>
          <w:sz w:val="22"/>
          <w:szCs w:val="22"/>
        </w:rPr>
        <w:t xml:space="preserve">             </w:t>
      </w:r>
      <w:r w:rsidR="0087017B" w:rsidRPr="00B3360C">
        <w:rPr>
          <w:b/>
          <w:sz w:val="22"/>
        </w:rPr>
        <w:t>p</w:t>
      </w:r>
      <w:r w:rsidR="00026F8D" w:rsidRPr="00B3360C">
        <w:rPr>
          <w:rFonts w:cs="Arial"/>
          <w:b/>
          <w:bCs/>
          <w:sz w:val="22"/>
          <w:szCs w:val="22"/>
        </w:rPr>
        <w:t>romotor</w:t>
      </w:r>
    </w:p>
    <w:p w14:paraId="40C4C00B" w14:textId="57083EDC" w:rsidR="003A475F" w:rsidRPr="00B3360C" w:rsidRDefault="003A475F" w:rsidP="00B3360C">
      <w:pPr>
        <w:jc w:val="left"/>
        <w:rPr>
          <w:rFonts w:cs="Arial"/>
          <w:b/>
          <w:bCs/>
          <w:sz w:val="22"/>
          <w:szCs w:val="22"/>
          <w:lang w:val="es-PE" w:eastAsia="es-PE"/>
        </w:rPr>
      </w:pPr>
    </w:p>
    <w:p w14:paraId="72606818" w14:textId="77864951" w:rsidR="003A475F" w:rsidRPr="00B3360C" w:rsidRDefault="003A475F" w:rsidP="00B3360C">
      <w:pPr>
        <w:jc w:val="left"/>
        <w:rPr>
          <w:rFonts w:cs="Arial"/>
          <w:b/>
          <w:bCs/>
          <w:sz w:val="22"/>
          <w:szCs w:val="22"/>
          <w:lang w:val="es-PE" w:eastAsia="es-PE"/>
        </w:rPr>
      </w:pPr>
    </w:p>
    <w:p w14:paraId="75B79824" w14:textId="1F5496B0" w:rsidR="003A475F" w:rsidRPr="00B3360C" w:rsidRDefault="003A475F" w:rsidP="00B3360C">
      <w:pPr>
        <w:jc w:val="left"/>
        <w:rPr>
          <w:rFonts w:cs="Arial"/>
          <w:b/>
          <w:bCs/>
          <w:sz w:val="22"/>
          <w:szCs w:val="22"/>
          <w:lang w:val="es-PE" w:eastAsia="es-PE"/>
        </w:rPr>
      </w:pPr>
    </w:p>
    <w:p w14:paraId="0B25B04A" w14:textId="52943695" w:rsidR="003A475F" w:rsidRPr="00B3360C" w:rsidRDefault="003A475F" w:rsidP="00B3360C">
      <w:pPr>
        <w:jc w:val="left"/>
        <w:rPr>
          <w:rFonts w:cs="Arial"/>
          <w:b/>
          <w:bCs/>
          <w:sz w:val="22"/>
          <w:szCs w:val="22"/>
          <w:lang w:val="es-PE" w:eastAsia="es-PE"/>
        </w:rPr>
      </w:pPr>
    </w:p>
    <w:p w14:paraId="1AFEE033" w14:textId="77777777" w:rsidR="009F1C5B" w:rsidRPr="00B3360C" w:rsidRDefault="009F1C5B" w:rsidP="00B3360C">
      <w:pPr>
        <w:jc w:val="left"/>
        <w:rPr>
          <w:rFonts w:cs="Arial"/>
          <w:b/>
          <w:bCs/>
          <w:sz w:val="22"/>
          <w:szCs w:val="22"/>
          <w:lang w:val="es-PE" w:eastAsia="es-PE"/>
        </w:rPr>
      </w:pPr>
    </w:p>
    <w:p w14:paraId="68D4813B" w14:textId="77777777" w:rsidR="00874843" w:rsidRPr="00B3360C" w:rsidRDefault="00874843" w:rsidP="00B3360C">
      <w:pPr>
        <w:spacing w:before="100" w:beforeAutospacing="1" w:after="100" w:afterAutospacing="1"/>
        <w:jc w:val="center"/>
        <w:rPr>
          <w:rFonts w:cs="Arial"/>
          <w:b/>
          <w:bCs/>
          <w:sz w:val="22"/>
          <w:szCs w:val="22"/>
          <w:lang w:val="es-PE" w:eastAsia="es-PE"/>
        </w:rPr>
        <w:sectPr w:rsidR="00874843" w:rsidRPr="00B3360C" w:rsidSect="002C7B72">
          <w:footerReference w:type="first" r:id="rId27"/>
          <w:pgSz w:w="11907" w:h="16840" w:code="9"/>
          <w:pgMar w:top="1701" w:right="1701" w:bottom="1701" w:left="1701" w:header="567" w:footer="720" w:gutter="0"/>
          <w:cols w:space="720"/>
          <w:titlePg/>
          <w:docGrid w:linePitch="272"/>
        </w:sectPr>
      </w:pPr>
    </w:p>
    <w:p w14:paraId="2AB74AA7" w14:textId="08679579" w:rsidR="00707DC7" w:rsidRPr="00B3360C" w:rsidRDefault="00707DC7" w:rsidP="00B3360C">
      <w:pPr>
        <w:spacing w:before="100" w:beforeAutospacing="1" w:after="100" w:afterAutospacing="1"/>
        <w:jc w:val="center"/>
        <w:rPr>
          <w:rFonts w:cs="Arial"/>
          <w:b/>
          <w:bCs/>
          <w:sz w:val="22"/>
          <w:szCs w:val="22"/>
          <w:lang w:val="es-PE" w:eastAsia="es-PE"/>
        </w:rPr>
      </w:pPr>
      <w:r w:rsidRPr="00B3360C">
        <w:rPr>
          <w:rFonts w:cs="Arial"/>
          <w:b/>
          <w:bCs/>
          <w:sz w:val="22"/>
          <w:szCs w:val="22"/>
          <w:lang w:val="es-PE" w:eastAsia="es-PE"/>
        </w:rPr>
        <w:lastRenderedPageBreak/>
        <w:t>ANEXO IV</w:t>
      </w:r>
    </w:p>
    <w:p w14:paraId="54B79FE4" w14:textId="0F748F45" w:rsidR="00707DC7" w:rsidRPr="00B3360C" w:rsidRDefault="00707DC7" w:rsidP="00B3360C">
      <w:pPr>
        <w:spacing w:before="100" w:beforeAutospacing="1" w:after="100" w:afterAutospacing="1"/>
        <w:jc w:val="center"/>
        <w:rPr>
          <w:rFonts w:cs="Arial"/>
          <w:b/>
          <w:bCs/>
          <w:sz w:val="22"/>
          <w:szCs w:val="22"/>
          <w:lang w:val="es-PE" w:eastAsia="es-PE"/>
        </w:rPr>
      </w:pPr>
      <w:r w:rsidRPr="00B3360C">
        <w:rPr>
          <w:rFonts w:cs="Arial"/>
          <w:b/>
          <w:bCs/>
          <w:sz w:val="22"/>
          <w:szCs w:val="22"/>
          <w:lang w:val="es-PE" w:eastAsia="es-PE"/>
        </w:rPr>
        <w:t>RELACIÓN DE VEHÍCULOS PARA EL EVENTO</w:t>
      </w:r>
      <w:r w:rsidR="008334C3" w:rsidRPr="00B3360C">
        <w:rPr>
          <w:rFonts w:cs="Arial"/>
          <w:b/>
          <w:bCs/>
          <w:sz w:val="22"/>
          <w:szCs w:val="22"/>
          <w:lang w:val="es-PE" w:eastAsia="es-PE"/>
        </w:rPr>
        <w:t xml:space="preserve"> INTERNACIONAL</w:t>
      </w:r>
    </w:p>
    <w:tbl>
      <w:tblPr>
        <w:tblW w:w="90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1"/>
        <w:gridCol w:w="1757"/>
        <w:gridCol w:w="1385"/>
        <w:gridCol w:w="640"/>
        <w:gridCol w:w="835"/>
        <w:gridCol w:w="857"/>
        <w:gridCol w:w="1019"/>
        <w:gridCol w:w="790"/>
        <w:gridCol w:w="1105"/>
        <w:gridCol w:w="146"/>
      </w:tblGrid>
      <w:tr w:rsidR="003536E5" w:rsidRPr="00B3360C" w14:paraId="1A80B708" w14:textId="77777777" w:rsidTr="008334C3">
        <w:trPr>
          <w:gridAfter w:val="1"/>
          <w:wAfter w:w="146" w:type="dxa"/>
          <w:trHeight w:val="244"/>
        </w:trPr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DC2A6" w14:textId="19A3B19F" w:rsidR="00707DC7" w:rsidRPr="00B3360C" w:rsidRDefault="00707DC7" w:rsidP="00B3360C">
            <w:pPr>
              <w:jc w:val="left"/>
              <w:rPr>
                <w:rFonts w:cs="Arial"/>
                <w:b/>
                <w:bCs/>
                <w:lang w:val="es-PE" w:eastAsia="es-PE"/>
              </w:rPr>
            </w:pPr>
            <w:r w:rsidRPr="00B3360C">
              <w:rPr>
                <w:rFonts w:cs="Arial"/>
                <w:b/>
                <w:bCs/>
                <w:lang w:val="es-PE" w:eastAsia="es-PE"/>
              </w:rPr>
              <w:t>Evento</w:t>
            </w:r>
            <w:r w:rsidR="008334C3" w:rsidRPr="00B3360C">
              <w:rPr>
                <w:rFonts w:cs="Arial"/>
                <w:b/>
                <w:bCs/>
                <w:lang w:val="es-PE" w:eastAsia="es-PE"/>
              </w:rPr>
              <w:t xml:space="preserve"> internacional</w:t>
            </w:r>
            <w:r w:rsidRPr="00B3360C">
              <w:rPr>
                <w:rFonts w:cs="Arial"/>
                <w:b/>
                <w:bCs/>
                <w:lang w:val="es-PE" w:eastAsia="es-PE"/>
              </w:rPr>
              <w:t>: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12576" w14:textId="77777777" w:rsidR="00707DC7" w:rsidRPr="00B3360C" w:rsidRDefault="00707DC7" w:rsidP="00B3360C">
            <w:pPr>
              <w:jc w:val="left"/>
              <w:rPr>
                <w:rFonts w:cs="Arial"/>
                <w:b/>
                <w:bCs/>
                <w:lang w:val="es-PE" w:eastAsia="es-P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6DA77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7BC5C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1C095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5F693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149E2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C2CD4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</w:tr>
      <w:tr w:rsidR="00211C7F" w:rsidRPr="00B3360C" w14:paraId="5EF258B6" w14:textId="77777777" w:rsidTr="00082746">
        <w:trPr>
          <w:gridAfter w:val="1"/>
          <w:wAfter w:w="146" w:type="dxa"/>
          <w:trHeight w:val="244"/>
        </w:trPr>
        <w:tc>
          <w:tcPr>
            <w:tcW w:w="88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FA649A" w14:textId="77777777" w:rsidR="00707DC7" w:rsidRPr="00B3360C" w:rsidRDefault="00707DC7" w:rsidP="00B3360C">
            <w:pPr>
              <w:jc w:val="center"/>
              <w:rPr>
                <w:rFonts w:cs="Arial"/>
                <w:b/>
                <w:bCs/>
                <w:lang w:val="es-PE" w:eastAsia="es-PE"/>
              </w:rPr>
            </w:pPr>
            <w:r w:rsidRPr="00B3360C">
              <w:rPr>
                <w:rFonts w:cs="Arial"/>
                <w:b/>
                <w:bCs/>
                <w:lang w:val="es-PE" w:eastAsia="es-PE"/>
              </w:rPr>
              <w:t> </w:t>
            </w:r>
          </w:p>
        </w:tc>
      </w:tr>
      <w:tr w:rsidR="003536E5" w:rsidRPr="00B3360C" w14:paraId="5F76C55C" w14:textId="77777777" w:rsidTr="008334C3">
        <w:trPr>
          <w:gridAfter w:val="1"/>
          <w:wAfter w:w="146" w:type="dxa"/>
          <w:trHeight w:val="252"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2261F" w14:textId="77777777" w:rsidR="00707DC7" w:rsidRPr="00B3360C" w:rsidRDefault="00707DC7" w:rsidP="00B3360C">
            <w:pPr>
              <w:jc w:val="center"/>
              <w:rPr>
                <w:rFonts w:cs="Arial"/>
                <w:b/>
                <w:bCs/>
                <w:lang w:val="es-PE" w:eastAsia="es-PE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D2B3D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06A93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551B4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C7174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97424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94C71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649D7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B9F30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</w:tr>
      <w:tr w:rsidR="003536E5" w:rsidRPr="00B3360C" w14:paraId="5CED2AC0" w14:textId="77777777" w:rsidTr="008334C3">
        <w:trPr>
          <w:gridAfter w:val="1"/>
          <w:wAfter w:w="146" w:type="dxa"/>
          <w:trHeight w:val="354"/>
        </w:trPr>
        <w:tc>
          <w:tcPr>
            <w:tcW w:w="51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A7E3ADA" w14:textId="77777777" w:rsidR="00707DC7" w:rsidRPr="00B3360C" w:rsidRDefault="00707DC7" w:rsidP="00B3360C">
            <w:pPr>
              <w:jc w:val="center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b/>
                <w:bCs/>
                <w:sz w:val="18"/>
                <w:szCs w:val="18"/>
                <w:lang w:val="es-PE" w:eastAsia="es-PE"/>
              </w:rPr>
              <w:t>Ítem</w:t>
            </w:r>
          </w:p>
        </w:tc>
        <w:tc>
          <w:tcPr>
            <w:tcW w:w="4617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7A4B4A3" w14:textId="77777777" w:rsidR="00707DC7" w:rsidRPr="00B3360C" w:rsidRDefault="00707DC7" w:rsidP="00B3360C">
            <w:pPr>
              <w:jc w:val="center"/>
              <w:rPr>
                <w:rFonts w:cs="Arial"/>
                <w:b/>
                <w:bCs/>
                <w:lang w:val="es-PE" w:eastAsia="es-PE"/>
              </w:rPr>
            </w:pPr>
            <w:r w:rsidRPr="00B3360C">
              <w:rPr>
                <w:rFonts w:cs="Arial"/>
                <w:b/>
                <w:bCs/>
                <w:lang w:val="es-PE" w:eastAsia="es-PE"/>
              </w:rPr>
              <w:t>Propietario o responsable del vehículo</w:t>
            </w:r>
          </w:p>
        </w:tc>
        <w:tc>
          <w:tcPr>
            <w:tcW w:w="3771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14:paraId="54B272DB" w14:textId="77777777" w:rsidR="00707DC7" w:rsidRPr="00B3360C" w:rsidRDefault="00707DC7" w:rsidP="00B3360C">
            <w:pPr>
              <w:jc w:val="center"/>
              <w:rPr>
                <w:rFonts w:cs="Arial"/>
                <w:b/>
                <w:bCs/>
                <w:lang w:val="es-PE" w:eastAsia="es-PE"/>
              </w:rPr>
            </w:pPr>
            <w:r w:rsidRPr="00B3360C">
              <w:rPr>
                <w:rFonts w:cs="Arial"/>
                <w:b/>
                <w:bCs/>
                <w:lang w:val="es-PE" w:eastAsia="es-PE"/>
              </w:rPr>
              <w:t>Datos del vehículo</w:t>
            </w:r>
          </w:p>
        </w:tc>
      </w:tr>
      <w:tr w:rsidR="003536E5" w:rsidRPr="00B3360C" w14:paraId="6C2AFAF8" w14:textId="77777777" w:rsidTr="008334C3">
        <w:trPr>
          <w:gridAfter w:val="1"/>
          <w:wAfter w:w="146" w:type="dxa"/>
          <w:trHeight w:val="244"/>
        </w:trPr>
        <w:tc>
          <w:tcPr>
            <w:tcW w:w="51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DF6DF" w14:textId="77777777" w:rsidR="00707DC7" w:rsidRPr="00B3360C" w:rsidRDefault="00707DC7" w:rsidP="00B3360C">
            <w:pPr>
              <w:jc w:val="left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</w:p>
        </w:tc>
        <w:tc>
          <w:tcPr>
            <w:tcW w:w="17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E448ACD" w14:textId="307A4B13" w:rsidR="00707DC7" w:rsidRPr="00B3360C" w:rsidRDefault="00707DC7" w:rsidP="00B3360C">
            <w:pPr>
              <w:jc w:val="center"/>
              <w:rPr>
                <w:rFonts w:cs="Arial"/>
                <w:b/>
                <w:bCs/>
                <w:lang w:val="es-PE" w:eastAsia="es-PE"/>
              </w:rPr>
            </w:pPr>
            <w:r w:rsidRPr="00B3360C">
              <w:rPr>
                <w:rFonts w:cs="Arial"/>
                <w:b/>
                <w:bCs/>
                <w:lang w:val="es-PE" w:eastAsia="es-PE"/>
              </w:rPr>
              <w:t xml:space="preserve">Apellidos y </w:t>
            </w:r>
            <w:r w:rsidR="0087017B" w:rsidRPr="00B3360C">
              <w:rPr>
                <w:b/>
                <w:lang w:val="es-PE"/>
              </w:rPr>
              <w:t>n</w:t>
            </w:r>
            <w:r w:rsidRPr="00B3360C">
              <w:rPr>
                <w:rFonts w:cs="Arial"/>
                <w:b/>
                <w:bCs/>
                <w:lang w:val="es-PE" w:eastAsia="es-PE"/>
              </w:rPr>
              <w:t>ombres</w:t>
            </w:r>
          </w:p>
        </w:tc>
        <w:tc>
          <w:tcPr>
            <w:tcW w:w="13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68DA061" w14:textId="77777777" w:rsidR="00707DC7" w:rsidRPr="00B3360C" w:rsidRDefault="00707DC7" w:rsidP="00B3360C">
            <w:pPr>
              <w:jc w:val="center"/>
              <w:rPr>
                <w:rFonts w:cs="Arial"/>
                <w:b/>
                <w:bCs/>
                <w:lang w:val="es-PE" w:eastAsia="es-PE"/>
              </w:rPr>
            </w:pPr>
            <w:r w:rsidRPr="00B3360C">
              <w:rPr>
                <w:rFonts w:cs="Arial"/>
                <w:b/>
                <w:bCs/>
                <w:lang w:val="es-PE" w:eastAsia="es-PE"/>
              </w:rPr>
              <w:t>Nacionalidad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24E9523" w14:textId="1BF1D69E" w:rsidR="00707DC7" w:rsidRPr="00B3360C" w:rsidRDefault="00707DC7" w:rsidP="00B3360C">
            <w:pPr>
              <w:jc w:val="center"/>
              <w:rPr>
                <w:rFonts w:cs="Arial"/>
                <w:b/>
                <w:bCs/>
                <w:lang w:val="es-PE" w:eastAsia="es-PE"/>
              </w:rPr>
            </w:pPr>
            <w:r w:rsidRPr="00B3360C">
              <w:rPr>
                <w:rFonts w:cs="Arial"/>
                <w:b/>
                <w:bCs/>
                <w:lang w:val="es-PE" w:eastAsia="es-PE"/>
              </w:rPr>
              <w:t xml:space="preserve">Doc. de </w:t>
            </w:r>
            <w:r w:rsidR="00625C11" w:rsidRPr="00B3360C">
              <w:rPr>
                <w:b/>
                <w:lang w:val="es-PE"/>
              </w:rPr>
              <w:t>i</w:t>
            </w:r>
            <w:r w:rsidRPr="00B3360C">
              <w:rPr>
                <w:rFonts w:cs="Arial"/>
                <w:b/>
                <w:bCs/>
                <w:lang w:val="es-PE" w:eastAsia="es-PE"/>
              </w:rPr>
              <w:t>dentidad</w:t>
            </w:r>
          </w:p>
        </w:tc>
        <w:tc>
          <w:tcPr>
            <w:tcW w:w="8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BBC28C6" w14:textId="02EECFC7" w:rsidR="00707DC7" w:rsidRPr="00B3360C" w:rsidRDefault="00707DC7" w:rsidP="00B3360C">
            <w:pPr>
              <w:jc w:val="center"/>
              <w:rPr>
                <w:rFonts w:cs="Arial"/>
                <w:b/>
                <w:bCs/>
                <w:lang w:val="es-PE" w:eastAsia="es-PE"/>
              </w:rPr>
            </w:pPr>
            <w:r w:rsidRPr="00B3360C">
              <w:rPr>
                <w:rFonts w:cs="Arial"/>
                <w:b/>
                <w:bCs/>
                <w:lang w:val="es-PE" w:eastAsia="es-PE"/>
              </w:rPr>
              <w:t xml:space="preserve">Marca / </w:t>
            </w:r>
            <w:r w:rsidR="00625C11" w:rsidRPr="00B3360C">
              <w:rPr>
                <w:b/>
                <w:lang w:val="es-PE"/>
              </w:rPr>
              <w:t>m</w:t>
            </w:r>
            <w:r w:rsidRPr="00B3360C">
              <w:rPr>
                <w:rFonts w:cs="Arial"/>
                <w:b/>
                <w:bCs/>
                <w:lang w:val="es-PE" w:eastAsia="es-PE"/>
              </w:rPr>
              <w:t>odelo</w:t>
            </w:r>
          </w:p>
        </w:tc>
        <w:tc>
          <w:tcPr>
            <w:tcW w:w="1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C74EB3A" w14:textId="77777777" w:rsidR="00707DC7" w:rsidRPr="00B3360C" w:rsidRDefault="00707DC7" w:rsidP="00B3360C">
            <w:pPr>
              <w:jc w:val="center"/>
              <w:rPr>
                <w:rFonts w:cs="Arial"/>
                <w:b/>
                <w:bCs/>
                <w:lang w:val="es-PE" w:eastAsia="es-PE"/>
              </w:rPr>
            </w:pPr>
            <w:r w:rsidRPr="00B3360C">
              <w:rPr>
                <w:rFonts w:cs="Arial"/>
                <w:b/>
                <w:bCs/>
                <w:lang w:val="es-PE" w:eastAsia="es-PE"/>
              </w:rPr>
              <w:t>Matrícula</w:t>
            </w:r>
          </w:p>
        </w:tc>
        <w:tc>
          <w:tcPr>
            <w:tcW w:w="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C70EBDC" w14:textId="543B8B6F" w:rsidR="00707DC7" w:rsidRPr="00B3360C" w:rsidRDefault="00707DC7" w:rsidP="00B3360C">
            <w:pPr>
              <w:jc w:val="center"/>
              <w:rPr>
                <w:rFonts w:cs="Arial"/>
                <w:b/>
                <w:bCs/>
                <w:lang w:val="es-PE" w:eastAsia="es-PE"/>
              </w:rPr>
            </w:pPr>
            <w:r w:rsidRPr="00B3360C">
              <w:rPr>
                <w:rFonts w:cs="Arial"/>
                <w:b/>
                <w:bCs/>
                <w:lang w:val="es-PE" w:eastAsia="es-PE"/>
              </w:rPr>
              <w:t xml:space="preserve">VIN / N° </w:t>
            </w:r>
            <w:r w:rsidR="00625C11" w:rsidRPr="00B3360C">
              <w:rPr>
                <w:b/>
                <w:lang w:val="es-PE"/>
              </w:rPr>
              <w:t>s</w:t>
            </w:r>
            <w:r w:rsidRPr="00B3360C">
              <w:rPr>
                <w:rFonts w:cs="Arial"/>
                <w:b/>
                <w:bCs/>
                <w:lang w:val="es-PE" w:eastAsia="es-PE"/>
              </w:rPr>
              <w:t>erie</w:t>
            </w:r>
          </w:p>
        </w:tc>
        <w:tc>
          <w:tcPr>
            <w:tcW w:w="11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3151DF4" w14:textId="78D7EA60" w:rsidR="00707DC7" w:rsidRPr="00B3360C" w:rsidRDefault="00707DC7" w:rsidP="00B3360C">
            <w:pPr>
              <w:jc w:val="center"/>
              <w:rPr>
                <w:rFonts w:cs="Arial"/>
                <w:b/>
                <w:bCs/>
                <w:lang w:val="es-PE" w:eastAsia="es-PE"/>
              </w:rPr>
            </w:pPr>
            <w:r w:rsidRPr="00B3360C">
              <w:rPr>
                <w:rFonts w:cs="Arial"/>
                <w:b/>
                <w:bCs/>
                <w:lang w:val="es-PE" w:eastAsia="es-PE"/>
              </w:rPr>
              <w:t xml:space="preserve">Valor CIF del </w:t>
            </w:r>
            <w:r w:rsidR="009F1C5B" w:rsidRPr="00B3360C">
              <w:rPr>
                <w:rFonts w:cs="Arial"/>
                <w:b/>
                <w:bCs/>
                <w:lang w:val="es-PE" w:eastAsia="es-PE"/>
              </w:rPr>
              <w:t>v</w:t>
            </w:r>
            <w:r w:rsidRPr="00B3360C">
              <w:rPr>
                <w:rFonts w:cs="Arial"/>
                <w:b/>
                <w:bCs/>
                <w:lang w:val="es-PE" w:eastAsia="es-PE"/>
              </w:rPr>
              <w:t>ehículo (US$)</w:t>
            </w:r>
          </w:p>
        </w:tc>
      </w:tr>
      <w:tr w:rsidR="003536E5" w:rsidRPr="00B3360C" w14:paraId="7E2F797E" w14:textId="77777777" w:rsidTr="008334C3">
        <w:trPr>
          <w:gridAfter w:val="1"/>
          <w:wAfter w:w="146" w:type="dxa"/>
          <w:trHeight w:val="244"/>
        </w:trPr>
        <w:tc>
          <w:tcPr>
            <w:tcW w:w="51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AFA6C" w14:textId="77777777" w:rsidR="00707DC7" w:rsidRPr="00B3360C" w:rsidRDefault="00707DC7" w:rsidP="00B3360C">
            <w:pPr>
              <w:jc w:val="left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5E4AB" w14:textId="77777777" w:rsidR="00707DC7" w:rsidRPr="00B3360C" w:rsidRDefault="00707DC7" w:rsidP="00B3360C">
            <w:pPr>
              <w:jc w:val="left"/>
              <w:rPr>
                <w:rFonts w:cs="Arial"/>
                <w:b/>
                <w:bCs/>
                <w:lang w:val="es-PE" w:eastAsia="es-PE"/>
              </w:rPr>
            </w:pPr>
          </w:p>
        </w:tc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22905" w14:textId="77777777" w:rsidR="00707DC7" w:rsidRPr="00B3360C" w:rsidRDefault="00707DC7" w:rsidP="00B3360C">
            <w:pPr>
              <w:jc w:val="left"/>
              <w:rPr>
                <w:rFonts w:cs="Arial"/>
                <w:b/>
                <w:bCs/>
                <w:lang w:val="es-PE" w:eastAsia="es-P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F9C87CC" w14:textId="77777777" w:rsidR="00707DC7" w:rsidRPr="00B3360C" w:rsidRDefault="00707DC7" w:rsidP="00B3360C">
            <w:pPr>
              <w:jc w:val="center"/>
              <w:rPr>
                <w:rFonts w:cs="Arial"/>
                <w:b/>
                <w:bCs/>
                <w:lang w:val="es-PE" w:eastAsia="es-PE"/>
              </w:rPr>
            </w:pPr>
            <w:r w:rsidRPr="00B3360C">
              <w:rPr>
                <w:rFonts w:cs="Arial"/>
                <w:b/>
                <w:bCs/>
                <w:lang w:val="es-PE" w:eastAsia="es-PE"/>
              </w:rPr>
              <w:t>Tipo*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31274EE" w14:textId="77777777" w:rsidR="00707DC7" w:rsidRPr="00B3360C" w:rsidRDefault="00707DC7" w:rsidP="00B3360C">
            <w:pPr>
              <w:jc w:val="center"/>
              <w:rPr>
                <w:rFonts w:cs="Arial"/>
                <w:b/>
                <w:bCs/>
                <w:lang w:val="es-PE" w:eastAsia="es-PE"/>
              </w:rPr>
            </w:pPr>
            <w:r w:rsidRPr="00B3360C">
              <w:rPr>
                <w:rFonts w:cs="Arial"/>
                <w:b/>
                <w:bCs/>
                <w:lang w:val="es-PE" w:eastAsia="es-PE"/>
              </w:rPr>
              <w:t>N°</w:t>
            </w:r>
          </w:p>
        </w:tc>
        <w:tc>
          <w:tcPr>
            <w:tcW w:w="8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C7D71" w14:textId="77777777" w:rsidR="00707DC7" w:rsidRPr="00B3360C" w:rsidRDefault="00707DC7" w:rsidP="00B3360C">
            <w:pPr>
              <w:jc w:val="left"/>
              <w:rPr>
                <w:rFonts w:cs="Arial"/>
                <w:b/>
                <w:bCs/>
                <w:lang w:val="es-PE" w:eastAsia="es-PE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52D9E" w14:textId="77777777" w:rsidR="00707DC7" w:rsidRPr="00B3360C" w:rsidRDefault="00707DC7" w:rsidP="00B3360C">
            <w:pPr>
              <w:jc w:val="left"/>
              <w:rPr>
                <w:rFonts w:cs="Arial"/>
                <w:b/>
                <w:bCs/>
                <w:lang w:val="es-PE" w:eastAsia="es-PE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3F0DF" w14:textId="77777777" w:rsidR="00707DC7" w:rsidRPr="00B3360C" w:rsidRDefault="00707DC7" w:rsidP="00B3360C">
            <w:pPr>
              <w:jc w:val="left"/>
              <w:rPr>
                <w:rFonts w:cs="Arial"/>
                <w:b/>
                <w:bCs/>
                <w:lang w:val="es-PE" w:eastAsia="es-PE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D2C7920" w14:textId="77777777" w:rsidR="00707DC7" w:rsidRPr="00B3360C" w:rsidRDefault="00707DC7" w:rsidP="00B3360C">
            <w:pPr>
              <w:jc w:val="left"/>
              <w:rPr>
                <w:rFonts w:cs="Arial"/>
                <w:b/>
                <w:bCs/>
                <w:lang w:val="es-PE" w:eastAsia="es-PE"/>
              </w:rPr>
            </w:pPr>
          </w:p>
        </w:tc>
      </w:tr>
      <w:tr w:rsidR="003536E5" w:rsidRPr="00B3360C" w14:paraId="3799EFD5" w14:textId="77777777" w:rsidTr="008334C3">
        <w:trPr>
          <w:gridAfter w:val="1"/>
          <w:wAfter w:w="146" w:type="dxa"/>
          <w:trHeight w:val="244"/>
        </w:trPr>
        <w:tc>
          <w:tcPr>
            <w:tcW w:w="51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4D1CD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7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1AF91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3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91E86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4D424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B64A2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8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088EC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1990E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98753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1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2961CD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</w:tr>
      <w:tr w:rsidR="003536E5" w:rsidRPr="00B3360C" w14:paraId="75E3BED0" w14:textId="77777777" w:rsidTr="008334C3">
        <w:trPr>
          <w:trHeight w:val="244"/>
        </w:trPr>
        <w:tc>
          <w:tcPr>
            <w:tcW w:w="51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289AF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8C71B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</w:p>
        </w:tc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B2A0E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92D5C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DE6D5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</w:p>
        </w:tc>
        <w:tc>
          <w:tcPr>
            <w:tcW w:w="8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D4CFF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FC7C1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EE6FF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EC07ABC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15DAD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</w:p>
        </w:tc>
      </w:tr>
      <w:tr w:rsidR="003536E5" w:rsidRPr="00B3360C" w14:paraId="339B608F" w14:textId="77777777" w:rsidTr="008334C3">
        <w:trPr>
          <w:trHeight w:val="244"/>
        </w:trPr>
        <w:tc>
          <w:tcPr>
            <w:tcW w:w="51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C3344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7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77B5C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3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47973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40285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1AF09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8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4DCE3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ACA88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8839F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1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9E37C9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5CF0FBB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</w:tr>
      <w:tr w:rsidR="003536E5" w:rsidRPr="00B3360C" w14:paraId="10325404" w14:textId="77777777" w:rsidTr="008334C3">
        <w:trPr>
          <w:trHeight w:val="244"/>
        </w:trPr>
        <w:tc>
          <w:tcPr>
            <w:tcW w:w="51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42FCE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AD437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</w:p>
        </w:tc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C2EDB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E381D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B7EFC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</w:p>
        </w:tc>
        <w:tc>
          <w:tcPr>
            <w:tcW w:w="8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36A35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E32DF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250A7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42D06FD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1D62E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</w:p>
        </w:tc>
      </w:tr>
      <w:tr w:rsidR="003536E5" w:rsidRPr="00B3360C" w14:paraId="42D34B32" w14:textId="77777777" w:rsidTr="008334C3">
        <w:trPr>
          <w:trHeight w:val="244"/>
        </w:trPr>
        <w:tc>
          <w:tcPr>
            <w:tcW w:w="51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DE4DB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7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1A9BB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3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954A8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19643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E4B06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8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11859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FC8C8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647D9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1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6F033C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FDBEB00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</w:tr>
      <w:tr w:rsidR="003536E5" w:rsidRPr="00B3360C" w14:paraId="3482F26F" w14:textId="77777777" w:rsidTr="008334C3">
        <w:trPr>
          <w:trHeight w:val="244"/>
        </w:trPr>
        <w:tc>
          <w:tcPr>
            <w:tcW w:w="51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8A218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F3FE5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</w:p>
        </w:tc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3117A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254A1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58020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</w:p>
        </w:tc>
        <w:tc>
          <w:tcPr>
            <w:tcW w:w="8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12B15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EAE34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DD82F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BDB4E00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C486B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</w:p>
        </w:tc>
      </w:tr>
      <w:tr w:rsidR="003536E5" w:rsidRPr="00B3360C" w14:paraId="08C336E4" w14:textId="77777777" w:rsidTr="008334C3">
        <w:trPr>
          <w:trHeight w:val="244"/>
        </w:trPr>
        <w:tc>
          <w:tcPr>
            <w:tcW w:w="51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B63B1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7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C4F32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3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71F75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EB3BB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1D9E3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8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0A1D9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DC725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D8A97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1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3AACE1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B070E79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</w:tr>
      <w:tr w:rsidR="003536E5" w:rsidRPr="00B3360C" w14:paraId="138C77E6" w14:textId="77777777" w:rsidTr="008334C3">
        <w:trPr>
          <w:trHeight w:val="244"/>
        </w:trPr>
        <w:tc>
          <w:tcPr>
            <w:tcW w:w="51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D70EA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1A1AB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</w:p>
        </w:tc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3DCBC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7FA4D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A4C4B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</w:p>
        </w:tc>
        <w:tc>
          <w:tcPr>
            <w:tcW w:w="8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D976F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77462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8C57F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76D5035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AEE81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</w:p>
        </w:tc>
      </w:tr>
      <w:tr w:rsidR="003536E5" w:rsidRPr="00B3360C" w14:paraId="3E740119" w14:textId="77777777" w:rsidTr="008334C3">
        <w:trPr>
          <w:trHeight w:val="244"/>
        </w:trPr>
        <w:tc>
          <w:tcPr>
            <w:tcW w:w="51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06C67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7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B6796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3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1B9DD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41AFF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C5598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8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C8175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F579F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13ABE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1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F7458C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F33BA04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</w:tr>
      <w:tr w:rsidR="003536E5" w:rsidRPr="00B3360C" w14:paraId="21FDAE6D" w14:textId="77777777" w:rsidTr="008334C3">
        <w:trPr>
          <w:trHeight w:val="244"/>
        </w:trPr>
        <w:tc>
          <w:tcPr>
            <w:tcW w:w="51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AE72A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2E9E2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</w:p>
        </w:tc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362B5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EB144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34CAE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</w:p>
        </w:tc>
        <w:tc>
          <w:tcPr>
            <w:tcW w:w="8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173EC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8EDDE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A1BEA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D4DB7AD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C2F41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</w:p>
        </w:tc>
      </w:tr>
      <w:tr w:rsidR="003536E5" w:rsidRPr="00B3360C" w14:paraId="58AAE7EE" w14:textId="77777777" w:rsidTr="008334C3">
        <w:trPr>
          <w:trHeight w:val="244"/>
        </w:trPr>
        <w:tc>
          <w:tcPr>
            <w:tcW w:w="51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94EF6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7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6F229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3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4CA9D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DB9F5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3CC6F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8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6B5C3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7C1D9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46AAA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1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ACC483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4FBBDBD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</w:tr>
      <w:tr w:rsidR="003536E5" w:rsidRPr="00B3360C" w14:paraId="0095D2E7" w14:textId="77777777" w:rsidTr="008334C3">
        <w:trPr>
          <w:trHeight w:val="244"/>
        </w:trPr>
        <w:tc>
          <w:tcPr>
            <w:tcW w:w="51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0815C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F6F7A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</w:p>
        </w:tc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478FB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210F9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1E77E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</w:p>
        </w:tc>
        <w:tc>
          <w:tcPr>
            <w:tcW w:w="8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A87BE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65BFD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3DC30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A031121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4E3D9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</w:p>
        </w:tc>
      </w:tr>
      <w:tr w:rsidR="003536E5" w:rsidRPr="00B3360C" w14:paraId="7EAD7FD4" w14:textId="77777777" w:rsidTr="008334C3">
        <w:trPr>
          <w:trHeight w:val="244"/>
        </w:trPr>
        <w:tc>
          <w:tcPr>
            <w:tcW w:w="51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89DF2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7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FFEF8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3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53BF6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A0FA8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757DB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8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22C66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E159A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FA749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1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117C66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FDE4FF0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</w:tr>
      <w:tr w:rsidR="003536E5" w:rsidRPr="00B3360C" w14:paraId="0C24AC35" w14:textId="77777777" w:rsidTr="008334C3">
        <w:trPr>
          <w:trHeight w:val="244"/>
        </w:trPr>
        <w:tc>
          <w:tcPr>
            <w:tcW w:w="51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DD975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C37A4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</w:p>
        </w:tc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F7C1F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9A0AD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610DF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</w:p>
        </w:tc>
        <w:tc>
          <w:tcPr>
            <w:tcW w:w="8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216F3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73D40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572FA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538B98A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29902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</w:p>
        </w:tc>
      </w:tr>
      <w:tr w:rsidR="003536E5" w:rsidRPr="00B3360C" w14:paraId="4D70F131" w14:textId="77777777" w:rsidTr="008334C3">
        <w:trPr>
          <w:trHeight w:val="244"/>
        </w:trPr>
        <w:tc>
          <w:tcPr>
            <w:tcW w:w="51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F35DB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7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21322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3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4F3DE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C5082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9624B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8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CB3A3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42645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CE56E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1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CA87EE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1CD5634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</w:tr>
      <w:tr w:rsidR="003536E5" w:rsidRPr="00B3360C" w14:paraId="58861AA7" w14:textId="77777777" w:rsidTr="008334C3">
        <w:trPr>
          <w:trHeight w:val="244"/>
        </w:trPr>
        <w:tc>
          <w:tcPr>
            <w:tcW w:w="51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1CFA7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7EDE4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</w:p>
        </w:tc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E34D2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D3E5E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E9370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</w:p>
        </w:tc>
        <w:tc>
          <w:tcPr>
            <w:tcW w:w="8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AE9C2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6888E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1513B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FC60D44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7B276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</w:p>
        </w:tc>
      </w:tr>
      <w:tr w:rsidR="003536E5" w:rsidRPr="00B3360C" w14:paraId="0F5CBC3B" w14:textId="77777777" w:rsidTr="008334C3">
        <w:trPr>
          <w:trHeight w:val="244"/>
        </w:trPr>
        <w:tc>
          <w:tcPr>
            <w:tcW w:w="51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964F1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7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23717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3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8100D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C7A06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2049A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8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736A1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7782F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A8EAC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1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03008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A6F6AB0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</w:tr>
      <w:tr w:rsidR="003536E5" w:rsidRPr="00B3360C" w14:paraId="42FE6E62" w14:textId="77777777" w:rsidTr="008334C3">
        <w:trPr>
          <w:trHeight w:val="244"/>
        </w:trPr>
        <w:tc>
          <w:tcPr>
            <w:tcW w:w="51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DD230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56276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</w:p>
        </w:tc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F3FC7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E9953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CCB6F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</w:p>
        </w:tc>
        <w:tc>
          <w:tcPr>
            <w:tcW w:w="8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549B2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932EA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32196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C9C4484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D71AB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</w:p>
        </w:tc>
      </w:tr>
      <w:tr w:rsidR="003536E5" w:rsidRPr="00B3360C" w14:paraId="090306D8" w14:textId="77777777" w:rsidTr="008334C3">
        <w:trPr>
          <w:trHeight w:val="244"/>
        </w:trPr>
        <w:tc>
          <w:tcPr>
            <w:tcW w:w="5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D8775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75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275E3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38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14BE7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98681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9D56F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85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DE39B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01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19ACF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79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CC772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10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FC4EDB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36A1DB9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</w:tr>
      <w:tr w:rsidR="003536E5" w:rsidRPr="00B3360C" w14:paraId="185BA129" w14:textId="77777777" w:rsidTr="008334C3">
        <w:trPr>
          <w:trHeight w:val="252"/>
        </w:trPr>
        <w:tc>
          <w:tcPr>
            <w:tcW w:w="5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42A4EA1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6175F3C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</w:p>
        </w:tc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9AD7E73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FD8F326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0F4A58A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</w:p>
        </w:tc>
        <w:tc>
          <w:tcPr>
            <w:tcW w:w="85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47F6378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617BF3E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810A6C3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DA366C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68DD3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</w:p>
        </w:tc>
      </w:tr>
      <w:tr w:rsidR="003536E5" w:rsidRPr="00B3360C" w14:paraId="265B3AF0" w14:textId="77777777" w:rsidTr="008334C3">
        <w:trPr>
          <w:trHeight w:val="693"/>
        </w:trPr>
        <w:tc>
          <w:tcPr>
            <w:tcW w:w="9045" w:type="dxa"/>
            <w:gridSpan w:val="10"/>
            <w:tcBorders>
              <w:top w:val="nil"/>
              <w:left w:val="nil"/>
            </w:tcBorders>
            <w:shd w:val="clear" w:color="auto" w:fill="auto"/>
            <w:vAlign w:val="center"/>
            <w:hideMark/>
          </w:tcPr>
          <w:p w14:paraId="0E4273A5" w14:textId="58561B9B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 xml:space="preserve">* Pasaporte, </w:t>
            </w:r>
            <w:proofErr w:type="gramStart"/>
            <w:r w:rsidRPr="00B3360C">
              <w:rPr>
                <w:rFonts w:cs="Arial"/>
                <w:lang w:val="es-PE" w:eastAsia="es-PE"/>
              </w:rPr>
              <w:t>carnet</w:t>
            </w:r>
            <w:proofErr w:type="gramEnd"/>
            <w:r w:rsidRPr="00B3360C">
              <w:rPr>
                <w:rFonts w:cs="Arial"/>
                <w:lang w:val="es-PE" w:eastAsia="es-PE"/>
              </w:rPr>
              <w:t xml:space="preserve"> de extranjería, </w:t>
            </w:r>
            <w:r w:rsidR="00625C11" w:rsidRPr="00B3360C">
              <w:rPr>
                <w:lang w:val="es-PE"/>
              </w:rPr>
              <w:t>d</w:t>
            </w:r>
            <w:r w:rsidRPr="00B3360C">
              <w:rPr>
                <w:rFonts w:cs="Arial"/>
                <w:lang w:val="es-PE" w:eastAsia="es-PE"/>
              </w:rPr>
              <w:t xml:space="preserve">ocumento </w:t>
            </w:r>
            <w:r w:rsidR="00625C11" w:rsidRPr="00B3360C">
              <w:rPr>
                <w:lang w:val="es-PE"/>
              </w:rPr>
              <w:t>n</w:t>
            </w:r>
            <w:r w:rsidRPr="00B3360C">
              <w:rPr>
                <w:rFonts w:cs="Arial"/>
                <w:lang w:val="es-PE" w:eastAsia="es-PE"/>
              </w:rPr>
              <w:t xml:space="preserve">acional de </w:t>
            </w:r>
            <w:r w:rsidR="00625C11" w:rsidRPr="00B3360C">
              <w:rPr>
                <w:lang w:val="es-PE"/>
              </w:rPr>
              <w:t>i</w:t>
            </w:r>
            <w:r w:rsidRPr="00B3360C">
              <w:rPr>
                <w:rFonts w:cs="Arial"/>
                <w:lang w:val="es-PE" w:eastAsia="es-PE"/>
              </w:rPr>
              <w:t>dentidad (DNI), otros.</w:t>
            </w:r>
          </w:p>
        </w:tc>
      </w:tr>
    </w:tbl>
    <w:p w14:paraId="14F0D34B" w14:textId="0E490809" w:rsidR="00707DC7" w:rsidRPr="00B3360C" w:rsidRDefault="00707DC7" w:rsidP="00B3360C">
      <w:pPr>
        <w:jc w:val="left"/>
        <w:rPr>
          <w:rFonts w:cs="Arial"/>
          <w:b/>
          <w:bCs/>
          <w:sz w:val="22"/>
          <w:szCs w:val="22"/>
          <w:lang w:val="es-PE" w:eastAsia="es-PE"/>
        </w:rPr>
      </w:pPr>
    </w:p>
    <w:tbl>
      <w:tblPr>
        <w:tblW w:w="70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0"/>
        <w:gridCol w:w="617"/>
        <w:gridCol w:w="1560"/>
        <w:gridCol w:w="425"/>
        <w:gridCol w:w="2337"/>
        <w:gridCol w:w="1790"/>
      </w:tblGrid>
      <w:tr w:rsidR="00211C7F" w:rsidRPr="00B3360C" w14:paraId="2014CA2B" w14:textId="77777777" w:rsidTr="00406DCD">
        <w:trPr>
          <w:trHeight w:val="65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529CF" w14:textId="77777777" w:rsidR="00846A04" w:rsidRPr="00B3360C" w:rsidRDefault="00846A04" w:rsidP="00B3360C">
            <w:pPr>
              <w:jc w:val="left"/>
              <w:rPr>
                <w:rFonts w:cs="Arial"/>
                <w:sz w:val="22"/>
                <w:szCs w:val="22"/>
                <w:lang w:val="es-PE" w:eastAsia="es-PE"/>
              </w:rPr>
            </w:pPr>
            <w:r w:rsidRPr="00B3360C">
              <w:rPr>
                <w:rFonts w:cs="Arial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1B654" w14:textId="77777777" w:rsidR="00846A04" w:rsidRPr="00B3360C" w:rsidRDefault="00846A04" w:rsidP="00B3360C">
            <w:pPr>
              <w:jc w:val="left"/>
              <w:rPr>
                <w:rFonts w:cs="Arial"/>
                <w:sz w:val="22"/>
                <w:szCs w:val="22"/>
                <w:lang w:val="es-PE" w:eastAsia="es-PE"/>
              </w:rPr>
            </w:pPr>
            <w:r w:rsidRPr="00B3360C">
              <w:rPr>
                <w:rFonts w:cs="Arial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C7CF8" w14:textId="77777777" w:rsidR="00846A04" w:rsidRPr="00B3360C" w:rsidRDefault="00846A04" w:rsidP="00B3360C">
            <w:pPr>
              <w:jc w:val="left"/>
              <w:rPr>
                <w:rFonts w:cs="Arial"/>
                <w:sz w:val="22"/>
                <w:szCs w:val="22"/>
                <w:lang w:val="es-PE" w:eastAsia="es-PE"/>
              </w:rPr>
            </w:pPr>
            <w:r w:rsidRPr="00B3360C">
              <w:rPr>
                <w:rFonts w:cs="Arial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328BC" w14:textId="77777777" w:rsidR="00846A04" w:rsidRPr="00B3360C" w:rsidRDefault="00846A04" w:rsidP="00B3360C">
            <w:pPr>
              <w:ind w:left="-2822"/>
              <w:jc w:val="left"/>
              <w:rPr>
                <w:rFonts w:cs="Arial"/>
                <w:sz w:val="22"/>
                <w:szCs w:val="22"/>
                <w:lang w:val="es-PE" w:eastAsia="es-PE"/>
              </w:rPr>
            </w:pPr>
            <w:r w:rsidRPr="00B3360C">
              <w:rPr>
                <w:rFonts w:cs="Arial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E8AD6" w14:textId="77777777" w:rsidR="00846A04" w:rsidRPr="00B3360C" w:rsidRDefault="00846A04" w:rsidP="00B3360C">
            <w:pPr>
              <w:jc w:val="left"/>
              <w:rPr>
                <w:rFonts w:cs="Arial"/>
                <w:sz w:val="22"/>
                <w:szCs w:val="22"/>
                <w:lang w:val="es-PE" w:eastAsia="es-PE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12C14" w14:textId="77777777" w:rsidR="00846A04" w:rsidRPr="00B3360C" w:rsidRDefault="00846A04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</w:tr>
      <w:tr w:rsidR="00211C7F" w:rsidRPr="00B3360C" w14:paraId="243952DF" w14:textId="77777777" w:rsidTr="00406DCD">
        <w:trPr>
          <w:trHeight w:val="259"/>
        </w:trPr>
        <w:tc>
          <w:tcPr>
            <w:tcW w:w="297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9C915C" w14:textId="77777777" w:rsidR="00846A04" w:rsidRPr="00B3360C" w:rsidRDefault="00846A04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sz w:val="18"/>
                <w:szCs w:val="18"/>
                <w:lang w:val="es-PE" w:eastAsia="es-PE"/>
              </w:rPr>
              <w:t>Fecha:</w:t>
            </w:r>
            <w:r w:rsidRPr="00B3360C">
              <w:rPr>
                <w:rFonts w:cs="Arial"/>
                <w:lang w:val="es-PE" w:eastAsia="es-PE"/>
              </w:rPr>
              <w:t xml:space="preserve"> ______/_______/______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16A0A" w14:textId="77777777" w:rsidR="00846A04" w:rsidRPr="00B3360C" w:rsidRDefault="00846A04" w:rsidP="00B3360C">
            <w:pPr>
              <w:jc w:val="left"/>
              <w:rPr>
                <w:rFonts w:cs="Arial"/>
                <w:lang w:val="es-PE" w:eastAsia="es-PE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DBF86" w14:textId="77777777" w:rsidR="00846A04" w:rsidRPr="00B3360C" w:rsidRDefault="00846A04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</w:tr>
      <w:tr w:rsidR="00846A04" w:rsidRPr="00B3360C" w14:paraId="47AC7AD3" w14:textId="77777777" w:rsidTr="00406DCD">
        <w:trPr>
          <w:trHeight w:val="65"/>
        </w:trPr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2CEAA9" w14:textId="77777777" w:rsidR="00846A04" w:rsidRPr="00B3360C" w:rsidRDefault="00846A04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333155" w14:textId="77777777" w:rsidR="00846A04" w:rsidRPr="00B3360C" w:rsidRDefault="00846A04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F85ED8" w14:textId="77777777" w:rsidR="00846A04" w:rsidRPr="00B3360C" w:rsidRDefault="00846A04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B83EC" w14:textId="77777777" w:rsidR="00846A04" w:rsidRPr="00B3360C" w:rsidRDefault="00846A04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0CD86" w14:textId="77777777" w:rsidR="00846A04" w:rsidRPr="00B3360C" w:rsidRDefault="00846A04" w:rsidP="00B3360C">
            <w:pPr>
              <w:jc w:val="left"/>
              <w:rPr>
                <w:rFonts w:cs="Arial"/>
                <w:lang w:val="es-PE" w:eastAsia="es-PE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970E2" w14:textId="77777777" w:rsidR="00846A04" w:rsidRPr="00B3360C" w:rsidRDefault="00846A04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</w:tr>
    </w:tbl>
    <w:p w14:paraId="22C5FB44" w14:textId="77777777" w:rsidR="00846A04" w:rsidRPr="00B3360C" w:rsidRDefault="00846A04" w:rsidP="00B3360C">
      <w:pPr>
        <w:jc w:val="left"/>
        <w:rPr>
          <w:rFonts w:cs="Arial"/>
          <w:b/>
          <w:bCs/>
          <w:sz w:val="22"/>
          <w:szCs w:val="22"/>
          <w:lang w:val="es-PE" w:eastAsia="es-PE"/>
        </w:rPr>
      </w:pPr>
    </w:p>
    <w:p w14:paraId="2E6A583B" w14:textId="4F755E73" w:rsidR="00707DC7" w:rsidRPr="00B3360C" w:rsidRDefault="003A475F" w:rsidP="00B3360C">
      <w:pPr>
        <w:spacing w:before="100" w:beforeAutospacing="1" w:after="100" w:afterAutospacing="1"/>
        <w:jc w:val="left"/>
        <w:rPr>
          <w:rFonts w:cs="Arial"/>
          <w:sz w:val="22"/>
          <w:szCs w:val="22"/>
          <w:lang w:val="es-PE" w:eastAsia="es-PE"/>
        </w:rPr>
      </w:pPr>
      <w:r w:rsidRPr="00B3360C">
        <w:rPr>
          <w:rFonts w:cs="Arial"/>
          <w:b/>
          <w:bCs/>
          <w:noProof/>
          <w:sz w:val="22"/>
          <w:szCs w:val="22"/>
          <w:lang w:val="es-PE" w:eastAsia="es-PE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621B9B3B" wp14:editId="581F1D6B">
                <wp:simplePos x="0" y="0"/>
                <wp:positionH relativeFrom="margin">
                  <wp:posOffset>3152775</wp:posOffset>
                </wp:positionH>
                <wp:positionV relativeFrom="paragraph">
                  <wp:posOffset>135890</wp:posOffset>
                </wp:positionV>
                <wp:extent cx="2051050" cy="12700"/>
                <wp:effectExtent l="0" t="0" r="25400" b="25400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1050" cy="127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C23B2D" id="Conector recto 8" o:spid="_x0000_s1026" style="position:absolute;z-index:251676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48.25pt,10.7pt" to="409.7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" strokecolor="black [3200]" strokeweight="1.5pt">
                <v:stroke joinstyle="miter"/>
                <w10:wrap anchorx="margin"/>
              </v:line>
            </w:pict>
          </mc:Fallback>
        </mc:AlternateContent>
      </w:r>
      <w:r w:rsidRPr="00B3360C">
        <w:rPr>
          <w:rFonts w:cs="Arial"/>
          <w:b/>
          <w:bCs/>
          <w:sz w:val="22"/>
          <w:szCs w:val="22"/>
          <w:lang w:val="es-PE" w:eastAsia="es-PE"/>
        </w:rPr>
        <w:t xml:space="preserve">                                                                                      </w:t>
      </w:r>
      <w:r w:rsidR="00026F8D" w:rsidRPr="00B3360C">
        <w:rPr>
          <w:rFonts w:cs="Arial"/>
          <w:sz w:val="22"/>
          <w:szCs w:val="22"/>
        </w:rPr>
        <w:t xml:space="preserve">   </w:t>
      </w:r>
      <w:r w:rsidR="007860F8" w:rsidRPr="00B3360C">
        <w:rPr>
          <w:rFonts w:cs="Arial"/>
          <w:sz w:val="22"/>
          <w:szCs w:val="22"/>
        </w:rPr>
        <w:t xml:space="preserve">        </w:t>
      </w:r>
      <w:r w:rsidR="00026F8D" w:rsidRPr="00B3360C">
        <w:rPr>
          <w:rFonts w:cs="Arial"/>
          <w:b/>
          <w:bCs/>
          <w:sz w:val="22"/>
          <w:szCs w:val="22"/>
        </w:rPr>
        <w:t>Firma y sello</w:t>
      </w:r>
      <w:r w:rsidR="00625C11" w:rsidRPr="00B3360C">
        <w:rPr>
          <w:rFonts w:cs="Arial"/>
          <w:b/>
          <w:bCs/>
          <w:sz w:val="22"/>
          <w:szCs w:val="22"/>
        </w:rPr>
        <w:t xml:space="preserve"> </w:t>
      </w:r>
      <w:r w:rsidR="00625C11" w:rsidRPr="00B3360C">
        <w:rPr>
          <w:b/>
          <w:sz w:val="22"/>
        </w:rPr>
        <w:t>del</w:t>
      </w:r>
      <w:r w:rsidR="00026F8D" w:rsidRPr="00B3360C">
        <w:rPr>
          <w:rFonts w:cs="Arial"/>
          <w:b/>
          <w:bCs/>
          <w:sz w:val="22"/>
          <w:szCs w:val="22"/>
        </w:rPr>
        <w:tab/>
      </w:r>
      <w:r w:rsidR="00026F8D" w:rsidRPr="00B3360C">
        <w:rPr>
          <w:rFonts w:cs="Arial"/>
          <w:b/>
          <w:bCs/>
          <w:sz w:val="22"/>
          <w:szCs w:val="22"/>
        </w:rPr>
        <w:tab/>
      </w:r>
      <w:r w:rsidR="00026F8D" w:rsidRPr="00B3360C">
        <w:rPr>
          <w:rFonts w:cs="Arial"/>
          <w:b/>
          <w:bCs/>
          <w:sz w:val="22"/>
          <w:szCs w:val="22"/>
        </w:rPr>
        <w:tab/>
      </w:r>
      <w:r w:rsidR="00026F8D" w:rsidRPr="00B3360C">
        <w:rPr>
          <w:rFonts w:cs="Arial"/>
          <w:b/>
          <w:bCs/>
          <w:sz w:val="22"/>
          <w:szCs w:val="22"/>
        </w:rPr>
        <w:tab/>
      </w:r>
      <w:r w:rsidR="00026F8D" w:rsidRPr="00B3360C">
        <w:rPr>
          <w:rFonts w:cs="Arial"/>
          <w:b/>
          <w:bCs/>
          <w:sz w:val="22"/>
          <w:szCs w:val="22"/>
        </w:rPr>
        <w:tab/>
      </w:r>
      <w:r w:rsidR="00026F8D" w:rsidRPr="00B3360C">
        <w:rPr>
          <w:rFonts w:cs="Arial"/>
          <w:b/>
          <w:bCs/>
          <w:sz w:val="22"/>
          <w:szCs w:val="22"/>
        </w:rPr>
        <w:tab/>
      </w:r>
      <w:r w:rsidR="00026F8D" w:rsidRPr="00B3360C">
        <w:rPr>
          <w:rFonts w:cs="Arial"/>
          <w:b/>
          <w:bCs/>
          <w:sz w:val="22"/>
          <w:szCs w:val="22"/>
        </w:rPr>
        <w:tab/>
      </w:r>
      <w:r w:rsidR="00026F8D" w:rsidRPr="00B3360C">
        <w:rPr>
          <w:rFonts w:cs="Arial"/>
          <w:b/>
          <w:bCs/>
          <w:sz w:val="22"/>
          <w:szCs w:val="22"/>
        </w:rPr>
        <w:tab/>
      </w:r>
      <w:r w:rsidR="00026F8D" w:rsidRPr="00B3360C">
        <w:rPr>
          <w:rFonts w:cs="Arial"/>
          <w:b/>
          <w:bCs/>
          <w:sz w:val="22"/>
          <w:szCs w:val="22"/>
        </w:rPr>
        <w:tab/>
      </w:r>
      <w:r w:rsidR="007860F8" w:rsidRPr="00B3360C">
        <w:rPr>
          <w:rFonts w:cs="Arial"/>
          <w:b/>
          <w:bCs/>
          <w:sz w:val="22"/>
          <w:szCs w:val="22"/>
        </w:rPr>
        <w:t xml:space="preserve">      </w:t>
      </w:r>
      <w:r w:rsidR="00625C11" w:rsidRPr="00B3360C">
        <w:rPr>
          <w:b/>
          <w:sz w:val="22"/>
        </w:rPr>
        <w:t>p</w:t>
      </w:r>
      <w:r w:rsidR="00026F8D" w:rsidRPr="00B3360C">
        <w:rPr>
          <w:rFonts w:cs="Arial"/>
          <w:b/>
          <w:bCs/>
          <w:sz w:val="22"/>
          <w:szCs w:val="22"/>
        </w:rPr>
        <w:t>romotor</w:t>
      </w:r>
      <w:r w:rsidR="00026F8D" w:rsidRPr="00B3360C">
        <w:rPr>
          <w:rFonts w:cs="Arial"/>
          <w:b/>
          <w:bCs/>
          <w:sz w:val="22"/>
          <w:szCs w:val="22"/>
        </w:rPr>
        <w:tab/>
      </w:r>
    </w:p>
    <w:p w14:paraId="781ADCB0" w14:textId="77777777" w:rsidR="003B7D88" w:rsidRPr="00B3360C" w:rsidRDefault="003B7D88" w:rsidP="00B3360C">
      <w:pPr>
        <w:spacing w:before="100" w:beforeAutospacing="1" w:after="100" w:afterAutospacing="1"/>
        <w:jc w:val="center"/>
        <w:rPr>
          <w:rFonts w:cs="Arial"/>
          <w:b/>
          <w:bCs/>
          <w:sz w:val="22"/>
          <w:szCs w:val="22"/>
          <w:lang w:val="es-PE" w:eastAsia="es-PE"/>
        </w:rPr>
      </w:pPr>
    </w:p>
    <w:p w14:paraId="3B6EAE0B" w14:textId="77777777" w:rsidR="00874843" w:rsidRPr="00B3360C" w:rsidRDefault="00874843" w:rsidP="00B3360C">
      <w:pPr>
        <w:spacing w:before="100" w:beforeAutospacing="1" w:after="100" w:afterAutospacing="1"/>
        <w:jc w:val="center"/>
        <w:rPr>
          <w:rFonts w:cs="Arial"/>
          <w:b/>
          <w:bCs/>
          <w:sz w:val="22"/>
          <w:szCs w:val="22"/>
          <w:lang w:val="es-PE" w:eastAsia="es-PE"/>
        </w:rPr>
        <w:sectPr w:rsidR="00874843" w:rsidRPr="00B3360C" w:rsidSect="002C7B72">
          <w:footerReference w:type="first" r:id="rId28"/>
          <w:pgSz w:w="11907" w:h="16840" w:code="9"/>
          <w:pgMar w:top="1701" w:right="1701" w:bottom="1701" w:left="1701" w:header="567" w:footer="720" w:gutter="0"/>
          <w:cols w:space="720"/>
          <w:titlePg/>
          <w:docGrid w:linePitch="272"/>
        </w:sectPr>
      </w:pPr>
    </w:p>
    <w:p w14:paraId="1528AFBB" w14:textId="442D2A0D" w:rsidR="00707DC7" w:rsidRPr="00B3360C" w:rsidRDefault="00707DC7" w:rsidP="00B3360C">
      <w:pPr>
        <w:spacing w:before="100" w:beforeAutospacing="1" w:after="100" w:afterAutospacing="1"/>
        <w:jc w:val="center"/>
        <w:rPr>
          <w:rFonts w:cs="Arial"/>
          <w:b/>
          <w:bCs/>
          <w:sz w:val="22"/>
          <w:szCs w:val="22"/>
          <w:lang w:val="es-PE" w:eastAsia="es-PE"/>
        </w:rPr>
      </w:pPr>
      <w:r w:rsidRPr="00B3360C">
        <w:rPr>
          <w:rFonts w:cs="Arial"/>
          <w:b/>
          <w:bCs/>
          <w:sz w:val="22"/>
          <w:szCs w:val="22"/>
          <w:lang w:val="es-PE" w:eastAsia="es-PE"/>
        </w:rPr>
        <w:lastRenderedPageBreak/>
        <w:t>ANEXO V</w:t>
      </w:r>
    </w:p>
    <w:p w14:paraId="54EA624A" w14:textId="32AAF80D" w:rsidR="00707DC7" w:rsidRPr="00B3360C" w:rsidRDefault="00707DC7" w:rsidP="00B3360C">
      <w:pPr>
        <w:spacing w:before="100" w:beforeAutospacing="1" w:after="100" w:afterAutospacing="1"/>
        <w:jc w:val="center"/>
        <w:rPr>
          <w:rFonts w:cs="Arial"/>
          <w:b/>
          <w:bCs/>
          <w:sz w:val="22"/>
          <w:szCs w:val="22"/>
          <w:lang w:val="es-PE" w:eastAsia="es-PE"/>
        </w:rPr>
      </w:pPr>
      <w:r w:rsidRPr="00B3360C">
        <w:rPr>
          <w:rFonts w:cs="Arial"/>
          <w:b/>
          <w:bCs/>
          <w:sz w:val="22"/>
          <w:szCs w:val="22"/>
          <w:lang w:val="es-PE" w:eastAsia="es-PE"/>
        </w:rPr>
        <w:t>RELACIÓN DE MATERIALES POR VEHÍCULO PARA EL EVENTO</w:t>
      </w:r>
      <w:r w:rsidR="008334C3" w:rsidRPr="00B3360C">
        <w:rPr>
          <w:rFonts w:cs="Arial"/>
          <w:b/>
          <w:bCs/>
          <w:sz w:val="22"/>
          <w:szCs w:val="22"/>
          <w:lang w:val="es-PE" w:eastAsia="es-PE"/>
        </w:rPr>
        <w:t xml:space="preserve"> INTERNACIONAL</w:t>
      </w:r>
    </w:p>
    <w:tbl>
      <w:tblPr>
        <w:tblW w:w="10340" w:type="dxa"/>
        <w:tblInd w:w="-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4"/>
        <w:gridCol w:w="1573"/>
        <w:gridCol w:w="341"/>
        <w:gridCol w:w="2275"/>
        <w:gridCol w:w="341"/>
        <w:gridCol w:w="938"/>
        <w:gridCol w:w="798"/>
        <w:gridCol w:w="379"/>
        <w:gridCol w:w="1599"/>
        <w:gridCol w:w="1396"/>
        <w:gridCol w:w="146"/>
      </w:tblGrid>
      <w:tr w:rsidR="003536E5" w:rsidRPr="00B3360C" w14:paraId="3B2DD2B2" w14:textId="77777777" w:rsidTr="00AC71A5">
        <w:trPr>
          <w:gridAfter w:val="1"/>
          <w:wAfter w:w="150" w:type="dxa"/>
          <w:trHeight w:val="275"/>
        </w:trPr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9840E" w14:textId="015E285B" w:rsidR="00707DC7" w:rsidRPr="00B3360C" w:rsidRDefault="00707DC7" w:rsidP="00B3360C">
            <w:pPr>
              <w:ind w:left="-67"/>
              <w:jc w:val="left"/>
              <w:rPr>
                <w:rFonts w:cs="Arial"/>
                <w:b/>
                <w:bCs/>
                <w:lang w:val="es-PE" w:eastAsia="es-PE"/>
              </w:rPr>
            </w:pPr>
            <w:r w:rsidRPr="00B3360C">
              <w:rPr>
                <w:rFonts w:cs="Arial"/>
                <w:b/>
                <w:bCs/>
                <w:lang w:val="es-PE" w:eastAsia="es-PE"/>
              </w:rPr>
              <w:t>Evento</w:t>
            </w:r>
            <w:r w:rsidR="00AC71A5" w:rsidRPr="00B3360C">
              <w:rPr>
                <w:rFonts w:cs="Arial"/>
                <w:b/>
                <w:bCs/>
                <w:lang w:val="es-PE" w:eastAsia="es-PE"/>
              </w:rPr>
              <w:t xml:space="preserve"> internacional</w:t>
            </w:r>
            <w:r w:rsidRPr="00B3360C">
              <w:rPr>
                <w:rFonts w:cs="Arial"/>
                <w:b/>
                <w:bCs/>
                <w:lang w:val="es-PE" w:eastAsia="es-PE"/>
              </w:rPr>
              <w:t>: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BD863" w14:textId="77777777" w:rsidR="00707DC7" w:rsidRPr="00B3360C" w:rsidRDefault="00707DC7" w:rsidP="00B3360C">
            <w:pPr>
              <w:jc w:val="left"/>
              <w:rPr>
                <w:rFonts w:cs="Arial"/>
                <w:b/>
                <w:bCs/>
                <w:lang w:val="es-PE" w:eastAsia="es-PE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93CDC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0972A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41EE5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1FB9B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E1691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4876E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C36C4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</w:tr>
      <w:tr w:rsidR="003536E5" w:rsidRPr="00B3360C" w14:paraId="74131C89" w14:textId="77777777" w:rsidTr="00AC71A5">
        <w:trPr>
          <w:gridAfter w:val="1"/>
          <w:wAfter w:w="150" w:type="dxa"/>
          <w:trHeight w:val="351"/>
        </w:trPr>
        <w:tc>
          <w:tcPr>
            <w:tcW w:w="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F8DA2B" w14:textId="77777777" w:rsidR="00707DC7" w:rsidRPr="00B3360C" w:rsidRDefault="00707DC7" w:rsidP="00B3360C">
            <w:pPr>
              <w:jc w:val="left"/>
              <w:rPr>
                <w:rFonts w:cs="Arial"/>
                <w:b/>
                <w:bCs/>
                <w:lang w:val="es-PE" w:eastAsia="es-PE"/>
              </w:rPr>
            </w:pPr>
            <w:r w:rsidRPr="00B3360C">
              <w:rPr>
                <w:rFonts w:cs="Arial"/>
                <w:b/>
                <w:bCs/>
                <w:lang w:val="es-PE" w:eastAsia="es-PE"/>
              </w:rPr>
              <w:t> </w:t>
            </w:r>
          </w:p>
        </w:tc>
        <w:tc>
          <w:tcPr>
            <w:tcW w:w="157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D685DA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D9DB0E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227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B58047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06F59D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93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096F5C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79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0208C5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3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173A11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59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1B897A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3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75C4FE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</w:tr>
      <w:tr w:rsidR="003536E5" w:rsidRPr="00B3360C" w14:paraId="71686BCA" w14:textId="77777777" w:rsidTr="00AC71A5">
        <w:trPr>
          <w:gridAfter w:val="1"/>
          <w:wAfter w:w="150" w:type="dxa"/>
          <w:trHeight w:val="177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AB2ED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EEB04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AC5C7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24E85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AF518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97D14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02D34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2DB91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DFB94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9358E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</w:tr>
      <w:tr w:rsidR="003536E5" w:rsidRPr="00B3360C" w14:paraId="225EE810" w14:textId="77777777" w:rsidTr="00AC71A5">
        <w:trPr>
          <w:gridAfter w:val="1"/>
          <w:wAfter w:w="146" w:type="dxa"/>
          <w:trHeight w:val="275"/>
        </w:trPr>
        <w:tc>
          <w:tcPr>
            <w:tcW w:w="47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C111A" w14:textId="77777777" w:rsidR="00707DC7" w:rsidRPr="00B3360C" w:rsidRDefault="00707DC7" w:rsidP="00B3360C">
            <w:pPr>
              <w:jc w:val="left"/>
              <w:rPr>
                <w:rFonts w:cs="Arial"/>
                <w:b/>
                <w:bCs/>
                <w:lang w:val="es-PE" w:eastAsia="es-PE"/>
              </w:rPr>
            </w:pPr>
            <w:r w:rsidRPr="00B3360C">
              <w:rPr>
                <w:rFonts w:cs="Arial"/>
                <w:b/>
                <w:bCs/>
                <w:lang w:val="es-PE" w:eastAsia="es-PE"/>
              </w:rPr>
              <w:t>Correo electrónico del participante: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901DD" w14:textId="77777777" w:rsidR="00707DC7" w:rsidRPr="00B3360C" w:rsidRDefault="00707DC7" w:rsidP="00B3360C">
            <w:pPr>
              <w:jc w:val="left"/>
              <w:rPr>
                <w:rFonts w:cs="Arial"/>
                <w:b/>
                <w:bCs/>
                <w:lang w:val="es-PE" w:eastAsia="es-PE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958F1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617B4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81B7F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3BF70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3FF88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</w:tr>
      <w:tr w:rsidR="003536E5" w:rsidRPr="00B3360C" w14:paraId="1AF5EEB8" w14:textId="77777777" w:rsidTr="00AC71A5">
        <w:trPr>
          <w:gridAfter w:val="1"/>
          <w:wAfter w:w="150" w:type="dxa"/>
          <w:trHeight w:val="351"/>
        </w:trPr>
        <w:tc>
          <w:tcPr>
            <w:tcW w:w="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F9779E" w14:textId="77777777" w:rsidR="00707DC7" w:rsidRPr="00B3360C" w:rsidRDefault="00707DC7" w:rsidP="00B3360C">
            <w:pPr>
              <w:jc w:val="left"/>
              <w:rPr>
                <w:rFonts w:cs="Arial"/>
                <w:b/>
                <w:bCs/>
                <w:lang w:val="es-PE" w:eastAsia="es-PE"/>
              </w:rPr>
            </w:pPr>
            <w:r w:rsidRPr="00B3360C">
              <w:rPr>
                <w:rFonts w:cs="Arial"/>
                <w:b/>
                <w:bCs/>
                <w:lang w:val="es-PE" w:eastAsia="es-PE"/>
              </w:rPr>
              <w:t> </w:t>
            </w:r>
          </w:p>
        </w:tc>
        <w:tc>
          <w:tcPr>
            <w:tcW w:w="157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6EBF04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A2D564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227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E14E79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8C3638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93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090060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79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602A6E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3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48A9B4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59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A36663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3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9BB184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</w:tr>
      <w:tr w:rsidR="003536E5" w:rsidRPr="00B3360C" w14:paraId="58677693" w14:textId="77777777" w:rsidTr="00AC71A5">
        <w:trPr>
          <w:gridAfter w:val="1"/>
          <w:wAfter w:w="150" w:type="dxa"/>
          <w:trHeight w:val="177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3D38C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77F5F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E2D5D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F180F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AD807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E89EA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DBC23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7545E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C8931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7FDFD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</w:tr>
      <w:tr w:rsidR="00211C7F" w:rsidRPr="00B3360C" w14:paraId="09E7CD46" w14:textId="77777777" w:rsidTr="00082746">
        <w:trPr>
          <w:gridAfter w:val="1"/>
          <w:wAfter w:w="146" w:type="dxa"/>
          <w:trHeight w:val="275"/>
        </w:trPr>
        <w:tc>
          <w:tcPr>
            <w:tcW w:w="60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3CD0ED" w14:textId="77777777" w:rsidR="00707DC7" w:rsidRPr="00B3360C" w:rsidRDefault="00707DC7" w:rsidP="00B3360C">
            <w:pPr>
              <w:jc w:val="left"/>
              <w:rPr>
                <w:rFonts w:cs="Arial"/>
                <w:b/>
                <w:bCs/>
                <w:lang w:val="es-PE" w:eastAsia="es-PE"/>
              </w:rPr>
            </w:pPr>
            <w:r w:rsidRPr="00B3360C">
              <w:rPr>
                <w:rFonts w:cs="Arial"/>
                <w:b/>
                <w:bCs/>
                <w:lang w:val="es-PE" w:eastAsia="es-PE"/>
              </w:rPr>
              <w:t>Nombre del responsable del vehículo/ Nº de participante: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27E0AC" w14:textId="77777777" w:rsidR="00707DC7" w:rsidRPr="00B3360C" w:rsidRDefault="00707DC7" w:rsidP="00B3360C">
            <w:pPr>
              <w:jc w:val="left"/>
              <w:rPr>
                <w:rFonts w:cs="Arial"/>
                <w:b/>
                <w:bCs/>
                <w:lang w:val="es-PE" w:eastAsia="es-PE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E318C1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2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3957BD" w14:textId="77777777" w:rsidR="00707DC7" w:rsidRPr="00B3360C" w:rsidRDefault="00707DC7" w:rsidP="00B3360C">
            <w:pPr>
              <w:jc w:val="left"/>
              <w:rPr>
                <w:rFonts w:cs="Arial"/>
                <w:b/>
                <w:bCs/>
                <w:lang w:val="es-PE" w:eastAsia="es-PE"/>
              </w:rPr>
            </w:pPr>
            <w:r w:rsidRPr="00B3360C">
              <w:rPr>
                <w:rFonts w:cs="Arial"/>
                <w:b/>
                <w:bCs/>
                <w:lang w:val="es-PE" w:eastAsia="es-PE"/>
              </w:rPr>
              <w:t>Nº acreditación:</w:t>
            </w:r>
          </w:p>
        </w:tc>
      </w:tr>
      <w:tr w:rsidR="003536E5" w:rsidRPr="00B3360C" w14:paraId="204B4FA4" w14:textId="77777777" w:rsidTr="00AC71A5">
        <w:trPr>
          <w:gridAfter w:val="1"/>
          <w:wAfter w:w="146" w:type="dxa"/>
          <w:trHeight w:val="351"/>
        </w:trPr>
        <w:tc>
          <w:tcPr>
            <w:tcW w:w="602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BAA137" w14:textId="77777777" w:rsidR="00707DC7" w:rsidRPr="00B3360C" w:rsidRDefault="00707DC7" w:rsidP="00B3360C">
            <w:pPr>
              <w:jc w:val="center"/>
              <w:rPr>
                <w:rFonts w:cs="Arial"/>
                <w:b/>
                <w:bCs/>
                <w:lang w:val="es-PE" w:eastAsia="es-PE"/>
              </w:rPr>
            </w:pPr>
            <w:r w:rsidRPr="00B3360C">
              <w:rPr>
                <w:rFonts w:cs="Arial"/>
                <w:b/>
                <w:bCs/>
                <w:lang w:val="es-PE" w:eastAsia="es-PE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789F5" w14:textId="77777777" w:rsidR="00707DC7" w:rsidRPr="00B3360C" w:rsidRDefault="00707DC7" w:rsidP="00B3360C">
            <w:pPr>
              <w:jc w:val="center"/>
              <w:rPr>
                <w:rFonts w:cs="Arial"/>
                <w:b/>
                <w:bCs/>
                <w:lang w:val="es-PE" w:eastAsia="es-PE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0440B8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633759D" w14:textId="77777777" w:rsidR="00707DC7" w:rsidRPr="00B3360C" w:rsidRDefault="00707DC7" w:rsidP="00B3360C">
            <w:pPr>
              <w:jc w:val="left"/>
              <w:rPr>
                <w:rFonts w:cs="Arial"/>
                <w:b/>
                <w:bCs/>
                <w:lang w:val="es-PE" w:eastAsia="es-PE"/>
              </w:rPr>
            </w:pPr>
            <w:r w:rsidRPr="00B3360C">
              <w:rPr>
                <w:rFonts w:cs="Arial"/>
                <w:b/>
                <w:bCs/>
                <w:lang w:val="es-PE" w:eastAsia="es-PE"/>
              </w:rPr>
              <w:t> </w:t>
            </w:r>
          </w:p>
        </w:tc>
        <w:tc>
          <w:tcPr>
            <w:tcW w:w="13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33C64E" w14:textId="77777777" w:rsidR="00707DC7" w:rsidRPr="00B3360C" w:rsidRDefault="00707DC7" w:rsidP="00B3360C">
            <w:pPr>
              <w:jc w:val="left"/>
              <w:rPr>
                <w:rFonts w:cs="Arial"/>
                <w:b/>
                <w:bCs/>
                <w:lang w:val="es-PE" w:eastAsia="es-PE"/>
              </w:rPr>
            </w:pPr>
            <w:r w:rsidRPr="00B3360C">
              <w:rPr>
                <w:rFonts w:cs="Arial"/>
                <w:b/>
                <w:bCs/>
                <w:lang w:val="es-PE" w:eastAsia="es-PE"/>
              </w:rPr>
              <w:t> </w:t>
            </w:r>
          </w:p>
        </w:tc>
      </w:tr>
      <w:tr w:rsidR="003536E5" w:rsidRPr="00B3360C" w14:paraId="266673FF" w14:textId="77777777" w:rsidTr="00AC71A5">
        <w:trPr>
          <w:gridAfter w:val="1"/>
          <w:wAfter w:w="150" w:type="dxa"/>
          <w:trHeight w:val="177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3B0DFD" w14:textId="77777777" w:rsidR="00707DC7" w:rsidRPr="00B3360C" w:rsidRDefault="00707DC7" w:rsidP="00B3360C">
            <w:pPr>
              <w:jc w:val="left"/>
              <w:rPr>
                <w:rFonts w:cs="Arial"/>
                <w:b/>
                <w:bCs/>
                <w:lang w:val="es-PE" w:eastAsia="es-PE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45A5B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B3EC9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463D0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5DE48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5D4114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67CB2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AB01A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29D9A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4F3B6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</w:tr>
      <w:tr w:rsidR="00211C7F" w:rsidRPr="00B3360C" w14:paraId="4F233689" w14:textId="77777777" w:rsidTr="00082746">
        <w:trPr>
          <w:gridAfter w:val="1"/>
          <w:wAfter w:w="150" w:type="dxa"/>
          <w:trHeight w:val="489"/>
        </w:trPr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7CC040" w14:textId="77777777" w:rsidR="00707DC7" w:rsidRPr="00B3360C" w:rsidRDefault="00707DC7" w:rsidP="00B3360C">
            <w:pPr>
              <w:jc w:val="left"/>
              <w:rPr>
                <w:rFonts w:cs="Arial"/>
                <w:b/>
                <w:bCs/>
                <w:lang w:val="es-PE" w:eastAsia="es-PE"/>
              </w:rPr>
            </w:pPr>
            <w:r w:rsidRPr="00B3360C">
              <w:rPr>
                <w:rFonts w:cs="Arial"/>
                <w:b/>
                <w:bCs/>
                <w:lang w:val="es-PE" w:eastAsia="es-PE"/>
              </w:rPr>
              <w:t>Marca del vehículo: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E81D16" w14:textId="77777777" w:rsidR="00707DC7" w:rsidRPr="00B3360C" w:rsidRDefault="00707DC7" w:rsidP="00B3360C">
            <w:pPr>
              <w:jc w:val="left"/>
              <w:rPr>
                <w:rFonts w:cs="Arial"/>
                <w:b/>
                <w:bCs/>
                <w:lang w:val="es-PE" w:eastAsia="es-PE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B0938F" w14:textId="19C256CB" w:rsidR="00707DC7" w:rsidRPr="00B3360C" w:rsidRDefault="00707DC7" w:rsidP="00B3360C">
            <w:pPr>
              <w:jc w:val="left"/>
              <w:rPr>
                <w:rFonts w:cs="Arial"/>
                <w:b/>
                <w:bCs/>
                <w:lang w:val="es-PE" w:eastAsia="es-PE"/>
              </w:rPr>
            </w:pPr>
            <w:r w:rsidRPr="00B3360C">
              <w:rPr>
                <w:rFonts w:cs="Arial"/>
                <w:b/>
                <w:bCs/>
                <w:lang w:val="es-PE" w:eastAsia="es-PE"/>
              </w:rPr>
              <w:t xml:space="preserve">VIN / Nº </w:t>
            </w:r>
            <w:r w:rsidR="00625C11" w:rsidRPr="00B3360C">
              <w:rPr>
                <w:b/>
                <w:lang w:val="es-PE"/>
              </w:rPr>
              <w:t>s</w:t>
            </w:r>
            <w:r w:rsidRPr="00B3360C">
              <w:rPr>
                <w:rFonts w:cs="Arial"/>
                <w:b/>
                <w:bCs/>
                <w:lang w:val="es-PE" w:eastAsia="es-PE"/>
              </w:rPr>
              <w:t>erie: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19A221" w14:textId="77777777" w:rsidR="00707DC7" w:rsidRPr="00B3360C" w:rsidRDefault="00707DC7" w:rsidP="00B3360C">
            <w:pPr>
              <w:jc w:val="left"/>
              <w:rPr>
                <w:rFonts w:cs="Arial"/>
                <w:b/>
                <w:bCs/>
                <w:lang w:val="es-PE" w:eastAsia="es-PE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6D82EA" w14:textId="77777777" w:rsidR="00707DC7" w:rsidRPr="00B3360C" w:rsidRDefault="00707DC7" w:rsidP="00B3360C">
            <w:pPr>
              <w:jc w:val="left"/>
              <w:rPr>
                <w:rFonts w:cs="Arial"/>
                <w:b/>
                <w:bCs/>
                <w:lang w:val="es-PE" w:eastAsia="es-PE"/>
              </w:rPr>
            </w:pPr>
            <w:r w:rsidRPr="00B3360C">
              <w:rPr>
                <w:rFonts w:cs="Arial"/>
                <w:b/>
                <w:bCs/>
                <w:lang w:val="es-PE" w:eastAsia="es-PE"/>
              </w:rPr>
              <w:t>Matrícula: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4403F5" w14:textId="77777777" w:rsidR="00707DC7" w:rsidRPr="00B3360C" w:rsidRDefault="00707DC7" w:rsidP="00B3360C">
            <w:pPr>
              <w:jc w:val="left"/>
              <w:rPr>
                <w:rFonts w:cs="Arial"/>
                <w:b/>
                <w:bCs/>
                <w:lang w:val="es-PE" w:eastAsia="es-PE"/>
              </w:rPr>
            </w:pPr>
          </w:p>
        </w:tc>
        <w:tc>
          <w:tcPr>
            <w:tcW w:w="2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589A45" w14:textId="77777777" w:rsidR="00707DC7" w:rsidRPr="00B3360C" w:rsidRDefault="00707DC7" w:rsidP="00B3360C">
            <w:pPr>
              <w:jc w:val="left"/>
              <w:rPr>
                <w:rFonts w:cs="Arial"/>
                <w:b/>
                <w:bCs/>
                <w:lang w:val="es-PE" w:eastAsia="es-PE"/>
              </w:rPr>
            </w:pPr>
            <w:r w:rsidRPr="00B3360C">
              <w:rPr>
                <w:rFonts w:cs="Arial"/>
                <w:b/>
                <w:bCs/>
                <w:lang w:val="es-PE" w:eastAsia="es-PE"/>
              </w:rPr>
              <w:t>Valor CIF del vehículo (US$):</w:t>
            </w:r>
          </w:p>
        </w:tc>
      </w:tr>
      <w:tr w:rsidR="003536E5" w:rsidRPr="00B3360C" w14:paraId="1FA3076B" w14:textId="77777777" w:rsidTr="00AC71A5">
        <w:trPr>
          <w:gridAfter w:val="1"/>
          <w:wAfter w:w="150" w:type="dxa"/>
          <w:trHeight w:val="331"/>
        </w:trPr>
        <w:tc>
          <w:tcPr>
            <w:tcW w:w="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4F00E13" w14:textId="77777777" w:rsidR="00707DC7" w:rsidRPr="00B3360C" w:rsidRDefault="00707DC7" w:rsidP="00B3360C">
            <w:pPr>
              <w:jc w:val="left"/>
              <w:rPr>
                <w:rFonts w:cs="Arial"/>
                <w:b/>
                <w:bCs/>
                <w:lang w:val="es-PE" w:eastAsia="es-PE"/>
              </w:rPr>
            </w:pPr>
            <w:r w:rsidRPr="00B3360C">
              <w:rPr>
                <w:rFonts w:cs="Arial"/>
                <w:b/>
                <w:bCs/>
                <w:lang w:val="es-PE" w:eastAsia="es-PE"/>
              </w:rPr>
              <w:t> </w:t>
            </w:r>
          </w:p>
        </w:tc>
        <w:tc>
          <w:tcPr>
            <w:tcW w:w="15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589C62" w14:textId="77777777" w:rsidR="00707DC7" w:rsidRPr="00B3360C" w:rsidRDefault="00707DC7" w:rsidP="00B3360C">
            <w:pPr>
              <w:jc w:val="left"/>
              <w:rPr>
                <w:rFonts w:cs="Arial"/>
                <w:b/>
                <w:bCs/>
                <w:lang w:val="es-PE" w:eastAsia="es-PE"/>
              </w:rPr>
            </w:pPr>
            <w:r w:rsidRPr="00B3360C">
              <w:rPr>
                <w:rFonts w:cs="Arial"/>
                <w:b/>
                <w:bCs/>
                <w:lang w:val="es-PE" w:eastAsia="es-PE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743F41" w14:textId="77777777" w:rsidR="00707DC7" w:rsidRPr="00B3360C" w:rsidRDefault="00707DC7" w:rsidP="00B3360C">
            <w:pPr>
              <w:jc w:val="left"/>
              <w:rPr>
                <w:rFonts w:cs="Arial"/>
                <w:b/>
                <w:bCs/>
                <w:lang w:val="es-PE" w:eastAsia="es-PE"/>
              </w:rPr>
            </w:pPr>
          </w:p>
        </w:tc>
        <w:tc>
          <w:tcPr>
            <w:tcW w:w="2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AB90C8" w14:textId="77777777" w:rsidR="00707DC7" w:rsidRPr="00B3360C" w:rsidRDefault="00707DC7" w:rsidP="00B3360C">
            <w:pPr>
              <w:jc w:val="left"/>
              <w:rPr>
                <w:rFonts w:cs="Arial"/>
                <w:b/>
                <w:bCs/>
                <w:lang w:val="es-PE" w:eastAsia="es-PE"/>
              </w:rPr>
            </w:pPr>
            <w:r w:rsidRPr="00B3360C">
              <w:rPr>
                <w:rFonts w:cs="Arial"/>
                <w:b/>
                <w:bCs/>
                <w:lang w:val="es-PE" w:eastAsia="es-PE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DE1F46" w14:textId="77777777" w:rsidR="00707DC7" w:rsidRPr="00B3360C" w:rsidRDefault="00707DC7" w:rsidP="00B3360C">
            <w:pPr>
              <w:jc w:val="left"/>
              <w:rPr>
                <w:rFonts w:cs="Arial"/>
                <w:b/>
                <w:bCs/>
                <w:lang w:val="es-PE" w:eastAsia="es-PE"/>
              </w:rPr>
            </w:pP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C62995E" w14:textId="77777777" w:rsidR="00707DC7" w:rsidRPr="00B3360C" w:rsidRDefault="00707DC7" w:rsidP="00B3360C">
            <w:pPr>
              <w:jc w:val="left"/>
              <w:rPr>
                <w:rFonts w:cs="Arial"/>
                <w:b/>
                <w:bCs/>
                <w:lang w:val="es-PE" w:eastAsia="es-PE"/>
              </w:rPr>
            </w:pPr>
            <w:r w:rsidRPr="00B3360C">
              <w:rPr>
                <w:rFonts w:cs="Arial"/>
                <w:b/>
                <w:bCs/>
                <w:lang w:val="es-PE" w:eastAsia="es-PE"/>
              </w:rPr>
              <w:t> </w:t>
            </w:r>
          </w:p>
        </w:tc>
        <w:tc>
          <w:tcPr>
            <w:tcW w:w="7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A29C4B" w14:textId="77777777" w:rsidR="00707DC7" w:rsidRPr="00B3360C" w:rsidRDefault="00707DC7" w:rsidP="00B3360C">
            <w:pPr>
              <w:jc w:val="left"/>
              <w:rPr>
                <w:rFonts w:cs="Arial"/>
                <w:b/>
                <w:bCs/>
                <w:lang w:val="es-PE" w:eastAsia="es-PE"/>
              </w:rPr>
            </w:pPr>
            <w:r w:rsidRPr="00B3360C">
              <w:rPr>
                <w:rFonts w:cs="Arial"/>
                <w:b/>
                <w:bCs/>
                <w:lang w:val="es-PE" w:eastAsia="es-P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52A784" w14:textId="77777777" w:rsidR="00707DC7" w:rsidRPr="00B3360C" w:rsidRDefault="00707DC7" w:rsidP="00B3360C">
            <w:pPr>
              <w:jc w:val="left"/>
              <w:rPr>
                <w:rFonts w:cs="Arial"/>
                <w:b/>
                <w:bCs/>
                <w:lang w:val="es-PE" w:eastAsia="es-PE"/>
              </w:rPr>
            </w:pPr>
          </w:p>
        </w:tc>
        <w:tc>
          <w:tcPr>
            <w:tcW w:w="1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7F12442" w14:textId="77777777" w:rsidR="00707DC7" w:rsidRPr="00B3360C" w:rsidRDefault="00707DC7" w:rsidP="00B3360C">
            <w:pPr>
              <w:jc w:val="left"/>
              <w:rPr>
                <w:rFonts w:cs="Arial"/>
                <w:b/>
                <w:bCs/>
                <w:lang w:val="es-PE" w:eastAsia="es-PE"/>
              </w:rPr>
            </w:pPr>
            <w:r w:rsidRPr="00B3360C">
              <w:rPr>
                <w:rFonts w:cs="Arial"/>
                <w:b/>
                <w:bCs/>
                <w:lang w:val="es-PE" w:eastAsia="es-PE"/>
              </w:rPr>
              <w:t> </w:t>
            </w:r>
          </w:p>
        </w:tc>
        <w:tc>
          <w:tcPr>
            <w:tcW w:w="13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08BF63" w14:textId="77777777" w:rsidR="00707DC7" w:rsidRPr="00B3360C" w:rsidRDefault="00707DC7" w:rsidP="00B3360C">
            <w:pPr>
              <w:jc w:val="left"/>
              <w:rPr>
                <w:rFonts w:cs="Arial"/>
                <w:b/>
                <w:bCs/>
                <w:lang w:val="es-PE" w:eastAsia="es-PE"/>
              </w:rPr>
            </w:pPr>
            <w:r w:rsidRPr="00B3360C">
              <w:rPr>
                <w:rFonts w:cs="Arial"/>
                <w:b/>
                <w:bCs/>
                <w:lang w:val="es-PE" w:eastAsia="es-PE"/>
              </w:rPr>
              <w:t> </w:t>
            </w:r>
          </w:p>
        </w:tc>
      </w:tr>
      <w:tr w:rsidR="003536E5" w:rsidRPr="00B3360C" w14:paraId="7379BB17" w14:textId="77777777" w:rsidTr="00AC71A5">
        <w:trPr>
          <w:gridAfter w:val="1"/>
          <w:wAfter w:w="150" w:type="dxa"/>
          <w:trHeight w:val="27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04E2A" w14:textId="77777777" w:rsidR="00707DC7" w:rsidRPr="00B3360C" w:rsidRDefault="00707DC7" w:rsidP="00B3360C">
            <w:pPr>
              <w:jc w:val="left"/>
              <w:rPr>
                <w:rFonts w:cs="Arial"/>
                <w:b/>
                <w:bCs/>
                <w:lang w:val="es-PE" w:eastAsia="es-PE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3873D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7EACE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7AACB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FEBF1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B26E3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F9DFF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D0DB6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3E34B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3AEE8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</w:tr>
      <w:tr w:rsidR="003536E5" w:rsidRPr="00B3360C" w14:paraId="1C783230" w14:textId="77777777" w:rsidTr="00AC71A5">
        <w:trPr>
          <w:gridAfter w:val="1"/>
          <w:wAfter w:w="150" w:type="dxa"/>
          <w:trHeight w:val="767"/>
        </w:trPr>
        <w:tc>
          <w:tcPr>
            <w:tcW w:w="5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00B6621" w14:textId="77777777" w:rsidR="00707DC7" w:rsidRPr="00B3360C" w:rsidRDefault="00707DC7" w:rsidP="00B3360C">
            <w:pPr>
              <w:jc w:val="center"/>
              <w:rPr>
                <w:rFonts w:cs="Arial"/>
                <w:b/>
                <w:bCs/>
                <w:lang w:val="es-PE" w:eastAsia="es-PE"/>
              </w:rPr>
            </w:pPr>
            <w:r w:rsidRPr="00B3360C">
              <w:rPr>
                <w:rFonts w:cs="Arial"/>
                <w:b/>
                <w:bCs/>
                <w:lang w:val="es-PE" w:eastAsia="es-PE"/>
              </w:rPr>
              <w:t>Ítem</w:t>
            </w:r>
          </w:p>
        </w:tc>
        <w:tc>
          <w:tcPr>
            <w:tcW w:w="15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059D4BB" w14:textId="77777777" w:rsidR="00707DC7" w:rsidRPr="00B3360C" w:rsidRDefault="00707DC7" w:rsidP="00B3360C">
            <w:pPr>
              <w:jc w:val="center"/>
              <w:rPr>
                <w:rFonts w:cs="Arial"/>
                <w:b/>
                <w:bCs/>
                <w:lang w:val="es-PE" w:eastAsia="es-PE"/>
              </w:rPr>
            </w:pPr>
            <w:r w:rsidRPr="00B3360C">
              <w:rPr>
                <w:rFonts w:cs="Arial"/>
                <w:b/>
                <w:bCs/>
                <w:lang w:val="es-PE" w:eastAsia="es-PE"/>
              </w:rPr>
              <w:t>Cantidad</w:t>
            </w:r>
          </w:p>
        </w:tc>
        <w:tc>
          <w:tcPr>
            <w:tcW w:w="295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142F47B" w14:textId="77777777" w:rsidR="00707DC7" w:rsidRPr="00B3360C" w:rsidRDefault="00707DC7" w:rsidP="00B3360C">
            <w:pPr>
              <w:jc w:val="center"/>
              <w:rPr>
                <w:rFonts w:cs="Arial"/>
                <w:b/>
                <w:bCs/>
                <w:lang w:val="es-PE" w:eastAsia="es-PE"/>
              </w:rPr>
            </w:pPr>
            <w:r w:rsidRPr="00B3360C">
              <w:rPr>
                <w:rFonts w:cs="Arial"/>
                <w:b/>
                <w:bCs/>
                <w:lang w:val="es-PE" w:eastAsia="es-PE"/>
              </w:rPr>
              <w:t>Descripción de materiales</w:t>
            </w:r>
          </w:p>
        </w:tc>
        <w:tc>
          <w:tcPr>
            <w:tcW w:w="9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0A9F7E9" w14:textId="77777777" w:rsidR="00707DC7" w:rsidRPr="00B3360C" w:rsidRDefault="00707DC7" w:rsidP="00B3360C">
            <w:pPr>
              <w:jc w:val="center"/>
              <w:rPr>
                <w:rFonts w:cs="Arial"/>
                <w:b/>
                <w:bCs/>
                <w:lang w:val="es-PE" w:eastAsia="es-PE"/>
              </w:rPr>
            </w:pPr>
            <w:r w:rsidRPr="00B3360C">
              <w:rPr>
                <w:rFonts w:cs="Arial"/>
                <w:b/>
                <w:bCs/>
                <w:lang w:val="es-PE" w:eastAsia="es-PE"/>
              </w:rPr>
              <w:t>Marca</w:t>
            </w:r>
          </w:p>
        </w:tc>
        <w:tc>
          <w:tcPr>
            <w:tcW w:w="7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3988EB1" w14:textId="412D3A2F" w:rsidR="00707DC7" w:rsidRPr="00B3360C" w:rsidRDefault="00707DC7" w:rsidP="00B3360C">
            <w:pPr>
              <w:jc w:val="center"/>
              <w:rPr>
                <w:rFonts w:cs="Arial"/>
                <w:b/>
                <w:bCs/>
                <w:lang w:val="es-PE" w:eastAsia="es-PE"/>
              </w:rPr>
            </w:pPr>
            <w:r w:rsidRPr="00B3360C">
              <w:rPr>
                <w:rFonts w:cs="Arial"/>
                <w:b/>
                <w:bCs/>
                <w:lang w:val="es-PE" w:eastAsia="es-PE"/>
              </w:rPr>
              <w:t xml:space="preserve">Nuevo / </w:t>
            </w:r>
            <w:r w:rsidR="00625C11" w:rsidRPr="00B3360C">
              <w:rPr>
                <w:b/>
                <w:lang w:val="es-PE"/>
              </w:rPr>
              <w:t>u</w:t>
            </w:r>
            <w:r w:rsidRPr="00B3360C">
              <w:rPr>
                <w:rFonts w:cs="Arial"/>
                <w:b/>
                <w:bCs/>
                <w:lang w:val="es-PE" w:eastAsia="es-PE"/>
              </w:rPr>
              <w:t>sado</w:t>
            </w:r>
          </w:p>
        </w:tc>
        <w:tc>
          <w:tcPr>
            <w:tcW w:w="197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EA70F78" w14:textId="77777777" w:rsidR="00707DC7" w:rsidRPr="00B3360C" w:rsidRDefault="00707DC7" w:rsidP="00B3360C">
            <w:pPr>
              <w:jc w:val="center"/>
              <w:rPr>
                <w:rFonts w:cs="Arial"/>
                <w:b/>
                <w:bCs/>
                <w:lang w:val="es-PE" w:eastAsia="es-PE"/>
              </w:rPr>
            </w:pPr>
            <w:r w:rsidRPr="00B3360C">
              <w:rPr>
                <w:rFonts w:cs="Arial"/>
                <w:b/>
                <w:bCs/>
                <w:lang w:val="es-PE" w:eastAsia="es-PE"/>
              </w:rPr>
              <w:t>Observaciones</w:t>
            </w:r>
          </w:p>
        </w:tc>
        <w:tc>
          <w:tcPr>
            <w:tcW w:w="139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A09290B" w14:textId="77777777" w:rsidR="00707DC7" w:rsidRPr="00B3360C" w:rsidRDefault="00707DC7" w:rsidP="00B3360C">
            <w:pPr>
              <w:jc w:val="center"/>
              <w:rPr>
                <w:rFonts w:cs="Arial"/>
                <w:b/>
                <w:bCs/>
                <w:lang w:val="es-PE" w:eastAsia="es-PE"/>
              </w:rPr>
            </w:pPr>
            <w:r w:rsidRPr="00B3360C">
              <w:rPr>
                <w:rFonts w:cs="Arial"/>
                <w:b/>
                <w:bCs/>
                <w:lang w:val="es-PE" w:eastAsia="es-PE"/>
              </w:rPr>
              <w:t>Valor CIF US$</w:t>
            </w:r>
          </w:p>
        </w:tc>
      </w:tr>
      <w:tr w:rsidR="003536E5" w:rsidRPr="00B3360C" w14:paraId="0DEDEFAE" w14:textId="77777777" w:rsidTr="00AC71A5">
        <w:trPr>
          <w:gridAfter w:val="1"/>
          <w:wAfter w:w="150" w:type="dxa"/>
          <w:trHeight w:val="267"/>
        </w:trPr>
        <w:tc>
          <w:tcPr>
            <w:tcW w:w="55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A0ED7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5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818CF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29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C9AB5" w14:textId="77777777" w:rsidR="00707DC7" w:rsidRPr="00B3360C" w:rsidRDefault="00707DC7" w:rsidP="00B3360C">
            <w:pPr>
              <w:jc w:val="center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9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805F7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7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9CA5E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558BC" w14:textId="77777777" w:rsidR="00707DC7" w:rsidRPr="00B3360C" w:rsidRDefault="00707DC7" w:rsidP="00B3360C">
            <w:pPr>
              <w:jc w:val="center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89DCF1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</w:tr>
      <w:tr w:rsidR="003536E5" w:rsidRPr="00B3360C" w14:paraId="45C5D937" w14:textId="77777777" w:rsidTr="00AC71A5">
        <w:trPr>
          <w:trHeight w:val="267"/>
        </w:trPr>
        <w:tc>
          <w:tcPr>
            <w:tcW w:w="55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0AFCA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4C076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</w:p>
        </w:tc>
        <w:tc>
          <w:tcPr>
            <w:tcW w:w="29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82DE2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507B9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</w:p>
        </w:tc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62F21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</w:p>
        </w:tc>
        <w:tc>
          <w:tcPr>
            <w:tcW w:w="19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AE6A0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A4E2F3D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709F5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</w:p>
        </w:tc>
      </w:tr>
      <w:tr w:rsidR="003536E5" w:rsidRPr="00B3360C" w14:paraId="2E9AF08A" w14:textId="77777777" w:rsidTr="00AC71A5">
        <w:trPr>
          <w:trHeight w:val="267"/>
        </w:trPr>
        <w:tc>
          <w:tcPr>
            <w:tcW w:w="55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AEB52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5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2888C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29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D41F2" w14:textId="77777777" w:rsidR="00707DC7" w:rsidRPr="00B3360C" w:rsidRDefault="00707DC7" w:rsidP="00B3360C">
            <w:pPr>
              <w:jc w:val="center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9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7A7A6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7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750C4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2314B" w14:textId="77777777" w:rsidR="00707DC7" w:rsidRPr="00B3360C" w:rsidRDefault="00707DC7" w:rsidP="00B3360C">
            <w:pPr>
              <w:jc w:val="center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E9C5AA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450E62D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</w:tr>
      <w:tr w:rsidR="003536E5" w:rsidRPr="00B3360C" w14:paraId="45C9BD4B" w14:textId="77777777" w:rsidTr="00AC71A5">
        <w:trPr>
          <w:trHeight w:val="267"/>
        </w:trPr>
        <w:tc>
          <w:tcPr>
            <w:tcW w:w="55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AADB6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6CED8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</w:p>
        </w:tc>
        <w:tc>
          <w:tcPr>
            <w:tcW w:w="29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A295B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16FAF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</w:p>
        </w:tc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66E82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</w:p>
        </w:tc>
        <w:tc>
          <w:tcPr>
            <w:tcW w:w="19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A344A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3E4C429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64B77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</w:p>
        </w:tc>
      </w:tr>
      <w:tr w:rsidR="003536E5" w:rsidRPr="00B3360C" w14:paraId="44B39A40" w14:textId="77777777" w:rsidTr="00AC71A5">
        <w:trPr>
          <w:trHeight w:val="267"/>
        </w:trPr>
        <w:tc>
          <w:tcPr>
            <w:tcW w:w="55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FAE66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5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27C2F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29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2FDF4" w14:textId="77777777" w:rsidR="00707DC7" w:rsidRPr="00B3360C" w:rsidRDefault="00707DC7" w:rsidP="00B3360C">
            <w:pPr>
              <w:jc w:val="center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9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53C2C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7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26F94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F4388" w14:textId="77777777" w:rsidR="00707DC7" w:rsidRPr="00B3360C" w:rsidRDefault="00707DC7" w:rsidP="00B3360C">
            <w:pPr>
              <w:jc w:val="center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1E65CF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F34B940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</w:tr>
      <w:tr w:rsidR="003536E5" w:rsidRPr="00B3360C" w14:paraId="1CAC9A09" w14:textId="77777777" w:rsidTr="00AC71A5">
        <w:trPr>
          <w:trHeight w:val="267"/>
        </w:trPr>
        <w:tc>
          <w:tcPr>
            <w:tcW w:w="55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16676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49535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</w:p>
        </w:tc>
        <w:tc>
          <w:tcPr>
            <w:tcW w:w="29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CF202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D3C2C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</w:p>
        </w:tc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A5127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</w:p>
        </w:tc>
        <w:tc>
          <w:tcPr>
            <w:tcW w:w="19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837F4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2079655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F1D1C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</w:p>
        </w:tc>
      </w:tr>
      <w:tr w:rsidR="003536E5" w:rsidRPr="00B3360C" w14:paraId="5DC462FE" w14:textId="77777777" w:rsidTr="00AC71A5">
        <w:trPr>
          <w:trHeight w:val="267"/>
        </w:trPr>
        <w:tc>
          <w:tcPr>
            <w:tcW w:w="55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DFD19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5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379E7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29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87A3F" w14:textId="77777777" w:rsidR="00707DC7" w:rsidRPr="00B3360C" w:rsidRDefault="00707DC7" w:rsidP="00B3360C">
            <w:pPr>
              <w:jc w:val="center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9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688DF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7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D9F84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D4FE3" w14:textId="77777777" w:rsidR="00707DC7" w:rsidRPr="00B3360C" w:rsidRDefault="00707DC7" w:rsidP="00B3360C">
            <w:pPr>
              <w:jc w:val="center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AE9581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FAA27C5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</w:tr>
      <w:tr w:rsidR="003536E5" w:rsidRPr="00B3360C" w14:paraId="641D8764" w14:textId="77777777" w:rsidTr="00AC71A5">
        <w:trPr>
          <w:trHeight w:val="267"/>
        </w:trPr>
        <w:tc>
          <w:tcPr>
            <w:tcW w:w="55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68D7A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E6E0B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</w:p>
        </w:tc>
        <w:tc>
          <w:tcPr>
            <w:tcW w:w="29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064F9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EA183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</w:p>
        </w:tc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6FE80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</w:p>
        </w:tc>
        <w:tc>
          <w:tcPr>
            <w:tcW w:w="19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E3B28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3905262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5662C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</w:p>
        </w:tc>
      </w:tr>
      <w:tr w:rsidR="003536E5" w:rsidRPr="00B3360C" w14:paraId="1173B2B9" w14:textId="77777777" w:rsidTr="00AC71A5">
        <w:trPr>
          <w:trHeight w:val="267"/>
        </w:trPr>
        <w:tc>
          <w:tcPr>
            <w:tcW w:w="55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FE643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5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17780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29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23733" w14:textId="77777777" w:rsidR="00707DC7" w:rsidRPr="00B3360C" w:rsidRDefault="00707DC7" w:rsidP="00B3360C">
            <w:pPr>
              <w:jc w:val="center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9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C873B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7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CA4E5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EC374" w14:textId="77777777" w:rsidR="00707DC7" w:rsidRPr="00B3360C" w:rsidRDefault="00707DC7" w:rsidP="00B3360C">
            <w:pPr>
              <w:jc w:val="center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7CFFF2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273D9B4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</w:tr>
      <w:tr w:rsidR="003536E5" w:rsidRPr="00B3360C" w14:paraId="0577540C" w14:textId="77777777" w:rsidTr="00AC71A5">
        <w:trPr>
          <w:trHeight w:val="267"/>
        </w:trPr>
        <w:tc>
          <w:tcPr>
            <w:tcW w:w="55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C1F01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E1AE4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</w:p>
        </w:tc>
        <w:tc>
          <w:tcPr>
            <w:tcW w:w="29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A7924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62B87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</w:p>
        </w:tc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09E87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</w:p>
        </w:tc>
        <w:tc>
          <w:tcPr>
            <w:tcW w:w="19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E7BA2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669C07C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A0539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</w:p>
        </w:tc>
      </w:tr>
      <w:tr w:rsidR="003536E5" w:rsidRPr="00B3360C" w14:paraId="764E7B1F" w14:textId="77777777" w:rsidTr="00AC71A5">
        <w:trPr>
          <w:trHeight w:val="267"/>
        </w:trPr>
        <w:tc>
          <w:tcPr>
            <w:tcW w:w="55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FF90C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5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20D0A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29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AFDA4" w14:textId="77777777" w:rsidR="00707DC7" w:rsidRPr="00B3360C" w:rsidRDefault="00707DC7" w:rsidP="00B3360C">
            <w:pPr>
              <w:jc w:val="center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9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16195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7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96547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F0798" w14:textId="77777777" w:rsidR="00707DC7" w:rsidRPr="00B3360C" w:rsidRDefault="00707DC7" w:rsidP="00B3360C">
            <w:pPr>
              <w:jc w:val="center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5331E8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6AE4308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</w:tr>
      <w:tr w:rsidR="003536E5" w:rsidRPr="00B3360C" w14:paraId="6A895747" w14:textId="77777777" w:rsidTr="00AC71A5">
        <w:trPr>
          <w:trHeight w:val="267"/>
        </w:trPr>
        <w:tc>
          <w:tcPr>
            <w:tcW w:w="55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63FB6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6EEE1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</w:p>
        </w:tc>
        <w:tc>
          <w:tcPr>
            <w:tcW w:w="29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6E557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8E589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</w:p>
        </w:tc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ABC0C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</w:p>
        </w:tc>
        <w:tc>
          <w:tcPr>
            <w:tcW w:w="19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CD4D3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18D92E6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94FDA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</w:p>
        </w:tc>
      </w:tr>
      <w:tr w:rsidR="00211C7F" w:rsidRPr="00B3360C" w14:paraId="79857DEA" w14:textId="77777777" w:rsidTr="00082746">
        <w:trPr>
          <w:trHeight w:val="267"/>
        </w:trPr>
        <w:tc>
          <w:tcPr>
            <w:tcW w:w="8798" w:type="dxa"/>
            <w:gridSpan w:val="9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62D03" w14:textId="77777777" w:rsidR="00707DC7" w:rsidRPr="00B3360C" w:rsidRDefault="00707DC7" w:rsidP="00B3360C">
            <w:pPr>
              <w:jc w:val="center"/>
              <w:rPr>
                <w:rFonts w:cs="Arial"/>
                <w:b/>
                <w:bCs/>
                <w:lang w:val="es-PE" w:eastAsia="es-PE"/>
              </w:rPr>
            </w:pPr>
            <w:proofErr w:type="gramStart"/>
            <w:r w:rsidRPr="00B3360C">
              <w:rPr>
                <w:rFonts w:cs="Arial"/>
                <w:b/>
                <w:bCs/>
                <w:lang w:val="es-PE" w:eastAsia="es-PE"/>
              </w:rPr>
              <w:t>TOTAL</w:t>
            </w:r>
            <w:proofErr w:type="gramEnd"/>
            <w:r w:rsidRPr="00B3360C">
              <w:rPr>
                <w:rFonts w:cs="Arial"/>
                <w:b/>
                <w:bCs/>
                <w:lang w:val="es-PE" w:eastAsia="es-PE"/>
              </w:rPr>
              <w:t xml:space="preserve"> US$(*)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59AD58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95C0055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</w:tr>
      <w:tr w:rsidR="003536E5" w:rsidRPr="00B3360C" w14:paraId="655855AB" w14:textId="77777777" w:rsidTr="00AC71A5">
        <w:trPr>
          <w:trHeight w:val="275"/>
        </w:trPr>
        <w:tc>
          <w:tcPr>
            <w:tcW w:w="8798" w:type="dxa"/>
            <w:gridSpan w:val="9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13C6D53" w14:textId="77777777" w:rsidR="00707DC7" w:rsidRPr="00B3360C" w:rsidRDefault="00707DC7" w:rsidP="00B3360C">
            <w:pPr>
              <w:jc w:val="left"/>
              <w:rPr>
                <w:rFonts w:cs="Arial"/>
                <w:b/>
                <w:bCs/>
                <w:lang w:val="es-PE" w:eastAsia="es-PE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3AD19B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819F3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</w:p>
        </w:tc>
      </w:tr>
      <w:tr w:rsidR="003536E5" w:rsidRPr="00B3360C" w14:paraId="3160D0B1" w14:textId="77777777" w:rsidTr="00AC71A5">
        <w:trPr>
          <w:trHeight w:val="147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B6B86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8A475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9FFDD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96F38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C7815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79511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EAC67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8D5BD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CAA33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A27C9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46" w:type="dxa"/>
            <w:vAlign w:val="center"/>
            <w:hideMark/>
          </w:tcPr>
          <w:p w14:paraId="6FF5523D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</w:tr>
      <w:tr w:rsidR="00211C7F" w:rsidRPr="00B3360C" w14:paraId="2E2BE503" w14:textId="77777777" w:rsidTr="00082746">
        <w:trPr>
          <w:trHeight w:val="267"/>
        </w:trPr>
        <w:tc>
          <w:tcPr>
            <w:tcW w:w="1019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A053C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b/>
                <w:bCs/>
                <w:lang w:val="es-PE" w:eastAsia="es-PE"/>
              </w:rPr>
              <w:t>*</w:t>
            </w:r>
            <w:r w:rsidRPr="00B3360C">
              <w:rPr>
                <w:rFonts w:cs="Arial"/>
                <w:lang w:val="es-PE" w:eastAsia="es-PE"/>
              </w:rPr>
              <w:t>Sumatoria de los valores del vehículo y materiales.</w:t>
            </w:r>
          </w:p>
          <w:p w14:paraId="2AB3B3CC" w14:textId="3EF0B9A2" w:rsidR="003A475F" w:rsidRPr="00B3360C" w:rsidRDefault="003A475F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  <w:tbl>
            <w:tblPr>
              <w:tblW w:w="7099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70"/>
              <w:gridCol w:w="617"/>
              <w:gridCol w:w="1560"/>
              <w:gridCol w:w="425"/>
              <w:gridCol w:w="2337"/>
              <w:gridCol w:w="1790"/>
            </w:tblGrid>
            <w:tr w:rsidR="00211C7F" w:rsidRPr="00B3360C" w14:paraId="5AC5BEEA" w14:textId="77777777" w:rsidTr="00406DCD">
              <w:trPr>
                <w:trHeight w:val="65"/>
              </w:trPr>
              <w:tc>
                <w:tcPr>
                  <w:tcW w:w="37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817E68" w14:textId="77777777" w:rsidR="00846A04" w:rsidRPr="00B3360C" w:rsidRDefault="00846A04" w:rsidP="00B3360C">
                  <w:pPr>
                    <w:jc w:val="left"/>
                    <w:rPr>
                      <w:rFonts w:cs="Arial"/>
                      <w:sz w:val="22"/>
                      <w:szCs w:val="22"/>
                      <w:lang w:val="es-PE" w:eastAsia="es-PE"/>
                    </w:rPr>
                  </w:pPr>
                  <w:r w:rsidRPr="00B3360C">
                    <w:rPr>
                      <w:rFonts w:cs="Arial"/>
                      <w:sz w:val="22"/>
                      <w:szCs w:val="22"/>
                      <w:lang w:val="es-PE" w:eastAsia="es-PE"/>
                    </w:rPr>
                    <w:t> 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DB2271" w14:textId="77777777" w:rsidR="00846A04" w:rsidRPr="00B3360C" w:rsidRDefault="00846A04" w:rsidP="00B3360C">
                  <w:pPr>
                    <w:jc w:val="left"/>
                    <w:rPr>
                      <w:rFonts w:cs="Arial"/>
                      <w:sz w:val="22"/>
                      <w:szCs w:val="22"/>
                      <w:lang w:val="es-PE" w:eastAsia="es-PE"/>
                    </w:rPr>
                  </w:pPr>
                  <w:r w:rsidRPr="00B3360C">
                    <w:rPr>
                      <w:rFonts w:cs="Arial"/>
                      <w:sz w:val="22"/>
                      <w:szCs w:val="22"/>
                      <w:lang w:val="es-PE" w:eastAsia="es-PE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C5078A" w14:textId="77777777" w:rsidR="00846A04" w:rsidRPr="00B3360C" w:rsidRDefault="00846A04" w:rsidP="00B3360C">
                  <w:pPr>
                    <w:jc w:val="left"/>
                    <w:rPr>
                      <w:rFonts w:cs="Arial"/>
                      <w:sz w:val="22"/>
                      <w:szCs w:val="22"/>
                      <w:lang w:val="es-PE" w:eastAsia="es-PE"/>
                    </w:rPr>
                  </w:pPr>
                  <w:r w:rsidRPr="00B3360C">
                    <w:rPr>
                      <w:rFonts w:cs="Arial"/>
                      <w:sz w:val="22"/>
                      <w:szCs w:val="22"/>
                      <w:lang w:val="es-PE" w:eastAsia="es-PE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BF25B3" w14:textId="77777777" w:rsidR="00846A04" w:rsidRPr="00B3360C" w:rsidRDefault="00846A04" w:rsidP="00B3360C">
                  <w:pPr>
                    <w:ind w:left="-2822"/>
                    <w:jc w:val="left"/>
                    <w:rPr>
                      <w:rFonts w:cs="Arial"/>
                      <w:sz w:val="22"/>
                      <w:szCs w:val="22"/>
                      <w:lang w:val="es-PE" w:eastAsia="es-PE"/>
                    </w:rPr>
                  </w:pPr>
                  <w:r w:rsidRPr="00B3360C">
                    <w:rPr>
                      <w:rFonts w:cs="Arial"/>
                      <w:sz w:val="22"/>
                      <w:szCs w:val="22"/>
                      <w:lang w:val="es-PE" w:eastAsia="es-PE"/>
                    </w:rPr>
                    <w:t> </w:t>
                  </w:r>
                </w:p>
              </w:tc>
              <w:tc>
                <w:tcPr>
                  <w:tcW w:w="23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164BDF" w14:textId="77777777" w:rsidR="00846A04" w:rsidRPr="00B3360C" w:rsidRDefault="00846A04" w:rsidP="00B3360C">
                  <w:pPr>
                    <w:jc w:val="left"/>
                    <w:rPr>
                      <w:rFonts w:cs="Arial"/>
                      <w:sz w:val="22"/>
                      <w:szCs w:val="22"/>
                      <w:lang w:val="es-PE" w:eastAsia="es-PE"/>
                    </w:rPr>
                  </w:pP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698FFD" w14:textId="77777777" w:rsidR="00846A04" w:rsidRPr="00B3360C" w:rsidRDefault="00846A04" w:rsidP="00B3360C">
                  <w:pPr>
                    <w:jc w:val="left"/>
                    <w:rPr>
                      <w:rFonts w:ascii="Times New Roman" w:hAnsi="Times New Roman"/>
                      <w:lang w:val="es-PE" w:eastAsia="es-PE"/>
                    </w:rPr>
                  </w:pPr>
                </w:p>
              </w:tc>
            </w:tr>
            <w:tr w:rsidR="00211C7F" w:rsidRPr="00B3360C" w14:paraId="52C73469" w14:textId="77777777" w:rsidTr="00406DCD">
              <w:trPr>
                <w:trHeight w:val="259"/>
              </w:trPr>
              <w:tc>
                <w:tcPr>
                  <w:tcW w:w="2972" w:type="dxa"/>
                  <w:gridSpan w:val="4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F3A0753" w14:textId="77777777" w:rsidR="00846A04" w:rsidRPr="00B3360C" w:rsidRDefault="00846A04" w:rsidP="00B3360C">
                  <w:pPr>
                    <w:jc w:val="left"/>
                    <w:rPr>
                      <w:rFonts w:cs="Arial"/>
                      <w:lang w:val="es-PE" w:eastAsia="es-PE"/>
                    </w:rPr>
                  </w:pPr>
                  <w:r w:rsidRPr="00B3360C">
                    <w:rPr>
                      <w:rFonts w:cs="Arial"/>
                      <w:sz w:val="18"/>
                      <w:szCs w:val="18"/>
                      <w:lang w:val="es-PE" w:eastAsia="es-PE"/>
                    </w:rPr>
                    <w:t>Fecha:</w:t>
                  </w:r>
                  <w:r w:rsidRPr="00B3360C">
                    <w:rPr>
                      <w:rFonts w:cs="Arial"/>
                      <w:lang w:val="es-PE" w:eastAsia="es-PE"/>
                    </w:rPr>
                    <w:t xml:space="preserve"> ______/_______/______</w:t>
                  </w:r>
                </w:p>
              </w:tc>
              <w:tc>
                <w:tcPr>
                  <w:tcW w:w="23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37DFB5" w14:textId="77777777" w:rsidR="00846A04" w:rsidRPr="00B3360C" w:rsidRDefault="00846A04" w:rsidP="00B3360C">
                  <w:pPr>
                    <w:jc w:val="left"/>
                    <w:rPr>
                      <w:rFonts w:cs="Arial"/>
                      <w:lang w:val="es-PE" w:eastAsia="es-PE"/>
                    </w:rPr>
                  </w:pP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8DF39B" w14:textId="77777777" w:rsidR="00846A04" w:rsidRPr="00B3360C" w:rsidRDefault="00846A04" w:rsidP="00B3360C">
                  <w:pPr>
                    <w:jc w:val="left"/>
                    <w:rPr>
                      <w:rFonts w:ascii="Times New Roman" w:hAnsi="Times New Roman"/>
                      <w:lang w:val="es-PE" w:eastAsia="es-PE"/>
                    </w:rPr>
                  </w:pPr>
                </w:p>
              </w:tc>
            </w:tr>
            <w:tr w:rsidR="00211C7F" w:rsidRPr="00B3360C" w14:paraId="184FFC10" w14:textId="77777777" w:rsidTr="00406DCD">
              <w:trPr>
                <w:trHeight w:val="65"/>
              </w:trPr>
              <w:tc>
                <w:tcPr>
                  <w:tcW w:w="3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327557" w14:textId="77777777" w:rsidR="00846A04" w:rsidRPr="00B3360C" w:rsidRDefault="00846A04" w:rsidP="00B3360C">
                  <w:pPr>
                    <w:jc w:val="left"/>
                    <w:rPr>
                      <w:rFonts w:cs="Arial"/>
                      <w:lang w:val="es-PE" w:eastAsia="es-PE"/>
                    </w:rPr>
                  </w:pPr>
                  <w:r w:rsidRPr="00B3360C">
                    <w:rPr>
                      <w:rFonts w:cs="Arial"/>
                      <w:lang w:val="es-PE" w:eastAsia="es-PE"/>
                    </w:rPr>
                    <w:t> 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CC523E" w14:textId="77777777" w:rsidR="00846A04" w:rsidRPr="00B3360C" w:rsidRDefault="00846A04" w:rsidP="00B3360C">
                  <w:pPr>
                    <w:jc w:val="left"/>
                    <w:rPr>
                      <w:rFonts w:cs="Arial"/>
                      <w:lang w:val="es-PE" w:eastAsia="es-PE"/>
                    </w:rPr>
                  </w:pPr>
                  <w:r w:rsidRPr="00B3360C">
                    <w:rPr>
                      <w:rFonts w:cs="Arial"/>
                      <w:lang w:val="es-PE" w:eastAsia="es-PE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7BBA82" w14:textId="77777777" w:rsidR="00846A04" w:rsidRPr="00B3360C" w:rsidRDefault="00846A04" w:rsidP="00B3360C">
                  <w:pPr>
                    <w:jc w:val="left"/>
                    <w:rPr>
                      <w:rFonts w:cs="Arial"/>
                      <w:lang w:val="es-PE" w:eastAsia="es-PE"/>
                    </w:rPr>
                  </w:pPr>
                  <w:r w:rsidRPr="00B3360C">
                    <w:rPr>
                      <w:rFonts w:cs="Arial"/>
                      <w:lang w:val="es-PE" w:eastAsia="es-PE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AF10F4" w14:textId="77777777" w:rsidR="00846A04" w:rsidRPr="00B3360C" w:rsidRDefault="00846A04" w:rsidP="00B3360C">
                  <w:pPr>
                    <w:jc w:val="left"/>
                    <w:rPr>
                      <w:rFonts w:cs="Arial"/>
                      <w:lang w:val="es-PE" w:eastAsia="es-PE"/>
                    </w:rPr>
                  </w:pPr>
                  <w:r w:rsidRPr="00B3360C">
                    <w:rPr>
                      <w:rFonts w:cs="Arial"/>
                      <w:lang w:val="es-PE" w:eastAsia="es-PE"/>
                    </w:rPr>
                    <w:t> </w:t>
                  </w:r>
                </w:p>
              </w:tc>
              <w:tc>
                <w:tcPr>
                  <w:tcW w:w="23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A20B4" w14:textId="77777777" w:rsidR="00846A04" w:rsidRPr="00B3360C" w:rsidRDefault="00846A04" w:rsidP="00B3360C">
                  <w:pPr>
                    <w:jc w:val="left"/>
                    <w:rPr>
                      <w:rFonts w:cs="Arial"/>
                      <w:lang w:val="es-PE" w:eastAsia="es-PE"/>
                    </w:rPr>
                  </w:pP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357ED8" w14:textId="77777777" w:rsidR="00846A04" w:rsidRPr="00B3360C" w:rsidRDefault="00846A04" w:rsidP="00B3360C">
                  <w:pPr>
                    <w:jc w:val="left"/>
                    <w:rPr>
                      <w:rFonts w:ascii="Times New Roman" w:hAnsi="Times New Roman"/>
                      <w:lang w:val="es-PE" w:eastAsia="es-PE"/>
                    </w:rPr>
                  </w:pPr>
                </w:p>
              </w:tc>
            </w:tr>
          </w:tbl>
          <w:p w14:paraId="2ABE89F6" w14:textId="77777777" w:rsidR="006F0D8B" w:rsidRPr="00B3360C" w:rsidRDefault="006F0D8B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  <w:p w14:paraId="4B219C0F" w14:textId="77777777" w:rsidR="006F0D8B" w:rsidRPr="00B3360C" w:rsidRDefault="006F0D8B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  <w:p w14:paraId="6A32EABE" w14:textId="6ABF620E" w:rsidR="006F0D8B" w:rsidRPr="00B3360C" w:rsidRDefault="006F0D8B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46" w:type="dxa"/>
            <w:vAlign w:val="center"/>
            <w:hideMark/>
          </w:tcPr>
          <w:p w14:paraId="3E647010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</w:tr>
    </w:tbl>
    <w:p w14:paraId="609388F0" w14:textId="368F467E" w:rsidR="00026F8D" w:rsidRPr="00B3360C" w:rsidRDefault="003A475F" w:rsidP="00B3360C">
      <w:pPr>
        <w:spacing w:before="100" w:beforeAutospacing="1" w:after="100" w:afterAutospacing="1"/>
        <w:jc w:val="left"/>
        <w:rPr>
          <w:rFonts w:cs="Arial"/>
          <w:b/>
          <w:bCs/>
          <w:sz w:val="22"/>
          <w:szCs w:val="22"/>
        </w:rPr>
        <w:sectPr w:rsidR="00026F8D" w:rsidRPr="00B3360C" w:rsidSect="002C7B72">
          <w:footerReference w:type="first" r:id="rId29"/>
          <w:pgSz w:w="11907" w:h="16840" w:code="9"/>
          <w:pgMar w:top="1701" w:right="1701" w:bottom="1701" w:left="1701" w:header="567" w:footer="720" w:gutter="0"/>
          <w:cols w:space="720"/>
          <w:titlePg/>
          <w:docGrid w:linePitch="272"/>
        </w:sectPr>
      </w:pPr>
      <w:r w:rsidRPr="00B3360C">
        <w:rPr>
          <w:rFonts w:cs="Arial"/>
          <w:b/>
          <w:bCs/>
          <w:noProof/>
          <w:sz w:val="22"/>
          <w:szCs w:val="22"/>
          <w:lang w:val="es-PE" w:eastAsia="es-PE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0C98594E" wp14:editId="3147C15D">
                <wp:simplePos x="0" y="0"/>
                <wp:positionH relativeFrom="margin">
                  <wp:posOffset>3152775</wp:posOffset>
                </wp:positionH>
                <wp:positionV relativeFrom="paragraph">
                  <wp:posOffset>135890</wp:posOffset>
                </wp:positionV>
                <wp:extent cx="2051050" cy="12700"/>
                <wp:effectExtent l="0" t="0" r="25400" b="2540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1050" cy="127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EB6059" id="Conector recto 9" o:spid="_x0000_s1026" style="position:absolute;z-index:251678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48.25pt,10.7pt" to="409.7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" strokecolor="#aeaaaa [2414]" strokeweight="1pt">
                <v:stroke joinstyle="miter"/>
                <w10:wrap anchorx="margin"/>
              </v:line>
            </w:pict>
          </mc:Fallback>
        </mc:AlternateContent>
      </w:r>
      <w:r w:rsidRPr="00B3360C">
        <w:rPr>
          <w:rFonts w:cs="Arial"/>
          <w:b/>
          <w:bCs/>
          <w:sz w:val="22"/>
          <w:szCs w:val="22"/>
          <w:lang w:val="es-PE" w:eastAsia="es-PE"/>
        </w:rPr>
        <w:t xml:space="preserve">                                                                                </w:t>
      </w:r>
      <w:r w:rsidR="00026F8D" w:rsidRPr="00B3360C">
        <w:rPr>
          <w:rFonts w:cs="Arial"/>
          <w:b/>
          <w:bCs/>
          <w:sz w:val="22"/>
          <w:szCs w:val="22"/>
          <w:lang w:val="es-PE" w:eastAsia="es-PE"/>
        </w:rPr>
        <w:t xml:space="preserve"> </w:t>
      </w:r>
      <w:r w:rsidRPr="00B3360C">
        <w:rPr>
          <w:rFonts w:cs="Arial"/>
          <w:b/>
          <w:bCs/>
          <w:sz w:val="22"/>
          <w:szCs w:val="22"/>
          <w:lang w:val="es-PE" w:eastAsia="es-PE"/>
        </w:rPr>
        <w:t xml:space="preserve">    </w:t>
      </w:r>
      <w:r w:rsidR="00026F8D" w:rsidRPr="00B3360C">
        <w:rPr>
          <w:rFonts w:cs="Arial"/>
          <w:sz w:val="22"/>
          <w:szCs w:val="22"/>
        </w:rPr>
        <w:t xml:space="preserve">   </w:t>
      </w:r>
      <w:r w:rsidR="007860F8" w:rsidRPr="00B3360C">
        <w:rPr>
          <w:rFonts w:cs="Arial"/>
          <w:sz w:val="22"/>
          <w:szCs w:val="22"/>
        </w:rPr>
        <w:t xml:space="preserve">         </w:t>
      </w:r>
      <w:r w:rsidR="00026F8D" w:rsidRPr="00B3360C">
        <w:rPr>
          <w:rFonts w:cs="Arial"/>
          <w:b/>
          <w:bCs/>
          <w:sz w:val="22"/>
          <w:szCs w:val="22"/>
        </w:rPr>
        <w:t>Firma y sello</w:t>
      </w:r>
      <w:r w:rsidR="00026F8D" w:rsidRPr="00B3360C">
        <w:rPr>
          <w:rFonts w:cs="Arial"/>
          <w:b/>
          <w:bCs/>
          <w:sz w:val="22"/>
          <w:szCs w:val="22"/>
        </w:rPr>
        <w:tab/>
      </w:r>
      <w:r w:rsidR="00026F8D" w:rsidRPr="00B3360C">
        <w:rPr>
          <w:rFonts w:cs="Arial"/>
          <w:b/>
          <w:bCs/>
          <w:sz w:val="22"/>
          <w:szCs w:val="22"/>
        </w:rPr>
        <w:tab/>
      </w:r>
      <w:r w:rsidR="00026F8D" w:rsidRPr="00B3360C">
        <w:rPr>
          <w:rFonts w:cs="Arial"/>
          <w:b/>
          <w:bCs/>
          <w:sz w:val="22"/>
          <w:szCs w:val="22"/>
        </w:rPr>
        <w:tab/>
      </w:r>
      <w:r w:rsidR="00026F8D" w:rsidRPr="00B3360C">
        <w:rPr>
          <w:rFonts w:cs="Arial"/>
          <w:b/>
          <w:bCs/>
          <w:sz w:val="22"/>
          <w:szCs w:val="22"/>
        </w:rPr>
        <w:tab/>
      </w:r>
      <w:r w:rsidR="00026F8D" w:rsidRPr="00B3360C">
        <w:rPr>
          <w:rFonts w:cs="Arial"/>
          <w:b/>
          <w:bCs/>
          <w:sz w:val="22"/>
          <w:szCs w:val="22"/>
        </w:rPr>
        <w:tab/>
      </w:r>
      <w:r w:rsidR="00026F8D" w:rsidRPr="00B3360C">
        <w:rPr>
          <w:rFonts w:cs="Arial"/>
          <w:b/>
          <w:bCs/>
          <w:sz w:val="22"/>
          <w:szCs w:val="22"/>
        </w:rPr>
        <w:tab/>
      </w:r>
      <w:r w:rsidR="00026F8D" w:rsidRPr="00B3360C">
        <w:rPr>
          <w:rFonts w:cs="Arial"/>
          <w:b/>
          <w:bCs/>
          <w:sz w:val="22"/>
          <w:szCs w:val="22"/>
        </w:rPr>
        <w:tab/>
      </w:r>
      <w:r w:rsidR="00026F8D" w:rsidRPr="00B3360C">
        <w:rPr>
          <w:rFonts w:cs="Arial"/>
          <w:b/>
          <w:bCs/>
          <w:sz w:val="22"/>
          <w:szCs w:val="22"/>
        </w:rPr>
        <w:tab/>
      </w:r>
      <w:r w:rsidR="00026F8D" w:rsidRPr="00B3360C">
        <w:rPr>
          <w:rFonts w:cs="Arial"/>
          <w:b/>
          <w:bCs/>
          <w:sz w:val="22"/>
          <w:szCs w:val="22"/>
        </w:rPr>
        <w:tab/>
      </w:r>
      <w:r w:rsidR="007860F8" w:rsidRPr="00B3360C">
        <w:rPr>
          <w:rFonts w:cs="Arial"/>
          <w:b/>
          <w:bCs/>
          <w:sz w:val="22"/>
          <w:szCs w:val="22"/>
        </w:rPr>
        <w:t xml:space="preserve">       </w:t>
      </w:r>
      <w:r w:rsidR="003E2402" w:rsidRPr="00B3360C">
        <w:rPr>
          <w:rFonts w:cs="Arial"/>
          <w:b/>
          <w:bCs/>
          <w:sz w:val="22"/>
          <w:szCs w:val="22"/>
        </w:rPr>
        <w:t>p</w:t>
      </w:r>
      <w:r w:rsidR="00026F8D" w:rsidRPr="00B3360C">
        <w:rPr>
          <w:rFonts w:cs="Arial"/>
          <w:b/>
          <w:bCs/>
          <w:sz w:val="22"/>
          <w:szCs w:val="22"/>
        </w:rPr>
        <w:t>romotor</w:t>
      </w:r>
    </w:p>
    <w:p w14:paraId="42C7B0CA" w14:textId="2017AE45" w:rsidR="00707DC7" w:rsidRPr="00B3360C" w:rsidRDefault="00707DC7" w:rsidP="00B3360C">
      <w:pPr>
        <w:spacing w:before="100" w:beforeAutospacing="1" w:after="100" w:afterAutospacing="1"/>
        <w:jc w:val="center"/>
        <w:rPr>
          <w:rFonts w:cs="Arial"/>
          <w:b/>
          <w:bCs/>
          <w:sz w:val="22"/>
          <w:szCs w:val="22"/>
          <w:lang w:val="es-PE" w:eastAsia="es-PE"/>
        </w:rPr>
      </w:pPr>
      <w:r w:rsidRPr="00B3360C">
        <w:rPr>
          <w:rFonts w:cs="Arial"/>
          <w:b/>
          <w:bCs/>
          <w:sz w:val="22"/>
          <w:szCs w:val="22"/>
          <w:lang w:val="es-PE" w:eastAsia="es-PE"/>
        </w:rPr>
        <w:lastRenderedPageBreak/>
        <w:t>ANEXO VI</w:t>
      </w:r>
    </w:p>
    <w:p w14:paraId="01D619A4" w14:textId="77777777" w:rsidR="00707DC7" w:rsidRPr="00B3360C" w:rsidRDefault="00707DC7" w:rsidP="00B3360C">
      <w:pPr>
        <w:jc w:val="center"/>
        <w:rPr>
          <w:rFonts w:cs="Arial"/>
          <w:b/>
          <w:bCs/>
          <w:lang w:val="es-PE" w:eastAsia="es-PE"/>
        </w:rPr>
      </w:pPr>
      <w:r w:rsidRPr="00B3360C">
        <w:rPr>
          <w:rFonts w:cs="Arial"/>
          <w:b/>
          <w:bCs/>
          <w:lang w:val="es-PE" w:eastAsia="es-PE"/>
        </w:rPr>
        <w:t>SOLICITUD DE REEXPORTACIÓN DE LOS BIENES DENTRO DEL PLAZO</w:t>
      </w:r>
    </w:p>
    <w:p w14:paraId="0DA25D68" w14:textId="77777777" w:rsidR="00707DC7" w:rsidRPr="00B3360C" w:rsidRDefault="00707DC7" w:rsidP="00B3360C">
      <w:pPr>
        <w:jc w:val="center"/>
        <w:rPr>
          <w:rFonts w:cs="Arial"/>
          <w:b/>
          <w:bCs/>
          <w:lang w:val="es-PE" w:eastAsia="es-PE"/>
        </w:rPr>
      </w:pPr>
      <w:r w:rsidRPr="00B3360C">
        <w:rPr>
          <w:rFonts w:cs="Arial"/>
          <w:b/>
          <w:bCs/>
          <w:lang w:val="es-PE" w:eastAsia="es-PE"/>
        </w:rPr>
        <w:t xml:space="preserve"> AUTORIZADO - LEY N° 31816</w:t>
      </w:r>
    </w:p>
    <w:p w14:paraId="28E6146F" w14:textId="77777777" w:rsidR="00707DC7" w:rsidRPr="00B3360C" w:rsidRDefault="00707DC7" w:rsidP="00B3360C">
      <w:pPr>
        <w:jc w:val="center"/>
        <w:rPr>
          <w:rFonts w:cs="Arial"/>
          <w:b/>
          <w:bCs/>
          <w:lang w:val="es-PE" w:eastAsia="es-PE"/>
        </w:rPr>
      </w:pPr>
    </w:p>
    <w:tbl>
      <w:tblPr>
        <w:tblW w:w="10211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"/>
        <w:gridCol w:w="130"/>
        <w:gridCol w:w="402"/>
        <w:gridCol w:w="1694"/>
        <w:gridCol w:w="918"/>
        <w:gridCol w:w="1184"/>
        <w:gridCol w:w="1346"/>
        <w:gridCol w:w="156"/>
        <w:gridCol w:w="1069"/>
        <w:gridCol w:w="156"/>
        <w:gridCol w:w="354"/>
        <w:gridCol w:w="156"/>
        <w:gridCol w:w="357"/>
        <w:gridCol w:w="155"/>
        <w:gridCol w:w="1171"/>
        <w:gridCol w:w="441"/>
        <w:gridCol w:w="196"/>
      </w:tblGrid>
      <w:tr w:rsidR="003536E5" w:rsidRPr="00B3360C" w14:paraId="63686300" w14:textId="77777777" w:rsidTr="00DA2DA6">
        <w:trPr>
          <w:gridAfter w:val="1"/>
          <w:wAfter w:w="196" w:type="dxa"/>
          <w:trHeight w:val="224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AB2E7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sz w:val="24"/>
                <w:szCs w:val="24"/>
                <w:lang w:val="es-PE" w:eastAsia="es-PE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E13D2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B3935" w14:textId="77777777" w:rsidR="00707DC7" w:rsidRPr="00B3360C" w:rsidRDefault="00707DC7" w:rsidP="00B3360C">
            <w:pPr>
              <w:jc w:val="left"/>
              <w:rPr>
                <w:rFonts w:cs="Arial"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34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03730" w14:textId="5196EEFC" w:rsidR="00DA2DA6" w:rsidRPr="00B3360C" w:rsidRDefault="00707DC7" w:rsidP="00B3360C">
            <w:pPr>
              <w:jc w:val="left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b/>
                <w:bCs/>
                <w:sz w:val="18"/>
                <w:szCs w:val="18"/>
                <w:lang w:val="es-PE" w:eastAsia="es-PE"/>
              </w:rPr>
              <w:t>REEXPORTACIÓN</w:t>
            </w:r>
          </w:p>
          <w:p w14:paraId="637E5887" w14:textId="4EFCC178" w:rsidR="00707DC7" w:rsidRPr="00B3360C" w:rsidRDefault="00707DC7" w:rsidP="00B3360C">
            <w:pPr>
              <w:jc w:val="left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b/>
                <w:bCs/>
                <w:sz w:val="18"/>
                <w:szCs w:val="18"/>
                <w:lang w:val="es-PE" w:eastAsia="es-PE"/>
              </w:rPr>
              <w:t>TOTAL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172EAE" w14:textId="77777777" w:rsidR="00707DC7" w:rsidRPr="00B3360C" w:rsidRDefault="00707DC7" w:rsidP="00B3360C">
            <w:pPr>
              <w:jc w:val="left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67172" w14:textId="77777777" w:rsidR="00707DC7" w:rsidRPr="00B3360C" w:rsidRDefault="00707DC7" w:rsidP="00B3360C">
            <w:pPr>
              <w:jc w:val="left"/>
              <w:rPr>
                <w:rFonts w:cs="Arial"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2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B1103" w14:textId="02410E76" w:rsidR="00707DC7" w:rsidRPr="00B3360C" w:rsidRDefault="00707DC7" w:rsidP="00B3360C">
            <w:pPr>
              <w:jc w:val="left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b/>
                <w:bCs/>
                <w:sz w:val="18"/>
                <w:szCs w:val="18"/>
                <w:lang w:val="es-PE" w:eastAsia="es-PE"/>
              </w:rPr>
              <w:t>REEXPORTACIÓN PARCIAL</w:t>
            </w:r>
          </w:p>
        </w:tc>
      </w:tr>
      <w:tr w:rsidR="003536E5" w:rsidRPr="00B3360C" w14:paraId="5F8FDE9F" w14:textId="77777777" w:rsidTr="00DA2DA6">
        <w:trPr>
          <w:gridAfter w:val="1"/>
          <w:wAfter w:w="196" w:type="dxa"/>
          <w:trHeight w:val="11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AD8B6" w14:textId="77777777" w:rsidR="00707DC7" w:rsidRPr="00B3360C" w:rsidRDefault="00707DC7" w:rsidP="00B3360C">
            <w:pPr>
              <w:jc w:val="left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88333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E2780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E2986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BD338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2E782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829BC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60463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323CF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16782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CBF9E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</w:tr>
      <w:tr w:rsidR="003536E5" w:rsidRPr="00B3360C" w14:paraId="714968FD" w14:textId="77777777" w:rsidTr="00DA2DA6">
        <w:trPr>
          <w:gridAfter w:val="1"/>
          <w:wAfter w:w="196" w:type="dxa"/>
          <w:trHeight w:val="183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6BE1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  <w:bookmarkStart w:id="21" w:name="_Hlk149855703"/>
          </w:p>
        </w:tc>
        <w:tc>
          <w:tcPr>
            <w:tcW w:w="22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362B7" w14:textId="268FF33A" w:rsidR="00707DC7" w:rsidRPr="00B3360C" w:rsidRDefault="00707DC7" w:rsidP="00B3360C">
            <w:pPr>
              <w:jc w:val="left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b/>
                <w:bCs/>
                <w:sz w:val="18"/>
                <w:szCs w:val="18"/>
                <w:lang w:val="es-PE" w:eastAsia="es-PE"/>
              </w:rPr>
              <w:t>Evento</w:t>
            </w:r>
            <w:r w:rsidR="002D014B" w:rsidRPr="00B3360C">
              <w:rPr>
                <w:rFonts w:cs="Arial"/>
                <w:b/>
                <w:bCs/>
                <w:sz w:val="18"/>
                <w:szCs w:val="18"/>
                <w:lang w:val="es-PE" w:eastAsia="es-PE"/>
              </w:rPr>
              <w:t xml:space="preserve"> </w:t>
            </w:r>
            <w:r w:rsidR="002D014B" w:rsidRPr="00B3360C">
              <w:rPr>
                <w:rFonts w:cs="Arial"/>
                <w:b/>
                <w:bCs/>
                <w:lang w:val="es-PE" w:eastAsia="es-PE"/>
              </w:rPr>
              <w:t>internacional</w:t>
            </w:r>
            <w:r w:rsidRPr="00B3360C">
              <w:rPr>
                <w:rFonts w:cs="Arial"/>
                <w:b/>
                <w:bCs/>
                <w:sz w:val="18"/>
                <w:szCs w:val="18"/>
                <w:lang w:val="es-PE" w:eastAsia="es-PE"/>
              </w:rPr>
              <w:t>: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EE75E" w14:textId="77777777" w:rsidR="00707DC7" w:rsidRPr="00B3360C" w:rsidRDefault="00707DC7" w:rsidP="00B3360C">
            <w:pPr>
              <w:jc w:val="left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EAF4E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818FA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32043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98455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66A21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21EC5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360E8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</w:tr>
      <w:tr w:rsidR="00211C7F" w:rsidRPr="00B3360C" w14:paraId="3CA19107" w14:textId="77777777" w:rsidTr="00DA2DA6">
        <w:trPr>
          <w:gridAfter w:val="1"/>
          <w:wAfter w:w="196" w:type="dxa"/>
          <w:trHeight w:val="183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DA168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955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35D10C" w14:textId="77777777" w:rsidR="00707DC7" w:rsidRPr="00B3360C" w:rsidRDefault="00707DC7" w:rsidP="00B3360C">
            <w:pPr>
              <w:jc w:val="center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b/>
                <w:bCs/>
                <w:sz w:val="18"/>
                <w:szCs w:val="18"/>
                <w:lang w:val="es-PE" w:eastAsia="es-PE"/>
              </w:rPr>
              <w:t> </w:t>
            </w:r>
          </w:p>
        </w:tc>
      </w:tr>
      <w:tr w:rsidR="003536E5" w:rsidRPr="00B3360C" w14:paraId="495CACC3" w14:textId="77777777" w:rsidTr="00DA2DA6">
        <w:trPr>
          <w:gridAfter w:val="1"/>
          <w:wAfter w:w="196" w:type="dxa"/>
          <w:trHeight w:val="105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580F4" w14:textId="77777777" w:rsidR="00707DC7" w:rsidRPr="00B3360C" w:rsidRDefault="00707DC7" w:rsidP="00B3360C">
            <w:pPr>
              <w:jc w:val="center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0C817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8DDB8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E9AA3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F1AEE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913C0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766D1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0575C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452F1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EBE66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AF02D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</w:tr>
      <w:tr w:rsidR="00211C7F" w:rsidRPr="00B3360C" w14:paraId="6E2CA09B" w14:textId="77777777" w:rsidTr="00DA2DA6">
        <w:trPr>
          <w:trHeight w:val="183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C9A72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58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DC695" w14:textId="3C373970" w:rsidR="00707DC7" w:rsidRPr="00B3360C" w:rsidRDefault="00406DCD" w:rsidP="00B3360C">
            <w:pPr>
              <w:jc w:val="left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b/>
                <w:bCs/>
                <w:sz w:val="18"/>
                <w:szCs w:val="18"/>
                <w:lang w:val="es-PE" w:eastAsia="es-PE"/>
              </w:rPr>
              <w:t xml:space="preserve">Intendencia de </w:t>
            </w:r>
            <w:r w:rsidR="00625C11" w:rsidRPr="00B3360C">
              <w:rPr>
                <w:b/>
                <w:sz w:val="18"/>
                <w:lang w:val="es-PE"/>
              </w:rPr>
              <w:t>a</w:t>
            </w:r>
            <w:r w:rsidRPr="00B3360C">
              <w:rPr>
                <w:rFonts w:cs="Arial"/>
                <w:b/>
                <w:bCs/>
                <w:sz w:val="18"/>
                <w:szCs w:val="18"/>
                <w:lang w:val="es-PE" w:eastAsia="es-PE"/>
              </w:rPr>
              <w:t>duana d</w:t>
            </w:r>
            <w:r w:rsidR="00707DC7" w:rsidRPr="00B3360C">
              <w:rPr>
                <w:rFonts w:cs="Arial"/>
                <w:b/>
                <w:bCs/>
                <w:sz w:val="18"/>
                <w:szCs w:val="18"/>
                <w:lang w:val="es-PE" w:eastAsia="es-PE"/>
              </w:rPr>
              <w:t>e: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7FA53" w14:textId="77777777" w:rsidR="00707DC7" w:rsidRPr="00B3360C" w:rsidRDefault="00707DC7" w:rsidP="00B3360C">
            <w:pPr>
              <w:jc w:val="left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B24D4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0E1B0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EDC68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A2F7C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</w:tr>
      <w:tr w:rsidR="00211C7F" w:rsidRPr="00B3360C" w14:paraId="7B4A6C78" w14:textId="77777777" w:rsidTr="00DA2DA6">
        <w:trPr>
          <w:gridAfter w:val="1"/>
          <w:wAfter w:w="196" w:type="dxa"/>
          <w:trHeight w:val="183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A551E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955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402EA6" w14:textId="77777777" w:rsidR="00707DC7" w:rsidRPr="00B3360C" w:rsidRDefault="00707DC7" w:rsidP="00B3360C">
            <w:pPr>
              <w:jc w:val="center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b/>
                <w:bCs/>
                <w:sz w:val="18"/>
                <w:szCs w:val="18"/>
                <w:lang w:val="es-PE" w:eastAsia="es-PE"/>
              </w:rPr>
              <w:t> </w:t>
            </w:r>
          </w:p>
        </w:tc>
      </w:tr>
      <w:bookmarkEnd w:id="21"/>
      <w:tr w:rsidR="003536E5" w:rsidRPr="00B3360C" w14:paraId="4924EFCF" w14:textId="77777777" w:rsidTr="00DA2DA6">
        <w:trPr>
          <w:gridAfter w:val="1"/>
          <w:wAfter w:w="196" w:type="dxa"/>
          <w:trHeight w:val="105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03373" w14:textId="77777777" w:rsidR="00707DC7" w:rsidRPr="00B3360C" w:rsidRDefault="00707DC7" w:rsidP="00B3360C">
            <w:pPr>
              <w:jc w:val="center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2A65B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4DA55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8D095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6DEEF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36BEF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0AC5A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0F4B4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86878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C9D95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63CBD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</w:tr>
      <w:tr w:rsidR="00211C7F" w:rsidRPr="00B3360C" w14:paraId="78F5BE93" w14:textId="77777777" w:rsidTr="00DA2DA6">
        <w:trPr>
          <w:gridAfter w:val="1"/>
          <w:wAfter w:w="196" w:type="dxa"/>
          <w:trHeight w:val="638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0A72D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968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W w:w="92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703"/>
              <w:gridCol w:w="1168"/>
              <w:gridCol w:w="488"/>
              <w:gridCol w:w="490"/>
              <w:gridCol w:w="1262"/>
              <w:gridCol w:w="1129"/>
            </w:tblGrid>
            <w:tr w:rsidR="00211C7F" w:rsidRPr="00B3360C" w14:paraId="5A5390A2" w14:textId="77777777" w:rsidTr="00F763BC">
              <w:trPr>
                <w:trHeight w:val="183"/>
              </w:trPr>
              <w:tc>
                <w:tcPr>
                  <w:tcW w:w="4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02CF08" w14:textId="6E3F2944" w:rsidR="002B278E" w:rsidRPr="00B3360C" w:rsidRDefault="002B278E" w:rsidP="00B3360C">
                  <w:pPr>
                    <w:ind w:left="-35"/>
                    <w:jc w:val="left"/>
                    <w:rPr>
                      <w:rFonts w:cs="Arial"/>
                      <w:b/>
                      <w:bCs/>
                      <w:sz w:val="18"/>
                      <w:szCs w:val="18"/>
                      <w:lang w:val="es-PE" w:eastAsia="es-PE"/>
                    </w:rPr>
                  </w:pPr>
                  <w:r w:rsidRPr="00B3360C">
                    <w:rPr>
                      <w:rFonts w:cs="Arial"/>
                      <w:b/>
                      <w:bCs/>
                      <w:sz w:val="18"/>
                      <w:szCs w:val="18"/>
                      <w:lang w:val="es-PE" w:eastAsia="es-PE"/>
                    </w:rPr>
                    <w:t xml:space="preserve">Intendencia de </w:t>
                  </w:r>
                  <w:r w:rsidR="00625C11" w:rsidRPr="00B3360C">
                    <w:rPr>
                      <w:b/>
                      <w:sz w:val="18"/>
                      <w:lang w:val="es-PE"/>
                    </w:rPr>
                    <w:t>a</w:t>
                  </w:r>
                  <w:r w:rsidRPr="00B3360C">
                    <w:rPr>
                      <w:rFonts w:cs="Arial"/>
                      <w:b/>
                      <w:bCs/>
                      <w:sz w:val="18"/>
                      <w:szCs w:val="18"/>
                      <w:lang w:val="es-PE" w:eastAsia="es-PE"/>
                    </w:rPr>
                    <w:t>duana de ingreso: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CD1E2E" w14:textId="77777777" w:rsidR="002B278E" w:rsidRPr="00B3360C" w:rsidRDefault="002B278E" w:rsidP="00B3360C">
                  <w:pPr>
                    <w:jc w:val="left"/>
                    <w:rPr>
                      <w:rFonts w:cs="Arial"/>
                      <w:b/>
                      <w:bCs/>
                      <w:sz w:val="18"/>
                      <w:szCs w:val="18"/>
                      <w:lang w:val="es-PE" w:eastAsia="es-PE"/>
                    </w:rPr>
                  </w:pP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0B8DFE" w14:textId="77777777" w:rsidR="002B278E" w:rsidRPr="00B3360C" w:rsidRDefault="002B278E" w:rsidP="00B3360C">
                  <w:pPr>
                    <w:jc w:val="left"/>
                    <w:rPr>
                      <w:rFonts w:ascii="Times New Roman" w:hAnsi="Times New Roman"/>
                      <w:lang w:val="es-PE" w:eastAsia="es-PE"/>
                    </w:rPr>
                  </w:pP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534DD2" w14:textId="77777777" w:rsidR="002B278E" w:rsidRPr="00B3360C" w:rsidRDefault="002B278E" w:rsidP="00B3360C">
                  <w:pPr>
                    <w:jc w:val="left"/>
                    <w:rPr>
                      <w:rFonts w:ascii="Times New Roman" w:hAnsi="Times New Roman"/>
                      <w:lang w:val="es-PE" w:eastAsia="es-PE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DD5791" w14:textId="77777777" w:rsidR="002B278E" w:rsidRPr="00B3360C" w:rsidRDefault="002B278E" w:rsidP="00B3360C">
                  <w:pPr>
                    <w:jc w:val="left"/>
                    <w:rPr>
                      <w:rFonts w:ascii="Times New Roman" w:hAnsi="Times New Roman"/>
                      <w:lang w:val="es-PE" w:eastAsia="es-PE"/>
                    </w:rPr>
                  </w:pP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752D30" w14:textId="77777777" w:rsidR="002B278E" w:rsidRPr="00B3360C" w:rsidRDefault="002B278E" w:rsidP="00B3360C">
                  <w:pPr>
                    <w:jc w:val="left"/>
                    <w:rPr>
                      <w:rFonts w:ascii="Times New Roman" w:hAnsi="Times New Roman"/>
                      <w:lang w:val="es-PE" w:eastAsia="es-PE"/>
                    </w:rPr>
                  </w:pPr>
                </w:p>
              </w:tc>
            </w:tr>
            <w:tr w:rsidR="00211C7F" w:rsidRPr="00B3360C" w14:paraId="092772C4" w14:textId="77777777" w:rsidTr="00F763BC">
              <w:trPr>
                <w:trHeight w:val="183"/>
              </w:trPr>
              <w:tc>
                <w:tcPr>
                  <w:tcW w:w="924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2E07CFA" w14:textId="237184CB" w:rsidR="002B278E" w:rsidRPr="00B3360C" w:rsidRDefault="00841FD8" w:rsidP="00B3360C">
                  <w:pPr>
                    <w:ind w:left="-190" w:hanging="190"/>
                    <w:jc w:val="center"/>
                    <w:rPr>
                      <w:rFonts w:cs="Arial"/>
                      <w:b/>
                      <w:bCs/>
                      <w:sz w:val="18"/>
                      <w:szCs w:val="18"/>
                      <w:lang w:val="es-PE" w:eastAsia="es-PE"/>
                    </w:rPr>
                  </w:pPr>
                  <w:r w:rsidRPr="00B3360C">
                    <w:rPr>
                      <w:rFonts w:cs="Arial"/>
                      <w:b/>
                      <w:bCs/>
                      <w:sz w:val="18"/>
                      <w:szCs w:val="18"/>
                      <w:lang w:val="es-PE" w:eastAsia="es-PE"/>
                    </w:rPr>
                    <w:t xml:space="preserve">                                                                                                                                                            </w:t>
                  </w:r>
                  <w:r w:rsidR="002B278E" w:rsidRPr="00B3360C">
                    <w:rPr>
                      <w:rFonts w:cs="Arial"/>
                      <w:b/>
                      <w:bCs/>
                      <w:sz w:val="18"/>
                      <w:szCs w:val="18"/>
                      <w:lang w:val="es-PE" w:eastAsia="es-PE"/>
                    </w:rPr>
                    <w:t> </w:t>
                  </w:r>
                </w:p>
              </w:tc>
            </w:tr>
          </w:tbl>
          <w:p w14:paraId="25496056" w14:textId="40933DAF" w:rsidR="002B278E" w:rsidRPr="00B3360C" w:rsidRDefault="002B278E" w:rsidP="00B3360C">
            <w:pPr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</w:p>
          <w:tbl>
            <w:tblPr>
              <w:tblW w:w="9245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598"/>
              <w:gridCol w:w="1195"/>
              <w:gridCol w:w="498"/>
              <w:gridCol w:w="500"/>
              <w:gridCol w:w="1293"/>
              <w:gridCol w:w="1161"/>
            </w:tblGrid>
            <w:tr w:rsidR="00211C7F" w:rsidRPr="00B3360C" w14:paraId="6D937044" w14:textId="77777777" w:rsidTr="00F763BC">
              <w:trPr>
                <w:trHeight w:val="183"/>
              </w:trPr>
              <w:tc>
                <w:tcPr>
                  <w:tcW w:w="45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A5FEE9" w14:textId="07A4EC42" w:rsidR="002B278E" w:rsidRPr="00B3360C" w:rsidRDefault="006579A7" w:rsidP="00B3360C">
                  <w:pPr>
                    <w:ind w:left="-35"/>
                    <w:jc w:val="left"/>
                    <w:rPr>
                      <w:rFonts w:cs="Arial"/>
                      <w:b/>
                      <w:bCs/>
                      <w:sz w:val="18"/>
                      <w:szCs w:val="18"/>
                      <w:lang w:val="es-PE" w:eastAsia="es-PE"/>
                    </w:rPr>
                  </w:pPr>
                  <w:r w:rsidRPr="00B3360C">
                    <w:rPr>
                      <w:rFonts w:cs="Arial"/>
                      <w:b/>
                      <w:bCs/>
                      <w:sz w:val="18"/>
                      <w:szCs w:val="18"/>
                      <w:lang w:val="es-PE" w:eastAsia="es-PE"/>
                    </w:rPr>
                    <w:t>Expediente N° (anexo I)</w:t>
                  </w:r>
                  <w:r w:rsidR="002B278E" w:rsidRPr="00B3360C">
                    <w:rPr>
                      <w:rFonts w:cs="Arial"/>
                      <w:b/>
                      <w:bCs/>
                      <w:sz w:val="18"/>
                      <w:szCs w:val="18"/>
                      <w:lang w:val="es-PE" w:eastAsia="es-PE"/>
                    </w:rPr>
                    <w:t>: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312156" w14:textId="77777777" w:rsidR="002B278E" w:rsidRPr="00B3360C" w:rsidRDefault="002B278E" w:rsidP="00B3360C">
                  <w:pPr>
                    <w:jc w:val="left"/>
                    <w:rPr>
                      <w:rFonts w:cs="Arial"/>
                      <w:b/>
                      <w:bCs/>
                      <w:sz w:val="18"/>
                      <w:szCs w:val="18"/>
                      <w:lang w:val="es-PE" w:eastAsia="es-PE"/>
                    </w:rPr>
                  </w:pP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D8C147" w14:textId="77777777" w:rsidR="002B278E" w:rsidRPr="00B3360C" w:rsidRDefault="002B278E" w:rsidP="00B3360C">
                  <w:pPr>
                    <w:jc w:val="left"/>
                    <w:rPr>
                      <w:rFonts w:ascii="Times New Roman" w:hAnsi="Times New Roman"/>
                      <w:b/>
                      <w:bCs/>
                      <w:lang w:val="es-PE" w:eastAsia="es-PE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7B7CE3" w14:textId="77777777" w:rsidR="002B278E" w:rsidRPr="00B3360C" w:rsidRDefault="002B278E" w:rsidP="00B3360C">
                  <w:pPr>
                    <w:jc w:val="left"/>
                    <w:rPr>
                      <w:rFonts w:ascii="Times New Roman" w:hAnsi="Times New Roman"/>
                      <w:b/>
                      <w:bCs/>
                      <w:lang w:val="es-PE" w:eastAsia="es-PE"/>
                    </w:rPr>
                  </w:pPr>
                </w:p>
              </w:tc>
              <w:tc>
                <w:tcPr>
                  <w:tcW w:w="12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72DDDF" w14:textId="77777777" w:rsidR="002B278E" w:rsidRPr="00B3360C" w:rsidRDefault="002B278E" w:rsidP="00B3360C">
                  <w:pPr>
                    <w:jc w:val="left"/>
                    <w:rPr>
                      <w:rFonts w:ascii="Times New Roman" w:hAnsi="Times New Roman"/>
                      <w:b/>
                      <w:bCs/>
                      <w:lang w:val="es-PE" w:eastAsia="es-PE"/>
                    </w:rPr>
                  </w:pP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B6597B" w14:textId="77777777" w:rsidR="002B278E" w:rsidRPr="00B3360C" w:rsidRDefault="002B278E" w:rsidP="00B3360C">
                  <w:pPr>
                    <w:jc w:val="left"/>
                    <w:rPr>
                      <w:rFonts w:ascii="Times New Roman" w:hAnsi="Times New Roman"/>
                      <w:b/>
                      <w:bCs/>
                      <w:lang w:val="es-PE" w:eastAsia="es-PE"/>
                    </w:rPr>
                  </w:pPr>
                </w:p>
              </w:tc>
            </w:tr>
            <w:tr w:rsidR="00211C7F" w:rsidRPr="00B3360C" w14:paraId="54516F7C" w14:textId="77777777" w:rsidTr="00F763BC">
              <w:trPr>
                <w:trHeight w:val="183"/>
              </w:trPr>
              <w:tc>
                <w:tcPr>
                  <w:tcW w:w="9245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C46D475" w14:textId="77777777" w:rsidR="002B278E" w:rsidRPr="00B3360C" w:rsidRDefault="002B278E" w:rsidP="00B3360C">
                  <w:pPr>
                    <w:jc w:val="left"/>
                    <w:rPr>
                      <w:rFonts w:cs="Arial"/>
                      <w:b/>
                      <w:bCs/>
                      <w:sz w:val="18"/>
                      <w:szCs w:val="18"/>
                      <w:lang w:val="es-PE" w:eastAsia="es-PE"/>
                    </w:rPr>
                  </w:pPr>
                  <w:r w:rsidRPr="00B3360C">
                    <w:rPr>
                      <w:rFonts w:cs="Arial"/>
                      <w:b/>
                      <w:bCs/>
                      <w:sz w:val="18"/>
                      <w:szCs w:val="18"/>
                      <w:lang w:val="es-PE" w:eastAsia="es-PE"/>
                    </w:rPr>
                    <w:t> </w:t>
                  </w:r>
                </w:p>
              </w:tc>
            </w:tr>
          </w:tbl>
          <w:p w14:paraId="6BB22F3A" w14:textId="77777777" w:rsidR="002B278E" w:rsidRPr="00B3360C" w:rsidRDefault="002B278E" w:rsidP="00B3360C">
            <w:pPr>
              <w:rPr>
                <w:rFonts w:cs="Arial"/>
                <w:sz w:val="18"/>
                <w:szCs w:val="18"/>
                <w:lang w:val="es-PE" w:eastAsia="es-PE"/>
              </w:rPr>
            </w:pPr>
          </w:p>
          <w:p w14:paraId="7EEA2E0E" w14:textId="5538290F" w:rsidR="00402A47" w:rsidRPr="00B3360C" w:rsidRDefault="00402A47" w:rsidP="00B3360C">
            <w:pPr>
              <w:rPr>
                <w:rFonts w:cs="Arial"/>
                <w:sz w:val="18"/>
                <w:szCs w:val="18"/>
                <w:lang w:val="es-PE" w:eastAsia="es-PE"/>
              </w:rPr>
            </w:pPr>
          </w:p>
        </w:tc>
      </w:tr>
      <w:tr w:rsidR="003536E5" w:rsidRPr="00B3360C" w14:paraId="2F57F55B" w14:textId="77777777" w:rsidTr="00DA2DA6">
        <w:trPr>
          <w:gridAfter w:val="1"/>
          <w:wAfter w:w="196" w:type="dxa"/>
          <w:trHeight w:val="183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D1866" w14:textId="77777777" w:rsidR="00707DC7" w:rsidRPr="00B3360C" w:rsidRDefault="00707DC7" w:rsidP="00B3360C">
            <w:pPr>
              <w:rPr>
                <w:rFonts w:cs="Arial"/>
                <w:sz w:val="18"/>
                <w:szCs w:val="18"/>
                <w:lang w:val="es-PE" w:eastAsia="es-PE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DB26E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31AB3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41EB7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B3C93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FDB66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0A59C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E0513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5749C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73BD2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EB524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</w:tr>
      <w:tr w:rsidR="00211C7F" w:rsidRPr="00B3360C" w14:paraId="247DA69A" w14:textId="77777777" w:rsidTr="00DA2DA6">
        <w:trPr>
          <w:gridAfter w:val="1"/>
          <w:wAfter w:w="196" w:type="dxa"/>
          <w:trHeight w:val="308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C5E47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968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69A8CD" w14:textId="27EDE346" w:rsidR="00707DC7" w:rsidRPr="00B3360C" w:rsidRDefault="003438D8" w:rsidP="00B3360C">
            <w:pPr>
              <w:rPr>
                <w:rFonts w:cs="Arial"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sz w:val="18"/>
                <w:szCs w:val="18"/>
                <w:lang w:val="es-PE" w:eastAsia="es-PE"/>
              </w:rPr>
              <w:t xml:space="preserve">Se solicita la reexportación de los </w:t>
            </w:r>
            <w:r w:rsidR="00707DC7" w:rsidRPr="00B3360C">
              <w:rPr>
                <w:rFonts w:cs="Arial"/>
                <w:sz w:val="18"/>
                <w:szCs w:val="18"/>
                <w:lang w:val="es-PE" w:eastAsia="es-PE"/>
              </w:rPr>
              <w:t xml:space="preserve">bienes </w:t>
            </w:r>
            <w:r w:rsidRPr="00B3360C">
              <w:rPr>
                <w:rFonts w:cs="Arial"/>
                <w:sz w:val="18"/>
                <w:szCs w:val="18"/>
                <w:lang w:val="es-PE" w:eastAsia="es-PE"/>
              </w:rPr>
              <w:t xml:space="preserve">que </w:t>
            </w:r>
            <w:r w:rsidR="00707DC7" w:rsidRPr="00B3360C">
              <w:rPr>
                <w:rFonts w:cs="Arial"/>
                <w:sz w:val="18"/>
                <w:szCs w:val="18"/>
                <w:lang w:val="es-PE" w:eastAsia="es-PE"/>
              </w:rPr>
              <w:t xml:space="preserve">se vinculan con el (los) </w:t>
            </w:r>
            <w:r w:rsidR="006D1295" w:rsidRPr="00B3360C">
              <w:rPr>
                <w:rFonts w:cs="Arial"/>
                <w:sz w:val="18"/>
                <w:szCs w:val="18"/>
                <w:lang w:val="es-PE" w:eastAsia="es-PE"/>
              </w:rPr>
              <w:t>a</w:t>
            </w:r>
            <w:r w:rsidR="00707DC7" w:rsidRPr="00B3360C">
              <w:rPr>
                <w:rFonts w:cs="Arial"/>
                <w:sz w:val="18"/>
                <w:szCs w:val="18"/>
                <w:lang w:val="es-PE" w:eastAsia="es-PE"/>
              </w:rPr>
              <w:t>nexo(s) presentado(s) al momento de solicitar</w:t>
            </w:r>
            <w:r w:rsidR="006D1295" w:rsidRPr="00B3360C">
              <w:rPr>
                <w:rFonts w:cs="Arial"/>
                <w:sz w:val="18"/>
                <w:szCs w:val="18"/>
                <w:lang w:val="es-PE" w:eastAsia="es-PE"/>
              </w:rPr>
              <w:t xml:space="preserve"> el acogimiento </w:t>
            </w:r>
            <w:r w:rsidR="00DC5C23" w:rsidRPr="00B3360C">
              <w:rPr>
                <w:rFonts w:cs="Arial"/>
                <w:sz w:val="18"/>
                <w:szCs w:val="18"/>
                <w:lang w:val="es-PE" w:eastAsia="es-PE"/>
              </w:rPr>
              <w:t xml:space="preserve">a la admisión temporal </w:t>
            </w:r>
            <w:r w:rsidR="00FA1412" w:rsidRPr="00B3360C">
              <w:rPr>
                <w:rFonts w:cs="Arial"/>
                <w:sz w:val="18"/>
                <w:szCs w:val="18"/>
                <w:lang w:val="es-PE" w:eastAsia="es-PE"/>
              </w:rPr>
              <w:t xml:space="preserve">para reexportación en el mismo estado </w:t>
            </w:r>
            <w:r w:rsidR="006D1295" w:rsidRPr="00B3360C">
              <w:rPr>
                <w:rFonts w:cs="Arial"/>
                <w:sz w:val="18"/>
                <w:szCs w:val="18"/>
                <w:lang w:val="es-PE" w:eastAsia="es-PE"/>
              </w:rPr>
              <w:t>en el marco</w:t>
            </w:r>
            <w:r w:rsidR="00707DC7" w:rsidRPr="00B3360C">
              <w:rPr>
                <w:rFonts w:cs="Arial"/>
                <w:sz w:val="18"/>
                <w:szCs w:val="18"/>
                <w:lang w:val="es-PE" w:eastAsia="es-PE"/>
              </w:rPr>
              <w:t xml:space="preserve"> </w:t>
            </w:r>
            <w:r w:rsidR="006D1295" w:rsidRPr="00B3360C">
              <w:rPr>
                <w:rFonts w:cs="Arial"/>
                <w:sz w:val="18"/>
                <w:szCs w:val="18"/>
                <w:lang w:val="es-PE" w:eastAsia="es-PE"/>
              </w:rPr>
              <w:t xml:space="preserve">de la </w:t>
            </w:r>
            <w:r w:rsidR="00707DC7" w:rsidRPr="00B3360C">
              <w:rPr>
                <w:rFonts w:cs="Arial"/>
                <w:sz w:val="18"/>
                <w:szCs w:val="18"/>
                <w:lang w:val="es-PE" w:eastAsia="es-PE"/>
              </w:rPr>
              <w:t xml:space="preserve">Ley N° 31816: </w:t>
            </w:r>
            <w:r w:rsidR="00707DC7" w:rsidRPr="00B3360C">
              <w:rPr>
                <w:rFonts w:cs="Arial"/>
                <w:i/>
                <w:iCs/>
                <w:sz w:val="18"/>
                <w:szCs w:val="18"/>
                <w:lang w:val="es-PE" w:eastAsia="es-PE"/>
              </w:rPr>
              <w:t>(Seleccionar el que corresponda)</w:t>
            </w:r>
          </w:p>
        </w:tc>
      </w:tr>
      <w:tr w:rsidR="003536E5" w:rsidRPr="00B3360C" w14:paraId="7E4FE788" w14:textId="77777777" w:rsidTr="00DA2DA6">
        <w:trPr>
          <w:gridAfter w:val="1"/>
          <w:wAfter w:w="196" w:type="dxa"/>
          <w:trHeight w:val="5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D2B87" w14:textId="77777777" w:rsidR="00707DC7" w:rsidRPr="00B3360C" w:rsidRDefault="00707DC7" w:rsidP="00B3360C">
            <w:pPr>
              <w:jc w:val="left"/>
              <w:rPr>
                <w:rFonts w:cs="Arial"/>
                <w:sz w:val="18"/>
                <w:szCs w:val="18"/>
                <w:lang w:val="es-PE" w:eastAsia="es-PE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B9BC2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3206B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F7287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96DB8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33364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74D6F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26773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79599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2DADB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30050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</w:tr>
      <w:tr w:rsidR="003536E5" w:rsidRPr="00B3360C" w14:paraId="15A77963" w14:textId="77777777" w:rsidTr="00DA2DA6">
        <w:trPr>
          <w:trHeight w:val="183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250F4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886EA" w14:textId="77777777" w:rsidR="00707DC7" w:rsidRPr="00B3360C" w:rsidRDefault="00707DC7" w:rsidP="00B3360C">
            <w:pPr>
              <w:jc w:val="left"/>
              <w:rPr>
                <w:rFonts w:cs="Arial"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70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CBCE3" w14:textId="70F965D6" w:rsidR="00707DC7" w:rsidRPr="00B3360C" w:rsidRDefault="00707DC7" w:rsidP="00B3360C">
            <w:pPr>
              <w:jc w:val="left"/>
              <w:rPr>
                <w:rFonts w:cs="Arial"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sz w:val="18"/>
                <w:szCs w:val="18"/>
                <w:lang w:val="es-PE" w:eastAsia="es-PE"/>
              </w:rPr>
              <w:t xml:space="preserve">Relación de bienes para las actividades del evento </w:t>
            </w:r>
            <w:r w:rsidR="002D014B" w:rsidRPr="00B3360C">
              <w:rPr>
                <w:rFonts w:cs="Arial"/>
                <w:sz w:val="18"/>
                <w:szCs w:val="18"/>
                <w:lang w:val="es-PE" w:eastAsia="es-PE"/>
              </w:rPr>
              <w:t xml:space="preserve">internacional </w:t>
            </w:r>
            <w:r w:rsidRPr="00B3360C">
              <w:rPr>
                <w:rFonts w:cs="Arial"/>
                <w:sz w:val="18"/>
                <w:szCs w:val="18"/>
                <w:lang w:val="es-PE" w:eastAsia="es-PE"/>
              </w:rPr>
              <w:t xml:space="preserve">- </w:t>
            </w:r>
            <w:r w:rsidR="00625C11" w:rsidRPr="00B3360C">
              <w:rPr>
                <w:sz w:val="18"/>
                <w:lang w:val="es-PE"/>
              </w:rPr>
              <w:t>a</w:t>
            </w:r>
            <w:r w:rsidRPr="00B3360C">
              <w:rPr>
                <w:rFonts w:cs="Arial"/>
                <w:sz w:val="18"/>
                <w:szCs w:val="18"/>
                <w:lang w:val="es-PE" w:eastAsia="es-PE"/>
              </w:rPr>
              <w:t>nexo III.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7304D" w14:textId="77777777" w:rsidR="00707DC7" w:rsidRPr="00B3360C" w:rsidRDefault="00707DC7" w:rsidP="00B3360C">
            <w:pPr>
              <w:jc w:val="left"/>
              <w:rPr>
                <w:rFonts w:cs="Arial"/>
                <w:sz w:val="18"/>
                <w:szCs w:val="18"/>
                <w:lang w:val="es-PE" w:eastAsia="es-PE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4B9BC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6513E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</w:tr>
      <w:tr w:rsidR="003536E5" w:rsidRPr="00B3360C" w14:paraId="3B2C1784" w14:textId="77777777" w:rsidTr="00DA2DA6">
        <w:trPr>
          <w:gridAfter w:val="1"/>
          <w:wAfter w:w="196" w:type="dxa"/>
          <w:trHeight w:val="37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897D7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5FAE1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67988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1308D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0320A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C98E8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2BCA6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BE0E7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FEB64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61D45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D8D8D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</w:tr>
      <w:tr w:rsidR="003536E5" w:rsidRPr="00B3360C" w14:paraId="3EB3D8E2" w14:textId="77777777" w:rsidTr="00DA2DA6">
        <w:trPr>
          <w:trHeight w:val="183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EECC2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DA517" w14:textId="77777777" w:rsidR="00707DC7" w:rsidRPr="00B3360C" w:rsidRDefault="00707DC7" w:rsidP="00B3360C">
            <w:pPr>
              <w:jc w:val="left"/>
              <w:rPr>
                <w:rFonts w:cs="Arial"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65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362A9" w14:textId="04DAE645" w:rsidR="00707DC7" w:rsidRPr="00B3360C" w:rsidRDefault="00707DC7" w:rsidP="00B3360C">
            <w:pPr>
              <w:jc w:val="left"/>
              <w:rPr>
                <w:rFonts w:cs="Arial"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sz w:val="18"/>
                <w:szCs w:val="18"/>
                <w:lang w:val="es-PE" w:eastAsia="es-PE"/>
              </w:rPr>
              <w:t xml:space="preserve">Relación de vehículos para el evento </w:t>
            </w:r>
            <w:r w:rsidR="002D014B" w:rsidRPr="00B3360C">
              <w:rPr>
                <w:rFonts w:cs="Arial"/>
                <w:sz w:val="18"/>
                <w:szCs w:val="18"/>
                <w:lang w:val="es-PE" w:eastAsia="es-PE"/>
              </w:rPr>
              <w:t xml:space="preserve">internacional </w:t>
            </w:r>
            <w:r w:rsidRPr="00B3360C">
              <w:rPr>
                <w:rFonts w:cs="Arial"/>
                <w:sz w:val="18"/>
                <w:szCs w:val="18"/>
                <w:lang w:val="es-PE" w:eastAsia="es-PE"/>
              </w:rPr>
              <w:t xml:space="preserve">- </w:t>
            </w:r>
            <w:r w:rsidR="00625C11" w:rsidRPr="00B3360C">
              <w:rPr>
                <w:sz w:val="18"/>
                <w:lang w:val="es-PE"/>
              </w:rPr>
              <w:t>a</w:t>
            </w:r>
            <w:r w:rsidRPr="00B3360C">
              <w:rPr>
                <w:rFonts w:cs="Arial"/>
                <w:sz w:val="18"/>
                <w:szCs w:val="18"/>
                <w:lang w:val="es-PE" w:eastAsia="es-PE"/>
              </w:rPr>
              <w:t>nexo IV.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CB83F" w14:textId="77777777" w:rsidR="00707DC7" w:rsidRPr="00B3360C" w:rsidRDefault="00707DC7" w:rsidP="00B3360C">
            <w:pPr>
              <w:jc w:val="left"/>
              <w:rPr>
                <w:rFonts w:cs="Arial"/>
                <w:sz w:val="18"/>
                <w:szCs w:val="18"/>
                <w:lang w:val="es-PE" w:eastAsia="es-PE"/>
              </w:rPr>
            </w:pPr>
          </w:p>
        </w:tc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53455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58CD9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95738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</w:tr>
      <w:tr w:rsidR="003536E5" w:rsidRPr="00B3360C" w14:paraId="416EE71D" w14:textId="77777777" w:rsidTr="00DA2DA6">
        <w:trPr>
          <w:gridAfter w:val="1"/>
          <w:wAfter w:w="196" w:type="dxa"/>
          <w:trHeight w:val="37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43244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91E37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8F0B5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72998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37DE3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16D38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7CB91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96BCA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916CD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C7809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5C8A2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</w:tr>
      <w:tr w:rsidR="003536E5" w:rsidRPr="00B3360C" w14:paraId="245181C8" w14:textId="77777777" w:rsidTr="00DA2DA6">
        <w:trPr>
          <w:trHeight w:val="183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50B77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5BC75" w14:textId="77777777" w:rsidR="00707DC7" w:rsidRPr="00B3360C" w:rsidRDefault="00707DC7" w:rsidP="00B3360C">
            <w:pPr>
              <w:jc w:val="left"/>
              <w:rPr>
                <w:rFonts w:cs="Arial"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70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BA162" w14:textId="65D3A535" w:rsidR="00707DC7" w:rsidRPr="00B3360C" w:rsidRDefault="00707DC7" w:rsidP="00B3360C">
            <w:pPr>
              <w:jc w:val="left"/>
              <w:rPr>
                <w:rFonts w:cs="Arial"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sz w:val="18"/>
                <w:szCs w:val="18"/>
                <w:lang w:val="es-PE" w:eastAsia="es-PE"/>
              </w:rPr>
              <w:t>Relación de materiales por vehículo para el evento</w:t>
            </w:r>
            <w:r w:rsidR="002D014B" w:rsidRPr="00B3360C">
              <w:rPr>
                <w:rFonts w:cs="Arial"/>
                <w:sz w:val="18"/>
                <w:szCs w:val="18"/>
                <w:lang w:val="es-PE" w:eastAsia="es-PE"/>
              </w:rPr>
              <w:t xml:space="preserve"> internacional</w:t>
            </w:r>
            <w:r w:rsidRPr="00B3360C">
              <w:rPr>
                <w:rFonts w:cs="Arial"/>
                <w:sz w:val="18"/>
                <w:szCs w:val="18"/>
                <w:lang w:val="es-PE" w:eastAsia="es-PE"/>
              </w:rPr>
              <w:t xml:space="preserve"> - </w:t>
            </w:r>
            <w:r w:rsidR="00625C11" w:rsidRPr="00B3360C">
              <w:rPr>
                <w:sz w:val="18"/>
                <w:lang w:val="es-PE"/>
              </w:rPr>
              <w:t>a</w:t>
            </w:r>
            <w:r w:rsidRPr="00B3360C">
              <w:rPr>
                <w:rFonts w:cs="Arial"/>
                <w:sz w:val="18"/>
                <w:szCs w:val="18"/>
                <w:lang w:val="es-PE" w:eastAsia="es-PE"/>
              </w:rPr>
              <w:t>nexo V.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AEE04" w14:textId="77777777" w:rsidR="00707DC7" w:rsidRPr="00B3360C" w:rsidRDefault="00707DC7" w:rsidP="00B3360C">
            <w:pPr>
              <w:jc w:val="left"/>
              <w:rPr>
                <w:rFonts w:cs="Arial"/>
                <w:sz w:val="18"/>
                <w:szCs w:val="18"/>
                <w:lang w:val="es-PE" w:eastAsia="es-PE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9D8E1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2303E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</w:tr>
      <w:tr w:rsidR="003536E5" w:rsidRPr="00B3360C" w14:paraId="61F30E61" w14:textId="77777777" w:rsidTr="00DA2DA6">
        <w:trPr>
          <w:gridAfter w:val="1"/>
          <w:wAfter w:w="196" w:type="dxa"/>
          <w:trHeight w:val="115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CA587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71E02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71722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F361D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BCA4E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CEF05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A871B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DED0D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BE82E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73275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7952E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</w:tr>
      <w:tr w:rsidR="00211C7F" w:rsidRPr="00B3360C" w14:paraId="69189015" w14:textId="77777777" w:rsidTr="00DA2DA6">
        <w:trPr>
          <w:gridAfter w:val="1"/>
          <w:wAfter w:w="196" w:type="dxa"/>
          <w:trHeight w:val="183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B8511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9689" w:type="dxa"/>
            <w:gridSpan w:val="15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1ACB13F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  <w:r w:rsidRPr="00B3360C">
              <w:rPr>
                <w:rFonts w:cs="Arial"/>
                <w:i/>
                <w:iCs/>
                <w:sz w:val="18"/>
                <w:szCs w:val="18"/>
                <w:lang w:val="es-PE" w:eastAsia="es-PE"/>
              </w:rPr>
              <w:t>Solo en caso de reexportación parcial, consignar la siguiente información:</w:t>
            </w:r>
          </w:p>
        </w:tc>
      </w:tr>
      <w:tr w:rsidR="003536E5" w:rsidRPr="00B3360C" w14:paraId="773DC385" w14:textId="77777777" w:rsidTr="00DA2DA6">
        <w:trPr>
          <w:gridAfter w:val="1"/>
          <w:wAfter w:w="196" w:type="dxa"/>
          <w:trHeight w:val="57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C596E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FCF10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78DA1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113C8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0C5A3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AB9EE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BD6BF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A3DD3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2725D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A21CB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F3193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</w:tr>
      <w:tr w:rsidR="00211C7F" w:rsidRPr="00B3360C" w14:paraId="768E5628" w14:textId="77777777" w:rsidTr="00DA2DA6">
        <w:trPr>
          <w:gridAfter w:val="1"/>
          <w:wAfter w:w="196" w:type="dxa"/>
          <w:trHeight w:val="35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2AD8B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9689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7E6E6" w:themeFill="background2"/>
            <w:vAlign w:val="center"/>
            <w:hideMark/>
          </w:tcPr>
          <w:p w14:paraId="0B487A73" w14:textId="77777777" w:rsidR="00707DC7" w:rsidRPr="00B3360C" w:rsidRDefault="00707DC7" w:rsidP="00B3360C">
            <w:pPr>
              <w:jc w:val="center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b/>
                <w:bCs/>
                <w:sz w:val="18"/>
                <w:szCs w:val="18"/>
                <w:lang w:val="es-PE" w:eastAsia="es-PE"/>
              </w:rPr>
              <w:t>BIENES SUJETOS A REEXPORTACIÓN PARCIAL</w:t>
            </w:r>
          </w:p>
        </w:tc>
      </w:tr>
      <w:tr w:rsidR="003536E5" w:rsidRPr="00B3360C" w14:paraId="1F794EFB" w14:textId="77777777" w:rsidTr="00DA2DA6">
        <w:trPr>
          <w:gridAfter w:val="1"/>
          <w:wAfter w:w="196" w:type="dxa"/>
          <w:trHeight w:val="269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C2834" w14:textId="77777777" w:rsidR="00707DC7" w:rsidRPr="00B3360C" w:rsidRDefault="00707DC7" w:rsidP="00B3360C">
            <w:pPr>
              <w:jc w:val="center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</w:p>
        </w:tc>
        <w:tc>
          <w:tcPr>
            <w:tcW w:w="22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4EF2D7B" w14:textId="77777777" w:rsidR="00707DC7" w:rsidRPr="00B3360C" w:rsidRDefault="00707DC7" w:rsidP="00B3360C">
            <w:pPr>
              <w:jc w:val="center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b/>
                <w:bCs/>
                <w:sz w:val="18"/>
                <w:szCs w:val="18"/>
                <w:lang w:val="es-PE" w:eastAsia="es-PE"/>
              </w:rPr>
              <w:t xml:space="preserve">ANEXO N°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6B09250" w14:textId="77777777" w:rsidR="00707DC7" w:rsidRPr="00B3360C" w:rsidRDefault="00707DC7" w:rsidP="00B3360C">
            <w:pPr>
              <w:jc w:val="center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b/>
                <w:bCs/>
                <w:sz w:val="18"/>
                <w:szCs w:val="18"/>
                <w:lang w:val="es-PE" w:eastAsia="es-PE"/>
              </w:rPr>
              <w:t>ÍTEM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EE9DD9B" w14:textId="77777777" w:rsidR="00707DC7" w:rsidRPr="00B3360C" w:rsidRDefault="00707DC7" w:rsidP="00B3360C">
            <w:pPr>
              <w:jc w:val="center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b/>
                <w:bCs/>
                <w:sz w:val="18"/>
                <w:szCs w:val="18"/>
                <w:lang w:val="es-PE" w:eastAsia="es-PE"/>
              </w:rPr>
              <w:t>CANTIDAD</w:t>
            </w:r>
          </w:p>
        </w:tc>
        <w:tc>
          <w:tcPr>
            <w:tcW w:w="257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CE75547" w14:textId="77777777" w:rsidR="00707DC7" w:rsidRPr="00B3360C" w:rsidRDefault="00707DC7" w:rsidP="00B3360C">
            <w:pPr>
              <w:jc w:val="center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b/>
                <w:bCs/>
                <w:sz w:val="18"/>
                <w:szCs w:val="18"/>
                <w:lang w:val="es-PE" w:eastAsia="es-PE"/>
              </w:rPr>
              <w:t>DESCRIPCIÓN</w:t>
            </w:r>
          </w:p>
        </w:tc>
        <w:tc>
          <w:tcPr>
            <w:tcW w:w="102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31BF7A0F" w14:textId="77777777" w:rsidR="00707DC7" w:rsidRPr="00B3360C" w:rsidRDefault="00707DC7" w:rsidP="00B3360C">
            <w:pPr>
              <w:jc w:val="center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b/>
                <w:bCs/>
                <w:sz w:val="18"/>
                <w:szCs w:val="18"/>
                <w:lang w:val="es-PE" w:eastAsia="es-PE"/>
              </w:rPr>
              <w:t>MARCA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9BA4F31" w14:textId="77777777" w:rsidR="00707DC7" w:rsidRPr="00B3360C" w:rsidRDefault="00707DC7" w:rsidP="00B3360C">
            <w:pPr>
              <w:jc w:val="center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b/>
                <w:bCs/>
                <w:sz w:val="18"/>
                <w:szCs w:val="18"/>
                <w:lang w:val="es-PE" w:eastAsia="es-PE"/>
              </w:rPr>
              <w:t>MATRÍCULA</w:t>
            </w:r>
          </w:p>
        </w:tc>
        <w:tc>
          <w:tcPr>
            <w:tcW w:w="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14:paraId="1B7CD80E" w14:textId="77777777" w:rsidR="00707DC7" w:rsidRPr="00B3360C" w:rsidRDefault="00707DC7" w:rsidP="00B3360C">
            <w:pPr>
              <w:jc w:val="center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b/>
                <w:bCs/>
                <w:sz w:val="18"/>
                <w:szCs w:val="18"/>
                <w:lang w:val="es-PE" w:eastAsia="es-PE"/>
              </w:rPr>
              <w:t>VIN</w:t>
            </w:r>
          </w:p>
        </w:tc>
      </w:tr>
      <w:tr w:rsidR="003536E5" w:rsidRPr="00B3360C" w14:paraId="3BF8980D" w14:textId="77777777" w:rsidTr="00DA2DA6">
        <w:trPr>
          <w:gridAfter w:val="1"/>
          <w:wAfter w:w="196" w:type="dxa"/>
          <w:trHeight w:val="189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7A803" w14:textId="77777777" w:rsidR="00707DC7" w:rsidRPr="00B3360C" w:rsidRDefault="00707DC7" w:rsidP="00B3360C">
            <w:pPr>
              <w:jc w:val="center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</w:p>
        </w:tc>
        <w:tc>
          <w:tcPr>
            <w:tcW w:w="222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530BC" w14:textId="77777777" w:rsidR="00707DC7" w:rsidRPr="00B3360C" w:rsidRDefault="00707DC7" w:rsidP="00B3360C">
            <w:pPr>
              <w:jc w:val="center"/>
              <w:rPr>
                <w:rFonts w:cs="Arial"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B9E99" w14:textId="77777777" w:rsidR="00707DC7" w:rsidRPr="00B3360C" w:rsidRDefault="00707DC7" w:rsidP="00B3360C">
            <w:pPr>
              <w:jc w:val="left"/>
              <w:rPr>
                <w:rFonts w:cs="Arial"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028A1" w14:textId="77777777" w:rsidR="00707DC7" w:rsidRPr="00B3360C" w:rsidRDefault="00707DC7" w:rsidP="00B3360C">
            <w:pPr>
              <w:jc w:val="left"/>
              <w:rPr>
                <w:rFonts w:cs="Arial"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257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36230" w14:textId="77777777" w:rsidR="00707DC7" w:rsidRPr="00B3360C" w:rsidRDefault="00707DC7" w:rsidP="00B3360C">
            <w:pPr>
              <w:jc w:val="center"/>
              <w:rPr>
                <w:rFonts w:cs="Arial"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1023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BA79AB" w14:textId="77777777" w:rsidR="00707DC7" w:rsidRPr="00B3360C" w:rsidRDefault="00707DC7" w:rsidP="00B3360C">
            <w:pPr>
              <w:jc w:val="center"/>
              <w:rPr>
                <w:rFonts w:cs="Arial"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A71BB" w14:textId="77777777" w:rsidR="00707DC7" w:rsidRPr="00B3360C" w:rsidRDefault="00707DC7" w:rsidP="00B3360C">
            <w:pPr>
              <w:jc w:val="left"/>
              <w:rPr>
                <w:rFonts w:cs="Arial"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4A0042" w14:textId="77777777" w:rsidR="00707DC7" w:rsidRPr="00B3360C" w:rsidRDefault="00707DC7" w:rsidP="00B3360C">
            <w:pPr>
              <w:jc w:val="left"/>
              <w:rPr>
                <w:rFonts w:cs="Arial"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sz w:val="18"/>
                <w:szCs w:val="18"/>
                <w:lang w:val="es-PE" w:eastAsia="es-PE"/>
              </w:rPr>
              <w:t> </w:t>
            </w:r>
          </w:p>
        </w:tc>
      </w:tr>
      <w:tr w:rsidR="003536E5" w:rsidRPr="00B3360C" w14:paraId="1C478C1F" w14:textId="77777777" w:rsidTr="00DA2DA6">
        <w:trPr>
          <w:gridAfter w:val="1"/>
          <w:wAfter w:w="196" w:type="dxa"/>
          <w:trHeight w:val="183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E0DC7" w14:textId="77777777" w:rsidR="00707DC7" w:rsidRPr="00B3360C" w:rsidRDefault="00707DC7" w:rsidP="00B3360C">
            <w:pPr>
              <w:jc w:val="left"/>
              <w:rPr>
                <w:rFonts w:cs="Arial"/>
                <w:sz w:val="18"/>
                <w:szCs w:val="18"/>
                <w:lang w:val="es-PE" w:eastAsia="es-PE"/>
              </w:rPr>
            </w:pPr>
          </w:p>
        </w:tc>
        <w:tc>
          <w:tcPr>
            <w:tcW w:w="222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36A14" w14:textId="77777777" w:rsidR="00707DC7" w:rsidRPr="00B3360C" w:rsidRDefault="00707DC7" w:rsidP="00B3360C">
            <w:pPr>
              <w:jc w:val="center"/>
              <w:rPr>
                <w:rFonts w:cs="Arial"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9527E" w14:textId="77777777" w:rsidR="00707DC7" w:rsidRPr="00B3360C" w:rsidRDefault="00707DC7" w:rsidP="00B3360C">
            <w:pPr>
              <w:jc w:val="left"/>
              <w:rPr>
                <w:rFonts w:cs="Arial"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E5B5A" w14:textId="77777777" w:rsidR="00707DC7" w:rsidRPr="00B3360C" w:rsidRDefault="00707DC7" w:rsidP="00B3360C">
            <w:pPr>
              <w:jc w:val="left"/>
              <w:rPr>
                <w:rFonts w:cs="Arial"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25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372A6" w14:textId="77777777" w:rsidR="00707DC7" w:rsidRPr="00B3360C" w:rsidRDefault="00707DC7" w:rsidP="00B3360C">
            <w:pPr>
              <w:jc w:val="center"/>
              <w:rPr>
                <w:rFonts w:cs="Arial"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10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1213CE" w14:textId="77777777" w:rsidR="00707DC7" w:rsidRPr="00B3360C" w:rsidRDefault="00707DC7" w:rsidP="00B3360C">
            <w:pPr>
              <w:jc w:val="center"/>
              <w:rPr>
                <w:rFonts w:cs="Arial"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ECD4F" w14:textId="77777777" w:rsidR="00707DC7" w:rsidRPr="00B3360C" w:rsidRDefault="00707DC7" w:rsidP="00B3360C">
            <w:pPr>
              <w:jc w:val="left"/>
              <w:rPr>
                <w:rFonts w:cs="Arial"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6712C2" w14:textId="77777777" w:rsidR="00707DC7" w:rsidRPr="00B3360C" w:rsidRDefault="00707DC7" w:rsidP="00B3360C">
            <w:pPr>
              <w:jc w:val="left"/>
              <w:rPr>
                <w:rFonts w:cs="Arial"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sz w:val="18"/>
                <w:szCs w:val="18"/>
                <w:lang w:val="es-PE" w:eastAsia="es-PE"/>
              </w:rPr>
              <w:t> </w:t>
            </w:r>
          </w:p>
        </w:tc>
      </w:tr>
      <w:tr w:rsidR="003536E5" w:rsidRPr="00B3360C" w14:paraId="7C3FA6AA" w14:textId="77777777" w:rsidTr="00DA2DA6">
        <w:trPr>
          <w:gridAfter w:val="1"/>
          <w:wAfter w:w="196" w:type="dxa"/>
          <w:trHeight w:val="183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74D76" w14:textId="77777777" w:rsidR="00707DC7" w:rsidRPr="00B3360C" w:rsidRDefault="00707DC7" w:rsidP="00B3360C">
            <w:pPr>
              <w:jc w:val="left"/>
              <w:rPr>
                <w:rFonts w:cs="Arial"/>
                <w:sz w:val="18"/>
                <w:szCs w:val="18"/>
                <w:lang w:val="es-PE" w:eastAsia="es-PE"/>
              </w:rPr>
            </w:pPr>
          </w:p>
        </w:tc>
        <w:tc>
          <w:tcPr>
            <w:tcW w:w="222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39DA9" w14:textId="77777777" w:rsidR="00707DC7" w:rsidRPr="00B3360C" w:rsidRDefault="00707DC7" w:rsidP="00B3360C">
            <w:pPr>
              <w:jc w:val="center"/>
              <w:rPr>
                <w:rFonts w:cs="Arial"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3FE30" w14:textId="77777777" w:rsidR="00707DC7" w:rsidRPr="00B3360C" w:rsidRDefault="00707DC7" w:rsidP="00B3360C">
            <w:pPr>
              <w:jc w:val="left"/>
              <w:rPr>
                <w:rFonts w:cs="Arial"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B4E36" w14:textId="77777777" w:rsidR="00707DC7" w:rsidRPr="00B3360C" w:rsidRDefault="00707DC7" w:rsidP="00B3360C">
            <w:pPr>
              <w:jc w:val="left"/>
              <w:rPr>
                <w:rFonts w:cs="Arial"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25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41EC5" w14:textId="77777777" w:rsidR="00707DC7" w:rsidRPr="00B3360C" w:rsidRDefault="00707DC7" w:rsidP="00B3360C">
            <w:pPr>
              <w:jc w:val="center"/>
              <w:rPr>
                <w:rFonts w:cs="Arial"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10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0D4B66" w14:textId="77777777" w:rsidR="00707DC7" w:rsidRPr="00B3360C" w:rsidRDefault="00707DC7" w:rsidP="00B3360C">
            <w:pPr>
              <w:jc w:val="center"/>
              <w:rPr>
                <w:rFonts w:cs="Arial"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26E1B" w14:textId="77777777" w:rsidR="00707DC7" w:rsidRPr="00B3360C" w:rsidRDefault="00707DC7" w:rsidP="00B3360C">
            <w:pPr>
              <w:jc w:val="left"/>
              <w:rPr>
                <w:rFonts w:cs="Arial"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16EAF0" w14:textId="77777777" w:rsidR="00707DC7" w:rsidRPr="00B3360C" w:rsidRDefault="00707DC7" w:rsidP="00B3360C">
            <w:pPr>
              <w:jc w:val="left"/>
              <w:rPr>
                <w:rFonts w:cs="Arial"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sz w:val="18"/>
                <w:szCs w:val="18"/>
                <w:lang w:val="es-PE" w:eastAsia="es-PE"/>
              </w:rPr>
              <w:t> </w:t>
            </w:r>
          </w:p>
        </w:tc>
      </w:tr>
      <w:tr w:rsidR="003536E5" w:rsidRPr="00B3360C" w14:paraId="4DF8077F" w14:textId="77777777" w:rsidTr="00DA2DA6">
        <w:trPr>
          <w:gridAfter w:val="1"/>
          <w:wAfter w:w="196" w:type="dxa"/>
          <w:trHeight w:val="183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9D1C7" w14:textId="77777777" w:rsidR="00707DC7" w:rsidRPr="00B3360C" w:rsidRDefault="00707DC7" w:rsidP="00B3360C">
            <w:pPr>
              <w:jc w:val="left"/>
              <w:rPr>
                <w:rFonts w:cs="Arial"/>
                <w:sz w:val="18"/>
                <w:szCs w:val="18"/>
                <w:lang w:val="es-PE" w:eastAsia="es-PE"/>
              </w:rPr>
            </w:pPr>
          </w:p>
        </w:tc>
        <w:tc>
          <w:tcPr>
            <w:tcW w:w="222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18940" w14:textId="77777777" w:rsidR="00707DC7" w:rsidRPr="00B3360C" w:rsidRDefault="00707DC7" w:rsidP="00B3360C">
            <w:pPr>
              <w:jc w:val="center"/>
              <w:rPr>
                <w:rFonts w:cs="Arial"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B1A71" w14:textId="77777777" w:rsidR="00707DC7" w:rsidRPr="00B3360C" w:rsidRDefault="00707DC7" w:rsidP="00B3360C">
            <w:pPr>
              <w:jc w:val="left"/>
              <w:rPr>
                <w:rFonts w:cs="Arial"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231BF" w14:textId="77777777" w:rsidR="00707DC7" w:rsidRPr="00B3360C" w:rsidRDefault="00707DC7" w:rsidP="00B3360C">
            <w:pPr>
              <w:jc w:val="left"/>
              <w:rPr>
                <w:rFonts w:cs="Arial"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25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B5E48" w14:textId="77777777" w:rsidR="00707DC7" w:rsidRPr="00B3360C" w:rsidRDefault="00707DC7" w:rsidP="00B3360C">
            <w:pPr>
              <w:jc w:val="center"/>
              <w:rPr>
                <w:rFonts w:cs="Arial"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10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6CA73A" w14:textId="77777777" w:rsidR="00707DC7" w:rsidRPr="00B3360C" w:rsidRDefault="00707DC7" w:rsidP="00B3360C">
            <w:pPr>
              <w:jc w:val="center"/>
              <w:rPr>
                <w:rFonts w:cs="Arial"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84950" w14:textId="77777777" w:rsidR="00707DC7" w:rsidRPr="00B3360C" w:rsidRDefault="00707DC7" w:rsidP="00B3360C">
            <w:pPr>
              <w:jc w:val="left"/>
              <w:rPr>
                <w:rFonts w:cs="Arial"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017BD2" w14:textId="77777777" w:rsidR="00707DC7" w:rsidRPr="00B3360C" w:rsidRDefault="00707DC7" w:rsidP="00B3360C">
            <w:pPr>
              <w:jc w:val="left"/>
              <w:rPr>
                <w:rFonts w:cs="Arial"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sz w:val="18"/>
                <w:szCs w:val="18"/>
                <w:lang w:val="es-PE" w:eastAsia="es-PE"/>
              </w:rPr>
              <w:t> </w:t>
            </w:r>
          </w:p>
        </w:tc>
      </w:tr>
      <w:tr w:rsidR="003536E5" w:rsidRPr="00B3360C" w14:paraId="27085E33" w14:textId="77777777" w:rsidTr="00DA2DA6">
        <w:trPr>
          <w:gridAfter w:val="1"/>
          <w:wAfter w:w="196" w:type="dxa"/>
          <w:trHeight w:val="183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475AB" w14:textId="77777777" w:rsidR="00707DC7" w:rsidRPr="00B3360C" w:rsidRDefault="00707DC7" w:rsidP="00B3360C">
            <w:pPr>
              <w:jc w:val="left"/>
              <w:rPr>
                <w:rFonts w:cs="Arial"/>
                <w:sz w:val="18"/>
                <w:szCs w:val="18"/>
                <w:lang w:val="es-PE" w:eastAsia="es-PE"/>
              </w:rPr>
            </w:pPr>
          </w:p>
        </w:tc>
        <w:tc>
          <w:tcPr>
            <w:tcW w:w="222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2F57E" w14:textId="77777777" w:rsidR="00707DC7" w:rsidRPr="00B3360C" w:rsidRDefault="00707DC7" w:rsidP="00B3360C">
            <w:pPr>
              <w:jc w:val="center"/>
              <w:rPr>
                <w:rFonts w:cs="Arial"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0AA7B" w14:textId="77777777" w:rsidR="00707DC7" w:rsidRPr="00B3360C" w:rsidRDefault="00707DC7" w:rsidP="00B3360C">
            <w:pPr>
              <w:jc w:val="left"/>
              <w:rPr>
                <w:rFonts w:cs="Arial"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90402" w14:textId="77777777" w:rsidR="00707DC7" w:rsidRPr="00B3360C" w:rsidRDefault="00707DC7" w:rsidP="00B3360C">
            <w:pPr>
              <w:jc w:val="left"/>
              <w:rPr>
                <w:rFonts w:cs="Arial"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25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B739A" w14:textId="77777777" w:rsidR="00707DC7" w:rsidRPr="00B3360C" w:rsidRDefault="00707DC7" w:rsidP="00B3360C">
            <w:pPr>
              <w:jc w:val="center"/>
              <w:rPr>
                <w:rFonts w:cs="Arial"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10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FEC19A" w14:textId="77777777" w:rsidR="00707DC7" w:rsidRPr="00B3360C" w:rsidRDefault="00707DC7" w:rsidP="00B3360C">
            <w:pPr>
              <w:jc w:val="center"/>
              <w:rPr>
                <w:rFonts w:cs="Arial"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5DE94" w14:textId="77777777" w:rsidR="00707DC7" w:rsidRPr="00B3360C" w:rsidRDefault="00707DC7" w:rsidP="00B3360C">
            <w:pPr>
              <w:jc w:val="left"/>
              <w:rPr>
                <w:rFonts w:cs="Arial"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489EFF" w14:textId="77777777" w:rsidR="00707DC7" w:rsidRPr="00B3360C" w:rsidRDefault="00707DC7" w:rsidP="00B3360C">
            <w:pPr>
              <w:jc w:val="left"/>
              <w:rPr>
                <w:rFonts w:cs="Arial"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sz w:val="18"/>
                <w:szCs w:val="18"/>
                <w:lang w:val="es-PE" w:eastAsia="es-PE"/>
              </w:rPr>
              <w:t> </w:t>
            </w:r>
          </w:p>
        </w:tc>
      </w:tr>
      <w:tr w:rsidR="003536E5" w:rsidRPr="00B3360C" w14:paraId="04C074B3" w14:textId="77777777" w:rsidTr="00DA2DA6">
        <w:trPr>
          <w:gridAfter w:val="1"/>
          <w:wAfter w:w="196" w:type="dxa"/>
          <w:trHeight w:val="183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2A1E6" w14:textId="77777777" w:rsidR="00707DC7" w:rsidRPr="00B3360C" w:rsidRDefault="00707DC7" w:rsidP="00B3360C">
            <w:pPr>
              <w:jc w:val="left"/>
              <w:rPr>
                <w:rFonts w:cs="Arial"/>
                <w:sz w:val="18"/>
                <w:szCs w:val="18"/>
                <w:lang w:val="es-PE" w:eastAsia="es-PE"/>
              </w:rPr>
            </w:pPr>
          </w:p>
        </w:tc>
        <w:tc>
          <w:tcPr>
            <w:tcW w:w="222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9A016" w14:textId="77777777" w:rsidR="00707DC7" w:rsidRPr="00B3360C" w:rsidRDefault="00707DC7" w:rsidP="00B3360C">
            <w:pPr>
              <w:jc w:val="center"/>
              <w:rPr>
                <w:rFonts w:cs="Arial"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F5A49" w14:textId="77777777" w:rsidR="00707DC7" w:rsidRPr="00B3360C" w:rsidRDefault="00707DC7" w:rsidP="00B3360C">
            <w:pPr>
              <w:jc w:val="left"/>
              <w:rPr>
                <w:rFonts w:cs="Arial"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78ABE" w14:textId="77777777" w:rsidR="00707DC7" w:rsidRPr="00B3360C" w:rsidRDefault="00707DC7" w:rsidP="00B3360C">
            <w:pPr>
              <w:jc w:val="left"/>
              <w:rPr>
                <w:rFonts w:cs="Arial"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25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28E44" w14:textId="77777777" w:rsidR="00707DC7" w:rsidRPr="00B3360C" w:rsidRDefault="00707DC7" w:rsidP="00B3360C">
            <w:pPr>
              <w:jc w:val="center"/>
              <w:rPr>
                <w:rFonts w:cs="Arial"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10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088844" w14:textId="77777777" w:rsidR="00707DC7" w:rsidRPr="00B3360C" w:rsidRDefault="00707DC7" w:rsidP="00B3360C">
            <w:pPr>
              <w:jc w:val="center"/>
              <w:rPr>
                <w:rFonts w:cs="Arial"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07011" w14:textId="77777777" w:rsidR="00707DC7" w:rsidRPr="00B3360C" w:rsidRDefault="00707DC7" w:rsidP="00B3360C">
            <w:pPr>
              <w:jc w:val="left"/>
              <w:rPr>
                <w:rFonts w:cs="Arial"/>
                <w:sz w:val="22"/>
                <w:szCs w:val="22"/>
                <w:lang w:val="es-PE" w:eastAsia="es-PE"/>
              </w:rPr>
            </w:pPr>
            <w:r w:rsidRPr="00B3360C">
              <w:rPr>
                <w:rFonts w:cs="Arial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B83470" w14:textId="77777777" w:rsidR="00707DC7" w:rsidRPr="00B3360C" w:rsidRDefault="00707DC7" w:rsidP="00B3360C">
            <w:pPr>
              <w:jc w:val="left"/>
              <w:rPr>
                <w:rFonts w:cs="Arial"/>
                <w:sz w:val="22"/>
                <w:szCs w:val="22"/>
                <w:lang w:val="es-PE" w:eastAsia="es-PE"/>
              </w:rPr>
            </w:pPr>
            <w:r w:rsidRPr="00B3360C">
              <w:rPr>
                <w:rFonts w:cs="Arial"/>
                <w:sz w:val="22"/>
                <w:szCs w:val="22"/>
                <w:lang w:val="es-PE" w:eastAsia="es-PE"/>
              </w:rPr>
              <w:t> </w:t>
            </w:r>
          </w:p>
        </w:tc>
      </w:tr>
      <w:tr w:rsidR="003536E5" w:rsidRPr="00B3360C" w14:paraId="3C55EAD1" w14:textId="77777777" w:rsidTr="00DA2DA6">
        <w:trPr>
          <w:gridAfter w:val="1"/>
          <w:wAfter w:w="196" w:type="dxa"/>
          <w:trHeight w:val="183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9997E" w14:textId="77777777" w:rsidR="00707DC7" w:rsidRPr="00B3360C" w:rsidRDefault="00707DC7" w:rsidP="00B3360C">
            <w:pPr>
              <w:jc w:val="left"/>
              <w:rPr>
                <w:rFonts w:cs="Arial"/>
                <w:sz w:val="22"/>
                <w:szCs w:val="22"/>
                <w:lang w:val="es-PE" w:eastAsia="es-PE"/>
              </w:rPr>
            </w:pPr>
          </w:p>
        </w:tc>
        <w:tc>
          <w:tcPr>
            <w:tcW w:w="222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265E5" w14:textId="77777777" w:rsidR="00707DC7" w:rsidRPr="00B3360C" w:rsidRDefault="00707DC7" w:rsidP="00B3360C">
            <w:pPr>
              <w:jc w:val="center"/>
              <w:rPr>
                <w:rFonts w:cs="Arial"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BC3FA" w14:textId="77777777" w:rsidR="00707DC7" w:rsidRPr="00B3360C" w:rsidRDefault="00707DC7" w:rsidP="00B3360C">
            <w:pPr>
              <w:jc w:val="left"/>
              <w:rPr>
                <w:rFonts w:cs="Arial"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A3A18" w14:textId="77777777" w:rsidR="00707DC7" w:rsidRPr="00B3360C" w:rsidRDefault="00707DC7" w:rsidP="00B3360C">
            <w:pPr>
              <w:jc w:val="left"/>
              <w:rPr>
                <w:rFonts w:cs="Arial"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25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37055" w14:textId="77777777" w:rsidR="00707DC7" w:rsidRPr="00B3360C" w:rsidRDefault="00707DC7" w:rsidP="00B3360C">
            <w:pPr>
              <w:jc w:val="center"/>
              <w:rPr>
                <w:rFonts w:cs="Arial"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10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C9168B" w14:textId="77777777" w:rsidR="00707DC7" w:rsidRPr="00B3360C" w:rsidRDefault="00707DC7" w:rsidP="00B3360C">
            <w:pPr>
              <w:jc w:val="center"/>
              <w:rPr>
                <w:rFonts w:cs="Arial"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285AC" w14:textId="77777777" w:rsidR="00707DC7" w:rsidRPr="00B3360C" w:rsidRDefault="00707DC7" w:rsidP="00B3360C">
            <w:pPr>
              <w:jc w:val="left"/>
              <w:rPr>
                <w:rFonts w:cs="Arial"/>
                <w:sz w:val="22"/>
                <w:szCs w:val="22"/>
                <w:lang w:val="es-PE" w:eastAsia="es-PE"/>
              </w:rPr>
            </w:pPr>
            <w:r w:rsidRPr="00B3360C">
              <w:rPr>
                <w:rFonts w:cs="Arial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7EF3A5" w14:textId="77777777" w:rsidR="00707DC7" w:rsidRPr="00B3360C" w:rsidRDefault="00707DC7" w:rsidP="00B3360C">
            <w:pPr>
              <w:jc w:val="left"/>
              <w:rPr>
                <w:rFonts w:cs="Arial"/>
                <w:sz w:val="22"/>
                <w:szCs w:val="22"/>
                <w:lang w:val="es-PE" w:eastAsia="es-PE"/>
              </w:rPr>
            </w:pPr>
            <w:r w:rsidRPr="00B3360C">
              <w:rPr>
                <w:rFonts w:cs="Arial"/>
                <w:sz w:val="22"/>
                <w:szCs w:val="22"/>
                <w:lang w:val="es-PE" w:eastAsia="es-PE"/>
              </w:rPr>
              <w:t> </w:t>
            </w:r>
          </w:p>
        </w:tc>
      </w:tr>
      <w:tr w:rsidR="003536E5" w:rsidRPr="00B3360C" w14:paraId="1C45D626" w14:textId="77777777" w:rsidTr="00DA2DA6">
        <w:trPr>
          <w:gridAfter w:val="1"/>
          <w:wAfter w:w="196" w:type="dxa"/>
          <w:trHeight w:val="195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E20A7" w14:textId="77777777" w:rsidR="00707DC7" w:rsidRPr="00B3360C" w:rsidRDefault="00707DC7" w:rsidP="00B3360C">
            <w:pPr>
              <w:jc w:val="left"/>
              <w:rPr>
                <w:rFonts w:cs="Arial"/>
                <w:sz w:val="22"/>
                <w:szCs w:val="22"/>
                <w:lang w:val="es-PE" w:eastAsia="es-PE"/>
              </w:rPr>
            </w:pPr>
          </w:p>
        </w:tc>
        <w:tc>
          <w:tcPr>
            <w:tcW w:w="2226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78081" w14:textId="77777777" w:rsidR="00707DC7" w:rsidRPr="00B3360C" w:rsidRDefault="00707DC7" w:rsidP="00B3360C">
            <w:pPr>
              <w:jc w:val="center"/>
              <w:rPr>
                <w:rFonts w:cs="Arial"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9CCE7" w14:textId="77777777" w:rsidR="00707DC7" w:rsidRPr="00B3360C" w:rsidRDefault="00707DC7" w:rsidP="00B3360C">
            <w:pPr>
              <w:jc w:val="left"/>
              <w:rPr>
                <w:rFonts w:cs="Arial"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66CF1" w14:textId="77777777" w:rsidR="00707DC7" w:rsidRPr="00B3360C" w:rsidRDefault="00707DC7" w:rsidP="00B3360C">
            <w:pPr>
              <w:jc w:val="left"/>
              <w:rPr>
                <w:rFonts w:cs="Arial"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257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E4E24" w14:textId="77777777" w:rsidR="00707DC7" w:rsidRPr="00B3360C" w:rsidRDefault="00707DC7" w:rsidP="00B3360C">
            <w:pPr>
              <w:jc w:val="center"/>
              <w:rPr>
                <w:rFonts w:cs="Arial"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1023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3886D5" w14:textId="77777777" w:rsidR="00707DC7" w:rsidRPr="00B3360C" w:rsidRDefault="00707DC7" w:rsidP="00B3360C">
            <w:pPr>
              <w:jc w:val="center"/>
              <w:rPr>
                <w:rFonts w:cs="Arial"/>
                <w:sz w:val="22"/>
                <w:szCs w:val="22"/>
                <w:lang w:val="es-PE" w:eastAsia="es-PE"/>
              </w:rPr>
            </w:pPr>
            <w:r w:rsidRPr="00B3360C">
              <w:rPr>
                <w:rFonts w:cs="Arial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9655A" w14:textId="77777777" w:rsidR="00707DC7" w:rsidRPr="00B3360C" w:rsidRDefault="00707DC7" w:rsidP="00B3360C">
            <w:pPr>
              <w:jc w:val="left"/>
              <w:rPr>
                <w:rFonts w:cs="Arial"/>
                <w:sz w:val="22"/>
                <w:szCs w:val="22"/>
                <w:lang w:val="es-PE" w:eastAsia="es-PE"/>
              </w:rPr>
            </w:pPr>
            <w:r w:rsidRPr="00B3360C">
              <w:rPr>
                <w:rFonts w:cs="Arial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D234F0" w14:textId="77777777" w:rsidR="00707DC7" w:rsidRPr="00B3360C" w:rsidRDefault="00707DC7" w:rsidP="00B3360C">
            <w:pPr>
              <w:jc w:val="left"/>
              <w:rPr>
                <w:rFonts w:cs="Arial"/>
                <w:sz w:val="22"/>
                <w:szCs w:val="22"/>
                <w:lang w:val="es-PE" w:eastAsia="es-PE"/>
              </w:rPr>
            </w:pPr>
            <w:r w:rsidRPr="00B3360C">
              <w:rPr>
                <w:rFonts w:cs="Arial"/>
                <w:sz w:val="22"/>
                <w:szCs w:val="22"/>
                <w:lang w:val="es-PE" w:eastAsia="es-PE"/>
              </w:rPr>
              <w:t> </w:t>
            </w:r>
          </w:p>
        </w:tc>
      </w:tr>
      <w:tr w:rsidR="003536E5" w:rsidRPr="00B3360C" w14:paraId="6D1D7626" w14:textId="77777777" w:rsidTr="00DA2DA6">
        <w:trPr>
          <w:gridAfter w:val="1"/>
          <w:wAfter w:w="196" w:type="dxa"/>
          <w:trHeight w:val="115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52621" w14:textId="77777777" w:rsidR="00707DC7" w:rsidRPr="00B3360C" w:rsidRDefault="00707DC7" w:rsidP="00B3360C">
            <w:pPr>
              <w:jc w:val="left"/>
              <w:rPr>
                <w:rFonts w:cs="Arial"/>
                <w:sz w:val="22"/>
                <w:szCs w:val="22"/>
                <w:lang w:val="es-PE" w:eastAsia="es-PE"/>
              </w:rPr>
            </w:pPr>
          </w:p>
        </w:tc>
        <w:tc>
          <w:tcPr>
            <w:tcW w:w="22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048DEB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C52041" w14:textId="77777777" w:rsidR="00707DC7" w:rsidRPr="00B3360C" w:rsidRDefault="00707DC7" w:rsidP="00B3360C">
            <w:pPr>
              <w:jc w:val="center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7313B7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25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80C82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4841A" w14:textId="77777777" w:rsidR="00707DC7" w:rsidRPr="00B3360C" w:rsidRDefault="00707DC7" w:rsidP="00B3360C">
            <w:pPr>
              <w:jc w:val="center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CCA74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FB940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2C8C9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</w:tr>
      <w:tr w:rsidR="003536E5" w:rsidRPr="00B3360C" w14:paraId="41259154" w14:textId="77777777" w:rsidTr="00DA2DA6">
        <w:trPr>
          <w:gridAfter w:val="1"/>
          <w:wAfter w:w="196" w:type="dxa"/>
          <w:trHeight w:val="37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A7350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67FEF" w14:textId="77777777" w:rsidR="00707DC7" w:rsidRPr="00B3360C" w:rsidRDefault="00707DC7" w:rsidP="00B3360C">
            <w:pPr>
              <w:jc w:val="left"/>
              <w:rPr>
                <w:rFonts w:cs="Arial"/>
                <w:sz w:val="22"/>
                <w:szCs w:val="22"/>
                <w:lang w:val="es-PE" w:eastAsia="es-PE"/>
              </w:rPr>
            </w:pPr>
            <w:r w:rsidRPr="00B3360C">
              <w:rPr>
                <w:rFonts w:cs="Arial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6AC52" w14:textId="77777777" w:rsidR="00707DC7" w:rsidRPr="00B3360C" w:rsidRDefault="00707DC7" w:rsidP="00B3360C">
            <w:pPr>
              <w:jc w:val="left"/>
              <w:rPr>
                <w:rFonts w:cs="Arial"/>
                <w:sz w:val="22"/>
                <w:szCs w:val="22"/>
                <w:lang w:val="es-PE" w:eastAsia="es-PE"/>
              </w:rPr>
            </w:pPr>
            <w:r w:rsidRPr="00B3360C">
              <w:rPr>
                <w:rFonts w:cs="Arial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D9DFC" w14:textId="77777777" w:rsidR="00707DC7" w:rsidRPr="00B3360C" w:rsidRDefault="00707DC7" w:rsidP="00B3360C">
            <w:pPr>
              <w:jc w:val="left"/>
              <w:rPr>
                <w:rFonts w:cs="Arial"/>
                <w:sz w:val="22"/>
                <w:szCs w:val="22"/>
                <w:lang w:val="es-PE" w:eastAsia="es-PE"/>
              </w:rPr>
            </w:pPr>
            <w:r w:rsidRPr="00B3360C">
              <w:rPr>
                <w:rFonts w:cs="Arial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27802" w14:textId="77777777" w:rsidR="00707DC7" w:rsidRPr="00B3360C" w:rsidRDefault="00707DC7" w:rsidP="00B3360C">
            <w:pPr>
              <w:jc w:val="left"/>
              <w:rPr>
                <w:rFonts w:cs="Arial"/>
                <w:sz w:val="22"/>
                <w:szCs w:val="22"/>
                <w:lang w:val="es-PE" w:eastAsia="es-PE"/>
              </w:rPr>
            </w:pPr>
            <w:r w:rsidRPr="00B3360C">
              <w:rPr>
                <w:rFonts w:cs="Arial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2A5B1" w14:textId="77777777" w:rsidR="00707DC7" w:rsidRPr="00B3360C" w:rsidRDefault="00707DC7" w:rsidP="00B3360C">
            <w:pPr>
              <w:jc w:val="left"/>
              <w:rPr>
                <w:rFonts w:cs="Arial"/>
                <w:sz w:val="22"/>
                <w:szCs w:val="22"/>
                <w:lang w:val="es-PE" w:eastAsia="es-PE"/>
              </w:rPr>
            </w:pPr>
          </w:p>
        </w:tc>
        <w:tc>
          <w:tcPr>
            <w:tcW w:w="1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B3D48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AE605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73930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9CB71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E8232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</w:tr>
      <w:tr w:rsidR="003536E5" w:rsidRPr="00B3360C" w14:paraId="093806E4" w14:textId="77777777" w:rsidTr="00DA2DA6">
        <w:trPr>
          <w:trHeight w:val="189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52333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4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433A5" w14:textId="77777777" w:rsidR="00707DC7" w:rsidRPr="00B3360C" w:rsidRDefault="00707DC7" w:rsidP="00B3360C">
            <w:pPr>
              <w:jc w:val="left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b/>
                <w:bCs/>
                <w:sz w:val="18"/>
                <w:szCs w:val="18"/>
                <w:lang w:val="es-PE" w:eastAsia="es-PE"/>
              </w:rPr>
              <w:t>Fecha: ____/_____/_______</w:t>
            </w:r>
          </w:p>
        </w:tc>
        <w:tc>
          <w:tcPr>
            <w:tcW w:w="150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E0BCC" w14:textId="77777777" w:rsidR="00707DC7" w:rsidRPr="00B3360C" w:rsidRDefault="00707DC7" w:rsidP="00B3360C">
            <w:pPr>
              <w:jc w:val="left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</w:p>
        </w:tc>
        <w:tc>
          <w:tcPr>
            <w:tcW w:w="1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75632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7281C6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E958F4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06622E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F15AE0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</w:tr>
      <w:tr w:rsidR="003536E5" w:rsidRPr="00B3360C" w14:paraId="194BF878" w14:textId="77777777" w:rsidTr="00DA2DA6">
        <w:trPr>
          <w:gridAfter w:val="1"/>
          <w:wAfter w:w="196" w:type="dxa"/>
          <w:trHeight w:val="189"/>
        </w:trPr>
        <w:tc>
          <w:tcPr>
            <w:tcW w:w="3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91B7A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60271B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C92687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D7DC49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AD528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023F1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225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6AFA82D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2790" w:type="dxa"/>
            <w:gridSpan w:val="7"/>
            <w:shd w:val="clear" w:color="auto" w:fill="auto"/>
            <w:hideMark/>
          </w:tcPr>
          <w:p w14:paraId="20FAC38D" w14:textId="025E5A6F" w:rsidR="00026F8D" w:rsidRPr="00B3360C" w:rsidRDefault="00707DC7" w:rsidP="00B3360C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  <w:lang w:val="es-PE" w:eastAsia="es-PE"/>
              </w:rPr>
            </w:pPr>
            <w:r w:rsidRPr="00B3360C">
              <w:rPr>
                <w:rFonts w:ascii="Arial Narrow" w:hAnsi="Arial Narrow" w:cs="Calibri"/>
                <w:b/>
                <w:bCs/>
                <w:sz w:val="22"/>
                <w:szCs w:val="22"/>
                <w:lang w:val="es-PE" w:eastAsia="es-PE"/>
              </w:rPr>
              <w:t>Firma y sello</w:t>
            </w:r>
            <w:r w:rsidR="00625C11" w:rsidRPr="00B3360C">
              <w:rPr>
                <w:rFonts w:ascii="Arial Narrow" w:hAnsi="Arial Narrow" w:cs="Calibri"/>
                <w:b/>
                <w:bCs/>
                <w:sz w:val="22"/>
                <w:szCs w:val="22"/>
                <w:lang w:val="es-PE" w:eastAsia="es-PE"/>
              </w:rPr>
              <w:t xml:space="preserve"> </w:t>
            </w:r>
            <w:r w:rsidR="00625C11" w:rsidRPr="00B3360C">
              <w:rPr>
                <w:rFonts w:ascii="Arial Narrow" w:hAnsi="Arial Narrow"/>
                <w:b/>
                <w:sz w:val="22"/>
                <w:lang w:val="es-PE"/>
              </w:rPr>
              <w:t>del</w:t>
            </w:r>
            <w:r w:rsidRPr="00B3360C">
              <w:rPr>
                <w:rFonts w:ascii="Arial Narrow" w:hAnsi="Arial Narrow" w:cs="Calibri"/>
                <w:b/>
                <w:bCs/>
                <w:sz w:val="22"/>
                <w:szCs w:val="22"/>
                <w:lang w:val="es-PE" w:eastAsia="es-PE"/>
              </w:rPr>
              <w:t xml:space="preserve"> </w:t>
            </w:r>
          </w:p>
          <w:p w14:paraId="1BD36EBD" w14:textId="7903D722" w:rsidR="00707DC7" w:rsidRPr="00B3360C" w:rsidRDefault="00625C11" w:rsidP="00B3360C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  <w:lang w:val="es-PE" w:eastAsia="es-PE"/>
              </w:rPr>
            </w:pPr>
            <w:r w:rsidRPr="00B3360C">
              <w:rPr>
                <w:b/>
                <w:lang w:val="es-PE"/>
              </w:rPr>
              <w:t>d</w:t>
            </w:r>
            <w:r w:rsidR="00707DC7" w:rsidRPr="00B3360C">
              <w:rPr>
                <w:rFonts w:cs="Arial"/>
                <w:b/>
                <w:bCs/>
                <w:lang w:val="es-PE" w:eastAsia="es-PE"/>
              </w:rPr>
              <w:t xml:space="preserve">eclarante </w:t>
            </w:r>
          </w:p>
        </w:tc>
      </w:tr>
      <w:tr w:rsidR="003536E5" w:rsidRPr="00B3360C" w14:paraId="27AD8B91" w14:textId="77777777" w:rsidTr="00DA2DA6">
        <w:trPr>
          <w:gridAfter w:val="1"/>
          <w:wAfter w:w="196" w:type="dxa"/>
          <w:trHeight w:val="189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7C2BA" w14:textId="77777777" w:rsidR="00707DC7" w:rsidRPr="00B3360C" w:rsidRDefault="00707DC7" w:rsidP="00B3360C">
            <w:pPr>
              <w:jc w:val="center"/>
              <w:rPr>
                <w:rFonts w:ascii="Arial Narrow" w:hAnsi="Arial Narrow" w:cs="Calibri"/>
                <w:sz w:val="22"/>
                <w:szCs w:val="22"/>
                <w:lang w:val="es-PE" w:eastAsia="es-PE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4616B5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E2265A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E60343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1826DC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97BA23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CCA011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256D5E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E163AC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B9A3FD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D4E6F7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</w:tr>
      <w:tr w:rsidR="003536E5" w:rsidRPr="00B3360C" w14:paraId="65B55C38" w14:textId="77777777" w:rsidTr="00DA2DA6">
        <w:trPr>
          <w:gridAfter w:val="1"/>
          <w:wAfter w:w="196" w:type="dxa"/>
          <w:trHeight w:val="345"/>
        </w:trPr>
        <w:tc>
          <w:tcPr>
            <w:tcW w:w="3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CFFA7D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432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10C96BD3" w14:textId="77777777" w:rsidR="00707DC7" w:rsidRPr="00B3360C" w:rsidRDefault="00707DC7" w:rsidP="00B3360C">
            <w:pPr>
              <w:jc w:val="center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b/>
                <w:bCs/>
                <w:sz w:val="18"/>
                <w:szCs w:val="18"/>
                <w:lang w:val="es-PE" w:eastAsia="es-PE"/>
              </w:rPr>
              <w:t>FECHA DE LA DILIGENCIA</w:t>
            </w:r>
          </w:p>
        </w:tc>
        <w:tc>
          <w:tcPr>
            <w:tcW w:w="32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1A3A2C09" w14:textId="77777777" w:rsidR="00707DC7" w:rsidRPr="00B3360C" w:rsidRDefault="00707DC7" w:rsidP="00B3360C">
            <w:pPr>
              <w:jc w:val="center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b/>
                <w:bCs/>
                <w:sz w:val="18"/>
                <w:szCs w:val="18"/>
                <w:lang w:val="es-PE" w:eastAsia="es-PE"/>
              </w:rPr>
              <w:t>FECHA DE LA NOTIFICACIÓN</w:t>
            </w:r>
          </w:p>
        </w:tc>
        <w:tc>
          <w:tcPr>
            <w:tcW w:w="21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44B81974" w14:textId="77777777" w:rsidR="00707DC7" w:rsidRPr="00B3360C" w:rsidRDefault="00707DC7" w:rsidP="00B3360C">
            <w:pPr>
              <w:jc w:val="center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b/>
                <w:bCs/>
                <w:sz w:val="18"/>
                <w:szCs w:val="18"/>
                <w:lang w:val="es-PE" w:eastAsia="es-PE"/>
              </w:rPr>
              <w:t>FECHA DEL EMBARQUE</w:t>
            </w:r>
          </w:p>
        </w:tc>
      </w:tr>
      <w:tr w:rsidR="00211C7F" w:rsidRPr="00B3360C" w14:paraId="4D7EBF2D" w14:textId="77777777" w:rsidTr="00DA2DA6">
        <w:trPr>
          <w:gridAfter w:val="1"/>
          <w:wAfter w:w="196" w:type="dxa"/>
          <w:trHeight w:val="37"/>
        </w:trPr>
        <w:tc>
          <w:tcPr>
            <w:tcW w:w="3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9FAB74" w14:textId="77777777" w:rsidR="00707DC7" w:rsidRPr="00B3360C" w:rsidRDefault="00707DC7" w:rsidP="00B3360C">
            <w:pPr>
              <w:jc w:val="center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</w:p>
        </w:tc>
        <w:tc>
          <w:tcPr>
            <w:tcW w:w="4328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817C8B" w14:textId="77777777" w:rsidR="00707DC7" w:rsidRPr="00B3360C" w:rsidRDefault="00707DC7" w:rsidP="00B3360C">
            <w:pPr>
              <w:jc w:val="center"/>
              <w:rPr>
                <w:rFonts w:cs="Arial"/>
                <w:sz w:val="22"/>
                <w:szCs w:val="22"/>
                <w:lang w:val="es-PE" w:eastAsia="es-PE"/>
              </w:rPr>
            </w:pPr>
            <w:r w:rsidRPr="00B3360C">
              <w:rPr>
                <w:rFonts w:cs="Arial"/>
                <w:sz w:val="22"/>
                <w:szCs w:val="22"/>
                <w:lang w:val="es-PE" w:eastAsia="es-PE"/>
              </w:rPr>
              <w:t xml:space="preserve">  ___/_____/______</w:t>
            </w:r>
          </w:p>
        </w:tc>
        <w:tc>
          <w:tcPr>
            <w:tcW w:w="3237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93E6FD" w14:textId="77777777" w:rsidR="00707DC7" w:rsidRPr="00B3360C" w:rsidRDefault="00707DC7" w:rsidP="00B3360C">
            <w:pPr>
              <w:jc w:val="center"/>
              <w:rPr>
                <w:rFonts w:cs="Arial"/>
                <w:sz w:val="22"/>
                <w:szCs w:val="22"/>
                <w:lang w:val="es-PE" w:eastAsia="es-PE"/>
              </w:rPr>
            </w:pPr>
            <w:r w:rsidRPr="00B3360C">
              <w:rPr>
                <w:rFonts w:cs="Arial"/>
                <w:sz w:val="22"/>
                <w:szCs w:val="22"/>
                <w:lang w:val="es-PE" w:eastAsia="es-PE"/>
              </w:rPr>
              <w:t xml:space="preserve">  ___/_____/______</w:t>
            </w:r>
          </w:p>
        </w:tc>
        <w:tc>
          <w:tcPr>
            <w:tcW w:w="212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1179EA" w14:textId="77777777" w:rsidR="00707DC7" w:rsidRPr="00B3360C" w:rsidRDefault="00707DC7" w:rsidP="00B3360C">
            <w:pPr>
              <w:jc w:val="center"/>
              <w:rPr>
                <w:rFonts w:cs="Arial"/>
                <w:sz w:val="22"/>
                <w:szCs w:val="22"/>
                <w:lang w:val="es-PE" w:eastAsia="es-PE"/>
              </w:rPr>
            </w:pPr>
            <w:r w:rsidRPr="00B3360C">
              <w:rPr>
                <w:rFonts w:cs="Arial"/>
                <w:sz w:val="22"/>
                <w:szCs w:val="22"/>
                <w:lang w:val="es-PE" w:eastAsia="es-PE"/>
              </w:rPr>
              <w:t xml:space="preserve">  ___/_____/______</w:t>
            </w:r>
          </w:p>
        </w:tc>
      </w:tr>
      <w:tr w:rsidR="00211C7F" w:rsidRPr="00B3360C" w14:paraId="388899B1" w14:textId="77777777" w:rsidTr="00DA2DA6">
        <w:trPr>
          <w:gridAfter w:val="1"/>
          <w:wAfter w:w="196" w:type="dxa"/>
          <w:trHeight w:val="282"/>
        </w:trPr>
        <w:tc>
          <w:tcPr>
            <w:tcW w:w="3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7911E5" w14:textId="77777777" w:rsidR="00707DC7" w:rsidRPr="00B3360C" w:rsidRDefault="00707DC7" w:rsidP="00B3360C">
            <w:pPr>
              <w:jc w:val="center"/>
              <w:rPr>
                <w:rFonts w:cs="Arial"/>
                <w:sz w:val="22"/>
                <w:szCs w:val="22"/>
                <w:lang w:val="es-PE" w:eastAsia="es-PE"/>
              </w:rPr>
            </w:pPr>
          </w:p>
        </w:tc>
        <w:tc>
          <w:tcPr>
            <w:tcW w:w="4328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B02AEC" w14:textId="77777777" w:rsidR="00707DC7" w:rsidRPr="00B3360C" w:rsidRDefault="00707DC7" w:rsidP="00B3360C">
            <w:pPr>
              <w:jc w:val="left"/>
              <w:rPr>
                <w:rFonts w:cs="Arial"/>
                <w:sz w:val="22"/>
                <w:szCs w:val="22"/>
                <w:lang w:val="es-PE" w:eastAsia="es-PE"/>
              </w:rPr>
            </w:pPr>
          </w:p>
        </w:tc>
        <w:tc>
          <w:tcPr>
            <w:tcW w:w="3237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6B8A70" w14:textId="77777777" w:rsidR="00707DC7" w:rsidRPr="00B3360C" w:rsidRDefault="00707DC7" w:rsidP="00B3360C">
            <w:pPr>
              <w:jc w:val="left"/>
              <w:rPr>
                <w:rFonts w:cs="Arial"/>
                <w:sz w:val="22"/>
                <w:szCs w:val="22"/>
                <w:lang w:val="es-PE" w:eastAsia="es-PE"/>
              </w:rPr>
            </w:pPr>
          </w:p>
        </w:tc>
        <w:tc>
          <w:tcPr>
            <w:tcW w:w="212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AA90F9" w14:textId="77777777" w:rsidR="00707DC7" w:rsidRPr="00B3360C" w:rsidRDefault="00707DC7" w:rsidP="00B3360C">
            <w:pPr>
              <w:jc w:val="left"/>
              <w:rPr>
                <w:rFonts w:cs="Arial"/>
                <w:sz w:val="22"/>
                <w:szCs w:val="22"/>
                <w:lang w:val="es-PE" w:eastAsia="es-PE"/>
              </w:rPr>
            </w:pPr>
          </w:p>
        </w:tc>
      </w:tr>
      <w:tr w:rsidR="00211C7F" w:rsidRPr="00B3360C" w14:paraId="3B87EB83" w14:textId="77777777" w:rsidTr="00DA2DA6">
        <w:trPr>
          <w:gridAfter w:val="1"/>
          <w:wAfter w:w="196" w:type="dxa"/>
          <w:trHeight w:val="297"/>
        </w:trPr>
        <w:tc>
          <w:tcPr>
            <w:tcW w:w="3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F73A63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9689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4787B06C" w14:textId="77777777" w:rsidR="00707DC7" w:rsidRPr="00B3360C" w:rsidRDefault="00707DC7" w:rsidP="00B3360C">
            <w:pPr>
              <w:jc w:val="center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b/>
                <w:bCs/>
                <w:sz w:val="18"/>
                <w:szCs w:val="18"/>
                <w:lang w:val="es-PE" w:eastAsia="es-PE"/>
              </w:rPr>
              <w:t>CONFORMIDAD</w:t>
            </w:r>
          </w:p>
        </w:tc>
      </w:tr>
      <w:tr w:rsidR="00211C7F" w:rsidRPr="00B3360C" w14:paraId="14203C46" w14:textId="77777777" w:rsidTr="00DA2DA6">
        <w:trPr>
          <w:gridAfter w:val="1"/>
          <w:wAfter w:w="196" w:type="dxa"/>
          <w:trHeight w:val="481"/>
        </w:trPr>
        <w:tc>
          <w:tcPr>
            <w:tcW w:w="3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62D6FB" w14:textId="77777777" w:rsidR="00707DC7" w:rsidRPr="00B3360C" w:rsidRDefault="00707DC7" w:rsidP="00B3360C">
            <w:pPr>
              <w:jc w:val="center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</w:p>
        </w:tc>
        <w:tc>
          <w:tcPr>
            <w:tcW w:w="9689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DE4595" w14:textId="74664483" w:rsidR="00707DC7" w:rsidRPr="00B3360C" w:rsidRDefault="00707DC7" w:rsidP="00B3360C">
            <w:pPr>
              <w:jc w:val="center"/>
              <w:rPr>
                <w:rFonts w:cs="Arial"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sz w:val="18"/>
                <w:szCs w:val="18"/>
                <w:lang w:val="es-PE" w:eastAsia="es-PE"/>
              </w:rPr>
              <w:t xml:space="preserve">Los bienes declarados han sido objeto de reconocimiento físico, debiendo ser embarcados dentro del plazo de treinta </w:t>
            </w:r>
            <w:r w:rsidR="007D7509" w:rsidRPr="00B3360C">
              <w:rPr>
                <w:rFonts w:cs="Arial"/>
                <w:sz w:val="18"/>
                <w:szCs w:val="18"/>
                <w:lang w:val="es-PE" w:eastAsia="es-PE"/>
              </w:rPr>
              <w:t xml:space="preserve">(30) </w:t>
            </w:r>
            <w:r w:rsidRPr="00B3360C">
              <w:rPr>
                <w:rFonts w:cs="Arial"/>
                <w:sz w:val="18"/>
                <w:szCs w:val="18"/>
                <w:lang w:val="es-PE" w:eastAsia="es-PE"/>
              </w:rPr>
              <w:t>días calendario contado desde el día siguiente de la fecha de la numeración de la declaración.</w:t>
            </w:r>
          </w:p>
        </w:tc>
      </w:tr>
      <w:tr w:rsidR="00211C7F" w:rsidRPr="00B3360C" w14:paraId="7BACEF24" w14:textId="77777777" w:rsidTr="00DA2DA6">
        <w:trPr>
          <w:gridAfter w:val="1"/>
          <w:wAfter w:w="196" w:type="dxa"/>
          <w:trHeight w:val="1126"/>
        </w:trPr>
        <w:tc>
          <w:tcPr>
            <w:tcW w:w="3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B5066C" w14:textId="77777777" w:rsidR="00707DC7" w:rsidRPr="00B3360C" w:rsidRDefault="00707DC7" w:rsidP="00B3360C">
            <w:pPr>
              <w:jc w:val="center"/>
              <w:rPr>
                <w:rFonts w:cs="Arial"/>
                <w:sz w:val="18"/>
                <w:szCs w:val="18"/>
                <w:lang w:val="es-PE" w:eastAsia="es-PE"/>
              </w:rPr>
            </w:pPr>
          </w:p>
        </w:tc>
        <w:tc>
          <w:tcPr>
            <w:tcW w:w="9689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730C73B" w14:textId="77777777" w:rsidR="00707DC7" w:rsidRPr="00B3360C" w:rsidRDefault="00707DC7" w:rsidP="00B3360C">
            <w:pPr>
              <w:jc w:val="center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b/>
                <w:bCs/>
                <w:sz w:val="18"/>
                <w:szCs w:val="18"/>
                <w:lang w:val="es-PE" w:eastAsia="es-PE"/>
              </w:rPr>
              <w:t>NOMBRE, FIRMA, SELLO Y REGISTRO DEL FUNCIONARIO ADUANERO QUE AUTORIZA</w:t>
            </w:r>
          </w:p>
          <w:p w14:paraId="1C8F8E6E" w14:textId="77777777" w:rsidR="009E4654" w:rsidRPr="00B3360C" w:rsidRDefault="009E4654" w:rsidP="00B3360C">
            <w:pPr>
              <w:jc w:val="center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</w:p>
          <w:p w14:paraId="26E48CD7" w14:textId="77777777" w:rsidR="009E4654" w:rsidRPr="00B3360C" w:rsidRDefault="009E4654" w:rsidP="00B3360C">
            <w:pPr>
              <w:jc w:val="center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</w:p>
          <w:p w14:paraId="61CD86A4" w14:textId="77777777" w:rsidR="009E4654" w:rsidRPr="00B3360C" w:rsidRDefault="009E4654" w:rsidP="00B3360C">
            <w:pPr>
              <w:jc w:val="center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</w:p>
          <w:p w14:paraId="42C43187" w14:textId="28FBE002" w:rsidR="009E4654" w:rsidRPr="00B3360C" w:rsidRDefault="009E4654" w:rsidP="00B3360C">
            <w:pPr>
              <w:jc w:val="center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</w:p>
        </w:tc>
      </w:tr>
    </w:tbl>
    <w:p w14:paraId="7A1020B8" w14:textId="77777777" w:rsidR="009E4654" w:rsidRPr="00B3360C" w:rsidRDefault="009E4654" w:rsidP="00B3360C">
      <w:pPr>
        <w:spacing w:before="100" w:beforeAutospacing="1" w:after="100" w:afterAutospacing="1"/>
        <w:jc w:val="center"/>
        <w:rPr>
          <w:rFonts w:cs="Arial"/>
          <w:b/>
          <w:bCs/>
          <w:sz w:val="22"/>
          <w:szCs w:val="22"/>
          <w:lang w:val="es-PE" w:eastAsia="es-PE"/>
        </w:rPr>
      </w:pPr>
      <w:bookmarkStart w:id="22" w:name="_Hlk149855632"/>
    </w:p>
    <w:p w14:paraId="4DE79DE0" w14:textId="65E97D7F" w:rsidR="00707DC7" w:rsidRPr="00B3360C" w:rsidRDefault="00137E12" w:rsidP="00B3360C">
      <w:pPr>
        <w:spacing w:before="100" w:beforeAutospacing="1" w:after="100" w:afterAutospacing="1"/>
        <w:jc w:val="center"/>
        <w:rPr>
          <w:rFonts w:cs="Arial"/>
          <w:b/>
          <w:bCs/>
          <w:sz w:val="22"/>
          <w:szCs w:val="22"/>
          <w:lang w:val="es-PE" w:eastAsia="es-PE"/>
        </w:rPr>
      </w:pPr>
      <w:r w:rsidRPr="00B3360C">
        <w:rPr>
          <w:rFonts w:cs="Arial"/>
          <w:b/>
          <w:bCs/>
          <w:sz w:val="22"/>
          <w:szCs w:val="22"/>
          <w:lang w:val="es-PE" w:eastAsia="es-PE"/>
        </w:rPr>
        <w:t>A</w:t>
      </w:r>
      <w:r w:rsidR="00707DC7" w:rsidRPr="00B3360C">
        <w:rPr>
          <w:rFonts w:cs="Arial"/>
          <w:b/>
          <w:bCs/>
          <w:sz w:val="22"/>
          <w:szCs w:val="22"/>
          <w:lang w:val="es-PE" w:eastAsia="es-PE"/>
        </w:rPr>
        <w:t>NEXO VII</w:t>
      </w:r>
    </w:p>
    <w:p w14:paraId="49A06A06" w14:textId="77777777" w:rsidR="00707DC7" w:rsidRPr="00B3360C" w:rsidRDefault="00707DC7" w:rsidP="00B3360C">
      <w:pPr>
        <w:jc w:val="center"/>
        <w:rPr>
          <w:rFonts w:cs="Arial"/>
          <w:b/>
          <w:bCs/>
          <w:sz w:val="22"/>
          <w:szCs w:val="22"/>
        </w:rPr>
      </w:pPr>
      <w:r w:rsidRPr="00B3360C">
        <w:rPr>
          <w:rFonts w:cs="Arial"/>
          <w:b/>
          <w:bCs/>
          <w:sz w:val="22"/>
          <w:szCs w:val="22"/>
        </w:rPr>
        <w:t>DECLARACIÓN JURADA DE TRANSFERENCIA DE BIENES</w:t>
      </w:r>
      <w:bookmarkEnd w:id="22"/>
    </w:p>
    <w:p w14:paraId="2A10453E" w14:textId="77777777" w:rsidR="00707DC7" w:rsidRPr="00B3360C" w:rsidRDefault="00707DC7" w:rsidP="00B3360C">
      <w:pPr>
        <w:rPr>
          <w:rFonts w:cs="Arial"/>
          <w:sz w:val="22"/>
          <w:szCs w:val="22"/>
        </w:rPr>
      </w:pPr>
    </w:p>
    <w:p w14:paraId="4D3D25ED" w14:textId="77777777" w:rsidR="00707DC7" w:rsidRPr="00B3360C" w:rsidRDefault="00707DC7" w:rsidP="00B3360C">
      <w:pPr>
        <w:rPr>
          <w:rFonts w:cs="Arial"/>
          <w:sz w:val="22"/>
          <w:szCs w:val="22"/>
        </w:rPr>
      </w:pPr>
      <w:r w:rsidRPr="00B3360C">
        <w:rPr>
          <w:rFonts w:cs="Arial"/>
          <w:sz w:val="22"/>
          <w:szCs w:val="22"/>
        </w:rPr>
        <w:t>Señor</w:t>
      </w:r>
    </w:p>
    <w:p w14:paraId="3DE4DD19" w14:textId="77777777" w:rsidR="00707DC7" w:rsidRPr="00B3360C" w:rsidRDefault="00707DC7" w:rsidP="00B3360C">
      <w:pPr>
        <w:rPr>
          <w:rFonts w:cs="Arial"/>
          <w:sz w:val="22"/>
          <w:szCs w:val="22"/>
        </w:rPr>
      </w:pPr>
      <w:r w:rsidRPr="00B3360C">
        <w:rPr>
          <w:rFonts w:cs="Arial"/>
          <w:sz w:val="22"/>
          <w:szCs w:val="22"/>
        </w:rPr>
        <w:t>Intendente de Aduana</w:t>
      </w:r>
    </w:p>
    <w:p w14:paraId="1002E66C" w14:textId="77777777" w:rsidR="00707DC7" w:rsidRPr="00B3360C" w:rsidRDefault="00707DC7" w:rsidP="00B3360C">
      <w:pPr>
        <w:rPr>
          <w:rFonts w:cs="Arial"/>
          <w:sz w:val="22"/>
          <w:szCs w:val="22"/>
        </w:rPr>
      </w:pPr>
      <w:r w:rsidRPr="00B3360C">
        <w:rPr>
          <w:rFonts w:cs="Arial"/>
          <w:sz w:val="22"/>
          <w:szCs w:val="22"/>
        </w:rPr>
        <w:t>Presente</w:t>
      </w:r>
    </w:p>
    <w:p w14:paraId="5A4E64A5" w14:textId="77777777" w:rsidR="00707DC7" w:rsidRPr="00B3360C" w:rsidRDefault="00707DC7" w:rsidP="00B3360C">
      <w:pPr>
        <w:rPr>
          <w:rFonts w:cs="Arial"/>
          <w:sz w:val="22"/>
          <w:szCs w:val="22"/>
        </w:rPr>
      </w:pPr>
    </w:p>
    <w:p w14:paraId="0C77FC9D" w14:textId="52088CE2" w:rsidR="00707DC7" w:rsidRPr="00B3360C" w:rsidRDefault="00707DC7" w:rsidP="00B3360C">
      <w:pPr>
        <w:tabs>
          <w:tab w:val="left" w:pos="4962"/>
          <w:tab w:val="left" w:pos="8505"/>
        </w:tabs>
        <w:rPr>
          <w:rFonts w:cs="Arial"/>
          <w:sz w:val="22"/>
          <w:szCs w:val="22"/>
        </w:rPr>
      </w:pPr>
      <w:r w:rsidRPr="00B3360C">
        <w:rPr>
          <w:rFonts w:cs="Arial"/>
          <w:sz w:val="22"/>
          <w:szCs w:val="22"/>
        </w:rPr>
        <w:t>....................................................... (nombre del dueño), con documento de identidad Nº……………….................., y domicilio legal en ..............................................................................................................., representad</w:t>
      </w:r>
      <w:r w:rsidR="00625C11" w:rsidRPr="00B3360C">
        <w:rPr>
          <w:sz w:val="22"/>
        </w:rPr>
        <w:t>o (</w:t>
      </w:r>
      <w:r w:rsidRPr="00B3360C">
        <w:rPr>
          <w:sz w:val="22"/>
        </w:rPr>
        <w:t>a</w:t>
      </w:r>
      <w:r w:rsidR="00625C11" w:rsidRPr="00B3360C">
        <w:rPr>
          <w:sz w:val="22"/>
        </w:rPr>
        <w:t>)</w:t>
      </w:r>
      <w:r w:rsidRPr="00B3360C">
        <w:rPr>
          <w:rFonts w:cs="Arial"/>
          <w:sz w:val="22"/>
          <w:szCs w:val="22"/>
        </w:rPr>
        <w:t xml:space="preserve"> por ...........................................................  con documento de identidad N° ………</w:t>
      </w:r>
      <w:proofErr w:type="gramStart"/>
      <w:r w:rsidRPr="00B3360C">
        <w:rPr>
          <w:rFonts w:cs="Arial"/>
          <w:sz w:val="22"/>
          <w:szCs w:val="22"/>
        </w:rPr>
        <w:t>…….</w:t>
      </w:r>
      <w:proofErr w:type="gramEnd"/>
      <w:r w:rsidRPr="00B3360C">
        <w:rPr>
          <w:rFonts w:cs="Arial"/>
          <w:sz w:val="22"/>
          <w:szCs w:val="22"/>
        </w:rPr>
        <w:t xml:space="preserve">., declaro bajo juramento lo siguiente:  </w:t>
      </w:r>
    </w:p>
    <w:p w14:paraId="7222D15F" w14:textId="77777777" w:rsidR="00707DC7" w:rsidRPr="00B3360C" w:rsidRDefault="00707DC7" w:rsidP="00B3360C">
      <w:pPr>
        <w:rPr>
          <w:rFonts w:cs="Arial"/>
          <w:sz w:val="22"/>
          <w:szCs w:val="22"/>
        </w:rPr>
      </w:pPr>
    </w:p>
    <w:p w14:paraId="3CC72E83" w14:textId="70FEBAB1" w:rsidR="00707DC7" w:rsidRPr="00B3360C" w:rsidRDefault="00707DC7" w:rsidP="00B3360C">
      <w:pPr>
        <w:rPr>
          <w:rFonts w:cs="Arial"/>
          <w:sz w:val="22"/>
          <w:szCs w:val="22"/>
        </w:rPr>
      </w:pPr>
      <w:r w:rsidRPr="00B3360C">
        <w:rPr>
          <w:rFonts w:cs="Arial"/>
          <w:sz w:val="22"/>
          <w:szCs w:val="22"/>
        </w:rPr>
        <w:t>Los bienes que se indican a continuación han sido transferidos a título gratuito a favor de …………</w:t>
      </w:r>
      <w:proofErr w:type="gramStart"/>
      <w:r w:rsidRPr="00B3360C">
        <w:rPr>
          <w:rFonts w:cs="Arial"/>
          <w:sz w:val="22"/>
          <w:szCs w:val="22"/>
        </w:rPr>
        <w:t>…….</w:t>
      </w:r>
      <w:proofErr w:type="gramEnd"/>
      <w:r w:rsidRPr="00B3360C">
        <w:rPr>
          <w:rFonts w:cs="Arial"/>
          <w:sz w:val="22"/>
          <w:szCs w:val="22"/>
        </w:rPr>
        <w:t xml:space="preserve">(nombre </w:t>
      </w:r>
      <w:r w:rsidRPr="00FD0AFF">
        <w:rPr>
          <w:rFonts w:cs="Arial"/>
          <w:sz w:val="22"/>
          <w:szCs w:val="22"/>
        </w:rPr>
        <w:t>de la entidad pública donataria), identificada con RUC N° …………….. con domicilio legal en .................................................................., debidamente representada por ................................................................... con documento de identidad N° ………</w:t>
      </w:r>
      <w:proofErr w:type="gramStart"/>
      <w:r w:rsidRPr="00FD0AFF">
        <w:rPr>
          <w:rFonts w:cs="Arial"/>
          <w:sz w:val="22"/>
          <w:szCs w:val="22"/>
        </w:rPr>
        <w:t>…….</w:t>
      </w:r>
      <w:proofErr w:type="gramEnd"/>
      <w:r w:rsidRPr="00FD0AFF">
        <w:rPr>
          <w:rFonts w:cs="Arial"/>
          <w:sz w:val="22"/>
          <w:szCs w:val="22"/>
        </w:rPr>
        <w:t xml:space="preserve">, los mismos que se destinaron al régimen de admisión temporal para reexportación en el mismo estado al amparo de la Ley N° 31816, con </w:t>
      </w:r>
      <w:r w:rsidR="00663582" w:rsidRPr="00FD0AFF">
        <w:rPr>
          <w:rFonts w:cs="Arial"/>
          <w:sz w:val="22"/>
          <w:szCs w:val="22"/>
        </w:rPr>
        <w:t>Expediente</w:t>
      </w:r>
      <w:r w:rsidRPr="00FD0AFF">
        <w:rPr>
          <w:rFonts w:cs="Arial"/>
          <w:sz w:val="22"/>
          <w:szCs w:val="22"/>
        </w:rPr>
        <w:t xml:space="preserve"> N° ….......................................... y con fecha de vencimiento el </w:t>
      </w:r>
      <w:r w:rsidRPr="00FD0AFF">
        <w:rPr>
          <w:rFonts w:cs="Arial"/>
          <w:sz w:val="22"/>
          <w:szCs w:val="22"/>
          <w:u w:val="single"/>
        </w:rPr>
        <w:t>día/mes/año</w:t>
      </w:r>
      <w:r w:rsidRPr="00FD0AFF">
        <w:rPr>
          <w:rFonts w:cs="Arial"/>
          <w:sz w:val="22"/>
          <w:szCs w:val="22"/>
        </w:rPr>
        <w:t xml:space="preserve">. Asimismo, he puesto </w:t>
      </w:r>
      <w:r w:rsidR="00625C11" w:rsidRPr="00FD0AFF">
        <w:rPr>
          <w:sz w:val="22"/>
        </w:rPr>
        <w:t>en</w:t>
      </w:r>
      <w:r w:rsidRPr="00FD0AFF">
        <w:rPr>
          <w:rFonts w:cs="Arial"/>
          <w:sz w:val="22"/>
          <w:szCs w:val="22"/>
        </w:rPr>
        <w:t xml:space="preserve"> conocimiento </w:t>
      </w:r>
      <w:r w:rsidR="00625C11" w:rsidRPr="00FD0AFF">
        <w:rPr>
          <w:sz w:val="22"/>
        </w:rPr>
        <w:t>de</w:t>
      </w:r>
      <w:r w:rsidRPr="00FD0AFF">
        <w:rPr>
          <w:rFonts w:cs="Arial"/>
          <w:sz w:val="22"/>
          <w:szCs w:val="22"/>
        </w:rPr>
        <w:t xml:space="preserve"> la entidad pública donataria que los bienes transferidos deben ser nacionalizados </w:t>
      </w:r>
      <w:r w:rsidRPr="00B3360C">
        <w:rPr>
          <w:rFonts w:cs="Arial"/>
          <w:sz w:val="22"/>
          <w:szCs w:val="22"/>
        </w:rPr>
        <w:t>dentro del plazo de vigencia del citado régimen.</w:t>
      </w:r>
    </w:p>
    <w:p w14:paraId="40501AF3" w14:textId="77777777" w:rsidR="00707DC7" w:rsidRPr="00B3360C" w:rsidRDefault="00707DC7" w:rsidP="00B3360C">
      <w:pPr>
        <w:rPr>
          <w:rFonts w:cs="Arial"/>
          <w:sz w:val="22"/>
          <w:szCs w:val="22"/>
        </w:rPr>
      </w:pPr>
    </w:p>
    <w:p w14:paraId="5C26C16E" w14:textId="77777777" w:rsidR="00707DC7" w:rsidRPr="00B3360C" w:rsidRDefault="00707DC7" w:rsidP="00B3360C">
      <w:pPr>
        <w:rPr>
          <w:rFonts w:cs="Arial"/>
          <w:sz w:val="22"/>
          <w:szCs w:val="22"/>
        </w:rPr>
      </w:pPr>
      <w:r w:rsidRPr="00B3360C">
        <w:rPr>
          <w:rFonts w:cs="Arial"/>
          <w:sz w:val="22"/>
          <w:szCs w:val="22"/>
        </w:rPr>
        <w:t>Datos del bien transferido:</w:t>
      </w:r>
    </w:p>
    <w:p w14:paraId="55D77B0B" w14:textId="77777777" w:rsidR="00707DC7" w:rsidRPr="00B3360C" w:rsidRDefault="00707DC7" w:rsidP="00B3360C">
      <w:pPr>
        <w:rPr>
          <w:rFonts w:cs="Arial"/>
          <w:sz w:val="22"/>
          <w:szCs w:val="22"/>
        </w:rPr>
      </w:pPr>
    </w:p>
    <w:tbl>
      <w:tblPr>
        <w:tblW w:w="8505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0"/>
        <w:gridCol w:w="1734"/>
        <w:gridCol w:w="1669"/>
        <w:gridCol w:w="1924"/>
        <w:gridCol w:w="993"/>
        <w:gridCol w:w="1275"/>
      </w:tblGrid>
      <w:tr w:rsidR="00211C7F" w:rsidRPr="00B3360C" w14:paraId="4B8C92A7" w14:textId="77777777" w:rsidTr="00846A04">
        <w:trPr>
          <w:trHeight w:val="289"/>
        </w:trPr>
        <w:tc>
          <w:tcPr>
            <w:tcW w:w="9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69825EB" w14:textId="77777777" w:rsidR="00707DC7" w:rsidRPr="00B3360C" w:rsidRDefault="00707DC7" w:rsidP="00B3360C">
            <w:pPr>
              <w:ind w:left="-66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B3360C">
              <w:rPr>
                <w:rFonts w:cs="Arial"/>
                <w:b/>
                <w:bCs/>
                <w:sz w:val="16"/>
                <w:szCs w:val="16"/>
              </w:rPr>
              <w:t>CANTIDAD</w:t>
            </w:r>
          </w:p>
        </w:tc>
        <w:tc>
          <w:tcPr>
            <w:tcW w:w="17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5F388CE" w14:textId="753A694C" w:rsidR="00707DC7" w:rsidRPr="00B3360C" w:rsidRDefault="00707DC7" w:rsidP="00B3360C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B3360C">
              <w:rPr>
                <w:rFonts w:cs="Arial"/>
                <w:b/>
                <w:bCs/>
                <w:sz w:val="16"/>
                <w:szCs w:val="16"/>
              </w:rPr>
              <w:t xml:space="preserve">DESCRIPCIÓN </w:t>
            </w:r>
          </w:p>
        </w:tc>
        <w:tc>
          <w:tcPr>
            <w:tcW w:w="16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AD417E8" w14:textId="77777777" w:rsidR="00707DC7" w:rsidRPr="00B3360C" w:rsidRDefault="00707DC7" w:rsidP="00B3360C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B3360C">
              <w:rPr>
                <w:rFonts w:cs="Arial"/>
                <w:b/>
                <w:bCs/>
                <w:sz w:val="16"/>
                <w:szCs w:val="16"/>
              </w:rPr>
              <w:t>CARACTERÍSTICAS</w:t>
            </w:r>
          </w:p>
        </w:tc>
        <w:tc>
          <w:tcPr>
            <w:tcW w:w="19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5A60DA7" w14:textId="77777777" w:rsidR="00707DC7" w:rsidRPr="00B3360C" w:rsidRDefault="00707DC7" w:rsidP="00B3360C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B3360C">
              <w:rPr>
                <w:rFonts w:cs="Arial"/>
                <w:b/>
                <w:bCs/>
                <w:sz w:val="16"/>
                <w:szCs w:val="16"/>
              </w:rPr>
              <w:t>MARCA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F2792D6" w14:textId="77777777" w:rsidR="00846A04" w:rsidRPr="00B3360C" w:rsidRDefault="00707DC7" w:rsidP="00B3360C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B3360C">
              <w:rPr>
                <w:rFonts w:cs="Arial"/>
                <w:b/>
                <w:bCs/>
                <w:sz w:val="16"/>
                <w:szCs w:val="16"/>
              </w:rPr>
              <w:t>NUEVO /</w:t>
            </w:r>
          </w:p>
          <w:p w14:paraId="3E668893" w14:textId="5CE66E6F" w:rsidR="00707DC7" w:rsidRPr="00B3360C" w:rsidRDefault="00707DC7" w:rsidP="00B3360C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B3360C">
              <w:rPr>
                <w:rFonts w:cs="Arial"/>
                <w:b/>
                <w:bCs/>
                <w:sz w:val="16"/>
                <w:szCs w:val="16"/>
              </w:rPr>
              <w:t xml:space="preserve"> USADO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E923F1F" w14:textId="77777777" w:rsidR="00707DC7" w:rsidRPr="00B3360C" w:rsidRDefault="00707DC7" w:rsidP="00B3360C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B3360C">
              <w:rPr>
                <w:rFonts w:cs="Arial"/>
                <w:b/>
                <w:bCs/>
                <w:sz w:val="16"/>
                <w:szCs w:val="16"/>
              </w:rPr>
              <w:t xml:space="preserve">VALOR CIF </w:t>
            </w:r>
            <w:r w:rsidRPr="00B3360C">
              <w:rPr>
                <w:rFonts w:cs="Arial"/>
                <w:b/>
                <w:bCs/>
                <w:sz w:val="16"/>
                <w:szCs w:val="16"/>
              </w:rPr>
              <w:br/>
              <w:t>US$</w:t>
            </w:r>
          </w:p>
        </w:tc>
      </w:tr>
      <w:tr w:rsidR="00211C7F" w:rsidRPr="00B3360C" w14:paraId="1DBE649B" w14:textId="77777777" w:rsidTr="00846A04">
        <w:trPr>
          <w:trHeight w:val="220"/>
        </w:trPr>
        <w:tc>
          <w:tcPr>
            <w:tcW w:w="9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2FD63" w14:textId="77777777" w:rsidR="00707DC7" w:rsidRPr="00B3360C" w:rsidRDefault="00707DC7" w:rsidP="00B3360C">
            <w:pPr>
              <w:jc w:val="center"/>
              <w:rPr>
                <w:rFonts w:cs="Arial"/>
                <w:sz w:val="18"/>
                <w:szCs w:val="18"/>
              </w:rPr>
            </w:pPr>
            <w:r w:rsidRPr="00B3360C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FAE4F" w14:textId="77777777" w:rsidR="00707DC7" w:rsidRPr="00B3360C" w:rsidRDefault="00707DC7" w:rsidP="00B3360C">
            <w:pPr>
              <w:jc w:val="center"/>
              <w:rPr>
                <w:rFonts w:cs="Arial"/>
                <w:sz w:val="18"/>
                <w:szCs w:val="18"/>
              </w:rPr>
            </w:pPr>
            <w:r w:rsidRPr="00B3360C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EE38A" w14:textId="77777777" w:rsidR="00707DC7" w:rsidRPr="00B3360C" w:rsidRDefault="00707DC7" w:rsidP="00B3360C">
            <w:pPr>
              <w:jc w:val="center"/>
              <w:rPr>
                <w:rFonts w:cs="Arial"/>
                <w:sz w:val="18"/>
                <w:szCs w:val="18"/>
              </w:rPr>
            </w:pPr>
            <w:r w:rsidRPr="00B3360C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C12FA" w14:textId="77777777" w:rsidR="00707DC7" w:rsidRPr="00B3360C" w:rsidRDefault="00707DC7" w:rsidP="00B3360C">
            <w:pPr>
              <w:jc w:val="center"/>
              <w:rPr>
                <w:rFonts w:cs="Arial"/>
                <w:sz w:val="18"/>
                <w:szCs w:val="18"/>
              </w:rPr>
            </w:pPr>
            <w:r w:rsidRPr="00B3360C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0E599" w14:textId="77777777" w:rsidR="00707DC7" w:rsidRPr="00B3360C" w:rsidRDefault="00707DC7" w:rsidP="00B3360C">
            <w:pPr>
              <w:rPr>
                <w:rFonts w:cs="Arial"/>
                <w:sz w:val="18"/>
                <w:szCs w:val="18"/>
              </w:rPr>
            </w:pPr>
            <w:r w:rsidRPr="00B3360C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450430" w14:textId="77777777" w:rsidR="00707DC7" w:rsidRPr="00B3360C" w:rsidRDefault="00707DC7" w:rsidP="00B3360C">
            <w:pPr>
              <w:rPr>
                <w:rFonts w:cs="Arial"/>
                <w:sz w:val="18"/>
                <w:szCs w:val="18"/>
              </w:rPr>
            </w:pPr>
            <w:r w:rsidRPr="00B3360C">
              <w:rPr>
                <w:rFonts w:cs="Arial"/>
                <w:sz w:val="18"/>
                <w:szCs w:val="18"/>
              </w:rPr>
              <w:t> </w:t>
            </w:r>
          </w:p>
        </w:tc>
      </w:tr>
      <w:tr w:rsidR="00211C7F" w:rsidRPr="00B3360C" w14:paraId="348B0E9B" w14:textId="77777777" w:rsidTr="00846A04">
        <w:trPr>
          <w:trHeight w:val="220"/>
        </w:trPr>
        <w:tc>
          <w:tcPr>
            <w:tcW w:w="9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64682" w14:textId="77777777" w:rsidR="00707DC7" w:rsidRPr="00B3360C" w:rsidRDefault="00707DC7" w:rsidP="00B3360C">
            <w:pPr>
              <w:jc w:val="center"/>
              <w:rPr>
                <w:rFonts w:cs="Arial"/>
                <w:sz w:val="18"/>
                <w:szCs w:val="18"/>
              </w:rPr>
            </w:pPr>
            <w:r w:rsidRPr="00B3360C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BA58B" w14:textId="77777777" w:rsidR="00707DC7" w:rsidRPr="00B3360C" w:rsidRDefault="00707DC7" w:rsidP="00B3360C">
            <w:pPr>
              <w:jc w:val="center"/>
              <w:rPr>
                <w:rFonts w:cs="Arial"/>
                <w:sz w:val="18"/>
                <w:szCs w:val="18"/>
              </w:rPr>
            </w:pPr>
            <w:r w:rsidRPr="00B3360C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AA7CD" w14:textId="77777777" w:rsidR="00707DC7" w:rsidRPr="00B3360C" w:rsidRDefault="00707DC7" w:rsidP="00B3360C">
            <w:pPr>
              <w:jc w:val="center"/>
              <w:rPr>
                <w:rFonts w:cs="Arial"/>
                <w:sz w:val="18"/>
                <w:szCs w:val="18"/>
              </w:rPr>
            </w:pPr>
            <w:r w:rsidRPr="00B3360C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4494E" w14:textId="77777777" w:rsidR="00707DC7" w:rsidRPr="00B3360C" w:rsidRDefault="00707DC7" w:rsidP="00B3360C">
            <w:pPr>
              <w:jc w:val="center"/>
              <w:rPr>
                <w:rFonts w:cs="Arial"/>
                <w:sz w:val="18"/>
                <w:szCs w:val="18"/>
              </w:rPr>
            </w:pPr>
            <w:r w:rsidRPr="00B3360C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CE30B" w14:textId="77777777" w:rsidR="00707DC7" w:rsidRPr="00B3360C" w:rsidRDefault="00707DC7" w:rsidP="00B3360C">
            <w:pPr>
              <w:rPr>
                <w:rFonts w:cs="Arial"/>
                <w:sz w:val="18"/>
                <w:szCs w:val="18"/>
              </w:rPr>
            </w:pPr>
            <w:r w:rsidRPr="00B3360C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DEEF31" w14:textId="77777777" w:rsidR="00707DC7" w:rsidRPr="00B3360C" w:rsidRDefault="00707DC7" w:rsidP="00B3360C">
            <w:pPr>
              <w:rPr>
                <w:rFonts w:cs="Arial"/>
                <w:sz w:val="18"/>
                <w:szCs w:val="18"/>
              </w:rPr>
            </w:pPr>
            <w:r w:rsidRPr="00B3360C">
              <w:rPr>
                <w:rFonts w:cs="Arial"/>
                <w:sz w:val="18"/>
                <w:szCs w:val="18"/>
              </w:rPr>
              <w:t> </w:t>
            </w:r>
          </w:p>
        </w:tc>
      </w:tr>
      <w:tr w:rsidR="00211C7F" w:rsidRPr="00B3360C" w14:paraId="24EB01A3" w14:textId="77777777" w:rsidTr="00846A04">
        <w:trPr>
          <w:trHeight w:val="220"/>
        </w:trPr>
        <w:tc>
          <w:tcPr>
            <w:tcW w:w="9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C280C" w14:textId="77777777" w:rsidR="00707DC7" w:rsidRPr="00B3360C" w:rsidRDefault="00707DC7" w:rsidP="00B3360C">
            <w:pPr>
              <w:jc w:val="center"/>
              <w:rPr>
                <w:rFonts w:cs="Arial"/>
                <w:sz w:val="18"/>
                <w:szCs w:val="18"/>
              </w:rPr>
            </w:pPr>
            <w:r w:rsidRPr="00B3360C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94919" w14:textId="77777777" w:rsidR="00707DC7" w:rsidRPr="00B3360C" w:rsidRDefault="00707DC7" w:rsidP="00B3360C">
            <w:pPr>
              <w:jc w:val="center"/>
              <w:rPr>
                <w:rFonts w:cs="Arial"/>
                <w:sz w:val="18"/>
                <w:szCs w:val="18"/>
              </w:rPr>
            </w:pPr>
            <w:r w:rsidRPr="00B3360C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61DC6" w14:textId="77777777" w:rsidR="00707DC7" w:rsidRPr="00B3360C" w:rsidRDefault="00707DC7" w:rsidP="00B3360C">
            <w:pPr>
              <w:jc w:val="center"/>
              <w:rPr>
                <w:rFonts w:cs="Arial"/>
                <w:sz w:val="18"/>
                <w:szCs w:val="18"/>
              </w:rPr>
            </w:pPr>
            <w:r w:rsidRPr="00B3360C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0F8AB" w14:textId="77777777" w:rsidR="00707DC7" w:rsidRPr="00B3360C" w:rsidRDefault="00707DC7" w:rsidP="00B3360C">
            <w:pPr>
              <w:jc w:val="center"/>
              <w:rPr>
                <w:rFonts w:cs="Arial"/>
                <w:sz w:val="18"/>
                <w:szCs w:val="18"/>
              </w:rPr>
            </w:pPr>
            <w:r w:rsidRPr="00B3360C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07365" w14:textId="77777777" w:rsidR="00707DC7" w:rsidRPr="00B3360C" w:rsidRDefault="00707DC7" w:rsidP="00B3360C">
            <w:pPr>
              <w:rPr>
                <w:rFonts w:cs="Arial"/>
                <w:sz w:val="18"/>
                <w:szCs w:val="18"/>
              </w:rPr>
            </w:pPr>
            <w:r w:rsidRPr="00B3360C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2790CE" w14:textId="77777777" w:rsidR="00707DC7" w:rsidRPr="00B3360C" w:rsidRDefault="00707DC7" w:rsidP="00B3360C">
            <w:pPr>
              <w:rPr>
                <w:rFonts w:cs="Arial"/>
                <w:sz w:val="18"/>
                <w:szCs w:val="18"/>
              </w:rPr>
            </w:pPr>
            <w:r w:rsidRPr="00B3360C">
              <w:rPr>
                <w:rFonts w:cs="Arial"/>
                <w:sz w:val="18"/>
                <w:szCs w:val="18"/>
              </w:rPr>
              <w:t> </w:t>
            </w:r>
          </w:p>
        </w:tc>
      </w:tr>
      <w:tr w:rsidR="00211C7F" w:rsidRPr="00B3360C" w14:paraId="7E89171C" w14:textId="77777777" w:rsidTr="00846A04">
        <w:trPr>
          <w:trHeight w:val="220"/>
        </w:trPr>
        <w:tc>
          <w:tcPr>
            <w:tcW w:w="9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A89AD" w14:textId="77777777" w:rsidR="00707DC7" w:rsidRPr="00B3360C" w:rsidRDefault="00707DC7" w:rsidP="00B3360C">
            <w:pPr>
              <w:jc w:val="center"/>
              <w:rPr>
                <w:rFonts w:cs="Arial"/>
                <w:sz w:val="18"/>
                <w:szCs w:val="18"/>
              </w:rPr>
            </w:pPr>
            <w:r w:rsidRPr="00B3360C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0AC48" w14:textId="77777777" w:rsidR="00707DC7" w:rsidRPr="00B3360C" w:rsidRDefault="00707DC7" w:rsidP="00B3360C">
            <w:pPr>
              <w:jc w:val="center"/>
              <w:rPr>
                <w:rFonts w:cs="Arial"/>
                <w:sz w:val="18"/>
                <w:szCs w:val="18"/>
              </w:rPr>
            </w:pPr>
            <w:r w:rsidRPr="00B3360C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E1859" w14:textId="77777777" w:rsidR="00707DC7" w:rsidRPr="00B3360C" w:rsidRDefault="00707DC7" w:rsidP="00B3360C">
            <w:pPr>
              <w:jc w:val="center"/>
              <w:rPr>
                <w:rFonts w:cs="Arial"/>
                <w:sz w:val="18"/>
                <w:szCs w:val="18"/>
              </w:rPr>
            </w:pPr>
            <w:r w:rsidRPr="00B3360C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9187F" w14:textId="77777777" w:rsidR="00707DC7" w:rsidRPr="00B3360C" w:rsidRDefault="00707DC7" w:rsidP="00B3360C">
            <w:pPr>
              <w:jc w:val="center"/>
              <w:rPr>
                <w:rFonts w:cs="Arial"/>
                <w:sz w:val="18"/>
                <w:szCs w:val="18"/>
              </w:rPr>
            </w:pPr>
            <w:r w:rsidRPr="00B3360C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DBE3D" w14:textId="77777777" w:rsidR="00707DC7" w:rsidRPr="00B3360C" w:rsidRDefault="00707DC7" w:rsidP="00B3360C">
            <w:pPr>
              <w:rPr>
                <w:rFonts w:cs="Arial"/>
                <w:sz w:val="18"/>
                <w:szCs w:val="18"/>
              </w:rPr>
            </w:pPr>
            <w:r w:rsidRPr="00B3360C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B81EF9" w14:textId="77777777" w:rsidR="00707DC7" w:rsidRPr="00B3360C" w:rsidRDefault="00707DC7" w:rsidP="00B3360C">
            <w:pPr>
              <w:rPr>
                <w:rFonts w:cs="Arial"/>
                <w:sz w:val="18"/>
                <w:szCs w:val="18"/>
              </w:rPr>
            </w:pPr>
            <w:r w:rsidRPr="00B3360C">
              <w:rPr>
                <w:rFonts w:cs="Arial"/>
                <w:sz w:val="18"/>
                <w:szCs w:val="18"/>
              </w:rPr>
              <w:t> </w:t>
            </w:r>
          </w:p>
        </w:tc>
      </w:tr>
    </w:tbl>
    <w:p w14:paraId="6C41C10C" w14:textId="77777777" w:rsidR="00707DC7" w:rsidRPr="00B3360C" w:rsidRDefault="00707DC7" w:rsidP="00B3360C">
      <w:pPr>
        <w:rPr>
          <w:rFonts w:cs="Arial"/>
          <w:sz w:val="22"/>
          <w:szCs w:val="22"/>
        </w:rPr>
      </w:pPr>
    </w:p>
    <w:p w14:paraId="7F19C70A" w14:textId="557BCD62" w:rsidR="00846A04" w:rsidRPr="00B3360C" w:rsidRDefault="00846A04" w:rsidP="00B3360C">
      <w:pPr>
        <w:rPr>
          <w:rFonts w:cs="Arial"/>
          <w:sz w:val="22"/>
          <w:szCs w:val="22"/>
        </w:rPr>
      </w:pPr>
      <w:r w:rsidRPr="00B3360C">
        <w:rPr>
          <w:rFonts w:cs="Arial"/>
          <w:sz w:val="22"/>
          <w:szCs w:val="22"/>
        </w:rPr>
        <w:t>La información consignada corresponde a la verdad y puede ser verificada a través del documento que sustenta la transferencia suscrita entre ambas partes</w:t>
      </w:r>
      <w:r w:rsidR="00625C11" w:rsidRPr="00B3360C">
        <w:rPr>
          <w:sz w:val="22"/>
        </w:rPr>
        <w:t>,</w:t>
      </w:r>
      <w:r w:rsidRPr="00B3360C">
        <w:rPr>
          <w:rFonts w:cs="Arial"/>
          <w:sz w:val="22"/>
          <w:szCs w:val="22"/>
        </w:rPr>
        <w:t xml:space="preserve"> adjunto al presente. En caso de incumplimiento o de detectarse alguna falsedad, asumo la responsabilidad a que hubiere lugar.</w:t>
      </w:r>
    </w:p>
    <w:p w14:paraId="2A94DA52" w14:textId="77777777" w:rsidR="00707DC7" w:rsidRPr="00B3360C" w:rsidRDefault="00707DC7" w:rsidP="00B3360C">
      <w:pPr>
        <w:rPr>
          <w:rFonts w:cs="Arial"/>
          <w:sz w:val="22"/>
          <w:szCs w:val="22"/>
        </w:rPr>
      </w:pPr>
    </w:p>
    <w:p w14:paraId="2B884FB6" w14:textId="17CFCF89" w:rsidR="00707DC7" w:rsidRPr="00B3360C" w:rsidRDefault="00707DC7" w:rsidP="00B3360C">
      <w:pPr>
        <w:rPr>
          <w:rFonts w:cs="Arial"/>
          <w:sz w:val="22"/>
          <w:szCs w:val="22"/>
        </w:rPr>
      </w:pPr>
      <w:r w:rsidRPr="00B3360C">
        <w:rPr>
          <w:rFonts w:cs="Arial"/>
          <w:sz w:val="22"/>
          <w:szCs w:val="22"/>
        </w:rPr>
        <w:t>Atentamente,</w:t>
      </w:r>
    </w:p>
    <w:p w14:paraId="1A597717" w14:textId="77777777" w:rsidR="00846A04" w:rsidRPr="00B3360C" w:rsidRDefault="00846A04" w:rsidP="00B3360C">
      <w:pPr>
        <w:rPr>
          <w:rFonts w:cs="Arial"/>
          <w:sz w:val="22"/>
          <w:szCs w:val="22"/>
        </w:rPr>
      </w:pPr>
    </w:p>
    <w:tbl>
      <w:tblPr>
        <w:tblW w:w="70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0"/>
        <w:gridCol w:w="617"/>
        <w:gridCol w:w="1560"/>
        <w:gridCol w:w="425"/>
        <w:gridCol w:w="2337"/>
        <w:gridCol w:w="1790"/>
      </w:tblGrid>
      <w:tr w:rsidR="00211C7F" w:rsidRPr="00B3360C" w14:paraId="020136FE" w14:textId="77777777" w:rsidTr="00406DCD">
        <w:trPr>
          <w:trHeight w:val="65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672A3" w14:textId="77777777" w:rsidR="00846A04" w:rsidRPr="00B3360C" w:rsidRDefault="00846A04" w:rsidP="00B3360C">
            <w:pPr>
              <w:jc w:val="left"/>
              <w:rPr>
                <w:rFonts w:cs="Arial"/>
                <w:sz w:val="22"/>
                <w:szCs w:val="22"/>
                <w:lang w:val="es-PE" w:eastAsia="es-PE"/>
              </w:rPr>
            </w:pPr>
            <w:r w:rsidRPr="00B3360C">
              <w:rPr>
                <w:rFonts w:cs="Arial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88B84" w14:textId="77777777" w:rsidR="00846A04" w:rsidRPr="00B3360C" w:rsidRDefault="00846A04" w:rsidP="00B3360C">
            <w:pPr>
              <w:jc w:val="left"/>
              <w:rPr>
                <w:rFonts w:cs="Arial"/>
                <w:sz w:val="22"/>
                <w:szCs w:val="22"/>
                <w:lang w:val="es-PE" w:eastAsia="es-PE"/>
              </w:rPr>
            </w:pPr>
            <w:r w:rsidRPr="00B3360C">
              <w:rPr>
                <w:rFonts w:cs="Arial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D188E" w14:textId="77777777" w:rsidR="00846A04" w:rsidRPr="00B3360C" w:rsidRDefault="00846A04" w:rsidP="00B3360C">
            <w:pPr>
              <w:jc w:val="left"/>
              <w:rPr>
                <w:rFonts w:cs="Arial"/>
                <w:sz w:val="22"/>
                <w:szCs w:val="22"/>
                <w:lang w:val="es-PE" w:eastAsia="es-PE"/>
              </w:rPr>
            </w:pPr>
            <w:r w:rsidRPr="00B3360C">
              <w:rPr>
                <w:rFonts w:cs="Arial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3ABA5" w14:textId="77777777" w:rsidR="00846A04" w:rsidRPr="00B3360C" w:rsidRDefault="00846A04" w:rsidP="00B3360C">
            <w:pPr>
              <w:ind w:left="-2822"/>
              <w:jc w:val="left"/>
              <w:rPr>
                <w:rFonts w:cs="Arial"/>
                <w:sz w:val="22"/>
                <w:szCs w:val="22"/>
                <w:lang w:val="es-PE" w:eastAsia="es-PE"/>
              </w:rPr>
            </w:pPr>
            <w:r w:rsidRPr="00B3360C">
              <w:rPr>
                <w:rFonts w:cs="Arial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CAB49" w14:textId="77777777" w:rsidR="00846A04" w:rsidRPr="00B3360C" w:rsidRDefault="00846A04" w:rsidP="00B3360C">
            <w:pPr>
              <w:jc w:val="left"/>
              <w:rPr>
                <w:rFonts w:cs="Arial"/>
                <w:sz w:val="22"/>
                <w:szCs w:val="22"/>
                <w:lang w:val="es-PE" w:eastAsia="es-PE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40144" w14:textId="77777777" w:rsidR="00846A04" w:rsidRPr="00B3360C" w:rsidRDefault="00846A04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</w:tr>
      <w:tr w:rsidR="00211C7F" w:rsidRPr="00B3360C" w14:paraId="4F53B95B" w14:textId="77777777" w:rsidTr="00406DCD">
        <w:trPr>
          <w:trHeight w:val="259"/>
        </w:trPr>
        <w:tc>
          <w:tcPr>
            <w:tcW w:w="297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A764FA" w14:textId="77777777" w:rsidR="00846A04" w:rsidRPr="00B3360C" w:rsidRDefault="00846A04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sz w:val="18"/>
                <w:szCs w:val="18"/>
                <w:lang w:val="es-PE" w:eastAsia="es-PE"/>
              </w:rPr>
              <w:t>Fecha:</w:t>
            </w:r>
            <w:r w:rsidRPr="00B3360C">
              <w:rPr>
                <w:rFonts w:cs="Arial"/>
                <w:lang w:val="es-PE" w:eastAsia="es-PE"/>
              </w:rPr>
              <w:t xml:space="preserve"> ______/_______/______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96EDD" w14:textId="77777777" w:rsidR="00846A04" w:rsidRPr="00B3360C" w:rsidRDefault="00846A04" w:rsidP="00B3360C">
            <w:pPr>
              <w:jc w:val="left"/>
              <w:rPr>
                <w:rFonts w:cs="Arial"/>
                <w:lang w:val="es-PE" w:eastAsia="es-PE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EECEA" w14:textId="77777777" w:rsidR="00846A04" w:rsidRPr="00B3360C" w:rsidRDefault="00846A04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</w:tr>
      <w:tr w:rsidR="00211C7F" w:rsidRPr="00B3360C" w14:paraId="2DA5E69E" w14:textId="77777777" w:rsidTr="00406DCD">
        <w:trPr>
          <w:trHeight w:val="65"/>
        </w:trPr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FAA4B5" w14:textId="77777777" w:rsidR="00846A04" w:rsidRPr="00B3360C" w:rsidRDefault="00846A04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8DACFC" w14:textId="77777777" w:rsidR="00846A04" w:rsidRPr="00B3360C" w:rsidRDefault="00846A04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323BB3" w14:textId="77777777" w:rsidR="00846A04" w:rsidRPr="00B3360C" w:rsidRDefault="00846A04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9417C" w14:textId="77777777" w:rsidR="00846A04" w:rsidRPr="00B3360C" w:rsidRDefault="00846A04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1E47A" w14:textId="77777777" w:rsidR="00846A04" w:rsidRPr="00B3360C" w:rsidRDefault="00846A04" w:rsidP="00B3360C">
            <w:pPr>
              <w:jc w:val="left"/>
              <w:rPr>
                <w:rFonts w:cs="Arial"/>
                <w:lang w:val="es-PE" w:eastAsia="es-PE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6D92A" w14:textId="77777777" w:rsidR="00846A04" w:rsidRPr="00B3360C" w:rsidRDefault="00846A04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</w:tr>
    </w:tbl>
    <w:p w14:paraId="2B7BF7EC" w14:textId="77777777" w:rsidR="00707DC7" w:rsidRPr="00B3360C" w:rsidRDefault="00707DC7" w:rsidP="00B3360C">
      <w:pPr>
        <w:ind w:left="3545" w:firstLine="709"/>
        <w:rPr>
          <w:rFonts w:cs="Arial"/>
          <w:sz w:val="22"/>
          <w:szCs w:val="22"/>
        </w:rPr>
      </w:pPr>
      <w:r w:rsidRPr="00B3360C">
        <w:rPr>
          <w:rFonts w:cs="Arial"/>
          <w:sz w:val="22"/>
          <w:szCs w:val="22"/>
        </w:rPr>
        <w:t>_______________________________</w:t>
      </w:r>
    </w:p>
    <w:p w14:paraId="1FC1C601" w14:textId="0914751B" w:rsidR="007860F8" w:rsidRPr="00B3360C" w:rsidRDefault="0090477C" w:rsidP="00B3360C">
      <w:pPr>
        <w:jc w:val="left"/>
        <w:rPr>
          <w:rFonts w:cs="Arial"/>
          <w:b/>
          <w:bCs/>
          <w:sz w:val="22"/>
          <w:szCs w:val="22"/>
          <w:lang w:val="es-PE" w:eastAsia="es-PE"/>
        </w:rPr>
      </w:pPr>
      <w:r w:rsidRPr="00B3360C">
        <w:rPr>
          <w:rFonts w:cs="Arial"/>
          <w:b/>
          <w:sz w:val="22"/>
          <w:szCs w:val="22"/>
        </w:rPr>
        <w:t xml:space="preserve">     </w:t>
      </w:r>
      <w:r w:rsidR="00846A04" w:rsidRPr="00B3360C">
        <w:rPr>
          <w:rFonts w:cs="Arial"/>
          <w:b/>
          <w:sz w:val="22"/>
          <w:szCs w:val="22"/>
        </w:rPr>
        <w:tab/>
      </w:r>
      <w:r w:rsidR="00846A04" w:rsidRPr="00B3360C">
        <w:rPr>
          <w:rFonts w:cs="Arial"/>
          <w:b/>
          <w:sz w:val="22"/>
          <w:szCs w:val="22"/>
        </w:rPr>
        <w:tab/>
      </w:r>
      <w:r w:rsidR="00846A04" w:rsidRPr="00B3360C">
        <w:rPr>
          <w:rFonts w:cs="Arial"/>
          <w:b/>
          <w:sz w:val="22"/>
          <w:szCs w:val="22"/>
        </w:rPr>
        <w:tab/>
      </w:r>
      <w:r w:rsidR="00846A04" w:rsidRPr="00B3360C">
        <w:rPr>
          <w:rFonts w:cs="Arial"/>
          <w:b/>
          <w:sz w:val="22"/>
          <w:szCs w:val="22"/>
        </w:rPr>
        <w:tab/>
      </w:r>
      <w:r w:rsidR="00846A04" w:rsidRPr="00B3360C">
        <w:rPr>
          <w:rFonts w:cs="Arial"/>
          <w:b/>
          <w:sz w:val="22"/>
          <w:szCs w:val="22"/>
        </w:rPr>
        <w:tab/>
      </w:r>
      <w:r w:rsidR="00846A04" w:rsidRPr="00B3360C">
        <w:rPr>
          <w:rFonts w:cs="Arial"/>
          <w:b/>
          <w:sz w:val="22"/>
          <w:szCs w:val="22"/>
        </w:rPr>
        <w:tab/>
      </w:r>
      <w:r w:rsidR="00846A04" w:rsidRPr="00B3360C">
        <w:rPr>
          <w:rFonts w:cs="Arial"/>
          <w:b/>
          <w:sz w:val="22"/>
          <w:szCs w:val="22"/>
        </w:rPr>
        <w:tab/>
      </w:r>
      <w:r w:rsidR="006A69B5" w:rsidRPr="00B3360C">
        <w:rPr>
          <w:rFonts w:cs="Arial"/>
          <w:b/>
          <w:sz w:val="22"/>
          <w:szCs w:val="22"/>
        </w:rPr>
        <w:t xml:space="preserve">          </w:t>
      </w:r>
      <w:r w:rsidR="00026F8D" w:rsidRPr="00B3360C">
        <w:rPr>
          <w:rFonts w:cs="Arial"/>
          <w:b/>
          <w:bCs/>
          <w:sz w:val="22"/>
          <w:szCs w:val="22"/>
          <w:lang w:val="es-PE" w:eastAsia="es-PE"/>
        </w:rPr>
        <w:t>Firma y sello</w:t>
      </w:r>
      <w:r w:rsidR="00625C11" w:rsidRPr="00B3360C">
        <w:rPr>
          <w:rFonts w:cs="Arial"/>
          <w:b/>
          <w:bCs/>
          <w:sz w:val="22"/>
          <w:szCs w:val="22"/>
          <w:lang w:val="es-PE" w:eastAsia="es-PE"/>
        </w:rPr>
        <w:t xml:space="preserve"> </w:t>
      </w:r>
      <w:r w:rsidR="00625C11" w:rsidRPr="00B3360C">
        <w:rPr>
          <w:b/>
          <w:sz w:val="22"/>
          <w:lang w:val="es-PE"/>
        </w:rPr>
        <w:t>del</w:t>
      </w:r>
    </w:p>
    <w:p w14:paraId="41110C89" w14:textId="70A21D17" w:rsidR="00A41A42" w:rsidRPr="00B3360C" w:rsidRDefault="00625C11" w:rsidP="00B3360C">
      <w:pPr>
        <w:ind w:left="3545" w:firstLine="709"/>
        <w:jc w:val="center"/>
        <w:rPr>
          <w:rFonts w:cs="Arial"/>
          <w:b/>
          <w:bCs/>
          <w:sz w:val="22"/>
          <w:szCs w:val="22"/>
          <w:lang w:val="es-PE" w:eastAsia="es-PE"/>
        </w:rPr>
      </w:pPr>
      <w:r w:rsidRPr="00B3360C">
        <w:rPr>
          <w:b/>
          <w:sz w:val="22"/>
          <w:lang w:val="es-PE"/>
        </w:rPr>
        <w:t>d</w:t>
      </w:r>
      <w:r w:rsidR="00A41A42" w:rsidRPr="00B3360C">
        <w:rPr>
          <w:rFonts w:cs="Arial"/>
          <w:b/>
          <w:bCs/>
          <w:sz w:val="22"/>
          <w:szCs w:val="22"/>
          <w:lang w:val="es-PE" w:eastAsia="es-PE"/>
        </w:rPr>
        <w:t>ueño o su representante</w:t>
      </w:r>
    </w:p>
    <w:p w14:paraId="7EF3E8C3" w14:textId="0601AB9E" w:rsidR="00707DC7" w:rsidRPr="00B3360C" w:rsidRDefault="00707DC7" w:rsidP="00B3360C">
      <w:pPr>
        <w:spacing w:before="100" w:beforeAutospacing="1" w:after="100" w:afterAutospacing="1"/>
        <w:jc w:val="center"/>
        <w:rPr>
          <w:rFonts w:cs="Arial"/>
          <w:b/>
          <w:bCs/>
          <w:sz w:val="22"/>
          <w:szCs w:val="22"/>
          <w:lang w:val="es-PE" w:eastAsia="es-PE"/>
        </w:rPr>
      </w:pPr>
      <w:r w:rsidRPr="00B3360C">
        <w:rPr>
          <w:rFonts w:cs="Arial"/>
          <w:b/>
          <w:bCs/>
          <w:sz w:val="22"/>
          <w:szCs w:val="22"/>
          <w:lang w:val="es-PE" w:eastAsia="es-PE"/>
        </w:rPr>
        <w:lastRenderedPageBreak/>
        <w:t>ANEXO VIII</w:t>
      </w:r>
    </w:p>
    <w:p w14:paraId="6E3585AF" w14:textId="77777777" w:rsidR="00707DC7" w:rsidRPr="00B3360C" w:rsidRDefault="00707DC7" w:rsidP="00B3360C">
      <w:pPr>
        <w:spacing w:before="100" w:beforeAutospacing="1" w:after="100" w:afterAutospacing="1"/>
        <w:jc w:val="center"/>
        <w:rPr>
          <w:rFonts w:cs="Arial"/>
          <w:b/>
          <w:bCs/>
          <w:lang w:val="es-PE" w:eastAsia="es-PE"/>
        </w:rPr>
      </w:pPr>
      <w:r w:rsidRPr="00B3360C">
        <w:rPr>
          <w:rFonts w:cs="Arial"/>
          <w:b/>
          <w:bCs/>
          <w:lang w:val="es-PE" w:eastAsia="es-PE"/>
        </w:rPr>
        <w:t>SOLICITUD DE DESTINACIÓN ADUANERA A EXPORTACIÓN TEMPORAL PARA REIMPORTACIÓN EN EL MISMO ESTADO - LEY N° 31816</w:t>
      </w:r>
    </w:p>
    <w:tbl>
      <w:tblPr>
        <w:tblW w:w="949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3"/>
        <w:gridCol w:w="177"/>
        <w:gridCol w:w="2862"/>
        <w:gridCol w:w="482"/>
        <w:gridCol w:w="161"/>
        <w:gridCol w:w="1217"/>
        <w:gridCol w:w="375"/>
        <w:gridCol w:w="1204"/>
        <w:gridCol w:w="35"/>
        <w:gridCol w:w="2109"/>
        <w:gridCol w:w="35"/>
        <w:gridCol w:w="215"/>
        <w:gridCol w:w="35"/>
        <w:gridCol w:w="292"/>
        <w:gridCol w:w="35"/>
        <w:gridCol w:w="12"/>
      </w:tblGrid>
      <w:tr w:rsidR="003536E5" w:rsidRPr="00B3360C" w14:paraId="1042EA01" w14:textId="77777777" w:rsidTr="002D014B">
        <w:trPr>
          <w:gridAfter w:val="2"/>
          <w:wAfter w:w="43" w:type="dxa"/>
          <w:trHeight w:val="241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68CBA" w14:textId="77777777" w:rsidR="00707DC7" w:rsidRPr="00B3360C" w:rsidRDefault="00707DC7" w:rsidP="00B3360C">
            <w:pPr>
              <w:jc w:val="left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</w:p>
        </w:tc>
        <w:tc>
          <w:tcPr>
            <w:tcW w:w="35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182AE" w14:textId="58364573" w:rsidR="00707DC7" w:rsidRPr="00B3360C" w:rsidRDefault="00707DC7" w:rsidP="00B3360C">
            <w:pPr>
              <w:jc w:val="left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b/>
                <w:bCs/>
                <w:sz w:val="18"/>
                <w:szCs w:val="18"/>
                <w:lang w:val="es-PE" w:eastAsia="es-PE"/>
              </w:rPr>
              <w:t>Evento</w:t>
            </w:r>
            <w:r w:rsidR="002D014B" w:rsidRPr="00B3360C">
              <w:rPr>
                <w:rFonts w:cs="Arial"/>
                <w:b/>
                <w:bCs/>
                <w:sz w:val="18"/>
                <w:szCs w:val="18"/>
                <w:lang w:val="es-PE" w:eastAsia="es-PE"/>
              </w:rPr>
              <w:t xml:space="preserve"> internacional</w:t>
            </w:r>
            <w:r w:rsidRPr="00B3360C">
              <w:rPr>
                <w:rFonts w:cs="Arial"/>
                <w:b/>
                <w:bCs/>
                <w:sz w:val="18"/>
                <w:szCs w:val="18"/>
                <w:lang w:val="es-PE" w:eastAsia="es-PE"/>
              </w:rPr>
              <w:t>: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F0F25" w14:textId="77777777" w:rsidR="00707DC7" w:rsidRPr="00B3360C" w:rsidRDefault="00707DC7" w:rsidP="00B3360C">
            <w:pPr>
              <w:jc w:val="left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4F8A6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3DBF6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A362C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2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D0C9B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948E3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DF73F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</w:tr>
      <w:tr w:rsidR="003536E5" w:rsidRPr="00B3360C" w14:paraId="19B0B3A5" w14:textId="77777777" w:rsidTr="002D014B">
        <w:trPr>
          <w:gridAfter w:val="2"/>
          <w:wAfter w:w="43" w:type="dxa"/>
          <w:trHeight w:val="241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7F217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AF525F" w14:textId="77777777" w:rsidR="00707DC7" w:rsidRPr="00B3360C" w:rsidRDefault="00707DC7" w:rsidP="00B3360C">
            <w:pPr>
              <w:jc w:val="left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b/>
                <w:bCs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33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F7BD49" w14:textId="77777777" w:rsidR="00707DC7" w:rsidRPr="00B3360C" w:rsidRDefault="00707DC7" w:rsidP="00B3360C">
            <w:pPr>
              <w:jc w:val="left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b/>
                <w:bCs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256AE4" w14:textId="77777777" w:rsidR="00707DC7" w:rsidRPr="00B3360C" w:rsidRDefault="00707DC7" w:rsidP="00B3360C">
            <w:pPr>
              <w:jc w:val="left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b/>
                <w:bCs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8290B6" w14:textId="77777777" w:rsidR="00707DC7" w:rsidRPr="00B3360C" w:rsidRDefault="00707DC7" w:rsidP="00B3360C">
            <w:pPr>
              <w:jc w:val="left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b/>
                <w:bCs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F64E78" w14:textId="77777777" w:rsidR="00707DC7" w:rsidRPr="00B3360C" w:rsidRDefault="00707DC7" w:rsidP="00B3360C">
            <w:pPr>
              <w:jc w:val="left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b/>
                <w:bCs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2CF57D" w14:textId="77777777" w:rsidR="00707DC7" w:rsidRPr="00B3360C" w:rsidRDefault="00707DC7" w:rsidP="00B3360C">
            <w:pPr>
              <w:jc w:val="left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b/>
                <w:bCs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D2701C" w14:textId="77777777" w:rsidR="00707DC7" w:rsidRPr="00B3360C" w:rsidRDefault="00707DC7" w:rsidP="00B3360C">
            <w:pPr>
              <w:jc w:val="left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b/>
                <w:bCs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23C8C1" w14:textId="77777777" w:rsidR="00707DC7" w:rsidRPr="00B3360C" w:rsidRDefault="00707DC7" w:rsidP="00B3360C">
            <w:pPr>
              <w:jc w:val="left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b/>
                <w:bCs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3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93AC7" w14:textId="77777777" w:rsidR="00707DC7" w:rsidRPr="00B3360C" w:rsidRDefault="00707DC7" w:rsidP="00B3360C">
            <w:pPr>
              <w:jc w:val="left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b/>
                <w:bCs/>
                <w:sz w:val="18"/>
                <w:szCs w:val="18"/>
                <w:lang w:val="es-PE" w:eastAsia="es-PE"/>
              </w:rPr>
              <w:t> </w:t>
            </w:r>
          </w:p>
        </w:tc>
      </w:tr>
      <w:tr w:rsidR="003536E5" w:rsidRPr="00B3360C" w14:paraId="39CDFC27" w14:textId="77777777" w:rsidTr="002D014B">
        <w:trPr>
          <w:gridAfter w:val="2"/>
          <w:wAfter w:w="43" w:type="dxa"/>
          <w:trHeight w:val="65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88221" w14:textId="77777777" w:rsidR="00707DC7" w:rsidRPr="00B3360C" w:rsidRDefault="00707DC7" w:rsidP="00B3360C">
            <w:pPr>
              <w:jc w:val="left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506E1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5A5E0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96ECC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C5BA8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503D0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01CD9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2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FAC51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26016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D22D4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</w:tr>
      <w:tr w:rsidR="003536E5" w:rsidRPr="00B3360C" w14:paraId="4BA78D42" w14:textId="77777777" w:rsidTr="002D014B">
        <w:trPr>
          <w:gridAfter w:val="1"/>
          <w:wAfter w:w="12" w:type="dxa"/>
          <w:trHeight w:val="241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F358B" w14:textId="77777777" w:rsidR="00553721" w:rsidRPr="00B3360C" w:rsidRDefault="00553721" w:rsidP="00B3360C">
            <w:pPr>
              <w:jc w:val="left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</w:p>
        </w:tc>
        <w:tc>
          <w:tcPr>
            <w:tcW w:w="52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CF8CC" w14:textId="1EE81AAB" w:rsidR="00553721" w:rsidRPr="00B3360C" w:rsidRDefault="00553721" w:rsidP="00B3360C">
            <w:pPr>
              <w:jc w:val="left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b/>
                <w:bCs/>
                <w:sz w:val="18"/>
                <w:szCs w:val="18"/>
                <w:lang w:val="es-PE" w:eastAsia="es-PE"/>
              </w:rPr>
              <w:t xml:space="preserve">Señor Intendente de la </w:t>
            </w:r>
            <w:r w:rsidR="00625C11" w:rsidRPr="00B3360C">
              <w:rPr>
                <w:b/>
                <w:sz w:val="18"/>
                <w:lang w:val="es-PE"/>
              </w:rPr>
              <w:t>a</w:t>
            </w:r>
            <w:r w:rsidRPr="00B3360C">
              <w:rPr>
                <w:rFonts w:cs="Arial"/>
                <w:b/>
                <w:bCs/>
                <w:sz w:val="18"/>
                <w:szCs w:val="18"/>
                <w:lang w:val="es-PE" w:eastAsia="es-PE"/>
              </w:rPr>
              <w:t>duana de: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19ABA" w14:textId="77777777" w:rsidR="00553721" w:rsidRPr="00B3360C" w:rsidRDefault="00553721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2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9ABA2" w14:textId="77777777" w:rsidR="00553721" w:rsidRPr="00B3360C" w:rsidRDefault="00553721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A4C6E" w14:textId="77777777" w:rsidR="00553721" w:rsidRPr="00B3360C" w:rsidRDefault="00553721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2E4FE" w14:textId="77777777" w:rsidR="00553721" w:rsidRPr="00B3360C" w:rsidRDefault="00553721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</w:tr>
      <w:tr w:rsidR="003536E5" w:rsidRPr="00B3360C" w14:paraId="382C6F7B" w14:textId="77777777" w:rsidTr="002D014B">
        <w:trPr>
          <w:gridAfter w:val="2"/>
          <w:wAfter w:w="43" w:type="dxa"/>
          <w:trHeight w:val="241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30486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3189EF" w14:textId="77777777" w:rsidR="00707DC7" w:rsidRPr="00B3360C" w:rsidRDefault="00707DC7" w:rsidP="00B3360C">
            <w:pPr>
              <w:jc w:val="left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b/>
                <w:bCs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33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85560B" w14:textId="77777777" w:rsidR="00707DC7" w:rsidRPr="00B3360C" w:rsidRDefault="00707DC7" w:rsidP="00B3360C">
            <w:pPr>
              <w:jc w:val="left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b/>
                <w:bCs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428AAA" w14:textId="77777777" w:rsidR="00707DC7" w:rsidRPr="00B3360C" w:rsidRDefault="00707DC7" w:rsidP="00B3360C">
            <w:pPr>
              <w:jc w:val="left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b/>
                <w:bCs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CE44BF" w14:textId="77777777" w:rsidR="00707DC7" w:rsidRPr="00B3360C" w:rsidRDefault="00707DC7" w:rsidP="00B3360C">
            <w:pPr>
              <w:jc w:val="left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b/>
                <w:bCs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301493" w14:textId="77777777" w:rsidR="00707DC7" w:rsidRPr="00B3360C" w:rsidRDefault="00707DC7" w:rsidP="00B3360C">
            <w:pPr>
              <w:jc w:val="left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b/>
                <w:bCs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92264A" w14:textId="77777777" w:rsidR="00707DC7" w:rsidRPr="00B3360C" w:rsidRDefault="00707DC7" w:rsidP="00B3360C">
            <w:pPr>
              <w:jc w:val="left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b/>
                <w:bCs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D3CB62" w14:textId="77777777" w:rsidR="00707DC7" w:rsidRPr="00B3360C" w:rsidRDefault="00707DC7" w:rsidP="00B3360C">
            <w:pPr>
              <w:jc w:val="left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b/>
                <w:bCs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2E5B07" w14:textId="77777777" w:rsidR="00707DC7" w:rsidRPr="00B3360C" w:rsidRDefault="00707DC7" w:rsidP="00B3360C">
            <w:pPr>
              <w:jc w:val="left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b/>
                <w:bCs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3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6C8A7" w14:textId="77777777" w:rsidR="00707DC7" w:rsidRPr="00B3360C" w:rsidRDefault="00707DC7" w:rsidP="00B3360C">
            <w:pPr>
              <w:jc w:val="left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b/>
                <w:bCs/>
                <w:sz w:val="18"/>
                <w:szCs w:val="18"/>
                <w:lang w:val="es-PE" w:eastAsia="es-PE"/>
              </w:rPr>
              <w:t> </w:t>
            </w:r>
          </w:p>
        </w:tc>
      </w:tr>
      <w:tr w:rsidR="003536E5" w:rsidRPr="00B3360C" w14:paraId="30D47C40" w14:textId="77777777" w:rsidTr="002D014B">
        <w:trPr>
          <w:gridAfter w:val="2"/>
          <w:wAfter w:w="43" w:type="dxa"/>
          <w:trHeight w:val="65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DA019" w14:textId="77777777" w:rsidR="00707DC7" w:rsidRPr="00B3360C" w:rsidRDefault="00707DC7" w:rsidP="00B3360C">
            <w:pPr>
              <w:jc w:val="left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38D76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6D26B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31196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6829A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D495A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3E1C1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2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87DB5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B655D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C8E1C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</w:tr>
      <w:tr w:rsidR="00211C7F" w:rsidRPr="00B3360C" w14:paraId="46C4C2AF" w14:textId="77777777" w:rsidTr="00082746">
        <w:trPr>
          <w:trHeight w:val="241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F5FF1" w14:textId="77777777" w:rsidR="00707DC7" w:rsidRPr="00B3360C" w:rsidRDefault="00707DC7" w:rsidP="00B3360C">
            <w:pPr>
              <w:jc w:val="left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</w:p>
        </w:tc>
        <w:tc>
          <w:tcPr>
            <w:tcW w:w="891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09656" w14:textId="77777777" w:rsidR="00707DC7" w:rsidRPr="00B3360C" w:rsidRDefault="00707DC7" w:rsidP="00B3360C">
            <w:pPr>
              <w:ind w:left="-228" w:right="-722" w:firstLine="228"/>
              <w:jc w:val="left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b/>
                <w:bCs/>
                <w:sz w:val="18"/>
                <w:szCs w:val="18"/>
                <w:lang w:val="es-PE" w:eastAsia="es-PE"/>
              </w:rPr>
              <w:t>Nombre o razón social del declarante:</w:t>
            </w:r>
          </w:p>
        </w:tc>
        <w:tc>
          <w:tcPr>
            <w:tcW w:w="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44FC4" w14:textId="77777777" w:rsidR="00707DC7" w:rsidRPr="00B3360C" w:rsidRDefault="00707DC7" w:rsidP="00B3360C">
            <w:pPr>
              <w:jc w:val="left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</w:p>
        </w:tc>
      </w:tr>
      <w:tr w:rsidR="003536E5" w:rsidRPr="00B3360C" w14:paraId="4C9F7AA0" w14:textId="77777777" w:rsidTr="002D014B">
        <w:trPr>
          <w:gridAfter w:val="2"/>
          <w:wAfter w:w="43" w:type="dxa"/>
          <w:trHeight w:val="241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D7B0F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16ACDD" w14:textId="77777777" w:rsidR="00707DC7" w:rsidRPr="00B3360C" w:rsidRDefault="00707DC7" w:rsidP="00B3360C">
            <w:pPr>
              <w:jc w:val="left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b/>
                <w:bCs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33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F27FE4" w14:textId="77777777" w:rsidR="00707DC7" w:rsidRPr="00B3360C" w:rsidRDefault="00707DC7" w:rsidP="00B3360C">
            <w:pPr>
              <w:jc w:val="left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b/>
                <w:bCs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210CFE" w14:textId="77777777" w:rsidR="00707DC7" w:rsidRPr="00B3360C" w:rsidRDefault="00707DC7" w:rsidP="00B3360C">
            <w:pPr>
              <w:jc w:val="left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b/>
                <w:bCs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FC4AD6" w14:textId="77777777" w:rsidR="00707DC7" w:rsidRPr="00B3360C" w:rsidRDefault="00707DC7" w:rsidP="00B3360C">
            <w:pPr>
              <w:jc w:val="left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b/>
                <w:bCs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CFB010" w14:textId="77777777" w:rsidR="00707DC7" w:rsidRPr="00B3360C" w:rsidRDefault="00707DC7" w:rsidP="00B3360C">
            <w:pPr>
              <w:jc w:val="left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b/>
                <w:bCs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A211C1" w14:textId="77777777" w:rsidR="00707DC7" w:rsidRPr="00B3360C" w:rsidRDefault="00707DC7" w:rsidP="00B3360C">
            <w:pPr>
              <w:jc w:val="left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b/>
                <w:bCs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8FFEF0" w14:textId="77777777" w:rsidR="00707DC7" w:rsidRPr="00B3360C" w:rsidRDefault="00707DC7" w:rsidP="00B3360C">
            <w:pPr>
              <w:jc w:val="left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b/>
                <w:bCs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34379E" w14:textId="77777777" w:rsidR="00707DC7" w:rsidRPr="00B3360C" w:rsidRDefault="00707DC7" w:rsidP="00B3360C">
            <w:pPr>
              <w:jc w:val="left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b/>
                <w:bCs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3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6A11C" w14:textId="77777777" w:rsidR="00707DC7" w:rsidRPr="00B3360C" w:rsidRDefault="00707DC7" w:rsidP="00B3360C">
            <w:pPr>
              <w:jc w:val="left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b/>
                <w:bCs/>
                <w:sz w:val="18"/>
                <w:szCs w:val="18"/>
                <w:lang w:val="es-PE" w:eastAsia="es-PE"/>
              </w:rPr>
              <w:t> </w:t>
            </w:r>
          </w:p>
        </w:tc>
      </w:tr>
      <w:tr w:rsidR="003536E5" w:rsidRPr="00B3360C" w14:paraId="41136C9C" w14:textId="77777777" w:rsidTr="002D014B">
        <w:trPr>
          <w:gridAfter w:val="2"/>
          <w:wAfter w:w="43" w:type="dxa"/>
          <w:trHeight w:val="56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02298" w14:textId="77777777" w:rsidR="00707DC7" w:rsidRPr="00B3360C" w:rsidRDefault="00707DC7" w:rsidP="00B3360C">
            <w:pPr>
              <w:jc w:val="left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BEC38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219BB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1D84D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3D2C0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8BBE3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CA66B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2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91E20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5A7DD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59509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</w:tr>
      <w:tr w:rsidR="003536E5" w:rsidRPr="00B3360C" w14:paraId="2A7815AE" w14:textId="77777777" w:rsidTr="002D014B">
        <w:trPr>
          <w:gridAfter w:val="2"/>
          <w:wAfter w:w="43" w:type="dxa"/>
          <w:trHeight w:val="241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A7D8E" w14:textId="77777777" w:rsidR="00553721" w:rsidRPr="00B3360C" w:rsidRDefault="00553721" w:rsidP="00B3360C">
            <w:pPr>
              <w:jc w:val="left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</w:p>
        </w:tc>
        <w:tc>
          <w:tcPr>
            <w:tcW w:w="49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23274" w14:textId="31CCC258" w:rsidR="00553721" w:rsidRPr="00B3360C" w:rsidRDefault="00553721" w:rsidP="00B3360C">
            <w:pPr>
              <w:jc w:val="left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b/>
                <w:bCs/>
                <w:sz w:val="18"/>
                <w:szCs w:val="18"/>
                <w:lang w:val="es-PE" w:eastAsia="es-PE"/>
              </w:rPr>
              <w:t xml:space="preserve">Documento de </w:t>
            </w:r>
            <w:r w:rsidR="00625C11" w:rsidRPr="00B3360C">
              <w:rPr>
                <w:b/>
                <w:sz w:val="18"/>
                <w:lang w:val="es-PE"/>
              </w:rPr>
              <w:t>i</w:t>
            </w:r>
            <w:r w:rsidRPr="00B3360C">
              <w:rPr>
                <w:rFonts w:cs="Arial"/>
                <w:b/>
                <w:bCs/>
                <w:sz w:val="18"/>
                <w:szCs w:val="18"/>
                <w:lang w:val="es-PE" w:eastAsia="es-PE"/>
              </w:rPr>
              <w:t>dentidad del declarante: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65738" w14:textId="77777777" w:rsidR="00553721" w:rsidRPr="00B3360C" w:rsidRDefault="00553721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CD956" w14:textId="77777777" w:rsidR="00553721" w:rsidRPr="00B3360C" w:rsidRDefault="00553721" w:rsidP="00B3360C">
            <w:pPr>
              <w:ind w:left="123"/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2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A717C" w14:textId="77777777" w:rsidR="00553721" w:rsidRPr="00B3360C" w:rsidRDefault="00553721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09990" w14:textId="77777777" w:rsidR="00553721" w:rsidRPr="00B3360C" w:rsidRDefault="00553721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FD1FF" w14:textId="77777777" w:rsidR="00553721" w:rsidRPr="00B3360C" w:rsidRDefault="00553721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</w:tr>
      <w:tr w:rsidR="003536E5" w:rsidRPr="00B3360C" w14:paraId="4F9E39E5" w14:textId="77777777" w:rsidTr="002D014B">
        <w:trPr>
          <w:gridAfter w:val="2"/>
          <w:wAfter w:w="43" w:type="dxa"/>
          <w:trHeight w:val="241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47938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0B3E58" w14:textId="77777777" w:rsidR="00707DC7" w:rsidRPr="00B3360C" w:rsidRDefault="00707DC7" w:rsidP="00B3360C">
            <w:pPr>
              <w:jc w:val="left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b/>
                <w:bCs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33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63B07A" w14:textId="77777777" w:rsidR="00707DC7" w:rsidRPr="00B3360C" w:rsidRDefault="00707DC7" w:rsidP="00B3360C">
            <w:pPr>
              <w:jc w:val="left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b/>
                <w:bCs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76117C" w14:textId="77777777" w:rsidR="00707DC7" w:rsidRPr="00B3360C" w:rsidRDefault="00707DC7" w:rsidP="00B3360C">
            <w:pPr>
              <w:jc w:val="left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b/>
                <w:bCs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89A1BA" w14:textId="77777777" w:rsidR="00707DC7" w:rsidRPr="00B3360C" w:rsidRDefault="00707DC7" w:rsidP="00B3360C">
            <w:pPr>
              <w:jc w:val="left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b/>
                <w:bCs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0E5B0E" w14:textId="77777777" w:rsidR="00707DC7" w:rsidRPr="00B3360C" w:rsidRDefault="00707DC7" w:rsidP="00B3360C">
            <w:pPr>
              <w:jc w:val="left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b/>
                <w:bCs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C7CC93" w14:textId="77777777" w:rsidR="00707DC7" w:rsidRPr="00B3360C" w:rsidRDefault="00707DC7" w:rsidP="00B3360C">
            <w:pPr>
              <w:jc w:val="left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b/>
                <w:bCs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000EDB" w14:textId="77777777" w:rsidR="00707DC7" w:rsidRPr="00B3360C" w:rsidRDefault="00707DC7" w:rsidP="00B3360C">
            <w:pPr>
              <w:jc w:val="left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b/>
                <w:bCs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469DCF" w14:textId="77777777" w:rsidR="00707DC7" w:rsidRPr="00B3360C" w:rsidRDefault="00707DC7" w:rsidP="00B3360C">
            <w:pPr>
              <w:jc w:val="left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b/>
                <w:bCs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3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0D528" w14:textId="77777777" w:rsidR="00707DC7" w:rsidRPr="00B3360C" w:rsidRDefault="00707DC7" w:rsidP="00B3360C">
            <w:pPr>
              <w:jc w:val="left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b/>
                <w:bCs/>
                <w:sz w:val="18"/>
                <w:szCs w:val="18"/>
                <w:lang w:val="es-PE" w:eastAsia="es-PE"/>
              </w:rPr>
              <w:t> </w:t>
            </w:r>
          </w:p>
        </w:tc>
      </w:tr>
      <w:tr w:rsidR="003536E5" w:rsidRPr="00B3360C" w14:paraId="2422344E" w14:textId="77777777" w:rsidTr="002D014B">
        <w:trPr>
          <w:gridAfter w:val="2"/>
          <w:wAfter w:w="43" w:type="dxa"/>
          <w:trHeight w:val="65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FE248" w14:textId="77777777" w:rsidR="00707DC7" w:rsidRPr="00B3360C" w:rsidRDefault="00707DC7" w:rsidP="00B3360C">
            <w:pPr>
              <w:jc w:val="left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8A0B3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9C3E0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C41D7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6AA4C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0139A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CEDAA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2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649C2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85765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D6ED8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</w:tr>
      <w:tr w:rsidR="003536E5" w:rsidRPr="00B3360C" w14:paraId="461B5BEF" w14:textId="77777777" w:rsidTr="002D014B">
        <w:trPr>
          <w:gridAfter w:val="1"/>
          <w:wAfter w:w="12" w:type="dxa"/>
          <w:trHeight w:val="241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D5406" w14:textId="77777777" w:rsidR="00553721" w:rsidRPr="00B3360C" w:rsidRDefault="00553721" w:rsidP="00B3360C">
            <w:pPr>
              <w:jc w:val="left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</w:p>
        </w:tc>
        <w:tc>
          <w:tcPr>
            <w:tcW w:w="52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BEB5E" w14:textId="4297B37F" w:rsidR="00553721" w:rsidRPr="00B3360C" w:rsidRDefault="00553721" w:rsidP="00B3360C">
            <w:pPr>
              <w:jc w:val="left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b/>
                <w:bCs/>
                <w:sz w:val="18"/>
                <w:szCs w:val="18"/>
                <w:lang w:val="es-PE" w:eastAsia="es-PE"/>
              </w:rPr>
              <w:t>Correo electrónico del declarante: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133B7" w14:textId="77777777" w:rsidR="00553721" w:rsidRPr="00B3360C" w:rsidRDefault="00553721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2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9C0A9" w14:textId="77777777" w:rsidR="00553721" w:rsidRPr="00B3360C" w:rsidRDefault="00553721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0CA50" w14:textId="77777777" w:rsidR="00553721" w:rsidRPr="00B3360C" w:rsidRDefault="00553721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E64BD" w14:textId="77777777" w:rsidR="00553721" w:rsidRPr="00B3360C" w:rsidRDefault="00553721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</w:tr>
      <w:tr w:rsidR="003536E5" w:rsidRPr="00B3360C" w14:paraId="469EA2C4" w14:textId="77777777" w:rsidTr="002D014B">
        <w:trPr>
          <w:gridAfter w:val="2"/>
          <w:wAfter w:w="43" w:type="dxa"/>
          <w:trHeight w:val="241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2BF49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9116BB" w14:textId="77777777" w:rsidR="00707DC7" w:rsidRPr="00B3360C" w:rsidRDefault="00707DC7" w:rsidP="00B3360C">
            <w:pPr>
              <w:jc w:val="left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b/>
                <w:bCs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33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21DB26" w14:textId="77777777" w:rsidR="00707DC7" w:rsidRPr="00B3360C" w:rsidRDefault="00707DC7" w:rsidP="00B3360C">
            <w:pPr>
              <w:jc w:val="left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b/>
                <w:bCs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E12B21" w14:textId="77777777" w:rsidR="00707DC7" w:rsidRPr="00B3360C" w:rsidRDefault="00707DC7" w:rsidP="00B3360C">
            <w:pPr>
              <w:jc w:val="left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b/>
                <w:bCs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406129" w14:textId="77777777" w:rsidR="00707DC7" w:rsidRPr="00B3360C" w:rsidRDefault="00707DC7" w:rsidP="00B3360C">
            <w:pPr>
              <w:jc w:val="left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b/>
                <w:bCs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DC495E" w14:textId="77777777" w:rsidR="00707DC7" w:rsidRPr="00B3360C" w:rsidRDefault="00707DC7" w:rsidP="00B3360C">
            <w:pPr>
              <w:jc w:val="left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b/>
                <w:bCs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F7956F" w14:textId="77777777" w:rsidR="00707DC7" w:rsidRPr="00B3360C" w:rsidRDefault="00707DC7" w:rsidP="00B3360C">
            <w:pPr>
              <w:jc w:val="left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b/>
                <w:bCs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2C8795" w14:textId="77777777" w:rsidR="00707DC7" w:rsidRPr="00B3360C" w:rsidRDefault="00707DC7" w:rsidP="00B3360C">
            <w:pPr>
              <w:jc w:val="left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b/>
                <w:bCs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5A4B2D" w14:textId="77777777" w:rsidR="00707DC7" w:rsidRPr="00B3360C" w:rsidRDefault="00707DC7" w:rsidP="00B3360C">
            <w:pPr>
              <w:jc w:val="left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b/>
                <w:bCs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3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2D47D" w14:textId="77777777" w:rsidR="00707DC7" w:rsidRPr="00B3360C" w:rsidRDefault="00707DC7" w:rsidP="00B3360C">
            <w:pPr>
              <w:jc w:val="left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b/>
                <w:bCs/>
                <w:sz w:val="18"/>
                <w:szCs w:val="18"/>
                <w:lang w:val="es-PE" w:eastAsia="es-PE"/>
              </w:rPr>
              <w:t> </w:t>
            </w:r>
          </w:p>
        </w:tc>
      </w:tr>
      <w:tr w:rsidR="003536E5" w:rsidRPr="00B3360C" w14:paraId="309DD0E5" w14:textId="77777777" w:rsidTr="002D014B">
        <w:trPr>
          <w:gridAfter w:val="2"/>
          <w:wAfter w:w="43" w:type="dxa"/>
          <w:trHeight w:val="65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70D7F" w14:textId="77777777" w:rsidR="00707DC7" w:rsidRPr="00B3360C" w:rsidRDefault="00707DC7" w:rsidP="00B3360C">
            <w:pPr>
              <w:jc w:val="left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DA83D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C039B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303D0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60660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F531D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448E4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2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D2600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7994D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10DDF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</w:tr>
      <w:tr w:rsidR="003536E5" w:rsidRPr="00B3360C" w14:paraId="2014897F" w14:textId="77777777" w:rsidTr="002D014B">
        <w:trPr>
          <w:gridAfter w:val="2"/>
          <w:wAfter w:w="43" w:type="dxa"/>
          <w:trHeight w:val="241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3B377" w14:textId="77777777" w:rsidR="00707DC7" w:rsidRPr="00B3360C" w:rsidRDefault="00707DC7" w:rsidP="00B3360C">
            <w:pPr>
              <w:jc w:val="left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</w:p>
        </w:tc>
        <w:tc>
          <w:tcPr>
            <w:tcW w:w="35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E8A0A4" w14:textId="77777777" w:rsidR="00707DC7" w:rsidRPr="00B3360C" w:rsidRDefault="00707DC7" w:rsidP="00B3360C">
            <w:pPr>
              <w:ind w:right="-452"/>
              <w:jc w:val="left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b/>
                <w:bCs/>
                <w:sz w:val="18"/>
                <w:szCs w:val="18"/>
                <w:lang w:val="es-PE" w:eastAsia="es-PE"/>
              </w:rPr>
              <w:t>Nombre del representante: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78732" w14:textId="77777777" w:rsidR="00707DC7" w:rsidRPr="00B3360C" w:rsidRDefault="00707DC7" w:rsidP="00B3360C">
            <w:pPr>
              <w:jc w:val="left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A7E46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B400A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475CE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2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8462F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97E12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66244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</w:tr>
      <w:tr w:rsidR="003536E5" w:rsidRPr="00B3360C" w14:paraId="369850E8" w14:textId="77777777" w:rsidTr="002D014B">
        <w:trPr>
          <w:gridAfter w:val="2"/>
          <w:wAfter w:w="43" w:type="dxa"/>
          <w:trHeight w:val="241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B88DB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EE0A7B" w14:textId="77777777" w:rsidR="00707DC7" w:rsidRPr="00B3360C" w:rsidRDefault="00707DC7" w:rsidP="00B3360C">
            <w:pPr>
              <w:jc w:val="left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b/>
                <w:bCs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33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314F11F" w14:textId="77777777" w:rsidR="00707DC7" w:rsidRPr="00B3360C" w:rsidRDefault="00707DC7" w:rsidP="00B3360C">
            <w:pPr>
              <w:jc w:val="left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72DCF9" w14:textId="77777777" w:rsidR="00707DC7" w:rsidRPr="00B3360C" w:rsidRDefault="00707DC7" w:rsidP="00B3360C">
            <w:pPr>
              <w:jc w:val="left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b/>
                <w:bCs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940477" w14:textId="77777777" w:rsidR="00707DC7" w:rsidRPr="00B3360C" w:rsidRDefault="00707DC7" w:rsidP="00B3360C">
            <w:pPr>
              <w:jc w:val="left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b/>
                <w:bCs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7C1210" w14:textId="77777777" w:rsidR="00707DC7" w:rsidRPr="00B3360C" w:rsidRDefault="00707DC7" w:rsidP="00B3360C">
            <w:pPr>
              <w:jc w:val="left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b/>
                <w:bCs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CDB892" w14:textId="77777777" w:rsidR="00707DC7" w:rsidRPr="00B3360C" w:rsidRDefault="00707DC7" w:rsidP="00B3360C">
            <w:pPr>
              <w:jc w:val="left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b/>
                <w:bCs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2E7AD4" w14:textId="77777777" w:rsidR="00707DC7" w:rsidRPr="00B3360C" w:rsidRDefault="00707DC7" w:rsidP="00B3360C">
            <w:pPr>
              <w:jc w:val="left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b/>
                <w:bCs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2ADCEC" w14:textId="77777777" w:rsidR="00707DC7" w:rsidRPr="00B3360C" w:rsidRDefault="00707DC7" w:rsidP="00B3360C">
            <w:pPr>
              <w:jc w:val="left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b/>
                <w:bCs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3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A35A1" w14:textId="77777777" w:rsidR="00707DC7" w:rsidRPr="00B3360C" w:rsidRDefault="00707DC7" w:rsidP="00B3360C">
            <w:pPr>
              <w:jc w:val="left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b/>
                <w:bCs/>
                <w:sz w:val="18"/>
                <w:szCs w:val="18"/>
                <w:lang w:val="es-PE" w:eastAsia="es-PE"/>
              </w:rPr>
              <w:t> </w:t>
            </w:r>
          </w:p>
        </w:tc>
      </w:tr>
      <w:tr w:rsidR="003536E5" w:rsidRPr="00B3360C" w14:paraId="5DD8DDDD" w14:textId="77777777" w:rsidTr="002D014B">
        <w:trPr>
          <w:gridAfter w:val="2"/>
          <w:wAfter w:w="43" w:type="dxa"/>
          <w:trHeight w:val="65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4B1F2" w14:textId="77777777" w:rsidR="00707DC7" w:rsidRPr="00B3360C" w:rsidRDefault="00707DC7" w:rsidP="00B3360C">
            <w:pPr>
              <w:jc w:val="left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B4657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63EA3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DD48C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FD6D3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13FEE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E8126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2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D7A06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F359C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87E10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</w:tr>
      <w:tr w:rsidR="003536E5" w:rsidRPr="00B3360C" w14:paraId="69C4DAA4" w14:textId="77777777" w:rsidTr="002D014B">
        <w:trPr>
          <w:gridAfter w:val="1"/>
          <w:wAfter w:w="12" w:type="dxa"/>
          <w:trHeight w:val="241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44E03" w14:textId="77777777" w:rsidR="00707DC7" w:rsidRPr="00B3360C" w:rsidRDefault="00707DC7" w:rsidP="00B3360C">
            <w:pPr>
              <w:jc w:val="left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</w:p>
        </w:tc>
        <w:tc>
          <w:tcPr>
            <w:tcW w:w="52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1A40D" w14:textId="63201ECE" w:rsidR="00707DC7" w:rsidRPr="00B3360C" w:rsidRDefault="00707DC7" w:rsidP="00B3360C">
            <w:pPr>
              <w:jc w:val="left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b/>
                <w:bCs/>
                <w:sz w:val="18"/>
                <w:szCs w:val="18"/>
                <w:lang w:val="es-PE" w:eastAsia="es-PE"/>
              </w:rPr>
              <w:t>Documento de identidad y domicilio del representante: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F7431" w14:textId="77777777" w:rsidR="00707DC7" w:rsidRPr="00B3360C" w:rsidRDefault="00707DC7" w:rsidP="00B3360C">
            <w:pPr>
              <w:jc w:val="left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</w:p>
        </w:tc>
        <w:tc>
          <w:tcPr>
            <w:tcW w:w="2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9642E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4ED29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B1D6E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</w:tr>
      <w:tr w:rsidR="003536E5" w:rsidRPr="00B3360C" w14:paraId="3A72C072" w14:textId="77777777" w:rsidTr="002D014B">
        <w:trPr>
          <w:gridAfter w:val="2"/>
          <w:wAfter w:w="43" w:type="dxa"/>
          <w:trHeight w:val="241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4A749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926FF8" w14:textId="77777777" w:rsidR="00707DC7" w:rsidRPr="00B3360C" w:rsidRDefault="00707DC7" w:rsidP="00B3360C">
            <w:pPr>
              <w:jc w:val="left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b/>
                <w:bCs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33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DE2568" w14:textId="77777777" w:rsidR="00707DC7" w:rsidRPr="00B3360C" w:rsidRDefault="00707DC7" w:rsidP="00B3360C">
            <w:pPr>
              <w:jc w:val="left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b/>
                <w:bCs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4DD5FA" w14:textId="77777777" w:rsidR="00707DC7" w:rsidRPr="00B3360C" w:rsidRDefault="00707DC7" w:rsidP="00B3360C">
            <w:pPr>
              <w:jc w:val="left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b/>
                <w:bCs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16D7CD" w14:textId="77777777" w:rsidR="00707DC7" w:rsidRPr="00B3360C" w:rsidRDefault="00707DC7" w:rsidP="00B3360C">
            <w:pPr>
              <w:jc w:val="left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b/>
                <w:bCs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61903D" w14:textId="77777777" w:rsidR="00707DC7" w:rsidRPr="00B3360C" w:rsidRDefault="00707DC7" w:rsidP="00B3360C">
            <w:pPr>
              <w:jc w:val="left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b/>
                <w:bCs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E759EA" w14:textId="77777777" w:rsidR="00707DC7" w:rsidRPr="00B3360C" w:rsidRDefault="00707DC7" w:rsidP="00B3360C">
            <w:pPr>
              <w:jc w:val="left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b/>
                <w:bCs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71331C" w14:textId="77777777" w:rsidR="00707DC7" w:rsidRPr="00B3360C" w:rsidRDefault="00707DC7" w:rsidP="00B3360C">
            <w:pPr>
              <w:jc w:val="left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b/>
                <w:bCs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C28F7C" w14:textId="77777777" w:rsidR="00707DC7" w:rsidRPr="00B3360C" w:rsidRDefault="00707DC7" w:rsidP="00B3360C">
            <w:pPr>
              <w:jc w:val="left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b/>
                <w:bCs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3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791D8" w14:textId="77777777" w:rsidR="00707DC7" w:rsidRPr="00B3360C" w:rsidRDefault="00707DC7" w:rsidP="00B3360C">
            <w:pPr>
              <w:jc w:val="left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b/>
                <w:bCs/>
                <w:sz w:val="18"/>
                <w:szCs w:val="18"/>
                <w:lang w:val="es-PE" w:eastAsia="es-PE"/>
              </w:rPr>
              <w:t> </w:t>
            </w:r>
          </w:p>
        </w:tc>
      </w:tr>
      <w:tr w:rsidR="003536E5" w:rsidRPr="00B3360C" w14:paraId="3BE09CC0" w14:textId="77777777" w:rsidTr="002D014B">
        <w:trPr>
          <w:gridAfter w:val="2"/>
          <w:wAfter w:w="43" w:type="dxa"/>
          <w:trHeight w:val="73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D98FF" w14:textId="77777777" w:rsidR="00707DC7" w:rsidRPr="00B3360C" w:rsidRDefault="00707DC7" w:rsidP="00B3360C">
            <w:pPr>
              <w:jc w:val="left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368B2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44A62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663A7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9AD2D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550F8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007B9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2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4FE94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73A58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64638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</w:tr>
      <w:tr w:rsidR="003536E5" w:rsidRPr="00B3360C" w14:paraId="3EAA11FE" w14:textId="77777777" w:rsidTr="002D014B">
        <w:trPr>
          <w:gridAfter w:val="1"/>
          <w:wAfter w:w="12" w:type="dxa"/>
          <w:trHeight w:val="241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A3363" w14:textId="77777777" w:rsidR="00707DC7" w:rsidRPr="00B3360C" w:rsidRDefault="00707DC7" w:rsidP="00B3360C">
            <w:pPr>
              <w:jc w:val="left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</w:p>
        </w:tc>
        <w:tc>
          <w:tcPr>
            <w:tcW w:w="52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23B4C" w14:textId="531DD792" w:rsidR="00707DC7" w:rsidRPr="00B3360C" w:rsidRDefault="00707DC7" w:rsidP="00B3360C">
            <w:pPr>
              <w:jc w:val="left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b/>
                <w:bCs/>
                <w:sz w:val="18"/>
                <w:szCs w:val="18"/>
                <w:lang w:val="es-PE" w:eastAsia="es-PE"/>
              </w:rPr>
              <w:t xml:space="preserve">Teléfono </w:t>
            </w:r>
            <w:r w:rsidR="00625C11" w:rsidRPr="00B3360C">
              <w:rPr>
                <w:b/>
                <w:sz w:val="18"/>
                <w:lang w:val="es-PE"/>
              </w:rPr>
              <w:t>c</w:t>
            </w:r>
            <w:r w:rsidRPr="00B3360C">
              <w:rPr>
                <w:rFonts w:cs="Arial"/>
                <w:b/>
                <w:bCs/>
                <w:sz w:val="18"/>
                <w:szCs w:val="18"/>
                <w:lang w:val="es-PE" w:eastAsia="es-PE"/>
              </w:rPr>
              <w:t>elular del representante: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9C6BF" w14:textId="77777777" w:rsidR="00707DC7" w:rsidRPr="00B3360C" w:rsidRDefault="00707DC7" w:rsidP="00B3360C">
            <w:pPr>
              <w:jc w:val="left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</w:p>
        </w:tc>
        <w:tc>
          <w:tcPr>
            <w:tcW w:w="2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A7C0F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609DC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548E3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</w:tr>
      <w:tr w:rsidR="003536E5" w:rsidRPr="00B3360C" w14:paraId="1245116B" w14:textId="77777777" w:rsidTr="002D014B">
        <w:trPr>
          <w:gridAfter w:val="2"/>
          <w:wAfter w:w="43" w:type="dxa"/>
          <w:trHeight w:val="48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11BE9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187CED" w14:textId="77777777" w:rsidR="00707DC7" w:rsidRPr="00B3360C" w:rsidRDefault="00707DC7" w:rsidP="00B3360C">
            <w:pPr>
              <w:jc w:val="left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b/>
                <w:bCs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33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7D94A6" w14:textId="77777777" w:rsidR="00707DC7" w:rsidRPr="00B3360C" w:rsidRDefault="00707DC7" w:rsidP="00B3360C">
            <w:pPr>
              <w:jc w:val="left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b/>
                <w:bCs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BC6437" w14:textId="77777777" w:rsidR="00707DC7" w:rsidRPr="00B3360C" w:rsidRDefault="00707DC7" w:rsidP="00B3360C">
            <w:pPr>
              <w:jc w:val="left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b/>
                <w:bCs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5D8FDB" w14:textId="77777777" w:rsidR="00707DC7" w:rsidRPr="00B3360C" w:rsidRDefault="00707DC7" w:rsidP="00B3360C">
            <w:pPr>
              <w:jc w:val="left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b/>
                <w:bCs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64CAC2" w14:textId="77777777" w:rsidR="00707DC7" w:rsidRPr="00B3360C" w:rsidRDefault="00707DC7" w:rsidP="00B3360C">
            <w:pPr>
              <w:jc w:val="left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b/>
                <w:bCs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C3343D" w14:textId="77777777" w:rsidR="00707DC7" w:rsidRPr="00B3360C" w:rsidRDefault="00707DC7" w:rsidP="00B3360C">
            <w:pPr>
              <w:jc w:val="left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b/>
                <w:bCs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B7F81B" w14:textId="77777777" w:rsidR="00707DC7" w:rsidRPr="00B3360C" w:rsidRDefault="00707DC7" w:rsidP="00B3360C">
            <w:pPr>
              <w:jc w:val="left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b/>
                <w:bCs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B5E585" w14:textId="77777777" w:rsidR="00707DC7" w:rsidRPr="00B3360C" w:rsidRDefault="00707DC7" w:rsidP="00B3360C">
            <w:pPr>
              <w:jc w:val="left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b/>
                <w:bCs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3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3049E" w14:textId="77777777" w:rsidR="00707DC7" w:rsidRPr="00B3360C" w:rsidRDefault="00707DC7" w:rsidP="00B3360C">
            <w:pPr>
              <w:jc w:val="left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b/>
                <w:bCs/>
                <w:sz w:val="18"/>
                <w:szCs w:val="18"/>
                <w:lang w:val="es-PE" w:eastAsia="es-PE"/>
              </w:rPr>
              <w:t> </w:t>
            </w:r>
          </w:p>
        </w:tc>
      </w:tr>
      <w:tr w:rsidR="003536E5" w:rsidRPr="00B3360C" w14:paraId="28EC04AF" w14:textId="77777777" w:rsidTr="002D014B">
        <w:trPr>
          <w:gridAfter w:val="2"/>
          <w:wAfter w:w="43" w:type="dxa"/>
          <w:trHeight w:val="132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9FE9F" w14:textId="77777777" w:rsidR="00707DC7" w:rsidRPr="00B3360C" w:rsidRDefault="00707DC7" w:rsidP="00B3360C">
            <w:pPr>
              <w:jc w:val="left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A2847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7F1DA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60BAB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A5FEF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F323C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6FC8A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2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324AE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30C4A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B4DFF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</w:tr>
      <w:tr w:rsidR="00211C7F" w:rsidRPr="00B3360C" w14:paraId="1C9296AA" w14:textId="77777777" w:rsidTr="00082746">
        <w:trPr>
          <w:trHeight w:val="615"/>
        </w:trPr>
        <w:tc>
          <w:tcPr>
            <w:tcW w:w="949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587802" w14:textId="2F779C69" w:rsidR="00707DC7" w:rsidRPr="00B3360C" w:rsidRDefault="002B1069" w:rsidP="00B3360C">
            <w:pPr>
              <w:ind w:left="209"/>
              <w:rPr>
                <w:rFonts w:cs="Arial"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sz w:val="18"/>
                <w:szCs w:val="18"/>
                <w:lang w:val="es-PE" w:eastAsia="es-PE"/>
              </w:rPr>
              <w:t xml:space="preserve">Se solicita </w:t>
            </w:r>
            <w:r w:rsidR="00707DC7" w:rsidRPr="00B3360C">
              <w:rPr>
                <w:rFonts w:cs="Arial"/>
                <w:sz w:val="18"/>
                <w:szCs w:val="18"/>
                <w:lang w:val="es-PE" w:eastAsia="es-PE"/>
              </w:rPr>
              <w:t xml:space="preserve">AUTORIZACIÓN al régimen de exportación temporal para reimportación </w:t>
            </w:r>
            <w:r w:rsidR="00553721" w:rsidRPr="00B3360C">
              <w:rPr>
                <w:rFonts w:cs="Arial"/>
                <w:sz w:val="18"/>
                <w:szCs w:val="18"/>
                <w:lang w:val="es-PE" w:eastAsia="es-PE"/>
              </w:rPr>
              <w:t>en el mismo estado en</w:t>
            </w:r>
            <w:r w:rsidR="00707DC7" w:rsidRPr="00B3360C">
              <w:rPr>
                <w:rFonts w:cs="Arial"/>
                <w:sz w:val="18"/>
                <w:szCs w:val="18"/>
                <w:lang w:val="es-PE" w:eastAsia="es-PE"/>
              </w:rPr>
              <w:t xml:space="preserve"> el marco </w:t>
            </w:r>
            <w:r w:rsidR="00C616F7" w:rsidRPr="00B3360C">
              <w:rPr>
                <w:rFonts w:cs="Arial"/>
                <w:sz w:val="18"/>
                <w:szCs w:val="18"/>
                <w:lang w:val="es-PE" w:eastAsia="es-PE"/>
              </w:rPr>
              <w:t>de la</w:t>
            </w:r>
            <w:r w:rsidR="00707DC7" w:rsidRPr="00B3360C">
              <w:rPr>
                <w:rFonts w:cs="Arial"/>
                <w:sz w:val="18"/>
                <w:szCs w:val="18"/>
                <w:lang w:val="es-PE" w:eastAsia="es-PE"/>
              </w:rPr>
              <w:t xml:space="preserve"> Ley N° 31816</w:t>
            </w:r>
            <w:r w:rsidR="00357F22" w:rsidRPr="00B3360C">
              <w:rPr>
                <w:rFonts w:cs="Arial"/>
                <w:sz w:val="18"/>
                <w:szCs w:val="18"/>
                <w:lang w:val="es-PE" w:eastAsia="es-PE"/>
              </w:rPr>
              <w:t>. Se adjunta</w:t>
            </w:r>
            <w:r w:rsidR="00707DC7" w:rsidRPr="00B3360C">
              <w:rPr>
                <w:rFonts w:cs="Arial"/>
                <w:sz w:val="18"/>
                <w:szCs w:val="18"/>
                <w:lang w:val="es-PE" w:eastAsia="es-PE"/>
              </w:rPr>
              <w:t>:</w:t>
            </w:r>
          </w:p>
          <w:p w14:paraId="017C6746" w14:textId="6683E557" w:rsidR="00357F22" w:rsidRPr="00B3360C" w:rsidRDefault="00357F22" w:rsidP="00B3360C">
            <w:pPr>
              <w:ind w:left="209"/>
              <w:rPr>
                <w:rFonts w:cs="Arial"/>
                <w:sz w:val="18"/>
                <w:szCs w:val="18"/>
                <w:lang w:val="es-PE" w:eastAsia="es-PE"/>
              </w:rPr>
            </w:pPr>
          </w:p>
        </w:tc>
      </w:tr>
      <w:tr w:rsidR="003536E5" w:rsidRPr="00B3360C" w14:paraId="775E9B81" w14:textId="77777777" w:rsidTr="002D014B">
        <w:trPr>
          <w:gridAfter w:val="2"/>
          <w:wAfter w:w="43" w:type="dxa"/>
          <w:trHeight w:val="48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AAAE02" w14:textId="77777777" w:rsidR="00707DC7" w:rsidRPr="00B3360C" w:rsidRDefault="00707DC7" w:rsidP="00B3360C">
            <w:pPr>
              <w:jc w:val="left"/>
              <w:rPr>
                <w:rFonts w:cs="Arial"/>
                <w:sz w:val="18"/>
                <w:szCs w:val="18"/>
                <w:lang w:val="es-PE" w:eastAsia="es-PE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25530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EAD51F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FEF96D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B3AB69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C38256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6BD0A4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2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302026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4E17B7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F08D04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</w:tr>
      <w:tr w:rsidR="003536E5" w:rsidRPr="00B3360C" w14:paraId="6E130BBE" w14:textId="77777777" w:rsidTr="002D014B">
        <w:trPr>
          <w:gridAfter w:val="1"/>
          <w:wAfter w:w="8" w:type="dxa"/>
          <w:trHeight w:val="241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0A7E4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58B66" w14:textId="77777777" w:rsidR="00707DC7" w:rsidRPr="00B3360C" w:rsidRDefault="00707DC7" w:rsidP="00B3360C">
            <w:pPr>
              <w:jc w:val="left"/>
              <w:rPr>
                <w:rFonts w:cs="Arial"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63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1C363" w14:textId="3A41B2A2" w:rsidR="00707DC7" w:rsidRPr="00B3360C" w:rsidRDefault="00707DC7" w:rsidP="00B3360C">
            <w:pPr>
              <w:ind w:right="-289"/>
              <w:jc w:val="left"/>
              <w:rPr>
                <w:rFonts w:cs="Arial"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sz w:val="18"/>
                <w:szCs w:val="18"/>
                <w:lang w:val="es-PE" w:eastAsia="es-PE"/>
              </w:rPr>
              <w:t>Relación de bienes para las actividades del evento</w:t>
            </w:r>
            <w:r w:rsidR="002D014B" w:rsidRPr="00B3360C">
              <w:rPr>
                <w:rFonts w:cs="Arial"/>
                <w:sz w:val="18"/>
                <w:szCs w:val="18"/>
                <w:lang w:val="es-PE" w:eastAsia="es-PE"/>
              </w:rPr>
              <w:t xml:space="preserve"> internacional</w:t>
            </w:r>
            <w:r w:rsidRPr="00B3360C">
              <w:rPr>
                <w:rFonts w:cs="Arial"/>
                <w:sz w:val="18"/>
                <w:szCs w:val="18"/>
                <w:lang w:val="es-PE" w:eastAsia="es-PE"/>
              </w:rPr>
              <w:t xml:space="preserve"> - </w:t>
            </w:r>
            <w:r w:rsidR="007548D1" w:rsidRPr="00B3360C">
              <w:rPr>
                <w:sz w:val="18"/>
                <w:lang w:val="es-PE"/>
              </w:rPr>
              <w:t>a</w:t>
            </w:r>
            <w:r w:rsidRPr="00B3360C">
              <w:rPr>
                <w:rFonts w:cs="Arial"/>
                <w:sz w:val="18"/>
                <w:szCs w:val="18"/>
                <w:lang w:val="es-PE" w:eastAsia="es-PE"/>
              </w:rPr>
              <w:t>nexo III</w:t>
            </w:r>
            <w:r w:rsidR="00553721" w:rsidRPr="00B3360C">
              <w:rPr>
                <w:rFonts w:cs="Arial"/>
                <w:sz w:val="18"/>
                <w:szCs w:val="18"/>
                <w:lang w:val="es-PE" w:eastAsia="es-PE"/>
              </w:rPr>
              <w:t>.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18634" w14:textId="77777777" w:rsidR="00707DC7" w:rsidRPr="00B3360C" w:rsidRDefault="00707DC7" w:rsidP="00B3360C">
            <w:pPr>
              <w:jc w:val="left"/>
              <w:rPr>
                <w:rFonts w:cs="Arial"/>
                <w:sz w:val="18"/>
                <w:szCs w:val="18"/>
                <w:lang w:val="es-PE" w:eastAsia="es-PE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65F8B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C2BA4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</w:tr>
      <w:tr w:rsidR="003536E5" w:rsidRPr="00B3360C" w14:paraId="443628C3" w14:textId="77777777" w:rsidTr="002D014B">
        <w:trPr>
          <w:gridAfter w:val="2"/>
          <w:wAfter w:w="43" w:type="dxa"/>
          <w:trHeight w:val="48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657B4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F92F2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51FD1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2367F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16800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FA061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87943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2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0D8E2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D0BE6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E606E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</w:tr>
      <w:tr w:rsidR="003536E5" w:rsidRPr="00B3360C" w14:paraId="40550E53" w14:textId="77777777" w:rsidTr="002D014B">
        <w:trPr>
          <w:gridAfter w:val="1"/>
          <w:wAfter w:w="12" w:type="dxa"/>
          <w:trHeight w:val="241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6A1A5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42ADC" w14:textId="77777777" w:rsidR="00707DC7" w:rsidRPr="00B3360C" w:rsidRDefault="00707DC7" w:rsidP="00B3360C">
            <w:pPr>
              <w:jc w:val="left"/>
              <w:rPr>
                <w:rFonts w:cs="Arial"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50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CED66" w14:textId="2AC4B3F6" w:rsidR="00707DC7" w:rsidRPr="00B3360C" w:rsidRDefault="00707DC7" w:rsidP="00B3360C">
            <w:pPr>
              <w:ind w:right="-210"/>
              <w:jc w:val="left"/>
              <w:rPr>
                <w:rFonts w:cs="Arial"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sz w:val="18"/>
                <w:szCs w:val="18"/>
                <w:lang w:val="es-PE" w:eastAsia="es-PE"/>
              </w:rPr>
              <w:t>Relación de vehículos para el evento</w:t>
            </w:r>
            <w:r w:rsidR="002D014B" w:rsidRPr="00B3360C">
              <w:rPr>
                <w:rFonts w:cs="Arial"/>
                <w:sz w:val="18"/>
                <w:szCs w:val="18"/>
                <w:lang w:val="es-PE" w:eastAsia="es-PE"/>
              </w:rPr>
              <w:t xml:space="preserve"> internacional </w:t>
            </w:r>
            <w:r w:rsidRPr="00B3360C">
              <w:rPr>
                <w:rFonts w:cs="Arial"/>
                <w:sz w:val="18"/>
                <w:szCs w:val="18"/>
                <w:lang w:val="es-PE" w:eastAsia="es-PE"/>
              </w:rPr>
              <w:t xml:space="preserve">- </w:t>
            </w:r>
            <w:r w:rsidR="007548D1" w:rsidRPr="00B3360C">
              <w:rPr>
                <w:sz w:val="18"/>
                <w:lang w:val="es-PE"/>
              </w:rPr>
              <w:t>a</w:t>
            </w:r>
            <w:r w:rsidRPr="00B3360C">
              <w:rPr>
                <w:rFonts w:cs="Arial"/>
                <w:sz w:val="18"/>
                <w:szCs w:val="18"/>
                <w:lang w:val="es-PE" w:eastAsia="es-PE"/>
              </w:rPr>
              <w:t>nexo IV</w:t>
            </w:r>
            <w:r w:rsidR="00553721" w:rsidRPr="00B3360C">
              <w:rPr>
                <w:rFonts w:cs="Arial"/>
                <w:sz w:val="18"/>
                <w:szCs w:val="18"/>
                <w:lang w:val="es-PE" w:eastAsia="es-PE"/>
              </w:rPr>
              <w:t>.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C33B9" w14:textId="77777777" w:rsidR="00707DC7" w:rsidRPr="00B3360C" w:rsidRDefault="00707DC7" w:rsidP="00B3360C">
            <w:pPr>
              <w:jc w:val="left"/>
              <w:rPr>
                <w:rFonts w:cs="Arial"/>
                <w:sz w:val="18"/>
                <w:szCs w:val="18"/>
                <w:lang w:val="es-PE" w:eastAsia="es-PE"/>
              </w:rPr>
            </w:pPr>
          </w:p>
        </w:tc>
        <w:tc>
          <w:tcPr>
            <w:tcW w:w="2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93FF6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78EAC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908D7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</w:tr>
      <w:tr w:rsidR="003536E5" w:rsidRPr="00B3360C" w14:paraId="2C5F2FA0" w14:textId="77777777" w:rsidTr="002D014B">
        <w:trPr>
          <w:gridAfter w:val="2"/>
          <w:wAfter w:w="43" w:type="dxa"/>
          <w:trHeight w:val="48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36769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2F824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6647A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98FA2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82899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A3AE3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21757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2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64EA1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35127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D16C3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</w:tr>
      <w:tr w:rsidR="003536E5" w:rsidRPr="00B3360C" w14:paraId="212C36EC" w14:textId="77777777" w:rsidTr="002D014B">
        <w:trPr>
          <w:gridAfter w:val="1"/>
          <w:wAfter w:w="8" w:type="dxa"/>
          <w:trHeight w:val="241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2DF78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3F056" w14:textId="77777777" w:rsidR="00707DC7" w:rsidRPr="00B3360C" w:rsidRDefault="00707DC7" w:rsidP="00B3360C">
            <w:pPr>
              <w:jc w:val="left"/>
              <w:rPr>
                <w:rFonts w:cs="Arial"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63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7E2BE" w14:textId="35ABE71C" w:rsidR="00707DC7" w:rsidRPr="00B3360C" w:rsidRDefault="00707DC7" w:rsidP="00B3360C">
            <w:pPr>
              <w:jc w:val="left"/>
              <w:rPr>
                <w:rFonts w:cs="Arial"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sz w:val="18"/>
                <w:szCs w:val="18"/>
                <w:lang w:val="es-PE" w:eastAsia="es-PE"/>
              </w:rPr>
              <w:t>Relación de materiales por vehículo para el evento</w:t>
            </w:r>
            <w:r w:rsidR="002D014B" w:rsidRPr="00B3360C">
              <w:rPr>
                <w:rFonts w:cs="Arial"/>
                <w:sz w:val="18"/>
                <w:szCs w:val="18"/>
                <w:lang w:val="es-PE" w:eastAsia="es-PE"/>
              </w:rPr>
              <w:t xml:space="preserve"> internacional</w:t>
            </w:r>
            <w:r w:rsidRPr="00B3360C">
              <w:rPr>
                <w:rFonts w:cs="Arial"/>
                <w:sz w:val="18"/>
                <w:szCs w:val="18"/>
                <w:lang w:val="es-PE" w:eastAsia="es-PE"/>
              </w:rPr>
              <w:t xml:space="preserve"> - </w:t>
            </w:r>
            <w:r w:rsidR="007548D1" w:rsidRPr="00B3360C">
              <w:rPr>
                <w:sz w:val="18"/>
                <w:lang w:val="es-PE"/>
              </w:rPr>
              <w:t>a</w:t>
            </w:r>
            <w:r w:rsidRPr="00B3360C">
              <w:rPr>
                <w:rFonts w:cs="Arial"/>
                <w:sz w:val="18"/>
                <w:szCs w:val="18"/>
                <w:lang w:val="es-PE" w:eastAsia="es-PE"/>
              </w:rPr>
              <w:t>nexo V</w:t>
            </w:r>
            <w:r w:rsidR="00553721" w:rsidRPr="00B3360C">
              <w:rPr>
                <w:rFonts w:cs="Arial"/>
                <w:sz w:val="18"/>
                <w:szCs w:val="18"/>
                <w:lang w:val="es-PE" w:eastAsia="es-PE"/>
              </w:rPr>
              <w:t>.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26227" w14:textId="77777777" w:rsidR="00707DC7" w:rsidRPr="00B3360C" w:rsidRDefault="00707DC7" w:rsidP="00B3360C">
            <w:pPr>
              <w:jc w:val="left"/>
              <w:rPr>
                <w:rFonts w:cs="Arial"/>
                <w:sz w:val="18"/>
                <w:szCs w:val="18"/>
                <w:lang w:val="es-PE" w:eastAsia="es-PE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C1E74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90908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</w:tr>
      <w:tr w:rsidR="003536E5" w:rsidRPr="00B3360C" w14:paraId="6CB9D0F2" w14:textId="77777777" w:rsidTr="002D014B">
        <w:trPr>
          <w:gridAfter w:val="2"/>
          <w:wAfter w:w="43" w:type="dxa"/>
          <w:trHeight w:val="241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3CC5C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3A9FC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CE3BD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9B688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C5652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87C99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100AE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2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3D9DF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9FE80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56112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</w:tr>
      <w:tr w:rsidR="00211C7F" w:rsidRPr="00B3360C" w14:paraId="54BA7159" w14:textId="77777777" w:rsidTr="00082746">
        <w:trPr>
          <w:gridAfter w:val="1"/>
          <w:wAfter w:w="8" w:type="dxa"/>
          <w:trHeight w:val="241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1B2D9" w14:textId="77777777" w:rsidR="0090477C" w:rsidRPr="00B3360C" w:rsidRDefault="0090477C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70E12" w14:textId="77777777" w:rsidR="0090477C" w:rsidRPr="00B3360C" w:rsidRDefault="0090477C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376D8" w14:textId="77777777" w:rsidR="0090477C" w:rsidRPr="00B3360C" w:rsidRDefault="0090477C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3200D" w14:textId="77777777" w:rsidR="0090477C" w:rsidRPr="00B3360C" w:rsidRDefault="0090477C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155A3" w14:textId="77777777" w:rsidR="0090477C" w:rsidRPr="00B3360C" w:rsidRDefault="0090477C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43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FDA941" w14:textId="4E6CA8CC" w:rsidR="0090477C" w:rsidRPr="00B3360C" w:rsidRDefault="0090477C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  <w:r w:rsidRPr="00B3360C">
              <w:rPr>
                <w:rFonts w:ascii="Times New Roman" w:hAnsi="Times New Roman"/>
                <w:lang w:val="es-PE" w:eastAsia="es-PE"/>
              </w:rPr>
              <w:t>_______________________</w:t>
            </w:r>
            <w:r w:rsidR="00553721" w:rsidRPr="00B3360C">
              <w:rPr>
                <w:rFonts w:ascii="Times New Roman" w:hAnsi="Times New Roman"/>
                <w:lang w:val="es-PE" w:eastAsia="es-PE"/>
              </w:rPr>
              <w:t>_</w:t>
            </w:r>
          </w:p>
          <w:p w14:paraId="27E16704" w14:textId="03790036" w:rsidR="00A41A42" w:rsidRPr="00B3360C" w:rsidRDefault="0090477C" w:rsidP="00B3360C">
            <w:pPr>
              <w:ind w:left="-112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b/>
                <w:bCs/>
                <w:sz w:val="18"/>
                <w:szCs w:val="18"/>
                <w:lang w:val="es-PE" w:eastAsia="es-PE"/>
              </w:rPr>
              <w:t xml:space="preserve">  </w:t>
            </w:r>
            <w:r w:rsidR="007860F8" w:rsidRPr="00B3360C">
              <w:rPr>
                <w:rFonts w:cs="Arial"/>
                <w:b/>
                <w:bCs/>
                <w:sz w:val="18"/>
                <w:szCs w:val="18"/>
                <w:lang w:val="es-PE" w:eastAsia="es-PE"/>
              </w:rPr>
              <w:t xml:space="preserve">       </w:t>
            </w:r>
            <w:r w:rsidRPr="00B3360C">
              <w:rPr>
                <w:rFonts w:cs="Arial"/>
                <w:b/>
                <w:bCs/>
                <w:sz w:val="18"/>
                <w:szCs w:val="18"/>
                <w:lang w:val="es-PE" w:eastAsia="es-PE"/>
              </w:rPr>
              <w:t xml:space="preserve"> Firma y sello</w:t>
            </w:r>
            <w:r w:rsidR="007548D1" w:rsidRPr="00B3360C">
              <w:rPr>
                <w:rFonts w:cs="Arial"/>
                <w:b/>
                <w:bCs/>
                <w:sz w:val="18"/>
                <w:szCs w:val="18"/>
                <w:lang w:val="es-PE" w:eastAsia="es-PE"/>
              </w:rPr>
              <w:t xml:space="preserve"> </w:t>
            </w:r>
            <w:r w:rsidR="007548D1" w:rsidRPr="00B3360C">
              <w:rPr>
                <w:b/>
                <w:sz w:val="18"/>
                <w:lang w:val="es-PE"/>
              </w:rPr>
              <w:t>del</w:t>
            </w:r>
            <w:r w:rsidRPr="00B3360C">
              <w:rPr>
                <w:rFonts w:cs="Arial"/>
                <w:b/>
                <w:bCs/>
                <w:sz w:val="18"/>
                <w:szCs w:val="18"/>
                <w:lang w:val="es-PE" w:eastAsia="es-PE"/>
              </w:rPr>
              <w:t xml:space="preserve"> </w:t>
            </w:r>
          </w:p>
          <w:p w14:paraId="6D8CFC5D" w14:textId="17428393" w:rsidR="0090477C" w:rsidRPr="00B3360C" w:rsidRDefault="00A41A42" w:rsidP="00B3360C">
            <w:pPr>
              <w:ind w:left="-112"/>
              <w:rPr>
                <w:rFonts w:cs="Arial"/>
                <w:b/>
                <w:bCs/>
                <w:lang w:val="es-PE" w:eastAsia="es-PE"/>
              </w:rPr>
            </w:pPr>
            <w:r w:rsidRPr="00B3360C">
              <w:rPr>
                <w:rFonts w:cs="Arial"/>
                <w:b/>
                <w:bCs/>
                <w:sz w:val="18"/>
                <w:szCs w:val="18"/>
                <w:lang w:val="es-PE" w:eastAsia="es-PE"/>
              </w:rPr>
              <w:t xml:space="preserve">        </w:t>
            </w:r>
            <w:r w:rsidR="007860F8" w:rsidRPr="00B3360C">
              <w:rPr>
                <w:rFonts w:cs="Arial"/>
                <w:b/>
                <w:bCs/>
                <w:sz w:val="18"/>
                <w:szCs w:val="18"/>
                <w:lang w:val="es-PE" w:eastAsia="es-PE"/>
              </w:rPr>
              <w:t xml:space="preserve">    </w:t>
            </w:r>
            <w:r w:rsidRPr="00B3360C">
              <w:rPr>
                <w:rFonts w:cs="Arial"/>
                <w:b/>
                <w:bCs/>
                <w:sz w:val="18"/>
                <w:szCs w:val="18"/>
                <w:lang w:val="es-PE" w:eastAsia="es-PE"/>
              </w:rPr>
              <w:t xml:space="preserve"> </w:t>
            </w:r>
            <w:r w:rsidR="007548D1" w:rsidRPr="00B3360C">
              <w:rPr>
                <w:b/>
                <w:sz w:val="18"/>
                <w:lang w:val="es-PE"/>
              </w:rPr>
              <w:t>d</w:t>
            </w:r>
            <w:r w:rsidR="0090477C" w:rsidRPr="00B3360C">
              <w:rPr>
                <w:rFonts w:cs="Arial"/>
                <w:b/>
                <w:bCs/>
                <w:sz w:val="18"/>
                <w:szCs w:val="18"/>
                <w:lang w:val="es-PE" w:eastAsia="es-PE"/>
              </w:rPr>
              <w:t>eclarante</w:t>
            </w:r>
          </w:p>
        </w:tc>
      </w:tr>
      <w:tr w:rsidR="003536E5" w:rsidRPr="00B3360C" w14:paraId="4AE8DEE1" w14:textId="77777777" w:rsidTr="002D014B">
        <w:trPr>
          <w:gridAfter w:val="2"/>
          <w:wAfter w:w="43" w:type="dxa"/>
          <w:trHeight w:val="198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B3D06" w14:textId="77777777" w:rsidR="0090477C" w:rsidRPr="00B3360C" w:rsidRDefault="0090477C" w:rsidP="00B3360C">
            <w:pPr>
              <w:jc w:val="center"/>
              <w:rPr>
                <w:rFonts w:cs="Arial"/>
                <w:b/>
                <w:bCs/>
                <w:lang w:val="es-PE" w:eastAsia="es-PE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0D2EA" w14:textId="77777777" w:rsidR="0090477C" w:rsidRPr="00B3360C" w:rsidRDefault="0090477C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83CA3" w14:textId="77777777" w:rsidR="0090477C" w:rsidRPr="00B3360C" w:rsidRDefault="0090477C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  <w:r w:rsidRPr="00B3360C">
              <w:rPr>
                <w:rFonts w:ascii="Times New Roman" w:hAnsi="Times New Roman"/>
                <w:noProof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0FEDF0EE" wp14:editId="4BB7B3A6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-367665</wp:posOffset>
                      </wp:positionV>
                      <wp:extent cx="2406650" cy="368300"/>
                      <wp:effectExtent l="0" t="0" r="12700" b="12700"/>
                      <wp:wrapNone/>
                      <wp:docPr id="7" name="Rectángu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06650" cy="3683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ED9D6A9" w14:textId="77777777" w:rsidR="00A13049" w:rsidRDefault="00A13049" w:rsidP="00707DC7">
                                  <w:pPr>
                                    <w:jc w:val="center"/>
                                  </w:pPr>
                                  <w:r w:rsidRPr="001E6DD7">
                                    <w:rPr>
                                      <w:rFonts w:cs="Arial"/>
                                      <w:color w:val="000000"/>
                                      <w:lang w:val="es-PE" w:eastAsia="es-PE"/>
                                    </w:rPr>
                                    <w:t>Fecha: ______/_______/_________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EDF0EE" id="Rectángulo 7" o:spid="_x0000_s1029" style="position:absolute;margin-left:-1.25pt;margin-top:-28.95pt;width:189.5pt;height:29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" fillcolor="white [3201]" strokecolor="#cfcdcd [2894]" strokeweight="1pt">
                      <v:textbox>
                        <w:txbxContent>
                          <w:p w14:paraId="3ED9D6A9" w14:textId="77777777" w:rsidR="00A13049" w:rsidRDefault="00A13049" w:rsidP="00707DC7">
                            <w:pPr>
                              <w:jc w:val="center"/>
                            </w:pPr>
                            <w:r w:rsidRPr="001E6DD7">
                              <w:rPr>
                                <w:rFonts w:cs="Arial"/>
                                <w:color w:val="000000"/>
                                <w:lang w:val="es-PE" w:eastAsia="es-PE"/>
                              </w:rPr>
                              <w:t>Fecha: ______/_______/_________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B2D0D" w14:textId="77777777" w:rsidR="0090477C" w:rsidRPr="00B3360C" w:rsidRDefault="0090477C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C44E2" w14:textId="77777777" w:rsidR="0090477C" w:rsidRPr="00B3360C" w:rsidRDefault="0090477C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B60EE" w14:textId="77777777" w:rsidR="0090477C" w:rsidRPr="00B3360C" w:rsidRDefault="0090477C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3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D6C2C" w14:textId="7C84AFD5" w:rsidR="0090477C" w:rsidRPr="00B3360C" w:rsidRDefault="0090477C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B9FE4" w14:textId="77777777" w:rsidR="0090477C" w:rsidRPr="00B3360C" w:rsidRDefault="0090477C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1A162" w14:textId="77777777" w:rsidR="0090477C" w:rsidRPr="00B3360C" w:rsidRDefault="0090477C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</w:tr>
      <w:tr w:rsidR="003536E5" w:rsidRPr="00B3360C" w14:paraId="153EDE87" w14:textId="77777777" w:rsidTr="00DA2DA6">
        <w:trPr>
          <w:gridAfter w:val="2"/>
          <w:wAfter w:w="43" w:type="dxa"/>
          <w:trHeight w:val="206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B3302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  <w:p w14:paraId="42A0ADCA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  <w:p w14:paraId="293804F6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31E64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1D80B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9DF2F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  <w:p w14:paraId="2E53E8F7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D0BDE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D3012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9F603" w14:textId="77777777" w:rsidR="00707DC7" w:rsidRPr="00B3360C" w:rsidRDefault="00707DC7" w:rsidP="00B3360C">
            <w:pPr>
              <w:jc w:val="left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</w:p>
        </w:tc>
        <w:tc>
          <w:tcPr>
            <w:tcW w:w="2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F91E6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D2953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75043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</w:tr>
      <w:tr w:rsidR="003536E5" w:rsidRPr="00B3360C" w14:paraId="3E25089D" w14:textId="77777777" w:rsidTr="002D014B">
        <w:trPr>
          <w:trHeight w:val="265"/>
        </w:trPr>
        <w:tc>
          <w:tcPr>
            <w:tcW w:w="3293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27EB9FC2" w14:textId="77777777" w:rsidR="00707DC7" w:rsidRPr="00B3360C" w:rsidRDefault="00707DC7" w:rsidP="00B3360C">
            <w:pPr>
              <w:jc w:val="center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b/>
                <w:bCs/>
                <w:sz w:val="18"/>
                <w:szCs w:val="18"/>
                <w:lang w:val="es-PE" w:eastAsia="es-PE"/>
              </w:rPr>
              <w:t>FECHA DE DILIGENCIA</w:t>
            </w:r>
          </w:p>
        </w:tc>
        <w:tc>
          <w:tcPr>
            <w:tcW w:w="3476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155CB098" w14:textId="77777777" w:rsidR="00707DC7" w:rsidRPr="00B3360C" w:rsidRDefault="00707DC7" w:rsidP="00B3360C">
            <w:pPr>
              <w:jc w:val="center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b/>
                <w:bCs/>
                <w:sz w:val="18"/>
                <w:szCs w:val="18"/>
                <w:lang w:val="es-PE" w:eastAsia="es-PE"/>
              </w:rPr>
              <w:t>FECHA DE NOTIFICACIÓN</w:t>
            </w:r>
          </w:p>
        </w:tc>
        <w:tc>
          <w:tcPr>
            <w:tcW w:w="2730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E7E6E6" w:themeFill="background2"/>
            <w:noWrap/>
            <w:vAlign w:val="bottom"/>
            <w:hideMark/>
          </w:tcPr>
          <w:p w14:paraId="1FEF65E7" w14:textId="77777777" w:rsidR="00707DC7" w:rsidRPr="00B3360C" w:rsidRDefault="00707DC7" w:rsidP="00B3360C">
            <w:pPr>
              <w:jc w:val="center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b/>
                <w:bCs/>
                <w:sz w:val="18"/>
                <w:szCs w:val="18"/>
                <w:lang w:val="es-PE" w:eastAsia="es-PE"/>
              </w:rPr>
              <w:t>FECHA DE EMBARQUE</w:t>
            </w:r>
          </w:p>
        </w:tc>
      </w:tr>
      <w:tr w:rsidR="003536E5" w:rsidRPr="00B3360C" w14:paraId="5DC7B9DB" w14:textId="77777777" w:rsidTr="002D014B">
        <w:trPr>
          <w:trHeight w:val="741"/>
        </w:trPr>
        <w:tc>
          <w:tcPr>
            <w:tcW w:w="329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843A1" w14:textId="77777777" w:rsidR="00707DC7" w:rsidRPr="00B3360C" w:rsidRDefault="00707DC7" w:rsidP="00B3360C">
            <w:pPr>
              <w:jc w:val="center"/>
              <w:rPr>
                <w:rFonts w:cs="Arial"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sz w:val="18"/>
                <w:szCs w:val="18"/>
                <w:lang w:val="es-PE" w:eastAsia="es-PE"/>
              </w:rPr>
              <w:t>_____/______/__________</w:t>
            </w:r>
          </w:p>
        </w:tc>
        <w:tc>
          <w:tcPr>
            <w:tcW w:w="3476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75419" w14:textId="77777777" w:rsidR="00707DC7" w:rsidRPr="00B3360C" w:rsidRDefault="00707DC7" w:rsidP="00B3360C">
            <w:pPr>
              <w:jc w:val="center"/>
              <w:rPr>
                <w:rFonts w:cs="Arial"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sz w:val="18"/>
                <w:szCs w:val="18"/>
                <w:lang w:val="es-PE" w:eastAsia="es-PE"/>
              </w:rPr>
              <w:t>_____/______/__________</w:t>
            </w:r>
          </w:p>
        </w:tc>
        <w:tc>
          <w:tcPr>
            <w:tcW w:w="2730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DC23067" w14:textId="77777777" w:rsidR="00707DC7" w:rsidRPr="00B3360C" w:rsidRDefault="00707DC7" w:rsidP="00B3360C">
            <w:pPr>
              <w:jc w:val="center"/>
              <w:rPr>
                <w:rFonts w:cs="Arial"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sz w:val="18"/>
                <w:szCs w:val="18"/>
                <w:lang w:val="es-PE" w:eastAsia="es-PE"/>
              </w:rPr>
              <w:t>_____/______/__________</w:t>
            </w:r>
          </w:p>
        </w:tc>
      </w:tr>
      <w:tr w:rsidR="00211C7F" w:rsidRPr="00B3360C" w14:paraId="5FDC0AD1" w14:textId="77777777" w:rsidTr="00082746">
        <w:trPr>
          <w:trHeight w:val="265"/>
        </w:trPr>
        <w:tc>
          <w:tcPr>
            <w:tcW w:w="9499" w:type="dxa"/>
            <w:gridSpan w:val="1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E7E6E6" w:themeFill="background2"/>
            <w:noWrap/>
            <w:vAlign w:val="center"/>
            <w:hideMark/>
          </w:tcPr>
          <w:p w14:paraId="5231E99D" w14:textId="77777777" w:rsidR="00707DC7" w:rsidRPr="00B3360C" w:rsidRDefault="00707DC7" w:rsidP="00B3360C">
            <w:pPr>
              <w:jc w:val="center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b/>
                <w:bCs/>
                <w:sz w:val="18"/>
                <w:szCs w:val="18"/>
                <w:lang w:val="es-PE" w:eastAsia="es-PE"/>
              </w:rPr>
              <w:t>CONFORMIDAD</w:t>
            </w:r>
          </w:p>
        </w:tc>
      </w:tr>
      <w:tr w:rsidR="00211C7F" w:rsidRPr="00B3360C" w14:paraId="3A32D689" w14:textId="77777777" w:rsidTr="00082746">
        <w:trPr>
          <w:trHeight w:val="441"/>
        </w:trPr>
        <w:tc>
          <w:tcPr>
            <w:tcW w:w="9499" w:type="dxa"/>
            <w:gridSpan w:val="1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97EB84" w14:textId="62DFF2A9" w:rsidR="00707DC7" w:rsidRPr="00B3360C" w:rsidRDefault="00707DC7" w:rsidP="00B3360C">
            <w:pPr>
              <w:jc w:val="left"/>
              <w:rPr>
                <w:rFonts w:cs="Arial"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sz w:val="18"/>
                <w:szCs w:val="18"/>
                <w:lang w:val="es-PE" w:eastAsia="es-PE"/>
              </w:rPr>
              <w:t>Los bienes declarados han sido objeto de reconocimiento físico, debiendo ser reimportados dentro del plazo</w:t>
            </w:r>
            <w:r w:rsidR="00553721" w:rsidRPr="00B3360C">
              <w:rPr>
                <w:rFonts w:cs="Arial"/>
                <w:sz w:val="18"/>
                <w:szCs w:val="18"/>
                <w:lang w:val="es-PE" w:eastAsia="es-PE"/>
              </w:rPr>
              <w:t xml:space="preserve"> </w:t>
            </w:r>
            <w:r w:rsidRPr="00B3360C">
              <w:rPr>
                <w:rFonts w:cs="Arial"/>
                <w:sz w:val="18"/>
                <w:szCs w:val="18"/>
                <w:lang w:val="es-PE" w:eastAsia="es-PE"/>
              </w:rPr>
              <w:t>autorizado</w:t>
            </w:r>
            <w:r w:rsidR="00553721" w:rsidRPr="00B3360C">
              <w:rPr>
                <w:rFonts w:cs="Arial"/>
                <w:sz w:val="18"/>
                <w:szCs w:val="18"/>
                <w:lang w:val="es-PE" w:eastAsia="es-PE"/>
              </w:rPr>
              <w:t>.</w:t>
            </w:r>
          </w:p>
        </w:tc>
      </w:tr>
      <w:tr w:rsidR="00211C7F" w:rsidRPr="00B3360C" w14:paraId="4AC9C0ED" w14:textId="77777777" w:rsidTr="00082746">
        <w:trPr>
          <w:trHeight w:val="265"/>
        </w:trPr>
        <w:tc>
          <w:tcPr>
            <w:tcW w:w="9499" w:type="dxa"/>
            <w:gridSpan w:val="1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E7E6E6" w:themeFill="background2"/>
            <w:noWrap/>
            <w:vAlign w:val="center"/>
            <w:hideMark/>
          </w:tcPr>
          <w:p w14:paraId="4B5D065B" w14:textId="77777777" w:rsidR="00707DC7" w:rsidRPr="00B3360C" w:rsidRDefault="00707DC7" w:rsidP="00B3360C">
            <w:pPr>
              <w:jc w:val="center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b/>
                <w:bCs/>
                <w:sz w:val="18"/>
                <w:szCs w:val="18"/>
                <w:lang w:val="es-PE" w:eastAsia="es-PE"/>
              </w:rPr>
              <w:t>PLAZO AUTORIZADO</w:t>
            </w:r>
          </w:p>
        </w:tc>
      </w:tr>
      <w:tr w:rsidR="00211C7F" w:rsidRPr="00B3360C" w14:paraId="46D75DB5" w14:textId="77777777" w:rsidTr="00DA2DA6">
        <w:trPr>
          <w:trHeight w:val="217"/>
        </w:trPr>
        <w:tc>
          <w:tcPr>
            <w:tcW w:w="5529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FB2535" w14:textId="77777777" w:rsidR="00707DC7" w:rsidRPr="00B3360C" w:rsidRDefault="00707DC7" w:rsidP="00B3360C">
            <w:pPr>
              <w:jc w:val="center"/>
              <w:rPr>
                <w:rFonts w:cs="Arial"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sz w:val="18"/>
                <w:szCs w:val="18"/>
                <w:lang w:val="es-PE" w:eastAsia="es-PE"/>
              </w:rPr>
              <w:t>Del: _______/_________/____________</w:t>
            </w:r>
          </w:p>
        </w:tc>
        <w:tc>
          <w:tcPr>
            <w:tcW w:w="3966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CF2551" w14:textId="77777777" w:rsidR="00707DC7" w:rsidRPr="00B3360C" w:rsidRDefault="00707DC7" w:rsidP="00B3360C">
            <w:pPr>
              <w:ind w:left="709" w:hanging="709"/>
              <w:jc w:val="center"/>
              <w:rPr>
                <w:rFonts w:cs="Arial"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sz w:val="18"/>
                <w:szCs w:val="18"/>
                <w:lang w:val="es-PE" w:eastAsia="es-PE"/>
              </w:rPr>
              <w:t>Al: _______/_________/____________</w:t>
            </w:r>
          </w:p>
        </w:tc>
      </w:tr>
      <w:tr w:rsidR="00211C7F" w:rsidRPr="00B3360C" w14:paraId="6754EA6D" w14:textId="77777777" w:rsidTr="00082746">
        <w:trPr>
          <w:trHeight w:val="297"/>
        </w:trPr>
        <w:tc>
          <w:tcPr>
            <w:tcW w:w="9499" w:type="dxa"/>
            <w:gridSpan w:val="1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E7E6E6" w:themeFill="background2"/>
            <w:noWrap/>
            <w:vAlign w:val="center"/>
            <w:hideMark/>
          </w:tcPr>
          <w:p w14:paraId="4F32B4F5" w14:textId="77777777" w:rsidR="00707DC7" w:rsidRPr="00B3360C" w:rsidRDefault="00707DC7" w:rsidP="00B3360C">
            <w:pPr>
              <w:jc w:val="center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b/>
                <w:bCs/>
                <w:sz w:val="18"/>
                <w:szCs w:val="18"/>
                <w:lang w:val="es-PE" w:eastAsia="es-PE"/>
              </w:rPr>
              <w:t>NOMBRE, FIRMA, SELLO Y REGISTRO DEL FUNCIONARIO ADUANERO QUE AUTORIZA</w:t>
            </w:r>
          </w:p>
        </w:tc>
      </w:tr>
      <w:tr w:rsidR="003536E5" w:rsidRPr="00B3360C" w14:paraId="3538C3AB" w14:textId="77777777" w:rsidTr="002D014B">
        <w:trPr>
          <w:trHeight w:val="641"/>
        </w:trPr>
        <w:tc>
          <w:tcPr>
            <w:tcW w:w="9499" w:type="dxa"/>
            <w:gridSpan w:val="1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B2461E" w14:textId="77777777" w:rsidR="00707DC7" w:rsidRPr="00B3360C" w:rsidRDefault="00707DC7" w:rsidP="00B3360C">
            <w:pPr>
              <w:jc w:val="center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b/>
                <w:bCs/>
                <w:sz w:val="18"/>
                <w:szCs w:val="18"/>
                <w:lang w:val="es-PE" w:eastAsia="es-PE"/>
              </w:rPr>
              <w:t> </w:t>
            </w:r>
          </w:p>
        </w:tc>
      </w:tr>
    </w:tbl>
    <w:p w14:paraId="237EA6A0" w14:textId="77777777" w:rsidR="004D429B" w:rsidRDefault="004D429B" w:rsidP="002A1AE4">
      <w:pPr>
        <w:spacing w:before="100" w:beforeAutospacing="1" w:after="100" w:afterAutospacing="1"/>
        <w:jc w:val="right"/>
        <w:rPr>
          <w:rFonts w:cs="Arial"/>
          <w:b/>
          <w:bCs/>
          <w:sz w:val="22"/>
          <w:szCs w:val="22"/>
          <w:lang w:val="es-PE" w:eastAsia="es-PE"/>
        </w:rPr>
      </w:pPr>
    </w:p>
    <w:p w14:paraId="34AB9A77" w14:textId="77777777" w:rsidR="00F143DA" w:rsidRPr="00B3360C" w:rsidRDefault="00F143DA" w:rsidP="00B3360C">
      <w:pPr>
        <w:spacing w:before="100" w:beforeAutospacing="1" w:after="100" w:afterAutospacing="1"/>
        <w:jc w:val="center"/>
        <w:rPr>
          <w:rFonts w:cs="Arial"/>
          <w:b/>
          <w:bCs/>
          <w:sz w:val="22"/>
          <w:szCs w:val="22"/>
          <w:lang w:val="es-PE" w:eastAsia="es-PE"/>
        </w:rPr>
      </w:pPr>
      <w:r w:rsidRPr="00B3360C">
        <w:rPr>
          <w:rFonts w:cs="Arial"/>
          <w:b/>
          <w:bCs/>
          <w:sz w:val="22"/>
          <w:szCs w:val="22"/>
          <w:lang w:val="es-PE" w:eastAsia="es-PE"/>
        </w:rPr>
        <w:lastRenderedPageBreak/>
        <w:t>ANEXO IX</w:t>
      </w:r>
    </w:p>
    <w:p w14:paraId="36519588" w14:textId="77777777" w:rsidR="00F143DA" w:rsidRPr="00B3360C" w:rsidRDefault="00F143DA" w:rsidP="00B3360C">
      <w:pPr>
        <w:spacing w:before="100" w:beforeAutospacing="1" w:after="100" w:afterAutospacing="1"/>
        <w:jc w:val="center"/>
        <w:rPr>
          <w:rFonts w:cs="Arial"/>
          <w:b/>
          <w:bCs/>
          <w:sz w:val="22"/>
          <w:szCs w:val="22"/>
          <w:lang w:val="es-PE" w:eastAsia="es-PE"/>
        </w:rPr>
      </w:pPr>
      <w:r w:rsidRPr="00B3360C">
        <w:rPr>
          <w:rFonts w:cs="Arial"/>
          <w:b/>
          <w:bCs/>
          <w:sz w:val="22"/>
          <w:szCs w:val="22"/>
          <w:lang w:val="es-PE" w:eastAsia="es-PE"/>
        </w:rPr>
        <w:t>REIMPORTACI</w:t>
      </w:r>
      <w:r w:rsidRPr="00B3360C">
        <w:rPr>
          <w:rFonts w:cs="Arial"/>
          <w:b/>
          <w:bCs/>
          <w:lang w:val="es-PE" w:eastAsia="es-PE"/>
        </w:rPr>
        <w:t>Ó</w:t>
      </w:r>
      <w:r w:rsidRPr="00B3360C">
        <w:rPr>
          <w:rFonts w:cs="Arial"/>
          <w:b/>
          <w:bCs/>
          <w:sz w:val="22"/>
          <w:szCs w:val="22"/>
          <w:lang w:val="es-PE" w:eastAsia="es-PE"/>
        </w:rPr>
        <w:t>N DE MERCANCÍAS - LEY N° 31816</w:t>
      </w:r>
    </w:p>
    <w:tbl>
      <w:tblPr>
        <w:tblW w:w="958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"/>
        <w:gridCol w:w="195"/>
        <w:gridCol w:w="1648"/>
        <w:gridCol w:w="702"/>
        <w:gridCol w:w="1950"/>
        <w:gridCol w:w="673"/>
        <w:gridCol w:w="1153"/>
        <w:gridCol w:w="256"/>
        <w:gridCol w:w="723"/>
        <w:gridCol w:w="1227"/>
        <w:gridCol w:w="739"/>
        <w:gridCol w:w="139"/>
        <w:gridCol w:w="21"/>
        <w:gridCol w:w="16"/>
      </w:tblGrid>
      <w:tr w:rsidR="00F143DA" w:rsidRPr="00B3360C" w14:paraId="4BAF1E27" w14:textId="77777777" w:rsidTr="002A1AE4">
        <w:trPr>
          <w:gridAfter w:val="1"/>
          <w:wAfter w:w="16" w:type="dxa"/>
          <w:trHeight w:val="94"/>
        </w:trPr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25520" w14:textId="77777777" w:rsidR="00F143DA" w:rsidRPr="00B3360C" w:rsidRDefault="00F143DA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E89AD8" w14:textId="77777777" w:rsidR="00F143DA" w:rsidRPr="00B3360C" w:rsidRDefault="00F143DA" w:rsidP="00B3360C">
            <w:pPr>
              <w:jc w:val="left"/>
              <w:rPr>
                <w:rFonts w:cs="Arial"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3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931CD" w14:textId="77777777" w:rsidR="00F143DA" w:rsidRPr="00B3360C" w:rsidRDefault="00F143DA" w:rsidP="00B3360C">
            <w:pPr>
              <w:jc w:val="left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b/>
                <w:bCs/>
                <w:sz w:val="18"/>
                <w:szCs w:val="18"/>
                <w:lang w:val="es-PE" w:eastAsia="es-PE"/>
              </w:rPr>
              <w:t xml:space="preserve">  REIMPORTACIÓN TOTAL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485D84" w14:textId="77777777" w:rsidR="00F143DA" w:rsidRPr="00B3360C" w:rsidRDefault="00F143DA" w:rsidP="00B3360C">
            <w:pPr>
              <w:jc w:val="left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</w:p>
        </w:tc>
        <w:tc>
          <w:tcPr>
            <w:tcW w:w="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3854D8" w14:textId="77777777" w:rsidR="00F143DA" w:rsidRPr="00B3360C" w:rsidRDefault="00F143DA" w:rsidP="00B3360C">
            <w:pPr>
              <w:jc w:val="left"/>
              <w:rPr>
                <w:rFonts w:cs="Arial"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2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B8550" w14:textId="77777777" w:rsidR="00F143DA" w:rsidRPr="00B3360C" w:rsidRDefault="00F143DA" w:rsidP="00B3360C">
            <w:pPr>
              <w:jc w:val="left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b/>
                <w:bCs/>
                <w:sz w:val="18"/>
                <w:szCs w:val="18"/>
                <w:lang w:val="es-PE" w:eastAsia="es-PE"/>
              </w:rPr>
              <w:t xml:space="preserve">  REIMPORTACIÓN PARCIAL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6134C" w14:textId="77777777" w:rsidR="00F143DA" w:rsidRPr="00B3360C" w:rsidRDefault="00F143DA" w:rsidP="00B3360C">
            <w:pPr>
              <w:jc w:val="left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</w:p>
        </w:tc>
      </w:tr>
      <w:tr w:rsidR="00F143DA" w:rsidRPr="00B3360C" w14:paraId="6FD3BD95" w14:textId="77777777" w:rsidTr="002A1AE4">
        <w:trPr>
          <w:trHeight w:val="90"/>
        </w:trPr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4AC51" w14:textId="77777777" w:rsidR="00F143DA" w:rsidRPr="00B3360C" w:rsidRDefault="00F143DA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3535A" w14:textId="77777777" w:rsidR="00F143DA" w:rsidRPr="00B3360C" w:rsidRDefault="00F143DA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178CF" w14:textId="77777777" w:rsidR="00F143DA" w:rsidRPr="00B3360C" w:rsidRDefault="00F143DA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4AA97" w14:textId="77777777" w:rsidR="00F143DA" w:rsidRPr="00B3360C" w:rsidRDefault="00F143DA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13367" w14:textId="77777777" w:rsidR="00F143DA" w:rsidRPr="00B3360C" w:rsidRDefault="00F143DA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DDA60" w14:textId="77777777" w:rsidR="00F143DA" w:rsidRPr="00B3360C" w:rsidRDefault="00F143DA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F5431" w14:textId="77777777" w:rsidR="00F143DA" w:rsidRPr="00B3360C" w:rsidRDefault="00F143DA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DA1EE" w14:textId="77777777" w:rsidR="00F143DA" w:rsidRPr="00B3360C" w:rsidRDefault="00F143DA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A2843" w14:textId="77777777" w:rsidR="00F143DA" w:rsidRPr="00B3360C" w:rsidRDefault="00F143DA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77578" w14:textId="77777777" w:rsidR="00F143DA" w:rsidRPr="00B3360C" w:rsidRDefault="00F143DA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26259" w14:textId="77777777" w:rsidR="00F143DA" w:rsidRPr="00B3360C" w:rsidRDefault="00F143DA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</w:tr>
      <w:tr w:rsidR="00F143DA" w:rsidRPr="00B3360C" w14:paraId="4A4F664F" w14:textId="77777777" w:rsidTr="002A1AE4">
        <w:trPr>
          <w:trHeight w:val="90"/>
        </w:trPr>
        <w:tc>
          <w:tcPr>
            <w:tcW w:w="19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CE162" w14:textId="77777777" w:rsidR="00F143DA" w:rsidRPr="00B3360C" w:rsidRDefault="00F143DA" w:rsidP="00B3360C">
            <w:pPr>
              <w:jc w:val="left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</w:p>
          <w:p w14:paraId="53FF47F0" w14:textId="77777777" w:rsidR="00F143DA" w:rsidRPr="00B3360C" w:rsidRDefault="00F143DA" w:rsidP="00B3360C">
            <w:pPr>
              <w:tabs>
                <w:tab w:val="left" w:pos="270"/>
              </w:tabs>
              <w:ind w:right="-635"/>
              <w:jc w:val="left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b/>
                <w:bCs/>
                <w:sz w:val="18"/>
                <w:szCs w:val="18"/>
                <w:lang w:val="es-PE" w:eastAsia="es-PE"/>
              </w:rPr>
              <w:t xml:space="preserve"> Evento internacional: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7AC24" w14:textId="77777777" w:rsidR="00F143DA" w:rsidRPr="00B3360C" w:rsidRDefault="00F143DA" w:rsidP="00B3360C">
            <w:pPr>
              <w:jc w:val="left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38E69" w14:textId="77777777" w:rsidR="00F143DA" w:rsidRPr="00B3360C" w:rsidRDefault="00F143DA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B27DE" w14:textId="77777777" w:rsidR="00F143DA" w:rsidRPr="00B3360C" w:rsidRDefault="00F143DA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51B56" w14:textId="77777777" w:rsidR="00F143DA" w:rsidRPr="00B3360C" w:rsidRDefault="00F143DA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661BF" w14:textId="77777777" w:rsidR="00F143DA" w:rsidRPr="00B3360C" w:rsidRDefault="00F143DA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0BC60" w14:textId="77777777" w:rsidR="00F143DA" w:rsidRPr="00B3360C" w:rsidRDefault="00F143DA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75623" w14:textId="77777777" w:rsidR="00F143DA" w:rsidRPr="00B3360C" w:rsidRDefault="00F143DA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05D73" w14:textId="77777777" w:rsidR="00F143DA" w:rsidRPr="00B3360C" w:rsidRDefault="00F143DA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DCB5D" w14:textId="77777777" w:rsidR="00F143DA" w:rsidRPr="00B3360C" w:rsidRDefault="00F143DA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</w:tr>
      <w:tr w:rsidR="00F143DA" w:rsidRPr="00B3360C" w14:paraId="21D069DC" w14:textId="77777777" w:rsidTr="002A1AE4">
        <w:trPr>
          <w:gridBefore w:val="1"/>
          <w:gridAfter w:val="1"/>
          <w:wBefore w:w="140" w:type="dxa"/>
          <w:wAfter w:w="16" w:type="dxa"/>
          <w:trHeight w:val="90"/>
        </w:trPr>
        <w:tc>
          <w:tcPr>
            <w:tcW w:w="92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14AF07" w14:textId="77777777" w:rsidR="00F143DA" w:rsidRPr="00B3360C" w:rsidRDefault="00F143DA" w:rsidP="00B3360C">
            <w:pPr>
              <w:ind w:firstLine="214"/>
              <w:jc w:val="center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b/>
                <w:bCs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B8094" w14:textId="77777777" w:rsidR="00F143DA" w:rsidRPr="00B3360C" w:rsidRDefault="00F143DA" w:rsidP="00B3360C">
            <w:pPr>
              <w:jc w:val="center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</w:p>
        </w:tc>
      </w:tr>
      <w:tr w:rsidR="00F143DA" w:rsidRPr="00B3360C" w14:paraId="128D431C" w14:textId="77777777" w:rsidTr="002A1AE4">
        <w:trPr>
          <w:trHeight w:val="49"/>
        </w:trPr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9EA52" w14:textId="77777777" w:rsidR="00F143DA" w:rsidRPr="00B3360C" w:rsidRDefault="00F143DA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F3DFC" w14:textId="77777777" w:rsidR="00F143DA" w:rsidRPr="00B3360C" w:rsidRDefault="00F143DA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99921" w14:textId="77777777" w:rsidR="00F143DA" w:rsidRPr="00B3360C" w:rsidRDefault="00F143DA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463C0" w14:textId="77777777" w:rsidR="00F143DA" w:rsidRPr="00B3360C" w:rsidRDefault="00F143DA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391A6" w14:textId="77777777" w:rsidR="00F143DA" w:rsidRPr="00B3360C" w:rsidRDefault="00F143DA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7390F" w14:textId="77777777" w:rsidR="00F143DA" w:rsidRPr="00B3360C" w:rsidRDefault="00F143DA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4F7A6" w14:textId="77777777" w:rsidR="00F143DA" w:rsidRPr="00B3360C" w:rsidRDefault="00F143DA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D773E" w14:textId="77777777" w:rsidR="00F143DA" w:rsidRPr="00B3360C" w:rsidRDefault="00F143DA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45A7D" w14:textId="77777777" w:rsidR="00F143DA" w:rsidRPr="00B3360C" w:rsidRDefault="00F143DA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06CDE" w14:textId="77777777" w:rsidR="00F143DA" w:rsidRPr="00B3360C" w:rsidRDefault="00F143DA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D3313" w14:textId="77777777" w:rsidR="00F143DA" w:rsidRPr="00B3360C" w:rsidRDefault="00F143DA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</w:tr>
      <w:tr w:rsidR="00F143DA" w:rsidRPr="00B3360C" w14:paraId="31592DE0" w14:textId="77777777" w:rsidTr="002A1AE4">
        <w:trPr>
          <w:trHeight w:val="90"/>
        </w:trPr>
        <w:tc>
          <w:tcPr>
            <w:tcW w:w="46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44F87" w14:textId="77777777" w:rsidR="00F143DA" w:rsidRPr="00B3360C" w:rsidRDefault="00F143DA" w:rsidP="00B3360C">
            <w:pPr>
              <w:tabs>
                <w:tab w:val="left" w:pos="270"/>
              </w:tabs>
              <w:jc w:val="left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b/>
                <w:bCs/>
                <w:sz w:val="18"/>
                <w:szCs w:val="18"/>
                <w:lang w:val="es-PE" w:eastAsia="es-PE"/>
              </w:rPr>
              <w:t xml:space="preserve"> Señor Intendente de la aduana de: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BDD63" w14:textId="77777777" w:rsidR="00F143DA" w:rsidRPr="00B3360C" w:rsidRDefault="00F143DA" w:rsidP="00B3360C">
            <w:pPr>
              <w:jc w:val="left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8F5A9" w14:textId="77777777" w:rsidR="00F143DA" w:rsidRPr="00B3360C" w:rsidRDefault="00F143DA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50DF1" w14:textId="77777777" w:rsidR="00F143DA" w:rsidRPr="00B3360C" w:rsidRDefault="00F143DA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49D36" w14:textId="77777777" w:rsidR="00F143DA" w:rsidRPr="00B3360C" w:rsidRDefault="00F143DA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FDF1C" w14:textId="77777777" w:rsidR="00F143DA" w:rsidRPr="00B3360C" w:rsidRDefault="00F143DA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EFB61" w14:textId="77777777" w:rsidR="00F143DA" w:rsidRPr="00B3360C" w:rsidRDefault="00F143DA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E99A5" w14:textId="77777777" w:rsidR="00F143DA" w:rsidRPr="00B3360C" w:rsidRDefault="00F143DA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</w:tr>
      <w:tr w:rsidR="00F143DA" w:rsidRPr="00B3360C" w14:paraId="51E4954B" w14:textId="77777777" w:rsidTr="002A1AE4">
        <w:trPr>
          <w:gridBefore w:val="1"/>
          <w:gridAfter w:val="1"/>
          <w:wBefore w:w="140" w:type="dxa"/>
          <w:wAfter w:w="16" w:type="dxa"/>
          <w:trHeight w:val="90"/>
        </w:trPr>
        <w:tc>
          <w:tcPr>
            <w:tcW w:w="92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41C989" w14:textId="77777777" w:rsidR="00F143DA" w:rsidRPr="00B3360C" w:rsidRDefault="00F143DA" w:rsidP="00B3360C">
            <w:pPr>
              <w:ind w:firstLine="214"/>
              <w:jc w:val="center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b/>
                <w:bCs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D5A79" w14:textId="77777777" w:rsidR="00F143DA" w:rsidRPr="00B3360C" w:rsidRDefault="00F143DA" w:rsidP="00B3360C">
            <w:pPr>
              <w:jc w:val="center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</w:p>
        </w:tc>
      </w:tr>
      <w:tr w:rsidR="00F143DA" w:rsidRPr="00B3360C" w14:paraId="26D0B810" w14:textId="77777777" w:rsidTr="002A1AE4">
        <w:trPr>
          <w:trHeight w:val="55"/>
        </w:trPr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04712" w14:textId="77777777" w:rsidR="00F143DA" w:rsidRPr="00B3360C" w:rsidRDefault="00F143DA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35BCD" w14:textId="77777777" w:rsidR="00F143DA" w:rsidRPr="00B3360C" w:rsidRDefault="00F143DA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58E48" w14:textId="77777777" w:rsidR="00F143DA" w:rsidRPr="00B3360C" w:rsidRDefault="00F143DA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02C95" w14:textId="77777777" w:rsidR="00F143DA" w:rsidRPr="00B3360C" w:rsidRDefault="00F143DA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B3476" w14:textId="77777777" w:rsidR="00F143DA" w:rsidRPr="00B3360C" w:rsidRDefault="00F143DA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84EAA" w14:textId="77777777" w:rsidR="00F143DA" w:rsidRPr="00B3360C" w:rsidRDefault="00F143DA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E8149" w14:textId="77777777" w:rsidR="00F143DA" w:rsidRPr="00B3360C" w:rsidRDefault="00F143DA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2A9D4" w14:textId="77777777" w:rsidR="00F143DA" w:rsidRPr="00B3360C" w:rsidRDefault="00F143DA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A21D3" w14:textId="77777777" w:rsidR="00F143DA" w:rsidRPr="00B3360C" w:rsidRDefault="00F143DA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0867F" w14:textId="77777777" w:rsidR="00F143DA" w:rsidRPr="00B3360C" w:rsidRDefault="00F143DA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4B718" w14:textId="77777777" w:rsidR="00F143DA" w:rsidRPr="00B3360C" w:rsidRDefault="00F143DA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</w:tr>
      <w:tr w:rsidR="00F143DA" w:rsidRPr="00B3360C" w14:paraId="272DF1CA" w14:textId="77777777" w:rsidTr="002A1AE4">
        <w:trPr>
          <w:gridAfter w:val="1"/>
          <w:wAfter w:w="16" w:type="dxa"/>
          <w:trHeight w:val="365"/>
        </w:trPr>
        <w:tc>
          <w:tcPr>
            <w:tcW w:w="940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W w:w="8187" w:type="dxa"/>
              <w:tblInd w:w="72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61"/>
              <w:gridCol w:w="582"/>
              <w:gridCol w:w="694"/>
              <w:gridCol w:w="1928"/>
              <w:gridCol w:w="666"/>
              <w:gridCol w:w="1142"/>
              <w:gridCol w:w="253"/>
              <w:gridCol w:w="715"/>
              <w:gridCol w:w="1214"/>
              <w:gridCol w:w="732"/>
            </w:tblGrid>
            <w:tr w:rsidR="00F143DA" w:rsidRPr="00B3360C" w14:paraId="147EE7B6" w14:textId="77777777" w:rsidTr="007F569B">
              <w:trPr>
                <w:trHeight w:val="104"/>
              </w:trPr>
              <w:tc>
                <w:tcPr>
                  <w:tcW w:w="346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31F4F6" w14:textId="77777777" w:rsidR="00F143DA" w:rsidRPr="00B3360C" w:rsidRDefault="00F143DA" w:rsidP="00B3360C">
                  <w:pPr>
                    <w:ind w:left="-68"/>
                    <w:jc w:val="left"/>
                    <w:rPr>
                      <w:rFonts w:ascii="Times New Roman" w:hAnsi="Times New Roman"/>
                      <w:lang w:val="es-PE" w:eastAsia="es-PE"/>
                    </w:rPr>
                  </w:pPr>
                  <w:r w:rsidRPr="00B3360C">
                    <w:rPr>
                      <w:rFonts w:cs="Arial"/>
                      <w:b/>
                      <w:bCs/>
                      <w:sz w:val="18"/>
                      <w:szCs w:val="18"/>
                      <w:lang w:val="es-PE" w:eastAsia="es-PE"/>
                    </w:rPr>
                    <w:t>Intendencia de aduana de salida: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8F4F39" w14:textId="77777777" w:rsidR="00F143DA" w:rsidRPr="00B3360C" w:rsidRDefault="00F143DA" w:rsidP="00B3360C">
                  <w:pPr>
                    <w:jc w:val="left"/>
                    <w:rPr>
                      <w:rFonts w:ascii="Times New Roman" w:hAnsi="Times New Roman"/>
                      <w:lang w:val="es-PE" w:eastAsia="es-PE"/>
                    </w:rPr>
                  </w:pP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DEE69F" w14:textId="77777777" w:rsidR="00F143DA" w:rsidRPr="00B3360C" w:rsidRDefault="00F143DA" w:rsidP="00B3360C">
                  <w:pPr>
                    <w:jc w:val="left"/>
                    <w:rPr>
                      <w:rFonts w:ascii="Times New Roman" w:hAnsi="Times New Roman"/>
                      <w:lang w:val="es-PE" w:eastAsia="es-PE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421BFB" w14:textId="77777777" w:rsidR="00F143DA" w:rsidRPr="00B3360C" w:rsidRDefault="00F143DA" w:rsidP="00B3360C">
                  <w:pPr>
                    <w:jc w:val="left"/>
                    <w:rPr>
                      <w:rFonts w:ascii="Times New Roman" w:hAnsi="Times New Roman"/>
                      <w:lang w:val="es-PE" w:eastAsia="es-PE"/>
                    </w:rPr>
                  </w:pP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384B32" w14:textId="77777777" w:rsidR="00F143DA" w:rsidRPr="00B3360C" w:rsidRDefault="00F143DA" w:rsidP="00B3360C">
                  <w:pPr>
                    <w:jc w:val="left"/>
                    <w:rPr>
                      <w:rFonts w:ascii="Times New Roman" w:hAnsi="Times New Roman"/>
                      <w:lang w:val="es-PE" w:eastAsia="es-PE"/>
                    </w:rPr>
                  </w:pPr>
                </w:p>
              </w:tc>
              <w:tc>
                <w:tcPr>
                  <w:tcW w:w="12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A97CED" w14:textId="77777777" w:rsidR="00F143DA" w:rsidRPr="00B3360C" w:rsidRDefault="00F143DA" w:rsidP="00B3360C">
                  <w:pPr>
                    <w:jc w:val="left"/>
                    <w:rPr>
                      <w:rFonts w:ascii="Times New Roman" w:hAnsi="Times New Roman"/>
                      <w:lang w:val="es-PE" w:eastAsia="es-PE"/>
                    </w:rPr>
                  </w:pPr>
                </w:p>
              </w:tc>
              <w:tc>
                <w:tcPr>
                  <w:tcW w:w="7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2A800A" w14:textId="77777777" w:rsidR="00F143DA" w:rsidRPr="00B3360C" w:rsidRDefault="00F143DA" w:rsidP="00B3360C">
                  <w:pPr>
                    <w:jc w:val="left"/>
                    <w:rPr>
                      <w:rFonts w:ascii="Times New Roman" w:hAnsi="Times New Roman"/>
                      <w:lang w:val="es-PE" w:eastAsia="es-PE"/>
                    </w:rPr>
                  </w:pPr>
                </w:p>
              </w:tc>
            </w:tr>
            <w:tr w:rsidR="00F143DA" w:rsidRPr="00B3360C" w14:paraId="0A85391B" w14:textId="77777777" w:rsidTr="007F569B">
              <w:trPr>
                <w:trHeight w:val="104"/>
              </w:trPr>
              <w:tc>
                <w:tcPr>
                  <w:tcW w:w="8187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38BF00E" w14:textId="77777777" w:rsidR="00F143DA" w:rsidRPr="00B3360C" w:rsidRDefault="00F143DA" w:rsidP="00B3360C">
                  <w:pPr>
                    <w:jc w:val="center"/>
                    <w:rPr>
                      <w:rFonts w:cs="Arial"/>
                      <w:b/>
                      <w:bCs/>
                      <w:sz w:val="18"/>
                      <w:szCs w:val="18"/>
                      <w:lang w:val="es-PE" w:eastAsia="es-PE"/>
                    </w:rPr>
                  </w:pPr>
                  <w:r w:rsidRPr="00B3360C">
                    <w:rPr>
                      <w:rFonts w:cs="Arial"/>
                      <w:b/>
                      <w:bCs/>
                      <w:sz w:val="18"/>
                      <w:szCs w:val="18"/>
                      <w:lang w:val="es-PE" w:eastAsia="es-PE"/>
                    </w:rPr>
                    <w:t xml:space="preserve">    </w:t>
                  </w:r>
                </w:p>
              </w:tc>
            </w:tr>
            <w:tr w:rsidR="00F143DA" w:rsidRPr="00B3360C" w14:paraId="799B51D0" w14:textId="77777777" w:rsidTr="007F569B">
              <w:trPr>
                <w:trHeight w:val="59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EC897D" w14:textId="77777777" w:rsidR="00F143DA" w:rsidRPr="00B3360C" w:rsidRDefault="00F143DA" w:rsidP="00B3360C">
                  <w:pPr>
                    <w:jc w:val="left"/>
                    <w:rPr>
                      <w:rFonts w:ascii="Times New Roman" w:hAnsi="Times New Roman"/>
                      <w:lang w:val="es-PE" w:eastAsia="es-PE"/>
                    </w:rPr>
                  </w:pPr>
                </w:p>
              </w:tc>
              <w:tc>
                <w:tcPr>
                  <w:tcW w:w="5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636198" w14:textId="77777777" w:rsidR="00F143DA" w:rsidRPr="00B3360C" w:rsidRDefault="00F143DA" w:rsidP="00B3360C">
                  <w:pPr>
                    <w:jc w:val="left"/>
                    <w:rPr>
                      <w:rFonts w:ascii="Times New Roman" w:hAnsi="Times New Roman"/>
                      <w:lang w:val="es-PE" w:eastAsia="es-PE"/>
                    </w:rPr>
                  </w:pP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A3CE3F" w14:textId="77777777" w:rsidR="00F143DA" w:rsidRPr="00B3360C" w:rsidRDefault="00F143DA" w:rsidP="00B3360C">
                  <w:pPr>
                    <w:jc w:val="left"/>
                    <w:rPr>
                      <w:rFonts w:ascii="Times New Roman" w:hAnsi="Times New Roman"/>
                      <w:lang w:val="es-PE" w:eastAsia="es-PE"/>
                    </w:rPr>
                  </w:pP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2C3268" w14:textId="77777777" w:rsidR="00F143DA" w:rsidRPr="00B3360C" w:rsidRDefault="00F143DA" w:rsidP="00B3360C">
                  <w:pPr>
                    <w:jc w:val="left"/>
                    <w:rPr>
                      <w:rFonts w:ascii="Times New Roman" w:hAnsi="Times New Roman"/>
                      <w:lang w:val="es-PE" w:eastAsia="es-PE"/>
                    </w:rPr>
                  </w:pP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96B2BA" w14:textId="77777777" w:rsidR="00F143DA" w:rsidRPr="00B3360C" w:rsidRDefault="00F143DA" w:rsidP="00B3360C">
                  <w:pPr>
                    <w:jc w:val="left"/>
                    <w:rPr>
                      <w:rFonts w:ascii="Times New Roman" w:hAnsi="Times New Roman"/>
                      <w:lang w:val="es-PE" w:eastAsia="es-PE"/>
                    </w:rPr>
                  </w:pP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532F43" w14:textId="77777777" w:rsidR="00F143DA" w:rsidRPr="00B3360C" w:rsidRDefault="00F143DA" w:rsidP="00B3360C">
                  <w:pPr>
                    <w:jc w:val="left"/>
                    <w:rPr>
                      <w:rFonts w:ascii="Times New Roman" w:hAnsi="Times New Roman"/>
                      <w:lang w:val="es-PE" w:eastAsia="es-PE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48DED5" w14:textId="77777777" w:rsidR="00F143DA" w:rsidRPr="00B3360C" w:rsidRDefault="00F143DA" w:rsidP="00B3360C">
                  <w:pPr>
                    <w:jc w:val="left"/>
                    <w:rPr>
                      <w:rFonts w:ascii="Times New Roman" w:hAnsi="Times New Roman"/>
                      <w:lang w:val="es-PE" w:eastAsia="es-PE"/>
                    </w:rPr>
                  </w:pP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9946EA" w14:textId="77777777" w:rsidR="00F143DA" w:rsidRPr="00B3360C" w:rsidRDefault="00F143DA" w:rsidP="00B3360C">
                  <w:pPr>
                    <w:jc w:val="left"/>
                    <w:rPr>
                      <w:rFonts w:ascii="Times New Roman" w:hAnsi="Times New Roman"/>
                      <w:lang w:val="es-PE" w:eastAsia="es-PE"/>
                    </w:rPr>
                  </w:pPr>
                </w:p>
              </w:tc>
              <w:tc>
                <w:tcPr>
                  <w:tcW w:w="12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4263AD" w14:textId="77777777" w:rsidR="00F143DA" w:rsidRPr="00B3360C" w:rsidRDefault="00F143DA" w:rsidP="00B3360C">
                  <w:pPr>
                    <w:jc w:val="left"/>
                    <w:rPr>
                      <w:rFonts w:ascii="Times New Roman" w:hAnsi="Times New Roman"/>
                      <w:lang w:val="es-PE" w:eastAsia="es-PE"/>
                    </w:rPr>
                  </w:pPr>
                </w:p>
              </w:tc>
              <w:tc>
                <w:tcPr>
                  <w:tcW w:w="7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F6C2C8" w14:textId="77777777" w:rsidR="00F143DA" w:rsidRPr="00B3360C" w:rsidRDefault="00F143DA" w:rsidP="00B3360C">
                  <w:pPr>
                    <w:jc w:val="left"/>
                    <w:rPr>
                      <w:rFonts w:ascii="Times New Roman" w:hAnsi="Times New Roman"/>
                      <w:lang w:val="es-PE" w:eastAsia="es-PE"/>
                    </w:rPr>
                  </w:pPr>
                </w:p>
              </w:tc>
            </w:tr>
            <w:tr w:rsidR="00F143DA" w:rsidRPr="00B3360C" w14:paraId="2A8CD44D" w14:textId="77777777" w:rsidTr="007F569B">
              <w:trPr>
                <w:trHeight w:val="104"/>
              </w:trPr>
              <w:tc>
                <w:tcPr>
                  <w:tcW w:w="346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9E8CA0" w14:textId="77777777" w:rsidR="00F143DA" w:rsidRPr="00B3360C" w:rsidRDefault="00F143DA" w:rsidP="00B3360C">
                  <w:pPr>
                    <w:ind w:left="-68"/>
                    <w:jc w:val="left"/>
                    <w:rPr>
                      <w:rFonts w:cs="Arial"/>
                      <w:b/>
                      <w:bCs/>
                      <w:sz w:val="18"/>
                      <w:szCs w:val="18"/>
                      <w:lang w:val="es-PE" w:eastAsia="es-PE"/>
                    </w:rPr>
                  </w:pPr>
                  <w:r w:rsidRPr="00B3360C">
                    <w:rPr>
                      <w:rFonts w:cs="Arial"/>
                      <w:b/>
                      <w:bCs/>
                      <w:sz w:val="18"/>
                      <w:szCs w:val="18"/>
                      <w:lang w:val="es-PE" w:eastAsia="es-PE"/>
                    </w:rPr>
                    <w:t>Expediente (anexo VIII):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85BDE7" w14:textId="77777777" w:rsidR="00F143DA" w:rsidRPr="00B3360C" w:rsidRDefault="00F143DA" w:rsidP="00B3360C">
                  <w:pPr>
                    <w:jc w:val="left"/>
                    <w:rPr>
                      <w:rFonts w:cs="Arial"/>
                      <w:b/>
                      <w:bCs/>
                      <w:sz w:val="18"/>
                      <w:szCs w:val="18"/>
                      <w:lang w:val="es-PE" w:eastAsia="es-PE"/>
                    </w:rPr>
                  </w:pP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D31058" w14:textId="77777777" w:rsidR="00F143DA" w:rsidRPr="00B3360C" w:rsidRDefault="00F143DA" w:rsidP="00B3360C">
                  <w:pPr>
                    <w:jc w:val="left"/>
                    <w:rPr>
                      <w:rFonts w:ascii="Times New Roman" w:hAnsi="Times New Roman"/>
                      <w:lang w:val="es-PE" w:eastAsia="es-PE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270078" w14:textId="77777777" w:rsidR="00F143DA" w:rsidRPr="00B3360C" w:rsidRDefault="00F143DA" w:rsidP="00B3360C">
                  <w:pPr>
                    <w:jc w:val="left"/>
                    <w:rPr>
                      <w:rFonts w:ascii="Times New Roman" w:hAnsi="Times New Roman"/>
                      <w:lang w:val="es-PE" w:eastAsia="es-PE"/>
                    </w:rPr>
                  </w:pP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49E937" w14:textId="77777777" w:rsidR="00F143DA" w:rsidRPr="00B3360C" w:rsidRDefault="00F143DA" w:rsidP="00B3360C">
                  <w:pPr>
                    <w:jc w:val="left"/>
                    <w:rPr>
                      <w:rFonts w:ascii="Times New Roman" w:hAnsi="Times New Roman"/>
                      <w:lang w:val="es-PE" w:eastAsia="es-PE"/>
                    </w:rPr>
                  </w:pPr>
                </w:p>
              </w:tc>
              <w:tc>
                <w:tcPr>
                  <w:tcW w:w="12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84B2DA" w14:textId="77777777" w:rsidR="00F143DA" w:rsidRPr="00B3360C" w:rsidRDefault="00F143DA" w:rsidP="00B3360C">
                  <w:pPr>
                    <w:jc w:val="left"/>
                    <w:rPr>
                      <w:rFonts w:ascii="Times New Roman" w:hAnsi="Times New Roman"/>
                      <w:lang w:val="es-PE" w:eastAsia="es-PE"/>
                    </w:rPr>
                  </w:pPr>
                </w:p>
              </w:tc>
              <w:tc>
                <w:tcPr>
                  <w:tcW w:w="7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CE4729" w14:textId="77777777" w:rsidR="00F143DA" w:rsidRPr="00B3360C" w:rsidRDefault="00F143DA" w:rsidP="00B3360C">
                  <w:pPr>
                    <w:jc w:val="left"/>
                    <w:rPr>
                      <w:rFonts w:ascii="Times New Roman" w:hAnsi="Times New Roman"/>
                      <w:lang w:val="es-PE" w:eastAsia="es-PE"/>
                    </w:rPr>
                  </w:pPr>
                </w:p>
              </w:tc>
            </w:tr>
            <w:tr w:rsidR="00F143DA" w:rsidRPr="00B3360C" w14:paraId="1B5B1012" w14:textId="77777777" w:rsidTr="007F569B">
              <w:trPr>
                <w:trHeight w:val="104"/>
              </w:trPr>
              <w:tc>
                <w:tcPr>
                  <w:tcW w:w="8187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7B950BB" w14:textId="77777777" w:rsidR="00F143DA" w:rsidRPr="00B3360C" w:rsidRDefault="00F143DA" w:rsidP="00B3360C">
                  <w:pPr>
                    <w:jc w:val="center"/>
                    <w:rPr>
                      <w:rFonts w:cs="Arial"/>
                      <w:b/>
                      <w:bCs/>
                      <w:sz w:val="18"/>
                      <w:szCs w:val="18"/>
                      <w:lang w:val="es-PE" w:eastAsia="es-PE"/>
                    </w:rPr>
                  </w:pPr>
                  <w:r w:rsidRPr="00B3360C">
                    <w:rPr>
                      <w:rFonts w:cs="Arial"/>
                      <w:b/>
                      <w:bCs/>
                      <w:sz w:val="18"/>
                      <w:szCs w:val="18"/>
                      <w:lang w:val="es-PE" w:eastAsia="es-PE"/>
                    </w:rPr>
                    <w:t> </w:t>
                  </w:r>
                </w:p>
              </w:tc>
            </w:tr>
          </w:tbl>
          <w:p w14:paraId="0F843904" w14:textId="77777777" w:rsidR="00F143DA" w:rsidRPr="00B3360C" w:rsidRDefault="00F143DA" w:rsidP="00B3360C">
            <w:pPr>
              <w:rPr>
                <w:rFonts w:cs="Arial"/>
                <w:sz w:val="18"/>
                <w:szCs w:val="18"/>
                <w:lang w:val="es-PE" w:eastAsia="es-PE"/>
              </w:rPr>
            </w:pPr>
          </w:p>
          <w:p w14:paraId="5E8C03F3" w14:textId="77777777" w:rsidR="00F143DA" w:rsidRPr="00B3360C" w:rsidRDefault="00F143DA" w:rsidP="00B3360C">
            <w:pPr>
              <w:rPr>
                <w:rFonts w:cs="Arial"/>
                <w:sz w:val="18"/>
                <w:szCs w:val="18"/>
                <w:lang w:val="es-PE" w:eastAsia="es-PE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075A4" w14:textId="77777777" w:rsidR="00F143DA" w:rsidRPr="00B3360C" w:rsidRDefault="00F143DA" w:rsidP="00B3360C">
            <w:pPr>
              <w:rPr>
                <w:rFonts w:cs="Arial"/>
                <w:sz w:val="18"/>
                <w:szCs w:val="18"/>
                <w:lang w:val="es-PE" w:eastAsia="es-PE"/>
              </w:rPr>
            </w:pPr>
          </w:p>
        </w:tc>
      </w:tr>
      <w:tr w:rsidR="00F143DA" w:rsidRPr="00B3360C" w14:paraId="66767248" w14:textId="77777777" w:rsidTr="002A1AE4">
        <w:trPr>
          <w:trHeight w:val="90"/>
        </w:trPr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1AABA" w14:textId="77777777" w:rsidR="00F143DA" w:rsidRPr="00B3360C" w:rsidRDefault="00F143DA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F5AF7" w14:textId="77777777" w:rsidR="00F143DA" w:rsidRPr="00B3360C" w:rsidRDefault="00F143DA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194D1" w14:textId="77777777" w:rsidR="00F143DA" w:rsidRPr="00B3360C" w:rsidRDefault="00F143DA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6DCA8" w14:textId="77777777" w:rsidR="00F143DA" w:rsidRPr="00B3360C" w:rsidRDefault="00F143DA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C04DA" w14:textId="77777777" w:rsidR="00F143DA" w:rsidRPr="00B3360C" w:rsidRDefault="00F143DA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307A6" w14:textId="77777777" w:rsidR="00F143DA" w:rsidRPr="00B3360C" w:rsidRDefault="00F143DA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926B9" w14:textId="77777777" w:rsidR="00F143DA" w:rsidRPr="00B3360C" w:rsidRDefault="00F143DA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F629E" w14:textId="77777777" w:rsidR="00F143DA" w:rsidRPr="00B3360C" w:rsidRDefault="00F143DA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73851" w14:textId="77777777" w:rsidR="00F143DA" w:rsidRPr="00B3360C" w:rsidRDefault="00F143DA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84B12" w14:textId="77777777" w:rsidR="00F143DA" w:rsidRPr="00B3360C" w:rsidRDefault="00F143DA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4F4F6" w14:textId="77777777" w:rsidR="00F143DA" w:rsidRPr="00B3360C" w:rsidRDefault="00F143DA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</w:tr>
      <w:tr w:rsidR="00F143DA" w:rsidRPr="00B3360C" w14:paraId="5B9685E5" w14:textId="77777777" w:rsidTr="002A1AE4">
        <w:trPr>
          <w:gridAfter w:val="1"/>
          <w:wAfter w:w="16" w:type="dxa"/>
          <w:trHeight w:val="154"/>
        </w:trPr>
        <w:tc>
          <w:tcPr>
            <w:tcW w:w="940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0B2A2B" w14:textId="77777777" w:rsidR="00F143DA" w:rsidRPr="00B3360C" w:rsidRDefault="00F143DA" w:rsidP="00B3360C">
            <w:pPr>
              <w:rPr>
                <w:rFonts w:cs="Arial"/>
                <w:i/>
                <w:iCs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sz w:val="18"/>
                <w:szCs w:val="18"/>
                <w:lang w:val="es-PE" w:eastAsia="es-PE"/>
              </w:rPr>
              <w:t xml:space="preserve">Los bienes objeto de reimportación se vinculan con el (los) anexo(s), presentado(s) al momento de solicitar la exportación temporal al amparo de la Ley N° 31816: </w:t>
            </w:r>
            <w:r w:rsidRPr="00B3360C">
              <w:rPr>
                <w:rFonts w:cs="Arial"/>
                <w:i/>
                <w:iCs/>
                <w:sz w:val="18"/>
                <w:szCs w:val="18"/>
                <w:lang w:val="es-PE" w:eastAsia="es-PE"/>
              </w:rPr>
              <w:t>(Seleccionar el que corresponda)</w:t>
            </w:r>
          </w:p>
          <w:p w14:paraId="6C5D90AE" w14:textId="77777777" w:rsidR="00F143DA" w:rsidRPr="00B3360C" w:rsidRDefault="00F143DA" w:rsidP="00B3360C">
            <w:pPr>
              <w:rPr>
                <w:rFonts w:cs="Arial"/>
                <w:sz w:val="18"/>
                <w:szCs w:val="18"/>
                <w:lang w:val="es-PE" w:eastAsia="es-PE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453FA" w14:textId="77777777" w:rsidR="00F143DA" w:rsidRPr="00B3360C" w:rsidRDefault="00F143DA" w:rsidP="00B3360C">
            <w:pPr>
              <w:jc w:val="left"/>
              <w:rPr>
                <w:rFonts w:cs="Arial"/>
                <w:sz w:val="18"/>
                <w:szCs w:val="18"/>
                <w:lang w:val="es-PE" w:eastAsia="es-PE"/>
              </w:rPr>
            </w:pPr>
          </w:p>
        </w:tc>
      </w:tr>
      <w:tr w:rsidR="00F143DA" w:rsidRPr="00B3360C" w14:paraId="6E63B20C" w14:textId="77777777" w:rsidTr="002A1AE4">
        <w:trPr>
          <w:trHeight w:val="36"/>
        </w:trPr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B877F" w14:textId="77777777" w:rsidR="00F143DA" w:rsidRPr="00B3360C" w:rsidRDefault="00F143DA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9DCCB" w14:textId="77777777" w:rsidR="00F143DA" w:rsidRPr="00B3360C" w:rsidRDefault="00F143DA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8206E" w14:textId="77777777" w:rsidR="00F143DA" w:rsidRPr="00B3360C" w:rsidRDefault="00F143DA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0D6C7" w14:textId="77777777" w:rsidR="00F143DA" w:rsidRPr="00B3360C" w:rsidRDefault="00F143DA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C80B0" w14:textId="77777777" w:rsidR="00F143DA" w:rsidRPr="00B3360C" w:rsidRDefault="00F143DA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1A51A" w14:textId="77777777" w:rsidR="00F143DA" w:rsidRPr="00B3360C" w:rsidRDefault="00F143DA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77CA8" w14:textId="77777777" w:rsidR="00F143DA" w:rsidRPr="00B3360C" w:rsidRDefault="00F143DA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62B4D" w14:textId="77777777" w:rsidR="00F143DA" w:rsidRPr="00B3360C" w:rsidRDefault="00F143DA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7DC86" w14:textId="77777777" w:rsidR="00F143DA" w:rsidRPr="00B3360C" w:rsidRDefault="00F143DA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3D952" w14:textId="77777777" w:rsidR="00F143DA" w:rsidRPr="00B3360C" w:rsidRDefault="00F143DA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4F40E" w14:textId="77777777" w:rsidR="00F143DA" w:rsidRPr="00B3360C" w:rsidRDefault="00F143DA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</w:tr>
      <w:tr w:rsidR="00F143DA" w:rsidRPr="00B3360C" w14:paraId="3C1E2403" w14:textId="77777777" w:rsidTr="002A1AE4">
        <w:trPr>
          <w:trHeight w:val="90"/>
        </w:trPr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26508" w14:textId="77777777" w:rsidR="00F143DA" w:rsidRPr="00B3360C" w:rsidRDefault="00F143DA" w:rsidP="00B3360C">
            <w:pPr>
              <w:jc w:val="left"/>
              <w:rPr>
                <w:rFonts w:cs="Arial"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71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AA253" w14:textId="77777777" w:rsidR="00F143DA" w:rsidRPr="00B3360C" w:rsidRDefault="00F143DA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  <w:r w:rsidRPr="00B3360C">
              <w:rPr>
                <w:rFonts w:cs="Arial"/>
                <w:sz w:val="18"/>
                <w:szCs w:val="18"/>
                <w:lang w:val="es-PE" w:eastAsia="es-PE"/>
              </w:rPr>
              <w:t>Relación de bienes para las actividades del evento internacional - anexo III.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20964" w14:textId="77777777" w:rsidR="00F143DA" w:rsidRPr="00B3360C" w:rsidRDefault="00F143DA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F3DDC" w14:textId="77777777" w:rsidR="00F143DA" w:rsidRPr="00B3360C" w:rsidRDefault="00F143DA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4F66A" w14:textId="77777777" w:rsidR="00F143DA" w:rsidRPr="00B3360C" w:rsidRDefault="00F143DA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</w:tr>
      <w:tr w:rsidR="00F143DA" w:rsidRPr="00B3360C" w14:paraId="7201CF4B" w14:textId="77777777" w:rsidTr="002A1AE4">
        <w:trPr>
          <w:trHeight w:val="23"/>
        </w:trPr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86952" w14:textId="77777777" w:rsidR="00F143DA" w:rsidRPr="00B3360C" w:rsidRDefault="00F143DA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D4DA6" w14:textId="77777777" w:rsidR="00F143DA" w:rsidRPr="00B3360C" w:rsidRDefault="00F143DA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8B1A6" w14:textId="77777777" w:rsidR="00F143DA" w:rsidRPr="00B3360C" w:rsidRDefault="00F143DA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3E6B2" w14:textId="77777777" w:rsidR="00F143DA" w:rsidRPr="00B3360C" w:rsidRDefault="00F143DA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6401C" w14:textId="77777777" w:rsidR="00F143DA" w:rsidRPr="00B3360C" w:rsidRDefault="00F143DA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65F58" w14:textId="77777777" w:rsidR="00F143DA" w:rsidRPr="00B3360C" w:rsidRDefault="00F143DA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47F78" w14:textId="77777777" w:rsidR="00F143DA" w:rsidRPr="00B3360C" w:rsidRDefault="00F143DA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B09E4" w14:textId="77777777" w:rsidR="00F143DA" w:rsidRPr="00B3360C" w:rsidRDefault="00F143DA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74DDE" w14:textId="77777777" w:rsidR="00F143DA" w:rsidRPr="00B3360C" w:rsidRDefault="00F143DA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2EF8D" w14:textId="77777777" w:rsidR="00F143DA" w:rsidRPr="00B3360C" w:rsidRDefault="00F143DA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CCD04" w14:textId="77777777" w:rsidR="00F143DA" w:rsidRPr="00B3360C" w:rsidRDefault="00F143DA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</w:tr>
      <w:tr w:rsidR="00F143DA" w:rsidRPr="00B3360C" w14:paraId="225803FD" w14:textId="77777777" w:rsidTr="002A1AE4">
        <w:trPr>
          <w:trHeight w:val="90"/>
        </w:trPr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A5CF7" w14:textId="77777777" w:rsidR="00F143DA" w:rsidRPr="00B3360C" w:rsidRDefault="00F143DA" w:rsidP="00B3360C">
            <w:pPr>
              <w:jc w:val="left"/>
              <w:rPr>
                <w:rFonts w:cs="Arial"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61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D5F26" w14:textId="77777777" w:rsidR="00F143DA" w:rsidRPr="00B3360C" w:rsidRDefault="00F143DA" w:rsidP="00B3360C">
            <w:pPr>
              <w:jc w:val="left"/>
              <w:rPr>
                <w:rFonts w:cs="Arial"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sz w:val="18"/>
                <w:szCs w:val="18"/>
                <w:lang w:val="es-PE" w:eastAsia="es-PE"/>
              </w:rPr>
              <w:t>Relación de vehículos para el evento internacional - anexo IV.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81277" w14:textId="77777777" w:rsidR="00F143DA" w:rsidRPr="00B3360C" w:rsidRDefault="00F143DA" w:rsidP="00B3360C">
            <w:pPr>
              <w:jc w:val="left"/>
              <w:rPr>
                <w:rFonts w:cs="Arial"/>
                <w:sz w:val="18"/>
                <w:szCs w:val="18"/>
                <w:lang w:val="es-PE" w:eastAsia="es-PE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93B05" w14:textId="77777777" w:rsidR="00F143DA" w:rsidRPr="00B3360C" w:rsidRDefault="00F143DA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9F5DA" w14:textId="77777777" w:rsidR="00F143DA" w:rsidRPr="00B3360C" w:rsidRDefault="00F143DA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9672A" w14:textId="77777777" w:rsidR="00F143DA" w:rsidRPr="00B3360C" w:rsidRDefault="00F143DA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78E39" w14:textId="77777777" w:rsidR="00F143DA" w:rsidRPr="00B3360C" w:rsidRDefault="00F143DA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</w:tr>
      <w:tr w:rsidR="00F143DA" w:rsidRPr="00B3360C" w14:paraId="18E1920B" w14:textId="77777777" w:rsidTr="002A1AE4">
        <w:trPr>
          <w:trHeight w:val="23"/>
        </w:trPr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DCE3D" w14:textId="77777777" w:rsidR="00F143DA" w:rsidRPr="00B3360C" w:rsidRDefault="00F143DA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DBF05" w14:textId="77777777" w:rsidR="00F143DA" w:rsidRPr="00B3360C" w:rsidRDefault="00F143DA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5F9E1" w14:textId="77777777" w:rsidR="00F143DA" w:rsidRPr="00B3360C" w:rsidRDefault="00F143DA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02F7E" w14:textId="77777777" w:rsidR="00F143DA" w:rsidRPr="00B3360C" w:rsidRDefault="00F143DA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AA6E7" w14:textId="77777777" w:rsidR="00F143DA" w:rsidRPr="00B3360C" w:rsidRDefault="00F143DA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1B340" w14:textId="77777777" w:rsidR="00F143DA" w:rsidRPr="00B3360C" w:rsidRDefault="00F143DA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67517" w14:textId="77777777" w:rsidR="00F143DA" w:rsidRPr="00B3360C" w:rsidRDefault="00F143DA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6E133" w14:textId="77777777" w:rsidR="00F143DA" w:rsidRPr="00B3360C" w:rsidRDefault="00F143DA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A464F" w14:textId="77777777" w:rsidR="00F143DA" w:rsidRPr="00B3360C" w:rsidRDefault="00F143DA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803F0" w14:textId="77777777" w:rsidR="00F143DA" w:rsidRPr="00B3360C" w:rsidRDefault="00F143DA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BF3B8" w14:textId="77777777" w:rsidR="00F143DA" w:rsidRPr="00B3360C" w:rsidRDefault="00F143DA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</w:tr>
      <w:tr w:rsidR="00F143DA" w:rsidRPr="00B3360C" w14:paraId="3ADA7906" w14:textId="77777777" w:rsidTr="002A1AE4">
        <w:trPr>
          <w:trHeight w:val="90"/>
        </w:trPr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C6C51" w14:textId="77777777" w:rsidR="00F143DA" w:rsidRPr="00B3360C" w:rsidRDefault="00F143DA" w:rsidP="00B3360C">
            <w:pPr>
              <w:jc w:val="left"/>
              <w:rPr>
                <w:rFonts w:cs="Arial"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83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41B5F" w14:textId="77777777" w:rsidR="00F143DA" w:rsidRPr="00B3360C" w:rsidRDefault="00F143DA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  <w:r w:rsidRPr="00B3360C">
              <w:rPr>
                <w:rFonts w:cs="Arial"/>
                <w:sz w:val="18"/>
                <w:szCs w:val="18"/>
                <w:lang w:val="es-PE" w:eastAsia="es-PE"/>
              </w:rPr>
              <w:t>Relación de materiales por vehículo para el evento internacional - anexo V.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ACAFA" w14:textId="77777777" w:rsidR="00F143DA" w:rsidRPr="00B3360C" w:rsidRDefault="00F143DA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9ACE4" w14:textId="77777777" w:rsidR="00F143DA" w:rsidRPr="00B3360C" w:rsidRDefault="00F143DA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</w:tr>
      <w:tr w:rsidR="00F143DA" w:rsidRPr="00B3360C" w14:paraId="6A5F3831" w14:textId="77777777" w:rsidTr="002A1AE4">
        <w:trPr>
          <w:trHeight w:val="90"/>
        </w:trPr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1BEFB" w14:textId="77777777" w:rsidR="00F143DA" w:rsidRPr="00B3360C" w:rsidRDefault="00F143DA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8A14A" w14:textId="77777777" w:rsidR="00F143DA" w:rsidRPr="00B3360C" w:rsidRDefault="00F143DA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06241" w14:textId="77777777" w:rsidR="00F143DA" w:rsidRPr="00B3360C" w:rsidRDefault="00F143DA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657AA" w14:textId="77777777" w:rsidR="00F143DA" w:rsidRPr="00B3360C" w:rsidRDefault="00F143DA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DFEEE" w14:textId="77777777" w:rsidR="00F143DA" w:rsidRPr="00B3360C" w:rsidRDefault="00F143DA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9D911" w14:textId="77777777" w:rsidR="00F143DA" w:rsidRPr="00B3360C" w:rsidRDefault="00F143DA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9042B" w14:textId="77777777" w:rsidR="00F143DA" w:rsidRPr="00B3360C" w:rsidRDefault="00F143DA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1B8CC" w14:textId="77777777" w:rsidR="00F143DA" w:rsidRPr="00B3360C" w:rsidRDefault="00F143DA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B0F0C" w14:textId="77777777" w:rsidR="00F143DA" w:rsidRPr="00B3360C" w:rsidRDefault="00F143DA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D2E41" w14:textId="77777777" w:rsidR="00F143DA" w:rsidRPr="00B3360C" w:rsidRDefault="00F143DA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446DC" w14:textId="77777777" w:rsidR="00F143DA" w:rsidRPr="00B3360C" w:rsidRDefault="00F143DA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</w:tr>
      <w:tr w:rsidR="00F143DA" w:rsidRPr="00B3360C" w14:paraId="4F29D9A1" w14:textId="77777777" w:rsidTr="002A1AE4">
        <w:trPr>
          <w:gridAfter w:val="1"/>
          <w:wAfter w:w="16" w:type="dxa"/>
          <w:trHeight w:val="90"/>
        </w:trPr>
        <w:tc>
          <w:tcPr>
            <w:tcW w:w="940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B9A92" w14:textId="77777777" w:rsidR="00F143DA" w:rsidRPr="00B3360C" w:rsidRDefault="00F143DA" w:rsidP="00B3360C">
            <w:pPr>
              <w:jc w:val="left"/>
              <w:rPr>
                <w:rFonts w:cs="Arial"/>
                <w:i/>
                <w:iCs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i/>
                <w:iCs/>
                <w:sz w:val="18"/>
                <w:szCs w:val="18"/>
                <w:lang w:val="es-PE" w:eastAsia="es-PE"/>
              </w:rPr>
              <w:t>Solo en caso de reimportación parcial, consignar la siguiente información:</w:t>
            </w:r>
          </w:p>
          <w:p w14:paraId="0C65CD07" w14:textId="77777777" w:rsidR="00F143DA" w:rsidRPr="00B3360C" w:rsidRDefault="00F143DA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72DEE" w14:textId="77777777" w:rsidR="00F143DA" w:rsidRPr="00B3360C" w:rsidRDefault="00F143DA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</w:tr>
      <w:tr w:rsidR="00F143DA" w:rsidRPr="00B3360C" w14:paraId="63AC2EF9" w14:textId="77777777" w:rsidTr="002A1AE4">
        <w:trPr>
          <w:trHeight w:val="23"/>
        </w:trPr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ECAFC" w14:textId="77777777" w:rsidR="00F143DA" w:rsidRPr="00B3360C" w:rsidRDefault="00F143DA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DE2B0" w14:textId="77777777" w:rsidR="00F143DA" w:rsidRPr="00B3360C" w:rsidRDefault="00F143DA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E5C2A" w14:textId="77777777" w:rsidR="00F143DA" w:rsidRPr="00B3360C" w:rsidRDefault="00F143DA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2BC7B" w14:textId="77777777" w:rsidR="00F143DA" w:rsidRPr="00B3360C" w:rsidRDefault="00F143DA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59307" w14:textId="77777777" w:rsidR="00F143DA" w:rsidRPr="00B3360C" w:rsidRDefault="00F143DA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62CF0" w14:textId="77777777" w:rsidR="00F143DA" w:rsidRPr="00B3360C" w:rsidRDefault="00F143DA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6D246" w14:textId="77777777" w:rsidR="00F143DA" w:rsidRPr="00B3360C" w:rsidRDefault="00F143DA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D99AA" w14:textId="77777777" w:rsidR="00F143DA" w:rsidRPr="00B3360C" w:rsidRDefault="00F143DA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CE2D5" w14:textId="77777777" w:rsidR="00F143DA" w:rsidRPr="00B3360C" w:rsidRDefault="00F143DA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6B137" w14:textId="77777777" w:rsidR="00F143DA" w:rsidRPr="00B3360C" w:rsidRDefault="00F143DA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9486C" w14:textId="77777777" w:rsidR="00F143DA" w:rsidRPr="00B3360C" w:rsidRDefault="00F143DA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</w:tr>
      <w:tr w:rsidR="00F143DA" w:rsidRPr="00B3360C" w14:paraId="4931434B" w14:textId="77777777" w:rsidTr="002A1AE4">
        <w:trPr>
          <w:gridAfter w:val="1"/>
          <w:wAfter w:w="16" w:type="dxa"/>
          <w:trHeight w:val="343"/>
        </w:trPr>
        <w:tc>
          <w:tcPr>
            <w:tcW w:w="940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7E6E6" w:themeFill="background2"/>
            <w:noWrap/>
            <w:vAlign w:val="center"/>
            <w:hideMark/>
          </w:tcPr>
          <w:p w14:paraId="5F92FB32" w14:textId="77777777" w:rsidR="00F143DA" w:rsidRPr="00B3360C" w:rsidRDefault="00F143DA" w:rsidP="00B3360C">
            <w:pPr>
              <w:jc w:val="center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b/>
                <w:bCs/>
                <w:sz w:val="18"/>
                <w:szCs w:val="18"/>
                <w:lang w:val="es-PE" w:eastAsia="es-PE"/>
              </w:rPr>
              <w:t>BIENES SUJETOS A REIMPORTACIÓN PARCIAL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B86DB" w14:textId="77777777" w:rsidR="00F143DA" w:rsidRPr="00B3360C" w:rsidRDefault="00F143DA" w:rsidP="00B3360C">
            <w:pPr>
              <w:jc w:val="center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</w:p>
        </w:tc>
      </w:tr>
      <w:tr w:rsidR="00F143DA" w:rsidRPr="00B3360C" w14:paraId="5927FEE2" w14:textId="77777777" w:rsidTr="002A1AE4">
        <w:trPr>
          <w:trHeight w:val="94"/>
        </w:trPr>
        <w:tc>
          <w:tcPr>
            <w:tcW w:w="198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01EF75E2" w14:textId="77777777" w:rsidR="00F143DA" w:rsidRPr="00B3360C" w:rsidRDefault="00F143DA" w:rsidP="00B3360C">
            <w:pPr>
              <w:jc w:val="center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b/>
                <w:bCs/>
                <w:sz w:val="18"/>
                <w:szCs w:val="18"/>
                <w:lang w:val="es-PE" w:eastAsia="es-PE"/>
              </w:rPr>
              <w:t>ANEXO N°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5A8A0636" w14:textId="77777777" w:rsidR="00F143DA" w:rsidRPr="00B3360C" w:rsidRDefault="00F143DA" w:rsidP="00B3360C">
            <w:pPr>
              <w:jc w:val="center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b/>
                <w:bCs/>
                <w:sz w:val="18"/>
                <w:szCs w:val="18"/>
                <w:lang w:val="es-PE" w:eastAsia="es-PE"/>
              </w:rPr>
              <w:t>ÍTEM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7C1D3EC6" w14:textId="77777777" w:rsidR="00F143DA" w:rsidRPr="00B3360C" w:rsidRDefault="00F143DA" w:rsidP="00B3360C">
            <w:pPr>
              <w:jc w:val="center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b/>
                <w:bCs/>
                <w:sz w:val="18"/>
                <w:szCs w:val="18"/>
                <w:lang w:val="es-PE" w:eastAsia="es-PE"/>
              </w:rPr>
              <w:t>CANTIDAD</w:t>
            </w:r>
          </w:p>
        </w:tc>
        <w:tc>
          <w:tcPr>
            <w:tcW w:w="18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08FE3E20" w14:textId="77777777" w:rsidR="00F143DA" w:rsidRPr="00B3360C" w:rsidRDefault="00F143DA" w:rsidP="00B3360C">
            <w:pPr>
              <w:jc w:val="center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b/>
                <w:bCs/>
                <w:sz w:val="18"/>
                <w:szCs w:val="18"/>
                <w:lang w:val="es-PE" w:eastAsia="es-PE"/>
              </w:rPr>
              <w:t>DESCRIPCIÓN</w:t>
            </w:r>
          </w:p>
        </w:tc>
        <w:tc>
          <w:tcPr>
            <w:tcW w:w="9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E7E6E6" w:themeFill="background2"/>
            <w:noWrap/>
            <w:vAlign w:val="center"/>
            <w:hideMark/>
          </w:tcPr>
          <w:p w14:paraId="1CA1FF69" w14:textId="77777777" w:rsidR="00F143DA" w:rsidRPr="00B3360C" w:rsidRDefault="00F143DA" w:rsidP="00B3360C">
            <w:pPr>
              <w:jc w:val="center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b/>
                <w:bCs/>
                <w:sz w:val="18"/>
                <w:szCs w:val="18"/>
                <w:lang w:val="es-PE" w:eastAsia="es-PE"/>
              </w:rPr>
              <w:t>MARCA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0DD011F3" w14:textId="77777777" w:rsidR="00F143DA" w:rsidRPr="00B3360C" w:rsidRDefault="00F143DA" w:rsidP="00B3360C">
            <w:pPr>
              <w:jc w:val="center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b/>
                <w:bCs/>
                <w:sz w:val="18"/>
                <w:szCs w:val="18"/>
                <w:lang w:val="es-PE" w:eastAsia="es-PE"/>
              </w:rPr>
              <w:t>MATRÍCULA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024D509A" w14:textId="77777777" w:rsidR="00F143DA" w:rsidRPr="00B3360C" w:rsidRDefault="00F143DA" w:rsidP="00B3360C">
            <w:pPr>
              <w:jc w:val="center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b/>
                <w:bCs/>
                <w:sz w:val="18"/>
                <w:szCs w:val="18"/>
                <w:lang w:val="es-PE" w:eastAsia="es-PE"/>
              </w:rPr>
              <w:t>VIN</w:t>
            </w:r>
          </w:p>
        </w:tc>
        <w:tc>
          <w:tcPr>
            <w:tcW w:w="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9D5B2" w14:textId="77777777" w:rsidR="00F143DA" w:rsidRPr="00B3360C" w:rsidRDefault="00F143DA" w:rsidP="00B3360C">
            <w:pPr>
              <w:jc w:val="center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</w:p>
        </w:tc>
      </w:tr>
      <w:tr w:rsidR="00F143DA" w:rsidRPr="00B3360C" w14:paraId="564F6BB9" w14:textId="77777777" w:rsidTr="002A1AE4">
        <w:trPr>
          <w:trHeight w:val="90"/>
        </w:trPr>
        <w:tc>
          <w:tcPr>
            <w:tcW w:w="1983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A0030" w14:textId="77777777" w:rsidR="00F143DA" w:rsidRPr="00B3360C" w:rsidRDefault="00F143DA" w:rsidP="00B3360C">
            <w:pPr>
              <w:jc w:val="center"/>
              <w:rPr>
                <w:rFonts w:cs="Arial"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61457" w14:textId="77777777" w:rsidR="00F143DA" w:rsidRPr="00B3360C" w:rsidRDefault="00F143DA" w:rsidP="00B3360C">
            <w:pPr>
              <w:jc w:val="left"/>
              <w:rPr>
                <w:rFonts w:cs="Arial"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744D1" w14:textId="77777777" w:rsidR="00F143DA" w:rsidRPr="00B3360C" w:rsidRDefault="00F143DA" w:rsidP="00B3360C">
            <w:pPr>
              <w:jc w:val="left"/>
              <w:rPr>
                <w:rFonts w:cs="Arial"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18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7DF77" w14:textId="77777777" w:rsidR="00F143DA" w:rsidRPr="00B3360C" w:rsidRDefault="00F143DA" w:rsidP="00B3360C">
            <w:pPr>
              <w:jc w:val="center"/>
              <w:rPr>
                <w:rFonts w:cs="Arial"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97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84B464" w14:textId="77777777" w:rsidR="00F143DA" w:rsidRPr="00B3360C" w:rsidRDefault="00F143DA" w:rsidP="00B3360C">
            <w:pPr>
              <w:jc w:val="center"/>
              <w:rPr>
                <w:rFonts w:cs="Arial"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94A34" w14:textId="77777777" w:rsidR="00F143DA" w:rsidRPr="00B3360C" w:rsidRDefault="00F143DA" w:rsidP="00B3360C">
            <w:pPr>
              <w:jc w:val="left"/>
              <w:rPr>
                <w:rFonts w:cs="Arial"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7079B0" w14:textId="77777777" w:rsidR="00F143DA" w:rsidRPr="00B3360C" w:rsidRDefault="00F143DA" w:rsidP="00B3360C">
            <w:pPr>
              <w:jc w:val="left"/>
              <w:rPr>
                <w:rFonts w:cs="Arial"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95C1D" w14:textId="77777777" w:rsidR="00F143DA" w:rsidRPr="00B3360C" w:rsidRDefault="00F143DA" w:rsidP="00B3360C">
            <w:pPr>
              <w:jc w:val="left"/>
              <w:rPr>
                <w:rFonts w:cs="Arial"/>
                <w:sz w:val="18"/>
                <w:szCs w:val="18"/>
                <w:lang w:val="es-PE" w:eastAsia="es-PE"/>
              </w:rPr>
            </w:pPr>
          </w:p>
        </w:tc>
      </w:tr>
      <w:tr w:rsidR="00F143DA" w:rsidRPr="00B3360C" w14:paraId="628C2E91" w14:textId="77777777" w:rsidTr="002A1AE4">
        <w:trPr>
          <w:trHeight w:val="90"/>
        </w:trPr>
        <w:tc>
          <w:tcPr>
            <w:tcW w:w="198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471F9" w14:textId="77777777" w:rsidR="00F143DA" w:rsidRPr="00B3360C" w:rsidRDefault="00F143DA" w:rsidP="00B3360C">
            <w:pPr>
              <w:jc w:val="center"/>
              <w:rPr>
                <w:rFonts w:cs="Arial"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53F2A" w14:textId="77777777" w:rsidR="00F143DA" w:rsidRPr="00B3360C" w:rsidRDefault="00F143DA" w:rsidP="00B3360C">
            <w:pPr>
              <w:jc w:val="left"/>
              <w:rPr>
                <w:rFonts w:cs="Arial"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502B5" w14:textId="77777777" w:rsidR="00F143DA" w:rsidRPr="00B3360C" w:rsidRDefault="00F143DA" w:rsidP="00B3360C">
            <w:pPr>
              <w:jc w:val="left"/>
              <w:rPr>
                <w:rFonts w:cs="Arial"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58210" w14:textId="77777777" w:rsidR="00F143DA" w:rsidRPr="00B3360C" w:rsidRDefault="00F143DA" w:rsidP="00B3360C">
            <w:pPr>
              <w:jc w:val="center"/>
              <w:rPr>
                <w:rFonts w:cs="Arial"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1B9561" w14:textId="77777777" w:rsidR="00F143DA" w:rsidRPr="00B3360C" w:rsidRDefault="00F143DA" w:rsidP="00B3360C">
            <w:pPr>
              <w:jc w:val="center"/>
              <w:rPr>
                <w:rFonts w:cs="Arial"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E5D7E" w14:textId="77777777" w:rsidR="00F143DA" w:rsidRPr="00B3360C" w:rsidRDefault="00F143DA" w:rsidP="00B3360C">
            <w:pPr>
              <w:jc w:val="left"/>
              <w:rPr>
                <w:rFonts w:cs="Arial"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95678B" w14:textId="77777777" w:rsidR="00F143DA" w:rsidRPr="00B3360C" w:rsidRDefault="00F143DA" w:rsidP="00B3360C">
            <w:pPr>
              <w:jc w:val="left"/>
              <w:rPr>
                <w:rFonts w:cs="Arial"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1FEE3" w14:textId="77777777" w:rsidR="00F143DA" w:rsidRPr="00B3360C" w:rsidRDefault="00F143DA" w:rsidP="00B3360C">
            <w:pPr>
              <w:jc w:val="left"/>
              <w:rPr>
                <w:rFonts w:cs="Arial"/>
                <w:sz w:val="18"/>
                <w:szCs w:val="18"/>
                <w:lang w:val="es-PE" w:eastAsia="es-PE"/>
              </w:rPr>
            </w:pPr>
          </w:p>
        </w:tc>
      </w:tr>
      <w:tr w:rsidR="00F143DA" w:rsidRPr="00B3360C" w14:paraId="5A94CBE4" w14:textId="77777777" w:rsidTr="002A1AE4">
        <w:trPr>
          <w:trHeight w:val="90"/>
        </w:trPr>
        <w:tc>
          <w:tcPr>
            <w:tcW w:w="198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3644A" w14:textId="77777777" w:rsidR="00F143DA" w:rsidRPr="00B3360C" w:rsidRDefault="00F143DA" w:rsidP="00B3360C">
            <w:pPr>
              <w:jc w:val="center"/>
              <w:rPr>
                <w:rFonts w:cs="Arial"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B4F23" w14:textId="77777777" w:rsidR="00F143DA" w:rsidRPr="00B3360C" w:rsidRDefault="00F143DA" w:rsidP="00B3360C">
            <w:pPr>
              <w:jc w:val="left"/>
              <w:rPr>
                <w:rFonts w:cs="Arial"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7CCE8" w14:textId="77777777" w:rsidR="00F143DA" w:rsidRPr="00B3360C" w:rsidRDefault="00F143DA" w:rsidP="00B3360C">
            <w:pPr>
              <w:jc w:val="left"/>
              <w:rPr>
                <w:rFonts w:cs="Arial"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C95EF" w14:textId="77777777" w:rsidR="00F143DA" w:rsidRPr="00B3360C" w:rsidRDefault="00F143DA" w:rsidP="00B3360C">
            <w:pPr>
              <w:jc w:val="center"/>
              <w:rPr>
                <w:rFonts w:cs="Arial"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80A766" w14:textId="77777777" w:rsidR="00F143DA" w:rsidRPr="00B3360C" w:rsidRDefault="00F143DA" w:rsidP="00B3360C">
            <w:pPr>
              <w:jc w:val="center"/>
              <w:rPr>
                <w:rFonts w:cs="Arial"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2C907" w14:textId="77777777" w:rsidR="00F143DA" w:rsidRPr="00B3360C" w:rsidRDefault="00F143DA" w:rsidP="00B3360C">
            <w:pPr>
              <w:jc w:val="left"/>
              <w:rPr>
                <w:rFonts w:cs="Arial"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06C444" w14:textId="77777777" w:rsidR="00F143DA" w:rsidRPr="00B3360C" w:rsidRDefault="00F143DA" w:rsidP="00B3360C">
            <w:pPr>
              <w:jc w:val="left"/>
              <w:rPr>
                <w:rFonts w:cs="Arial"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463C8" w14:textId="77777777" w:rsidR="00F143DA" w:rsidRPr="00B3360C" w:rsidRDefault="00F143DA" w:rsidP="00B3360C">
            <w:pPr>
              <w:jc w:val="left"/>
              <w:rPr>
                <w:rFonts w:cs="Arial"/>
                <w:sz w:val="18"/>
                <w:szCs w:val="18"/>
                <w:lang w:val="es-PE" w:eastAsia="es-PE"/>
              </w:rPr>
            </w:pPr>
          </w:p>
        </w:tc>
      </w:tr>
      <w:tr w:rsidR="00F143DA" w:rsidRPr="00B3360C" w14:paraId="4A96AEE6" w14:textId="77777777" w:rsidTr="002A1AE4">
        <w:trPr>
          <w:trHeight w:val="90"/>
        </w:trPr>
        <w:tc>
          <w:tcPr>
            <w:tcW w:w="198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EDAAC" w14:textId="77777777" w:rsidR="00F143DA" w:rsidRPr="00B3360C" w:rsidRDefault="00F143DA" w:rsidP="00B3360C">
            <w:pPr>
              <w:jc w:val="center"/>
              <w:rPr>
                <w:rFonts w:cs="Arial"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7C116" w14:textId="77777777" w:rsidR="00F143DA" w:rsidRPr="00B3360C" w:rsidRDefault="00F143DA" w:rsidP="00B3360C">
            <w:pPr>
              <w:jc w:val="left"/>
              <w:rPr>
                <w:rFonts w:cs="Arial"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76992" w14:textId="77777777" w:rsidR="00F143DA" w:rsidRPr="00B3360C" w:rsidRDefault="00F143DA" w:rsidP="00B3360C">
            <w:pPr>
              <w:jc w:val="left"/>
              <w:rPr>
                <w:rFonts w:cs="Arial"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9D431" w14:textId="77777777" w:rsidR="00F143DA" w:rsidRPr="00B3360C" w:rsidRDefault="00F143DA" w:rsidP="00B3360C">
            <w:pPr>
              <w:jc w:val="center"/>
              <w:rPr>
                <w:rFonts w:cs="Arial"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2E2096" w14:textId="77777777" w:rsidR="00F143DA" w:rsidRPr="00B3360C" w:rsidRDefault="00F143DA" w:rsidP="00B3360C">
            <w:pPr>
              <w:jc w:val="center"/>
              <w:rPr>
                <w:rFonts w:cs="Arial"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4EA98" w14:textId="77777777" w:rsidR="00F143DA" w:rsidRPr="00B3360C" w:rsidRDefault="00F143DA" w:rsidP="00B3360C">
            <w:pPr>
              <w:jc w:val="left"/>
              <w:rPr>
                <w:rFonts w:cs="Arial"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C8835D" w14:textId="77777777" w:rsidR="00F143DA" w:rsidRPr="00B3360C" w:rsidRDefault="00F143DA" w:rsidP="00B3360C">
            <w:pPr>
              <w:jc w:val="left"/>
              <w:rPr>
                <w:rFonts w:cs="Arial"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45ED3" w14:textId="77777777" w:rsidR="00F143DA" w:rsidRPr="00B3360C" w:rsidRDefault="00F143DA" w:rsidP="00B3360C">
            <w:pPr>
              <w:jc w:val="left"/>
              <w:rPr>
                <w:rFonts w:cs="Arial"/>
                <w:sz w:val="18"/>
                <w:szCs w:val="18"/>
                <w:lang w:val="es-PE" w:eastAsia="es-PE"/>
              </w:rPr>
            </w:pPr>
          </w:p>
        </w:tc>
      </w:tr>
      <w:tr w:rsidR="00F143DA" w:rsidRPr="00B3360C" w14:paraId="70B67450" w14:textId="77777777" w:rsidTr="002A1AE4">
        <w:trPr>
          <w:trHeight w:val="90"/>
        </w:trPr>
        <w:tc>
          <w:tcPr>
            <w:tcW w:w="198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09D20" w14:textId="77777777" w:rsidR="00F143DA" w:rsidRPr="00B3360C" w:rsidRDefault="00F143DA" w:rsidP="00B3360C">
            <w:pPr>
              <w:jc w:val="center"/>
              <w:rPr>
                <w:rFonts w:cs="Arial"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899DC" w14:textId="77777777" w:rsidR="00F143DA" w:rsidRPr="00B3360C" w:rsidRDefault="00F143DA" w:rsidP="00B3360C">
            <w:pPr>
              <w:jc w:val="left"/>
              <w:rPr>
                <w:rFonts w:cs="Arial"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36077" w14:textId="77777777" w:rsidR="00F143DA" w:rsidRPr="00B3360C" w:rsidRDefault="00F143DA" w:rsidP="00B3360C">
            <w:pPr>
              <w:jc w:val="left"/>
              <w:rPr>
                <w:rFonts w:cs="Arial"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8A360" w14:textId="77777777" w:rsidR="00F143DA" w:rsidRPr="00B3360C" w:rsidRDefault="00F143DA" w:rsidP="00B3360C">
            <w:pPr>
              <w:jc w:val="center"/>
              <w:rPr>
                <w:rFonts w:cs="Arial"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50742A" w14:textId="77777777" w:rsidR="00F143DA" w:rsidRPr="00B3360C" w:rsidRDefault="00F143DA" w:rsidP="00B3360C">
            <w:pPr>
              <w:jc w:val="center"/>
              <w:rPr>
                <w:rFonts w:cs="Arial"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54460" w14:textId="77777777" w:rsidR="00F143DA" w:rsidRPr="00B3360C" w:rsidRDefault="00F143DA" w:rsidP="00B3360C">
            <w:pPr>
              <w:jc w:val="left"/>
              <w:rPr>
                <w:rFonts w:cs="Arial"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9CFDE7" w14:textId="77777777" w:rsidR="00F143DA" w:rsidRPr="00B3360C" w:rsidRDefault="00F143DA" w:rsidP="00B3360C">
            <w:pPr>
              <w:jc w:val="left"/>
              <w:rPr>
                <w:rFonts w:cs="Arial"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55765" w14:textId="77777777" w:rsidR="00F143DA" w:rsidRPr="00B3360C" w:rsidRDefault="00F143DA" w:rsidP="00B3360C">
            <w:pPr>
              <w:jc w:val="left"/>
              <w:rPr>
                <w:rFonts w:cs="Arial"/>
                <w:sz w:val="18"/>
                <w:szCs w:val="18"/>
                <w:lang w:val="es-PE" w:eastAsia="es-PE"/>
              </w:rPr>
            </w:pPr>
          </w:p>
        </w:tc>
      </w:tr>
      <w:tr w:rsidR="00F143DA" w:rsidRPr="00B3360C" w14:paraId="3C8DAAA4" w14:textId="77777777" w:rsidTr="002A1AE4">
        <w:trPr>
          <w:trHeight w:val="90"/>
        </w:trPr>
        <w:tc>
          <w:tcPr>
            <w:tcW w:w="198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90ADD" w14:textId="77777777" w:rsidR="00F143DA" w:rsidRPr="00B3360C" w:rsidRDefault="00F143DA" w:rsidP="00B3360C">
            <w:pPr>
              <w:jc w:val="center"/>
              <w:rPr>
                <w:rFonts w:cs="Arial"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2860B" w14:textId="77777777" w:rsidR="00F143DA" w:rsidRPr="00B3360C" w:rsidRDefault="00F143DA" w:rsidP="00B3360C">
            <w:pPr>
              <w:jc w:val="left"/>
              <w:rPr>
                <w:rFonts w:cs="Arial"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D31F4" w14:textId="77777777" w:rsidR="00F143DA" w:rsidRPr="00B3360C" w:rsidRDefault="00F143DA" w:rsidP="00B3360C">
            <w:pPr>
              <w:jc w:val="left"/>
              <w:rPr>
                <w:rFonts w:cs="Arial"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12554D" w14:textId="77777777" w:rsidR="00F143DA" w:rsidRPr="00B3360C" w:rsidRDefault="00F143DA" w:rsidP="00B3360C">
            <w:pPr>
              <w:jc w:val="center"/>
              <w:rPr>
                <w:rFonts w:cs="Arial"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5F47E2" w14:textId="77777777" w:rsidR="00F143DA" w:rsidRPr="00B3360C" w:rsidRDefault="00F143DA" w:rsidP="00B3360C">
            <w:pPr>
              <w:jc w:val="center"/>
              <w:rPr>
                <w:rFonts w:cs="Arial"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58BEF" w14:textId="77777777" w:rsidR="00F143DA" w:rsidRPr="00B3360C" w:rsidRDefault="00F143DA" w:rsidP="00B3360C">
            <w:pPr>
              <w:jc w:val="left"/>
              <w:rPr>
                <w:rFonts w:cs="Arial"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E619B4" w14:textId="77777777" w:rsidR="00F143DA" w:rsidRPr="00B3360C" w:rsidRDefault="00F143DA" w:rsidP="00B3360C">
            <w:pPr>
              <w:jc w:val="left"/>
              <w:rPr>
                <w:rFonts w:cs="Arial"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4EBFA" w14:textId="77777777" w:rsidR="00F143DA" w:rsidRPr="00B3360C" w:rsidRDefault="00F143DA" w:rsidP="00B3360C">
            <w:pPr>
              <w:jc w:val="left"/>
              <w:rPr>
                <w:rFonts w:cs="Arial"/>
                <w:sz w:val="18"/>
                <w:szCs w:val="18"/>
                <w:lang w:val="es-PE" w:eastAsia="es-PE"/>
              </w:rPr>
            </w:pPr>
          </w:p>
        </w:tc>
      </w:tr>
      <w:tr w:rsidR="00F143DA" w:rsidRPr="00B3360C" w14:paraId="317C3140" w14:textId="77777777" w:rsidTr="002A1AE4">
        <w:trPr>
          <w:trHeight w:val="90"/>
        </w:trPr>
        <w:tc>
          <w:tcPr>
            <w:tcW w:w="198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820BC" w14:textId="77777777" w:rsidR="00F143DA" w:rsidRPr="00B3360C" w:rsidRDefault="00F143DA" w:rsidP="00B3360C">
            <w:pPr>
              <w:jc w:val="center"/>
              <w:rPr>
                <w:rFonts w:cs="Arial"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C86E3" w14:textId="77777777" w:rsidR="00F143DA" w:rsidRPr="00B3360C" w:rsidRDefault="00F143DA" w:rsidP="00B3360C">
            <w:pPr>
              <w:jc w:val="left"/>
              <w:rPr>
                <w:rFonts w:cs="Arial"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FB452" w14:textId="77777777" w:rsidR="00F143DA" w:rsidRPr="00B3360C" w:rsidRDefault="00F143DA" w:rsidP="00B3360C">
            <w:pPr>
              <w:jc w:val="left"/>
              <w:rPr>
                <w:rFonts w:cs="Arial"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55905" w14:textId="77777777" w:rsidR="00F143DA" w:rsidRPr="00B3360C" w:rsidRDefault="00F143DA" w:rsidP="00B3360C">
            <w:pPr>
              <w:jc w:val="center"/>
              <w:rPr>
                <w:rFonts w:cs="Arial"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A50D9A" w14:textId="77777777" w:rsidR="00F143DA" w:rsidRPr="00B3360C" w:rsidRDefault="00F143DA" w:rsidP="00B3360C">
            <w:pPr>
              <w:jc w:val="center"/>
              <w:rPr>
                <w:rFonts w:cs="Arial"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79F4A" w14:textId="77777777" w:rsidR="00F143DA" w:rsidRPr="00B3360C" w:rsidRDefault="00F143DA" w:rsidP="00B3360C">
            <w:pPr>
              <w:jc w:val="left"/>
              <w:rPr>
                <w:rFonts w:cs="Arial"/>
                <w:sz w:val="22"/>
                <w:szCs w:val="22"/>
                <w:lang w:val="es-PE" w:eastAsia="es-PE"/>
              </w:rPr>
            </w:pPr>
            <w:r w:rsidRPr="00B3360C">
              <w:rPr>
                <w:rFonts w:cs="Arial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76CBA0" w14:textId="77777777" w:rsidR="00F143DA" w:rsidRPr="00B3360C" w:rsidRDefault="00F143DA" w:rsidP="00B3360C">
            <w:pPr>
              <w:jc w:val="left"/>
              <w:rPr>
                <w:rFonts w:cs="Arial"/>
                <w:sz w:val="22"/>
                <w:szCs w:val="22"/>
                <w:lang w:val="es-PE" w:eastAsia="es-PE"/>
              </w:rPr>
            </w:pPr>
            <w:r w:rsidRPr="00B3360C">
              <w:rPr>
                <w:rFonts w:cs="Arial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E88A0" w14:textId="77777777" w:rsidR="00F143DA" w:rsidRPr="00B3360C" w:rsidRDefault="00F143DA" w:rsidP="00B3360C">
            <w:pPr>
              <w:jc w:val="left"/>
              <w:rPr>
                <w:rFonts w:cs="Arial"/>
                <w:sz w:val="22"/>
                <w:szCs w:val="22"/>
                <w:lang w:val="es-PE" w:eastAsia="es-PE"/>
              </w:rPr>
            </w:pPr>
          </w:p>
        </w:tc>
      </w:tr>
      <w:tr w:rsidR="00F143DA" w:rsidRPr="00B3360C" w14:paraId="110AC665" w14:textId="77777777" w:rsidTr="002A1AE4">
        <w:trPr>
          <w:trHeight w:val="94"/>
        </w:trPr>
        <w:tc>
          <w:tcPr>
            <w:tcW w:w="198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A36E6" w14:textId="77777777" w:rsidR="00F143DA" w:rsidRPr="00B3360C" w:rsidRDefault="00F143DA" w:rsidP="00B3360C">
            <w:pPr>
              <w:jc w:val="center"/>
              <w:rPr>
                <w:rFonts w:cs="Arial"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8D671" w14:textId="77777777" w:rsidR="00F143DA" w:rsidRPr="00B3360C" w:rsidRDefault="00F143DA" w:rsidP="00B3360C">
            <w:pPr>
              <w:jc w:val="left"/>
              <w:rPr>
                <w:rFonts w:cs="Arial"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7926F" w14:textId="77777777" w:rsidR="00F143DA" w:rsidRPr="00B3360C" w:rsidRDefault="00F143DA" w:rsidP="00B3360C">
            <w:pPr>
              <w:jc w:val="left"/>
              <w:rPr>
                <w:rFonts w:cs="Arial"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95695" w14:textId="77777777" w:rsidR="00F143DA" w:rsidRPr="00B3360C" w:rsidRDefault="00F143DA" w:rsidP="00B3360C">
            <w:pPr>
              <w:jc w:val="center"/>
              <w:rPr>
                <w:rFonts w:cs="Arial"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2B7D0D" w14:textId="77777777" w:rsidR="00F143DA" w:rsidRPr="00B3360C" w:rsidRDefault="00F143DA" w:rsidP="00B3360C">
            <w:pPr>
              <w:jc w:val="center"/>
              <w:rPr>
                <w:rFonts w:cs="Arial"/>
                <w:sz w:val="22"/>
                <w:szCs w:val="22"/>
                <w:lang w:val="es-PE" w:eastAsia="es-PE"/>
              </w:rPr>
            </w:pPr>
            <w:r w:rsidRPr="00B3360C">
              <w:rPr>
                <w:rFonts w:cs="Arial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93D5B" w14:textId="77777777" w:rsidR="00F143DA" w:rsidRPr="00B3360C" w:rsidRDefault="00F143DA" w:rsidP="00B3360C">
            <w:pPr>
              <w:jc w:val="left"/>
              <w:rPr>
                <w:rFonts w:cs="Arial"/>
                <w:sz w:val="22"/>
                <w:szCs w:val="22"/>
                <w:lang w:val="es-PE" w:eastAsia="es-PE"/>
              </w:rPr>
            </w:pPr>
            <w:r w:rsidRPr="00B3360C">
              <w:rPr>
                <w:rFonts w:cs="Arial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63999C" w14:textId="77777777" w:rsidR="00F143DA" w:rsidRPr="00B3360C" w:rsidRDefault="00F143DA" w:rsidP="00B3360C">
            <w:pPr>
              <w:jc w:val="left"/>
              <w:rPr>
                <w:rFonts w:cs="Arial"/>
                <w:sz w:val="22"/>
                <w:szCs w:val="22"/>
                <w:lang w:val="es-PE" w:eastAsia="es-PE"/>
              </w:rPr>
            </w:pPr>
            <w:r w:rsidRPr="00B3360C">
              <w:rPr>
                <w:rFonts w:cs="Arial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8CF6F" w14:textId="77777777" w:rsidR="00F143DA" w:rsidRPr="00B3360C" w:rsidRDefault="00F143DA" w:rsidP="00B3360C">
            <w:pPr>
              <w:jc w:val="left"/>
              <w:rPr>
                <w:rFonts w:cs="Arial"/>
                <w:sz w:val="22"/>
                <w:szCs w:val="22"/>
                <w:lang w:val="es-PE" w:eastAsia="es-PE"/>
              </w:rPr>
            </w:pPr>
          </w:p>
        </w:tc>
      </w:tr>
      <w:tr w:rsidR="00F143DA" w:rsidRPr="00B3360C" w14:paraId="21439585" w14:textId="77777777" w:rsidTr="002A1AE4">
        <w:trPr>
          <w:trHeight w:val="90"/>
        </w:trPr>
        <w:tc>
          <w:tcPr>
            <w:tcW w:w="19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9C7E9" w14:textId="77777777" w:rsidR="00F143DA" w:rsidRPr="00B3360C" w:rsidRDefault="00F143DA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730D4" w14:textId="77777777" w:rsidR="00F143DA" w:rsidRPr="00B3360C" w:rsidRDefault="00F143DA" w:rsidP="00B3360C">
            <w:pPr>
              <w:jc w:val="center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9002B" w14:textId="77777777" w:rsidR="00F143DA" w:rsidRPr="00B3360C" w:rsidRDefault="00F143DA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85294" w14:textId="77777777" w:rsidR="00F143DA" w:rsidRPr="00B3360C" w:rsidRDefault="00F143DA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4D340" w14:textId="77777777" w:rsidR="00F143DA" w:rsidRPr="00B3360C" w:rsidRDefault="00F143DA" w:rsidP="00B3360C">
            <w:pPr>
              <w:jc w:val="center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93622" w14:textId="77777777" w:rsidR="00F143DA" w:rsidRPr="00B3360C" w:rsidRDefault="00F143DA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EA82B" w14:textId="77777777" w:rsidR="00F143DA" w:rsidRPr="00B3360C" w:rsidRDefault="00F143DA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65016" w14:textId="77777777" w:rsidR="00F143DA" w:rsidRPr="00B3360C" w:rsidRDefault="00F143DA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B4D5C" w14:textId="77777777" w:rsidR="00F143DA" w:rsidRPr="00B3360C" w:rsidRDefault="00F143DA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</w:tr>
      <w:tr w:rsidR="00F143DA" w:rsidRPr="00B3360C" w14:paraId="3E1F2FE0" w14:textId="77777777" w:rsidTr="002A1AE4">
        <w:trPr>
          <w:trHeight w:val="17"/>
        </w:trPr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BD3A7" w14:textId="77777777" w:rsidR="00F143DA" w:rsidRPr="00B3360C" w:rsidRDefault="00F143DA" w:rsidP="00B3360C">
            <w:pPr>
              <w:jc w:val="left"/>
              <w:rPr>
                <w:rFonts w:cs="Arial"/>
                <w:sz w:val="22"/>
                <w:szCs w:val="22"/>
                <w:lang w:val="es-PE" w:eastAsia="es-PE"/>
              </w:rPr>
            </w:pPr>
            <w:r w:rsidRPr="00B3360C">
              <w:rPr>
                <w:rFonts w:cs="Arial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37A51" w14:textId="77777777" w:rsidR="00F143DA" w:rsidRPr="00B3360C" w:rsidRDefault="00F143DA" w:rsidP="00B3360C">
            <w:pPr>
              <w:jc w:val="left"/>
              <w:rPr>
                <w:rFonts w:cs="Arial"/>
                <w:sz w:val="22"/>
                <w:szCs w:val="22"/>
                <w:lang w:val="es-PE" w:eastAsia="es-PE"/>
              </w:rPr>
            </w:pPr>
            <w:r w:rsidRPr="00B3360C">
              <w:rPr>
                <w:rFonts w:cs="Arial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86EAA" w14:textId="77777777" w:rsidR="00F143DA" w:rsidRPr="00B3360C" w:rsidRDefault="00F143DA" w:rsidP="00B3360C">
            <w:pPr>
              <w:jc w:val="left"/>
              <w:rPr>
                <w:rFonts w:cs="Arial"/>
                <w:sz w:val="22"/>
                <w:szCs w:val="22"/>
                <w:lang w:val="es-PE" w:eastAsia="es-PE"/>
              </w:rPr>
            </w:pPr>
            <w:r w:rsidRPr="00B3360C">
              <w:rPr>
                <w:rFonts w:cs="Arial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A1F57" w14:textId="77777777" w:rsidR="00F143DA" w:rsidRPr="00B3360C" w:rsidRDefault="00F143DA" w:rsidP="00B3360C">
            <w:pPr>
              <w:jc w:val="left"/>
              <w:rPr>
                <w:rFonts w:cs="Arial"/>
                <w:sz w:val="22"/>
                <w:szCs w:val="22"/>
                <w:lang w:val="es-PE" w:eastAsia="es-PE"/>
              </w:rPr>
            </w:pPr>
            <w:r w:rsidRPr="00B3360C">
              <w:rPr>
                <w:rFonts w:cs="Arial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10D32" w14:textId="77777777" w:rsidR="00F143DA" w:rsidRPr="00B3360C" w:rsidRDefault="00F143DA" w:rsidP="00B3360C">
            <w:pPr>
              <w:jc w:val="left"/>
              <w:rPr>
                <w:rFonts w:cs="Arial"/>
                <w:sz w:val="22"/>
                <w:szCs w:val="22"/>
                <w:lang w:val="es-PE" w:eastAsia="es-PE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400AC" w14:textId="77777777" w:rsidR="00F143DA" w:rsidRPr="00B3360C" w:rsidRDefault="00F143DA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A813A" w14:textId="77777777" w:rsidR="00F143DA" w:rsidRPr="00B3360C" w:rsidRDefault="00F143DA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C777E" w14:textId="77777777" w:rsidR="00F143DA" w:rsidRPr="00B3360C" w:rsidRDefault="00F143DA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10C7D" w14:textId="77777777" w:rsidR="00F143DA" w:rsidRPr="00B3360C" w:rsidRDefault="00F143DA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910F3" w14:textId="77777777" w:rsidR="00F143DA" w:rsidRPr="00B3360C" w:rsidRDefault="00F143DA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BDF37" w14:textId="77777777" w:rsidR="00F143DA" w:rsidRPr="00B3360C" w:rsidRDefault="00F143DA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</w:tr>
      <w:tr w:rsidR="00F143DA" w:rsidRPr="00B3360C" w14:paraId="5E048ECE" w14:textId="77777777" w:rsidTr="002A1AE4">
        <w:trPr>
          <w:trHeight w:val="140"/>
        </w:trPr>
        <w:tc>
          <w:tcPr>
            <w:tcW w:w="463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7C779F" w14:textId="77777777" w:rsidR="00F143DA" w:rsidRPr="00B3360C" w:rsidRDefault="00F143DA" w:rsidP="00B3360C">
            <w:pPr>
              <w:jc w:val="left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b/>
                <w:bCs/>
                <w:sz w:val="18"/>
                <w:szCs w:val="18"/>
                <w:lang w:val="es-PE" w:eastAsia="es-PE"/>
              </w:rPr>
              <w:t>Fecha: ____/_____/_______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5E109" w14:textId="77777777" w:rsidR="00F143DA" w:rsidRPr="00B3360C" w:rsidRDefault="00F143DA" w:rsidP="00B3360C">
            <w:pPr>
              <w:jc w:val="left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6DAAD" w14:textId="77777777" w:rsidR="00F143DA" w:rsidRPr="00B3360C" w:rsidRDefault="00F143DA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018D5" w14:textId="77777777" w:rsidR="00F143DA" w:rsidRPr="00B3360C" w:rsidRDefault="00F143DA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57221" w14:textId="77777777" w:rsidR="00F143DA" w:rsidRPr="00B3360C" w:rsidRDefault="00F143DA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883227" w14:textId="77777777" w:rsidR="00F143DA" w:rsidRPr="00B3360C" w:rsidRDefault="00F143DA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F8FE05" w14:textId="77777777" w:rsidR="00F143DA" w:rsidRPr="00B3360C" w:rsidRDefault="00F143DA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60FAF" w14:textId="77777777" w:rsidR="00F143DA" w:rsidRPr="00B3360C" w:rsidRDefault="00F143DA" w:rsidP="00B3360C">
            <w:pPr>
              <w:jc w:val="left"/>
              <w:rPr>
                <w:rFonts w:cs="Arial"/>
                <w:lang w:val="es-PE" w:eastAsia="es-PE"/>
              </w:rPr>
            </w:pPr>
          </w:p>
        </w:tc>
      </w:tr>
      <w:tr w:rsidR="00F143DA" w:rsidRPr="00B3360C" w14:paraId="34690A86" w14:textId="77777777" w:rsidTr="002A1AE4">
        <w:trPr>
          <w:trHeight w:val="167"/>
        </w:trPr>
        <w:tc>
          <w:tcPr>
            <w:tcW w:w="3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E753B1" w14:textId="77777777" w:rsidR="00F143DA" w:rsidRPr="00B3360C" w:rsidRDefault="00F143DA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82ABDB" w14:textId="77777777" w:rsidR="00F143DA" w:rsidRPr="00B3360C" w:rsidRDefault="00F143DA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07C274" w14:textId="77777777" w:rsidR="00F143DA" w:rsidRPr="00B3360C" w:rsidRDefault="00F143DA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BCA70" w14:textId="77777777" w:rsidR="00F143DA" w:rsidRPr="00B3360C" w:rsidRDefault="00F143DA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1EC8D" w14:textId="77777777" w:rsidR="00F143DA" w:rsidRPr="00B3360C" w:rsidRDefault="00F143DA" w:rsidP="00B3360C">
            <w:pPr>
              <w:jc w:val="left"/>
              <w:rPr>
                <w:rFonts w:cs="Arial"/>
                <w:lang w:val="es-PE" w:eastAsia="es-PE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CAA1A" w14:textId="77777777" w:rsidR="00F143DA" w:rsidRPr="00B3360C" w:rsidRDefault="00F143DA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668DD" w14:textId="77777777" w:rsidR="00F143DA" w:rsidRPr="00B3360C" w:rsidRDefault="00F143DA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1895A" w14:textId="77777777" w:rsidR="00F143DA" w:rsidRPr="00B3360C" w:rsidRDefault="00F143DA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F1BD7" w14:textId="77777777" w:rsidR="00F143DA" w:rsidRPr="00B3360C" w:rsidRDefault="00F143DA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BBEED" w14:textId="77777777" w:rsidR="00F143DA" w:rsidRPr="00B3360C" w:rsidRDefault="00F143DA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8704E" w14:textId="77777777" w:rsidR="00F143DA" w:rsidRPr="00B3360C" w:rsidRDefault="00F143DA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</w:tr>
      <w:tr w:rsidR="00F143DA" w:rsidRPr="00B3360C" w14:paraId="5892014B" w14:textId="77777777" w:rsidTr="002A1AE4">
        <w:trPr>
          <w:gridAfter w:val="2"/>
          <w:wAfter w:w="37" w:type="dxa"/>
          <w:trHeight w:val="90"/>
        </w:trPr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57445" w14:textId="77777777" w:rsidR="00F143DA" w:rsidRPr="00B3360C" w:rsidRDefault="00F143DA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A60BE" w14:textId="77777777" w:rsidR="00F143DA" w:rsidRPr="00B3360C" w:rsidRDefault="00F143DA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E4584" w14:textId="77777777" w:rsidR="00F143DA" w:rsidRPr="00B3360C" w:rsidRDefault="00F143DA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DD9C1" w14:textId="77777777" w:rsidR="00F143DA" w:rsidRPr="00B3360C" w:rsidRDefault="00F143DA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7A43E" w14:textId="77777777" w:rsidR="00F143DA" w:rsidRPr="00B3360C" w:rsidRDefault="00F143DA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4C447" w14:textId="77777777" w:rsidR="00F143DA" w:rsidRPr="00B3360C" w:rsidRDefault="00F143DA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AA4E5" w14:textId="77777777" w:rsidR="00F143DA" w:rsidRPr="00B3360C" w:rsidRDefault="00F143DA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4BB82" w14:textId="77777777" w:rsidR="00F143DA" w:rsidRPr="00B3360C" w:rsidRDefault="00F143DA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21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A4DA8" w14:textId="61AFC191" w:rsidR="00F143DA" w:rsidRPr="00B3360C" w:rsidRDefault="00F143DA" w:rsidP="00B3360C">
            <w:pPr>
              <w:ind w:left="289" w:hanging="284"/>
              <w:jc w:val="left"/>
              <w:rPr>
                <w:rFonts w:cs="Arial"/>
                <w:b/>
                <w:bCs/>
                <w:lang w:val="es-PE" w:eastAsia="es-PE"/>
              </w:rPr>
            </w:pPr>
            <w:r w:rsidRPr="00B3360C">
              <w:rPr>
                <w:rFonts w:cs="Arial"/>
                <w:b/>
                <w:bCs/>
                <w:lang w:val="es-PE" w:eastAsia="es-PE"/>
              </w:rPr>
              <w:t xml:space="preserve">   Firma y sello del            declarante  </w:t>
            </w:r>
          </w:p>
        </w:tc>
      </w:tr>
      <w:tr w:rsidR="00F143DA" w:rsidRPr="00B3360C" w14:paraId="27AE204D" w14:textId="77777777" w:rsidTr="002A1AE4">
        <w:trPr>
          <w:trHeight w:val="70"/>
        </w:trPr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87D39" w14:textId="77777777" w:rsidR="00F143DA" w:rsidRPr="00B3360C" w:rsidRDefault="00F143DA" w:rsidP="00B3360C">
            <w:pPr>
              <w:jc w:val="left"/>
              <w:rPr>
                <w:rFonts w:cs="Arial"/>
                <w:b/>
                <w:bCs/>
                <w:lang w:val="es-PE" w:eastAsia="es-PE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8F1E4" w14:textId="77777777" w:rsidR="00F143DA" w:rsidRPr="00B3360C" w:rsidRDefault="00F143DA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466CF" w14:textId="77777777" w:rsidR="00F143DA" w:rsidRPr="00B3360C" w:rsidRDefault="00F143DA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8E8C4" w14:textId="77777777" w:rsidR="00F143DA" w:rsidRPr="00B3360C" w:rsidRDefault="00F143DA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691AC" w14:textId="77777777" w:rsidR="00F143DA" w:rsidRPr="00B3360C" w:rsidRDefault="00F143DA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F7809" w14:textId="77777777" w:rsidR="00F143DA" w:rsidRPr="00B3360C" w:rsidRDefault="00F143DA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CB12E" w14:textId="77777777" w:rsidR="00F143DA" w:rsidRPr="00B3360C" w:rsidRDefault="00F143DA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62F98" w14:textId="77777777" w:rsidR="00F143DA" w:rsidRPr="00B3360C" w:rsidRDefault="00F143DA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C93B0" w14:textId="77777777" w:rsidR="00F143DA" w:rsidRPr="00B3360C" w:rsidRDefault="00F143DA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AACFE" w14:textId="77777777" w:rsidR="00F143DA" w:rsidRPr="00B3360C" w:rsidRDefault="00F143DA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B4EE2" w14:textId="77777777" w:rsidR="00F143DA" w:rsidRPr="00B3360C" w:rsidRDefault="00F143DA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</w:tr>
      <w:tr w:rsidR="00F143DA" w:rsidRPr="00B3360C" w14:paraId="6067E132" w14:textId="77777777" w:rsidTr="002A1AE4">
        <w:trPr>
          <w:gridAfter w:val="1"/>
          <w:wAfter w:w="16" w:type="dxa"/>
          <w:trHeight w:val="119"/>
        </w:trPr>
        <w:tc>
          <w:tcPr>
            <w:tcW w:w="4635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E7E6E6" w:themeFill="background2"/>
            <w:noWrap/>
            <w:vAlign w:val="center"/>
            <w:hideMark/>
          </w:tcPr>
          <w:p w14:paraId="5E19E889" w14:textId="77777777" w:rsidR="00F143DA" w:rsidRPr="00B3360C" w:rsidRDefault="00F143DA" w:rsidP="00B3360C">
            <w:pPr>
              <w:jc w:val="center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b/>
                <w:bCs/>
                <w:sz w:val="18"/>
                <w:szCs w:val="18"/>
                <w:lang w:val="es-PE" w:eastAsia="es-PE"/>
              </w:rPr>
              <w:t>CONFORMIDAD</w:t>
            </w:r>
          </w:p>
        </w:tc>
        <w:tc>
          <w:tcPr>
            <w:tcW w:w="208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22FAC350" w14:textId="77777777" w:rsidR="00F143DA" w:rsidRPr="00B3360C" w:rsidRDefault="00F143DA" w:rsidP="00B3360C">
            <w:pPr>
              <w:jc w:val="center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b/>
                <w:bCs/>
                <w:sz w:val="18"/>
                <w:szCs w:val="18"/>
                <w:lang w:val="es-PE" w:eastAsia="es-PE"/>
              </w:rPr>
              <w:t>FECHA DE LA DILIGENCIA</w:t>
            </w:r>
          </w:p>
        </w:tc>
        <w:tc>
          <w:tcPr>
            <w:tcW w:w="268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E7E6E6" w:themeFill="background2"/>
            <w:noWrap/>
            <w:vAlign w:val="center"/>
            <w:hideMark/>
          </w:tcPr>
          <w:p w14:paraId="09238AFD" w14:textId="77777777" w:rsidR="00F143DA" w:rsidRPr="00B3360C" w:rsidRDefault="00F143DA" w:rsidP="00B3360C">
            <w:pPr>
              <w:jc w:val="center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b/>
                <w:bCs/>
                <w:sz w:val="18"/>
                <w:szCs w:val="18"/>
                <w:lang w:val="es-PE" w:eastAsia="es-PE"/>
              </w:rPr>
              <w:t>FECHA DE LA NOTIFICACIÓN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7C4DB" w14:textId="77777777" w:rsidR="00F143DA" w:rsidRPr="00B3360C" w:rsidRDefault="00F143DA" w:rsidP="00B3360C">
            <w:pPr>
              <w:jc w:val="center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</w:p>
        </w:tc>
      </w:tr>
      <w:tr w:rsidR="00F143DA" w:rsidRPr="00B3360C" w14:paraId="6C7EF430" w14:textId="77777777" w:rsidTr="002A1AE4">
        <w:trPr>
          <w:gridAfter w:val="1"/>
          <w:wAfter w:w="16" w:type="dxa"/>
          <w:trHeight w:val="90"/>
        </w:trPr>
        <w:tc>
          <w:tcPr>
            <w:tcW w:w="4635" w:type="dxa"/>
            <w:gridSpan w:val="5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371AA0" w14:textId="77777777" w:rsidR="00F143DA" w:rsidRPr="00B3360C" w:rsidRDefault="00F143DA" w:rsidP="00B3360C">
            <w:pPr>
              <w:jc w:val="left"/>
              <w:rPr>
                <w:rFonts w:cs="Arial"/>
                <w:sz w:val="18"/>
                <w:szCs w:val="18"/>
                <w:lang w:val="es-PE" w:eastAsia="es-PE"/>
              </w:rPr>
            </w:pPr>
            <w:bookmarkStart w:id="23" w:name="_Hlk150440211"/>
            <w:r w:rsidRPr="00B3360C">
              <w:rPr>
                <w:rFonts w:cs="Arial"/>
                <w:sz w:val="18"/>
                <w:szCs w:val="18"/>
                <w:lang w:val="es-PE" w:eastAsia="es-PE"/>
              </w:rPr>
              <w:t>Se autoriza acogimiento a la Ley N° 31816.</w:t>
            </w:r>
            <w:r w:rsidRPr="00B3360C">
              <w:rPr>
                <w:rFonts w:cs="Arial"/>
                <w:sz w:val="18"/>
                <w:szCs w:val="18"/>
                <w:lang w:val="es-PE" w:eastAsia="es-PE"/>
              </w:rPr>
              <w:br/>
              <w:t>Los bienes declarados han sido objeto de reconocimiento físico y están siendo reimportados dentro del plazo autorizado.</w:t>
            </w:r>
          </w:p>
        </w:tc>
        <w:tc>
          <w:tcPr>
            <w:tcW w:w="2082" w:type="dxa"/>
            <w:gridSpan w:val="3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52F56" w14:textId="77777777" w:rsidR="00F143DA" w:rsidRPr="00B3360C" w:rsidRDefault="00F143DA" w:rsidP="00B3360C">
            <w:pPr>
              <w:jc w:val="center"/>
              <w:rPr>
                <w:rFonts w:cs="Arial"/>
                <w:sz w:val="22"/>
                <w:szCs w:val="22"/>
                <w:lang w:val="es-PE" w:eastAsia="es-PE"/>
              </w:rPr>
            </w:pPr>
            <w:r w:rsidRPr="00B3360C">
              <w:rPr>
                <w:rFonts w:cs="Arial"/>
                <w:sz w:val="22"/>
                <w:szCs w:val="22"/>
                <w:lang w:val="es-PE" w:eastAsia="es-PE"/>
              </w:rPr>
              <w:t>__/_____/______</w:t>
            </w:r>
          </w:p>
        </w:tc>
        <w:tc>
          <w:tcPr>
            <w:tcW w:w="2689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6F5CD76" w14:textId="77777777" w:rsidR="00F143DA" w:rsidRPr="00B3360C" w:rsidRDefault="00F143DA" w:rsidP="00B3360C">
            <w:pPr>
              <w:jc w:val="center"/>
              <w:rPr>
                <w:rFonts w:cs="Arial"/>
                <w:sz w:val="22"/>
                <w:szCs w:val="22"/>
                <w:lang w:val="es-PE" w:eastAsia="es-PE"/>
              </w:rPr>
            </w:pPr>
            <w:r w:rsidRPr="00B3360C">
              <w:rPr>
                <w:rFonts w:cs="Arial"/>
                <w:sz w:val="22"/>
                <w:szCs w:val="22"/>
                <w:lang w:val="es-PE" w:eastAsia="es-PE"/>
              </w:rPr>
              <w:t xml:space="preserve">  ___/_____/______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7EBD3" w14:textId="77777777" w:rsidR="00F143DA" w:rsidRPr="00B3360C" w:rsidRDefault="00F143DA" w:rsidP="00B3360C">
            <w:pPr>
              <w:jc w:val="center"/>
              <w:rPr>
                <w:rFonts w:cs="Arial"/>
                <w:sz w:val="22"/>
                <w:szCs w:val="22"/>
                <w:lang w:val="es-PE" w:eastAsia="es-PE"/>
              </w:rPr>
            </w:pPr>
          </w:p>
        </w:tc>
      </w:tr>
      <w:bookmarkEnd w:id="23"/>
      <w:tr w:rsidR="00F143DA" w:rsidRPr="00B3360C" w14:paraId="4C3A14C3" w14:textId="77777777" w:rsidTr="002A1AE4">
        <w:trPr>
          <w:gridAfter w:val="1"/>
          <w:wAfter w:w="16" w:type="dxa"/>
          <w:trHeight w:val="90"/>
        </w:trPr>
        <w:tc>
          <w:tcPr>
            <w:tcW w:w="4635" w:type="dxa"/>
            <w:gridSpan w:val="5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6ABD10" w14:textId="77777777" w:rsidR="00F143DA" w:rsidRPr="00B3360C" w:rsidRDefault="00F143DA" w:rsidP="00B3360C">
            <w:pPr>
              <w:jc w:val="left"/>
              <w:rPr>
                <w:rFonts w:cs="Arial"/>
                <w:sz w:val="18"/>
                <w:szCs w:val="18"/>
                <w:lang w:val="es-PE" w:eastAsia="es-PE"/>
              </w:rPr>
            </w:pPr>
          </w:p>
        </w:tc>
        <w:tc>
          <w:tcPr>
            <w:tcW w:w="2082" w:type="dxa"/>
            <w:gridSpan w:val="3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2E3F0BE" w14:textId="77777777" w:rsidR="00F143DA" w:rsidRPr="00B3360C" w:rsidRDefault="00F143DA" w:rsidP="00B3360C">
            <w:pPr>
              <w:jc w:val="left"/>
              <w:rPr>
                <w:rFonts w:cs="Arial"/>
                <w:sz w:val="22"/>
                <w:szCs w:val="22"/>
                <w:lang w:val="es-PE" w:eastAsia="es-PE"/>
              </w:rPr>
            </w:pPr>
          </w:p>
        </w:tc>
        <w:tc>
          <w:tcPr>
            <w:tcW w:w="2689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97925F" w14:textId="77777777" w:rsidR="00F143DA" w:rsidRPr="00B3360C" w:rsidRDefault="00F143DA" w:rsidP="00B3360C">
            <w:pPr>
              <w:jc w:val="left"/>
              <w:rPr>
                <w:rFonts w:cs="Arial"/>
                <w:sz w:val="22"/>
                <w:szCs w:val="22"/>
                <w:lang w:val="es-PE" w:eastAsia="es-PE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72F30" w14:textId="77777777" w:rsidR="00F143DA" w:rsidRPr="00B3360C" w:rsidRDefault="00F143DA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</w:tr>
      <w:tr w:rsidR="00F143DA" w:rsidRPr="00B3360C" w14:paraId="2A79C366" w14:textId="77777777" w:rsidTr="002A1AE4">
        <w:trPr>
          <w:gridAfter w:val="1"/>
          <w:wAfter w:w="16" w:type="dxa"/>
          <w:trHeight w:val="272"/>
        </w:trPr>
        <w:tc>
          <w:tcPr>
            <w:tcW w:w="4635" w:type="dxa"/>
            <w:gridSpan w:val="5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3B4BE3" w14:textId="77777777" w:rsidR="00F143DA" w:rsidRPr="00B3360C" w:rsidRDefault="00F143DA" w:rsidP="00B3360C">
            <w:pPr>
              <w:jc w:val="left"/>
              <w:rPr>
                <w:rFonts w:cs="Arial"/>
                <w:sz w:val="18"/>
                <w:szCs w:val="18"/>
                <w:lang w:val="es-PE" w:eastAsia="es-PE"/>
              </w:rPr>
            </w:pPr>
          </w:p>
        </w:tc>
        <w:tc>
          <w:tcPr>
            <w:tcW w:w="2082" w:type="dxa"/>
            <w:gridSpan w:val="3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CDB3581" w14:textId="77777777" w:rsidR="00F143DA" w:rsidRPr="00B3360C" w:rsidRDefault="00F143DA" w:rsidP="00B3360C">
            <w:pPr>
              <w:jc w:val="left"/>
              <w:rPr>
                <w:rFonts w:cs="Arial"/>
                <w:sz w:val="22"/>
                <w:szCs w:val="22"/>
                <w:lang w:val="es-PE" w:eastAsia="es-PE"/>
              </w:rPr>
            </w:pPr>
          </w:p>
        </w:tc>
        <w:tc>
          <w:tcPr>
            <w:tcW w:w="2689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A08162" w14:textId="77777777" w:rsidR="00F143DA" w:rsidRPr="00B3360C" w:rsidRDefault="00F143DA" w:rsidP="00B3360C">
            <w:pPr>
              <w:jc w:val="left"/>
              <w:rPr>
                <w:rFonts w:cs="Arial"/>
                <w:sz w:val="22"/>
                <w:szCs w:val="22"/>
                <w:lang w:val="es-PE" w:eastAsia="es-PE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07F8C" w14:textId="77777777" w:rsidR="00F143DA" w:rsidRPr="00B3360C" w:rsidRDefault="00F143DA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</w:tr>
      <w:tr w:rsidR="00F143DA" w:rsidRPr="00F22174" w14:paraId="02893C92" w14:textId="77777777" w:rsidTr="002A1AE4">
        <w:trPr>
          <w:gridAfter w:val="1"/>
          <w:wAfter w:w="16" w:type="dxa"/>
          <w:trHeight w:val="338"/>
        </w:trPr>
        <w:tc>
          <w:tcPr>
            <w:tcW w:w="9406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E7E6E6" w:themeFill="background2"/>
            <w:noWrap/>
            <w:vAlign w:val="center"/>
            <w:hideMark/>
          </w:tcPr>
          <w:p w14:paraId="1C49F9F9" w14:textId="77777777" w:rsidR="00F143DA" w:rsidRPr="00F22174" w:rsidRDefault="00F143DA" w:rsidP="00B3360C">
            <w:pPr>
              <w:jc w:val="center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b/>
                <w:bCs/>
                <w:sz w:val="18"/>
                <w:szCs w:val="18"/>
                <w:lang w:val="es-PE" w:eastAsia="es-PE"/>
              </w:rPr>
              <w:t>NOMBRE, FIRMA, SELLO Y REGISTRO DEL FUNCIONARIO ADUANERO QUE AUTORIZA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777BC" w14:textId="77777777" w:rsidR="00F143DA" w:rsidRPr="00F22174" w:rsidRDefault="00F143DA" w:rsidP="00B3360C">
            <w:pPr>
              <w:jc w:val="center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</w:p>
        </w:tc>
      </w:tr>
      <w:tr w:rsidR="00F143DA" w:rsidRPr="00F22174" w14:paraId="5896B80F" w14:textId="77777777" w:rsidTr="002A1AE4">
        <w:trPr>
          <w:gridAfter w:val="1"/>
          <w:wAfter w:w="16" w:type="dxa"/>
          <w:trHeight w:val="856"/>
        </w:trPr>
        <w:tc>
          <w:tcPr>
            <w:tcW w:w="9406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E55546" w14:textId="77777777" w:rsidR="00F143DA" w:rsidRPr="00F22174" w:rsidRDefault="00F143DA" w:rsidP="00B3360C">
            <w:pPr>
              <w:jc w:val="center"/>
              <w:rPr>
                <w:rFonts w:cs="Arial"/>
                <w:sz w:val="22"/>
                <w:szCs w:val="22"/>
                <w:lang w:val="es-PE" w:eastAsia="es-PE"/>
              </w:rPr>
            </w:pPr>
          </w:p>
          <w:p w14:paraId="2A054D07" w14:textId="77777777" w:rsidR="00F143DA" w:rsidRPr="00F22174" w:rsidRDefault="00F143DA" w:rsidP="00B3360C">
            <w:pPr>
              <w:jc w:val="center"/>
              <w:rPr>
                <w:rFonts w:cs="Arial"/>
                <w:sz w:val="22"/>
                <w:szCs w:val="22"/>
                <w:lang w:val="es-PE" w:eastAsia="es-PE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68D3EB" w14:textId="77777777" w:rsidR="00F143DA" w:rsidRPr="00F22174" w:rsidRDefault="00F143DA" w:rsidP="00B3360C">
            <w:pPr>
              <w:jc w:val="center"/>
              <w:rPr>
                <w:rFonts w:cs="Arial"/>
                <w:sz w:val="22"/>
                <w:szCs w:val="22"/>
                <w:lang w:val="es-PE" w:eastAsia="es-PE"/>
              </w:rPr>
            </w:pPr>
          </w:p>
        </w:tc>
      </w:tr>
    </w:tbl>
    <w:p w14:paraId="5EF53D8F" w14:textId="1778EC50" w:rsidR="00BE5576" w:rsidRPr="00F143DA" w:rsidRDefault="00BE5576" w:rsidP="002A1AE4">
      <w:pPr>
        <w:tabs>
          <w:tab w:val="left" w:pos="851"/>
        </w:tabs>
        <w:contextualSpacing/>
        <w:rPr>
          <w:rFonts w:cs="Arial"/>
          <w:b/>
          <w:bCs/>
          <w:sz w:val="22"/>
          <w:szCs w:val="22"/>
          <w:lang w:val="es-PE" w:eastAsia="es-PE"/>
        </w:rPr>
      </w:pPr>
    </w:p>
    <w:sectPr w:rsidR="00BE5576" w:rsidRPr="00F143DA" w:rsidSect="00076B71">
      <w:footerReference w:type="default" r:id="rId30"/>
      <w:footerReference w:type="first" r:id="rId31"/>
      <w:pgSz w:w="11907" w:h="16840" w:code="9"/>
      <w:pgMar w:top="1701" w:right="1701" w:bottom="1701" w:left="1701" w:header="567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EC4CB" w14:textId="77777777" w:rsidR="004F380A" w:rsidRDefault="004F380A">
      <w:r>
        <w:separator/>
      </w:r>
    </w:p>
  </w:endnote>
  <w:endnote w:type="continuationSeparator" w:id="0">
    <w:p w14:paraId="4F25C9D9" w14:textId="77777777" w:rsidR="004F380A" w:rsidRDefault="004F380A">
      <w:r>
        <w:continuationSeparator/>
      </w:r>
    </w:p>
  </w:endnote>
  <w:endnote w:type="continuationNotice" w:id="1">
    <w:p w14:paraId="35AE85CA" w14:textId="77777777" w:rsidR="004F380A" w:rsidRDefault="004F38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10487021"/>
      <w:docPartObj>
        <w:docPartGallery w:val="Page Numbers (Bottom of Page)"/>
        <w:docPartUnique/>
      </w:docPartObj>
    </w:sdtPr>
    <w:sdtContent>
      <w:p w14:paraId="3BEE8F0F" w14:textId="333338CC" w:rsidR="00076B71" w:rsidRDefault="00076B71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 w:rsidR="0005000C">
          <w:t>/24</w:t>
        </w:r>
      </w:p>
    </w:sdtContent>
  </w:sdt>
  <w:p w14:paraId="180070F2" w14:textId="77777777" w:rsidR="00A13049" w:rsidRDefault="00A1304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5077125"/>
      <w:docPartObj>
        <w:docPartGallery w:val="Page Numbers (Bottom of Page)"/>
        <w:docPartUnique/>
      </w:docPartObj>
    </w:sdtPr>
    <w:sdtContent>
      <w:p w14:paraId="7A1A37C7" w14:textId="389FC960" w:rsidR="00E54175" w:rsidRDefault="00E5417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 w:rsidR="0005000C">
          <w:t>/24</w:t>
        </w:r>
      </w:p>
    </w:sdtContent>
  </w:sdt>
  <w:p w14:paraId="1273A8AA" w14:textId="77777777" w:rsidR="00E54175" w:rsidRDefault="00E5417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37023742"/>
      <w:docPartObj>
        <w:docPartGallery w:val="Page Numbers (Bottom of Page)"/>
        <w:docPartUnique/>
      </w:docPartObj>
    </w:sdtPr>
    <w:sdtContent>
      <w:p w14:paraId="0A8F2246" w14:textId="46BCF635" w:rsidR="00076B71" w:rsidRDefault="00076B71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 w:rsidR="0005000C">
          <w:t>/24</w:t>
        </w:r>
      </w:p>
    </w:sdtContent>
  </w:sdt>
  <w:p w14:paraId="184C32D2" w14:textId="31020042" w:rsidR="00A13049" w:rsidRDefault="00A13049" w:rsidP="00082746">
    <w:pPr>
      <w:pStyle w:val="Piedepgina"/>
      <w:jc w:val="righ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25726933"/>
      <w:docPartObj>
        <w:docPartGallery w:val="Page Numbers (Bottom of Page)"/>
        <w:docPartUnique/>
      </w:docPartObj>
    </w:sdtPr>
    <w:sdtContent>
      <w:p w14:paraId="168124A7" w14:textId="0F3EAC90" w:rsidR="00076B71" w:rsidRDefault="00076B71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 w:rsidR="0005000C">
          <w:t>/24</w:t>
        </w:r>
      </w:p>
    </w:sdtContent>
  </w:sdt>
  <w:p w14:paraId="6FF0DF20" w14:textId="1A1D37F4" w:rsidR="00B3360C" w:rsidRDefault="00B3360C" w:rsidP="00082746">
    <w:pPr>
      <w:pStyle w:val="Piedepgina"/>
      <w:jc w:val="righ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7535422"/>
      <w:docPartObj>
        <w:docPartGallery w:val="Page Numbers (Bottom of Page)"/>
        <w:docPartUnique/>
      </w:docPartObj>
    </w:sdtPr>
    <w:sdtContent>
      <w:p w14:paraId="175C12A0" w14:textId="02A9E089" w:rsidR="00076B71" w:rsidRDefault="00076B71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 w:rsidR="0005000C">
          <w:t>/24</w:t>
        </w:r>
      </w:p>
    </w:sdtContent>
  </w:sdt>
  <w:p w14:paraId="4B8800B1" w14:textId="6DF84CE7" w:rsidR="00B3360C" w:rsidRDefault="00B3360C" w:rsidP="00082746">
    <w:pPr>
      <w:pStyle w:val="Piedepgina"/>
      <w:jc w:val="righ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7738032"/>
      <w:docPartObj>
        <w:docPartGallery w:val="Page Numbers (Bottom of Page)"/>
        <w:docPartUnique/>
      </w:docPartObj>
    </w:sdtPr>
    <w:sdtContent>
      <w:p w14:paraId="1040B3D1" w14:textId="506B324A" w:rsidR="00076B71" w:rsidRDefault="00076B71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 w:rsidR="0005000C">
          <w:t>/24</w:t>
        </w:r>
      </w:p>
    </w:sdtContent>
  </w:sdt>
  <w:p w14:paraId="706FFD22" w14:textId="69AB1BC6" w:rsidR="00B3360C" w:rsidRDefault="00B3360C" w:rsidP="00082746">
    <w:pPr>
      <w:pStyle w:val="Piedepgina"/>
      <w:jc w:val="right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5544503"/>
      <w:docPartObj>
        <w:docPartGallery w:val="Page Numbers (Bottom of Page)"/>
        <w:docPartUnique/>
      </w:docPartObj>
    </w:sdtPr>
    <w:sdtContent>
      <w:p w14:paraId="0F9958B3" w14:textId="7E8B13BA" w:rsidR="00076B71" w:rsidRDefault="00076B71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 w:rsidR="0005000C">
          <w:t>/24</w:t>
        </w:r>
      </w:p>
    </w:sdtContent>
  </w:sdt>
  <w:p w14:paraId="6F458EED" w14:textId="2C4C87DE" w:rsidR="00B3360C" w:rsidRDefault="00B3360C" w:rsidP="00082746">
    <w:pPr>
      <w:pStyle w:val="Piedepgina"/>
      <w:jc w:val="right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43009922"/>
      <w:docPartObj>
        <w:docPartGallery w:val="Page Numbers (Bottom of Page)"/>
        <w:docPartUnique/>
      </w:docPartObj>
    </w:sdtPr>
    <w:sdtContent>
      <w:p w14:paraId="2D029D56" w14:textId="6CBEA264" w:rsidR="00E54175" w:rsidRDefault="00E5417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 w:rsidR="0005000C">
          <w:t>/24</w:t>
        </w:r>
      </w:p>
    </w:sdtContent>
  </w:sdt>
  <w:p w14:paraId="0D0C3354" w14:textId="77777777" w:rsidR="002A1AE4" w:rsidRDefault="002A1AE4"/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43740532"/>
      <w:docPartObj>
        <w:docPartGallery w:val="Page Numbers (Bottom of Page)"/>
        <w:docPartUnique/>
      </w:docPartObj>
    </w:sdtPr>
    <w:sdtContent>
      <w:p w14:paraId="3C25005C" w14:textId="14E76462" w:rsidR="00076B71" w:rsidRDefault="00076B71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 w:rsidR="0005000C">
          <w:t>/24</w:t>
        </w:r>
      </w:p>
    </w:sdtContent>
  </w:sdt>
  <w:p w14:paraId="29FAEE2B" w14:textId="0F0522F9" w:rsidR="00B3360C" w:rsidRDefault="00B3360C" w:rsidP="00082746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8F93D" w14:textId="77777777" w:rsidR="004F380A" w:rsidRDefault="004F380A">
      <w:r>
        <w:separator/>
      </w:r>
    </w:p>
  </w:footnote>
  <w:footnote w:type="continuationSeparator" w:id="0">
    <w:p w14:paraId="44389EC4" w14:textId="77777777" w:rsidR="004F380A" w:rsidRDefault="004F380A">
      <w:r>
        <w:continuationSeparator/>
      </w:r>
    </w:p>
  </w:footnote>
  <w:footnote w:type="continuationNotice" w:id="1">
    <w:p w14:paraId="7E2BACB3" w14:textId="77777777" w:rsidR="004F380A" w:rsidRDefault="004F380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055BD" w14:textId="77777777" w:rsidR="00A13049" w:rsidRDefault="00A13049">
    <w:pPr>
      <w:pStyle w:val="Encabezado"/>
    </w:pPr>
  </w:p>
  <w:tbl>
    <w:tblPr>
      <w:tblW w:w="8532" w:type="dxa"/>
      <w:tblLook w:val="04A0" w:firstRow="1" w:lastRow="0" w:firstColumn="1" w:lastColumn="0" w:noHBand="0" w:noVBand="1"/>
    </w:tblPr>
    <w:tblGrid>
      <w:gridCol w:w="996"/>
      <w:gridCol w:w="6399"/>
      <w:gridCol w:w="1137"/>
    </w:tblGrid>
    <w:tr w:rsidR="00A13049" w:rsidRPr="00A525EC" w14:paraId="62D1381C" w14:textId="77777777" w:rsidTr="00A525EC">
      <w:trPr>
        <w:trHeight w:val="399"/>
      </w:trPr>
      <w:tc>
        <w:tcPr>
          <w:tcW w:w="996" w:type="dxa"/>
        </w:tcPr>
        <w:p w14:paraId="458AFE45" w14:textId="77777777" w:rsidR="00A13049" w:rsidRPr="00A525EC" w:rsidRDefault="00A13049" w:rsidP="00A525EC">
          <w:pPr>
            <w:pStyle w:val="Encabezado"/>
            <w:widowControl w:val="0"/>
            <w:rPr>
              <w:b/>
              <w:bCs/>
              <w:sz w:val="18"/>
              <w:szCs w:val="18"/>
              <w:lang w:val="es-PE"/>
            </w:rPr>
          </w:pPr>
          <w:r w:rsidRPr="00A525EC">
            <w:rPr>
              <w:rFonts w:cs="Arial"/>
              <w:b/>
              <w:bCs/>
              <w:sz w:val="18"/>
              <w:szCs w:val="18"/>
            </w:rPr>
            <w:t>SUNAT</w:t>
          </w:r>
        </w:p>
      </w:tc>
      <w:tc>
        <w:tcPr>
          <w:tcW w:w="6399" w:type="dxa"/>
        </w:tcPr>
        <w:p w14:paraId="52861A09" w14:textId="7DA1A195" w:rsidR="00A13049" w:rsidRPr="00A525EC" w:rsidRDefault="00A13049" w:rsidP="00A525EC">
          <w:pPr>
            <w:spacing w:line="276" w:lineRule="auto"/>
            <w:jc w:val="center"/>
            <w:rPr>
              <w:rFonts w:cs="Arial"/>
              <w:b/>
              <w:bCs/>
              <w:sz w:val="18"/>
              <w:szCs w:val="18"/>
              <w:shd w:val="clear" w:color="auto" w:fill="FFFFFF"/>
            </w:rPr>
          </w:pPr>
          <w:r w:rsidRPr="00A525EC">
            <w:rPr>
              <w:rFonts w:cs="Arial"/>
              <w:b/>
              <w:bCs/>
              <w:sz w:val="18"/>
              <w:szCs w:val="18"/>
              <w:shd w:val="clear" w:color="auto" w:fill="FFFFFF"/>
            </w:rPr>
            <w:t xml:space="preserve">EVENTOS INTERNACIONALES DESARROLLADOS </w:t>
          </w:r>
        </w:p>
        <w:p w14:paraId="1FCD7826" w14:textId="7846F397" w:rsidR="00A13049" w:rsidRPr="00A525EC" w:rsidRDefault="00A13049" w:rsidP="00A525EC">
          <w:pPr>
            <w:spacing w:line="276" w:lineRule="auto"/>
            <w:jc w:val="center"/>
            <w:rPr>
              <w:b/>
              <w:bCs/>
              <w:sz w:val="18"/>
              <w:szCs w:val="18"/>
            </w:rPr>
          </w:pPr>
          <w:r w:rsidRPr="00A525EC">
            <w:rPr>
              <w:rFonts w:cs="Arial"/>
              <w:b/>
              <w:bCs/>
              <w:sz w:val="18"/>
              <w:szCs w:val="18"/>
              <w:shd w:val="clear" w:color="auto" w:fill="FFFFFF"/>
            </w:rPr>
            <w:t>EN EL PERÚ Y EN OTROS PAÍSES</w:t>
          </w:r>
        </w:p>
      </w:tc>
      <w:tc>
        <w:tcPr>
          <w:tcW w:w="1137" w:type="dxa"/>
        </w:tcPr>
        <w:p w14:paraId="28871F87" w14:textId="200DFA55" w:rsidR="00A13049" w:rsidRPr="00A525EC" w:rsidRDefault="00A13049" w:rsidP="00A525EC">
          <w:pPr>
            <w:pStyle w:val="Encabezado"/>
            <w:ind w:right="-111"/>
            <w:rPr>
              <w:b/>
              <w:bCs/>
              <w:lang w:val="es-PE"/>
            </w:rPr>
          </w:pPr>
          <w:r w:rsidRPr="00A525EC">
            <w:rPr>
              <w:rFonts w:cs="Arial"/>
              <w:b/>
              <w:bCs/>
              <w:sz w:val="16"/>
              <w:szCs w:val="16"/>
            </w:rPr>
            <w:t xml:space="preserve">   VERSIÓN 1</w:t>
          </w:r>
        </w:p>
      </w:tc>
    </w:tr>
  </w:tbl>
  <w:p w14:paraId="4A169E4D" w14:textId="58361358" w:rsidR="00A13049" w:rsidRDefault="00A13049">
    <w:pPr>
      <w:pStyle w:val="Encabezado"/>
      <w:pBdr>
        <w:bottom w:val="single" w:sz="12" w:space="1" w:color="auto"/>
      </w:pBdr>
    </w:pPr>
  </w:p>
  <w:p w14:paraId="1722D941" w14:textId="77777777" w:rsidR="00A13049" w:rsidRDefault="00A13049">
    <w:pPr>
      <w:pStyle w:val="Encabezado"/>
    </w:pPr>
  </w:p>
  <w:p w14:paraId="4D43DC98" w14:textId="77777777" w:rsidR="00A13049" w:rsidRDefault="00A13049"/>
  <w:p w14:paraId="314521C0" w14:textId="77777777" w:rsidR="00A13049" w:rsidRDefault="00A1304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99DF9" w14:textId="677FC9A5" w:rsidR="00A13049" w:rsidRDefault="00A13049"/>
  <w:p w14:paraId="2C67B0A6" w14:textId="77777777" w:rsidR="004D429B" w:rsidRDefault="004D429B"/>
  <w:p w14:paraId="737A66B7" w14:textId="77777777" w:rsidR="007D7509" w:rsidRDefault="007D7509"/>
  <w:tbl>
    <w:tblPr>
      <w:tblW w:w="8541" w:type="dxa"/>
      <w:tblLook w:val="04A0" w:firstRow="1" w:lastRow="0" w:firstColumn="1" w:lastColumn="0" w:noHBand="0" w:noVBand="1"/>
    </w:tblPr>
    <w:tblGrid>
      <w:gridCol w:w="997"/>
      <w:gridCol w:w="6406"/>
      <w:gridCol w:w="1138"/>
    </w:tblGrid>
    <w:tr w:rsidR="00A13049" w:rsidRPr="00A525EC" w14:paraId="347FE7D3" w14:textId="77777777" w:rsidTr="002237E9">
      <w:trPr>
        <w:trHeight w:val="271"/>
      </w:trPr>
      <w:tc>
        <w:tcPr>
          <w:tcW w:w="997" w:type="dxa"/>
        </w:tcPr>
        <w:p w14:paraId="60743A56" w14:textId="77777777" w:rsidR="00A13049" w:rsidRPr="00A525EC" w:rsidRDefault="00A13049" w:rsidP="00A525EC">
          <w:pPr>
            <w:pStyle w:val="Encabezado"/>
            <w:widowControl w:val="0"/>
            <w:rPr>
              <w:b/>
              <w:bCs/>
              <w:sz w:val="18"/>
              <w:szCs w:val="18"/>
              <w:lang w:val="es-PE"/>
            </w:rPr>
          </w:pPr>
          <w:r w:rsidRPr="00A525EC">
            <w:rPr>
              <w:rFonts w:cs="Arial"/>
              <w:b/>
              <w:bCs/>
              <w:sz w:val="18"/>
              <w:szCs w:val="18"/>
            </w:rPr>
            <w:t>SUNAT</w:t>
          </w:r>
        </w:p>
      </w:tc>
      <w:tc>
        <w:tcPr>
          <w:tcW w:w="6406" w:type="dxa"/>
        </w:tcPr>
        <w:p w14:paraId="65EEEFE6" w14:textId="77777777" w:rsidR="00A13049" w:rsidRPr="0025579B" w:rsidRDefault="00A13049" w:rsidP="00A525EC">
          <w:pPr>
            <w:spacing w:line="276" w:lineRule="auto"/>
            <w:jc w:val="center"/>
            <w:rPr>
              <w:rFonts w:cs="Arial"/>
              <w:b/>
              <w:bCs/>
              <w:sz w:val="18"/>
              <w:szCs w:val="18"/>
              <w:shd w:val="clear" w:color="auto" w:fill="FFFFFF"/>
            </w:rPr>
          </w:pPr>
          <w:r w:rsidRPr="0025579B">
            <w:rPr>
              <w:rFonts w:cs="Arial"/>
              <w:b/>
              <w:bCs/>
              <w:sz w:val="18"/>
              <w:szCs w:val="18"/>
              <w:shd w:val="clear" w:color="auto" w:fill="FFFFFF"/>
            </w:rPr>
            <w:t xml:space="preserve">EVENTOS INTERNACIONALES DESARROLLADOS </w:t>
          </w:r>
        </w:p>
        <w:p w14:paraId="76E8B584" w14:textId="77777777" w:rsidR="00A13049" w:rsidRPr="00C071DB" w:rsidRDefault="00A13049" w:rsidP="0025579B">
          <w:pPr>
            <w:spacing w:line="276" w:lineRule="auto"/>
            <w:jc w:val="center"/>
            <w:rPr>
              <w:rFonts w:cs="Arial"/>
              <w:b/>
              <w:bCs/>
              <w:sz w:val="18"/>
              <w:szCs w:val="18"/>
            </w:rPr>
          </w:pPr>
          <w:r w:rsidRPr="0025579B">
            <w:rPr>
              <w:rFonts w:cs="Arial"/>
              <w:b/>
              <w:bCs/>
              <w:sz w:val="18"/>
              <w:szCs w:val="18"/>
              <w:shd w:val="clear" w:color="auto" w:fill="FFFFFF"/>
            </w:rPr>
            <w:t>AL AMPARO DE LA LEY N° 31816</w:t>
          </w:r>
        </w:p>
        <w:p w14:paraId="1A7631A9" w14:textId="71B41EDD" w:rsidR="00A13049" w:rsidRPr="00A525EC" w:rsidRDefault="00A13049" w:rsidP="00A525EC">
          <w:pPr>
            <w:spacing w:line="276" w:lineRule="auto"/>
            <w:jc w:val="center"/>
            <w:rPr>
              <w:b/>
              <w:bCs/>
              <w:sz w:val="18"/>
              <w:szCs w:val="18"/>
            </w:rPr>
          </w:pPr>
        </w:p>
      </w:tc>
      <w:tc>
        <w:tcPr>
          <w:tcW w:w="1138" w:type="dxa"/>
        </w:tcPr>
        <w:p w14:paraId="435BD179" w14:textId="77777777" w:rsidR="00A13049" w:rsidRPr="00A525EC" w:rsidRDefault="00A13049" w:rsidP="00A525EC">
          <w:pPr>
            <w:pStyle w:val="Encabezado"/>
            <w:ind w:right="-111"/>
            <w:rPr>
              <w:b/>
              <w:bCs/>
              <w:lang w:val="es-PE"/>
            </w:rPr>
          </w:pPr>
          <w:r w:rsidRPr="00A525EC">
            <w:rPr>
              <w:rFonts w:cs="Arial"/>
              <w:b/>
              <w:bCs/>
              <w:sz w:val="16"/>
              <w:szCs w:val="16"/>
            </w:rPr>
            <w:t xml:space="preserve">   VERSIÓN 1</w:t>
          </w:r>
        </w:p>
      </w:tc>
    </w:tr>
  </w:tbl>
  <w:p w14:paraId="348B5692" w14:textId="5203628B" w:rsidR="00A13049" w:rsidRPr="000252FD" w:rsidRDefault="00A13049">
    <w:pPr>
      <w:pStyle w:val="Encabezado"/>
      <w:pBdr>
        <w:bottom w:val="single" w:sz="12" w:space="1" w:color="auto"/>
      </w:pBdr>
      <w:rPr>
        <w:sz w:val="2"/>
        <w:szCs w:val="2"/>
      </w:rPr>
    </w:pPr>
  </w:p>
  <w:p w14:paraId="7B2EEB3C" w14:textId="373BF2F8" w:rsidR="00A13049" w:rsidRPr="007D7509" w:rsidRDefault="00A13049">
    <w:pPr>
      <w:pStyle w:val="Encabezado"/>
      <w:rPr>
        <w:sz w:val="16"/>
        <w:szCs w:val="16"/>
      </w:rPr>
    </w:pPr>
  </w:p>
  <w:p w14:paraId="11E4EC23" w14:textId="77777777" w:rsidR="007D7509" w:rsidRPr="007D7509" w:rsidRDefault="007D7509">
    <w:pPr>
      <w:pStyle w:val="Encabezado"/>
      <w:rPr>
        <w:sz w:val="12"/>
        <w:szCs w:val="12"/>
      </w:rPr>
    </w:pPr>
  </w:p>
  <w:p w14:paraId="6D6F5A2A" w14:textId="77777777" w:rsidR="00A13049" w:rsidRPr="000252FD" w:rsidRDefault="00A13049">
    <w:pPr>
      <w:pStyle w:val="Encabezado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BE222" w14:textId="164EDDD0" w:rsidR="004D429B" w:rsidRDefault="004D429B">
    <w:pPr>
      <w:pStyle w:val="Encabezado"/>
    </w:pPr>
  </w:p>
  <w:tbl>
    <w:tblPr>
      <w:tblW w:w="9360" w:type="dxa"/>
      <w:tblLook w:val="04A0" w:firstRow="1" w:lastRow="0" w:firstColumn="1" w:lastColumn="0" w:noHBand="0" w:noVBand="1"/>
    </w:tblPr>
    <w:tblGrid>
      <w:gridCol w:w="426"/>
      <w:gridCol w:w="7796"/>
      <w:gridCol w:w="1138"/>
    </w:tblGrid>
    <w:tr w:rsidR="0005000C" w:rsidRPr="00A525EC" w14:paraId="19E7BD76" w14:textId="77777777" w:rsidTr="00FA08B9">
      <w:trPr>
        <w:trHeight w:val="271"/>
      </w:trPr>
      <w:tc>
        <w:tcPr>
          <w:tcW w:w="426" w:type="dxa"/>
        </w:tcPr>
        <w:p w14:paraId="7128E096" w14:textId="1609A50A" w:rsidR="0005000C" w:rsidRPr="00A525EC" w:rsidRDefault="0005000C" w:rsidP="0005000C">
          <w:pPr>
            <w:pStyle w:val="Encabezado"/>
            <w:widowControl w:val="0"/>
            <w:rPr>
              <w:b/>
              <w:bCs/>
              <w:sz w:val="18"/>
              <w:szCs w:val="18"/>
              <w:lang w:val="es-PE"/>
            </w:rPr>
          </w:pPr>
        </w:p>
      </w:tc>
      <w:tc>
        <w:tcPr>
          <w:tcW w:w="7796" w:type="dxa"/>
        </w:tcPr>
        <w:p w14:paraId="483CBCA6" w14:textId="7318084E" w:rsidR="0005000C" w:rsidRPr="0025579B" w:rsidRDefault="00FA08B9" w:rsidP="00FA08B9">
          <w:pPr>
            <w:spacing w:line="276" w:lineRule="auto"/>
            <w:ind w:right="172" w:hanging="249"/>
            <w:rPr>
              <w:rFonts w:cs="Arial"/>
              <w:b/>
              <w:bCs/>
              <w:sz w:val="18"/>
              <w:szCs w:val="18"/>
              <w:shd w:val="clear" w:color="auto" w:fill="FFFFFF"/>
            </w:rPr>
          </w:pPr>
          <w:r>
            <w:rPr>
              <w:rFonts w:cs="Arial"/>
              <w:b/>
              <w:bCs/>
              <w:sz w:val="18"/>
              <w:szCs w:val="18"/>
              <w:shd w:val="clear" w:color="auto" w:fill="FFFFFF"/>
            </w:rPr>
            <w:t xml:space="preserve">     SUNAT                     </w:t>
          </w:r>
          <w:r w:rsidR="0005000C" w:rsidRPr="0025579B">
            <w:rPr>
              <w:rFonts w:cs="Arial"/>
              <w:b/>
              <w:bCs/>
              <w:sz w:val="18"/>
              <w:szCs w:val="18"/>
              <w:shd w:val="clear" w:color="auto" w:fill="FFFFFF"/>
            </w:rPr>
            <w:t xml:space="preserve">EVENTOS INTERNACIONALES DESARROLLADOS </w:t>
          </w:r>
          <w:r>
            <w:rPr>
              <w:rFonts w:cs="Arial"/>
              <w:b/>
              <w:bCs/>
              <w:sz w:val="18"/>
              <w:szCs w:val="18"/>
              <w:shd w:val="clear" w:color="auto" w:fill="FFFFFF"/>
            </w:rPr>
            <w:t xml:space="preserve">        VERSIÓN 1 </w:t>
          </w:r>
        </w:p>
        <w:p w14:paraId="5D1E0458" w14:textId="3C7990D9" w:rsidR="0005000C" w:rsidRDefault="00FA08B9" w:rsidP="00FA08B9">
          <w:pPr>
            <w:spacing w:line="276" w:lineRule="auto"/>
            <w:rPr>
              <w:rFonts w:cs="Arial"/>
              <w:b/>
              <w:bCs/>
              <w:sz w:val="18"/>
              <w:szCs w:val="18"/>
              <w:shd w:val="clear" w:color="auto" w:fill="FFFFFF"/>
            </w:rPr>
          </w:pPr>
          <w:r>
            <w:rPr>
              <w:rFonts w:cs="Arial"/>
              <w:b/>
              <w:bCs/>
              <w:sz w:val="18"/>
              <w:szCs w:val="18"/>
              <w:shd w:val="clear" w:color="auto" w:fill="FFFFFF"/>
            </w:rPr>
            <w:t xml:space="preserve">                                            </w:t>
          </w:r>
          <w:r w:rsidR="0005000C" w:rsidRPr="0025579B">
            <w:rPr>
              <w:rFonts w:cs="Arial"/>
              <w:b/>
              <w:bCs/>
              <w:sz w:val="18"/>
              <w:szCs w:val="18"/>
              <w:shd w:val="clear" w:color="auto" w:fill="FFFFFF"/>
            </w:rPr>
            <w:t>AL AMPARO DE LA LEY N° 31816</w:t>
          </w:r>
        </w:p>
        <w:p w14:paraId="4215FF75" w14:textId="77777777" w:rsidR="00FA08B9" w:rsidRDefault="00FA08B9" w:rsidP="0005000C">
          <w:pPr>
            <w:spacing w:line="276" w:lineRule="auto"/>
            <w:jc w:val="center"/>
            <w:rPr>
              <w:rFonts w:cs="Arial"/>
              <w:b/>
              <w:bCs/>
              <w:sz w:val="18"/>
              <w:szCs w:val="18"/>
              <w:shd w:val="clear" w:color="auto" w:fill="FFFFFF"/>
            </w:rPr>
          </w:pPr>
        </w:p>
        <w:p w14:paraId="415D2B86" w14:textId="611A1408" w:rsidR="00FA08B9" w:rsidRPr="000252FD" w:rsidRDefault="00FA08B9" w:rsidP="00FA08B9">
          <w:pPr>
            <w:pStyle w:val="Encabezado"/>
            <w:pBdr>
              <w:bottom w:val="single" w:sz="12" w:space="1" w:color="auto"/>
            </w:pBdr>
            <w:tabs>
              <w:tab w:val="clear" w:pos="4419"/>
              <w:tab w:val="clear" w:pos="8838"/>
              <w:tab w:val="right" w:pos="6190"/>
            </w:tabs>
            <w:rPr>
              <w:sz w:val="2"/>
              <w:szCs w:val="2"/>
            </w:rPr>
          </w:pPr>
          <w:r>
            <w:rPr>
              <w:sz w:val="2"/>
              <w:szCs w:val="2"/>
            </w:rPr>
            <w:t>_</w:t>
          </w:r>
          <w:r>
            <w:rPr>
              <w:sz w:val="2"/>
              <w:szCs w:val="2"/>
            </w:rPr>
            <w:tab/>
          </w:r>
        </w:p>
        <w:p w14:paraId="63998E37" w14:textId="77777777" w:rsidR="0005000C" w:rsidRPr="00A525EC" w:rsidRDefault="0005000C" w:rsidP="0005000C">
          <w:pPr>
            <w:spacing w:line="276" w:lineRule="auto"/>
            <w:jc w:val="center"/>
            <w:rPr>
              <w:b/>
              <w:bCs/>
              <w:sz w:val="18"/>
              <w:szCs w:val="18"/>
            </w:rPr>
          </w:pPr>
        </w:p>
      </w:tc>
      <w:tc>
        <w:tcPr>
          <w:tcW w:w="1138" w:type="dxa"/>
        </w:tcPr>
        <w:p w14:paraId="14F1C38D" w14:textId="309AA424" w:rsidR="0005000C" w:rsidRPr="00A525EC" w:rsidRDefault="0005000C" w:rsidP="00FA08B9">
          <w:pPr>
            <w:pStyle w:val="Encabezado"/>
            <w:ind w:right="-111" w:firstLine="29"/>
            <w:rPr>
              <w:b/>
              <w:bCs/>
              <w:lang w:val="es-PE"/>
            </w:rPr>
          </w:pPr>
          <w:r w:rsidRPr="00A525EC">
            <w:rPr>
              <w:rFonts w:cs="Arial"/>
              <w:b/>
              <w:bCs/>
              <w:sz w:val="16"/>
              <w:szCs w:val="16"/>
            </w:rPr>
            <w:t xml:space="preserve">   </w:t>
          </w:r>
        </w:p>
      </w:tc>
    </w:tr>
  </w:tbl>
  <w:p w14:paraId="05C82D07" w14:textId="77777777" w:rsidR="004D429B" w:rsidRDefault="004D429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3315F"/>
    <w:multiLevelType w:val="hybridMultilevel"/>
    <w:tmpl w:val="832CA8FA"/>
    <w:lvl w:ilvl="0" w:tplc="B89CB410">
      <w:start w:val="1"/>
      <w:numFmt w:val="upperRoman"/>
      <w:lvlText w:val="%1."/>
      <w:lvlJc w:val="left"/>
      <w:pPr>
        <w:ind w:left="3207" w:hanging="720"/>
      </w:pPr>
      <w:rPr>
        <w:rFonts w:hint="default"/>
        <w:b/>
      </w:rPr>
    </w:lvl>
    <w:lvl w:ilvl="1" w:tplc="3DF8E3AA">
      <w:start w:val="1"/>
      <w:numFmt w:val="decimal"/>
      <w:lvlText w:val="%2."/>
      <w:lvlJc w:val="left"/>
      <w:pPr>
        <w:ind w:left="3567" w:hanging="360"/>
      </w:pPr>
      <w:rPr>
        <w:rFonts w:hint="default"/>
        <w:strike w:val="0"/>
        <w:color w:val="auto"/>
      </w:rPr>
    </w:lvl>
    <w:lvl w:ilvl="2" w:tplc="A2BA35F2">
      <w:start w:val="1"/>
      <w:numFmt w:val="upperLetter"/>
      <w:lvlText w:val="%3)"/>
      <w:lvlJc w:val="left"/>
      <w:pPr>
        <w:ind w:left="4467" w:hanging="360"/>
      </w:pPr>
      <w:rPr>
        <w:rFonts w:hint="default"/>
      </w:rPr>
    </w:lvl>
    <w:lvl w:ilvl="3" w:tplc="25E4FBE8">
      <w:start w:val="1"/>
      <w:numFmt w:val="lowerLetter"/>
      <w:lvlText w:val="%4)"/>
      <w:lvlJc w:val="left"/>
      <w:pPr>
        <w:ind w:left="5033" w:hanging="386"/>
      </w:pPr>
      <w:rPr>
        <w:rFonts w:hint="default"/>
      </w:rPr>
    </w:lvl>
    <w:lvl w:ilvl="4" w:tplc="280A0019" w:tentative="1">
      <w:start w:val="1"/>
      <w:numFmt w:val="lowerLetter"/>
      <w:lvlText w:val="%5."/>
      <w:lvlJc w:val="left"/>
      <w:pPr>
        <w:ind w:left="5727" w:hanging="360"/>
      </w:pPr>
    </w:lvl>
    <w:lvl w:ilvl="5" w:tplc="280A001B" w:tentative="1">
      <w:start w:val="1"/>
      <w:numFmt w:val="lowerRoman"/>
      <w:lvlText w:val="%6."/>
      <w:lvlJc w:val="right"/>
      <w:pPr>
        <w:ind w:left="6447" w:hanging="180"/>
      </w:pPr>
    </w:lvl>
    <w:lvl w:ilvl="6" w:tplc="280A000F" w:tentative="1">
      <w:start w:val="1"/>
      <w:numFmt w:val="decimal"/>
      <w:lvlText w:val="%7."/>
      <w:lvlJc w:val="left"/>
      <w:pPr>
        <w:ind w:left="7167" w:hanging="360"/>
      </w:pPr>
    </w:lvl>
    <w:lvl w:ilvl="7" w:tplc="280A0019" w:tentative="1">
      <w:start w:val="1"/>
      <w:numFmt w:val="lowerLetter"/>
      <w:lvlText w:val="%8."/>
      <w:lvlJc w:val="left"/>
      <w:pPr>
        <w:ind w:left="7887" w:hanging="360"/>
      </w:pPr>
    </w:lvl>
    <w:lvl w:ilvl="8" w:tplc="280A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1" w15:restartNumberingAfterBreak="0">
    <w:nsid w:val="07DB178F"/>
    <w:multiLevelType w:val="hybridMultilevel"/>
    <w:tmpl w:val="08E6D2B8"/>
    <w:lvl w:ilvl="0" w:tplc="EB800E70">
      <w:start w:val="1"/>
      <w:numFmt w:val="decimal"/>
      <w:lvlText w:val="%1."/>
      <w:lvlJc w:val="left"/>
      <w:pPr>
        <w:ind w:left="2346" w:hanging="360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3001" w:hanging="360"/>
      </w:pPr>
    </w:lvl>
    <w:lvl w:ilvl="2" w:tplc="0C0A001B" w:tentative="1">
      <w:start w:val="1"/>
      <w:numFmt w:val="lowerRoman"/>
      <w:lvlText w:val="%3."/>
      <w:lvlJc w:val="right"/>
      <w:pPr>
        <w:ind w:left="3721" w:hanging="180"/>
      </w:pPr>
    </w:lvl>
    <w:lvl w:ilvl="3" w:tplc="0C0A000F" w:tentative="1">
      <w:start w:val="1"/>
      <w:numFmt w:val="decimal"/>
      <w:lvlText w:val="%4."/>
      <w:lvlJc w:val="left"/>
      <w:pPr>
        <w:ind w:left="4441" w:hanging="360"/>
      </w:pPr>
    </w:lvl>
    <w:lvl w:ilvl="4" w:tplc="0C0A0019" w:tentative="1">
      <w:start w:val="1"/>
      <w:numFmt w:val="lowerLetter"/>
      <w:lvlText w:val="%5."/>
      <w:lvlJc w:val="left"/>
      <w:pPr>
        <w:ind w:left="5161" w:hanging="360"/>
      </w:pPr>
    </w:lvl>
    <w:lvl w:ilvl="5" w:tplc="0C0A001B" w:tentative="1">
      <w:start w:val="1"/>
      <w:numFmt w:val="lowerRoman"/>
      <w:lvlText w:val="%6."/>
      <w:lvlJc w:val="right"/>
      <w:pPr>
        <w:ind w:left="5881" w:hanging="180"/>
      </w:pPr>
    </w:lvl>
    <w:lvl w:ilvl="6" w:tplc="0C0A000F" w:tentative="1">
      <w:start w:val="1"/>
      <w:numFmt w:val="decimal"/>
      <w:lvlText w:val="%7."/>
      <w:lvlJc w:val="left"/>
      <w:pPr>
        <w:ind w:left="6601" w:hanging="360"/>
      </w:pPr>
    </w:lvl>
    <w:lvl w:ilvl="7" w:tplc="0C0A0019" w:tentative="1">
      <w:start w:val="1"/>
      <w:numFmt w:val="lowerLetter"/>
      <w:lvlText w:val="%8."/>
      <w:lvlJc w:val="left"/>
      <w:pPr>
        <w:ind w:left="7321" w:hanging="360"/>
      </w:pPr>
    </w:lvl>
    <w:lvl w:ilvl="8" w:tplc="0C0A001B" w:tentative="1">
      <w:start w:val="1"/>
      <w:numFmt w:val="lowerRoman"/>
      <w:lvlText w:val="%9."/>
      <w:lvlJc w:val="right"/>
      <w:pPr>
        <w:ind w:left="8041" w:hanging="180"/>
      </w:pPr>
    </w:lvl>
  </w:abstractNum>
  <w:abstractNum w:abstractNumId="2" w15:restartNumberingAfterBreak="0">
    <w:nsid w:val="0A55029E"/>
    <w:multiLevelType w:val="hybridMultilevel"/>
    <w:tmpl w:val="9536A774"/>
    <w:lvl w:ilvl="0" w:tplc="280A000F">
      <w:start w:val="1"/>
      <w:numFmt w:val="decimal"/>
      <w:lvlText w:val="%1."/>
      <w:lvlJc w:val="left"/>
      <w:pPr>
        <w:ind w:left="1996" w:hanging="360"/>
      </w:pPr>
    </w:lvl>
    <w:lvl w:ilvl="1" w:tplc="280A000F">
      <w:start w:val="1"/>
      <w:numFmt w:val="decimal"/>
      <w:lvlText w:val="%2."/>
      <w:lvlJc w:val="left"/>
      <w:pPr>
        <w:ind w:left="2771" w:hanging="360"/>
      </w:pPr>
    </w:lvl>
    <w:lvl w:ilvl="2" w:tplc="280A001B" w:tentative="1">
      <w:start w:val="1"/>
      <w:numFmt w:val="lowerRoman"/>
      <w:lvlText w:val="%3."/>
      <w:lvlJc w:val="right"/>
      <w:pPr>
        <w:ind w:left="3436" w:hanging="180"/>
      </w:pPr>
    </w:lvl>
    <w:lvl w:ilvl="3" w:tplc="280A000F" w:tentative="1">
      <w:start w:val="1"/>
      <w:numFmt w:val="decimal"/>
      <w:lvlText w:val="%4."/>
      <w:lvlJc w:val="left"/>
      <w:pPr>
        <w:ind w:left="4156" w:hanging="360"/>
      </w:pPr>
    </w:lvl>
    <w:lvl w:ilvl="4" w:tplc="280A0019" w:tentative="1">
      <w:start w:val="1"/>
      <w:numFmt w:val="lowerLetter"/>
      <w:lvlText w:val="%5."/>
      <w:lvlJc w:val="left"/>
      <w:pPr>
        <w:ind w:left="4876" w:hanging="360"/>
      </w:pPr>
    </w:lvl>
    <w:lvl w:ilvl="5" w:tplc="280A001B" w:tentative="1">
      <w:start w:val="1"/>
      <w:numFmt w:val="lowerRoman"/>
      <w:lvlText w:val="%6."/>
      <w:lvlJc w:val="right"/>
      <w:pPr>
        <w:ind w:left="5596" w:hanging="180"/>
      </w:pPr>
    </w:lvl>
    <w:lvl w:ilvl="6" w:tplc="280A000F" w:tentative="1">
      <w:start w:val="1"/>
      <w:numFmt w:val="decimal"/>
      <w:lvlText w:val="%7."/>
      <w:lvlJc w:val="left"/>
      <w:pPr>
        <w:ind w:left="6316" w:hanging="360"/>
      </w:pPr>
    </w:lvl>
    <w:lvl w:ilvl="7" w:tplc="280A0019" w:tentative="1">
      <w:start w:val="1"/>
      <w:numFmt w:val="lowerLetter"/>
      <w:lvlText w:val="%8."/>
      <w:lvlJc w:val="left"/>
      <w:pPr>
        <w:ind w:left="7036" w:hanging="360"/>
      </w:pPr>
    </w:lvl>
    <w:lvl w:ilvl="8" w:tplc="280A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" w15:restartNumberingAfterBreak="0">
    <w:nsid w:val="0E63111A"/>
    <w:multiLevelType w:val="hybridMultilevel"/>
    <w:tmpl w:val="B464DCB2"/>
    <w:lvl w:ilvl="0" w:tplc="FFFFFFFF">
      <w:start w:val="1"/>
      <w:numFmt w:val="lowerLetter"/>
      <w:lvlText w:val="%1)"/>
      <w:lvlJc w:val="left"/>
      <w:pPr>
        <w:ind w:left="2847" w:hanging="360"/>
      </w:pPr>
    </w:lvl>
    <w:lvl w:ilvl="1" w:tplc="2CECE780">
      <w:start w:val="1"/>
      <w:numFmt w:val="lowerLetter"/>
      <w:lvlText w:val="%2)"/>
      <w:lvlJc w:val="left"/>
      <w:pPr>
        <w:ind w:left="1854" w:hanging="360"/>
      </w:pPr>
      <w:rPr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4287" w:hanging="180"/>
      </w:pPr>
    </w:lvl>
    <w:lvl w:ilvl="3" w:tplc="FFFFFFFF" w:tentative="1">
      <w:start w:val="1"/>
      <w:numFmt w:val="decimal"/>
      <w:lvlText w:val="%4."/>
      <w:lvlJc w:val="left"/>
      <w:pPr>
        <w:ind w:left="5007" w:hanging="360"/>
      </w:pPr>
    </w:lvl>
    <w:lvl w:ilvl="4" w:tplc="FFFFFFFF" w:tentative="1">
      <w:start w:val="1"/>
      <w:numFmt w:val="lowerLetter"/>
      <w:lvlText w:val="%5."/>
      <w:lvlJc w:val="left"/>
      <w:pPr>
        <w:ind w:left="5727" w:hanging="360"/>
      </w:pPr>
    </w:lvl>
    <w:lvl w:ilvl="5" w:tplc="FFFFFFFF" w:tentative="1">
      <w:start w:val="1"/>
      <w:numFmt w:val="lowerRoman"/>
      <w:lvlText w:val="%6."/>
      <w:lvlJc w:val="right"/>
      <w:pPr>
        <w:ind w:left="6447" w:hanging="180"/>
      </w:pPr>
    </w:lvl>
    <w:lvl w:ilvl="6" w:tplc="FFFFFFFF" w:tentative="1">
      <w:start w:val="1"/>
      <w:numFmt w:val="decimal"/>
      <w:lvlText w:val="%7."/>
      <w:lvlJc w:val="left"/>
      <w:pPr>
        <w:ind w:left="7167" w:hanging="360"/>
      </w:pPr>
    </w:lvl>
    <w:lvl w:ilvl="7" w:tplc="FFFFFFFF" w:tentative="1">
      <w:start w:val="1"/>
      <w:numFmt w:val="lowerLetter"/>
      <w:lvlText w:val="%8."/>
      <w:lvlJc w:val="left"/>
      <w:pPr>
        <w:ind w:left="7887" w:hanging="360"/>
      </w:pPr>
    </w:lvl>
    <w:lvl w:ilvl="8" w:tplc="FFFFFFFF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4" w15:restartNumberingAfterBreak="0">
    <w:nsid w:val="10484114"/>
    <w:multiLevelType w:val="hybridMultilevel"/>
    <w:tmpl w:val="08D88304"/>
    <w:lvl w:ilvl="0" w:tplc="FFFFFFFF">
      <w:start w:val="1"/>
      <w:numFmt w:val="decimal"/>
      <w:lvlText w:val="%1."/>
      <w:lvlJc w:val="left"/>
      <w:pPr>
        <w:ind w:left="2138" w:hanging="360"/>
      </w:pPr>
    </w:lvl>
    <w:lvl w:ilvl="1" w:tplc="FFFFFFFF" w:tentative="1">
      <w:start w:val="1"/>
      <w:numFmt w:val="lowerLetter"/>
      <w:lvlText w:val="%2."/>
      <w:lvlJc w:val="left"/>
      <w:pPr>
        <w:ind w:left="2858" w:hanging="360"/>
      </w:pPr>
    </w:lvl>
    <w:lvl w:ilvl="2" w:tplc="FFFFFFFF" w:tentative="1">
      <w:start w:val="1"/>
      <w:numFmt w:val="lowerRoman"/>
      <w:lvlText w:val="%3."/>
      <w:lvlJc w:val="right"/>
      <w:pPr>
        <w:ind w:left="3578" w:hanging="180"/>
      </w:pPr>
    </w:lvl>
    <w:lvl w:ilvl="3" w:tplc="FFFFFFFF" w:tentative="1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" w15:restartNumberingAfterBreak="0">
    <w:nsid w:val="10635939"/>
    <w:multiLevelType w:val="hybridMultilevel"/>
    <w:tmpl w:val="3640A7A2"/>
    <w:lvl w:ilvl="0" w:tplc="280A0017">
      <w:start w:val="1"/>
      <w:numFmt w:val="lowerLetter"/>
      <w:lvlText w:val="%1)"/>
      <w:lvlJc w:val="left"/>
      <w:pPr>
        <w:ind w:left="2280" w:hanging="360"/>
      </w:pPr>
    </w:lvl>
    <w:lvl w:ilvl="1" w:tplc="280A0019" w:tentative="1">
      <w:start w:val="1"/>
      <w:numFmt w:val="lowerLetter"/>
      <w:lvlText w:val="%2."/>
      <w:lvlJc w:val="left"/>
      <w:pPr>
        <w:ind w:left="3000" w:hanging="360"/>
      </w:pPr>
    </w:lvl>
    <w:lvl w:ilvl="2" w:tplc="280A001B" w:tentative="1">
      <w:start w:val="1"/>
      <w:numFmt w:val="lowerRoman"/>
      <w:lvlText w:val="%3."/>
      <w:lvlJc w:val="right"/>
      <w:pPr>
        <w:ind w:left="3720" w:hanging="180"/>
      </w:pPr>
    </w:lvl>
    <w:lvl w:ilvl="3" w:tplc="280A000F">
      <w:start w:val="1"/>
      <w:numFmt w:val="decimal"/>
      <w:lvlText w:val="%4."/>
      <w:lvlJc w:val="left"/>
      <w:pPr>
        <w:ind w:left="2138" w:hanging="360"/>
      </w:pPr>
    </w:lvl>
    <w:lvl w:ilvl="4" w:tplc="280A0019" w:tentative="1">
      <w:start w:val="1"/>
      <w:numFmt w:val="lowerLetter"/>
      <w:lvlText w:val="%5."/>
      <w:lvlJc w:val="left"/>
      <w:pPr>
        <w:ind w:left="5160" w:hanging="360"/>
      </w:pPr>
    </w:lvl>
    <w:lvl w:ilvl="5" w:tplc="280A001B" w:tentative="1">
      <w:start w:val="1"/>
      <w:numFmt w:val="lowerRoman"/>
      <w:lvlText w:val="%6."/>
      <w:lvlJc w:val="right"/>
      <w:pPr>
        <w:ind w:left="5880" w:hanging="180"/>
      </w:pPr>
    </w:lvl>
    <w:lvl w:ilvl="6" w:tplc="280A000F" w:tentative="1">
      <w:start w:val="1"/>
      <w:numFmt w:val="decimal"/>
      <w:lvlText w:val="%7."/>
      <w:lvlJc w:val="left"/>
      <w:pPr>
        <w:ind w:left="6600" w:hanging="360"/>
      </w:pPr>
    </w:lvl>
    <w:lvl w:ilvl="7" w:tplc="280A0019" w:tentative="1">
      <w:start w:val="1"/>
      <w:numFmt w:val="lowerLetter"/>
      <w:lvlText w:val="%8."/>
      <w:lvlJc w:val="left"/>
      <w:pPr>
        <w:ind w:left="7320" w:hanging="360"/>
      </w:pPr>
    </w:lvl>
    <w:lvl w:ilvl="8" w:tplc="280A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18274BBC"/>
    <w:multiLevelType w:val="hybridMultilevel"/>
    <w:tmpl w:val="50902D24"/>
    <w:lvl w:ilvl="0" w:tplc="280A0017">
      <w:start w:val="1"/>
      <w:numFmt w:val="lowerLetter"/>
      <w:lvlText w:val="%1)"/>
      <w:lvlJc w:val="left"/>
      <w:pPr>
        <w:ind w:left="2280" w:hanging="360"/>
      </w:pPr>
    </w:lvl>
    <w:lvl w:ilvl="1" w:tplc="280A0019" w:tentative="1">
      <w:start w:val="1"/>
      <w:numFmt w:val="lowerLetter"/>
      <w:lvlText w:val="%2."/>
      <w:lvlJc w:val="left"/>
      <w:pPr>
        <w:ind w:left="3000" w:hanging="360"/>
      </w:pPr>
    </w:lvl>
    <w:lvl w:ilvl="2" w:tplc="280A001B" w:tentative="1">
      <w:start w:val="1"/>
      <w:numFmt w:val="lowerRoman"/>
      <w:lvlText w:val="%3."/>
      <w:lvlJc w:val="right"/>
      <w:pPr>
        <w:ind w:left="3720" w:hanging="180"/>
      </w:pPr>
    </w:lvl>
    <w:lvl w:ilvl="3" w:tplc="280A000F">
      <w:start w:val="1"/>
      <w:numFmt w:val="decimal"/>
      <w:lvlText w:val="%4."/>
      <w:lvlJc w:val="left"/>
      <w:pPr>
        <w:ind w:left="2138" w:hanging="360"/>
      </w:pPr>
    </w:lvl>
    <w:lvl w:ilvl="4" w:tplc="280A0019" w:tentative="1">
      <w:start w:val="1"/>
      <w:numFmt w:val="lowerLetter"/>
      <w:lvlText w:val="%5."/>
      <w:lvlJc w:val="left"/>
      <w:pPr>
        <w:ind w:left="5160" w:hanging="360"/>
      </w:pPr>
    </w:lvl>
    <w:lvl w:ilvl="5" w:tplc="280A001B" w:tentative="1">
      <w:start w:val="1"/>
      <w:numFmt w:val="lowerRoman"/>
      <w:lvlText w:val="%6."/>
      <w:lvlJc w:val="right"/>
      <w:pPr>
        <w:ind w:left="5880" w:hanging="180"/>
      </w:pPr>
    </w:lvl>
    <w:lvl w:ilvl="6" w:tplc="280A000F" w:tentative="1">
      <w:start w:val="1"/>
      <w:numFmt w:val="decimal"/>
      <w:lvlText w:val="%7."/>
      <w:lvlJc w:val="left"/>
      <w:pPr>
        <w:ind w:left="6600" w:hanging="360"/>
      </w:pPr>
    </w:lvl>
    <w:lvl w:ilvl="7" w:tplc="280A0019" w:tentative="1">
      <w:start w:val="1"/>
      <w:numFmt w:val="lowerLetter"/>
      <w:lvlText w:val="%8."/>
      <w:lvlJc w:val="left"/>
      <w:pPr>
        <w:ind w:left="7320" w:hanging="360"/>
      </w:pPr>
    </w:lvl>
    <w:lvl w:ilvl="8" w:tplc="280A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7" w15:restartNumberingAfterBreak="0">
    <w:nsid w:val="1E2B1B6E"/>
    <w:multiLevelType w:val="hybridMultilevel"/>
    <w:tmpl w:val="FA841F36"/>
    <w:lvl w:ilvl="0" w:tplc="280A0017">
      <w:start w:val="1"/>
      <w:numFmt w:val="lowerLetter"/>
      <w:lvlText w:val="%1)"/>
      <w:lvlJc w:val="left"/>
      <w:pPr>
        <w:ind w:left="2847" w:hanging="360"/>
      </w:pPr>
    </w:lvl>
    <w:lvl w:ilvl="1" w:tplc="280A0019">
      <w:start w:val="1"/>
      <w:numFmt w:val="lowerLetter"/>
      <w:lvlText w:val="%2."/>
      <w:lvlJc w:val="left"/>
      <w:pPr>
        <w:ind w:left="3567" w:hanging="360"/>
      </w:pPr>
    </w:lvl>
    <w:lvl w:ilvl="2" w:tplc="280A001B" w:tentative="1">
      <w:start w:val="1"/>
      <w:numFmt w:val="lowerRoman"/>
      <w:lvlText w:val="%3."/>
      <w:lvlJc w:val="right"/>
      <w:pPr>
        <w:ind w:left="4287" w:hanging="180"/>
      </w:pPr>
    </w:lvl>
    <w:lvl w:ilvl="3" w:tplc="280A000F" w:tentative="1">
      <w:start w:val="1"/>
      <w:numFmt w:val="decimal"/>
      <w:lvlText w:val="%4."/>
      <w:lvlJc w:val="left"/>
      <w:pPr>
        <w:ind w:left="5007" w:hanging="360"/>
      </w:pPr>
    </w:lvl>
    <w:lvl w:ilvl="4" w:tplc="280A0019" w:tentative="1">
      <w:start w:val="1"/>
      <w:numFmt w:val="lowerLetter"/>
      <w:lvlText w:val="%5."/>
      <w:lvlJc w:val="left"/>
      <w:pPr>
        <w:ind w:left="5727" w:hanging="360"/>
      </w:pPr>
    </w:lvl>
    <w:lvl w:ilvl="5" w:tplc="280A001B" w:tentative="1">
      <w:start w:val="1"/>
      <w:numFmt w:val="lowerRoman"/>
      <w:lvlText w:val="%6."/>
      <w:lvlJc w:val="right"/>
      <w:pPr>
        <w:ind w:left="6447" w:hanging="180"/>
      </w:pPr>
    </w:lvl>
    <w:lvl w:ilvl="6" w:tplc="280A000F" w:tentative="1">
      <w:start w:val="1"/>
      <w:numFmt w:val="decimal"/>
      <w:lvlText w:val="%7."/>
      <w:lvlJc w:val="left"/>
      <w:pPr>
        <w:ind w:left="7167" w:hanging="360"/>
      </w:pPr>
    </w:lvl>
    <w:lvl w:ilvl="7" w:tplc="280A0019" w:tentative="1">
      <w:start w:val="1"/>
      <w:numFmt w:val="lowerLetter"/>
      <w:lvlText w:val="%8."/>
      <w:lvlJc w:val="left"/>
      <w:pPr>
        <w:ind w:left="7887" w:hanging="360"/>
      </w:pPr>
    </w:lvl>
    <w:lvl w:ilvl="8" w:tplc="280A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8" w15:restartNumberingAfterBreak="0">
    <w:nsid w:val="204D6EC7"/>
    <w:multiLevelType w:val="hybridMultilevel"/>
    <w:tmpl w:val="C2FAA178"/>
    <w:lvl w:ilvl="0" w:tplc="280A0017">
      <w:start w:val="1"/>
      <w:numFmt w:val="lowerLetter"/>
      <w:lvlText w:val="%1)"/>
      <w:lvlJc w:val="left"/>
      <w:pPr>
        <w:ind w:left="2280" w:hanging="360"/>
      </w:pPr>
    </w:lvl>
    <w:lvl w:ilvl="1" w:tplc="280A0019" w:tentative="1">
      <w:start w:val="1"/>
      <w:numFmt w:val="lowerLetter"/>
      <w:lvlText w:val="%2."/>
      <w:lvlJc w:val="left"/>
      <w:pPr>
        <w:ind w:left="3000" w:hanging="360"/>
      </w:pPr>
    </w:lvl>
    <w:lvl w:ilvl="2" w:tplc="280A001B" w:tentative="1">
      <w:start w:val="1"/>
      <w:numFmt w:val="lowerRoman"/>
      <w:lvlText w:val="%3."/>
      <w:lvlJc w:val="right"/>
      <w:pPr>
        <w:ind w:left="3720" w:hanging="180"/>
      </w:pPr>
    </w:lvl>
    <w:lvl w:ilvl="3" w:tplc="280A0017">
      <w:start w:val="1"/>
      <w:numFmt w:val="lowerLetter"/>
      <w:lvlText w:val="%4)"/>
      <w:lvlJc w:val="left"/>
      <w:pPr>
        <w:ind w:left="5747" w:hanging="360"/>
      </w:pPr>
    </w:lvl>
    <w:lvl w:ilvl="4" w:tplc="280A0019" w:tentative="1">
      <w:start w:val="1"/>
      <w:numFmt w:val="lowerLetter"/>
      <w:lvlText w:val="%5."/>
      <w:lvlJc w:val="left"/>
      <w:pPr>
        <w:ind w:left="5160" w:hanging="360"/>
      </w:pPr>
    </w:lvl>
    <w:lvl w:ilvl="5" w:tplc="280A001B" w:tentative="1">
      <w:start w:val="1"/>
      <w:numFmt w:val="lowerRoman"/>
      <w:lvlText w:val="%6."/>
      <w:lvlJc w:val="right"/>
      <w:pPr>
        <w:ind w:left="5880" w:hanging="180"/>
      </w:pPr>
    </w:lvl>
    <w:lvl w:ilvl="6" w:tplc="280A000F" w:tentative="1">
      <w:start w:val="1"/>
      <w:numFmt w:val="decimal"/>
      <w:lvlText w:val="%7."/>
      <w:lvlJc w:val="left"/>
      <w:pPr>
        <w:ind w:left="6600" w:hanging="360"/>
      </w:pPr>
    </w:lvl>
    <w:lvl w:ilvl="7" w:tplc="280A0019" w:tentative="1">
      <w:start w:val="1"/>
      <w:numFmt w:val="lowerLetter"/>
      <w:lvlText w:val="%8."/>
      <w:lvlJc w:val="left"/>
      <w:pPr>
        <w:ind w:left="7320" w:hanging="360"/>
      </w:pPr>
    </w:lvl>
    <w:lvl w:ilvl="8" w:tplc="280A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9" w15:restartNumberingAfterBreak="0">
    <w:nsid w:val="26195337"/>
    <w:multiLevelType w:val="hybridMultilevel"/>
    <w:tmpl w:val="542466F8"/>
    <w:lvl w:ilvl="0" w:tplc="280A0017">
      <w:start w:val="1"/>
      <w:numFmt w:val="lowerLetter"/>
      <w:lvlText w:val="%1)"/>
      <w:lvlJc w:val="left"/>
      <w:pPr>
        <w:ind w:left="1854" w:hanging="360"/>
      </w:pPr>
    </w:lvl>
    <w:lvl w:ilvl="1" w:tplc="280A0019" w:tentative="1">
      <w:start w:val="1"/>
      <w:numFmt w:val="lowerLetter"/>
      <w:lvlText w:val="%2."/>
      <w:lvlJc w:val="left"/>
      <w:pPr>
        <w:ind w:left="2574" w:hanging="360"/>
      </w:pPr>
    </w:lvl>
    <w:lvl w:ilvl="2" w:tplc="280A001B">
      <w:start w:val="1"/>
      <w:numFmt w:val="lowerRoman"/>
      <w:lvlText w:val="%3."/>
      <w:lvlJc w:val="right"/>
      <w:pPr>
        <w:ind w:left="3294" w:hanging="180"/>
      </w:pPr>
    </w:lvl>
    <w:lvl w:ilvl="3" w:tplc="280A0017">
      <w:start w:val="1"/>
      <w:numFmt w:val="lowerLetter"/>
      <w:lvlText w:val="%4)"/>
      <w:lvlJc w:val="left"/>
      <w:pPr>
        <w:ind w:left="4014" w:hanging="360"/>
      </w:pPr>
    </w:lvl>
    <w:lvl w:ilvl="4" w:tplc="280A0019" w:tentative="1">
      <w:start w:val="1"/>
      <w:numFmt w:val="lowerLetter"/>
      <w:lvlText w:val="%5."/>
      <w:lvlJc w:val="left"/>
      <w:pPr>
        <w:ind w:left="4734" w:hanging="360"/>
      </w:pPr>
    </w:lvl>
    <w:lvl w:ilvl="5" w:tplc="280A001B" w:tentative="1">
      <w:start w:val="1"/>
      <w:numFmt w:val="lowerRoman"/>
      <w:lvlText w:val="%6."/>
      <w:lvlJc w:val="right"/>
      <w:pPr>
        <w:ind w:left="5454" w:hanging="180"/>
      </w:pPr>
    </w:lvl>
    <w:lvl w:ilvl="6" w:tplc="280A000F" w:tentative="1">
      <w:start w:val="1"/>
      <w:numFmt w:val="decimal"/>
      <w:lvlText w:val="%7."/>
      <w:lvlJc w:val="left"/>
      <w:pPr>
        <w:ind w:left="6174" w:hanging="360"/>
      </w:pPr>
    </w:lvl>
    <w:lvl w:ilvl="7" w:tplc="280A0019" w:tentative="1">
      <w:start w:val="1"/>
      <w:numFmt w:val="lowerLetter"/>
      <w:lvlText w:val="%8."/>
      <w:lvlJc w:val="left"/>
      <w:pPr>
        <w:ind w:left="6894" w:hanging="360"/>
      </w:pPr>
    </w:lvl>
    <w:lvl w:ilvl="8" w:tplc="28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 w15:restartNumberingAfterBreak="0">
    <w:nsid w:val="2CAD2446"/>
    <w:multiLevelType w:val="hybridMultilevel"/>
    <w:tmpl w:val="93967716"/>
    <w:lvl w:ilvl="0" w:tplc="8BE6741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940183"/>
    <w:multiLevelType w:val="hybridMultilevel"/>
    <w:tmpl w:val="65746FEE"/>
    <w:lvl w:ilvl="0" w:tplc="F1F017A4">
      <w:start w:val="10"/>
      <w:numFmt w:val="decimal"/>
      <w:lvlText w:val="%1."/>
      <w:lvlJc w:val="left"/>
      <w:pPr>
        <w:ind w:left="2062" w:hanging="360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E42290"/>
    <w:multiLevelType w:val="hybridMultilevel"/>
    <w:tmpl w:val="B7CCB392"/>
    <w:lvl w:ilvl="0" w:tplc="FFFFFFFF">
      <w:start w:val="1"/>
      <w:numFmt w:val="decimal"/>
      <w:lvlText w:val="%1."/>
      <w:lvlJc w:val="left"/>
      <w:pPr>
        <w:ind w:left="1353" w:hanging="360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1" w:tplc="FFFFFFFF">
      <w:start w:val="1"/>
      <w:numFmt w:val="lowerLetter"/>
      <w:lvlText w:val="%2)"/>
      <w:lvlJc w:val="left"/>
      <w:pPr>
        <w:ind w:left="1555" w:hanging="420"/>
      </w:pPr>
      <w:rPr>
        <w:rFonts w:hint="default"/>
        <w:strike w:val="0"/>
        <w:color w:val="auto"/>
      </w:r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2A81731"/>
    <w:multiLevelType w:val="hybridMultilevel"/>
    <w:tmpl w:val="57A86396"/>
    <w:lvl w:ilvl="0" w:tplc="FFFFFFFF">
      <w:start w:val="1"/>
      <w:numFmt w:val="decimal"/>
      <w:lvlText w:val="%1."/>
      <w:lvlJc w:val="left"/>
      <w:pPr>
        <w:ind w:left="1211" w:hanging="360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1" w:tplc="0CE29B18">
      <w:start w:val="1"/>
      <w:numFmt w:val="lowerLetter"/>
      <w:lvlText w:val="%2)"/>
      <w:lvlJc w:val="left"/>
      <w:pPr>
        <w:ind w:left="2487" w:hanging="360"/>
      </w:pPr>
      <w:rPr>
        <w:strike w:val="0"/>
      </w:r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3335AEC"/>
    <w:multiLevelType w:val="hybridMultilevel"/>
    <w:tmpl w:val="67F8167E"/>
    <w:lvl w:ilvl="0" w:tplc="FFFFFFFF">
      <w:start w:val="1"/>
      <w:numFmt w:val="decimal"/>
      <w:lvlText w:val="%1."/>
      <w:lvlJc w:val="left"/>
      <w:pPr>
        <w:ind w:left="1920" w:hanging="360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38DF0BA1"/>
    <w:multiLevelType w:val="hybridMultilevel"/>
    <w:tmpl w:val="2DA2E91A"/>
    <w:lvl w:ilvl="0" w:tplc="19181A02">
      <w:start w:val="1"/>
      <w:numFmt w:val="lowerLetter"/>
      <w:lvlText w:val="%1)"/>
      <w:lvlJc w:val="left"/>
      <w:pPr>
        <w:ind w:left="4014" w:hanging="360"/>
      </w:pPr>
      <w:rPr>
        <w:rFonts w:ascii="Arial" w:hAnsi="Arial" w:cs="Arial" w:hint="default"/>
      </w:rPr>
    </w:lvl>
    <w:lvl w:ilvl="1" w:tplc="280A0019" w:tentative="1">
      <w:start w:val="1"/>
      <w:numFmt w:val="lowerLetter"/>
      <w:lvlText w:val="%2."/>
      <w:lvlJc w:val="left"/>
      <w:pPr>
        <w:ind w:left="4734" w:hanging="360"/>
      </w:pPr>
    </w:lvl>
    <w:lvl w:ilvl="2" w:tplc="280A001B" w:tentative="1">
      <w:start w:val="1"/>
      <w:numFmt w:val="lowerRoman"/>
      <w:lvlText w:val="%3."/>
      <w:lvlJc w:val="right"/>
      <w:pPr>
        <w:ind w:left="5454" w:hanging="180"/>
      </w:pPr>
    </w:lvl>
    <w:lvl w:ilvl="3" w:tplc="280A000F" w:tentative="1">
      <w:start w:val="1"/>
      <w:numFmt w:val="decimal"/>
      <w:lvlText w:val="%4."/>
      <w:lvlJc w:val="left"/>
      <w:pPr>
        <w:ind w:left="6174" w:hanging="360"/>
      </w:pPr>
    </w:lvl>
    <w:lvl w:ilvl="4" w:tplc="280A0019" w:tentative="1">
      <w:start w:val="1"/>
      <w:numFmt w:val="lowerLetter"/>
      <w:lvlText w:val="%5."/>
      <w:lvlJc w:val="left"/>
      <w:pPr>
        <w:ind w:left="6894" w:hanging="360"/>
      </w:pPr>
    </w:lvl>
    <w:lvl w:ilvl="5" w:tplc="280A001B" w:tentative="1">
      <w:start w:val="1"/>
      <w:numFmt w:val="lowerRoman"/>
      <w:lvlText w:val="%6."/>
      <w:lvlJc w:val="right"/>
      <w:pPr>
        <w:ind w:left="7614" w:hanging="180"/>
      </w:pPr>
    </w:lvl>
    <w:lvl w:ilvl="6" w:tplc="280A000F" w:tentative="1">
      <w:start w:val="1"/>
      <w:numFmt w:val="decimal"/>
      <w:lvlText w:val="%7."/>
      <w:lvlJc w:val="left"/>
      <w:pPr>
        <w:ind w:left="8334" w:hanging="360"/>
      </w:pPr>
    </w:lvl>
    <w:lvl w:ilvl="7" w:tplc="280A0019" w:tentative="1">
      <w:start w:val="1"/>
      <w:numFmt w:val="lowerLetter"/>
      <w:lvlText w:val="%8."/>
      <w:lvlJc w:val="left"/>
      <w:pPr>
        <w:ind w:left="9054" w:hanging="360"/>
      </w:pPr>
    </w:lvl>
    <w:lvl w:ilvl="8" w:tplc="280A001B" w:tentative="1">
      <w:start w:val="1"/>
      <w:numFmt w:val="lowerRoman"/>
      <w:lvlText w:val="%9."/>
      <w:lvlJc w:val="right"/>
      <w:pPr>
        <w:ind w:left="9774" w:hanging="180"/>
      </w:pPr>
    </w:lvl>
  </w:abstractNum>
  <w:abstractNum w:abstractNumId="16" w15:restartNumberingAfterBreak="0">
    <w:nsid w:val="3CCF051C"/>
    <w:multiLevelType w:val="hybridMultilevel"/>
    <w:tmpl w:val="1A06CB80"/>
    <w:lvl w:ilvl="0" w:tplc="95A8E1D6">
      <w:start w:val="1"/>
      <w:numFmt w:val="decimal"/>
      <w:lvlText w:val="%1."/>
      <w:lvlJc w:val="left"/>
      <w:pPr>
        <w:ind w:left="2062" w:hanging="360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1" w:tplc="0C0A0017">
      <w:start w:val="1"/>
      <w:numFmt w:val="lowerLetter"/>
      <w:lvlText w:val="%2)"/>
      <w:lvlJc w:val="left"/>
      <w:pPr>
        <w:ind w:left="2717" w:hanging="360"/>
      </w:pPr>
    </w:lvl>
    <w:lvl w:ilvl="2" w:tplc="0C0A001B" w:tentative="1">
      <w:start w:val="1"/>
      <w:numFmt w:val="lowerRoman"/>
      <w:lvlText w:val="%3."/>
      <w:lvlJc w:val="right"/>
      <w:pPr>
        <w:ind w:left="3437" w:hanging="180"/>
      </w:pPr>
    </w:lvl>
    <w:lvl w:ilvl="3" w:tplc="0C0A000F" w:tentative="1">
      <w:start w:val="1"/>
      <w:numFmt w:val="decimal"/>
      <w:lvlText w:val="%4."/>
      <w:lvlJc w:val="left"/>
      <w:pPr>
        <w:ind w:left="4157" w:hanging="360"/>
      </w:pPr>
    </w:lvl>
    <w:lvl w:ilvl="4" w:tplc="0C0A0019" w:tentative="1">
      <w:start w:val="1"/>
      <w:numFmt w:val="lowerLetter"/>
      <w:lvlText w:val="%5."/>
      <w:lvlJc w:val="left"/>
      <w:pPr>
        <w:ind w:left="4877" w:hanging="360"/>
      </w:pPr>
    </w:lvl>
    <w:lvl w:ilvl="5" w:tplc="0C0A001B" w:tentative="1">
      <w:start w:val="1"/>
      <w:numFmt w:val="lowerRoman"/>
      <w:lvlText w:val="%6."/>
      <w:lvlJc w:val="right"/>
      <w:pPr>
        <w:ind w:left="5597" w:hanging="180"/>
      </w:pPr>
    </w:lvl>
    <w:lvl w:ilvl="6" w:tplc="0C0A000F" w:tentative="1">
      <w:start w:val="1"/>
      <w:numFmt w:val="decimal"/>
      <w:lvlText w:val="%7."/>
      <w:lvlJc w:val="left"/>
      <w:pPr>
        <w:ind w:left="6317" w:hanging="360"/>
      </w:pPr>
    </w:lvl>
    <w:lvl w:ilvl="7" w:tplc="0C0A0019" w:tentative="1">
      <w:start w:val="1"/>
      <w:numFmt w:val="lowerLetter"/>
      <w:lvlText w:val="%8."/>
      <w:lvlJc w:val="left"/>
      <w:pPr>
        <w:ind w:left="7037" w:hanging="360"/>
      </w:pPr>
    </w:lvl>
    <w:lvl w:ilvl="8" w:tplc="0C0A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17" w15:restartNumberingAfterBreak="0">
    <w:nsid w:val="432819BC"/>
    <w:multiLevelType w:val="hybridMultilevel"/>
    <w:tmpl w:val="D81423FC"/>
    <w:lvl w:ilvl="0" w:tplc="280A0017">
      <w:start w:val="1"/>
      <w:numFmt w:val="lowerLetter"/>
      <w:lvlText w:val="%1)"/>
      <w:lvlJc w:val="left"/>
      <w:pPr>
        <w:ind w:left="5747" w:hanging="360"/>
      </w:pPr>
    </w:lvl>
    <w:lvl w:ilvl="1" w:tplc="280A0019" w:tentative="1">
      <w:start w:val="1"/>
      <w:numFmt w:val="lowerLetter"/>
      <w:lvlText w:val="%2."/>
      <w:lvlJc w:val="left"/>
      <w:pPr>
        <w:ind w:left="6467" w:hanging="360"/>
      </w:pPr>
    </w:lvl>
    <w:lvl w:ilvl="2" w:tplc="280A001B" w:tentative="1">
      <w:start w:val="1"/>
      <w:numFmt w:val="lowerRoman"/>
      <w:lvlText w:val="%3."/>
      <w:lvlJc w:val="right"/>
      <w:pPr>
        <w:ind w:left="7187" w:hanging="180"/>
      </w:pPr>
    </w:lvl>
    <w:lvl w:ilvl="3" w:tplc="280A000F" w:tentative="1">
      <w:start w:val="1"/>
      <w:numFmt w:val="decimal"/>
      <w:lvlText w:val="%4."/>
      <w:lvlJc w:val="left"/>
      <w:pPr>
        <w:ind w:left="7907" w:hanging="360"/>
      </w:pPr>
    </w:lvl>
    <w:lvl w:ilvl="4" w:tplc="280A0019" w:tentative="1">
      <w:start w:val="1"/>
      <w:numFmt w:val="lowerLetter"/>
      <w:lvlText w:val="%5."/>
      <w:lvlJc w:val="left"/>
      <w:pPr>
        <w:ind w:left="8627" w:hanging="360"/>
      </w:pPr>
    </w:lvl>
    <w:lvl w:ilvl="5" w:tplc="280A001B" w:tentative="1">
      <w:start w:val="1"/>
      <w:numFmt w:val="lowerRoman"/>
      <w:lvlText w:val="%6."/>
      <w:lvlJc w:val="right"/>
      <w:pPr>
        <w:ind w:left="9347" w:hanging="180"/>
      </w:pPr>
    </w:lvl>
    <w:lvl w:ilvl="6" w:tplc="280A000F" w:tentative="1">
      <w:start w:val="1"/>
      <w:numFmt w:val="decimal"/>
      <w:lvlText w:val="%7."/>
      <w:lvlJc w:val="left"/>
      <w:pPr>
        <w:ind w:left="10067" w:hanging="360"/>
      </w:pPr>
    </w:lvl>
    <w:lvl w:ilvl="7" w:tplc="280A0019" w:tentative="1">
      <w:start w:val="1"/>
      <w:numFmt w:val="lowerLetter"/>
      <w:lvlText w:val="%8."/>
      <w:lvlJc w:val="left"/>
      <w:pPr>
        <w:ind w:left="10787" w:hanging="360"/>
      </w:pPr>
    </w:lvl>
    <w:lvl w:ilvl="8" w:tplc="280A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18" w15:restartNumberingAfterBreak="0">
    <w:nsid w:val="46D92718"/>
    <w:multiLevelType w:val="hybridMultilevel"/>
    <w:tmpl w:val="F51849B0"/>
    <w:lvl w:ilvl="0" w:tplc="280A000F">
      <w:start w:val="1"/>
      <w:numFmt w:val="decimal"/>
      <w:lvlText w:val="%1."/>
      <w:lvlJc w:val="left"/>
      <w:pPr>
        <w:ind w:left="1996" w:hanging="360"/>
      </w:pPr>
    </w:lvl>
    <w:lvl w:ilvl="1" w:tplc="280A000F">
      <w:start w:val="1"/>
      <w:numFmt w:val="decimal"/>
      <w:lvlText w:val="%2."/>
      <w:lvlJc w:val="left"/>
      <w:pPr>
        <w:ind w:left="2771" w:hanging="360"/>
      </w:pPr>
    </w:lvl>
    <w:lvl w:ilvl="2" w:tplc="280A001B" w:tentative="1">
      <w:start w:val="1"/>
      <w:numFmt w:val="lowerRoman"/>
      <w:lvlText w:val="%3."/>
      <w:lvlJc w:val="right"/>
      <w:pPr>
        <w:ind w:left="3436" w:hanging="180"/>
      </w:pPr>
    </w:lvl>
    <w:lvl w:ilvl="3" w:tplc="280A000F" w:tentative="1">
      <w:start w:val="1"/>
      <w:numFmt w:val="decimal"/>
      <w:lvlText w:val="%4."/>
      <w:lvlJc w:val="left"/>
      <w:pPr>
        <w:ind w:left="4156" w:hanging="360"/>
      </w:pPr>
    </w:lvl>
    <w:lvl w:ilvl="4" w:tplc="280A0019" w:tentative="1">
      <w:start w:val="1"/>
      <w:numFmt w:val="lowerLetter"/>
      <w:lvlText w:val="%5."/>
      <w:lvlJc w:val="left"/>
      <w:pPr>
        <w:ind w:left="4876" w:hanging="360"/>
      </w:pPr>
    </w:lvl>
    <w:lvl w:ilvl="5" w:tplc="280A001B" w:tentative="1">
      <w:start w:val="1"/>
      <w:numFmt w:val="lowerRoman"/>
      <w:lvlText w:val="%6."/>
      <w:lvlJc w:val="right"/>
      <w:pPr>
        <w:ind w:left="5596" w:hanging="180"/>
      </w:pPr>
    </w:lvl>
    <w:lvl w:ilvl="6" w:tplc="280A000F" w:tentative="1">
      <w:start w:val="1"/>
      <w:numFmt w:val="decimal"/>
      <w:lvlText w:val="%7."/>
      <w:lvlJc w:val="left"/>
      <w:pPr>
        <w:ind w:left="6316" w:hanging="360"/>
      </w:pPr>
    </w:lvl>
    <w:lvl w:ilvl="7" w:tplc="280A0019" w:tentative="1">
      <w:start w:val="1"/>
      <w:numFmt w:val="lowerLetter"/>
      <w:lvlText w:val="%8."/>
      <w:lvlJc w:val="left"/>
      <w:pPr>
        <w:ind w:left="7036" w:hanging="360"/>
      </w:pPr>
    </w:lvl>
    <w:lvl w:ilvl="8" w:tplc="280A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9" w15:restartNumberingAfterBreak="0">
    <w:nsid w:val="48CB62C6"/>
    <w:multiLevelType w:val="hybridMultilevel"/>
    <w:tmpl w:val="B7CCB392"/>
    <w:lvl w:ilvl="0" w:tplc="C98440EC">
      <w:start w:val="1"/>
      <w:numFmt w:val="decimal"/>
      <w:lvlText w:val="%1."/>
      <w:lvlJc w:val="left"/>
      <w:pPr>
        <w:ind w:left="1070" w:hanging="360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1" w:tplc="3D02DCA6">
      <w:start w:val="1"/>
      <w:numFmt w:val="lowerLetter"/>
      <w:lvlText w:val="%2)"/>
      <w:lvlJc w:val="left"/>
      <w:pPr>
        <w:ind w:left="1555" w:hanging="420"/>
      </w:pPr>
      <w:rPr>
        <w:rFonts w:hint="default"/>
        <w:strike w:val="0"/>
        <w:color w:val="auto"/>
      </w:rPr>
    </w:lvl>
    <w:lvl w:ilvl="2" w:tplc="280A001B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C05185E"/>
    <w:multiLevelType w:val="hybridMultilevel"/>
    <w:tmpl w:val="83549922"/>
    <w:lvl w:ilvl="0" w:tplc="280A0017">
      <w:start w:val="1"/>
      <w:numFmt w:val="lowerLetter"/>
      <w:lvlText w:val="%1)"/>
      <w:lvlJc w:val="left"/>
      <w:pPr>
        <w:ind w:left="1931" w:hanging="360"/>
      </w:pPr>
    </w:lvl>
    <w:lvl w:ilvl="1" w:tplc="280A0017">
      <w:start w:val="1"/>
      <w:numFmt w:val="lowerLetter"/>
      <w:lvlText w:val="%2)"/>
      <w:lvlJc w:val="left"/>
      <w:pPr>
        <w:ind w:left="1854" w:hanging="360"/>
      </w:pPr>
    </w:lvl>
    <w:lvl w:ilvl="2" w:tplc="280A001B" w:tentative="1">
      <w:start w:val="1"/>
      <w:numFmt w:val="lowerRoman"/>
      <w:lvlText w:val="%3."/>
      <w:lvlJc w:val="right"/>
      <w:pPr>
        <w:ind w:left="3371" w:hanging="180"/>
      </w:pPr>
    </w:lvl>
    <w:lvl w:ilvl="3" w:tplc="280A000F" w:tentative="1">
      <w:start w:val="1"/>
      <w:numFmt w:val="decimal"/>
      <w:lvlText w:val="%4."/>
      <w:lvlJc w:val="left"/>
      <w:pPr>
        <w:ind w:left="4091" w:hanging="360"/>
      </w:pPr>
    </w:lvl>
    <w:lvl w:ilvl="4" w:tplc="280A0019" w:tentative="1">
      <w:start w:val="1"/>
      <w:numFmt w:val="lowerLetter"/>
      <w:lvlText w:val="%5."/>
      <w:lvlJc w:val="left"/>
      <w:pPr>
        <w:ind w:left="4811" w:hanging="360"/>
      </w:pPr>
    </w:lvl>
    <w:lvl w:ilvl="5" w:tplc="280A001B" w:tentative="1">
      <w:start w:val="1"/>
      <w:numFmt w:val="lowerRoman"/>
      <w:lvlText w:val="%6."/>
      <w:lvlJc w:val="right"/>
      <w:pPr>
        <w:ind w:left="5531" w:hanging="180"/>
      </w:pPr>
    </w:lvl>
    <w:lvl w:ilvl="6" w:tplc="280A000F" w:tentative="1">
      <w:start w:val="1"/>
      <w:numFmt w:val="decimal"/>
      <w:lvlText w:val="%7."/>
      <w:lvlJc w:val="left"/>
      <w:pPr>
        <w:ind w:left="6251" w:hanging="360"/>
      </w:pPr>
    </w:lvl>
    <w:lvl w:ilvl="7" w:tplc="280A0019" w:tentative="1">
      <w:start w:val="1"/>
      <w:numFmt w:val="lowerLetter"/>
      <w:lvlText w:val="%8."/>
      <w:lvlJc w:val="left"/>
      <w:pPr>
        <w:ind w:left="6971" w:hanging="360"/>
      </w:pPr>
    </w:lvl>
    <w:lvl w:ilvl="8" w:tplc="280A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21" w15:restartNumberingAfterBreak="0">
    <w:nsid w:val="4E0B3497"/>
    <w:multiLevelType w:val="hybridMultilevel"/>
    <w:tmpl w:val="F3EE76BE"/>
    <w:lvl w:ilvl="0" w:tplc="280A0017">
      <w:start w:val="1"/>
      <w:numFmt w:val="lowerLetter"/>
      <w:lvlText w:val="%1)"/>
      <w:lvlJc w:val="left"/>
      <w:pPr>
        <w:ind w:left="1931" w:hanging="360"/>
      </w:pPr>
    </w:lvl>
    <w:lvl w:ilvl="1" w:tplc="280A0017">
      <w:start w:val="1"/>
      <w:numFmt w:val="lowerLetter"/>
      <w:lvlText w:val="%2)"/>
      <w:lvlJc w:val="left"/>
      <w:pPr>
        <w:ind w:left="5747" w:hanging="360"/>
      </w:pPr>
    </w:lvl>
    <w:lvl w:ilvl="2" w:tplc="280A001B" w:tentative="1">
      <w:start w:val="1"/>
      <w:numFmt w:val="lowerRoman"/>
      <w:lvlText w:val="%3."/>
      <w:lvlJc w:val="right"/>
      <w:pPr>
        <w:ind w:left="3371" w:hanging="180"/>
      </w:pPr>
    </w:lvl>
    <w:lvl w:ilvl="3" w:tplc="280A000F" w:tentative="1">
      <w:start w:val="1"/>
      <w:numFmt w:val="decimal"/>
      <w:lvlText w:val="%4."/>
      <w:lvlJc w:val="left"/>
      <w:pPr>
        <w:ind w:left="4091" w:hanging="360"/>
      </w:pPr>
    </w:lvl>
    <w:lvl w:ilvl="4" w:tplc="280A0019" w:tentative="1">
      <w:start w:val="1"/>
      <w:numFmt w:val="lowerLetter"/>
      <w:lvlText w:val="%5."/>
      <w:lvlJc w:val="left"/>
      <w:pPr>
        <w:ind w:left="4811" w:hanging="360"/>
      </w:pPr>
    </w:lvl>
    <w:lvl w:ilvl="5" w:tplc="280A001B" w:tentative="1">
      <w:start w:val="1"/>
      <w:numFmt w:val="lowerRoman"/>
      <w:lvlText w:val="%6."/>
      <w:lvlJc w:val="right"/>
      <w:pPr>
        <w:ind w:left="5531" w:hanging="180"/>
      </w:pPr>
    </w:lvl>
    <w:lvl w:ilvl="6" w:tplc="280A000F" w:tentative="1">
      <w:start w:val="1"/>
      <w:numFmt w:val="decimal"/>
      <w:lvlText w:val="%7."/>
      <w:lvlJc w:val="left"/>
      <w:pPr>
        <w:ind w:left="6251" w:hanging="360"/>
      </w:pPr>
    </w:lvl>
    <w:lvl w:ilvl="7" w:tplc="280A0019" w:tentative="1">
      <w:start w:val="1"/>
      <w:numFmt w:val="lowerLetter"/>
      <w:lvlText w:val="%8."/>
      <w:lvlJc w:val="left"/>
      <w:pPr>
        <w:ind w:left="6971" w:hanging="360"/>
      </w:pPr>
    </w:lvl>
    <w:lvl w:ilvl="8" w:tplc="280A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22" w15:restartNumberingAfterBreak="0">
    <w:nsid w:val="504F1E04"/>
    <w:multiLevelType w:val="hybridMultilevel"/>
    <w:tmpl w:val="EF1A46F0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0F">
      <w:start w:val="1"/>
      <w:numFmt w:val="decimal"/>
      <w:lvlText w:val="%2."/>
      <w:lvlJc w:val="left"/>
      <w:pPr>
        <w:ind w:left="2771" w:hanging="360"/>
      </w:pPr>
    </w:lvl>
    <w:lvl w:ilvl="2" w:tplc="F5B84048">
      <w:start w:val="2"/>
      <w:numFmt w:val="upperLetter"/>
      <w:lvlText w:val="%3)"/>
      <w:lvlJc w:val="left"/>
      <w:pPr>
        <w:ind w:left="1980" w:hanging="360"/>
      </w:pPr>
      <w:rPr>
        <w:rFonts w:hint="default"/>
      </w:r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2DA43C8"/>
    <w:multiLevelType w:val="hybridMultilevel"/>
    <w:tmpl w:val="97285F1A"/>
    <w:lvl w:ilvl="0" w:tplc="BB426A52">
      <w:start w:val="1"/>
      <w:numFmt w:val="lowerLetter"/>
      <w:lvlText w:val="%1)"/>
      <w:lvlJc w:val="left"/>
      <w:pPr>
        <w:ind w:left="1778" w:hanging="360"/>
      </w:pPr>
      <w:rPr>
        <w:color w:val="auto"/>
      </w:rPr>
    </w:lvl>
    <w:lvl w:ilvl="1" w:tplc="280A0017">
      <w:start w:val="1"/>
      <w:numFmt w:val="lowerLetter"/>
      <w:lvlText w:val="%2)"/>
      <w:lvlJc w:val="left"/>
      <w:pPr>
        <w:ind w:left="2498" w:hanging="360"/>
      </w:pPr>
    </w:lvl>
    <w:lvl w:ilvl="2" w:tplc="280A001B" w:tentative="1">
      <w:start w:val="1"/>
      <w:numFmt w:val="lowerRoman"/>
      <w:lvlText w:val="%3."/>
      <w:lvlJc w:val="right"/>
      <w:pPr>
        <w:ind w:left="3218" w:hanging="180"/>
      </w:pPr>
    </w:lvl>
    <w:lvl w:ilvl="3" w:tplc="280A000F" w:tentative="1">
      <w:start w:val="1"/>
      <w:numFmt w:val="decimal"/>
      <w:lvlText w:val="%4."/>
      <w:lvlJc w:val="left"/>
      <w:pPr>
        <w:ind w:left="3938" w:hanging="360"/>
      </w:pPr>
    </w:lvl>
    <w:lvl w:ilvl="4" w:tplc="280A0019" w:tentative="1">
      <w:start w:val="1"/>
      <w:numFmt w:val="lowerLetter"/>
      <w:lvlText w:val="%5."/>
      <w:lvlJc w:val="left"/>
      <w:pPr>
        <w:ind w:left="4658" w:hanging="360"/>
      </w:pPr>
    </w:lvl>
    <w:lvl w:ilvl="5" w:tplc="280A001B" w:tentative="1">
      <w:start w:val="1"/>
      <w:numFmt w:val="lowerRoman"/>
      <w:lvlText w:val="%6."/>
      <w:lvlJc w:val="right"/>
      <w:pPr>
        <w:ind w:left="5378" w:hanging="180"/>
      </w:pPr>
    </w:lvl>
    <w:lvl w:ilvl="6" w:tplc="280A000F" w:tentative="1">
      <w:start w:val="1"/>
      <w:numFmt w:val="decimal"/>
      <w:lvlText w:val="%7."/>
      <w:lvlJc w:val="left"/>
      <w:pPr>
        <w:ind w:left="6098" w:hanging="360"/>
      </w:pPr>
    </w:lvl>
    <w:lvl w:ilvl="7" w:tplc="280A0019" w:tentative="1">
      <w:start w:val="1"/>
      <w:numFmt w:val="lowerLetter"/>
      <w:lvlText w:val="%8."/>
      <w:lvlJc w:val="left"/>
      <w:pPr>
        <w:ind w:left="6818" w:hanging="360"/>
      </w:pPr>
    </w:lvl>
    <w:lvl w:ilvl="8" w:tplc="28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4" w15:restartNumberingAfterBreak="0">
    <w:nsid w:val="52E731B2"/>
    <w:multiLevelType w:val="hybridMultilevel"/>
    <w:tmpl w:val="08E0F994"/>
    <w:lvl w:ilvl="0" w:tplc="280A0017">
      <w:start w:val="1"/>
      <w:numFmt w:val="lowerLetter"/>
      <w:lvlText w:val="%1)"/>
      <w:lvlJc w:val="left"/>
      <w:pPr>
        <w:ind w:left="1571" w:hanging="360"/>
      </w:pPr>
    </w:lvl>
    <w:lvl w:ilvl="1" w:tplc="280A0017">
      <w:start w:val="1"/>
      <w:numFmt w:val="lowerLetter"/>
      <w:lvlText w:val="%2)"/>
      <w:lvlJc w:val="left"/>
      <w:pPr>
        <w:ind w:left="1494" w:hanging="360"/>
      </w:pPr>
    </w:lvl>
    <w:lvl w:ilvl="2" w:tplc="280A001B">
      <w:start w:val="1"/>
      <w:numFmt w:val="lowerRoman"/>
      <w:lvlText w:val="%3."/>
      <w:lvlJc w:val="right"/>
      <w:pPr>
        <w:ind w:left="3011" w:hanging="180"/>
      </w:pPr>
    </w:lvl>
    <w:lvl w:ilvl="3" w:tplc="280A000F" w:tentative="1">
      <w:start w:val="1"/>
      <w:numFmt w:val="decimal"/>
      <w:lvlText w:val="%4."/>
      <w:lvlJc w:val="left"/>
      <w:pPr>
        <w:ind w:left="3731" w:hanging="360"/>
      </w:pPr>
    </w:lvl>
    <w:lvl w:ilvl="4" w:tplc="280A0019" w:tentative="1">
      <w:start w:val="1"/>
      <w:numFmt w:val="lowerLetter"/>
      <w:lvlText w:val="%5."/>
      <w:lvlJc w:val="left"/>
      <w:pPr>
        <w:ind w:left="4451" w:hanging="360"/>
      </w:pPr>
    </w:lvl>
    <w:lvl w:ilvl="5" w:tplc="280A001B" w:tentative="1">
      <w:start w:val="1"/>
      <w:numFmt w:val="lowerRoman"/>
      <w:lvlText w:val="%6."/>
      <w:lvlJc w:val="right"/>
      <w:pPr>
        <w:ind w:left="5171" w:hanging="180"/>
      </w:pPr>
    </w:lvl>
    <w:lvl w:ilvl="6" w:tplc="280A000F" w:tentative="1">
      <w:start w:val="1"/>
      <w:numFmt w:val="decimal"/>
      <w:lvlText w:val="%7."/>
      <w:lvlJc w:val="left"/>
      <w:pPr>
        <w:ind w:left="5891" w:hanging="360"/>
      </w:pPr>
    </w:lvl>
    <w:lvl w:ilvl="7" w:tplc="280A0019" w:tentative="1">
      <w:start w:val="1"/>
      <w:numFmt w:val="lowerLetter"/>
      <w:lvlText w:val="%8."/>
      <w:lvlJc w:val="left"/>
      <w:pPr>
        <w:ind w:left="6611" w:hanging="360"/>
      </w:pPr>
    </w:lvl>
    <w:lvl w:ilvl="8" w:tplc="28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 w15:restartNumberingAfterBreak="0">
    <w:nsid w:val="5314750F"/>
    <w:multiLevelType w:val="hybridMultilevel"/>
    <w:tmpl w:val="159EB0A4"/>
    <w:lvl w:ilvl="0" w:tplc="280A0017">
      <w:start w:val="1"/>
      <w:numFmt w:val="lowerLetter"/>
      <w:lvlText w:val="%1)"/>
      <w:lvlJc w:val="left"/>
      <w:pPr>
        <w:ind w:left="1778" w:hanging="360"/>
      </w:pPr>
    </w:lvl>
    <w:lvl w:ilvl="1" w:tplc="280A0019" w:tentative="1">
      <w:start w:val="1"/>
      <w:numFmt w:val="lowerLetter"/>
      <w:lvlText w:val="%2."/>
      <w:lvlJc w:val="left"/>
      <w:pPr>
        <w:ind w:left="2498" w:hanging="360"/>
      </w:pPr>
    </w:lvl>
    <w:lvl w:ilvl="2" w:tplc="280A001B" w:tentative="1">
      <w:start w:val="1"/>
      <w:numFmt w:val="lowerRoman"/>
      <w:lvlText w:val="%3."/>
      <w:lvlJc w:val="right"/>
      <w:pPr>
        <w:ind w:left="3218" w:hanging="180"/>
      </w:pPr>
    </w:lvl>
    <w:lvl w:ilvl="3" w:tplc="280A000F" w:tentative="1">
      <w:start w:val="1"/>
      <w:numFmt w:val="decimal"/>
      <w:lvlText w:val="%4."/>
      <w:lvlJc w:val="left"/>
      <w:pPr>
        <w:ind w:left="3938" w:hanging="360"/>
      </w:pPr>
    </w:lvl>
    <w:lvl w:ilvl="4" w:tplc="280A0019" w:tentative="1">
      <w:start w:val="1"/>
      <w:numFmt w:val="lowerLetter"/>
      <w:lvlText w:val="%5."/>
      <w:lvlJc w:val="left"/>
      <w:pPr>
        <w:ind w:left="4658" w:hanging="360"/>
      </w:pPr>
    </w:lvl>
    <w:lvl w:ilvl="5" w:tplc="280A001B" w:tentative="1">
      <w:start w:val="1"/>
      <w:numFmt w:val="lowerRoman"/>
      <w:lvlText w:val="%6."/>
      <w:lvlJc w:val="right"/>
      <w:pPr>
        <w:ind w:left="5378" w:hanging="180"/>
      </w:pPr>
    </w:lvl>
    <w:lvl w:ilvl="6" w:tplc="280A000F" w:tentative="1">
      <w:start w:val="1"/>
      <w:numFmt w:val="decimal"/>
      <w:lvlText w:val="%7."/>
      <w:lvlJc w:val="left"/>
      <w:pPr>
        <w:ind w:left="6098" w:hanging="360"/>
      </w:pPr>
    </w:lvl>
    <w:lvl w:ilvl="7" w:tplc="280A0019" w:tentative="1">
      <w:start w:val="1"/>
      <w:numFmt w:val="lowerLetter"/>
      <w:lvlText w:val="%8."/>
      <w:lvlJc w:val="left"/>
      <w:pPr>
        <w:ind w:left="6818" w:hanging="360"/>
      </w:pPr>
    </w:lvl>
    <w:lvl w:ilvl="8" w:tplc="28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6" w15:restartNumberingAfterBreak="0">
    <w:nsid w:val="565657D8"/>
    <w:multiLevelType w:val="hybridMultilevel"/>
    <w:tmpl w:val="0E3A1B70"/>
    <w:lvl w:ilvl="0" w:tplc="280A0015">
      <w:start w:val="1"/>
      <w:numFmt w:val="upperLetter"/>
      <w:lvlText w:val="%1."/>
      <w:lvlJc w:val="left"/>
      <w:pPr>
        <w:ind w:left="1070" w:hanging="360"/>
      </w:pPr>
      <w:rPr>
        <w:rFonts w:hint="default"/>
        <w:b/>
        <w:strike w:val="0"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582B4146"/>
    <w:multiLevelType w:val="hybridMultilevel"/>
    <w:tmpl w:val="4426C710"/>
    <w:lvl w:ilvl="0" w:tplc="13F886B4">
      <w:start w:val="2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291" w:hanging="360"/>
      </w:pPr>
    </w:lvl>
    <w:lvl w:ilvl="2" w:tplc="280A001B" w:tentative="1">
      <w:start w:val="1"/>
      <w:numFmt w:val="lowerRoman"/>
      <w:lvlText w:val="%3."/>
      <w:lvlJc w:val="right"/>
      <w:pPr>
        <w:ind w:left="3011" w:hanging="180"/>
      </w:pPr>
    </w:lvl>
    <w:lvl w:ilvl="3" w:tplc="280A000F" w:tentative="1">
      <w:start w:val="1"/>
      <w:numFmt w:val="decimal"/>
      <w:lvlText w:val="%4."/>
      <w:lvlJc w:val="left"/>
      <w:pPr>
        <w:ind w:left="3731" w:hanging="360"/>
      </w:pPr>
    </w:lvl>
    <w:lvl w:ilvl="4" w:tplc="280A0019" w:tentative="1">
      <w:start w:val="1"/>
      <w:numFmt w:val="lowerLetter"/>
      <w:lvlText w:val="%5."/>
      <w:lvlJc w:val="left"/>
      <w:pPr>
        <w:ind w:left="4451" w:hanging="360"/>
      </w:pPr>
    </w:lvl>
    <w:lvl w:ilvl="5" w:tplc="280A001B" w:tentative="1">
      <w:start w:val="1"/>
      <w:numFmt w:val="lowerRoman"/>
      <w:lvlText w:val="%6."/>
      <w:lvlJc w:val="right"/>
      <w:pPr>
        <w:ind w:left="5171" w:hanging="180"/>
      </w:pPr>
    </w:lvl>
    <w:lvl w:ilvl="6" w:tplc="280A000F" w:tentative="1">
      <w:start w:val="1"/>
      <w:numFmt w:val="decimal"/>
      <w:lvlText w:val="%7."/>
      <w:lvlJc w:val="left"/>
      <w:pPr>
        <w:ind w:left="5891" w:hanging="360"/>
      </w:pPr>
    </w:lvl>
    <w:lvl w:ilvl="7" w:tplc="280A0019" w:tentative="1">
      <w:start w:val="1"/>
      <w:numFmt w:val="lowerLetter"/>
      <w:lvlText w:val="%8."/>
      <w:lvlJc w:val="left"/>
      <w:pPr>
        <w:ind w:left="6611" w:hanging="360"/>
      </w:pPr>
    </w:lvl>
    <w:lvl w:ilvl="8" w:tplc="28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" w15:restartNumberingAfterBreak="0">
    <w:nsid w:val="5B232878"/>
    <w:multiLevelType w:val="singleLevel"/>
    <w:tmpl w:val="97CE4EEA"/>
    <w:lvl w:ilvl="0">
      <w:start w:val="2"/>
      <w:numFmt w:val="bullet"/>
      <w:pStyle w:val="Listaconvietas2"/>
      <w:lvlText w:val="-"/>
      <w:lvlJc w:val="left"/>
      <w:pPr>
        <w:tabs>
          <w:tab w:val="num" w:pos="1494"/>
        </w:tabs>
        <w:ind w:left="1494" w:hanging="360"/>
      </w:pPr>
      <w:rPr>
        <w:rFonts w:ascii="Times New Roman" w:hAnsi="Times New Roman" w:hint="default"/>
      </w:rPr>
    </w:lvl>
  </w:abstractNum>
  <w:abstractNum w:abstractNumId="29" w15:restartNumberingAfterBreak="0">
    <w:nsid w:val="5BF33F63"/>
    <w:multiLevelType w:val="hybridMultilevel"/>
    <w:tmpl w:val="08E6D2B8"/>
    <w:lvl w:ilvl="0" w:tplc="EB800E70">
      <w:start w:val="1"/>
      <w:numFmt w:val="decimal"/>
      <w:lvlText w:val="%1."/>
      <w:lvlJc w:val="left"/>
      <w:pPr>
        <w:ind w:left="1211" w:hanging="360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5DE97401"/>
    <w:multiLevelType w:val="hybridMultilevel"/>
    <w:tmpl w:val="08B6A920"/>
    <w:lvl w:ilvl="0" w:tplc="280A0015">
      <w:start w:val="1"/>
      <w:numFmt w:val="upperLetter"/>
      <w:lvlText w:val="%1."/>
      <w:lvlJc w:val="left"/>
      <w:pPr>
        <w:ind w:left="1353" w:hanging="360"/>
      </w:pPr>
      <w:rPr>
        <w:rFonts w:hint="default"/>
        <w:b/>
      </w:r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E941C81"/>
    <w:multiLevelType w:val="hybridMultilevel"/>
    <w:tmpl w:val="1B9EC6B8"/>
    <w:lvl w:ilvl="0" w:tplc="FFFFFFFF">
      <w:start w:val="1"/>
      <w:numFmt w:val="decimal"/>
      <w:lvlText w:val="%1."/>
      <w:lvlJc w:val="left"/>
      <w:pPr>
        <w:ind w:left="1778" w:hanging="360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623D0DDF"/>
    <w:multiLevelType w:val="hybridMultilevel"/>
    <w:tmpl w:val="24EE41EE"/>
    <w:lvl w:ilvl="0" w:tplc="C722EA16">
      <w:start w:val="1"/>
      <w:numFmt w:val="lowerLetter"/>
      <w:lvlText w:val="%1)"/>
      <w:lvlJc w:val="left"/>
      <w:pPr>
        <w:ind w:left="2847" w:hanging="360"/>
      </w:pPr>
      <w:rPr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3567" w:hanging="360"/>
      </w:pPr>
    </w:lvl>
    <w:lvl w:ilvl="2" w:tplc="280A001B" w:tentative="1">
      <w:start w:val="1"/>
      <w:numFmt w:val="lowerRoman"/>
      <w:lvlText w:val="%3."/>
      <w:lvlJc w:val="right"/>
      <w:pPr>
        <w:ind w:left="4287" w:hanging="180"/>
      </w:pPr>
    </w:lvl>
    <w:lvl w:ilvl="3" w:tplc="280A000F" w:tentative="1">
      <w:start w:val="1"/>
      <w:numFmt w:val="decimal"/>
      <w:lvlText w:val="%4."/>
      <w:lvlJc w:val="left"/>
      <w:pPr>
        <w:ind w:left="5007" w:hanging="360"/>
      </w:pPr>
    </w:lvl>
    <w:lvl w:ilvl="4" w:tplc="280A0019" w:tentative="1">
      <w:start w:val="1"/>
      <w:numFmt w:val="lowerLetter"/>
      <w:lvlText w:val="%5."/>
      <w:lvlJc w:val="left"/>
      <w:pPr>
        <w:ind w:left="5727" w:hanging="360"/>
      </w:pPr>
    </w:lvl>
    <w:lvl w:ilvl="5" w:tplc="280A001B" w:tentative="1">
      <w:start w:val="1"/>
      <w:numFmt w:val="lowerRoman"/>
      <w:lvlText w:val="%6."/>
      <w:lvlJc w:val="right"/>
      <w:pPr>
        <w:ind w:left="6447" w:hanging="180"/>
      </w:pPr>
    </w:lvl>
    <w:lvl w:ilvl="6" w:tplc="280A000F" w:tentative="1">
      <w:start w:val="1"/>
      <w:numFmt w:val="decimal"/>
      <w:lvlText w:val="%7."/>
      <w:lvlJc w:val="left"/>
      <w:pPr>
        <w:ind w:left="7167" w:hanging="360"/>
      </w:pPr>
    </w:lvl>
    <w:lvl w:ilvl="7" w:tplc="280A0019" w:tentative="1">
      <w:start w:val="1"/>
      <w:numFmt w:val="lowerLetter"/>
      <w:lvlText w:val="%8."/>
      <w:lvlJc w:val="left"/>
      <w:pPr>
        <w:ind w:left="7887" w:hanging="360"/>
      </w:pPr>
    </w:lvl>
    <w:lvl w:ilvl="8" w:tplc="280A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33" w15:restartNumberingAfterBreak="0">
    <w:nsid w:val="65F830B6"/>
    <w:multiLevelType w:val="hybridMultilevel"/>
    <w:tmpl w:val="AE78C826"/>
    <w:lvl w:ilvl="0" w:tplc="E80836AA">
      <w:start w:val="1"/>
      <w:numFmt w:val="decimal"/>
      <w:lvlText w:val="%1."/>
      <w:lvlJc w:val="left"/>
      <w:pPr>
        <w:ind w:left="2138" w:hanging="360"/>
      </w:pPr>
      <w:rPr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2858" w:hanging="360"/>
      </w:pPr>
    </w:lvl>
    <w:lvl w:ilvl="2" w:tplc="280A001B" w:tentative="1">
      <w:start w:val="1"/>
      <w:numFmt w:val="lowerRoman"/>
      <w:lvlText w:val="%3."/>
      <w:lvlJc w:val="right"/>
      <w:pPr>
        <w:ind w:left="3578" w:hanging="180"/>
      </w:pPr>
    </w:lvl>
    <w:lvl w:ilvl="3" w:tplc="280A000F" w:tentative="1">
      <w:start w:val="1"/>
      <w:numFmt w:val="decimal"/>
      <w:lvlText w:val="%4."/>
      <w:lvlJc w:val="left"/>
      <w:pPr>
        <w:ind w:left="4298" w:hanging="360"/>
      </w:pPr>
    </w:lvl>
    <w:lvl w:ilvl="4" w:tplc="280A0019" w:tentative="1">
      <w:start w:val="1"/>
      <w:numFmt w:val="lowerLetter"/>
      <w:lvlText w:val="%5."/>
      <w:lvlJc w:val="left"/>
      <w:pPr>
        <w:ind w:left="5018" w:hanging="360"/>
      </w:pPr>
    </w:lvl>
    <w:lvl w:ilvl="5" w:tplc="280A001B" w:tentative="1">
      <w:start w:val="1"/>
      <w:numFmt w:val="lowerRoman"/>
      <w:lvlText w:val="%6."/>
      <w:lvlJc w:val="right"/>
      <w:pPr>
        <w:ind w:left="5738" w:hanging="180"/>
      </w:pPr>
    </w:lvl>
    <w:lvl w:ilvl="6" w:tplc="280A000F" w:tentative="1">
      <w:start w:val="1"/>
      <w:numFmt w:val="decimal"/>
      <w:lvlText w:val="%7."/>
      <w:lvlJc w:val="left"/>
      <w:pPr>
        <w:ind w:left="6458" w:hanging="360"/>
      </w:pPr>
    </w:lvl>
    <w:lvl w:ilvl="7" w:tplc="280A0019" w:tentative="1">
      <w:start w:val="1"/>
      <w:numFmt w:val="lowerLetter"/>
      <w:lvlText w:val="%8."/>
      <w:lvlJc w:val="left"/>
      <w:pPr>
        <w:ind w:left="7178" w:hanging="360"/>
      </w:pPr>
    </w:lvl>
    <w:lvl w:ilvl="8" w:tplc="280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4" w15:restartNumberingAfterBreak="0">
    <w:nsid w:val="68276ED1"/>
    <w:multiLevelType w:val="hybridMultilevel"/>
    <w:tmpl w:val="1B9EC6B8"/>
    <w:lvl w:ilvl="0" w:tplc="FFFFFFFF">
      <w:start w:val="1"/>
      <w:numFmt w:val="decimal"/>
      <w:lvlText w:val="%1."/>
      <w:lvlJc w:val="left"/>
      <w:pPr>
        <w:ind w:left="1779" w:hanging="360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866" w:hanging="360"/>
      </w:pPr>
    </w:lvl>
    <w:lvl w:ilvl="2" w:tplc="280A001B" w:tentative="1">
      <w:start w:val="1"/>
      <w:numFmt w:val="lowerRoman"/>
      <w:lvlText w:val="%3."/>
      <w:lvlJc w:val="right"/>
      <w:pPr>
        <w:ind w:left="2586" w:hanging="180"/>
      </w:pPr>
    </w:lvl>
    <w:lvl w:ilvl="3" w:tplc="280A000F" w:tentative="1">
      <w:start w:val="1"/>
      <w:numFmt w:val="decimal"/>
      <w:lvlText w:val="%4."/>
      <w:lvlJc w:val="left"/>
      <w:pPr>
        <w:ind w:left="3306" w:hanging="360"/>
      </w:pPr>
    </w:lvl>
    <w:lvl w:ilvl="4" w:tplc="280A0019" w:tentative="1">
      <w:start w:val="1"/>
      <w:numFmt w:val="lowerLetter"/>
      <w:lvlText w:val="%5."/>
      <w:lvlJc w:val="left"/>
      <w:pPr>
        <w:ind w:left="4026" w:hanging="360"/>
      </w:pPr>
    </w:lvl>
    <w:lvl w:ilvl="5" w:tplc="280A001B" w:tentative="1">
      <w:start w:val="1"/>
      <w:numFmt w:val="lowerRoman"/>
      <w:lvlText w:val="%6."/>
      <w:lvlJc w:val="right"/>
      <w:pPr>
        <w:ind w:left="4746" w:hanging="180"/>
      </w:pPr>
    </w:lvl>
    <w:lvl w:ilvl="6" w:tplc="280A000F" w:tentative="1">
      <w:start w:val="1"/>
      <w:numFmt w:val="decimal"/>
      <w:lvlText w:val="%7."/>
      <w:lvlJc w:val="left"/>
      <w:pPr>
        <w:ind w:left="5466" w:hanging="360"/>
      </w:pPr>
    </w:lvl>
    <w:lvl w:ilvl="7" w:tplc="280A0019" w:tentative="1">
      <w:start w:val="1"/>
      <w:numFmt w:val="lowerLetter"/>
      <w:lvlText w:val="%8."/>
      <w:lvlJc w:val="left"/>
      <w:pPr>
        <w:ind w:left="6186" w:hanging="360"/>
      </w:pPr>
    </w:lvl>
    <w:lvl w:ilvl="8" w:tplc="2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6E7D1359"/>
    <w:multiLevelType w:val="hybridMultilevel"/>
    <w:tmpl w:val="B99C31B6"/>
    <w:lvl w:ilvl="0" w:tplc="FFFFFFFF">
      <w:start w:val="1"/>
      <w:numFmt w:val="decimal"/>
      <w:lvlText w:val="%1."/>
      <w:lvlJc w:val="left"/>
      <w:pPr>
        <w:ind w:left="1779" w:hanging="360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6FA44444"/>
    <w:multiLevelType w:val="hybridMultilevel"/>
    <w:tmpl w:val="D6263030"/>
    <w:lvl w:ilvl="0" w:tplc="280A0017">
      <w:start w:val="1"/>
      <w:numFmt w:val="lowerLetter"/>
      <w:lvlText w:val="%1)"/>
      <w:lvlJc w:val="left"/>
      <w:pPr>
        <w:ind w:left="1866" w:hanging="360"/>
      </w:pPr>
    </w:lvl>
    <w:lvl w:ilvl="1" w:tplc="280A0017">
      <w:start w:val="1"/>
      <w:numFmt w:val="lowerLetter"/>
      <w:lvlText w:val="%2)"/>
      <w:lvlJc w:val="left"/>
      <w:pPr>
        <w:ind w:left="1854" w:hanging="360"/>
      </w:pPr>
    </w:lvl>
    <w:lvl w:ilvl="2" w:tplc="280A001B" w:tentative="1">
      <w:start w:val="1"/>
      <w:numFmt w:val="lowerRoman"/>
      <w:lvlText w:val="%3."/>
      <w:lvlJc w:val="right"/>
      <w:pPr>
        <w:ind w:left="3306" w:hanging="180"/>
      </w:pPr>
    </w:lvl>
    <w:lvl w:ilvl="3" w:tplc="280A000F" w:tentative="1">
      <w:start w:val="1"/>
      <w:numFmt w:val="decimal"/>
      <w:lvlText w:val="%4."/>
      <w:lvlJc w:val="left"/>
      <w:pPr>
        <w:ind w:left="4026" w:hanging="360"/>
      </w:pPr>
    </w:lvl>
    <w:lvl w:ilvl="4" w:tplc="280A0019" w:tentative="1">
      <w:start w:val="1"/>
      <w:numFmt w:val="lowerLetter"/>
      <w:lvlText w:val="%5."/>
      <w:lvlJc w:val="left"/>
      <w:pPr>
        <w:ind w:left="4746" w:hanging="360"/>
      </w:pPr>
    </w:lvl>
    <w:lvl w:ilvl="5" w:tplc="280A001B" w:tentative="1">
      <w:start w:val="1"/>
      <w:numFmt w:val="lowerRoman"/>
      <w:lvlText w:val="%6."/>
      <w:lvlJc w:val="right"/>
      <w:pPr>
        <w:ind w:left="5466" w:hanging="180"/>
      </w:pPr>
    </w:lvl>
    <w:lvl w:ilvl="6" w:tplc="280A000F" w:tentative="1">
      <w:start w:val="1"/>
      <w:numFmt w:val="decimal"/>
      <w:lvlText w:val="%7."/>
      <w:lvlJc w:val="left"/>
      <w:pPr>
        <w:ind w:left="6186" w:hanging="360"/>
      </w:pPr>
    </w:lvl>
    <w:lvl w:ilvl="7" w:tplc="280A0019" w:tentative="1">
      <w:start w:val="1"/>
      <w:numFmt w:val="lowerLetter"/>
      <w:lvlText w:val="%8."/>
      <w:lvlJc w:val="left"/>
      <w:pPr>
        <w:ind w:left="6906" w:hanging="360"/>
      </w:pPr>
    </w:lvl>
    <w:lvl w:ilvl="8" w:tplc="280A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37" w15:restartNumberingAfterBreak="0">
    <w:nsid w:val="700672BF"/>
    <w:multiLevelType w:val="hybridMultilevel"/>
    <w:tmpl w:val="57A86396"/>
    <w:lvl w:ilvl="0" w:tplc="FFFFFFFF">
      <w:start w:val="1"/>
      <w:numFmt w:val="decimal"/>
      <w:lvlText w:val="%1."/>
      <w:lvlJc w:val="left"/>
      <w:pPr>
        <w:ind w:left="1211" w:hanging="360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1" w:tplc="FFFFFFFF">
      <w:start w:val="1"/>
      <w:numFmt w:val="lowerLetter"/>
      <w:lvlText w:val="%2)"/>
      <w:lvlJc w:val="left"/>
      <w:pPr>
        <w:ind w:left="2487" w:hanging="360"/>
      </w:pPr>
      <w:rPr>
        <w:strike w:val="0"/>
      </w:r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72FF6F08"/>
    <w:multiLevelType w:val="multilevel"/>
    <w:tmpl w:val="6BB09DEE"/>
    <w:lvl w:ilvl="0">
      <w:start w:val="1"/>
      <w:numFmt w:val="decimal"/>
      <w:lvlText w:val="%1."/>
      <w:lvlJc w:val="left"/>
      <w:pPr>
        <w:ind w:left="2138" w:hanging="360"/>
      </w:pPr>
      <w:rPr>
        <w:color w:val="auto"/>
      </w:rPr>
    </w:lvl>
    <w:lvl w:ilvl="1">
      <w:start w:val="1"/>
      <w:numFmt w:val="decimal"/>
      <w:isLgl/>
      <w:lvlText w:val="%1.%2"/>
      <w:lvlJc w:val="left"/>
      <w:pPr>
        <w:ind w:left="254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4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0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31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66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70" w:hanging="1800"/>
      </w:pPr>
      <w:rPr>
        <w:rFonts w:hint="default"/>
      </w:rPr>
    </w:lvl>
  </w:abstractNum>
  <w:abstractNum w:abstractNumId="39" w15:restartNumberingAfterBreak="0">
    <w:nsid w:val="75005787"/>
    <w:multiLevelType w:val="hybridMultilevel"/>
    <w:tmpl w:val="B7CCB392"/>
    <w:lvl w:ilvl="0" w:tplc="FFFFFFFF">
      <w:start w:val="1"/>
      <w:numFmt w:val="decimal"/>
      <w:lvlText w:val="%1."/>
      <w:lvlJc w:val="left"/>
      <w:pPr>
        <w:ind w:left="1637" w:hanging="360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1" w:tplc="FFFFFFFF">
      <w:start w:val="1"/>
      <w:numFmt w:val="lowerLetter"/>
      <w:lvlText w:val="%2)"/>
      <w:lvlJc w:val="left"/>
      <w:pPr>
        <w:ind w:left="1839" w:hanging="420"/>
      </w:pPr>
      <w:rPr>
        <w:rFonts w:hint="default"/>
        <w:strike w:val="0"/>
        <w:color w:val="auto"/>
      </w:rPr>
    </w:lvl>
    <w:lvl w:ilvl="2" w:tplc="FFFFFFFF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0" w15:restartNumberingAfterBreak="0">
    <w:nsid w:val="785B0B59"/>
    <w:multiLevelType w:val="hybridMultilevel"/>
    <w:tmpl w:val="67F8167E"/>
    <w:lvl w:ilvl="0" w:tplc="FFFFFFFF">
      <w:start w:val="1"/>
      <w:numFmt w:val="decimal"/>
      <w:lvlText w:val="%1."/>
      <w:lvlJc w:val="left"/>
      <w:pPr>
        <w:ind w:left="1920" w:hanging="360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7D876FB0"/>
    <w:multiLevelType w:val="hybridMultilevel"/>
    <w:tmpl w:val="0FF80C88"/>
    <w:lvl w:ilvl="0" w:tplc="FFFFFFFF">
      <w:start w:val="1"/>
      <w:numFmt w:val="decimal"/>
      <w:lvlText w:val="%1."/>
      <w:lvlJc w:val="left"/>
      <w:pPr>
        <w:ind w:left="1211" w:hanging="360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1" w:tplc="280A000F">
      <w:start w:val="1"/>
      <w:numFmt w:val="decimal"/>
      <w:lvlText w:val="%2."/>
      <w:lvlJc w:val="left"/>
      <w:pPr>
        <w:ind w:left="360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853804490">
    <w:abstractNumId w:val="28"/>
  </w:num>
  <w:num w:numId="2" w16cid:durableId="1112019709">
    <w:abstractNumId w:val="0"/>
  </w:num>
  <w:num w:numId="3" w16cid:durableId="1253657952">
    <w:abstractNumId w:val="10"/>
  </w:num>
  <w:num w:numId="4" w16cid:durableId="1466003073">
    <w:abstractNumId w:val="30"/>
  </w:num>
  <w:num w:numId="5" w16cid:durableId="2013406181">
    <w:abstractNumId w:val="26"/>
  </w:num>
  <w:num w:numId="6" w16cid:durableId="1466040424">
    <w:abstractNumId w:val="19"/>
  </w:num>
  <w:num w:numId="7" w16cid:durableId="1033382503">
    <w:abstractNumId w:val="1"/>
  </w:num>
  <w:num w:numId="8" w16cid:durableId="409351060">
    <w:abstractNumId w:val="29"/>
  </w:num>
  <w:num w:numId="9" w16cid:durableId="736785464">
    <w:abstractNumId w:val="16"/>
  </w:num>
  <w:num w:numId="10" w16cid:durableId="89206465">
    <w:abstractNumId w:val="13"/>
  </w:num>
  <w:num w:numId="11" w16cid:durableId="987368964">
    <w:abstractNumId w:val="22"/>
  </w:num>
  <w:num w:numId="12" w16cid:durableId="878200393">
    <w:abstractNumId w:val="21"/>
  </w:num>
  <w:num w:numId="13" w16cid:durableId="2142187092">
    <w:abstractNumId w:val="24"/>
  </w:num>
  <w:num w:numId="14" w16cid:durableId="1304388026">
    <w:abstractNumId w:val="20"/>
  </w:num>
  <w:num w:numId="15" w16cid:durableId="1001851699">
    <w:abstractNumId w:val="14"/>
  </w:num>
  <w:num w:numId="16" w16cid:durableId="588345747">
    <w:abstractNumId w:val="34"/>
  </w:num>
  <w:num w:numId="17" w16cid:durableId="444497573">
    <w:abstractNumId w:val="36"/>
  </w:num>
  <w:num w:numId="18" w16cid:durableId="494957982">
    <w:abstractNumId w:val="11"/>
  </w:num>
  <w:num w:numId="19" w16cid:durableId="1077903340">
    <w:abstractNumId w:val="40"/>
  </w:num>
  <w:num w:numId="20" w16cid:durableId="1564833755">
    <w:abstractNumId w:val="31"/>
  </w:num>
  <w:num w:numId="21" w16cid:durableId="1817143155">
    <w:abstractNumId w:val="27"/>
  </w:num>
  <w:num w:numId="22" w16cid:durableId="660352496">
    <w:abstractNumId w:val="35"/>
  </w:num>
  <w:num w:numId="23" w16cid:durableId="63188172">
    <w:abstractNumId w:val="37"/>
  </w:num>
  <w:num w:numId="24" w16cid:durableId="449708713">
    <w:abstractNumId w:val="41"/>
  </w:num>
  <w:num w:numId="25" w16cid:durableId="1583027088">
    <w:abstractNumId w:val="23"/>
  </w:num>
  <w:num w:numId="26" w16cid:durableId="1231502763">
    <w:abstractNumId w:val="39"/>
  </w:num>
  <w:num w:numId="27" w16cid:durableId="1560096150">
    <w:abstractNumId w:val="25"/>
  </w:num>
  <w:num w:numId="28" w16cid:durableId="1932397371">
    <w:abstractNumId w:val="9"/>
  </w:num>
  <w:num w:numId="29" w16cid:durableId="1948468092">
    <w:abstractNumId w:val="15"/>
  </w:num>
  <w:num w:numId="30" w16cid:durableId="513761319">
    <w:abstractNumId w:val="8"/>
  </w:num>
  <w:num w:numId="31" w16cid:durableId="1184130084">
    <w:abstractNumId w:val="6"/>
  </w:num>
  <w:num w:numId="32" w16cid:durableId="1013143563">
    <w:abstractNumId w:val="17"/>
  </w:num>
  <w:num w:numId="33" w16cid:durableId="736585132">
    <w:abstractNumId w:val="2"/>
  </w:num>
  <w:num w:numId="34" w16cid:durableId="1360546179">
    <w:abstractNumId w:val="5"/>
  </w:num>
  <w:num w:numId="35" w16cid:durableId="1455557538">
    <w:abstractNumId w:val="18"/>
  </w:num>
  <w:num w:numId="36" w16cid:durableId="847913337">
    <w:abstractNumId w:val="33"/>
  </w:num>
  <w:num w:numId="37" w16cid:durableId="1570114382">
    <w:abstractNumId w:val="4"/>
  </w:num>
  <w:num w:numId="38" w16cid:durableId="1322735492">
    <w:abstractNumId w:val="38"/>
  </w:num>
  <w:num w:numId="39" w16cid:durableId="447238989">
    <w:abstractNumId w:val="32"/>
  </w:num>
  <w:num w:numId="40" w16cid:durableId="1049570471">
    <w:abstractNumId w:val="7"/>
  </w:num>
  <w:num w:numId="41" w16cid:durableId="502863755">
    <w:abstractNumId w:val="3"/>
  </w:num>
  <w:num w:numId="42" w16cid:durableId="941305684">
    <w:abstractNumId w:val="1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es-PE" w:vendorID="64" w:dllVersion="6" w:nlCheck="1" w:checkStyle="1"/>
  <w:activeWritingStyle w:appName="MSWord" w:lang="es-ES" w:vendorID="64" w:dllVersion="0" w:nlCheck="1" w:checkStyle="0"/>
  <w:activeWritingStyle w:appName="MSWord" w:lang="es-PE" w:vendorID="64" w:dllVersion="0" w:nlCheck="1" w:checkStyle="0"/>
  <w:activeWritingStyle w:appName="MSWord" w:lang="pt-BR" w:vendorID="64" w:dllVersion="0" w:nlCheck="1" w:checkStyle="0"/>
  <w:activeWritingStyle w:appName="MSWord" w:lang="es-ES_tradnl" w:vendorID="64" w:dllVersion="0" w:nlCheck="1" w:checkStyle="0"/>
  <w:activeWritingStyle w:appName="MSWord" w:lang="es-MX" w:vendorID="64" w:dllVersion="6" w:nlCheck="1" w:checkStyle="1"/>
  <w:activeWritingStyle w:appName="MSWord" w:lang="en-US" w:vendorID="64" w:dllVersion="6" w:nlCheck="1" w:checkStyle="1"/>
  <w:activeWritingStyle w:appName="MSWord" w:lang="es-MX" w:vendorID="64" w:dllVersion="0" w:nlCheck="1" w:checkStyle="0"/>
  <w:activeWritingStyle w:appName="MSWord" w:lang="es-ES" w:vendorID="64" w:dllVersion="4096" w:nlCheck="1" w:checkStyle="0"/>
  <w:activeWritingStyle w:appName="MSWord" w:lang="es-ES_tradnl" w:vendorID="64" w:dllVersion="4096" w:nlCheck="1" w:checkStyle="0"/>
  <w:activeWritingStyle w:appName="MSWord" w:lang="es-PE" w:vendorID="64" w:dllVersion="4096" w:nlCheck="1" w:checkStyle="0"/>
  <w:activeWritingStyle w:appName="MSWord" w:lang="es-MX" w:vendorID="64" w:dllVersion="4096" w:nlCheck="1" w:checkStyle="0"/>
  <w:activeWritingStyle w:appName="MSWord" w:lang="fr-FR" w:vendorID="64" w:dllVersion="0" w:nlCheck="1" w:checkStyle="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50">
      <o:colormru v:ext="edit" colors="#ffc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EDB"/>
    <w:rsid w:val="00000108"/>
    <w:rsid w:val="0000078F"/>
    <w:rsid w:val="00000811"/>
    <w:rsid w:val="000008D3"/>
    <w:rsid w:val="00000E66"/>
    <w:rsid w:val="00000FDA"/>
    <w:rsid w:val="000012FE"/>
    <w:rsid w:val="000015A8"/>
    <w:rsid w:val="00001C5F"/>
    <w:rsid w:val="0000216B"/>
    <w:rsid w:val="000022D1"/>
    <w:rsid w:val="00003A89"/>
    <w:rsid w:val="000042B6"/>
    <w:rsid w:val="0000457D"/>
    <w:rsid w:val="000049F9"/>
    <w:rsid w:val="00004B83"/>
    <w:rsid w:val="00005DE7"/>
    <w:rsid w:val="00006065"/>
    <w:rsid w:val="00006DFB"/>
    <w:rsid w:val="00006E6C"/>
    <w:rsid w:val="00007335"/>
    <w:rsid w:val="00007838"/>
    <w:rsid w:val="00007ADA"/>
    <w:rsid w:val="0001057B"/>
    <w:rsid w:val="000109D4"/>
    <w:rsid w:val="00010E39"/>
    <w:rsid w:val="00011078"/>
    <w:rsid w:val="000111C8"/>
    <w:rsid w:val="000117C4"/>
    <w:rsid w:val="00012196"/>
    <w:rsid w:val="00012823"/>
    <w:rsid w:val="0001351F"/>
    <w:rsid w:val="00013585"/>
    <w:rsid w:val="00013C9F"/>
    <w:rsid w:val="00013E92"/>
    <w:rsid w:val="000149A7"/>
    <w:rsid w:val="00014AE1"/>
    <w:rsid w:val="00015203"/>
    <w:rsid w:val="00015B9E"/>
    <w:rsid w:val="00015F83"/>
    <w:rsid w:val="0001624D"/>
    <w:rsid w:val="0001658C"/>
    <w:rsid w:val="00016F33"/>
    <w:rsid w:val="000176FE"/>
    <w:rsid w:val="00020183"/>
    <w:rsid w:val="00020921"/>
    <w:rsid w:val="00020A14"/>
    <w:rsid w:val="00020A5C"/>
    <w:rsid w:val="0002109C"/>
    <w:rsid w:val="00021BBD"/>
    <w:rsid w:val="00021EE3"/>
    <w:rsid w:val="0002231C"/>
    <w:rsid w:val="000229CA"/>
    <w:rsid w:val="00023080"/>
    <w:rsid w:val="000231B5"/>
    <w:rsid w:val="000231BE"/>
    <w:rsid w:val="0002348C"/>
    <w:rsid w:val="00023BA3"/>
    <w:rsid w:val="000245AA"/>
    <w:rsid w:val="000249FE"/>
    <w:rsid w:val="00024DB1"/>
    <w:rsid w:val="000251C1"/>
    <w:rsid w:val="000252FD"/>
    <w:rsid w:val="00026645"/>
    <w:rsid w:val="00026F8D"/>
    <w:rsid w:val="00027143"/>
    <w:rsid w:val="00027DD6"/>
    <w:rsid w:val="00030376"/>
    <w:rsid w:val="00030545"/>
    <w:rsid w:val="00030549"/>
    <w:rsid w:val="00030B80"/>
    <w:rsid w:val="00030EA7"/>
    <w:rsid w:val="000317F4"/>
    <w:rsid w:val="00031BDA"/>
    <w:rsid w:val="00031E8A"/>
    <w:rsid w:val="0003253C"/>
    <w:rsid w:val="00032DC9"/>
    <w:rsid w:val="00034A37"/>
    <w:rsid w:val="00034A39"/>
    <w:rsid w:val="00035055"/>
    <w:rsid w:val="000355FB"/>
    <w:rsid w:val="000406E3"/>
    <w:rsid w:val="000418A9"/>
    <w:rsid w:val="00041BD5"/>
    <w:rsid w:val="00041FA1"/>
    <w:rsid w:val="00042349"/>
    <w:rsid w:val="00042E19"/>
    <w:rsid w:val="00044A53"/>
    <w:rsid w:val="00044DBF"/>
    <w:rsid w:val="00045804"/>
    <w:rsid w:val="0004653A"/>
    <w:rsid w:val="0004691C"/>
    <w:rsid w:val="00046CF6"/>
    <w:rsid w:val="000471A9"/>
    <w:rsid w:val="000473DE"/>
    <w:rsid w:val="00047BA1"/>
    <w:rsid w:val="0005000C"/>
    <w:rsid w:val="00050ABE"/>
    <w:rsid w:val="00050FA7"/>
    <w:rsid w:val="000511B2"/>
    <w:rsid w:val="000514C0"/>
    <w:rsid w:val="00051E63"/>
    <w:rsid w:val="00053362"/>
    <w:rsid w:val="000536BC"/>
    <w:rsid w:val="00054ED3"/>
    <w:rsid w:val="000557C7"/>
    <w:rsid w:val="00055997"/>
    <w:rsid w:val="00055BE1"/>
    <w:rsid w:val="00055C41"/>
    <w:rsid w:val="000567AD"/>
    <w:rsid w:val="00056859"/>
    <w:rsid w:val="0005742D"/>
    <w:rsid w:val="0005771F"/>
    <w:rsid w:val="00060572"/>
    <w:rsid w:val="000605FD"/>
    <w:rsid w:val="000610FB"/>
    <w:rsid w:val="00061E52"/>
    <w:rsid w:val="00063031"/>
    <w:rsid w:val="00063260"/>
    <w:rsid w:val="000638E8"/>
    <w:rsid w:val="000638F2"/>
    <w:rsid w:val="00063A71"/>
    <w:rsid w:val="00063EF0"/>
    <w:rsid w:val="0006429D"/>
    <w:rsid w:val="00065750"/>
    <w:rsid w:val="0006638B"/>
    <w:rsid w:val="00066ADB"/>
    <w:rsid w:val="00066B15"/>
    <w:rsid w:val="00066D8E"/>
    <w:rsid w:val="00067D0E"/>
    <w:rsid w:val="00067FBA"/>
    <w:rsid w:val="00070898"/>
    <w:rsid w:val="0007124F"/>
    <w:rsid w:val="00071D61"/>
    <w:rsid w:val="000726F7"/>
    <w:rsid w:val="00072CA4"/>
    <w:rsid w:val="00072D13"/>
    <w:rsid w:val="00072E97"/>
    <w:rsid w:val="00073162"/>
    <w:rsid w:val="000733FB"/>
    <w:rsid w:val="00073B87"/>
    <w:rsid w:val="00073EC9"/>
    <w:rsid w:val="00074BE3"/>
    <w:rsid w:val="00074E88"/>
    <w:rsid w:val="000758D8"/>
    <w:rsid w:val="000766E5"/>
    <w:rsid w:val="00076B71"/>
    <w:rsid w:val="000776E2"/>
    <w:rsid w:val="00077C34"/>
    <w:rsid w:val="00080025"/>
    <w:rsid w:val="00080588"/>
    <w:rsid w:val="00080E79"/>
    <w:rsid w:val="000818A3"/>
    <w:rsid w:val="00082746"/>
    <w:rsid w:val="00082975"/>
    <w:rsid w:val="00082BD3"/>
    <w:rsid w:val="00082F77"/>
    <w:rsid w:val="00083445"/>
    <w:rsid w:val="000834F9"/>
    <w:rsid w:val="00083623"/>
    <w:rsid w:val="000843BD"/>
    <w:rsid w:val="0008441B"/>
    <w:rsid w:val="0008465F"/>
    <w:rsid w:val="0008486E"/>
    <w:rsid w:val="00084A6D"/>
    <w:rsid w:val="000850C8"/>
    <w:rsid w:val="00085CC3"/>
    <w:rsid w:val="00085FA9"/>
    <w:rsid w:val="00086B38"/>
    <w:rsid w:val="00086D80"/>
    <w:rsid w:val="000902FA"/>
    <w:rsid w:val="0009089B"/>
    <w:rsid w:val="00090B3D"/>
    <w:rsid w:val="00090D68"/>
    <w:rsid w:val="0009156E"/>
    <w:rsid w:val="00091944"/>
    <w:rsid w:val="00092C30"/>
    <w:rsid w:val="0009466C"/>
    <w:rsid w:val="00094CC9"/>
    <w:rsid w:val="00096287"/>
    <w:rsid w:val="000962B1"/>
    <w:rsid w:val="000A00A5"/>
    <w:rsid w:val="000A05DC"/>
    <w:rsid w:val="000A0A7B"/>
    <w:rsid w:val="000A1FE2"/>
    <w:rsid w:val="000A2137"/>
    <w:rsid w:val="000A2E9D"/>
    <w:rsid w:val="000A3477"/>
    <w:rsid w:val="000A455A"/>
    <w:rsid w:val="000A4DDA"/>
    <w:rsid w:val="000A5512"/>
    <w:rsid w:val="000A5862"/>
    <w:rsid w:val="000A5AFD"/>
    <w:rsid w:val="000A5FAE"/>
    <w:rsid w:val="000A603D"/>
    <w:rsid w:val="000A724C"/>
    <w:rsid w:val="000A7432"/>
    <w:rsid w:val="000A7758"/>
    <w:rsid w:val="000A7C4A"/>
    <w:rsid w:val="000B1115"/>
    <w:rsid w:val="000B1603"/>
    <w:rsid w:val="000B20C1"/>
    <w:rsid w:val="000B23C3"/>
    <w:rsid w:val="000B2D2C"/>
    <w:rsid w:val="000B312D"/>
    <w:rsid w:val="000B358E"/>
    <w:rsid w:val="000B4F68"/>
    <w:rsid w:val="000B5967"/>
    <w:rsid w:val="000B5E64"/>
    <w:rsid w:val="000B64A2"/>
    <w:rsid w:val="000B6A79"/>
    <w:rsid w:val="000B6A94"/>
    <w:rsid w:val="000B735E"/>
    <w:rsid w:val="000B789D"/>
    <w:rsid w:val="000B7A1F"/>
    <w:rsid w:val="000B7A95"/>
    <w:rsid w:val="000C041F"/>
    <w:rsid w:val="000C0CCB"/>
    <w:rsid w:val="000C1006"/>
    <w:rsid w:val="000C1345"/>
    <w:rsid w:val="000C2C5A"/>
    <w:rsid w:val="000C33B0"/>
    <w:rsid w:val="000C3E80"/>
    <w:rsid w:val="000C4773"/>
    <w:rsid w:val="000C4C08"/>
    <w:rsid w:val="000C5BC2"/>
    <w:rsid w:val="000C7091"/>
    <w:rsid w:val="000C756C"/>
    <w:rsid w:val="000C75E7"/>
    <w:rsid w:val="000C7C8E"/>
    <w:rsid w:val="000D0609"/>
    <w:rsid w:val="000D0624"/>
    <w:rsid w:val="000D0C91"/>
    <w:rsid w:val="000D0CEB"/>
    <w:rsid w:val="000D0D81"/>
    <w:rsid w:val="000D1B0F"/>
    <w:rsid w:val="000D284C"/>
    <w:rsid w:val="000D2BC8"/>
    <w:rsid w:val="000D342C"/>
    <w:rsid w:val="000D36BB"/>
    <w:rsid w:val="000D3B8C"/>
    <w:rsid w:val="000D4529"/>
    <w:rsid w:val="000D4662"/>
    <w:rsid w:val="000D48BF"/>
    <w:rsid w:val="000D5026"/>
    <w:rsid w:val="000D520A"/>
    <w:rsid w:val="000D5B37"/>
    <w:rsid w:val="000D5D44"/>
    <w:rsid w:val="000D60F9"/>
    <w:rsid w:val="000D61AA"/>
    <w:rsid w:val="000D6832"/>
    <w:rsid w:val="000D6900"/>
    <w:rsid w:val="000D7018"/>
    <w:rsid w:val="000D714E"/>
    <w:rsid w:val="000D73D4"/>
    <w:rsid w:val="000D76C5"/>
    <w:rsid w:val="000D798F"/>
    <w:rsid w:val="000D7AE6"/>
    <w:rsid w:val="000E068C"/>
    <w:rsid w:val="000E134F"/>
    <w:rsid w:val="000E2616"/>
    <w:rsid w:val="000E283A"/>
    <w:rsid w:val="000E290D"/>
    <w:rsid w:val="000E2F3F"/>
    <w:rsid w:val="000E3D80"/>
    <w:rsid w:val="000E4BAE"/>
    <w:rsid w:val="000E51B7"/>
    <w:rsid w:val="000E5500"/>
    <w:rsid w:val="000E5BC3"/>
    <w:rsid w:val="000E61AD"/>
    <w:rsid w:val="000E6E98"/>
    <w:rsid w:val="000E71CB"/>
    <w:rsid w:val="000E7211"/>
    <w:rsid w:val="000E7F01"/>
    <w:rsid w:val="000F0DA9"/>
    <w:rsid w:val="000F0F2B"/>
    <w:rsid w:val="000F149C"/>
    <w:rsid w:val="000F15E8"/>
    <w:rsid w:val="000F3152"/>
    <w:rsid w:val="000F3F1C"/>
    <w:rsid w:val="000F4195"/>
    <w:rsid w:val="000F67CF"/>
    <w:rsid w:val="000F68EE"/>
    <w:rsid w:val="000F6CD8"/>
    <w:rsid w:val="000F6F19"/>
    <w:rsid w:val="000F75D6"/>
    <w:rsid w:val="000F7D02"/>
    <w:rsid w:val="00100E53"/>
    <w:rsid w:val="0010124F"/>
    <w:rsid w:val="001015B6"/>
    <w:rsid w:val="001016AF"/>
    <w:rsid w:val="001017E6"/>
    <w:rsid w:val="00101A07"/>
    <w:rsid w:val="00102531"/>
    <w:rsid w:val="00103587"/>
    <w:rsid w:val="00103F5D"/>
    <w:rsid w:val="00103F72"/>
    <w:rsid w:val="001040EE"/>
    <w:rsid w:val="00104996"/>
    <w:rsid w:val="00105986"/>
    <w:rsid w:val="0010706F"/>
    <w:rsid w:val="001072FA"/>
    <w:rsid w:val="001073D6"/>
    <w:rsid w:val="00107646"/>
    <w:rsid w:val="00107BAB"/>
    <w:rsid w:val="00110079"/>
    <w:rsid w:val="0011016B"/>
    <w:rsid w:val="001105CF"/>
    <w:rsid w:val="00114290"/>
    <w:rsid w:val="0011465C"/>
    <w:rsid w:val="00114702"/>
    <w:rsid w:val="0011477C"/>
    <w:rsid w:val="00114BCD"/>
    <w:rsid w:val="001150A6"/>
    <w:rsid w:val="001156D4"/>
    <w:rsid w:val="00115C50"/>
    <w:rsid w:val="001169B7"/>
    <w:rsid w:val="00116B9F"/>
    <w:rsid w:val="00116D21"/>
    <w:rsid w:val="00117673"/>
    <w:rsid w:val="00117B83"/>
    <w:rsid w:val="00120577"/>
    <w:rsid w:val="0012083C"/>
    <w:rsid w:val="00120DDF"/>
    <w:rsid w:val="00121A2B"/>
    <w:rsid w:val="00121C37"/>
    <w:rsid w:val="00122179"/>
    <w:rsid w:val="0012241B"/>
    <w:rsid w:val="00123001"/>
    <w:rsid w:val="001230E3"/>
    <w:rsid w:val="00123A37"/>
    <w:rsid w:val="00123BB1"/>
    <w:rsid w:val="00123CEE"/>
    <w:rsid w:val="00123D87"/>
    <w:rsid w:val="00123E81"/>
    <w:rsid w:val="001248DC"/>
    <w:rsid w:val="00124EC6"/>
    <w:rsid w:val="00124F42"/>
    <w:rsid w:val="00124F51"/>
    <w:rsid w:val="00124FA7"/>
    <w:rsid w:val="00125458"/>
    <w:rsid w:val="00126281"/>
    <w:rsid w:val="00126518"/>
    <w:rsid w:val="00126817"/>
    <w:rsid w:val="00126B1B"/>
    <w:rsid w:val="00126E10"/>
    <w:rsid w:val="0012759E"/>
    <w:rsid w:val="00127C96"/>
    <w:rsid w:val="00130E99"/>
    <w:rsid w:val="001310EB"/>
    <w:rsid w:val="00131214"/>
    <w:rsid w:val="001312CB"/>
    <w:rsid w:val="0013165C"/>
    <w:rsid w:val="00131FB6"/>
    <w:rsid w:val="001325E2"/>
    <w:rsid w:val="00132A8C"/>
    <w:rsid w:val="0013365D"/>
    <w:rsid w:val="0013380F"/>
    <w:rsid w:val="0013381A"/>
    <w:rsid w:val="001338A1"/>
    <w:rsid w:val="001338B1"/>
    <w:rsid w:val="001339F6"/>
    <w:rsid w:val="00133DBD"/>
    <w:rsid w:val="00133FB0"/>
    <w:rsid w:val="001347CD"/>
    <w:rsid w:val="00134E79"/>
    <w:rsid w:val="00135B02"/>
    <w:rsid w:val="0013628B"/>
    <w:rsid w:val="0013689B"/>
    <w:rsid w:val="00136957"/>
    <w:rsid w:val="00136B5B"/>
    <w:rsid w:val="0013736F"/>
    <w:rsid w:val="00137585"/>
    <w:rsid w:val="00137E12"/>
    <w:rsid w:val="0014087E"/>
    <w:rsid w:val="00140A67"/>
    <w:rsid w:val="001412F8"/>
    <w:rsid w:val="00141D40"/>
    <w:rsid w:val="001422D6"/>
    <w:rsid w:val="0014240B"/>
    <w:rsid w:val="00142D66"/>
    <w:rsid w:val="00143383"/>
    <w:rsid w:val="00143923"/>
    <w:rsid w:val="00143A7E"/>
    <w:rsid w:val="00143B62"/>
    <w:rsid w:val="001448EA"/>
    <w:rsid w:val="001451BF"/>
    <w:rsid w:val="0014644B"/>
    <w:rsid w:val="00146491"/>
    <w:rsid w:val="00146541"/>
    <w:rsid w:val="001469BB"/>
    <w:rsid w:val="00147001"/>
    <w:rsid w:val="00147012"/>
    <w:rsid w:val="00147392"/>
    <w:rsid w:val="001476D6"/>
    <w:rsid w:val="0015081E"/>
    <w:rsid w:val="00150A1E"/>
    <w:rsid w:val="00151015"/>
    <w:rsid w:val="001515FC"/>
    <w:rsid w:val="0015169C"/>
    <w:rsid w:val="001531B2"/>
    <w:rsid w:val="0015322E"/>
    <w:rsid w:val="001538FA"/>
    <w:rsid w:val="00153D5A"/>
    <w:rsid w:val="00154033"/>
    <w:rsid w:val="001547FF"/>
    <w:rsid w:val="0015492C"/>
    <w:rsid w:val="00154B07"/>
    <w:rsid w:val="001552D0"/>
    <w:rsid w:val="001559D6"/>
    <w:rsid w:val="00155C77"/>
    <w:rsid w:val="00155D7C"/>
    <w:rsid w:val="00156EFC"/>
    <w:rsid w:val="00157743"/>
    <w:rsid w:val="00157BD0"/>
    <w:rsid w:val="00160424"/>
    <w:rsid w:val="001604C7"/>
    <w:rsid w:val="001609B5"/>
    <w:rsid w:val="00160F2F"/>
    <w:rsid w:val="0016113A"/>
    <w:rsid w:val="00161148"/>
    <w:rsid w:val="00161211"/>
    <w:rsid w:val="001614E5"/>
    <w:rsid w:val="00161D5C"/>
    <w:rsid w:val="00162641"/>
    <w:rsid w:val="0016329A"/>
    <w:rsid w:val="001638DC"/>
    <w:rsid w:val="001641F6"/>
    <w:rsid w:val="00164479"/>
    <w:rsid w:val="001649B0"/>
    <w:rsid w:val="0016526A"/>
    <w:rsid w:val="00165E91"/>
    <w:rsid w:val="00166138"/>
    <w:rsid w:val="001665EF"/>
    <w:rsid w:val="0016697C"/>
    <w:rsid w:val="00166B2F"/>
    <w:rsid w:val="00166EFF"/>
    <w:rsid w:val="001670C5"/>
    <w:rsid w:val="00167559"/>
    <w:rsid w:val="0016767C"/>
    <w:rsid w:val="00167974"/>
    <w:rsid w:val="00167C23"/>
    <w:rsid w:val="00167CEE"/>
    <w:rsid w:val="001709ED"/>
    <w:rsid w:val="001709F3"/>
    <w:rsid w:val="00170A14"/>
    <w:rsid w:val="00170A7C"/>
    <w:rsid w:val="00170AB5"/>
    <w:rsid w:val="00170ADE"/>
    <w:rsid w:val="00171DB2"/>
    <w:rsid w:val="001729F5"/>
    <w:rsid w:val="00172A4C"/>
    <w:rsid w:val="00173103"/>
    <w:rsid w:val="00173889"/>
    <w:rsid w:val="00173927"/>
    <w:rsid w:val="00174307"/>
    <w:rsid w:val="0017483B"/>
    <w:rsid w:val="00174F2F"/>
    <w:rsid w:val="00174F5F"/>
    <w:rsid w:val="00175EE8"/>
    <w:rsid w:val="00176670"/>
    <w:rsid w:val="00176743"/>
    <w:rsid w:val="00176A4E"/>
    <w:rsid w:val="00176BB2"/>
    <w:rsid w:val="00177C62"/>
    <w:rsid w:val="00177D6C"/>
    <w:rsid w:val="00177E6F"/>
    <w:rsid w:val="00177FEF"/>
    <w:rsid w:val="00180944"/>
    <w:rsid w:val="00181333"/>
    <w:rsid w:val="0018188B"/>
    <w:rsid w:val="00181933"/>
    <w:rsid w:val="00181AFD"/>
    <w:rsid w:val="00181CB3"/>
    <w:rsid w:val="00182061"/>
    <w:rsid w:val="00182177"/>
    <w:rsid w:val="001827BD"/>
    <w:rsid w:val="00182DC2"/>
    <w:rsid w:val="00184432"/>
    <w:rsid w:val="00185011"/>
    <w:rsid w:val="001861D3"/>
    <w:rsid w:val="001861FD"/>
    <w:rsid w:val="001865F0"/>
    <w:rsid w:val="001868FF"/>
    <w:rsid w:val="00186991"/>
    <w:rsid w:val="00186D42"/>
    <w:rsid w:val="001879A6"/>
    <w:rsid w:val="00187B50"/>
    <w:rsid w:val="00190341"/>
    <w:rsid w:val="001905DA"/>
    <w:rsid w:val="0019080C"/>
    <w:rsid w:val="00191289"/>
    <w:rsid w:val="00191783"/>
    <w:rsid w:val="00191CB1"/>
    <w:rsid w:val="0019274D"/>
    <w:rsid w:val="00192F07"/>
    <w:rsid w:val="00193374"/>
    <w:rsid w:val="001936EA"/>
    <w:rsid w:val="00194055"/>
    <w:rsid w:val="0019427E"/>
    <w:rsid w:val="00194291"/>
    <w:rsid w:val="00195022"/>
    <w:rsid w:val="0019539A"/>
    <w:rsid w:val="001953E6"/>
    <w:rsid w:val="0019555E"/>
    <w:rsid w:val="0019619C"/>
    <w:rsid w:val="00196745"/>
    <w:rsid w:val="00197044"/>
    <w:rsid w:val="00197CED"/>
    <w:rsid w:val="001A0E0C"/>
    <w:rsid w:val="001A18FF"/>
    <w:rsid w:val="001A19A8"/>
    <w:rsid w:val="001A1A0A"/>
    <w:rsid w:val="001A1F56"/>
    <w:rsid w:val="001A267B"/>
    <w:rsid w:val="001A3089"/>
    <w:rsid w:val="001A31BA"/>
    <w:rsid w:val="001A37F3"/>
    <w:rsid w:val="001A4C48"/>
    <w:rsid w:val="001A5A27"/>
    <w:rsid w:val="001A6227"/>
    <w:rsid w:val="001A66A6"/>
    <w:rsid w:val="001A692D"/>
    <w:rsid w:val="001A6F23"/>
    <w:rsid w:val="001A79E1"/>
    <w:rsid w:val="001A7A27"/>
    <w:rsid w:val="001B1580"/>
    <w:rsid w:val="001B1FFD"/>
    <w:rsid w:val="001B243A"/>
    <w:rsid w:val="001B27E5"/>
    <w:rsid w:val="001B4B3A"/>
    <w:rsid w:val="001B55B2"/>
    <w:rsid w:val="001B57FA"/>
    <w:rsid w:val="001B5B78"/>
    <w:rsid w:val="001B5C0E"/>
    <w:rsid w:val="001B6607"/>
    <w:rsid w:val="001B77E7"/>
    <w:rsid w:val="001C1371"/>
    <w:rsid w:val="001C18CC"/>
    <w:rsid w:val="001C2112"/>
    <w:rsid w:val="001C2BBF"/>
    <w:rsid w:val="001C3122"/>
    <w:rsid w:val="001C495A"/>
    <w:rsid w:val="001C4D09"/>
    <w:rsid w:val="001C51DE"/>
    <w:rsid w:val="001C55E1"/>
    <w:rsid w:val="001C5619"/>
    <w:rsid w:val="001C5CAA"/>
    <w:rsid w:val="001C62F3"/>
    <w:rsid w:val="001C635E"/>
    <w:rsid w:val="001C65E5"/>
    <w:rsid w:val="001C7E9C"/>
    <w:rsid w:val="001D0BDC"/>
    <w:rsid w:val="001D1442"/>
    <w:rsid w:val="001D14F4"/>
    <w:rsid w:val="001D235F"/>
    <w:rsid w:val="001D2D44"/>
    <w:rsid w:val="001D2FCA"/>
    <w:rsid w:val="001D31CF"/>
    <w:rsid w:val="001D3794"/>
    <w:rsid w:val="001D3870"/>
    <w:rsid w:val="001D450D"/>
    <w:rsid w:val="001D4D1B"/>
    <w:rsid w:val="001D57AF"/>
    <w:rsid w:val="001D57E8"/>
    <w:rsid w:val="001D597F"/>
    <w:rsid w:val="001E0454"/>
    <w:rsid w:val="001E092A"/>
    <w:rsid w:val="001E0C1A"/>
    <w:rsid w:val="001E0FE1"/>
    <w:rsid w:val="001E1003"/>
    <w:rsid w:val="001E12C5"/>
    <w:rsid w:val="001E3C07"/>
    <w:rsid w:val="001E3E77"/>
    <w:rsid w:val="001E4221"/>
    <w:rsid w:val="001E474F"/>
    <w:rsid w:val="001E47AF"/>
    <w:rsid w:val="001E48B4"/>
    <w:rsid w:val="001E4EF5"/>
    <w:rsid w:val="001E4FB3"/>
    <w:rsid w:val="001E4FFB"/>
    <w:rsid w:val="001E53AF"/>
    <w:rsid w:val="001E5977"/>
    <w:rsid w:val="001E59F2"/>
    <w:rsid w:val="001E61EF"/>
    <w:rsid w:val="001E6537"/>
    <w:rsid w:val="001E6679"/>
    <w:rsid w:val="001E66F1"/>
    <w:rsid w:val="001E779C"/>
    <w:rsid w:val="001F06CC"/>
    <w:rsid w:val="001F074D"/>
    <w:rsid w:val="001F08D0"/>
    <w:rsid w:val="001F1128"/>
    <w:rsid w:val="001F118A"/>
    <w:rsid w:val="001F139A"/>
    <w:rsid w:val="001F2C92"/>
    <w:rsid w:val="001F32CA"/>
    <w:rsid w:val="001F38CB"/>
    <w:rsid w:val="001F4AAC"/>
    <w:rsid w:val="001F4C13"/>
    <w:rsid w:val="001F4CA7"/>
    <w:rsid w:val="001F5635"/>
    <w:rsid w:val="001F56B0"/>
    <w:rsid w:val="001F5934"/>
    <w:rsid w:val="001F5B40"/>
    <w:rsid w:val="001F6BE2"/>
    <w:rsid w:val="001F78E6"/>
    <w:rsid w:val="00200AB4"/>
    <w:rsid w:val="00200B06"/>
    <w:rsid w:val="00200D61"/>
    <w:rsid w:val="002013B2"/>
    <w:rsid w:val="0020163E"/>
    <w:rsid w:val="00202242"/>
    <w:rsid w:val="002023A0"/>
    <w:rsid w:val="00202D8E"/>
    <w:rsid w:val="00202DC9"/>
    <w:rsid w:val="00203683"/>
    <w:rsid w:val="00203956"/>
    <w:rsid w:val="00204B0D"/>
    <w:rsid w:val="00204BC1"/>
    <w:rsid w:val="00205308"/>
    <w:rsid w:val="00205536"/>
    <w:rsid w:val="0020677D"/>
    <w:rsid w:val="002074B1"/>
    <w:rsid w:val="00207529"/>
    <w:rsid w:val="00207E97"/>
    <w:rsid w:val="002100FB"/>
    <w:rsid w:val="0021020F"/>
    <w:rsid w:val="002104ED"/>
    <w:rsid w:val="0021128E"/>
    <w:rsid w:val="00211C7F"/>
    <w:rsid w:val="00211CDA"/>
    <w:rsid w:val="00211DF1"/>
    <w:rsid w:val="0021364B"/>
    <w:rsid w:val="00213AC8"/>
    <w:rsid w:val="00213F96"/>
    <w:rsid w:val="0021406F"/>
    <w:rsid w:val="00214231"/>
    <w:rsid w:val="00214F1C"/>
    <w:rsid w:val="00215199"/>
    <w:rsid w:val="00215466"/>
    <w:rsid w:val="002155B3"/>
    <w:rsid w:val="00220102"/>
    <w:rsid w:val="002207C8"/>
    <w:rsid w:val="002209D7"/>
    <w:rsid w:val="00220B81"/>
    <w:rsid w:val="00220E17"/>
    <w:rsid w:val="00221043"/>
    <w:rsid w:val="002222DA"/>
    <w:rsid w:val="002223AE"/>
    <w:rsid w:val="002226FF"/>
    <w:rsid w:val="00222C24"/>
    <w:rsid w:val="00222D52"/>
    <w:rsid w:val="00222D9D"/>
    <w:rsid w:val="0022367C"/>
    <w:rsid w:val="002236D9"/>
    <w:rsid w:val="002237E9"/>
    <w:rsid w:val="00224248"/>
    <w:rsid w:val="002242DB"/>
    <w:rsid w:val="00224722"/>
    <w:rsid w:val="00225AEF"/>
    <w:rsid w:val="002265E9"/>
    <w:rsid w:val="002266FD"/>
    <w:rsid w:val="00226745"/>
    <w:rsid w:val="0022687E"/>
    <w:rsid w:val="00226CE0"/>
    <w:rsid w:val="00226D29"/>
    <w:rsid w:val="002271E7"/>
    <w:rsid w:val="002273C1"/>
    <w:rsid w:val="00227501"/>
    <w:rsid w:val="00227C6C"/>
    <w:rsid w:val="002305BD"/>
    <w:rsid w:val="002305F0"/>
    <w:rsid w:val="002306CF"/>
    <w:rsid w:val="002308A4"/>
    <w:rsid w:val="00231551"/>
    <w:rsid w:val="002316E3"/>
    <w:rsid w:val="00231B92"/>
    <w:rsid w:val="00232C62"/>
    <w:rsid w:val="00232CDF"/>
    <w:rsid w:val="00233379"/>
    <w:rsid w:val="00233B5B"/>
    <w:rsid w:val="002341AC"/>
    <w:rsid w:val="0023486A"/>
    <w:rsid w:val="00234C37"/>
    <w:rsid w:val="002351A5"/>
    <w:rsid w:val="00235B14"/>
    <w:rsid w:val="0023719F"/>
    <w:rsid w:val="00237407"/>
    <w:rsid w:val="00237498"/>
    <w:rsid w:val="00240556"/>
    <w:rsid w:val="00241644"/>
    <w:rsid w:val="00242AA7"/>
    <w:rsid w:val="00242E8B"/>
    <w:rsid w:val="002430C6"/>
    <w:rsid w:val="002430CD"/>
    <w:rsid w:val="00243193"/>
    <w:rsid w:val="002442FD"/>
    <w:rsid w:val="00244834"/>
    <w:rsid w:val="002448E2"/>
    <w:rsid w:val="00245958"/>
    <w:rsid w:val="00245F1A"/>
    <w:rsid w:val="002461C4"/>
    <w:rsid w:val="002467B8"/>
    <w:rsid w:val="00246858"/>
    <w:rsid w:val="00246B1C"/>
    <w:rsid w:val="00246B66"/>
    <w:rsid w:val="0024721B"/>
    <w:rsid w:val="002478D7"/>
    <w:rsid w:val="00247D1F"/>
    <w:rsid w:val="00250417"/>
    <w:rsid w:val="002505B3"/>
    <w:rsid w:val="00250E5E"/>
    <w:rsid w:val="00251C73"/>
    <w:rsid w:val="00252FE7"/>
    <w:rsid w:val="00253046"/>
    <w:rsid w:val="00253401"/>
    <w:rsid w:val="002541CB"/>
    <w:rsid w:val="0025458C"/>
    <w:rsid w:val="00255053"/>
    <w:rsid w:val="0025579B"/>
    <w:rsid w:val="0025599D"/>
    <w:rsid w:val="00255FDD"/>
    <w:rsid w:val="002560B6"/>
    <w:rsid w:val="002562BC"/>
    <w:rsid w:val="00256391"/>
    <w:rsid w:val="00256C38"/>
    <w:rsid w:val="00257751"/>
    <w:rsid w:val="002577C5"/>
    <w:rsid w:val="0025789A"/>
    <w:rsid w:val="00257C19"/>
    <w:rsid w:val="00260067"/>
    <w:rsid w:val="00260198"/>
    <w:rsid w:val="00260604"/>
    <w:rsid w:val="002609F2"/>
    <w:rsid w:val="0026118A"/>
    <w:rsid w:val="0026123B"/>
    <w:rsid w:val="002613EA"/>
    <w:rsid w:val="0026195C"/>
    <w:rsid w:val="00261B27"/>
    <w:rsid w:val="00261F81"/>
    <w:rsid w:val="0026320B"/>
    <w:rsid w:val="0026462F"/>
    <w:rsid w:val="002648AB"/>
    <w:rsid w:val="00264E59"/>
    <w:rsid w:val="00265011"/>
    <w:rsid w:val="002659B3"/>
    <w:rsid w:val="00265B76"/>
    <w:rsid w:val="00265CA0"/>
    <w:rsid w:val="002662CF"/>
    <w:rsid w:val="002663D5"/>
    <w:rsid w:val="0026718C"/>
    <w:rsid w:val="00267838"/>
    <w:rsid w:val="00267A87"/>
    <w:rsid w:val="0027041C"/>
    <w:rsid w:val="0027061B"/>
    <w:rsid w:val="0027067D"/>
    <w:rsid w:val="00270D1B"/>
    <w:rsid w:val="00271794"/>
    <w:rsid w:val="00271C94"/>
    <w:rsid w:val="00271FF6"/>
    <w:rsid w:val="002724AB"/>
    <w:rsid w:val="00272596"/>
    <w:rsid w:val="00272629"/>
    <w:rsid w:val="0027315D"/>
    <w:rsid w:val="00273B7D"/>
    <w:rsid w:val="00273DFE"/>
    <w:rsid w:val="0027450D"/>
    <w:rsid w:val="00274B4C"/>
    <w:rsid w:val="00274C0E"/>
    <w:rsid w:val="00274D7A"/>
    <w:rsid w:val="00275643"/>
    <w:rsid w:val="002807EE"/>
    <w:rsid w:val="0028200A"/>
    <w:rsid w:val="0028237A"/>
    <w:rsid w:val="0028271D"/>
    <w:rsid w:val="00282B5C"/>
    <w:rsid w:val="00282BD6"/>
    <w:rsid w:val="0028332F"/>
    <w:rsid w:val="0028447C"/>
    <w:rsid w:val="00284DD4"/>
    <w:rsid w:val="00285004"/>
    <w:rsid w:val="00285451"/>
    <w:rsid w:val="002855F7"/>
    <w:rsid w:val="002858C7"/>
    <w:rsid w:val="00286512"/>
    <w:rsid w:val="00286C34"/>
    <w:rsid w:val="00287747"/>
    <w:rsid w:val="00287D75"/>
    <w:rsid w:val="00290CA9"/>
    <w:rsid w:val="00290DC9"/>
    <w:rsid w:val="00291D63"/>
    <w:rsid w:val="00291E42"/>
    <w:rsid w:val="00291F21"/>
    <w:rsid w:val="002923DF"/>
    <w:rsid w:val="00292BE7"/>
    <w:rsid w:val="00294C98"/>
    <w:rsid w:val="00295024"/>
    <w:rsid w:val="002955D0"/>
    <w:rsid w:val="00295839"/>
    <w:rsid w:val="00296631"/>
    <w:rsid w:val="00296DAF"/>
    <w:rsid w:val="00296E67"/>
    <w:rsid w:val="00296F0D"/>
    <w:rsid w:val="002A090E"/>
    <w:rsid w:val="002A1937"/>
    <w:rsid w:val="002A1AE4"/>
    <w:rsid w:val="002A1BB7"/>
    <w:rsid w:val="002A2607"/>
    <w:rsid w:val="002A27FF"/>
    <w:rsid w:val="002A2958"/>
    <w:rsid w:val="002A2B9D"/>
    <w:rsid w:val="002A33FF"/>
    <w:rsid w:val="002A3AE0"/>
    <w:rsid w:val="002A3E93"/>
    <w:rsid w:val="002A517A"/>
    <w:rsid w:val="002A5FEB"/>
    <w:rsid w:val="002A6769"/>
    <w:rsid w:val="002A78E1"/>
    <w:rsid w:val="002A79D4"/>
    <w:rsid w:val="002A79E1"/>
    <w:rsid w:val="002A7B4A"/>
    <w:rsid w:val="002B00C3"/>
    <w:rsid w:val="002B07C9"/>
    <w:rsid w:val="002B1069"/>
    <w:rsid w:val="002B1113"/>
    <w:rsid w:val="002B14C9"/>
    <w:rsid w:val="002B1C73"/>
    <w:rsid w:val="002B278E"/>
    <w:rsid w:val="002B27AC"/>
    <w:rsid w:val="002B2DBE"/>
    <w:rsid w:val="002B31DF"/>
    <w:rsid w:val="002B36CE"/>
    <w:rsid w:val="002B3B21"/>
    <w:rsid w:val="002B4947"/>
    <w:rsid w:val="002B4CB0"/>
    <w:rsid w:val="002B4E0A"/>
    <w:rsid w:val="002B5216"/>
    <w:rsid w:val="002B5289"/>
    <w:rsid w:val="002B55A2"/>
    <w:rsid w:val="002B5738"/>
    <w:rsid w:val="002B5E9B"/>
    <w:rsid w:val="002B5FDB"/>
    <w:rsid w:val="002B6751"/>
    <w:rsid w:val="002B6E34"/>
    <w:rsid w:val="002B723E"/>
    <w:rsid w:val="002B7494"/>
    <w:rsid w:val="002C157E"/>
    <w:rsid w:val="002C1792"/>
    <w:rsid w:val="002C195E"/>
    <w:rsid w:val="002C1C1C"/>
    <w:rsid w:val="002C1E76"/>
    <w:rsid w:val="002C3248"/>
    <w:rsid w:val="002C3426"/>
    <w:rsid w:val="002C3686"/>
    <w:rsid w:val="002C5268"/>
    <w:rsid w:val="002C595A"/>
    <w:rsid w:val="002C5C3D"/>
    <w:rsid w:val="002C5F45"/>
    <w:rsid w:val="002C67F6"/>
    <w:rsid w:val="002C683D"/>
    <w:rsid w:val="002C6A6B"/>
    <w:rsid w:val="002C7B72"/>
    <w:rsid w:val="002C7FB5"/>
    <w:rsid w:val="002D006C"/>
    <w:rsid w:val="002D013E"/>
    <w:rsid w:val="002D014B"/>
    <w:rsid w:val="002D03E0"/>
    <w:rsid w:val="002D087E"/>
    <w:rsid w:val="002D0D53"/>
    <w:rsid w:val="002D1678"/>
    <w:rsid w:val="002D1F8E"/>
    <w:rsid w:val="002D1F98"/>
    <w:rsid w:val="002D209C"/>
    <w:rsid w:val="002D3590"/>
    <w:rsid w:val="002D3BA6"/>
    <w:rsid w:val="002D3CF1"/>
    <w:rsid w:val="002D42E2"/>
    <w:rsid w:val="002D4404"/>
    <w:rsid w:val="002D4EDC"/>
    <w:rsid w:val="002D6AEC"/>
    <w:rsid w:val="002D7126"/>
    <w:rsid w:val="002D7364"/>
    <w:rsid w:val="002D7801"/>
    <w:rsid w:val="002D796A"/>
    <w:rsid w:val="002D7C39"/>
    <w:rsid w:val="002D7C68"/>
    <w:rsid w:val="002E05DA"/>
    <w:rsid w:val="002E112D"/>
    <w:rsid w:val="002E194A"/>
    <w:rsid w:val="002E2C84"/>
    <w:rsid w:val="002E2D31"/>
    <w:rsid w:val="002E2EA7"/>
    <w:rsid w:val="002E3119"/>
    <w:rsid w:val="002E478F"/>
    <w:rsid w:val="002E4953"/>
    <w:rsid w:val="002E548C"/>
    <w:rsid w:val="002E555C"/>
    <w:rsid w:val="002E57DE"/>
    <w:rsid w:val="002E5D1A"/>
    <w:rsid w:val="002E5DC3"/>
    <w:rsid w:val="002E6980"/>
    <w:rsid w:val="002E698D"/>
    <w:rsid w:val="002E6B91"/>
    <w:rsid w:val="002E708D"/>
    <w:rsid w:val="002E75E2"/>
    <w:rsid w:val="002F0862"/>
    <w:rsid w:val="002F15AA"/>
    <w:rsid w:val="002F1DF2"/>
    <w:rsid w:val="002F24D5"/>
    <w:rsid w:val="002F26CB"/>
    <w:rsid w:val="002F2F8F"/>
    <w:rsid w:val="002F4835"/>
    <w:rsid w:val="002F557A"/>
    <w:rsid w:val="002F567C"/>
    <w:rsid w:val="002F577C"/>
    <w:rsid w:val="002F664A"/>
    <w:rsid w:val="002F6A18"/>
    <w:rsid w:val="002F6DD5"/>
    <w:rsid w:val="002F7EC3"/>
    <w:rsid w:val="0030010A"/>
    <w:rsid w:val="00300372"/>
    <w:rsid w:val="00300E3A"/>
    <w:rsid w:val="003011C5"/>
    <w:rsid w:val="00301CAB"/>
    <w:rsid w:val="00301CE4"/>
    <w:rsid w:val="00301DBA"/>
    <w:rsid w:val="003022F1"/>
    <w:rsid w:val="0030247B"/>
    <w:rsid w:val="00302A39"/>
    <w:rsid w:val="00302DDC"/>
    <w:rsid w:val="00302F03"/>
    <w:rsid w:val="003039D8"/>
    <w:rsid w:val="00303AF5"/>
    <w:rsid w:val="003040E6"/>
    <w:rsid w:val="0030433E"/>
    <w:rsid w:val="0030452F"/>
    <w:rsid w:val="00304536"/>
    <w:rsid w:val="00304573"/>
    <w:rsid w:val="00304E1D"/>
    <w:rsid w:val="0030541A"/>
    <w:rsid w:val="003054C5"/>
    <w:rsid w:val="003055D0"/>
    <w:rsid w:val="003057CB"/>
    <w:rsid w:val="003059A0"/>
    <w:rsid w:val="00305C2C"/>
    <w:rsid w:val="00305C90"/>
    <w:rsid w:val="00306168"/>
    <w:rsid w:val="00306844"/>
    <w:rsid w:val="003068C8"/>
    <w:rsid w:val="003102BF"/>
    <w:rsid w:val="00311020"/>
    <w:rsid w:val="003110A4"/>
    <w:rsid w:val="0031110E"/>
    <w:rsid w:val="003114C2"/>
    <w:rsid w:val="00312AE5"/>
    <w:rsid w:val="003133DC"/>
    <w:rsid w:val="003134A8"/>
    <w:rsid w:val="00313E85"/>
    <w:rsid w:val="003149F6"/>
    <w:rsid w:val="00314B07"/>
    <w:rsid w:val="00314D7F"/>
    <w:rsid w:val="003161A5"/>
    <w:rsid w:val="003163DB"/>
    <w:rsid w:val="00316F36"/>
    <w:rsid w:val="003172F4"/>
    <w:rsid w:val="00317341"/>
    <w:rsid w:val="00317D4F"/>
    <w:rsid w:val="00320B39"/>
    <w:rsid w:val="00320D19"/>
    <w:rsid w:val="003212DD"/>
    <w:rsid w:val="003216BE"/>
    <w:rsid w:val="00321B2E"/>
    <w:rsid w:val="00321B30"/>
    <w:rsid w:val="003226A4"/>
    <w:rsid w:val="00323006"/>
    <w:rsid w:val="00323B96"/>
    <w:rsid w:val="00323DC2"/>
    <w:rsid w:val="00323EE3"/>
    <w:rsid w:val="0032445E"/>
    <w:rsid w:val="00324493"/>
    <w:rsid w:val="003247C3"/>
    <w:rsid w:val="003248C6"/>
    <w:rsid w:val="00324DC7"/>
    <w:rsid w:val="00325946"/>
    <w:rsid w:val="00325C4F"/>
    <w:rsid w:val="00325FB4"/>
    <w:rsid w:val="00326C51"/>
    <w:rsid w:val="00326C96"/>
    <w:rsid w:val="00326C9D"/>
    <w:rsid w:val="0033035E"/>
    <w:rsid w:val="00330639"/>
    <w:rsid w:val="00330665"/>
    <w:rsid w:val="00330A23"/>
    <w:rsid w:val="00330DA5"/>
    <w:rsid w:val="003315C0"/>
    <w:rsid w:val="003324EC"/>
    <w:rsid w:val="003327E6"/>
    <w:rsid w:val="0033370C"/>
    <w:rsid w:val="00333D10"/>
    <w:rsid w:val="00333ED3"/>
    <w:rsid w:val="00334624"/>
    <w:rsid w:val="00334B34"/>
    <w:rsid w:val="003354DB"/>
    <w:rsid w:val="00335500"/>
    <w:rsid w:val="00335EB7"/>
    <w:rsid w:val="003367CD"/>
    <w:rsid w:val="0034113B"/>
    <w:rsid w:val="0034146B"/>
    <w:rsid w:val="00341981"/>
    <w:rsid w:val="0034259F"/>
    <w:rsid w:val="00342A81"/>
    <w:rsid w:val="00342DEC"/>
    <w:rsid w:val="0034305D"/>
    <w:rsid w:val="003431EB"/>
    <w:rsid w:val="003438D8"/>
    <w:rsid w:val="00343DA0"/>
    <w:rsid w:val="00343DF5"/>
    <w:rsid w:val="00344511"/>
    <w:rsid w:val="00345008"/>
    <w:rsid w:val="00345461"/>
    <w:rsid w:val="00345AF7"/>
    <w:rsid w:val="00346808"/>
    <w:rsid w:val="00346EF2"/>
    <w:rsid w:val="0034729C"/>
    <w:rsid w:val="00347978"/>
    <w:rsid w:val="00347C9F"/>
    <w:rsid w:val="00347F19"/>
    <w:rsid w:val="00347F1D"/>
    <w:rsid w:val="00347F4D"/>
    <w:rsid w:val="003509AF"/>
    <w:rsid w:val="00350AC8"/>
    <w:rsid w:val="003514C0"/>
    <w:rsid w:val="00351596"/>
    <w:rsid w:val="003519CF"/>
    <w:rsid w:val="00351D34"/>
    <w:rsid w:val="00351FD4"/>
    <w:rsid w:val="003532D3"/>
    <w:rsid w:val="0035335F"/>
    <w:rsid w:val="003536E5"/>
    <w:rsid w:val="00353C5E"/>
    <w:rsid w:val="00354101"/>
    <w:rsid w:val="00354701"/>
    <w:rsid w:val="00354A3D"/>
    <w:rsid w:val="00354BCA"/>
    <w:rsid w:val="00354C11"/>
    <w:rsid w:val="00354E45"/>
    <w:rsid w:val="0035532D"/>
    <w:rsid w:val="0035537E"/>
    <w:rsid w:val="00355DED"/>
    <w:rsid w:val="00356007"/>
    <w:rsid w:val="003562DC"/>
    <w:rsid w:val="003569DB"/>
    <w:rsid w:val="00356E05"/>
    <w:rsid w:val="00357F22"/>
    <w:rsid w:val="00361CC3"/>
    <w:rsid w:val="00361F6D"/>
    <w:rsid w:val="003623D9"/>
    <w:rsid w:val="00362732"/>
    <w:rsid w:val="003636E2"/>
    <w:rsid w:val="00363842"/>
    <w:rsid w:val="00363DA3"/>
    <w:rsid w:val="003642DB"/>
    <w:rsid w:val="0036474A"/>
    <w:rsid w:val="003648A7"/>
    <w:rsid w:val="00364920"/>
    <w:rsid w:val="00364AF0"/>
    <w:rsid w:val="00364C5F"/>
    <w:rsid w:val="00365265"/>
    <w:rsid w:val="00365642"/>
    <w:rsid w:val="0036593F"/>
    <w:rsid w:val="0036663A"/>
    <w:rsid w:val="00366B1C"/>
    <w:rsid w:val="003673D9"/>
    <w:rsid w:val="00367BFD"/>
    <w:rsid w:val="0037047A"/>
    <w:rsid w:val="003705DE"/>
    <w:rsid w:val="0037126E"/>
    <w:rsid w:val="00371727"/>
    <w:rsid w:val="00371780"/>
    <w:rsid w:val="00371CCD"/>
    <w:rsid w:val="00372C5A"/>
    <w:rsid w:val="00373389"/>
    <w:rsid w:val="00373507"/>
    <w:rsid w:val="003735E3"/>
    <w:rsid w:val="00373CF3"/>
    <w:rsid w:val="00373F0D"/>
    <w:rsid w:val="003741D4"/>
    <w:rsid w:val="00375115"/>
    <w:rsid w:val="00375A8F"/>
    <w:rsid w:val="0037627B"/>
    <w:rsid w:val="0037629F"/>
    <w:rsid w:val="00376448"/>
    <w:rsid w:val="00376FBA"/>
    <w:rsid w:val="003775BB"/>
    <w:rsid w:val="003809BE"/>
    <w:rsid w:val="00380C26"/>
    <w:rsid w:val="003828CD"/>
    <w:rsid w:val="003829A5"/>
    <w:rsid w:val="00382D43"/>
    <w:rsid w:val="00382E26"/>
    <w:rsid w:val="00382E58"/>
    <w:rsid w:val="00383AE0"/>
    <w:rsid w:val="003840B5"/>
    <w:rsid w:val="003844C2"/>
    <w:rsid w:val="00385239"/>
    <w:rsid w:val="003856EE"/>
    <w:rsid w:val="00385A15"/>
    <w:rsid w:val="00385CC2"/>
    <w:rsid w:val="0038646C"/>
    <w:rsid w:val="00386509"/>
    <w:rsid w:val="003869C3"/>
    <w:rsid w:val="00386A59"/>
    <w:rsid w:val="003874C3"/>
    <w:rsid w:val="00390266"/>
    <w:rsid w:val="003902DE"/>
    <w:rsid w:val="003906FD"/>
    <w:rsid w:val="00390D44"/>
    <w:rsid w:val="003912EE"/>
    <w:rsid w:val="0039153F"/>
    <w:rsid w:val="00391642"/>
    <w:rsid w:val="00391DCC"/>
    <w:rsid w:val="00391EB3"/>
    <w:rsid w:val="00392A6F"/>
    <w:rsid w:val="00392B19"/>
    <w:rsid w:val="00392E59"/>
    <w:rsid w:val="003934B5"/>
    <w:rsid w:val="003938FB"/>
    <w:rsid w:val="00393E2C"/>
    <w:rsid w:val="00394481"/>
    <w:rsid w:val="003945FC"/>
    <w:rsid w:val="00394AD7"/>
    <w:rsid w:val="00394CDC"/>
    <w:rsid w:val="00394FE1"/>
    <w:rsid w:val="00395978"/>
    <w:rsid w:val="00395EC1"/>
    <w:rsid w:val="00396779"/>
    <w:rsid w:val="0039690B"/>
    <w:rsid w:val="0039739B"/>
    <w:rsid w:val="003A0249"/>
    <w:rsid w:val="003A04C4"/>
    <w:rsid w:val="003A0C49"/>
    <w:rsid w:val="003A1352"/>
    <w:rsid w:val="003A164E"/>
    <w:rsid w:val="003A1809"/>
    <w:rsid w:val="003A1DB3"/>
    <w:rsid w:val="003A1DFD"/>
    <w:rsid w:val="003A1FB0"/>
    <w:rsid w:val="003A234A"/>
    <w:rsid w:val="003A3319"/>
    <w:rsid w:val="003A338D"/>
    <w:rsid w:val="003A34A4"/>
    <w:rsid w:val="003A36D9"/>
    <w:rsid w:val="003A3714"/>
    <w:rsid w:val="003A40D1"/>
    <w:rsid w:val="003A44C2"/>
    <w:rsid w:val="003A475F"/>
    <w:rsid w:val="003A4A9B"/>
    <w:rsid w:val="003A4B7D"/>
    <w:rsid w:val="003A4DE2"/>
    <w:rsid w:val="003A4FCB"/>
    <w:rsid w:val="003A5167"/>
    <w:rsid w:val="003A5E82"/>
    <w:rsid w:val="003A5F8B"/>
    <w:rsid w:val="003A663F"/>
    <w:rsid w:val="003A7B8C"/>
    <w:rsid w:val="003A7EBC"/>
    <w:rsid w:val="003B09C8"/>
    <w:rsid w:val="003B1035"/>
    <w:rsid w:val="003B15A7"/>
    <w:rsid w:val="003B256F"/>
    <w:rsid w:val="003B2BC7"/>
    <w:rsid w:val="003B3313"/>
    <w:rsid w:val="003B397F"/>
    <w:rsid w:val="003B3D34"/>
    <w:rsid w:val="003B4BAF"/>
    <w:rsid w:val="003B5C1A"/>
    <w:rsid w:val="003B61C9"/>
    <w:rsid w:val="003B654B"/>
    <w:rsid w:val="003B6A0E"/>
    <w:rsid w:val="003B6AA3"/>
    <w:rsid w:val="003B6D21"/>
    <w:rsid w:val="003B70EC"/>
    <w:rsid w:val="003B72C3"/>
    <w:rsid w:val="003B7D03"/>
    <w:rsid w:val="003B7D88"/>
    <w:rsid w:val="003C1183"/>
    <w:rsid w:val="003C1943"/>
    <w:rsid w:val="003C2306"/>
    <w:rsid w:val="003C2441"/>
    <w:rsid w:val="003C25B4"/>
    <w:rsid w:val="003C2DE3"/>
    <w:rsid w:val="003C2F3A"/>
    <w:rsid w:val="003C341F"/>
    <w:rsid w:val="003C3850"/>
    <w:rsid w:val="003C3A87"/>
    <w:rsid w:val="003C3E03"/>
    <w:rsid w:val="003C44BF"/>
    <w:rsid w:val="003C55A6"/>
    <w:rsid w:val="003C56A3"/>
    <w:rsid w:val="003C5E2C"/>
    <w:rsid w:val="003C5F42"/>
    <w:rsid w:val="003C64EB"/>
    <w:rsid w:val="003C778E"/>
    <w:rsid w:val="003D02C8"/>
    <w:rsid w:val="003D045E"/>
    <w:rsid w:val="003D0E94"/>
    <w:rsid w:val="003D1C7B"/>
    <w:rsid w:val="003D1F1C"/>
    <w:rsid w:val="003D2B21"/>
    <w:rsid w:val="003D2B86"/>
    <w:rsid w:val="003D2D45"/>
    <w:rsid w:val="003D39BE"/>
    <w:rsid w:val="003D3CA2"/>
    <w:rsid w:val="003D3D6C"/>
    <w:rsid w:val="003D6AE4"/>
    <w:rsid w:val="003D6F35"/>
    <w:rsid w:val="003D7240"/>
    <w:rsid w:val="003D725E"/>
    <w:rsid w:val="003E014A"/>
    <w:rsid w:val="003E059F"/>
    <w:rsid w:val="003E05D4"/>
    <w:rsid w:val="003E18C8"/>
    <w:rsid w:val="003E1ED5"/>
    <w:rsid w:val="003E2402"/>
    <w:rsid w:val="003E2669"/>
    <w:rsid w:val="003E2A58"/>
    <w:rsid w:val="003E40E8"/>
    <w:rsid w:val="003E41B5"/>
    <w:rsid w:val="003E441C"/>
    <w:rsid w:val="003E5075"/>
    <w:rsid w:val="003E55E4"/>
    <w:rsid w:val="003E59EC"/>
    <w:rsid w:val="003E59F3"/>
    <w:rsid w:val="003E5A29"/>
    <w:rsid w:val="003E5C6F"/>
    <w:rsid w:val="003E5CAB"/>
    <w:rsid w:val="003E5E35"/>
    <w:rsid w:val="003E624D"/>
    <w:rsid w:val="003E6713"/>
    <w:rsid w:val="003E6DD3"/>
    <w:rsid w:val="003E6FBF"/>
    <w:rsid w:val="003E73F4"/>
    <w:rsid w:val="003E7E45"/>
    <w:rsid w:val="003F0C47"/>
    <w:rsid w:val="003F0DF4"/>
    <w:rsid w:val="003F0F0F"/>
    <w:rsid w:val="003F0F95"/>
    <w:rsid w:val="003F11CD"/>
    <w:rsid w:val="003F179A"/>
    <w:rsid w:val="003F1BD2"/>
    <w:rsid w:val="003F1CAE"/>
    <w:rsid w:val="003F207D"/>
    <w:rsid w:val="003F3220"/>
    <w:rsid w:val="003F35DE"/>
    <w:rsid w:val="003F425B"/>
    <w:rsid w:val="003F5488"/>
    <w:rsid w:val="003F5754"/>
    <w:rsid w:val="003F5C08"/>
    <w:rsid w:val="003F6DDB"/>
    <w:rsid w:val="003F709D"/>
    <w:rsid w:val="003F762D"/>
    <w:rsid w:val="00400130"/>
    <w:rsid w:val="00400446"/>
    <w:rsid w:val="0040050B"/>
    <w:rsid w:val="00400D9B"/>
    <w:rsid w:val="004010ED"/>
    <w:rsid w:val="004012BD"/>
    <w:rsid w:val="00401395"/>
    <w:rsid w:val="00401677"/>
    <w:rsid w:val="004017D4"/>
    <w:rsid w:val="0040203C"/>
    <w:rsid w:val="004023BE"/>
    <w:rsid w:val="00402A47"/>
    <w:rsid w:val="004031E4"/>
    <w:rsid w:val="00403E39"/>
    <w:rsid w:val="00404074"/>
    <w:rsid w:val="004041FE"/>
    <w:rsid w:val="00404567"/>
    <w:rsid w:val="004050B5"/>
    <w:rsid w:val="00406C90"/>
    <w:rsid w:val="00406DCD"/>
    <w:rsid w:val="00407DA7"/>
    <w:rsid w:val="004109E2"/>
    <w:rsid w:val="004110BF"/>
    <w:rsid w:val="00411760"/>
    <w:rsid w:val="00411D39"/>
    <w:rsid w:val="004120DB"/>
    <w:rsid w:val="004125C0"/>
    <w:rsid w:val="004135FD"/>
    <w:rsid w:val="00413C06"/>
    <w:rsid w:val="00414049"/>
    <w:rsid w:val="004146FF"/>
    <w:rsid w:val="00414B7D"/>
    <w:rsid w:val="004160AF"/>
    <w:rsid w:val="004169FB"/>
    <w:rsid w:val="00416AED"/>
    <w:rsid w:val="00416E43"/>
    <w:rsid w:val="00417886"/>
    <w:rsid w:val="004206EE"/>
    <w:rsid w:val="0042139B"/>
    <w:rsid w:val="00421675"/>
    <w:rsid w:val="0042280C"/>
    <w:rsid w:val="00422BCF"/>
    <w:rsid w:val="00423DB3"/>
    <w:rsid w:val="00424F76"/>
    <w:rsid w:val="00425010"/>
    <w:rsid w:val="004252D5"/>
    <w:rsid w:val="004259ED"/>
    <w:rsid w:val="00425BF2"/>
    <w:rsid w:val="004261BE"/>
    <w:rsid w:val="00426253"/>
    <w:rsid w:val="004265B2"/>
    <w:rsid w:val="00426A74"/>
    <w:rsid w:val="00427346"/>
    <w:rsid w:val="00430836"/>
    <w:rsid w:val="00430AA7"/>
    <w:rsid w:val="0043149C"/>
    <w:rsid w:val="0043189C"/>
    <w:rsid w:val="00432AE8"/>
    <w:rsid w:val="004334BC"/>
    <w:rsid w:val="004335CB"/>
    <w:rsid w:val="004344C9"/>
    <w:rsid w:val="0043455B"/>
    <w:rsid w:val="0043566D"/>
    <w:rsid w:val="0043595C"/>
    <w:rsid w:val="00437524"/>
    <w:rsid w:val="00440532"/>
    <w:rsid w:val="0044063C"/>
    <w:rsid w:val="004416C6"/>
    <w:rsid w:val="004416FD"/>
    <w:rsid w:val="004418D2"/>
    <w:rsid w:val="004421FB"/>
    <w:rsid w:val="00442600"/>
    <w:rsid w:val="004428B7"/>
    <w:rsid w:val="00442F6D"/>
    <w:rsid w:val="004434AB"/>
    <w:rsid w:val="00444129"/>
    <w:rsid w:val="00444146"/>
    <w:rsid w:val="004448BD"/>
    <w:rsid w:val="00444A7C"/>
    <w:rsid w:val="0044552E"/>
    <w:rsid w:val="00446194"/>
    <w:rsid w:val="00446666"/>
    <w:rsid w:val="004467AC"/>
    <w:rsid w:val="00446A10"/>
    <w:rsid w:val="004473E4"/>
    <w:rsid w:val="0044783E"/>
    <w:rsid w:val="00447A2A"/>
    <w:rsid w:val="00447F49"/>
    <w:rsid w:val="00451194"/>
    <w:rsid w:val="004515EF"/>
    <w:rsid w:val="00451F4B"/>
    <w:rsid w:val="00452E57"/>
    <w:rsid w:val="004533BA"/>
    <w:rsid w:val="0045343F"/>
    <w:rsid w:val="0045480F"/>
    <w:rsid w:val="00454933"/>
    <w:rsid w:val="004552DC"/>
    <w:rsid w:val="00455BFE"/>
    <w:rsid w:val="00455CC1"/>
    <w:rsid w:val="00456856"/>
    <w:rsid w:val="00456AB2"/>
    <w:rsid w:val="00456DFB"/>
    <w:rsid w:val="00457021"/>
    <w:rsid w:val="00457828"/>
    <w:rsid w:val="0046039D"/>
    <w:rsid w:val="00460D26"/>
    <w:rsid w:val="0046130A"/>
    <w:rsid w:val="00461403"/>
    <w:rsid w:val="0046195B"/>
    <w:rsid w:val="00461DEB"/>
    <w:rsid w:val="00462450"/>
    <w:rsid w:val="0046249D"/>
    <w:rsid w:val="004626D3"/>
    <w:rsid w:val="004631D8"/>
    <w:rsid w:val="00463563"/>
    <w:rsid w:val="00463A5F"/>
    <w:rsid w:val="00463A97"/>
    <w:rsid w:val="00463C0E"/>
    <w:rsid w:val="00464470"/>
    <w:rsid w:val="0046472D"/>
    <w:rsid w:val="00465ABE"/>
    <w:rsid w:val="004668BD"/>
    <w:rsid w:val="00470150"/>
    <w:rsid w:val="00470D67"/>
    <w:rsid w:val="00470F65"/>
    <w:rsid w:val="00471609"/>
    <w:rsid w:val="004719E5"/>
    <w:rsid w:val="004722AB"/>
    <w:rsid w:val="0047232A"/>
    <w:rsid w:val="00472F84"/>
    <w:rsid w:val="00473E50"/>
    <w:rsid w:val="00473FE5"/>
    <w:rsid w:val="004749A7"/>
    <w:rsid w:val="004759D7"/>
    <w:rsid w:val="00475D03"/>
    <w:rsid w:val="00477187"/>
    <w:rsid w:val="004773DD"/>
    <w:rsid w:val="004775EC"/>
    <w:rsid w:val="004803F4"/>
    <w:rsid w:val="00480E45"/>
    <w:rsid w:val="00481594"/>
    <w:rsid w:val="00481931"/>
    <w:rsid w:val="00482F43"/>
    <w:rsid w:val="00484442"/>
    <w:rsid w:val="00484B73"/>
    <w:rsid w:val="00484F2F"/>
    <w:rsid w:val="00485294"/>
    <w:rsid w:val="0048580B"/>
    <w:rsid w:val="00485EC5"/>
    <w:rsid w:val="00485F33"/>
    <w:rsid w:val="0048620B"/>
    <w:rsid w:val="00486316"/>
    <w:rsid w:val="00487D79"/>
    <w:rsid w:val="00487E1A"/>
    <w:rsid w:val="0049009B"/>
    <w:rsid w:val="00490621"/>
    <w:rsid w:val="004908E8"/>
    <w:rsid w:val="00491DF6"/>
    <w:rsid w:val="00491E48"/>
    <w:rsid w:val="00491FD1"/>
    <w:rsid w:val="00492644"/>
    <w:rsid w:val="004927CF"/>
    <w:rsid w:val="00492E31"/>
    <w:rsid w:val="0049355E"/>
    <w:rsid w:val="004939C3"/>
    <w:rsid w:val="004941FC"/>
    <w:rsid w:val="00494249"/>
    <w:rsid w:val="0049476F"/>
    <w:rsid w:val="00494CBE"/>
    <w:rsid w:val="00495260"/>
    <w:rsid w:val="00496DFA"/>
    <w:rsid w:val="00497152"/>
    <w:rsid w:val="004A0A42"/>
    <w:rsid w:val="004A1874"/>
    <w:rsid w:val="004A194B"/>
    <w:rsid w:val="004A194D"/>
    <w:rsid w:val="004A1978"/>
    <w:rsid w:val="004A268F"/>
    <w:rsid w:val="004A27E5"/>
    <w:rsid w:val="004A2DC4"/>
    <w:rsid w:val="004A33BE"/>
    <w:rsid w:val="004A33F3"/>
    <w:rsid w:val="004A353C"/>
    <w:rsid w:val="004A3C22"/>
    <w:rsid w:val="004A3E7D"/>
    <w:rsid w:val="004A3FF5"/>
    <w:rsid w:val="004A403E"/>
    <w:rsid w:val="004A4B0F"/>
    <w:rsid w:val="004A5477"/>
    <w:rsid w:val="004A5A9A"/>
    <w:rsid w:val="004A5C46"/>
    <w:rsid w:val="004A6069"/>
    <w:rsid w:val="004A62ED"/>
    <w:rsid w:val="004A7383"/>
    <w:rsid w:val="004A7750"/>
    <w:rsid w:val="004A78C0"/>
    <w:rsid w:val="004A7AD6"/>
    <w:rsid w:val="004A7E0C"/>
    <w:rsid w:val="004A7F00"/>
    <w:rsid w:val="004B0223"/>
    <w:rsid w:val="004B05EB"/>
    <w:rsid w:val="004B08D8"/>
    <w:rsid w:val="004B11A3"/>
    <w:rsid w:val="004B16BE"/>
    <w:rsid w:val="004B1C50"/>
    <w:rsid w:val="004B22F9"/>
    <w:rsid w:val="004B2E2F"/>
    <w:rsid w:val="004B3D42"/>
    <w:rsid w:val="004B4F0D"/>
    <w:rsid w:val="004B4F3F"/>
    <w:rsid w:val="004B587E"/>
    <w:rsid w:val="004B5B61"/>
    <w:rsid w:val="004B5BE3"/>
    <w:rsid w:val="004B6658"/>
    <w:rsid w:val="004B67B3"/>
    <w:rsid w:val="004B6961"/>
    <w:rsid w:val="004B7105"/>
    <w:rsid w:val="004B7538"/>
    <w:rsid w:val="004B7780"/>
    <w:rsid w:val="004C04BC"/>
    <w:rsid w:val="004C04D3"/>
    <w:rsid w:val="004C0614"/>
    <w:rsid w:val="004C0E55"/>
    <w:rsid w:val="004C134F"/>
    <w:rsid w:val="004C18D0"/>
    <w:rsid w:val="004C1DA2"/>
    <w:rsid w:val="004C2B87"/>
    <w:rsid w:val="004C2C27"/>
    <w:rsid w:val="004C2EB2"/>
    <w:rsid w:val="004C2ED5"/>
    <w:rsid w:val="004C3332"/>
    <w:rsid w:val="004C3531"/>
    <w:rsid w:val="004C378B"/>
    <w:rsid w:val="004C425B"/>
    <w:rsid w:val="004C6625"/>
    <w:rsid w:val="004D0EA8"/>
    <w:rsid w:val="004D1202"/>
    <w:rsid w:val="004D1350"/>
    <w:rsid w:val="004D1A04"/>
    <w:rsid w:val="004D1A20"/>
    <w:rsid w:val="004D2E34"/>
    <w:rsid w:val="004D2EB3"/>
    <w:rsid w:val="004D307E"/>
    <w:rsid w:val="004D363D"/>
    <w:rsid w:val="004D3CC4"/>
    <w:rsid w:val="004D3D9B"/>
    <w:rsid w:val="004D429B"/>
    <w:rsid w:val="004D50D7"/>
    <w:rsid w:val="004D52AA"/>
    <w:rsid w:val="004D5544"/>
    <w:rsid w:val="004D60DB"/>
    <w:rsid w:val="004D73B0"/>
    <w:rsid w:val="004D7894"/>
    <w:rsid w:val="004D7B03"/>
    <w:rsid w:val="004D7F57"/>
    <w:rsid w:val="004E0050"/>
    <w:rsid w:val="004E0130"/>
    <w:rsid w:val="004E075D"/>
    <w:rsid w:val="004E0E15"/>
    <w:rsid w:val="004E10AE"/>
    <w:rsid w:val="004E11F5"/>
    <w:rsid w:val="004E1663"/>
    <w:rsid w:val="004E271D"/>
    <w:rsid w:val="004E2959"/>
    <w:rsid w:val="004E2A49"/>
    <w:rsid w:val="004E2DEF"/>
    <w:rsid w:val="004E363F"/>
    <w:rsid w:val="004E376D"/>
    <w:rsid w:val="004E39A8"/>
    <w:rsid w:val="004E4108"/>
    <w:rsid w:val="004E4500"/>
    <w:rsid w:val="004E469B"/>
    <w:rsid w:val="004E49AB"/>
    <w:rsid w:val="004E4A05"/>
    <w:rsid w:val="004E4BFE"/>
    <w:rsid w:val="004E57F7"/>
    <w:rsid w:val="004E5DDC"/>
    <w:rsid w:val="004E6255"/>
    <w:rsid w:val="004E7000"/>
    <w:rsid w:val="004E76DC"/>
    <w:rsid w:val="004E7AA8"/>
    <w:rsid w:val="004E7F29"/>
    <w:rsid w:val="004F0002"/>
    <w:rsid w:val="004F009B"/>
    <w:rsid w:val="004F030F"/>
    <w:rsid w:val="004F06CD"/>
    <w:rsid w:val="004F12C8"/>
    <w:rsid w:val="004F182F"/>
    <w:rsid w:val="004F1ACA"/>
    <w:rsid w:val="004F1D5F"/>
    <w:rsid w:val="004F1F29"/>
    <w:rsid w:val="004F215D"/>
    <w:rsid w:val="004F2867"/>
    <w:rsid w:val="004F2AC6"/>
    <w:rsid w:val="004F31CE"/>
    <w:rsid w:val="004F3332"/>
    <w:rsid w:val="004F336B"/>
    <w:rsid w:val="004F3691"/>
    <w:rsid w:val="004F380A"/>
    <w:rsid w:val="004F3839"/>
    <w:rsid w:val="004F3962"/>
    <w:rsid w:val="004F3F21"/>
    <w:rsid w:val="004F402B"/>
    <w:rsid w:val="004F45F8"/>
    <w:rsid w:val="004F583C"/>
    <w:rsid w:val="004F597E"/>
    <w:rsid w:val="004F616B"/>
    <w:rsid w:val="004F659A"/>
    <w:rsid w:val="00500427"/>
    <w:rsid w:val="0050068E"/>
    <w:rsid w:val="00500D82"/>
    <w:rsid w:val="00501352"/>
    <w:rsid w:val="00501493"/>
    <w:rsid w:val="005015F8"/>
    <w:rsid w:val="005030C1"/>
    <w:rsid w:val="0050324A"/>
    <w:rsid w:val="0050327A"/>
    <w:rsid w:val="00503BB1"/>
    <w:rsid w:val="0050487F"/>
    <w:rsid w:val="00504CC0"/>
    <w:rsid w:val="00505E68"/>
    <w:rsid w:val="00505F14"/>
    <w:rsid w:val="00506C47"/>
    <w:rsid w:val="0050721E"/>
    <w:rsid w:val="005072A0"/>
    <w:rsid w:val="0051017B"/>
    <w:rsid w:val="005103F6"/>
    <w:rsid w:val="00510E5D"/>
    <w:rsid w:val="00510F58"/>
    <w:rsid w:val="00511054"/>
    <w:rsid w:val="005114DC"/>
    <w:rsid w:val="00511F30"/>
    <w:rsid w:val="00512622"/>
    <w:rsid w:val="0051333F"/>
    <w:rsid w:val="005138B0"/>
    <w:rsid w:val="00513B7F"/>
    <w:rsid w:val="00513CB8"/>
    <w:rsid w:val="005141BA"/>
    <w:rsid w:val="005145F9"/>
    <w:rsid w:val="00514BDF"/>
    <w:rsid w:val="00515921"/>
    <w:rsid w:val="00516477"/>
    <w:rsid w:val="00516512"/>
    <w:rsid w:val="005168D2"/>
    <w:rsid w:val="00517810"/>
    <w:rsid w:val="00520663"/>
    <w:rsid w:val="00520D04"/>
    <w:rsid w:val="00521C1C"/>
    <w:rsid w:val="00521E69"/>
    <w:rsid w:val="00522604"/>
    <w:rsid w:val="00522A31"/>
    <w:rsid w:val="00522D77"/>
    <w:rsid w:val="00522E8C"/>
    <w:rsid w:val="00523698"/>
    <w:rsid w:val="00523D85"/>
    <w:rsid w:val="005246F3"/>
    <w:rsid w:val="00524C34"/>
    <w:rsid w:val="00524CC7"/>
    <w:rsid w:val="00524D20"/>
    <w:rsid w:val="005252A1"/>
    <w:rsid w:val="00525540"/>
    <w:rsid w:val="005261B2"/>
    <w:rsid w:val="0052646C"/>
    <w:rsid w:val="00527439"/>
    <w:rsid w:val="0052785B"/>
    <w:rsid w:val="005279D4"/>
    <w:rsid w:val="00527BEA"/>
    <w:rsid w:val="00531831"/>
    <w:rsid w:val="00531F10"/>
    <w:rsid w:val="0053233F"/>
    <w:rsid w:val="005329CD"/>
    <w:rsid w:val="00533C49"/>
    <w:rsid w:val="00533CC2"/>
    <w:rsid w:val="00533E4A"/>
    <w:rsid w:val="0053443A"/>
    <w:rsid w:val="005346F7"/>
    <w:rsid w:val="0053523C"/>
    <w:rsid w:val="005352F6"/>
    <w:rsid w:val="00535EE0"/>
    <w:rsid w:val="0053610C"/>
    <w:rsid w:val="0053713E"/>
    <w:rsid w:val="0053714E"/>
    <w:rsid w:val="00537413"/>
    <w:rsid w:val="00540236"/>
    <w:rsid w:val="005404C1"/>
    <w:rsid w:val="00540C43"/>
    <w:rsid w:val="00540D2E"/>
    <w:rsid w:val="00540DE5"/>
    <w:rsid w:val="00541A39"/>
    <w:rsid w:val="005426C0"/>
    <w:rsid w:val="005432D3"/>
    <w:rsid w:val="005434C3"/>
    <w:rsid w:val="00543738"/>
    <w:rsid w:val="00544155"/>
    <w:rsid w:val="00544374"/>
    <w:rsid w:val="00544812"/>
    <w:rsid w:val="00544C73"/>
    <w:rsid w:val="005451E4"/>
    <w:rsid w:val="00545200"/>
    <w:rsid w:val="00545537"/>
    <w:rsid w:val="0054638E"/>
    <w:rsid w:val="00547240"/>
    <w:rsid w:val="00547C1E"/>
    <w:rsid w:val="00550CDC"/>
    <w:rsid w:val="00550F68"/>
    <w:rsid w:val="00552019"/>
    <w:rsid w:val="00552E6D"/>
    <w:rsid w:val="00553280"/>
    <w:rsid w:val="00553721"/>
    <w:rsid w:val="00553769"/>
    <w:rsid w:val="00554225"/>
    <w:rsid w:val="0055594E"/>
    <w:rsid w:val="00555E5C"/>
    <w:rsid w:val="005560CF"/>
    <w:rsid w:val="00556C36"/>
    <w:rsid w:val="005574B7"/>
    <w:rsid w:val="005576DE"/>
    <w:rsid w:val="00557C40"/>
    <w:rsid w:val="0056074D"/>
    <w:rsid w:val="005608B3"/>
    <w:rsid w:val="005611C5"/>
    <w:rsid w:val="005613C6"/>
    <w:rsid w:val="00561511"/>
    <w:rsid w:val="0056285C"/>
    <w:rsid w:val="00562DC9"/>
    <w:rsid w:val="00563183"/>
    <w:rsid w:val="0056334B"/>
    <w:rsid w:val="00563C7C"/>
    <w:rsid w:val="00564667"/>
    <w:rsid w:val="00564E8C"/>
    <w:rsid w:val="005653D3"/>
    <w:rsid w:val="00565752"/>
    <w:rsid w:val="0056698A"/>
    <w:rsid w:val="00567B0E"/>
    <w:rsid w:val="00567FBF"/>
    <w:rsid w:val="005703AD"/>
    <w:rsid w:val="00570C25"/>
    <w:rsid w:val="005720E7"/>
    <w:rsid w:val="005724F6"/>
    <w:rsid w:val="0057281B"/>
    <w:rsid w:val="00573386"/>
    <w:rsid w:val="00573FAA"/>
    <w:rsid w:val="0057433F"/>
    <w:rsid w:val="00575217"/>
    <w:rsid w:val="005753B6"/>
    <w:rsid w:val="00575A23"/>
    <w:rsid w:val="00575AEB"/>
    <w:rsid w:val="00575C03"/>
    <w:rsid w:val="00575EEA"/>
    <w:rsid w:val="00576051"/>
    <w:rsid w:val="00576B78"/>
    <w:rsid w:val="00576CD0"/>
    <w:rsid w:val="005772DD"/>
    <w:rsid w:val="0057792A"/>
    <w:rsid w:val="0057798E"/>
    <w:rsid w:val="005805F3"/>
    <w:rsid w:val="00580640"/>
    <w:rsid w:val="0058084E"/>
    <w:rsid w:val="00580A71"/>
    <w:rsid w:val="00582305"/>
    <w:rsid w:val="005824BB"/>
    <w:rsid w:val="00582D39"/>
    <w:rsid w:val="00582E06"/>
    <w:rsid w:val="005837CC"/>
    <w:rsid w:val="005838C4"/>
    <w:rsid w:val="005849D5"/>
    <w:rsid w:val="00584DF8"/>
    <w:rsid w:val="0058508C"/>
    <w:rsid w:val="005851A7"/>
    <w:rsid w:val="0058538A"/>
    <w:rsid w:val="00585ADE"/>
    <w:rsid w:val="00585C94"/>
    <w:rsid w:val="00586180"/>
    <w:rsid w:val="005865FA"/>
    <w:rsid w:val="00586811"/>
    <w:rsid w:val="00586DA2"/>
    <w:rsid w:val="00586EA5"/>
    <w:rsid w:val="00590992"/>
    <w:rsid w:val="00590D6B"/>
    <w:rsid w:val="0059108D"/>
    <w:rsid w:val="00591F83"/>
    <w:rsid w:val="005920B5"/>
    <w:rsid w:val="00592A36"/>
    <w:rsid w:val="00592F5C"/>
    <w:rsid w:val="0059322A"/>
    <w:rsid w:val="005932DB"/>
    <w:rsid w:val="005937D6"/>
    <w:rsid w:val="00594F2D"/>
    <w:rsid w:val="00595CB9"/>
    <w:rsid w:val="00597C2B"/>
    <w:rsid w:val="005A0449"/>
    <w:rsid w:val="005A1B97"/>
    <w:rsid w:val="005A1BFD"/>
    <w:rsid w:val="005A1F21"/>
    <w:rsid w:val="005A1F51"/>
    <w:rsid w:val="005A3F74"/>
    <w:rsid w:val="005A7C1E"/>
    <w:rsid w:val="005B1AC2"/>
    <w:rsid w:val="005B1EB0"/>
    <w:rsid w:val="005B36C5"/>
    <w:rsid w:val="005B4042"/>
    <w:rsid w:val="005B46F5"/>
    <w:rsid w:val="005B48EE"/>
    <w:rsid w:val="005B4BF6"/>
    <w:rsid w:val="005B4C38"/>
    <w:rsid w:val="005B4C50"/>
    <w:rsid w:val="005B4FA0"/>
    <w:rsid w:val="005B6511"/>
    <w:rsid w:val="005B6863"/>
    <w:rsid w:val="005B6E46"/>
    <w:rsid w:val="005B7079"/>
    <w:rsid w:val="005B7F0D"/>
    <w:rsid w:val="005C0843"/>
    <w:rsid w:val="005C09FC"/>
    <w:rsid w:val="005C17C2"/>
    <w:rsid w:val="005C1AA2"/>
    <w:rsid w:val="005C23C9"/>
    <w:rsid w:val="005C24D4"/>
    <w:rsid w:val="005C2E91"/>
    <w:rsid w:val="005C3987"/>
    <w:rsid w:val="005C3FBC"/>
    <w:rsid w:val="005C5355"/>
    <w:rsid w:val="005C61AD"/>
    <w:rsid w:val="005C643D"/>
    <w:rsid w:val="005C6A10"/>
    <w:rsid w:val="005C6CB2"/>
    <w:rsid w:val="005C73E6"/>
    <w:rsid w:val="005C7705"/>
    <w:rsid w:val="005C79F7"/>
    <w:rsid w:val="005C7B20"/>
    <w:rsid w:val="005C7E69"/>
    <w:rsid w:val="005C7FA4"/>
    <w:rsid w:val="005D0558"/>
    <w:rsid w:val="005D0AE8"/>
    <w:rsid w:val="005D12B5"/>
    <w:rsid w:val="005D12E8"/>
    <w:rsid w:val="005D135F"/>
    <w:rsid w:val="005D1F6A"/>
    <w:rsid w:val="005D2714"/>
    <w:rsid w:val="005D2A7F"/>
    <w:rsid w:val="005D2B42"/>
    <w:rsid w:val="005D2BF5"/>
    <w:rsid w:val="005D3510"/>
    <w:rsid w:val="005D359A"/>
    <w:rsid w:val="005D3A12"/>
    <w:rsid w:val="005D41B2"/>
    <w:rsid w:val="005D4ADB"/>
    <w:rsid w:val="005D4C56"/>
    <w:rsid w:val="005D5789"/>
    <w:rsid w:val="005D58A6"/>
    <w:rsid w:val="005D593C"/>
    <w:rsid w:val="005D5EB6"/>
    <w:rsid w:val="005D5F00"/>
    <w:rsid w:val="005D606A"/>
    <w:rsid w:val="005D6C9A"/>
    <w:rsid w:val="005D6E26"/>
    <w:rsid w:val="005D6E4F"/>
    <w:rsid w:val="005D6F0F"/>
    <w:rsid w:val="005D6F7D"/>
    <w:rsid w:val="005D733C"/>
    <w:rsid w:val="005D7400"/>
    <w:rsid w:val="005D7977"/>
    <w:rsid w:val="005D7FA6"/>
    <w:rsid w:val="005E002A"/>
    <w:rsid w:val="005E0B10"/>
    <w:rsid w:val="005E0BD6"/>
    <w:rsid w:val="005E1292"/>
    <w:rsid w:val="005E132A"/>
    <w:rsid w:val="005E1579"/>
    <w:rsid w:val="005E200F"/>
    <w:rsid w:val="005E317A"/>
    <w:rsid w:val="005E3B4E"/>
    <w:rsid w:val="005E41D5"/>
    <w:rsid w:val="005E5105"/>
    <w:rsid w:val="005E581F"/>
    <w:rsid w:val="005E6252"/>
    <w:rsid w:val="005E6922"/>
    <w:rsid w:val="005E6B78"/>
    <w:rsid w:val="005E6D67"/>
    <w:rsid w:val="005E76CC"/>
    <w:rsid w:val="005F01A1"/>
    <w:rsid w:val="005F11C1"/>
    <w:rsid w:val="005F1216"/>
    <w:rsid w:val="005F1410"/>
    <w:rsid w:val="005F1FA1"/>
    <w:rsid w:val="005F22A8"/>
    <w:rsid w:val="005F26AE"/>
    <w:rsid w:val="005F379F"/>
    <w:rsid w:val="005F39D5"/>
    <w:rsid w:val="005F3D62"/>
    <w:rsid w:val="005F3D69"/>
    <w:rsid w:val="005F40DF"/>
    <w:rsid w:val="005F49D9"/>
    <w:rsid w:val="005F4CE9"/>
    <w:rsid w:val="005F547D"/>
    <w:rsid w:val="005F5989"/>
    <w:rsid w:val="005F5D12"/>
    <w:rsid w:val="006000EB"/>
    <w:rsid w:val="0060080F"/>
    <w:rsid w:val="00600E92"/>
    <w:rsid w:val="00600F17"/>
    <w:rsid w:val="0060283C"/>
    <w:rsid w:val="00602A35"/>
    <w:rsid w:val="0060360C"/>
    <w:rsid w:val="00603D3F"/>
    <w:rsid w:val="00603D7E"/>
    <w:rsid w:val="00604612"/>
    <w:rsid w:val="0060595F"/>
    <w:rsid w:val="00610472"/>
    <w:rsid w:val="00610797"/>
    <w:rsid w:val="00610B5E"/>
    <w:rsid w:val="00610D06"/>
    <w:rsid w:val="00611051"/>
    <w:rsid w:val="006112FD"/>
    <w:rsid w:val="0061159E"/>
    <w:rsid w:val="00611A17"/>
    <w:rsid w:val="00611F4B"/>
    <w:rsid w:val="00612188"/>
    <w:rsid w:val="00612496"/>
    <w:rsid w:val="00612F80"/>
    <w:rsid w:val="00613E75"/>
    <w:rsid w:val="00615205"/>
    <w:rsid w:val="00615ACA"/>
    <w:rsid w:val="00615B9E"/>
    <w:rsid w:val="006160FD"/>
    <w:rsid w:val="00616A95"/>
    <w:rsid w:val="00616CD3"/>
    <w:rsid w:val="0061776E"/>
    <w:rsid w:val="0061788A"/>
    <w:rsid w:val="00617D9C"/>
    <w:rsid w:val="00617EAD"/>
    <w:rsid w:val="00620218"/>
    <w:rsid w:val="006204AB"/>
    <w:rsid w:val="0062136C"/>
    <w:rsid w:val="0062244E"/>
    <w:rsid w:val="006224AE"/>
    <w:rsid w:val="00622651"/>
    <w:rsid w:val="00622981"/>
    <w:rsid w:val="0062310B"/>
    <w:rsid w:val="006234E6"/>
    <w:rsid w:val="00623C43"/>
    <w:rsid w:val="00624A04"/>
    <w:rsid w:val="00624B4B"/>
    <w:rsid w:val="00624D91"/>
    <w:rsid w:val="00624E1E"/>
    <w:rsid w:val="00624F2F"/>
    <w:rsid w:val="00625713"/>
    <w:rsid w:val="0062593A"/>
    <w:rsid w:val="00625C11"/>
    <w:rsid w:val="00625D7B"/>
    <w:rsid w:val="00626184"/>
    <w:rsid w:val="006268E7"/>
    <w:rsid w:val="0062697A"/>
    <w:rsid w:val="00626C44"/>
    <w:rsid w:val="00626CD8"/>
    <w:rsid w:val="0062768D"/>
    <w:rsid w:val="00631CCD"/>
    <w:rsid w:val="00632427"/>
    <w:rsid w:val="0063268B"/>
    <w:rsid w:val="00632C85"/>
    <w:rsid w:val="00632DD5"/>
    <w:rsid w:val="00633454"/>
    <w:rsid w:val="00634226"/>
    <w:rsid w:val="00634C81"/>
    <w:rsid w:val="00634D93"/>
    <w:rsid w:val="00634EC9"/>
    <w:rsid w:val="00635039"/>
    <w:rsid w:val="006353A4"/>
    <w:rsid w:val="006353BA"/>
    <w:rsid w:val="00636A24"/>
    <w:rsid w:val="00636F4E"/>
    <w:rsid w:val="006375D3"/>
    <w:rsid w:val="00637A08"/>
    <w:rsid w:val="0064010F"/>
    <w:rsid w:val="00641F8E"/>
    <w:rsid w:val="00643EE2"/>
    <w:rsid w:val="006440D4"/>
    <w:rsid w:val="0064493E"/>
    <w:rsid w:val="0064499A"/>
    <w:rsid w:val="0064529A"/>
    <w:rsid w:val="0064544D"/>
    <w:rsid w:val="00645842"/>
    <w:rsid w:val="0064644A"/>
    <w:rsid w:val="00647045"/>
    <w:rsid w:val="0064704A"/>
    <w:rsid w:val="00647220"/>
    <w:rsid w:val="006479C8"/>
    <w:rsid w:val="00647A5C"/>
    <w:rsid w:val="00647A78"/>
    <w:rsid w:val="006500BB"/>
    <w:rsid w:val="006509D4"/>
    <w:rsid w:val="00650C19"/>
    <w:rsid w:val="0065104B"/>
    <w:rsid w:val="0065111F"/>
    <w:rsid w:val="0065143C"/>
    <w:rsid w:val="006519AD"/>
    <w:rsid w:val="00652764"/>
    <w:rsid w:val="0065295B"/>
    <w:rsid w:val="00652E88"/>
    <w:rsid w:val="0065351B"/>
    <w:rsid w:val="00653666"/>
    <w:rsid w:val="00653A12"/>
    <w:rsid w:val="00653EAF"/>
    <w:rsid w:val="00654060"/>
    <w:rsid w:val="00654225"/>
    <w:rsid w:val="00654544"/>
    <w:rsid w:val="006553AC"/>
    <w:rsid w:val="00655F23"/>
    <w:rsid w:val="006565C0"/>
    <w:rsid w:val="00656E42"/>
    <w:rsid w:val="006579A7"/>
    <w:rsid w:val="00657F1D"/>
    <w:rsid w:val="00657F8C"/>
    <w:rsid w:val="00657FE4"/>
    <w:rsid w:val="006613B4"/>
    <w:rsid w:val="00663054"/>
    <w:rsid w:val="0066313E"/>
    <w:rsid w:val="00663582"/>
    <w:rsid w:val="006635E3"/>
    <w:rsid w:val="00664A28"/>
    <w:rsid w:val="00664B25"/>
    <w:rsid w:val="00664BEC"/>
    <w:rsid w:val="00665152"/>
    <w:rsid w:val="00665424"/>
    <w:rsid w:val="006663C4"/>
    <w:rsid w:val="006668CC"/>
    <w:rsid w:val="00666D16"/>
    <w:rsid w:val="006671E9"/>
    <w:rsid w:val="006700E6"/>
    <w:rsid w:val="006706AC"/>
    <w:rsid w:val="00670859"/>
    <w:rsid w:val="00670B05"/>
    <w:rsid w:val="00670F29"/>
    <w:rsid w:val="006719BD"/>
    <w:rsid w:val="00671D64"/>
    <w:rsid w:val="006722E7"/>
    <w:rsid w:val="00672541"/>
    <w:rsid w:val="006725A7"/>
    <w:rsid w:val="00673370"/>
    <w:rsid w:val="00673651"/>
    <w:rsid w:val="0067397A"/>
    <w:rsid w:val="0067423B"/>
    <w:rsid w:val="00674352"/>
    <w:rsid w:val="006746EE"/>
    <w:rsid w:val="00674DBD"/>
    <w:rsid w:val="006751AA"/>
    <w:rsid w:val="0067521A"/>
    <w:rsid w:val="00675984"/>
    <w:rsid w:val="0067692D"/>
    <w:rsid w:val="00676DFC"/>
    <w:rsid w:val="00677250"/>
    <w:rsid w:val="00677718"/>
    <w:rsid w:val="00677B09"/>
    <w:rsid w:val="00677E1F"/>
    <w:rsid w:val="0068006F"/>
    <w:rsid w:val="00680663"/>
    <w:rsid w:val="006807AD"/>
    <w:rsid w:val="0068094F"/>
    <w:rsid w:val="00681129"/>
    <w:rsid w:val="00681FB8"/>
    <w:rsid w:val="0068233F"/>
    <w:rsid w:val="00684EC3"/>
    <w:rsid w:val="006859DF"/>
    <w:rsid w:val="00685D56"/>
    <w:rsid w:val="00686CF5"/>
    <w:rsid w:val="00686FCF"/>
    <w:rsid w:val="006877B6"/>
    <w:rsid w:val="006879F8"/>
    <w:rsid w:val="00687BA2"/>
    <w:rsid w:val="00690198"/>
    <w:rsid w:val="00690866"/>
    <w:rsid w:val="00690DE3"/>
    <w:rsid w:val="006912DC"/>
    <w:rsid w:val="006916CA"/>
    <w:rsid w:val="0069303B"/>
    <w:rsid w:val="006934E7"/>
    <w:rsid w:val="00693AD9"/>
    <w:rsid w:val="006941A1"/>
    <w:rsid w:val="006947D9"/>
    <w:rsid w:val="00694B43"/>
    <w:rsid w:val="00695C2A"/>
    <w:rsid w:val="00695C8F"/>
    <w:rsid w:val="00695E87"/>
    <w:rsid w:val="006964E0"/>
    <w:rsid w:val="0069698E"/>
    <w:rsid w:val="00696E0B"/>
    <w:rsid w:val="00697165"/>
    <w:rsid w:val="0069783A"/>
    <w:rsid w:val="006A01B8"/>
    <w:rsid w:val="006A0293"/>
    <w:rsid w:val="006A0818"/>
    <w:rsid w:val="006A132F"/>
    <w:rsid w:val="006A18B5"/>
    <w:rsid w:val="006A270C"/>
    <w:rsid w:val="006A31F0"/>
    <w:rsid w:val="006A34BF"/>
    <w:rsid w:val="006A3955"/>
    <w:rsid w:val="006A3D0D"/>
    <w:rsid w:val="006A3EFB"/>
    <w:rsid w:val="006A4AA3"/>
    <w:rsid w:val="006A4B54"/>
    <w:rsid w:val="006A60E4"/>
    <w:rsid w:val="006A6510"/>
    <w:rsid w:val="006A69B5"/>
    <w:rsid w:val="006A6BAA"/>
    <w:rsid w:val="006A70D6"/>
    <w:rsid w:val="006B0DD8"/>
    <w:rsid w:val="006B238E"/>
    <w:rsid w:val="006B24CA"/>
    <w:rsid w:val="006B2625"/>
    <w:rsid w:val="006B2D9A"/>
    <w:rsid w:val="006B2E69"/>
    <w:rsid w:val="006B3510"/>
    <w:rsid w:val="006B44B2"/>
    <w:rsid w:val="006B5FF5"/>
    <w:rsid w:val="006B641C"/>
    <w:rsid w:val="006B68B6"/>
    <w:rsid w:val="006B6F0B"/>
    <w:rsid w:val="006B7ACD"/>
    <w:rsid w:val="006C05B8"/>
    <w:rsid w:val="006C0770"/>
    <w:rsid w:val="006C099C"/>
    <w:rsid w:val="006C0A5A"/>
    <w:rsid w:val="006C0EA4"/>
    <w:rsid w:val="006C11B0"/>
    <w:rsid w:val="006C14AD"/>
    <w:rsid w:val="006C2268"/>
    <w:rsid w:val="006C22C9"/>
    <w:rsid w:val="006C249E"/>
    <w:rsid w:val="006C34C9"/>
    <w:rsid w:val="006C4268"/>
    <w:rsid w:val="006C4B5C"/>
    <w:rsid w:val="006C4D4C"/>
    <w:rsid w:val="006C4F2E"/>
    <w:rsid w:val="006C5776"/>
    <w:rsid w:val="006C5B84"/>
    <w:rsid w:val="006C61CB"/>
    <w:rsid w:val="006C624B"/>
    <w:rsid w:val="006C7293"/>
    <w:rsid w:val="006D0202"/>
    <w:rsid w:val="006D0401"/>
    <w:rsid w:val="006D05F2"/>
    <w:rsid w:val="006D0604"/>
    <w:rsid w:val="006D09BE"/>
    <w:rsid w:val="006D1295"/>
    <w:rsid w:val="006D12C6"/>
    <w:rsid w:val="006D1AB7"/>
    <w:rsid w:val="006D221F"/>
    <w:rsid w:val="006D25D5"/>
    <w:rsid w:val="006D3119"/>
    <w:rsid w:val="006D365E"/>
    <w:rsid w:val="006D3D90"/>
    <w:rsid w:val="006D3DB1"/>
    <w:rsid w:val="006D3E17"/>
    <w:rsid w:val="006D45BE"/>
    <w:rsid w:val="006D4975"/>
    <w:rsid w:val="006D49E4"/>
    <w:rsid w:val="006D4B7D"/>
    <w:rsid w:val="006D537E"/>
    <w:rsid w:val="006D5A18"/>
    <w:rsid w:val="006D68BB"/>
    <w:rsid w:val="006D69F5"/>
    <w:rsid w:val="006D6FD3"/>
    <w:rsid w:val="006D706D"/>
    <w:rsid w:val="006D7591"/>
    <w:rsid w:val="006D7BB2"/>
    <w:rsid w:val="006E0635"/>
    <w:rsid w:val="006E1083"/>
    <w:rsid w:val="006E1254"/>
    <w:rsid w:val="006E1AE4"/>
    <w:rsid w:val="006E1D62"/>
    <w:rsid w:val="006E2741"/>
    <w:rsid w:val="006E2AE2"/>
    <w:rsid w:val="006E3032"/>
    <w:rsid w:val="006E33E1"/>
    <w:rsid w:val="006E41C6"/>
    <w:rsid w:val="006E4445"/>
    <w:rsid w:val="006E5626"/>
    <w:rsid w:val="006E5CE1"/>
    <w:rsid w:val="006E7151"/>
    <w:rsid w:val="006E74D2"/>
    <w:rsid w:val="006E7AD8"/>
    <w:rsid w:val="006E7ED5"/>
    <w:rsid w:val="006F0D8B"/>
    <w:rsid w:val="006F0FD8"/>
    <w:rsid w:val="006F1A5E"/>
    <w:rsid w:val="006F1B25"/>
    <w:rsid w:val="006F1CB4"/>
    <w:rsid w:val="006F2202"/>
    <w:rsid w:val="006F3010"/>
    <w:rsid w:val="006F35FF"/>
    <w:rsid w:val="006F379A"/>
    <w:rsid w:val="006F426C"/>
    <w:rsid w:val="006F45D0"/>
    <w:rsid w:val="006F4955"/>
    <w:rsid w:val="006F6B1A"/>
    <w:rsid w:val="006F6CDE"/>
    <w:rsid w:val="006F71DA"/>
    <w:rsid w:val="0070051F"/>
    <w:rsid w:val="007009FD"/>
    <w:rsid w:val="007013A2"/>
    <w:rsid w:val="0070178F"/>
    <w:rsid w:val="00701DF2"/>
    <w:rsid w:val="00702422"/>
    <w:rsid w:val="00702705"/>
    <w:rsid w:val="007029E8"/>
    <w:rsid w:val="00702BFA"/>
    <w:rsid w:val="00702FCD"/>
    <w:rsid w:val="007033EC"/>
    <w:rsid w:val="00703B3A"/>
    <w:rsid w:val="00704063"/>
    <w:rsid w:val="00704403"/>
    <w:rsid w:val="00704C6A"/>
    <w:rsid w:val="00705C53"/>
    <w:rsid w:val="0070608F"/>
    <w:rsid w:val="00706105"/>
    <w:rsid w:val="00706EE0"/>
    <w:rsid w:val="007070D6"/>
    <w:rsid w:val="00707311"/>
    <w:rsid w:val="00707C68"/>
    <w:rsid w:val="00707C77"/>
    <w:rsid w:val="00707D28"/>
    <w:rsid w:val="00707DC7"/>
    <w:rsid w:val="00707E0F"/>
    <w:rsid w:val="007102E2"/>
    <w:rsid w:val="007103DD"/>
    <w:rsid w:val="00711299"/>
    <w:rsid w:val="007118A6"/>
    <w:rsid w:val="00711AB9"/>
    <w:rsid w:val="007122F9"/>
    <w:rsid w:val="00714BCC"/>
    <w:rsid w:val="00714EA3"/>
    <w:rsid w:val="00715135"/>
    <w:rsid w:val="0071556E"/>
    <w:rsid w:val="00715678"/>
    <w:rsid w:val="00715CC2"/>
    <w:rsid w:val="00716915"/>
    <w:rsid w:val="00717070"/>
    <w:rsid w:val="007170A4"/>
    <w:rsid w:val="0071762F"/>
    <w:rsid w:val="0071767F"/>
    <w:rsid w:val="0071770A"/>
    <w:rsid w:val="00717939"/>
    <w:rsid w:val="007201CF"/>
    <w:rsid w:val="007202D5"/>
    <w:rsid w:val="007202E0"/>
    <w:rsid w:val="007208E7"/>
    <w:rsid w:val="00720943"/>
    <w:rsid w:val="00720A9D"/>
    <w:rsid w:val="00720E4E"/>
    <w:rsid w:val="007210E7"/>
    <w:rsid w:val="007212B4"/>
    <w:rsid w:val="00721B44"/>
    <w:rsid w:val="00723387"/>
    <w:rsid w:val="0072365F"/>
    <w:rsid w:val="00723AC6"/>
    <w:rsid w:val="00723EE7"/>
    <w:rsid w:val="00724844"/>
    <w:rsid w:val="00724C06"/>
    <w:rsid w:val="0072611D"/>
    <w:rsid w:val="0072627C"/>
    <w:rsid w:val="007263E1"/>
    <w:rsid w:val="00726711"/>
    <w:rsid w:val="00726AE9"/>
    <w:rsid w:val="00726BD3"/>
    <w:rsid w:val="00727576"/>
    <w:rsid w:val="007303E6"/>
    <w:rsid w:val="007309A3"/>
    <w:rsid w:val="00730C24"/>
    <w:rsid w:val="00731529"/>
    <w:rsid w:val="0073160C"/>
    <w:rsid w:val="00731974"/>
    <w:rsid w:val="00732B71"/>
    <w:rsid w:val="007335A2"/>
    <w:rsid w:val="0073387B"/>
    <w:rsid w:val="00733D59"/>
    <w:rsid w:val="007345BB"/>
    <w:rsid w:val="00734B39"/>
    <w:rsid w:val="00734C90"/>
    <w:rsid w:val="00735366"/>
    <w:rsid w:val="00736174"/>
    <w:rsid w:val="00736832"/>
    <w:rsid w:val="007377CE"/>
    <w:rsid w:val="00737D6F"/>
    <w:rsid w:val="00740020"/>
    <w:rsid w:val="007400EC"/>
    <w:rsid w:val="00740F6A"/>
    <w:rsid w:val="00741484"/>
    <w:rsid w:val="00741BBF"/>
    <w:rsid w:val="00741BDB"/>
    <w:rsid w:val="00741EF0"/>
    <w:rsid w:val="0074204B"/>
    <w:rsid w:val="007423DD"/>
    <w:rsid w:val="00742C3F"/>
    <w:rsid w:val="00742EE2"/>
    <w:rsid w:val="007431A0"/>
    <w:rsid w:val="007435B4"/>
    <w:rsid w:val="007437D7"/>
    <w:rsid w:val="00744C06"/>
    <w:rsid w:val="007466AD"/>
    <w:rsid w:val="00746798"/>
    <w:rsid w:val="00747468"/>
    <w:rsid w:val="00747636"/>
    <w:rsid w:val="00750265"/>
    <w:rsid w:val="00750C0F"/>
    <w:rsid w:val="00751472"/>
    <w:rsid w:val="007515B9"/>
    <w:rsid w:val="007515E1"/>
    <w:rsid w:val="00751623"/>
    <w:rsid w:val="007516F9"/>
    <w:rsid w:val="007520A6"/>
    <w:rsid w:val="00753DD5"/>
    <w:rsid w:val="00753F6A"/>
    <w:rsid w:val="007548D1"/>
    <w:rsid w:val="00754CDF"/>
    <w:rsid w:val="00755732"/>
    <w:rsid w:val="00755882"/>
    <w:rsid w:val="0075595A"/>
    <w:rsid w:val="00756370"/>
    <w:rsid w:val="00757185"/>
    <w:rsid w:val="007572B9"/>
    <w:rsid w:val="0075731D"/>
    <w:rsid w:val="00757A0A"/>
    <w:rsid w:val="00761544"/>
    <w:rsid w:val="00761DD1"/>
    <w:rsid w:val="00761E2F"/>
    <w:rsid w:val="007628F5"/>
    <w:rsid w:val="0076315B"/>
    <w:rsid w:val="00763E98"/>
    <w:rsid w:val="00764C4A"/>
    <w:rsid w:val="00764DAE"/>
    <w:rsid w:val="007652D3"/>
    <w:rsid w:val="007709C5"/>
    <w:rsid w:val="00770AF5"/>
    <w:rsid w:val="00770C08"/>
    <w:rsid w:val="0077207C"/>
    <w:rsid w:val="007729FE"/>
    <w:rsid w:val="00773502"/>
    <w:rsid w:val="00773C1D"/>
    <w:rsid w:val="00774355"/>
    <w:rsid w:val="0077497E"/>
    <w:rsid w:val="00775014"/>
    <w:rsid w:val="007758CC"/>
    <w:rsid w:val="00775EFF"/>
    <w:rsid w:val="007762EB"/>
    <w:rsid w:val="0077672C"/>
    <w:rsid w:val="0077701D"/>
    <w:rsid w:val="0077716B"/>
    <w:rsid w:val="0077745D"/>
    <w:rsid w:val="00777CD8"/>
    <w:rsid w:val="00777DD4"/>
    <w:rsid w:val="00781BB1"/>
    <w:rsid w:val="00781E02"/>
    <w:rsid w:val="00782229"/>
    <w:rsid w:val="00782250"/>
    <w:rsid w:val="007822B8"/>
    <w:rsid w:val="007823AA"/>
    <w:rsid w:val="0078261D"/>
    <w:rsid w:val="00782A4C"/>
    <w:rsid w:val="00783009"/>
    <w:rsid w:val="00783C2B"/>
    <w:rsid w:val="00784411"/>
    <w:rsid w:val="007853B7"/>
    <w:rsid w:val="00785541"/>
    <w:rsid w:val="007860F8"/>
    <w:rsid w:val="00786261"/>
    <w:rsid w:val="00787C0A"/>
    <w:rsid w:val="007905F7"/>
    <w:rsid w:val="0079069F"/>
    <w:rsid w:val="007915C4"/>
    <w:rsid w:val="007924E4"/>
    <w:rsid w:val="00792A4E"/>
    <w:rsid w:val="00792C0B"/>
    <w:rsid w:val="007930EE"/>
    <w:rsid w:val="007935C8"/>
    <w:rsid w:val="007938CD"/>
    <w:rsid w:val="00793F28"/>
    <w:rsid w:val="00794F0A"/>
    <w:rsid w:val="00795542"/>
    <w:rsid w:val="007956CC"/>
    <w:rsid w:val="00795814"/>
    <w:rsid w:val="00795CD1"/>
    <w:rsid w:val="007967D9"/>
    <w:rsid w:val="00796BEC"/>
    <w:rsid w:val="00797261"/>
    <w:rsid w:val="007975A6"/>
    <w:rsid w:val="00797E84"/>
    <w:rsid w:val="007A025C"/>
    <w:rsid w:val="007A0786"/>
    <w:rsid w:val="007A0DE3"/>
    <w:rsid w:val="007A1D93"/>
    <w:rsid w:val="007A1FE9"/>
    <w:rsid w:val="007A257C"/>
    <w:rsid w:val="007A259B"/>
    <w:rsid w:val="007A2976"/>
    <w:rsid w:val="007A2C8F"/>
    <w:rsid w:val="007A3B44"/>
    <w:rsid w:val="007A3BC9"/>
    <w:rsid w:val="007A55F8"/>
    <w:rsid w:val="007A58EF"/>
    <w:rsid w:val="007A5933"/>
    <w:rsid w:val="007A5A89"/>
    <w:rsid w:val="007A5D78"/>
    <w:rsid w:val="007A5DB7"/>
    <w:rsid w:val="007A6A2B"/>
    <w:rsid w:val="007A78A1"/>
    <w:rsid w:val="007A7A80"/>
    <w:rsid w:val="007A7D82"/>
    <w:rsid w:val="007B0E21"/>
    <w:rsid w:val="007B2111"/>
    <w:rsid w:val="007B221A"/>
    <w:rsid w:val="007B2239"/>
    <w:rsid w:val="007B2889"/>
    <w:rsid w:val="007B2BF8"/>
    <w:rsid w:val="007B2C5C"/>
    <w:rsid w:val="007B2D0B"/>
    <w:rsid w:val="007B30B0"/>
    <w:rsid w:val="007B39DE"/>
    <w:rsid w:val="007B3E2F"/>
    <w:rsid w:val="007B424E"/>
    <w:rsid w:val="007B43C6"/>
    <w:rsid w:val="007B4554"/>
    <w:rsid w:val="007B5075"/>
    <w:rsid w:val="007B517E"/>
    <w:rsid w:val="007B5782"/>
    <w:rsid w:val="007B57E2"/>
    <w:rsid w:val="007B59DF"/>
    <w:rsid w:val="007B5E74"/>
    <w:rsid w:val="007B728D"/>
    <w:rsid w:val="007C14AE"/>
    <w:rsid w:val="007C1BB6"/>
    <w:rsid w:val="007C1D18"/>
    <w:rsid w:val="007C242D"/>
    <w:rsid w:val="007C27FA"/>
    <w:rsid w:val="007C3292"/>
    <w:rsid w:val="007C3B3C"/>
    <w:rsid w:val="007C417F"/>
    <w:rsid w:val="007C44BD"/>
    <w:rsid w:val="007C4F02"/>
    <w:rsid w:val="007C6023"/>
    <w:rsid w:val="007C646C"/>
    <w:rsid w:val="007C7A96"/>
    <w:rsid w:val="007D0409"/>
    <w:rsid w:val="007D0D90"/>
    <w:rsid w:val="007D161D"/>
    <w:rsid w:val="007D17AF"/>
    <w:rsid w:val="007D26BC"/>
    <w:rsid w:val="007D2A41"/>
    <w:rsid w:val="007D2BF4"/>
    <w:rsid w:val="007D2E36"/>
    <w:rsid w:val="007D316E"/>
    <w:rsid w:val="007D3BA6"/>
    <w:rsid w:val="007D4110"/>
    <w:rsid w:val="007D4AA9"/>
    <w:rsid w:val="007D52B2"/>
    <w:rsid w:val="007D586D"/>
    <w:rsid w:val="007D622B"/>
    <w:rsid w:val="007D6231"/>
    <w:rsid w:val="007D6382"/>
    <w:rsid w:val="007D7509"/>
    <w:rsid w:val="007E1126"/>
    <w:rsid w:val="007E14C5"/>
    <w:rsid w:val="007E1590"/>
    <w:rsid w:val="007E1818"/>
    <w:rsid w:val="007E1A5C"/>
    <w:rsid w:val="007E3667"/>
    <w:rsid w:val="007E38B7"/>
    <w:rsid w:val="007E3B75"/>
    <w:rsid w:val="007E4112"/>
    <w:rsid w:val="007E48A3"/>
    <w:rsid w:val="007E4B50"/>
    <w:rsid w:val="007E4CEA"/>
    <w:rsid w:val="007E5073"/>
    <w:rsid w:val="007E5115"/>
    <w:rsid w:val="007E5347"/>
    <w:rsid w:val="007E5771"/>
    <w:rsid w:val="007E58EE"/>
    <w:rsid w:val="007E5BEC"/>
    <w:rsid w:val="007E5C1A"/>
    <w:rsid w:val="007E5E39"/>
    <w:rsid w:val="007E6223"/>
    <w:rsid w:val="007E6333"/>
    <w:rsid w:val="007E79C2"/>
    <w:rsid w:val="007F06D9"/>
    <w:rsid w:val="007F20AB"/>
    <w:rsid w:val="007F2425"/>
    <w:rsid w:val="007F28D2"/>
    <w:rsid w:val="007F33CF"/>
    <w:rsid w:val="007F3629"/>
    <w:rsid w:val="007F3D8D"/>
    <w:rsid w:val="007F3F4A"/>
    <w:rsid w:val="007F42A6"/>
    <w:rsid w:val="007F47C6"/>
    <w:rsid w:val="007F55CA"/>
    <w:rsid w:val="007F65B1"/>
    <w:rsid w:val="007F6D09"/>
    <w:rsid w:val="007F716A"/>
    <w:rsid w:val="007F73AE"/>
    <w:rsid w:val="007F7ADA"/>
    <w:rsid w:val="00800A12"/>
    <w:rsid w:val="00800F72"/>
    <w:rsid w:val="00801BB5"/>
    <w:rsid w:val="00802527"/>
    <w:rsid w:val="00802A6C"/>
    <w:rsid w:val="00803643"/>
    <w:rsid w:val="00803CBC"/>
    <w:rsid w:val="00803F2E"/>
    <w:rsid w:val="00803FC9"/>
    <w:rsid w:val="00804210"/>
    <w:rsid w:val="00804664"/>
    <w:rsid w:val="00805380"/>
    <w:rsid w:val="00805AB6"/>
    <w:rsid w:val="00806349"/>
    <w:rsid w:val="00806BBF"/>
    <w:rsid w:val="008074C1"/>
    <w:rsid w:val="008074CB"/>
    <w:rsid w:val="00807DD5"/>
    <w:rsid w:val="0081019E"/>
    <w:rsid w:val="008102EA"/>
    <w:rsid w:val="0081096D"/>
    <w:rsid w:val="00810F95"/>
    <w:rsid w:val="00811CD0"/>
    <w:rsid w:val="00812217"/>
    <w:rsid w:val="00812218"/>
    <w:rsid w:val="00812F5E"/>
    <w:rsid w:val="008142CD"/>
    <w:rsid w:val="008148D3"/>
    <w:rsid w:val="00814AC5"/>
    <w:rsid w:val="00814EC4"/>
    <w:rsid w:val="00814F4A"/>
    <w:rsid w:val="0081501D"/>
    <w:rsid w:val="00815DBD"/>
    <w:rsid w:val="00815FE5"/>
    <w:rsid w:val="00816516"/>
    <w:rsid w:val="0081669D"/>
    <w:rsid w:val="00816815"/>
    <w:rsid w:val="00816EDD"/>
    <w:rsid w:val="00817CE3"/>
    <w:rsid w:val="0082099E"/>
    <w:rsid w:val="008209C9"/>
    <w:rsid w:val="00820AE2"/>
    <w:rsid w:val="0082132E"/>
    <w:rsid w:val="0082156D"/>
    <w:rsid w:val="008223BC"/>
    <w:rsid w:val="008233D8"/>
    <w:rsid w:val="0082363E"/>
    <w:rsid w:val="008238FC"/>
    <w:rsid w:val="00823D01"/>
    <w:rsid w:val="00823FFE"/>
    <w:rsid w:val="0082413D"/>
    <w:rsid w:val="00824ACB"/>
    <w:rsid w:val="008251DB"/>
    <w:rsid w:val="0082540E"/>
    <w:rsid w:val="00825499"/>
    <w:rsid w:val="00825EEE"/>
    <w:rsid w:val="00825F40"/>
    <w:rsid w:val="008266E0"/>
    <w:rsid w:val="00826C19"/>
    <w:rsid w:val="00826DAE"/>
    <w:rsid w:val="00827A52"/>
    <w:rsid w:val="00830B1E"/>
    <w:rsid w:val="00830FBD"/>
    <w:rsid w:val="008323B3"/>
    <w:rsid w:val="00833008"/>
    <w:rsid w:val="008334C3"/>
    <w:rsid w:val="00833E67"/>
    <w:rsid w:val="00833F59"/>
    <w:rsid w:val="008341E6"/>
    <w:rsid w:val="00834AE4"/>
    <w:rsid w:val="0083516F"/>
    <w:rsid w:val="00835A19"/>
    <w:rsid w:val="00836078"/>
    <w:rsid w:val="008362CE"/>
    <w:rsid w:val="00836F1C"/>
    <w:rsid w:val="008373B3"/>
    <w:rsid w:val="0083793D"/>
    <w:rsid w:val="00837E1C"/>
    <w:rsid w:val="00837FA5"/>
    <w:rsid w:val="0084004D"/>
    <w:rsid w:val="00840D1D"/>
    <w:rsid w:val="00840F4C"/>
    <w:rsid w:val="00841197"/>
    <w:rsid w:val="008412F3"/>
    <w:rsid w:val="0084142F"/>
    <w:rsid w:val="0084166D"/>
    <w:rsid w:val="00841FD8"/>
    <w:rsid w:val="00842CAF"/>
    <w:rsid w:val="00842DAC"/>
    <w:rsid w:val="0084327A"/>
    <w:rsid w:val="00844E5C"/>
    <w:rsid w:val="00844ECD"/>
    <w:rsid w:val="008453D7"/>
    <w:rsid w:val="00846273"/>
    <w:rsid w:val="00846A04"/>
    <w:rsid w:val="00846EBF"/>
    <w:rsid w:val="008475CC"/>
    <w:rsid w:val="00847EDA"/>
    <w:rsid w:val="0085037E"/>
    <w:rsid w:val="00851C39"/>
    <w:rsid w:val="00852389"/>
    <w:rsid w:val="00852491"/>
    <w:rsid w:val="00852982"/>
    <w:rsid w:val="00852A56"/>
    <w:rsid w:val="00852C37"/>
    <w:rsid w:val="00853000"/>
    <w:rsid w:val="00853463"/>
    <w:rsid w:val="00853A33"/>
    <w:rsid w:val="00853AB6"/>
    <w:rsid w:val="00853D56"/>
    <w:rsid w:val="008540FA"/>
    <w:rsid w:val="008547B3"/>
    <w:rsid w:val="0085552A"/>
    <w:rsid w:val="00855EB8"/>
    <w:rsid w:val="00856827"/>
    <w:rsid w:val="00856D72"/>
    <w:rsid w:val="00856DBA"/>
    <w:rsid w:val="008575F6"/>
    <w:rsid w:val="00857E57"/>
    <w:rsid w:val="00861030"/>
    <w:rsid w:val="00861036"/>
    <w:rsid w:val="00861058"/>
    <w:rsid w:val="00861379"/>
    <w:rsid w:val="00861B7D"/>
    <w:rsid w:val="008622DE"/>
    <w:rsid w:val="00862CF7"/>
    <w:rsid w:val="00863497"/>
    <w:rsid w:val="008634B0"/>
    <w:rsid w:val="00863CAB"/>
    <w:rsid w:val="00864677"/>
    <w:rsid w:val="00864EE2"/>
    <w:rsid w:val="00864F0D"/>
    <w:rsid w:val="00865364"/>
    <w:rsid w:val="00865B1B"/>
    <w:rsid w:val="00866E81"/>
    <w:rsid w:val="00866F74"/>
    <w:rsid w:val="008670BA"/>
    <w:rsid w:val="0086713C"/>
    <w:rsid w:val="008673BC"/>
    <w:rsid w:val="00867569"/>
    <w:rsid w:val="008676D1"/>
    <w:rsid w:val="00867FAD"/>
    <w:rsid w:val="0087017B"/>
    <w:rsid w:val="00870C5E"/>
    <w:rsid w:val="00870EE1"/>
    <w:rsid w:val="008713EA"/>
    <w:rsid w:val="008717AB"/>
    <w:rsid w:val="008718B9"/>
    <w:rsid w:val="00871933"/>
    <w:rsid w:val="00871954"/>
    <w:rsid w:val="008736F3"/>
    <w:rsid w:val="00873836"/>
    <w:rsid w:val="00873EA4"/>
    <w:rsid w:val="00873EF8"/>
    <w:rsid w:val="00874843"/>
    <w:rsid w:val="00874CFE"/>
    <w:rsid w:val="0087576C"/>
    <w:rsid w:val="00875A08"/>
    <w:rsid w:val="008776B7"/>
    <w:rsid w:val="00877BD2"/>
    <w:rsid w:val="00877EEE"/>
    <w:rsid w:val="00877FE5"/>
    <w:rsid w:val="0088002E"/>
    <w:rsid w:val="008802CA"/>
    <w:rsid w:val="0088120B"/>
    <w:rsid w:val="00881B4D"/>
    <w:rsid w:val="00881EDF"/>
    <w:rsid w:val="00881F01"/>
    <w:rsid w:val="0088201E"/>
    <w:rsid w:val="00883ABE"/>
    <w:rsid w:val="00883F9A"/>
    <w:rsid w:val="008874FD"/>
    <w:rsid w:val="008876EB"/>
    <w:rsid w:val="00890ACD"/>
    <w:rsid w:val="00891171"/>
    <w:rsid w:val="008919F8"/>
    <w:rsid w:val="00891F62"/>
    <w:rsid w:val="00891F94"/>
    <w:rsid w:val="00892418"/>
    <w:rsid w:val="008924CE"/>
    <w:rsid w:val="00892944"/>
    <w:rsid w:val="00892B3F"/>
    <w:rsid w:val="00892BD9"/>
    <w:rsid w:val="00892D31"/>
    <w:rsid w:val="00892DA4"/>
    <w:rsid w:val="0089386A"/>
    <w:rsid w:val="00893E6F"/>
    <w:rsid w:val="00894458"/>
    <w:rsid w:val="00894C4C"/>
    <w:rsid w:val="00894FD0"/>
    <w:rsid w:val="00895134"/>
    <w:rsid w:val="008953D9"/>
    <w:rsid w:val="0089540B"/>
    <w:rsid w:val="0089556C"/>
    <w:rsid w:val="00895D29"/>
    <w:rsid w:val="00896078"/>
    <w:rsid w:val="00896556"/>
    <w:rsid w:val="00896771"/>
    <w:rsid w:val="0089697C"/>
    <w:rsid w:val="00896BAC"/>
    <w:rsid w:val="00896D68"/>
    <w:rsid w:val="00897077"/>
    <w:rsid w:val="008A0352"/>
    <w:rsid w:val="008A0553"/>
    <w:rsid w:val="008A09B9"/>
    <w:rsid w:val="008A0AD7"/>
    <w:rsid w:val="008A0C3F"/>
    <w:rsid w:val="008A0F4B"/>
    <w:rsid w:val="008A1290"/>
    <w:rsid w:val="008A192F"/>
    <w:rsid w:val="008A1F1B"/>
    <w:rsid w:val="008A23B5"/>
    <w:rsid w:val="008A2581"/>
    <w:rsid w:val="008A2C7E"/>
    <w:rsid w:val="008A2E60"/>
    <w:rsid w:val="008A3062"/>
    <w:rsid w:val="008A3387"/>
    <w:rsid w:val="008A345E"/>
    <w:rsid w:val="008A3B57"/>
    <w:rsid w:val="008A412F"/>
    <w:rsid w:val="008A4D2D"/>
    <w:rsid w:val="008A4DB7"/>
    <w:rsid w:val="008A5AC6"/>
    <w:rsid w:val="008A6040"/>
    <w:rsid w:val="008A6AAE"/>
    <w:rsid w:val="008A6F18"/>
    <w:rsid w:val="008A785F"/>
    <w:rsid w:val="008B06B5"/>
    <w:rsid w:val="008B1A57"/>
    <w:rsid w:val="008B26D5"/>
    <w:rsid w:val="008B2D51"/>
    <w:rsid w:val="008B3917"/>
    <w:rsid w:val="008B3DDA"/>
    <w:rsid w:val="008B45B4"/>
    <w:rsid w:val="008B4856"/>
    <w:rsid w:val="008B487C"/>
    <w:rsid w:val="008B5011"/>
    <w:rsid w:val="008B51E6"/>
    <w:rsid w:val="008B5C67"/>
    <w:rsid w:val="008B5CEF"/>
    <w:rsid w:val="008B5D83"/>
    <w:rsid w:val="008B63A2"/>
    <w:rsid w:val="008B6988"/>
    <w:rsid w:val="008B6A5D"/>
    <w:rsid w:val="008B6D9B"/>
    <w:rsid w:val="008B6E7A"/>
    <w:rsid w:val="008B71D3"/>
    <w:rsid w:val="008B76CD"/>
    <w:rsid w:val="008B78C9"/>
    <w:rsid w:val="008C0820"/>
    <w:rsid w:val="008C096E"/>
    <w:rsid w:val="008C0C32"/>
    <w:rsid w:val="008C1A21"/>
    <w:rsid w:val="008C28C1"/>
    <w:rsid w:val="008C2999"/>
    <w:rsid w:val="008C2DB3"/>
    <w:rsid w:val="008C307B"/>
    <w:rsid w:val="008C308F"/>
    <w:rsid w:val="008C442D"/>
    <w:rsid w:val="008C444D"/>
    <w:rsid w:val="008C4A17"/>
    <w:rsid w:val="008C4BE8"/>
    <w:rsid w:val="008C4D8C"/>
    <w:rsid w:val="008C544D"/>
    <w:rsid w:val="008C5AB5"/>
    <w:rsid w:val="008C5EFE"/>
    <w:rsid w:val="008C60FB"/>
    <w:rsid w:val="008C61A7"/>
    <w:rsid w:val="008D0146"/>
    <w:rsid w:val="008D02C8"/>
    <w:rsid w:val="008D0833"/>
    <w:rsid w:val="008D0B59"/>
    <w:rsid w:val="008D1166"/>
    <w:rsid w:val="008D19D6"/>
    <w:rsid w:val="008D1A2D"/>
    <w:rsid w:val="008D1F70"/>
    <w:rsid w:val="008D3279"/>
    <w:rsid w:val="008D32EF"/>
    <w:rsid w:val="008D3E55"/>
    <w:rsid w:val="008D45BD"/>
    <w:rsid w:val="008D6191"/>
    <w:rsid w:val="008D6395"/>
    <w:rsid w:val="008D6499"/>
    <w:rsid w:val="008D6620"/>
    <w:rsid w:val="008D6AD8"/>
    <w:rsid w:val="008D7094"/>
    <w:rsid w:val="008D759E"/>
    <w:rsid w:val="008D7E39"/>
    <w:rsid w:val="008E06DD"/>
    <w:rsid w:val="008E1B2F"/>
    <w:rsid w:val="008E1B5F"/>
    <w:rsid w:val="008E1CCB"/>
    <w:rsid w:val="008E1FD0"/>
    <w:rsid w:val="008E204D"/>
    <w:rsid w:val="008E2243"/>
    <w:rsid w:val="008E331E"/>
    <w:rsid w:val="008E3B7B"/>
    <w:rsid w:val="008E3C6D"/>
    <w:rsid w:val="008E3D45"/>
    <w:rsid w:val="008E421F"/>
    <w:rsid w:val="008E46AF"/>
    <w:rsid w:val="008E4B15"/>
    <w:rsid w:val="008E5168"/>
    <w:rsid w:val="008E52CE"/>
    <w:rsid w:val="008E5862"/>
    <w:rsid w:val="008E59D2"/>
    <w:rsid w:val="008E5A62"/>
    <w:rsid w:val="008E5C0C"/>
    <w:rsid w:val="008E60EE"/>
    <w:rsid w:val="008E632F"/>
    <w:rsid w:val="008E6417"/>
    <w:rsid w:val="008E692C"/>
    <w:rsid w:val="008E6CED"/>
    <w:rsid w:val="008E70EB"/>
    <w:rsid w:val="008F07C6"/>
    <w:rsid w:val="008F0B5E"/>
    <w:rsid w:val="008F0F65"/>
    <w:rsid w:val="008F135D"/>
    <w:rsid w:val="008F18C3"/>
    <w:rsid w:val="008F1B0C"/>
    <w:rsid w:val="008F27CF"/>
    <w:rsid w:val="008F2D5F"/>
    <w:rsid w:val="008F2F55"/>
    <w:rsid w:val="008F30D2"/>
    <w:rsid w:val="008F3D34"/>
    <w:rsid w:val="008F4C93"/>
    <w:rsid w:val="008F59FF"/>
    <w:rsid w:val="008F64CA"/>
    <w:rsid w:val="008F7228"/>
    <w:rsid w:val="008F7269"/>
    <w:rsid w:val="008F762E"/>
    <w:rsid w:val="008F77D4"/>
    <w:rsid w:val="008F7930"/>
    <w:rsid w:val="008F7F2E"/>
    <w:rsid w:val="009006BE"/>
    <w:rsid w:val="009008FD"/>
    <w:rsid w:val="00900FF2"/>
    <w:rsid w:val="009028E9"/>
    <w:rsid w:val="00902B29"/>
    <w:rsid w:val="00903B28"/>
    <w:rsid w:val="00903CEB"/>
    <w:rsid w:val="00903FC7"/>
    <w:rsid w:val="0090477C"/>
    <w:rsid w:val="009048C9"/>
    <w:rsid w:val="00904B13"/>
    <w:rsid w:val="0090548B"/>
    <w:rsid w:val="0090595F"/>
    <w:rsid w:val="00905DB0"/>
    <w:rsid w:val="00906625"/>
    <w:rsid w:val="009073D1"/>
    <w:rsid w:val="0091033A"/>
    <w:rsid w:val="0091072D"/>
    <w:rsid w:val="00910CFF"/>
    <w:rsid w:val="00912D01"/>
    <w:rsid w:val="00912FAD"/>
    <w:rsid w:val="0091348D"/>
    <w:rsid w:val="0091460B"/>
    <w:rsid w:val="00914788"/>
    <w:rsid w:val="00914D9A"/>
    <w:rsid w:val="009153DE"/>
    <w:rsid w:val="00915F4D"/>
    <w:rsid w:val="00916E99"/>
    <w:rsid w:val="00917FF0"/>
    <w:rsid w:val="0092028C"/>
    <w:rsid w:val="00922103"/>
    <w:rsid w:val="0092212D"/>
    <w:rsid w:val="009238FB"/>
    <w:rsid w:val="00924855"/>
    <w:rsid w:val="00925680"/>
    <w:rsid w:val="00925686"/>
    <w:rsid w:val="009257AB"/>
    <w:rsid w:val="00925B60"/>
    <w:rsid w:val="00926140"/>
    <w:rsid w:val="00926143"/>
    <w:rsid w:val="0092697A"/>
    <w:rsid w:val="00927322"/>
    <w:rsid w:val="00927616"/>
    <w:rsid w:val="00927F97"/>
    <w:rsid w:val="009310F6"/>
    <w:rsid w:val="0093301B"/>
    <w:rsid w:val="009334F1"/>
    <w:rsid w:val="00934308"/>
    <w:rsid w:val="009352E3"/>
    <w:rsid w:val="00935F85"/>
    <w:rsid w:val="0093606F"/>
    <w:rsid w:val="00936645"/>
    <w:rsid w:val="009379F1"/>
    <w:rsid w:val="00940144"/>
    <w:rsid w:val="009403FC"/>
    <w:rsid w:val="00940570"/>
    <w:rsid w:val="0094072B"/>
    <w:rsid w:val="009410A5"/>
    <w:rsid w:val="009416EE"/>
    <w:rsid w:val="00941F76"/>
    <w:rsid w:val="00944250"/>
    <w:rsid w:val="00944420"/>
    <w:rsid w:val="00945ADE"/>
    <w:rsid w:val="00945E07"/>
    <w:rsid w:val="00945FF6"/>
    <w:rsid w:val="009468B5"/>
    <w:rsid w:val="00946A18"/>
    <w:rsid w:val="00946A3A"/>
    <w:rsid w:val="00946BEC"/>
    <w:rsid w:val="00946C21"/>
    <w:rsid w:val="009473F7"/>
    <w:rsid w:val="00947615"/>
    <w:rsid w:val="00947829"/>
    <w:rsid w:val="00947B2C"/>
    <w:rsid w:val="00947DDB"/>
    <w:rsid w:val="009500AE"/>
    <w:rsid w:val="00950183"/>
    <w:rsid w:val="00950446"/>
    <w:rsid w:val="00950687"/>
    <w:rsid w:val="00950B84"/>
    <w:rsid w:val="00950CA8"/>
    <w:rsid w:val="00950E35"/>
    <w:rsid w:val="009520AB"/>
    <w:rsid w:val="009531B1"/>
    <w:rsid w:val="009532E0"/>
    <w:rsid w:val="00953641"/>
    <w:rsid w:val="00953DFD"/>
    <w:rsid w:val="009540CE"/>
    <w:rsid w:val="0095437F"/>
    <w:rsid w:val="00954FA3"/>
    <w:rsid w:val="00955419"/>
    <w:rsid w:val="00955796"/>
    <w:rsid w:val="00956581"/>
    <w:rsid w:val="0095675A"/>
    <w:rsid w:val="00956F5D"/>
    <w:rsid w:val="009577DB"/>
    <w:rsid w:val="00957B82"/>
    <w:rsid w:val="0096002E"/>
    <w:rsid w:val="00961576"/>
    <w:rsid w:val="00961DAB"/>
    <w:rsid w:val="00961E3C"/>
    <w:rsid w:val="00961E46"/>
    <w:rsid w:val="00962169"/>
    <w:rsid w:val="0096277B"/>
    <w:rsid w:val="009636EC"/>
    <w:rsid w:val="00963917"/>
    <w:rsid w:val="00963D1C"/>
    <w:rsid w:val="00964154"/>
    <w:rsid w:val="00965594"/>
    <w:rsid w:val="0096574E"/>
    <w:rsid w:val="00965FCF"/>
    <w:rsid w:val="009664B2"/>
    <w:rsid w:val="009669CA"/>
    <w:rsid w:val="0096797E"/>
    <w:rsid w:val="00970092"/>
    <w:rsid w:val="00971B82"/>
    <w:rsid w:val="00971F9C"/>
    <w:rsid w:val="00972F01"/>
    <w:rsid w:val="009732BF"/>
    <w:rsid w:val="00973639"/>
    <w:rsid w:val="009743CE"/>
    <w:rsid w:val="009744AC"/>
    <w:rsid w:val="00975321"/>
    <w:rsid w:val="009756EF"/>
    <w:rsid w:val="00975E23"/>
    <w:rsid w:val="00977548"/>
    <w:rsid w:val="009778FD"/>
    <w:rsid w:val="0097797A"/>
    <w:rsid w:val="00977D9E"/>
    <w:rsid w:val="00980B9A"/>
    <w:rsid w:val="00981352"/>
    <w:rsid w:val="009823B4"/>
    <w:rsid w:val="00982BAB"/>
    <w:rsid w:val="0098336B"/>
    <w:rsid w:val="00983639"/>
    <w:rsid w:val="00983814"/>
    <w:rsid w:val="0098382F"/>
    <w:rsid w:val="00983A7C"/>
    <w:rsid w:val="0098403C"/>
    <w:rsid w:val="00984105"/>
    <w:rsid w:val="00984292"/>
    <w:rsid w:val="00984CB3"/>
    <w:rsid w:val="00984EA2"/>
    <w:rsid w:val="00985D49"/>
    <w:rsid w:val="00986102"/>
    <w:rsid w:val="0098692E"/>
    <w:rsid w:val="00990C7D"/>
    <w:rsid w:val="00991DF1"/>
    <w:rsid w:val="0099231D"/>
    <w:rsid w:val="00992F9F"/>
    <w:rsid w:val="00993957"/>
    <w:rsid w:val="00993F89"/>
    <w:rsid w:val="00994103"/>
    <w:rsid w:val="0099433B"/>
    <w:rsid w:val="0099646C"/>
    <w:rsid w:val="00996522"/>
    <w:rsid w:val="00996536"/>
    <w:rsid w:val="00997512"/>
    <w:rsid w:val="00997A83"/>
    <w:rsid w:val="009A0D17"/>
    <w:rsid w:val="009A1026"/>
    <w:rsid w:val="009A145E"/>
    <w:rsid w:val="009A1725"/>
    <w:rsid w:val="009A1A37"/>
    <w:rsid w:val="009A1ACE"/>
    <w:rsid w:val="009A1CF8"/>
    <w:rsid w:val="009A28A4"/>
    <w:rsid w:val="009A2B88"/>
    <w:rsid w:val="009A3294"/>
    <w:rsid w:val="009A338C"/>
    <w:rsid w:val="009A3558"/>
    <w:rsid w:val="009A3648"/>
    <w:rsid w:val="009A364E"/>
    <w:rsid w:val="009A3B8D"/>
    <w:rsid w:val="009A3BCE"/>
    <w:rsid w:val="009A42D8"/>
    <w:rsid w:val="009A4A51"/>
    <w:rsid w:val="009A6407"/>
    <w:rsid w:val="009A6CED"/>
    <w:rsid w:val="009A6D32"/>
    <w:rsid w:val="009A713A"/>
    <w:rsid w:val="009A7E5D"/>
    <w:rsid w:val="009B0D34"/>
    <w:rsid w:val="009B0EF6"/>
    <w:rsid w:val="009B1FDC"/>
    <w:rsid w:val="009B24EA"/>
    <w:rsid w:val="009B3DDF"/>
    <w:rsid w:val="009B410E"/>
    <w:rsid w:val="009B4C44"/>
    <w:rsid w:val="009B52BE"/>
    <w:rsid w:val="009B551F"/>
    <w:rsid w:val="009B57A7"/>
    <w:rsid w:val="009B5AAB"/>
    <w:rsid w:val="009B5AD4"/>
    <w:rsid w:val="009B7320"/>
    <w:rsid w:val="009C0C61"/>
    <w:rsid w:val="009C121B"/>
    <w:rsid w:val="009C1426"/>
    <w:rsid w:val="009C1523"/>
    <w:rsid w:val="009C1970"/>
    <w:rsid w:val="009C1C81"/>
    <w:rsid w:val="009C21EF"/>
    <w:rsid w:val="009C2332"/>
    <w:rsid w:val="009C3117"/>
    <w:rsid w:val="009C394B"/>
    <w:rsid w:val="009C4009"/>
    <w:rsid w:val="009C402E"/>
    <w:rsid w:val="009C40EF"/>
    <w:rsid w:val="009C65FB"/>
    <w:rsid w:val="009C68A6"/>
    <w:rsid w:val="009C68BF"/>
    <w:rsid w:val="009C6F8D"/>
    <w:rsid w:val="009C7159"/>
    <w:rsid w:val="009C7D85"/>
    <w:rsid w:val="009C7F79"/>
    <w:rsid w:val="009D04FA"/>
    <w:rsid w:val="009D0F53"/>
    <w:rsid w:val="009D12BF"/>
    <w:rsid w:val="009D1BC4"/>
    <w:rsid w:val="009D1CD9"/>
    <w:rsid w:val="009D2490"/>
    <w:rsid w:val="009D27EC"/>
    <w:rsid w:val="009D2A1C"/>
    <w:rsid w:val="009D2CD9"/>
    <w:rsid w:val="009D2E20"/>
    <w:rsid w:val="009D312B"/>
    <w:rsid w:val="009D3962"/>
    <w:rsid w:val="009D39DF"/>
    <w:rsid w:val="009D3D8F"/>
    <w:rsid w:val="009D3F49"/>
    <w:rsid w:val="009D488C"/>
    <w:rsid w:val="009D4D89"/>
    <w:rsid w:val="009D5561"/>
    <w:rsid w:val="009D5699"/>
    <w:rsid w:val="009D59E7"/>
    <w:rsid w:val="009D646A"/>
    <w:rsid w:val="009D6A45"/>
    <w:rsid w:val="009D723A"/>
    <w:rsid w:val="009D7A67"/>
    <w:rsid w:val="009D7CAB"/>
    <w:rsid w:val="009E0034"/>
    <w:rsid w:val="009E0DDE"/>
    <w:rsid w:val="009E1636"/>
    <w:rsid w:val="009E1696"/>
    <w:rsid w:val="009E2063"/>
    <w:rsid w:val="009E2802"/>
    <w:rsid w:val="009E28B4"/>
    <w:rsid w:val="009E3339"/>
    <w:rsid w:val="009E336B"/>
    <w:rsid w:val="009E4654"/>
    <w:rsid w:val="009E478C"/>
    <w:rsid w:val="009E54C5"/>
    <w:rsid w:val="009E5A8C"/>
    <w:rsid w:val="009E5BC2"/>
    <w:rsid w:val="009E5F58"/>
    <w:rsid w:val="009E666A"/>
    <w:rsid w:val="009E6B6D"/>
    <w:rsid w:val="009E784F"/>
    <w:rsid w:val="009E78FC"/>
    <w:rsid w:val="009F023E"/>
    <w:rsid w:val="009F05D4"/>
    <w:rsid w:val="009F0F64"/>
    <w:rsid w:val="009F179A"/>
    <w:rsid w:val="009F19F2"/>
    <w:rsid w:val="009F1C5B"/>
    <w:rsid w:val="009F275B"/>
    <w:rsid w:val="009F27B6"/>
    <w:rsid w:val="009F288E"/>
    <w:rsid w:val="009F28F7"/>
    <w:rsid w:val="009F2CB5"/>
    <w:rsid w:val="009F347E"/>
    <w:rsid w:val="009F361E"/>
    <w:rsid w:val="009F43D8"/>
    <w:rsid w:val="009F4AE4"/>
    <w:rsid w:val="009F4AE8"/>
    <w:rsid w:val="009F5270"/>
    <w:rsid w:val="009F6038"/>
    <w:rsid w:val="009F67C6"/>
    <w:rsid w:val="009F774D"/>
    <w:rsid w:val="00A002EB"/>
    <w:rsid w:val="00A016D6"/>
    <w:rsid w:val="00A016DF"/>
    <w:rsid w:val="00A02004"/>
    <w:rsid w:val="00A022D3"/>
    <w:rsid w:val="00A027F4"/>
    <w:rsid w:val="00A029E6"/>
    <w:rsid w:val="00A02D4F"/>
    <w:rsid w:val="00A04AD4"/>
    <w:rsid w:val="00A0529C"/>
    <w:rsid w:val="00A052E1"/>
    <w:rsid w:val="00A054BE"/>
    <w:rsid w:val="00A059CA"/>
    <w:rsid w:val="00A06D9C"/>
    <w:rsid w:val="00A07AFC"/>
    <w:rsid w:val="00A106BD"/>
    <w:rsid w:val="00A110A2"/>
    <w:rsid w:val="00A1173E"/>
    <w:rsid w:val="00A123C6"/>
    <w:rsid w:val="00A126F7"/>
    <w:rsid w:val="00A13049"/>
    <w:rsid w:val="00A13753"/>
    <w:rsid w:val="00A13769"/>
    <w:rsid w:val="00A1434F"/>
    <w:rsid w:val="00A14CE1"/>
    <w:rsid w:val="00A151EC"/>
    <w:rsid w:val="00A15328"/>
    <w:rsid w:val="00A156C2"/>
    <w:rsid w:val="00A15723"/>
    <w:rsid w:val="00A15B1D"/>
    <w:rsid w:val="00A15C97"/>
    <w:rsid w:val="00A15F4F"/>
    <w:rsid w:val="00A15FE0"/>
    <w:rsid w:val="00A1607D"/>
    <w:rsid w:val="00A171CD"/>
    <w:rsid w:val="00A17E18"/>
    <w:rsid w:val="00A204EE"/>
    <w:rsid w:val="00A20BA7"/>
    <w:rsid w:val="00A21629"/>
    <w:rsid w:val="00A21DBC"/>
    <w:rsid w:val="00A22487"/>
    <w:rsid w:val="00A229DC"/>
    <w:rsid w:val="00A23DA8"/>
    <w:rsid w:val="00A242BC"/>
    <w:rsid w:val="00A2433A"/>
    <w:rsid w:val="00A25B21"/>
    <w:rsid w:val="00A26052"/>
    <w:rsid w:val="00A27224"/>
    <w:rsid w:val="00A27935"/>
    <w:rsid w:val="00A310F7"/>
    <w:rsid w:val="00A31A1B"/>
    <w:rsid w:val="00A31B76"/>
    <w:rsid w:val="00A31DEB"/>
    <w:rsid w:val="00A320AE"/>
    <w:rsid w:val="00A32BA6"/>
    <w:rsid w:val="00A32D11"/>
    <w:rsid w:val="00A3407B"/>
    <w:rsid w:val="00A3471F"/>
    <w:rsid w:val="00A35146"/>
    <w:rsid w:val="00A35FE6"/>
    <w:rsid w:val="00A360CE"/>
    <w:rsid w:val="00A361AA"/>
    <w:rsid w:val="00A36760"/>
    <w:rsid w:val="00A3697F"/>
    <w:rsid w:val="00A406DC"/>
    <w:rsid w:val="00A41810"/>
    <w:rsid w:val="00A41A42"/>
    <w:rsid w:val="00A428C3"/>
    <w:rsid w:val="00A42F2E"/>
    <w:rsid w:val="00A43367"/>
    <w:rsid w:val="00A434AC"/>
    <w:rsid w:val="00A43ED8"/>
    <w:rsid w:val="00A4401D"/>
    <w:rsid w:val="00A44211"/>
    <w:rsid w:val="00A44486"/>
    <w:rsid w:val="00A4491A"/>
    <w:rsid w:val="00A44A0D"/>
    <w:rsid w:val="00A44A11"/>
    <w:rsid w:val="00A452E0"/>
    <w:rsid w:val="00A457B3"/>
    <w:rsid w:val="00A4585A"/>
    <w:rsid w:val="00A45A5E"/>
    <w:rsid w:val="00A46F27"/>
    <w:rsid w:val="00A47432"/>
    <w:rsid w:val="00A47B20"/>
    <w:rsid w:val="00A47EE4"/>
    <w:rsid w:val="00A47EE9"/>
    <w:rsid w:val="00A47F25"/>
    <w:rsid w:val="00A50432"/>
    <w:rsid w:val="00A50A7E"/>
    <w:rsid w:val="00A525DF"/>
    <w:rsid w:val="00A525EC"/>
    <w:rsid w:val="00A527E7"/>
    <w:rsid w:val="00A5387D"/>
    <w:rsid w:val="00A54399"/>
    <w:rsid w:val="00A5492B"/>
    <w:rsid w:val="00A555D4"/>
    <w:rsid w:val="00A565B8"/>
    <w:rsid w:val="00A56E8E"/>
    <w:rsid w:val="00A570B6"/>
    <w:rsid w:val="00A57C78"/>
    <w:rsid w:val="00A60173"/>
    <w:rsid w:val="00A6071C"/>
    <w:rsid w:val="00A60B93"/>
    <w:rsid w:val="00A61107"/>
    <w:rsid w:val="00A61190"/>
    <w:rsid w:val="00A611B5"/>
    <w:rsid w:val="00A61D79"/>
    <w:rsid w:val="00A62036"/>
    <w:rsid w:val="00A62E4D"/>
    <w:rsid w:val="00A62FEE"/>
    <w:rsid w:val="00A63AFA"/>
    <w:rsid w:val="00A63C57"/>
    <w:rsid w:val="00A63E9B"/>
    <w:rsid w:val="00A64082"/>
    <w:rsid w:val="00A6497A"/>
    <w:rsid w:val="00A652BE"/>
    <w:rsid w:val="00A6597F"/>
    <w:rsid w:val="00A65A4C"/>
    <w:rsid w:val="00A66036"/>
    <w:rsid w:val="00A66C19"/>
    <w:rsid w:val="00A66D34"/>
    <w:rsid w:val="00A67163"/>
    <w:rsid w:val="00A67198"/>
    <w:rsid w:val="00A70705"/>
    <w:rsid w:val="00A7101D"/>
    <w:rsid w:val="00A71B3C"/>
    <w:rsid w:val="00A71B56"/>
    <w:rsid w:val="00A71F45"/>
    <w:rsid w:val="00A7202D"/>
    <w:rsid w:val="00A72391"/>
    <w:rsid w:val="00A73D9A"/>
    <w:rsid w:val="00A74546"/>
    <w:rsid w:val="00A7485A"/>
    <w:rsid w:val="00A75033"/>
    <w:rsid w:val="00A753B4"/>
    <w:rsid w:val="00A75810"/>
    <w:rsid w:val="00A75A1B"/>
    <w:rsid w:val="00A75B66"/>
    <w:rsid w:val="00A75C0D"/>
    <w:rsid w:val="00A770B0"/>
    <w:rsid w:val="00A77E1D"/>
    <w:rsid w:val="00A77EB6"/>
    <w:rsid w:val="00A814E7"/>
    <w:rsid w:val="00A81D3C"/>
    <w:rsid w:val="00A81FD3"/>
    <w:rsid w:val="00A82A3B"/>
    <w:rsid w:val="00A83F36"/>
    <w:rsid w:val="00A848E3"/>
    <w:rsid w:val="00A84E3F"/>
    <w:rsid w:val="00A853E3"/>
    <w:rsid w:val="00A8541F"/>
    <w:rsid w:val="00A85781"/>
    <w:rsid w:val="00A8605C"/>
    <w:rsid w:val="00A864F6"/>
    <w:rsid w:val="00A86A2E"/>
    <w:rsid w:val="00A86AF2"/>
    <w:rsid w:val="00A878A9"/>
    <w:rsid w:val="00A90159"/>
    <w:rsid w:val="00A907FE"/>
    <w:rsid w:val="00A90A5B"/>
    <w:rsid w:val="00A92C52"/>
    <w:rsid w:val="00A9405A"/>
    <w:rsid w:val="00A94BBC"/>
    <w:rsid w:val="00A94D68"/>
    <w:rsid w:val="00A95EE2"/>
    <w:rsid w:val="00AA07A3"/>
    <w:rsid w:val="00AA099C"/>
    <w:rsid w:val="00AA0D14"/>
    <w:rsid w:val="00AA0DE9"/>
    <w:rsid w:val="00AA0E36"/>
    <w:rsid w:val="00AA142F"/>
    <w:rsid w:val="00AA170E"/>
    <w:rsid w:val="00AA1844"/>
    <w:rsid w:val="00AA1F20"/>
    <w:rsid w:val="00AA233A"/>
    <w:rsid w:val="00AA2C84"/>
    <w:rsid w:val="00AA2EE2"/>
    <w:rsid w:val="00AA3495"/>
    <w:rsid w:val="00AA34DF"/>
    <w:rsid w:val="00AA40F9"/>
    <w:rsid w:val="00AA4925"/>
    <w:rsid w:val="00AA5073"/>
    <w:rsid w:val="00AA527D"/>
    <w:rsid w:val="00AA5467"/>
    <w:rsid w:val="00AA5824"/>
    <w:rsid w:val="00AA62AE"/>
    <w:rsid w:val="00AA688B"/>
    <w:rsid w:val="00AA69F8"/>
    <w:rsid w:val="00AA6D48"/>
    <w:rsid w:val="00AA6D54"/>
    <w:rsid w:val="00AA720B"/>
    <w:rsid w:val="00AA73AA"/>
    <w:rsid w:val="00AA77FE"/>
    <w:rsid w:val="00AA78EA"/>
    <w:rsid w:val="00AA7A4E"/>
    <w:rsid w:val="00AB0062"/>
    <w:rsid w:val="00AB0648"/>
    <w:rsid w:val="00AB1F44"/>
    <w:rsid w:val="00AB2447"/>
    <w:rsid w:val="00AB2477"/>
    <w:rsid w:val="00AB2B35"/>
    <w:rsid w:val="00AB3168"/>
    <w:rsid w:val="00AB32A4"/>
    <w:rsid w:val="00AB3956"/>
    <w:rsid w:val="00AB3C01"/>
    <w:rsid w:val="00AB41EC"/>
    <w:rsid w:val="00AB43A6"/>
    <w:rsid w:val="00AB4451"/>
    <w:rsid w:val="00AB4AA6"/>
    <w:rsid w:val="00AB50DF"/>
    <w:rsid w:val="00AB5226"/>
    <w:rsid w:val="00AB5AC9"/>
    <w:rsid w:val="00AB5EB4"/>
    <w:rsid w:val="00AB710B"/>
    <w:rsid w:val="00AC1D8F"/>
    <w:rsid w:val="00AC2852"/>
    <w:rsid w:val="00AC3253"/>
    <w:rsid w:val="00AC33F2"/>
    <w:rsid w:val="00AC3847"/>
    <w:rsid w:val="00AC3A33"/>
    <w:rsid w:val="00AC3C36"/>
    <w:rsid w:val="00AC40FB"/>
    <w:rsid w:val="00AC4542"/>
    <w:rsid w:val="00AC4710"/>
    <w:rsid w:val="00AC47F4"/>
    <w:rsid w:val="00AC4995"/>
    <w:rsid w:val="00AC4BBF"/>
    <w:rsid w:val="00AC53AF"/>
    <w:rsid w:val="00AC588A"/>
    <w:rsid w:val="00AC5B37"/>
    <w:rsid w:val="00AC71A5"/>
    <w:rsid w:val="00AC7957"/>
    <w:rsid w:val="00AD0191"/>
    <w:rsid w:val="00AD0C4B"/>
    <w:rsid w:val="00AD1688"/>
    <w:rsid w:val="00AD198E"/>
    <w:rsid w:val="00AD2C60"/>
    <w:rsid w:val="00AD319E"/>
    <w:rsid w:val="00AD3446"/>
    <w:rsid w:val="00AD3647"/>
    <w:rsid w:val="00AD49DF"/>
    <w:rsid w:val="00AD4A6D"/>
    <w:rsid w:val="00AD4BD2"/>
    <w:rsid w:val="00AD4C6B"/>
    <w:rsid w:val="00AD4F2B"/>
    <w:rsid w:val="00AD4FC7"/>
    <w:rsid w:val="00AD50C8"/>
    <w:rsid w:val="00AD5E0E"/>
    <w:rsid w:val="00AD6255"/>
    <w:rsid w:val="00AD7BD3"/>
    <w:rsid w:val="00AE0437"/>
    <w:rsid w:val="00AE04A0"/>
    <w:rsid w:val="00AE0576"/>
    <w:rsid w:val="00AE0A4C"/>
    <w:rsid w:val="00AE0A9D"/>
    <w:rsid w:val="00AE1031"/>
    <w:rsid w:val="00AE184C"/>
    <w:rsid w:val="00AE221C"/>
    <w:rsid w:val="00AE2A7E"/>
    <w:rsid w:val="00AE2F34"/>
    <w:rsid w:val="00AE32FC"/>
    <w:rsid w:val="00AE3BA2"/>
    <w:rsid w:val="00AE3CC8"/>
    <w:rsid w:val="00AE4058"/>
    <w:rsid w:val="00AE4230"/>
    <w:rsid w:val="00AE4413"/>
    <w:rsid w:val="00AE5F34"/>
    <w:rsid w:val="00AE6B63"/>
    <w:rsid w:val="00AE70EF"/>
    <w:rsid w:val="00AE79D3"/>
    <w:rsid w:val="00AE7B5B"/>
    <w:rsid w:val="00AE7D5F"/>
    <w:rsid w:val="00AF018F"/>
    <w:rsid w:val="00AF0632"/>
    <w:rsid w:val="00AF0A3B"/>
    <w:rsid w:val="00AF0F22"/>
    <w:rsid w:val="00AF0F6E"/>
    <w:rsid w:val="00AF2A8E"/>
    <w:rsid w:val="00AF3305"/>
    <w:rsid w:val="00AF36E0"/>
    <w:rsid w:val="00AF4019"/>
    <w:rsid w:val="00AF4304"/>
    <w:rsid w:val="00AF49C4"/>
    <w:rsid w:val="00AF4BB2"/>
    <w:rsid w:val="00AF4D06"/>
    <w:rsid w:val="00AF4E03"/>
    <w:rsid w:val="00AF59E4"/>
    <w:rsid w:val="00AF6172"/>
    <w:rsid w:val="00AF6627"/>
    <w:rsid w:val="00AF7211"/>
    <w:rsid w:val="00B009E8"/>
    <w:rsid w:val="00B00A6A"/>
    <w:rsid w:val="00B00EBB"/>
    <w:rsid w:val="00B00FD3"/>
    <w:rsid w:val="00B01969"/>
    <w:rsid w:val="00B01CD4"/>
    <w:rsid w:val="00B020A9"/>
    <w:rsid w:val="00B02106"/>
    <w:rsid w:val="00B03788"/>
    <w:rsid w:val="00B03C8A"/>
    <w:rsid w:val="00B03DB4"/>
    <w:rsid w:val="00B03FE4"/>
    <w:rsid w:val="00B0476E"/>
    <w:rsid w:val="00B04FAB"/>
    <w:rsid w:val="00B0532F"/>
    <w:rsid w:val="00B057E8"/>
    <w:rsid w:val="00B05932"/>
    <w:rsid w:val="00B06692"/>
    <w:rsid w:val="00B06E63"/>
    <w:rsid w:val="00B07145"/>
    <w:rsid w:val="00B1062C"/>
    <w:rsid w:val="00B11346"/>
    <w:rsid w:val="00B1181B"/>
    <w:rsid w:val="00B11A3D"/>
    <w:rsid w:val="00B11BC5"/>
    <w:rsid w:val="00B1255D"/>
    <w:rsid w:val="00B130C2"/>
    <w:rsid w:val="00B138B8"/>
    <w:rsid w:val="00B138E0"/>
    <w:rsid w:val="00B13BEB"/>
    <w:rsid w:val="00B150DE"/>
    <w:rsid w:val="00B15759"/>
    <w:rsid w:val="00B1660C"/>
    <w:rsid w:val="00B1672B"/>
    <w:rsid w:val="00B17E91"/>
    <w:rsid w:val="00B2009B"/>
    <w:rsid w:val="00B208CC"/>
    <w:rsid w:val="00B20D8F"/>
    <w:rsid w:val="00B20F1F"/>
    <w:rsid w:val="00B210A4"/>
    <w:rsid w:val="00B21117"/>
    <w:rsid w:val="00B21405"/>
    <w:rsid w:val="00B219B5"/>
    <w:rsid w:val="00B225CC"/>
    <w:rsid w:val="00B22649"/>
    <w:rsid w:val="00B2287F"/>
    <w:rsid w:val="00B23726"/>
    <w:rsid w:val="00B239B7"/>
    <w:rsid w:val="00B24622"/>
    <w:rsid w:val="00B246E1"/>
    <w:rsid w:val="00B24FBF"/>
    <w:rsid w:val="00B2511D"/>
    <w:rsid w:val="00B2583D"/>
    <w:rsid w:val="00B25904"/>
    <w:rsid w:val="00B25D14"/>
    <w:rsid w:val="00B26313"/>
    <w:rsid w:val="00B26523"/>
    <w:rsid w:val="00B26918"/>
    <w:rsid w:val="00B278B7"/>
    <w:rsid w:val="00B301E8"/>
    <w:rsid w:val="00B30315"/>
    <w:rsid w:val="00B305C9"/>
    <w:rsid w:val="00B305D9"/>
    <w:rsid w:val="00B306A6"/>
    <w:rsid w:val="00B307F2"/>
    <w:rsid w:val="00B31B2D"/>
    <w:rsid w:val="00B32DF7"/>
    <w:rsid w:val="00B331A5"/>
    <w:rsid w:val="00B332A1"/>
    <w:rsid w:val="00B33445"/>
    <w:rsid w:val="00B3360C"/>
    <w:rsid w:val="00B339DD"/>
    <w:rsid w:val="00B348DD"/>
    <w:rsid w:val="00B34C6B"/>
    <w:rsid w:val="00B35909"/>
    <w:rsid w:val="00B36275"/>
    <w:rsid w:val="00B3691A"/>
    <w:rsid w:val="00B37576"/>
    <w:rsid w:val="00B40447"/>
    <w:rsid w:val="00B41148"/>
    <w:rsid w:val="00B413D5"/>
    <w:rsid w:val="00B425FE"/>
    <w:rsid w:val="00B42A55"/>
    <w:rsid w:val="00B42F76"/>
    <w:rsid w:val="00B43129"/>
    <w:rsid w:val="00B43BCF"/>
    <w:rsid w:val="00B43D5B"/>
    <w:rsid w:val="00B45477"/>
    <w:rsid w:val="00B45DB0"/>
    <w:rsid w:val="00B45E4A"/>
    <w:rsid w:val="00B4618F"/>
    <w:rsid w:val="00B47332"/>
    <w:rsid w:val="00B47380"/>
    <w:rsid w:val="00B47728"/>
    <w:rsid w:val="00B4780F"/>
    <w:rsid w:val="00B47E11"/>
    <w:rsid w:val="00B47FBD"/>
    <w:rsid w:val="00B5002B"/>
    <w:rsid w:val="00B502F2"/>
    <w:rsid w:val="00B50546"/>
    <w:rsid w:val="00B50557"/>
    <w:rsid w:val="00B5165D"/>
    <w:rsid w:val="00B518E3"/>
    <w:rsid w:val="00B51923"/>
    <w:rsid w:val="00B51F65"/>
    <w:rsid w:val="00B52A1F"/>
    <w:rsid w:val="00B52BD2"/>
    <w:rsid w:val="00B5328B"/>
    <w:rsid w:val="00B53B99"/>
    <w:rsid w:val="00B53E79"/>
    <w:rsid w:val="00B5412A"/>
    <w:rsid w:val="00B54237"/>
    <w:rsid w:val="00B5484B"/>
    <w:rsid w:val="00B54CE4"/>
    <w:rsid w:val="00B54FDE"/>
    <w:rsid w:val="00B571CF"/>
    <w:rsid w:val="00B576A0"/>
    <w:rsid w:val="00B600E8"/>
    <w:rsid w:val="00B6144C"/>
    <w:rsid w:val="00B617D8"/>
    <w:rsid w:val="00B629C2"/>
    <w:rsid w:val="00B6300C"/>
    <w:rsid w:val="00B63113"/>
    <w:rsid w:val="00B633A9"/>
    <w:rsid w:val="00B637A9"/>
    <w:rsid w:val="00B64798"/>
    <w:rsid w:val="00B647CD"/>
    <w:rsid w:val="00B660D9"/>
    <w:rsid w:val="00B661E7"/>
    <w:rsid w:val="00B66D99"/>
    <w:rsid w:val="00B673ED"/>
    <w:rsid w:val="00B71218"/>
    <w:rsid w:val="00B71537"/>
    <w:rsid w:val="00B71836"/>
    <w:rsid w:val="00B71EC2"/>
    <w:rsid w:val="00B71F1C"/>
    <w:rsid w:val="00B720CF"/>
    <w:rsid w:val="00B72129"/>
    <w:rsid w:val="00B72BFE"/>
    <w:rsid w:val="00B7334F"/>
    <w:rsid w:val="00B7352C"/>
    <w:rsid w:val="00B73B60"/>
    <w:rsid w:val="00B741EE"/>
    <w:rsid w:val="00B74539"/>
    <w:rsid w:val="00B74609"/>
    <w:rsid w:val="00B747CF"/>
    <w:rsid w:val="00B74EBA"/>
    <w:rsid w:val="00B7511B"/>
    <w:rsid w:val="00B759D5"/>
    <w:rsid w:val="00B75A06"/>
    <w:rsid w:val="00B774C9"/>
    <w:rsid w:val="00B77EAC"/>
    <w:rsid w:val="00B77EC8"/>
    <w:rsid w:val="00B806AD"/>
    <w:rsid w:val="00B8070C"/>
    <w:rsid w:val="00B810E0"/>
    <w:rsid w:val="00B81826"/>
    <w:rsid w:val="00B81A6F"/>
    <w:rsid w:val="00B828FF"/>
    <w:rsid w:val="00B832C2"/>
    <w:rsid w:val="00B83C65"/>
    <w:rsid w:val="00B845A8"/>
    <w:rsid w:val="00B84AA9"/>
    <w:rsid w:val="00B852C1"/>
    <w:rsid w:val="00B85F32"/>
    <w:rsid w:val="00B86718"/>
    <w:rsid w:val="00B87318"/>
    <w:rsid w:val="00B87A68"/>
    <w:rsid w:val="00B914B5"/>
    <w:rsid w:val="00B919ED"/>
    <w:rsid w:val="00B91DFA"/>
    <w:rsid w:val="00B92BAF"/>
    <w:rsid w:val="00B92F75"/>
    <w:rsid w:val="00B930AF"/>
    <w:rsid w:val="00B93573"/>
    <w:rsid w:val="00B937FA"/>
    <w:rsid w:val="00B93964"/>
    <w:rsid w:val="00B94404"/>
    <w:rsid w:val="00B945A1"/>
    <w:rsid w:val="00B94E60"/>
    <w:rsid w:val="00B9531C"/>
    <w:rsid w:val="00B95654"/>
    <w:rsid w:val="00B956EF"/>
    <w:rsid w:val="00B960E3"/>
    <w:rsid w:val="00B9613E"/>
    <w:rsid w:val="00B96271"/>
    <w:rsid w:val="00B96726"/>
    <w:rsid w:val="00B973F8"/>
    <w:rsid w:val="00B9759F"/>
    <w:rsid w:val="00B9774E"/>
    <w:rsid w:val="00B97B28"/>
    <w:rsid w:val="00B97CF7"/>
    <w:rsid w:val="00B97D0C"/>
    <w:rsid w:val="00B97FAB"/>
    <w:rsid w:val="00BA0487"/>
    <w:rsid w:val="00BA06FC"/>
    <w:rsid w:val="00BA087D"/>
    <w:rsid w:val="00BA09F0"/>
    <w:rsid w:val="00BA0BB2"/>
    <w:rsid w:val="00BA1109"/>
    <w:rsid w:val="00BA1772"/>
    <w:rsid w:val="00BA2556"/>
    <w:rsid w:val="00BA29FF"/>
    <w:rsid w:val="00BA2EEC"/>
    <w:rsid w:val="00BA3482"/>
    <w:rsid w:val="00BA54FF"/>
    <w:rsid w:val="00BA59B2"/>
    <w:rsid w:val="00BA5D3B"/>
    <w:rsid w:val="00BA67FF"/>
    <w:rsid w:val="00BA69BA"/>
    <w:rsid w:val="00BA724C"/>
    <w:rsid w:val="00BA7647"/>
    <w:rsid w:val="00BA7711"/>
    <w:rsid w:val="00BA7E79"/>
    <w:rsid w:val="00BA7F33"/>
    <w:rsid w:val="00BA7FDA"/>
    <w:rsid w:val="00BB0622"/>
    <w:rsid w:val="00BB0B66"/>
    <w:rsid w:val="00BB0C5F"/>
    <w:rsid w:val="00BB2890"/>
    <w:rsid w:val="00BB3182"/>
    <w:rsid w:val="00BB423B"/>
    <w:rsid w:val="00BB505E"/>
    <w:rsid w:val="00BB535A"/>
    <w:rsid w:val="00BB5AD0"/>
    <w:rsid w:val="00BB60C2"/>
    <w:rsid w:val="00BB6525"/>
    <w:rsid w:val="00BB6569"/>
    <w:rsid w:val="00BB6B22"/>
    <w:rsid w:val="00BB70A8"/>
    <w:rsid w:val="00BB7195"/>
    <w:rsid w:val="00BB7517"/>
    <w:rsid w:val="00BB778B"/>
    <w:rsid w:val="00BC07D9"/>
    <w:rsid w:val="00BC094F"/>
    <w:rsid w:val="00BC192C"/>
    <w:rsid w:val="00BC1A7E"/>
    <w:rsid w:val="00BC1AB6"/>
    <w:rsid w:val="00BC1F26"/>
    <w:rsid w:val="00BC2471"/>
    <w:rsid w:val="00BC24AC"/>
    <w:rsid w:val="00BC2700"/>
    <w:rsid w:val="00BC342C"/>
    <w:rsid w:val="00BC38F4"/>
    <w:rsid w:val="00BC3A9A"/>
    <w:rsid w:val="00BC3C19"/>
    <w:rsid w:val="00BC5371"/>
    <w:rsid w:val="00BC5A27"/>
    <w:rsid w:val="00BC6835"/>
    <w:rsid w:val="00BC7588"/>
    <w:rsid w:val="00BC7EDC"/>
    <w:rsid w:val="00BD0078"/>
    <w:rsid w:val="00BD03B1"/>
    <w:rsid w:val="00BD0654"/>
    <w:rsid w:val="00BD0F92"/>
    <w:rsid w:val="00BD14D9"/>
    <w:rsid w:val="00BD1620"/>
    <w:rsid w:val="00BD241E"/>
    <w:rsid w:val="00BD37BC"/>
    <w:rsid w:val="00BD4DCD"/>
    <w:rsid w:val="00BD5DC9"/>
    <w:rsid w:val="00BD5EB6"/>
    <w:rsid w:val="00BD5F8F"/>
    <w:rsid w:val="00BD6397"/>
    <w:rsid w:val="00BD63E7"/>
    <w:rsid w:val="00BD6AA2"/>
    <w:rsid w:val="00BE07F4"/>
    <w:rsid w:val="00BE0EC5"/>
    <w:rsid w:val="00BE103C"/>
    <w:rsid w:val="00BE1A3F"/>
    <w:rsid w:val="00BE1C4C"/>
    <w:rsid w:val="00BE24AB"/>
    <w:rsid w:val="00BE258A"/>
    <w:rsid w:val="00BE26DA"/>
    <w:rsid w:val="00BE2D29"/>
    <w:rsid w:val="00BE2EE9"/>
    <w:rsid w:val="00BE3CA9"/>
    <w:rsid w:val="00BE427F"/>
    <w:rsid w:val="00BE5034"/>
    <w:rsid w:val="00BE5576"/>
    <w:rsid w:val="00BE61E1"/>
    <w:rsid w:val="00BE6A5A"/>
    <w:rsid w:val="00BE6EC0"/>
    <w:rsid w:val="00BE6EC5"/>
    <w:rsid w:val="00BF00F1"/>
    <w:rsid w:val="00BF0FD1"/>
    <w:rsid w:val="00BF1A39"/>
    <w:rsid w:val="00BF1C05"/>
    <w:rsid w:val="00BF21BA"/>
    <w:rsid w:val="00BF2615"/>
    <w:rsid w:val="00BF2912"/>
    <w:rsid w:val="00BF2E05"/>
    <w:rsid w:val="00BF2F23"/>
    <w:rsid w:val="00BF378F"/>
    <w:rsid w:val="00BF41B3"/>
    <w:rsid w:val="00BF4356"/>
    <w:rsid w:val="00BF4485"/>
    <w:rsid w:val="00BF4DF2"/>
    <w:rsid w:val="00BF4F5A"/>
    <w:rsid w:val="00BF6195"/>
    <w:rsid w:val="00BF699A"/>
    <w:rsid w:val="00BF6F63"/>
    <w:rsid w:val="00C00CC0"/>
    <w:rsid w:val="00C014B2"/>
    <w:rsid w:val="00C0168A"/>
    <w:rsid w:val="00C01899"/>
    <w:rsid w:val="00C01A39"/>
    <w:rsid w:val="00C02A50"/>
    <w:rsid w:val="00C02D5A"/>
    <w:rsid w:val="00C038B4"/>
    <w:rsid w:val="00C040E5"/>
    <w:rsid w:val="00C0471C"/>
    <w:rsid w:val="00C04974"/>
    <w:rsid w:val="00C04C7A"/>
    <w:rsid w:val="00C05300"/>
    <w:rsid w:val="00C058AF"/>
    <w:rsid w:val="00C0600A"/>
    <w:rsid w:val="00C063FA"/>
    <w:rsid w:val="00C06617"/>
    <w:rsid w:val="00C0690E"/>
    <w:rsid w:val="00C06968"/>
    <w:rsid w:val="00C069DC"/>
    <w:rsid w:val="00C06B57"/>
    <w:rsid w:val="00C071DB"/>
    <w:rsid w:val="00C10A86"/>
    <w:rsid w:val="00C10C3B"/>
    <w:rsid w:val="00C11FA2"/>
    <w:rsid w:val="00C127B4"/>
    <w:rsid w:val="00C13456"/>
    <w:rsid w:val="00C13598"/>
    <w:rsid w:val="00C13B89"/>
    <w:rsid w:val="00C13E3F"/>
    <w:rsid w:val="00C13FDA"/>
    <w:rsid w:val="00C145E8"/>
    <w:rsid w:val="00C14AB6"/>
    <w:rsid w:val="00C14E3D"/>
    <w:rsid w:val="00C15B7D"/>
    <w:rsid w:val="00C1645F"/>
    <w:rsid w:val="00C16E9D"/>
    <w:rsid w:val="00C17036"/>
    <w:rsid w:val="00C171F2"/>
    <w:rsid w:val="00C172AD"/>
    <w:rsid w:val="00C175E4"/>
    <w:rsid w:val="00C20A34"/>
    <w:rsid w:val="00C20D22"/>
    <w:rsid w:val="00C21FBF"/>
    <w:rsid w:val="00C22446"/>
    <w:rsid w:val="00C225BD"/>
    <w:rsid w:val="00C2283A"/>
    <w:rsid w:val="00C22CFE"/>
    <w:rsid w:val="00C235A3"/>
    <w:rsid w:val="00C23B09"/>
    <w:rsid w:val="00C23CA9"/>
    <w:rsid w:val="00C2409E"/>
    <w:rsid w:val="00C241B3"/>
    <w:rsid w:val="00C2452D"/>
    <w:rsid w:val="00C24539"/>
    <w:rsid w:val="00C24640"/>
    <w:rsid w:val="00C24B91"/>
    <w:rsid w:val="00C26799"/>
    <w:rsid w:val="00C26D49"/>
    <w:rsid w:val="00C270A5"/>
    <w:rsid w:val="00C27984"/>
    <w:rsid w:val="00C300C3"/>
    <w:rsid w:val="00C304E3"/>
    <w:rsid w:val="00C30BF8"/>
    <w:rsid w:val="00C30FD2"/>
    <w:rsid w:val="00C31769"/>
    <w:rsid w:val="00C33221"/>
    <w:rsid w:val="00C33A20"/>
    <w:rsid w:val="00C349E5"/>
    <w:rsid w:val="00C3506A"/>
    <w:rsid w:val="00C3525E"/>
    <w:rsid w:val="00C35F15"/>
    <w:rsid w:val="00C36786"/>
    <w:rsid w:val="00C367F6"/>
    <w:rsid w:val="00C36E93"/>
    <w:rsid w:val="00C37066"/>
    <w:rsid w:val="00C37741"/>
    <w:rsid w:val="00C379E5"/>
    <w:rsid w:val="00C37ED0"/>
    <w:rsid w:val="00C40C86"/>
    <w:rsid w:val="00C40CDE"/>
    <w:rsid w:val="00C42DE0"/>
    <w:rsid w:val="00C43483"/>
    <w:rsid w:val="00C4360E"/>
    <w:rsid w:val="00C440D0"/>
    <w:rsid w:val="00C44420"/>
    <w:rsid w:val="00C45BB3"/>
    <w:rsid w:val="00C46C41"/>
    <w:rsid w:val="00C47091"/>
    <w:rsid w:val="00C47364"/>
    <w:rsid w:val="00C47731"/>
    <w:rsid w:val="00C47F07"/>
    <w:rsid w:val="00C47FEF"/>
    <w:rsid w:val="00C5025E"/>
    <w:rsid w:val="00C50648"/>
    <w:rsid w:val="00C50A7D"/>
    <w:rsid w:val="00C516CB"/>
    <w:rsid w:val="00C517C0"/>
    <w:rsid w:val="00C51802"/>
    <w:rsid w:val="00C51C54"/>
    <w:rsid w:val="00C52509"/>
    <w:rsid w:val="00C5253A"/>
    <w:rsid w:val="00C52CE7"/>
    <w:rsid w:val="00C52E32"/>
    <w:rsid w:val="00C52F0A"/>
    <w:rsid w:val="00C54BCD"/>
    <w:rsid w:val="00C54DE9"/>
    <w:rsid w:val="00C561ED"/>
    <w:rsid w:val="00C563CC"/>
    <w:rsid w:val="00C56617"/>
    <w:rsid w:val="00C568B3"/>
    <w:rsid w:val="00C56A6D"/>
    <w:rsid w:val="00C56AB2"/>
    <w:rsid w:val="00C57117"/>
    <w:rsid w:val="00C57425"/>
    <w:rsid w:val="00C57744"/>
    <w:rsid w:val="00C57778"/>
    <w:rsid w:val="00C57DFF"/>
    <w:rsid w:val="00C60184"/>
    <w:rsid w:val="00C607DD"/>
    <w:rsid w:val="00C60869"/>
    <w:rsid w:val="00C6086A"/>
    <w:rsid w:val="00C616F7"/>
    <w:rsid w:val="00C61E4E"/>
    <w:rsid w:val="00C62544"/>
    <w:rsid w:val="00C62773"/>
    <w:rsid w:val="00C62844"/>
    <w:rsid w:val="00C63185"/>
    <w:rsid w:val="00C63256"/>
    <w:rsid w:val="00C63448"/>
    <w:rsid w:val="00C63476"/>
    <w:rsid w:val="00C63A0E"/>
    <w:rsid w:val="00C64075"/>
    <w:rsid w:val="00C65174"/>
    <w:rsid w:val="00C65594"/>
    <w:rsid w:val="00C65654"/>
    <w:rsid w:val="00C66AAD"/>
    <w:rsid w:val="00C66B3C"/>
    <w:rsid w:val="00C66F49"/>
    <w:rsid w:val="00C67F5D"/>
    <w:rsid w:val="00C70771"/>
    <w:rsid w:val="00C70B8A"/>
    <w:rsid w:val="00C71BE1"/>
    <w:rsid w:val="00C72166"/>
    <w:rsid w:val="00C72B18"/>
    <w:rsid w:val="00C72CFC"/>
    <w:rsid w:val="00C73B9D"/>
    <w:rsid w:val="00C73C0C"/>
    <w:rsid w:val="00C74210"/>
    <w:rsid w:val="00C7498C"/>
    <w:rsid w:val="00C749D2"/>
    <w:rsid w:val="00C74BB1"/>
    <w:rsid w:val="00C74C7C"/>
    <w:rsid w:val="00C74DAF"/>
    <w:rsid w:val="00C74F01"/>
    <w:rsid w:val="00C751A4"/>
    <w:rsid w:val="00C7564A"/>
    <w:rsid w:val="00C7567A"/>
    <w:rsid w:val="00C7766F"/>
    <w:rsid w:val="00C80323"/>
    <w:rsid w:val="00C8095B"/>
    <w:rsid w:val="00C80976"/>
    <w:rsid w:val="00C80E04"/>
    <w:rsid w:val="00C80EBA"/>
    <w:rsid w:val="00C81505"/>
    <w:rsid w:val="00C81FBD"/>
    <w:rsid w:val="00C82248"/>
    <w:rsid w:val="00C82456"/>
    <w:rsid w:val="00C82980"/>
    <w:rsid w:val="00C82B45"/>
    <w:rsid w:val="00C83358"/>
    <w:rsid w:val="00C845AB"/>
    <w:rsid w:val="00C84E5F"/>
    <w:rsid w:val="00C85E4A"/>
    <w:rsid w:val="00C8636C"/>
    <w:rsid w:val="00C86413"/>
    <w:rsid w:val="00C86DC8"/>
    <w:rsid w:val="00C86F7C"/>
    <w:rsid w:val="00C87B76"/>
    <w:rsid w:val="00C90CF8"/>
    <w:rsid w:val="00C919F2"/>
    <w:rsid w:val="00C91D1E"/>
    <w:rsid w:val="00C92147"/>
    <w:rsid w:val="00C92200"/>
    <w:rsid w:val="00C92C7C"/>
    <w:rsid w:val="00C940A4"/>
    <w:rsid w:val="00C947EB"/>
    <w:rsid w:val="00C94CC1"/>
    <w:rsid w:val="00C959E4"/>
    <w:rsid w:val="00C96C89"/>
    <w:rsid w:val="00C96EEC"/>
    <w:rsid w:val="00C96EF5"/>
    <w:rsid w:val="00C97535"/>
    <w:rsid w:val="00C97A5D"/>
    <w:rsid w:val="00C97C8A"/>
    <w:rsid w:val="00C97DC3"/>
    <w:rsid w:val="00CA00C3"/>
    <w:rsid w:val="00CA0442"/>
    <w:rsid w:val="00CA0B24"/>
    <w:rsid w:val="00CA0EDB"/>
    <w:rsid w:val="00CA1884"/>
    <w:rsid w:val="00CA1F00"/>
    <w:rsid w:val="00CA228B"/>
    <w:rsid w:val="00CA2321"/>
    <w:rsid w:val="00CA248B"/>
    <w:rsid w:val="00CA24C6"/>
    <w:rsid w:val="00CA29B6"/>
    <w:rsid w:val="00CA3023"/>
    <w:rsid w:val="00CA3D37"/>
    <w:rsid w:val="00CA3D6E"/>
    <w:rsid w:val="00CA472A"/>
    <w:rsid w:val="00CA5621"/>
    <w:rsid w:val="00CA5DCC"/>
    <w:rsid w:val="00CA60E9"/>
    <w:rsid w:val="00CA64BD"/>
    <w:rsid w:val="00CA684F"/>
    <w:rsid w:val="00CA7220"/>
    <w:rsid w:val="00CA78AC"/>
    <w:rsid w:val="00CA7971"/>
    <w:rsid w:val="00CA7D40"/>
    <w:rsid w:val="00CB06FF"/>
    <w:rsid w:val="00CB0B39"/>
    <w:rsid w:val="00CB1478"/>
    <w:rsid w:val="00CB1573"/>
    <w:rsid w:val="00CB18F1"/>
    <w:rsid w:val="00CB1A60"/>
    <w:rsid w:val="00CB1C3E"/>
    <w:rsid w:val="00CB2202"/>
    <w:rsid w:val="00CB27FA"/>
    <w:rsid w:val="00CB2C11"/>
    <w:rsid w:val="00CB2F2A"/>
    <w:rsid w:val="00CB311F"/>
    <w:rsid w:val="00CB3124"/>
    <w:rsid w:val="00CB3A27"/>
    <w:rsid w:val="00CB3B0A"/>
    <w:rsid w:val="00CB3F0C"/>
    <w:rsid w:val="00CB45A5"/>
    <w:rsid w:val="00CB54D6"/>
    <w:rsid w:val="00CB5532"/>
    <w:rsid w:val="00CB5EE6"/>
    <w:rsid w:val="00CB6922"/>
    <w:rsid w:val="00CB7756"/>
    <w:rsid w:val="00CB7DD8"/>
    <w:rsid w:val="00CC0717"/>
    <w:rsid w:val="00CC1866"/>
    <w:rsid w:val="00CC1A58"/>
    <w:rsid w:val="00CC208C"/>
    <w:rsid w:val="00CC25F9"/>
    <w:rsid w:val="00CC5A22"/>
    <w:rsid w:val="00CC6180"/>
    <w:rsid w:val="00CC6C8E"/>
    <w:rsid w:val="00CC6DBA"/>
    <w:rsid w:val="00CC6E7E"/>
    <w:rsid w:val="00CC725E"/>
    <w:rsid w:val="00CC7F55"/>
    <w:rsid w:val="00CD004F"/>
    <w:rsid w:val="00CD0769"/>
    <w:rsid w:val="00CD0852"/>
    <w:rsid w:val="00CD11DD"/>
    <w:rsid w:val="00CD1EB5"/>
    <w:rsid w:val="00CD200D"/>
    <w:rsid w:val="00CD26F2"/>
    <w:rsid w:val="00CD3139"/>
    <w:rsid w:val="00CD341B"/>
    <w:rsid w:val="00CD43C4"/>
    <w:rsid w:val="00CD4D45"/>
    <w:rsid w:val="00CD4EBD"/>
    <w:rsid w:val="00CD5A15"/>
    <w:rsid w:val="00CD632E"/>
    <w:rsid w:val="00CD6AC0"/>
    <w:rsid w:val="00CD6B3A"/>
    <w:rsid w:val="00CD6DF2"/>
    <w:rsid w:val="00CD72B4"/>
    <w:rsid w:val="00CD7410"/>
    <w:rsid w:val="00CD7C49"/>
    <w:rsid w:val="00CD7CE9"/>
    <w:rsid w:val="00CE0211"/>
    <w:rsid w:val="00CE0272"/>
    <w:rsid w:val="00CE0F33"/>
    <w:rsid w:val="00CE1407"/>
    <w:rsid w:val="00CE1D6B"/>
    <w:rsid w:val="00CE22A0"/>
    <w:rsid w:val="00CE2492"/>
    <w:rsid w:val="00CE2799"/>
    <w:rsid w:val="00CE2954"/>
    <w:rsid w:val="00CE2BB0"/>
    <w:rsid w:val="00CE2BC9"/>
    <w:rsid w:val="00CE3158"/>
    <w:rsid w:val="00CE5157"/>
    <w:rsid w:val="00CE5183"/>
    <w:rsid w:val="00CE520F"/>
    <w:rsid w:val="00CE55C2"/>
    <w:rsid w:val="00CE59B7"/>
    <w:rsid w:val="00CE59BF"/>
    <w:rsid w:val="00CE6105"/>
    <w:rsid w:val="00CF0C66"/>
    <w:rsid w:val="00CF0ECB"/>
    <w:rsid w:val="00CF11ED"/>
    <w:rsid w:val="00CF1612"/>
    <w:rsid w:val="00CF17A2"/>
    <w:rsid w:val="00CF17AF"/>
    <w:rsid w:val="00CF1A06"/>
    <w:rsid w:val="00CF21EF"/>
    <w:rsid w:val="00CF2996"/>
    <w:rsid w:val="00CF3BC9"/>
    <w:rsid w:val="00CF3D6D"/>
    <w:rsid w:val="00CF56DF"/>
    <w:rsid w:val="00CF5EFA"/>
    <w:rsid w:val="00CF6600"/>
    <w:rsid w:val="00CF6786"/>
    <w:rsid w:val="00CF6C0A"/>
    <w:rsid w:val="00CF72D5"/>
    <w:rsid w:val="00CF76C5"/>
    <w:rsid w:val="00D00709"/>
    <w:rsid w:val="00D01051"/>
    <w:rsid w:val="00D010CD"/>
    <w:rsid w:val="00D013F4"/>
    <w:rsid w:val="00D0207F"/>
    <w:rsid w:val="00D022EB"/>
    <w:rsid w:val="00D02327"/>
    <w:rsid w:val="00D02392"/>
    <w:rsid w:val="00D029C0"/>
    <w:rsid w:val="00D02DD5"/>
    <w:rsid w:val="00D036DC"/>
    <w:rsid w:val="00D03DF2"/>
    <w:rsid w:val="00D0504C"/>
    <w:rsid w:val="00D05CA7"/>
    <w:rsid w:val="00D064FD"/>
    <w:rsid w:val="00D0687A"/>
    <w:rsid w:val="00D069EB"/>
    <w:rsid w:val="00D06AC7"/>
    <w:rsid w:val="00D10C51"/>
    <w:rsid w:val="00D10D30"/>
    <w:rsid w:val="00D10F65"/>
    <w:rsid w:val="00D12283"/>
    <w:rsid w:val="00D12482"/>
    <w:rsid w:val="00D1260C"/>
    <w:rsid w:val="00D1267B"/>
    <w:rsid w:val="00D131B4"/>
    <w:rsid w:val="00D13AC1"/>
    <w:rsid w:val="00D14081"/>
    <w:rsid w:val="00D142A0"/>
    <w:rsid w:val="00D149BD"/>
    <w:rsid w:val="00D157E7"/>
    <w:rsid w:val="00D15FA1"/>
    <w:rsid w:val="00D162E2"/>
    <w:rsid w:val="00D16E4E"/>
    <w:rsid w:val="00D171E9"/>
    <w:rsid w:val="00D200B1"/>
    <w:rsid w:val="00D20ECD"/>
    <w:rsid w:val="00D21AE6"/>
    <w:rsid w:val="00D21D36"/>
    <w:rsid w:val="00D21FE1"/>
    <w:rsid w:val="00D223F8"/>
    <w:rsid w:val="00D2243B"/>
    <w:rsid w:val="00D22EDF"/>
    <w:rsid w:val="00D23BE5"/>
    <w:rsid w:val="00D25135"/>
    <w:rsid w:val="00D255EE"/>
    <w:rsid w:val="00D25BC3"/>
    <w:rsid w:val="00D2658B"/>
    <w:rsid w:val="00D2688C"/>
    <w:rsid w:val="00D26A52"/>
    <w:rsid w:val="00D26AE4"/>
    <w:rsid w:val="00D26B06"/>
    <w:rsid w:val="00D26CEC"/>
    <w:rsid w:val="00D26E1E"/>
    <w:rsid w:val="00D27345"/>
    <w:rsid w:val="00D27786"/>
    <w:rsid w:val="00D3036B"/>
    <w:rsid w:val="00D318B6"/>
    <w:rsid w:val="00D319DB"/>
    <w:rsid w:val="00D322A0"/>
    <w:rsid w:val="00D32FD7"/>
    <w:rsid w:val="00D32FE1"/>
    <w:rsid w:val="00D3363D"/>
    <w:rsid w:val="00D3389E"/>
    <w:rsid w:val="00D33C76"/>
    <w:rsid w:val="00D33F10"/>
    <w:rsid w:val="00D359E4"/>
    <w:rsid w:val="00D35D35"/>
    <w:rsid w:val="00D379D9"/>
    <w:rsid w:val="00D4027E"/>
    <w:rsid w:val="00D404A4"/>
    <w:rsid w:val="00D40669"/>
    <w:rsid w:val="00D40C96"/>
    <w:rsid w:val="00D40F10"/>
    <w:rsid w:val="00D41308"/>
    <w:rsid w:val="00D41DAD"/>
    <w:rsid w:val="00D41E44"/>
    <w:rsid w:val="00D43632"/>
    <w:rsid w:val="00D43F08"/>
    <w:rsid w:val="00D4434D"/>
    <w:rsid w:val="00D4449E"/>
    <w:rsid w:val="00D449ED"/>
    <w:rsid w:val="00D474CC"/>
    <w:rsid w:val="00D47BC5"/>
    <w:rsid w:val="00D47E55"/>
    <w:rsid w:val="00D51AB7"/>
    <w:rsid w:val="00D52363"/>
    <w:rsid w:val="00D52854"/>
    <w:rsid w:val="00D53DD9"/>
    <w:rsid w:val="00D53E81"/>
    <w:rsid w:val="00D54E68"/>
    <w:rsid w:val="00D550FF"/>
    <w:rsid w:val="00D5606C"/>
    <w:rsid w:val="00D57231"/>
    <w:rsid w:val="00D57F1F"/>
    <w:rsid w:val="00D60101"/>
    <w:rsid w:val="00D609AE"/>
    <w:rsid w:val="00D62E27"/>
    <w:rsid w:val="00D63B44"/>
    <w:rsid w:val="00D640B9"/>
    <w:rsid w:val="00D64EE2"/>
    <w:rsid w:val="00D65482"/>
    <w:rsid w:val="00D65B84"/>
    <w:rsid w:val="00D66073"/>
    <w:rsid w:val="00D661FD"/>
    <w:rsid w:val="00D66E98"/>
    <w:rsid w:val="00D6728C"/>
    <w:rsid w:val="00D675AF"/>
    <w:rsid w:val="00D676B5"/>
    <w:rsid w:val="00D70686"/>
    <w:rsid w:val="00D709BF"/>
    <w:rsid w:val="00D7203E"/>
    <w:rsid w:val="00D7224E"/>
    <w:rsid w:val="00D722BA"/>
    <w:rsid w:val="00D7247A"/>
    <w:rsid w:val="00D72653"/>
    <w:rsid w:val="00D72A9B"/>
    <w:rsid w:val="00D72B4A"/>
    <w:rsid w:val="00D72F90"/>
    <w:rsid w:val="00D73528"/>
    <w:rsid w:val="00D7352A"/>
    <w:rsid w:val="00D73BE4"/>
    <w:rsid w:val="00D74742"/>
    <w:rsid w:val="00D749F1"/>
    <w:rsid w:val="00D769B9"/>
    <w:rsid w:val="00D773EB"/>
    <w:rsid w:val="00D8037B"/>
    <w:rsid w:val="00D80411"/>
    <w:rsid w:val="00D8052C"/>
    <w:rsid w:val="00D805C5"/>
    <w:rsid w:val="00D80C8E"/>
    <w:rsid w:val="00D81BB2"/>
    <w:rsid w:val="00D81C7B"/>
    <w:rsid w:val="00D820E3"/>
    <w:rsid w:val="00D8245F"/>
    <w:rsid w:val="00D83506"/>
    <w:rsid w:val="00D846BA"/>
    <w:rsid w:val="00D85520"/>
    <w:rsid w:val="00D867ED"/>
    <w:rsid w:val="00D86D5A"/>
    <w:rsid w:val="00D87269"/>
    <w:rsid w:val="00D900BB"/>
    <w:rsid w:val="00D916B3"/>
    <w:rsid w:val="00D91BA0"/>
    <w:rsid w:val="00D91F8F"/>
    <w:rsid w:val="00D9306F"/>
    <w:rsid w:val="00D93071"/>
    <w:rsid w:val="00D93568"/>
    <w:rsid w:val="00D9385C"/>
    <w:rsid w:val="00D93861"/>
    <w:rsid w:val="00D93B93"/>
    <w:rsid w:val="00D94C78"/>
    <w:rsid w:val="00D950CF"/>
    <w:rsid w:val="00D9560D"/>
    <w:rsid w:val="00D962B0"/>
    <w:rsid w:val="00D96ABB"/>
    <w:rsid w:val="00D96BA8"/>
    <w:rsid w:val="00D96D48"/>
    <w:rsid w:val="00D97175"/>
    <w:rsid w:val="00DA0EAF"/>
    <w:rsid w:val="00DA0FA7"/>
    <w:rsid w:val="00DA0FE4"/>
    <w:rsid w:val="00DA1167"/>
    <w:rsid w:val="00DA1454"/>
    <w:rsid w:val="00DA1501"/>
    <w:rsid w:val="00DA186C"/>
    <w:rsid w:val="00DA1FEF"/>
    <w:rsid w:val="00DA2589"/>
    <w:rsid w:val="00DA2DA6"/>
    <w:rsid w:val="00DA30C2"/>
    <w:rsid w:val="00DA3627"/>
    <w:rsid w:val="00DA36A6"/>
    <w:rsid w:val="00DA380C"/>
    <w:rsid w:val="00DA3B5E"/>
    <w:rsid w:val="00DA3C98"/>
    <w:rsid w:val="00DA6738"/>
    <w:rsid w:val="00DA6B43"/>
    <w:rsid w:val="00DA72EA"/>
    <w:rsid w:val="00DA7C53"/>
    <w:rsid w:val="00DA7CC6"/>
    <w:rsid w:val="00DB023E"/>
    <w:rsid w:val="00DB03CB"/>
    <w:rsid w:val="00DB0AFB"/>
    <w:rsid w:val="00DB1284"/>
    <w:rsid w:val="00DB13DF"/>
    <w:rsid w:val="00DB154B"/>
    <w:rsid w:val="00DB16EB"/>
    <w:rsid w:val="00DB174D"/>
    <w:rsid w:val="00DB235E"/>
    <w:rsid w:val="00DB2436"/>
    <w:rsid w:val="00DB2651"/>
    <w:rsid w:val="00DB4D6B"/>
    <w:rsid w:val="00DB5C4E"/>
    <w:rsid w:val="00DB6CEA"/>
    <w:rsid w:val="00DB6DBE"/>
    <w:rsid w:val="00DB75C2"/>
    <w:rsid w:val="00DB78B1"/>
    <w:rsid w:val="00DB7B7A"/>
    <w:rsid w:val="00DB7D72"/>
    <w:rsid w:val="00DC00C8"/>
    <w:rsid w:val="00DC0570"/>
    <w:rsid w:val="00DC0A85"/>
    <w:rsid w:val="00DC0EE2"/>
    <w:rsid w:val="00DC11D4"/>
    <w:rsid w:val="00DC184A"/>
    <w:rsid w:val="00DC211E"/>
    <w:rsid w:val="00DC2352"/>
    <w:rsid w:val="00DC2D34"/>
    <w:rsid w:val="00DC3AA1"/>
    <w:rsid w:val="00DC41DE"/>
    <w:rsid w:val="00DC46A7"/>
    <w:rsid w:val="00DC491C"/>
    <w:rsid w:val="00DC4926"/>
    <w:rsid w:val="00DC4CD6"/>
    <w:rsid w:val="00DC5BF7"/>
    <w:rsid w:val="00DC5C23"/>
    <w:rsid w:val="00DC5E7B"/>
    <w:rsid w:val="00DC6B03"/>
    <w:rsid w:val="00DC6D2D"/>
    <w:rsid w:val="00DC7688"/>
    <w:rsid w:val="00DC7990"/>
    <w:rsid w:val="00DC7EBE"/>
    <w:rsid w:val="00DD06E6"/>
    <w:rsid w:val="00DD158A"/>
    <w:rsid w:val="00DD1639"/>
    <w:rsid w:val="00DD1B9D"/>
    <w:rsid w:val="00DD1BE0"/>
    <w:rsid w:val="00DD1E54"/>
    <w:rsid w:val="00DD2227"/>
    <w:rsid w:val="00DD35E9"/>
    <w:rsid w:val="00DD3AAF"/>
    <w:rsid w:val="00DD3ACC"/>
    <w:rsid w:val="00DD43E4"/>
    <w:rsid w:val="00DD4620"/>
    <w:rsid w:val="00DD46D1"/>
    <w:rsid w:val="00DD4D00"/>
    <w:rsid w:val="00DD4DFE"/>
    <w:rsid w:val="00DD550A"/>
    <w:rsid w:val="00DD5638"/>
    <w:rsid w:val="00DD64EE"/>
    <w:rsid w:val="00DD6812"/>
    <w:rsid w:val="00DD6DE5"/>
    <w:rsid w:val="00DD6F8E"/>
    <w:rsid w:val="00DD74C0"/>
    <w:rsid w:val="00DD7535"/>
    <w:rsid w:val="00DD75AD"/>
    <w:rsid w:val="00DD765F"/>
    <w:rsid w:val="00DE10D6"/>
    <w:rsid w:val="00DE1AD9"/>
    <w:rsid w:val="00DE25EA"/>
    <w:rsid w:val="00DE2E50"/>
    <w:rsid w:val="00DE448B"/>
    <w:rsid w:val="00DE487F"/>
    <w:rsid w:val="00DE58F2"/>
    <w:rsid w:val="00DE6791"/>
    <w:rsid w:val="00DF0576"/>
    <w:rsid w:val="00DF06AB"/>
    <w:rsid w:val="00DF079B"/>
    <w:rsid w:val="00DF1933"/>
    <w:rsid w:val="00DF1A17"/>
    <w:rsid w:val="00DF1AA0"/>
    <w:rsid w:val="00DF1D9C"/>
    <w:rsid w:val="00DF20CD"/>
    <w:rsid w:val="00DF2389"/>
    <w:rsid w:val="00DF2E2B"/>
    <w:rsid w:val="00DF30CD"/>
    <w:rsid w:val="00DF3237"/>
    <w:rsid w:val="00DF3344"/>
    <w:rsid w:val="00DF359D"/>
    <w:rsid w:val="00DF37F2"/>
    <w:rsid w:val="00DF3F59"/>
    <w:rsid w:val="00DF3F61"/>
    <w:rsid w:val="00DF3FD5"/>
    <w:rsid w:val="00DF4310"/>
    <w:rsid w:val="00DF4F8B"/>
    <w:rsid w:val="00DF5444"/>
    <w:rsid w:val="00DF567C"/>
    <w:rsid w:val="00DF5BC4"/>
    <w:rsid w:val="00DF61F6"/>
    <w:rsid w:val="00DF6ED8"/>
    <w:rsid w:val="00DF735E"/>
    <w:rsid w:val="00DF770B"/>
    <w:rsid w:val="00DF7C35"/>
    <w:rsid w:val="00E00406"/>
    <w:rsid w:val="00E0051A"/>
    <w:rsid w:val="00E00AAD"/>
    <w:rsid w:val="00E00CC0"/>
    <w:rsid w:val="00E00DA5"/>
    <w:rsid w:val="00E0102A"/>
    <w:rsid w:val="00E0125E"/>
    <w:rsid w:val="00E01802"/>
    <w:rsid w:val="00E018C5"/>
    <w:rsid w:val="00E01E82"/>
    <w:rsid w:val="00E024E4"/>
    <w:rsid w:val="00E0279A"/>
    <w:rsid w:val="00E02CF0"/>
    <w:rsid w:val="00E03B21"/>
    <w:rsid w:val="00E03DF3"/>
    <w:rsid w:val="00E03F26"/>
    <w:rsid w:val="00E047D0"/>
    <w:rsid w:val="00E049D3"/>
    <w:rsid w:val="00E04F43"/>
    <w:rsid w:val="00E060B1"/>
    <w:rsid w:val="00E0622C"/>
    <w:rsid w:val="00E06514"/>
    <w:rsid w:val="00E06E79"/>
    <w:rsid w:val="00E072FB"/>
    <w:rsid w:val="00E07700"/>
    <w:rsid w:val="00E10087"/>
    <w:rsid w:val="00E11007"/>
    <w:rsid w:val="00E11592"/>
    <w:rsid w:val="00E119F5"/>
    <w:rsid w:val="00E12248"/>
    <w:rsid w:val="00E12A8D"/>
    <w:rsid w:val="00E14673"/>
    <w:rsid w:val="00E14BD1"/>
    <w:rsid w:val="00E14F4C"/>
    <w:rsid w:val="00E15200"/>
    <w:rsid w:val="00E15422"/>
    <w:rsid w:val="00E154E3"/>
    <w:rsid w:val="00E15BCA"/>
    <w:rsid w:val="00E15C44"/>
    <w:rsid w:val="00E16653"/>
    <w:rsid w:val="00E16BA9"/>
    <w:rsid w:val="00E177A8"/>
    <w:rsid w:val="00E20380"/>
    <w:rsid w:val="00E20C4C"/>
    <w:rsid w:val="00E20F80"/>
    <w:rsid w:val="00E21858"/>
    <w:rsid w:val="00E22134"/>
    <w:rsid w:val="00E2241E"/>
    <w:rsid w:val="00E22C2F"/>
    <w:rsid w:val="00E230D9"/>
    <w:rsid w:val="00E24DF6"/>
    <w:rsid w:val="00E25787"/>
    <w:rsid w:val="00E2582A"/>
    <w:rsid w:val="00E25B7E"/>
    <w:rsid w:val="00E26C9F"/>
    <w:rsid w:val="00E2736D"/>
    <w:rsid w:val="00E273F3"/>
    <w:rsid w:val="00E27957"/>
    <w:rsid w:val="00E27BF3"/>
    <w:rsid w:val="00E27D5D"/>
    <w:rsid w:val="00E303AB"/>
    <w:rsid w:val="00E3067A"/>
    <w:rsid w:val="00E30EFD"/>
    <w:rsid w:val="00E31A3D"/>
    <w:rsid w:val="00E32BE5"/>
    <w:rsid w:val="00E334AF"/>
    <w:rsid w:val="00E33AD6"/>
    <w:rsid w:val="00E3454D"/>
    <w:rsid w:val="00E34D96"/>
    <w:rsid w:val="00E355EA"/>
    <w:rsid w:val="00E3566E"/>
    <w:rsid w:val="00E37278"/>
    <w:rsid w:val="00E372B0"/>
    <w:rsid w:val="00E374E5"/>
    <w:rsid w:val="00E40140"/>
    <w:rsid w:val="00E40326"/>
    <w:rsid w:val="00E40BA5"/>
    <w:rsid w:val="00E4149E"/>
    <w:rsid w:val="00E41701"/>
    <w:rsid w:val="00E41841"/>
    <w:rsid w:val="00E419C2"/>
    <w:rsid w:val="00E42142"/>
    <w:rsid w:val="00E42E3F"/>
    <w:rsid w:val="00E4322B"/>
    <w:rsid w:val="00E43BE1"/>
    <w:rsid w:val="00E4577B"/>
    <w:rsid w:val="00E45DFE"/>
    <w:rsid w:val="00E45EC3"/>
    <w:rsid w:val="00E465DE"/>
    <w:rsid w:val="00E4670B"/>
    <w:rsid w:val="00E46C05"/>
    <w:rsid w:val="00E46E0A"/>
    <w:rsid w:val="00E46F61"/>
    <w:rsid w:val="00E47088"/>
    <w:rsid w:val="00E47A57"/>
    <w:rsid w:val="00E47B7C"/>
    <w:rsid w:val="00E50BF1"/>
    <w:rsid w:val="00E50CA7"/>
    <w:rsid w:val="00E5100C"/>
    <w:rsid w:val="00E51AAF"/>
    <w:rsid w:val="00E540AF"/>
    <w:rsid w:val="00E54175"/>
    <w:rsid w:val="00E54AAC"/>
    <w:rsid w:val="00E54F1F"/>
    <w:rsid w:val="00E54F21"/>
    <w:rsid w:val="00E56548"/>
    <w:rsid w:val="00E57366"/>
    <w:rsid w:val="00E577A3"/>
    <w:rsid w:val="00E579A6"/>
    <w:rsid w:val="00E57B81"/>
    <w:rsid w:val="00E6095E"/>
    <w:rsid w:val="00E60B6B"/>
    <w:rsid w:val="00E60D7C"/>
    <w:rsid w:val="00E62324"/>
    <w:rsid w:val="00E62A4F"/>
    <w:rsid w:val="00E63735"/>
    <w:rsid w:val="00E637BB"/>
    <w:rsid w:val="00E64A4A"/>
    <w:rsid w:val="00E64BF7"/>
    <w:rsid w:val="00E64D22"/>
    <w:rsid w:val="00E64F00"/>
    <w:rsid w:val="00E64FAF"/>
    <w:rsid w:val="00E653F1"/>
    <w:rsid w:val="00E6540B"/>
    <w:rsid w:val="00E662B6"/>
    <w:rsid w:val="00E664B4"/>
    <w:rsid w:val="00E66D3F"/>
    <w:rsid w:val="00E6713D"/>
    <w:rsid w:val="00E70130"/>
    <w:rsid w:val="00E708B4"/>
    <w:rsid w:val="00E70996"/>
    <w:rsid w:val="00E715A8"/>
    <w:rsid w:val="00E71EFB"/>
    <w:rsid w:val="00E72B6F"/>
    <w:rsid w:val="00E74011"/>
    <w:rsid w:val="00E741AD"/>
    <w:rsid w:val="00E745E1"/>
    <w:rsid w:val="00E74B25"/>
    <w:rsid w:val="00E74C09"/>
    <w:rsid w:val="00E74E22"/>
    <w:rsid w:val="00E74FBF"/>
    <w:rsid w:val="00E7582B"/>
    <w:rsid w:val="00E75C09"/>
    <w:rsid w:val="00E77601"/>
    <w:rsid w:val="00E801EC"/>
    <w:rsid w:val="00E805A8"/>
    <w:rsid w:val="00E806E9"/>
    <w:rsid w:val="00E80875"/>
    <w:rsid w:val="00E80B0F"/>
    <w:rsid w:val="00E812C8"/>
    <w:rsid w:val="00E81D83"/>
    <w:rsid w:val="00E81F4F"/>
    <w:rsid w:val="00E82B59"/>
    <w:rsid w:val="00E837D4"/>
    <w:rsid w:val="00E83C98"/>
    <w:rsid w:val="00E83ED3"/>
    <w:rsid w:val="00E842BD"/>
    <w:rsid w:val="00E84329"/>
    <w:rsid w:val="00E8486B"/>
    <w:rsid w:val="00E84ECF"/>
    <w:rsid w:val="00E8556B"/>
    <w:rsid w:val="00E85693"/>
    <w:rsid w:val="00E85897"/>
    <w:rsid w:val="00E8596E"/>
    <w:rsid w:val="00E85A36"/>
    <w:rsid w:val="00E8637B"/>
    <w:rsid w:val="00E87109"/>
    <w:rsid w:val="00E87182"/>
    <w:rsid w:val="00E876D3"/>
    <w:rsid w:val="00E87B9C"/>
    <w:rsid w:val="00E90221"/>
    <w:rsid w:val="00E90284"/>
    <w:rsid w:val="00E908EC"/>
    <w:rsid w:val="00E90D2C"/>
    <w:rsid w:val="00E90EA1"/>
    <w:rsid w:val="00E910F1"/>
    <w:rsid w:val="00E915C2"/>
    <w:rsid w:val="00E91A58"/>
    <w:rsid w:val="00E925FE"/>
    <w:rsid w:val="00E92C7C"/>
    <w:rsid w:val="00E92EEB"/>
    <w:rsid w:val="00E9482E"/>
    <w:rsid w:val="00E94A21"/>
    <w:rsid w:val="00E94EAC"/>
    <w:rsid w:val="00E9531D"/>
    <w:rsid w:val="00E954F1"/>
    <w:rsid w:val="00E9551D"/>
    <w:rsid w:val="00E95A37"/>
    <w:rsid w:val="00E9654F"/>
    <w:rsid w:val="00E967DE"/>
    <w:rsid w:val="00E967E8"/>
    <w:rsid w:val="00E96921"/>
    <w:rsid w:val="00E973D5"/>
    <w:rsid w:val="00E97701"/>
    <w:rsid w:val="00EA0098"/>
    <w:rsid w:val="00EA02D7"/>
    <w:rsid w:val="00EA0467"/>
    <w:rsid w:val="00EA0955"/>
    <w:rsid w:val="00EA0D28"/>
    <w:rsid w:val="00EA0E8A"/>
    <w:rsid w:val="00EA1475"/>
    <w:rsid w:val="00EA1818"/>
    <w:rsid w:val="00EA22BA"/>
    <w:rsid w:val="00EA260B"/>
    <w:rsid w:val="00EA26DB"/>
    <w:rsid w:val="00EA28D1"/>
    <w:rsid w:val="00EA306E"/>
    <w:rsid w:val="00EA3A41"/>
    <w:rsid w:val="00EA3B06"/>
    <w:rsid w:val="00EA3B5D"/>
    <w:rsid w:val="00EA4917"/>
    <w:rsid w:val="00EA4984"/>
    <w:rsid w:val="00EA4C5E"/>
    <w:rsid w:val="00EA5359"/>
    <w:rsid w:val="00EA54F9"/>
    <w:rsid w:val="00EA61EB"/>
    <w:rsid w:val="00EA7869"/>
    <w:rsid w:val="00EB08BD"/>
    <w:rsid w:val="00EB0EEB"/>
    <w:rsid w:val="00EB0F84"/>
    <w:rsid w:val="00EB161F"/>
    <w:rsid w:val="00EB1EA3"/>
    <w:rsid w:val="00EB24E3"/>
    <w:rsid w:val="00EB3007"/>
    <w:rsid w:val="00EB30A9"/>
    <w:rsid w:val="00EB447D"/>
    <w:rsid w:val="00EB47D3"/>
    <w:rsid w:val="00EB4D08"/>
    <w:rsid w:val="00EB569E"/>
    <w:rsid w:val="00EB5D6D"/>
    <w:rsid w:val="00EB622D"/>
    <w:rsid w:val="00EB637E"/>
    <w:rsid w:val="00EB6398"/>
    <w:rsid w:val="00EB6740"/>
    <w:rsid w:val="00EB69F7"/>
    <w:rsid w:val="00EB70A6"/>
    <w:rsid w:val="00EB7734"/>
    <w:rsid w:val="00EB7C79"/>
    <w:rsid w:val="00EB7F0E"/>
    <w:rsid w:val="00EC0308"/>
    <w:rsid w:val="00EC2343"/>
    <w:rsid w:val="00EC2E12"/>
    <w:rsid w:val="00EC34BE"/>
    <w:rsid w:val="00EC3BB5"/>
    <w:rsid w:val="00EC414D"/>
    <w:rsid w:val="00EC4BC3"/>
    <w:rsid w:val="00EC4BF7"/>
    <w:rsid w:val="00EC50B4"/>
    <w:rsid w:val="00EC55AD"/>
    <w:rsid w:val="00EC5760"/>
    <w:rsid w:val="00EC5D60"/>
    <w:rsid w:val="00EC66EB"/>
    <w:rsid w:val="00EC74D8"/>
    <w:rsid w:val="00EC7D4B"/>
    <w:rsid w:val="00EC7E84"/>
    <w:rsid w:val="00ED012E"/>
    <w:rsid w:val="00ED0BD3"/>
    <w:rsid w:val="00ED0C1B"/>
    <w:rsid w:val="00ED0F1D"/>
    <w:rsid w:val="00ED1071"/>
    <w:rsid w:val="00ED1190"/>
    <w:rsid w:val="00ED2163"/>
    <w:rsid w:val="00ED27D5"/>
    <w:rsid w:val="00ED2B34"/>
    <w:rsid w:val="00ED33C5"/>
    <w:rsid w:val="00ED38F1"/>
    <w:rsid w:val="00ED4100"/>
    <w:rsid w:val="00ED4A5E"/>
    <w:rsid w:val="00ED4F77"/>
    <w:rsid w:val="00ED5199"/>
    <w:rsid w:val="00ED51B0"/>
    <w:rsid w:val="00ED52F6"/>
    <w:rsid w:val="00ED546C"/>
    <w:rsid w:val="00ED5561"/>
    <w:rsid w:val="00ED5908"/>
    <w:rsid w:val="00ED6243"/>
    <w:rsid w:val="00ED67F5"/>
    <w:rsid w:val="00ED685D"/>
    <w:rsid w:val="00ED6950"/>
    <w:rsid w:val="00ED6E49"/>
    <w:rsid w:val="00ED733F"/>
    <w:rsid w:val="00ED742D"/>
    <w:rsid w:val="00ED7F09"/>
    <w:rsid w:val="00EE08D5"/>
    <w:rsid w:val="00EE0EA8"/>
    <w:rsid w:val="00EE2617"/>
    <w:rsid w:val="00EE30C2"/>
    <w:rsid w:val="00EE336D"/>
    <w:rsid w:val="00EE38FA"/>
    <w:rsid w:val="00EE39F8"/>
    <w:rsid w:val="00EE3FD2"/>
    <w:rsid w:val="00EE4375"/>
    <w:rsid w:val="00EE4C3B"/>
    <w:rsid w:val="00EE51D1"/>
    <w:rsid w:val="00EE59A4"/>
    <w:rsid w:val="00EE618F"/>
    <w:rsid w:val="00EE63A0"/>
    <w:rsid w:val="00EE65BC"/>
    <w:rsid w:val="00EE6B6A"/>
    <w:rsid w:val="00EE7535"/>
    <w:rsid w:val="00EE7C1D"/>
    <w:rsid w:val="00EF02C7"/>
    <w:rsid w:val="00EF0347"/>
    <w:rsid w:val="00EF092F"/>
    <w:rsid w:val="00EF17A1"/>
    <w:rsid w:val="00EF1F6D"/>
    <w:rsid w:val="00EF27ED"/>
    <w:rsid w:val="00EF386F"/>
    <w:rsid w:val="00EF3A64"/>
    <w:rsid w:val="00EF3E32"/>
    <w:rsid w:val="00EF4271"/>
    <w:rsid w:val="00EF431E"/>
    <w:rsid w:val="00EF4802"/>
    <w:rsid w:val="00EF533F"/>
    <w:rsid w:val="00EF5BCC"/>
    <w:rsid w:val="00EF5BE0"/>
    <w:rsid w:val="00EF5DC4"/>
    <w:rsid w:val="00EF5EA8"/>
    <w:rsid w:val="00EF6561"/>
    <w:rsid w:val="00EF65E7"/>
    <w:rsid w:val="00EF6734"/>
    <w:rsid w:val="00EF6CD9"/>
    <w:rsid w:val="00EF6D92"/>
    <w:rsid w:val="00EF6EB2"/>
    <w:rsid w:val="00F012DA"/>
    <w:rsid w:val="00F019A0"/>
    <w:rsid w:val="00F02336"/>
    <w:rsid w:val="00F0234A"/>
    <w:rsid w:val="00F029AC"/>
    <w:rsid w:val="00F03307"/>
    <w:rsid w:val="00F0397A"/>
    <w:rsid w:val="00F05224"/>
    <w:rsid w:val="00F05FA0"/>
    <w:rsid w:val="00F063D6"/>
    <w:rsid w:val="00F06D05"/>
    <w:rsid w:val="00F108CC"/>
    <w:rsid w:val="00F11112"/>
    <w:rsid w:val="00F1115A"/>
    <w:rsid w:val="00F113E3"/>
    <w:rsid w:val="00F114FF"/>
    <w:rsid w:val="00F11930"/>
    <w:rsid w:val="00F11AA5"/>
    <w:rsid w:val="00F11CEA"/>
    <w:rsid w:val="00F1265F"/>
    <w:rsid w:val="00F12DD8"/>
    <w:rsid w:val="00F12F52"/>
    <w:rsid w:val="00F133F1"/>
    <w:rsid w:val="00F143DA"/>
    <w:rsid w:val="00F14764"/>
    <w:rsid w:val="00F14B3F"/>
    <w:rsid w:val="00F15693"/>
    <w:rsid w:val="00F15967"/>
    <w:rsid w:val="00F15D5E"/>
    <w:rsid w:val="00F166A7"/>
    <w:rsid w:val="00F1681D"/>
    <w:rsid w:val="00F1781B"/>
    <w:rsid w:val="00F17A83"/>
    <w:rsid w:val="00F20820"/>
    <w:rsid w:val="00F20C1B"/>
    <w:rsid w:val="00F20D2E"/>
    <w:rsid w:val="00F20F98"/>
    <w:rsid w:val="00F21235"/>
    <w:rsid w:val="00F214EA"/>
    <w:rsid w:val="00F21B91"/>
    <w:rsid w:val="00F22174"/>
    <w:rsid w:val="00F22FDF"/>
    <w:rsid w:val="00F2333D"/>
    <w:rsid w:val="00F23828"/>
    <w:rsid w:val="00F23C3F"/>
    <w:rsid w:val="00F25F96"/>
    <w:rsid w:val="00F27ABC"/>
    <w:rsid w:val="00F27E69"/>
    <w:rsid w:val="00F305FB"/>
    <w:rsid w:val="00F3070F"/>
    <w:rsid w:val="00F30E7E"/>
    <w:rsid w:val="00F31EC2"/>
    <w:rsid w:val="00F3289A"/>
    <w:rsid w:val="00F3307C"/>
    <w:rsid w:val="00F34553"/>
    <w:rsid w:val="00F352A1"/>
    <w:rsid w:val="00F358A7"/>
    <w:rsid w:val="00F35991"/>
    <w:rsid w:val="00F35CD6"/>
    <w:rsid w:val="00F35FFC"/>
    <w:rsid w:val="00F36184"/>
    <w:rsid w:val="00F36B4A"/>
    <w:rsid w:val="00F4069E"/>
    <w:rsid w:val="00F40D90"/>
    <w:rsid w:val="00F40E1B"/>
    <w:rsid w:val="00F417B0"/>
    <w:rsid w:val="00F417FC"/>
    <w:rsid w:val="00F42180"/>
    <w:rsid w:val="00F42231"/>
    <w:rsid w:val="00F42D97"/>
    <w:rsid w:val="00F42DFD"/>
    <w:rsid w:val="00F43144"/>
    <w:rsid w:val="00F431DE"/>
    <w:rsid w:val="00F43510"/>
    <w:rsid w:val="00F43DEF"/>
    <w:rsid w:val="00F441DB"/>
    <w:rsid w:val="00F442A8"/>
    <w:rsid w:val="00F44629"/>
    <w:rsid w:val="00F449E1"/>
    <w:rsid w:val="00F44E60"/>
    <w:rsid w:val="00F45C61"/>
    <w:rsid w:val="00F45EA8"/>
    <w:rsid w:val="00F467D8"/>
    <w:rsid w:val="00F46F55"/>
    <w:rsid w:val="00F47598"/>
    <w:rsid w:val="00F477C0"/>
    <w:rsid w:val="00F47822"/>
    <w:rsid w:val="00F507F1"/>
    <w:rsid w:val="00F50EDF"/>
    <w:rsid w:val="00F51730"/>
    <w:rsid w:val="00F51A26"/>
    <w:rsid w:val="00F524C0"/>
    <w:rsid w:val="00F52D37"/>
    <w:rsid w:val="00F53592"/>
    <w:rsid w:val="00F53B89"/>
    <w:rsid w:val="00F53D33"/>
    <w:rsid w:val="00F53F0A"/>
    <w:rsid w:val="00F54BED"/>
    <w:rsid w:val="00F5526B"/>
    <w:rsid w:val="00F55B40"/>
    <w:rsid w:val="00F55D8E"/>
    <w:rsid w:val="00F56AEE"/>
    <w:rsid w:val="00F56E6B"/>
    <w:rsid w:val="00F57100"/>
    <w:rsid w:val="00F57287"/>
    <w:rsid w:val="00F5734B"/>
    <w:rsid w:val="00F57495"/>
    <w:rsid w:val="00F57974"/>
    <w:rsid w:val="00F57B53"/>
    <w:rsid w:val="00F603DD"/>
    <w:rsid w:val="00F60473"/>
    <w:rsid w:val="00F61064"/>
    <w:rsid w:val="00F61D10"/>
    <w:rsid w:val="00F61DCB"/>
    <w:rsid w:val="00F61DF3"/>
    <w:rsid w:val="00F63134"/>
    <w:rsid w:val="00F631F5"/>
    <w:rsid w:val="00F63618"/>
    <w:rsid w:val="00F63AD2"/>
    <w:rsid w:val="00F64781"/>
    <w:rsid w:val="00F6526F"/>
    <w:rsid w:val="00F66174"/>
    <w:rsid w:val="00F667E2"/>
    <w:rsid w:val="00F66AD4"/>
    <w:rsid w:val="00F6730F"/>
    <w:rsid w:val="00F673DA"/>
    <w:rsid w:val="00F67D1E"/>
    <w:rsid w:val="00F705D9"/>
    <w:rsid w:val="00F70F99"/>
    <w:rsid w:val="00F71089"/>
    <w:rsid w:val="00F7220A"/>
    <w:rsid w:val="00F7244E"/>
    <w:rsid w:val="00F726FC"/>
    <w:rsid w:val="00F72DAD"/>
    <w:rsid w:val="00F72FC9"/>
    <w:rsid w:val="00F73057"/>
    <w:rsid w:val="00F73101"/>
    <w:rsid w:val="00F735B5"/>
    <w:rsid w:val="00F737CA"/>
    <w:rsid w:val="00F73932"/>
    <w:rsid w:val="00F73A0A"/>
    <w:rsid w:val="00F74EF1"/>
    <w:rsid w:val="00F7533A"/>
    <w:rsid w:val="00F75762"/>
    <w:rsid w:val="00F7609D"/>
    <w:rsid w:val="00F76217"/>
    <w:rsid w:val="00F763BC"/>
    <w:rsid w:val="00F76D56"/>
    <w:rsid w:val="00F76F4B"/>
    <w:rsid w:val="00F7738E"/>
    <w:rsid w:val="00F773AF"/>
    <w:rsid w:val="00F773C2"/>
    <w:rsid w:val="00F806E2"/>
    <w:rsid w:val="00F809B8"/>
    <w:rsid w:val="00F80A61"/>
    <w:rsid w:val="00F8180F"/>
    <w:rsid w:val="00F8478F"/>
    <w:rsid w:val="00F849F5"/>
    <w:rsid w:val="00F84C97"/>
    <w:rsid w:val="00F85810"/>
    <w:rsid w:val="00F85F10"/>
    <w:rsid w:val="00F862BF"/>
    <w:rsid w:val="00F867D0"/>
    <w:rsid w:val="00F868EA"/>
    <w:rsid w:val="00F87CF7"/>
    <w:rsid w:val="00F90F24"/>
    <w:rsid w:val="00F9121F"/>
    <w:rsid w:val="00F91562"/>
    <w:rsid w:val="00F917E6"/>
    <w:rsid w:val="00F9236F"/>
    <w:rsid w:val="00F93D2C"/>
    <w:rsid w:val="00F93EF1"/>
    <w:rsid w:val="00F93FBC"/>
    <w:rsid w:val="00F940F6"/>
    <w:rsid w:val="00F94239"/>
    <w:rsid w:val="00F94B03"/>
    <w:rsid w:val="00F9550F"/>
    <w:rsid w:val="00F95AD1"/>
    <w:rsid w:val="00F95C9D"/>
    <w:rsid w:val="00F96110"/>
    <w:rsid w:val="00F967E3"/>
    <w:rsid w:val="00F96903"/>
    <w:rsid w:val="00F96972"/>
    <w:rsid w:val="00F96B81"/>
    <w:rsid w:val="00F97C4F"/>
    <w:rsid w:val="00FA060B"/>
    <w:rsid w:val="00FA0646"/>
    <w:rsid w:val="00FA08B9"/>
    <w:rsid w:val="00FA09E3"/>
    <w:rsid w:val="00FA122F"/>
    <w:rsid w:val="00FA1412"/>
    <w:rsid w:val="00FA1D21"/>
    <w:rsid w:val="00FA31E8"/>
    <w:rsid w:val="00FA31F3"/>
    <w:rsid w:val="00FA3264"/>
    <w:rsid w:val="00FA4AA1"/>
    <w:rsid w:val="00FA4EEF"/>
    <w:rsid w:val="00FA506C"/>
    <w:rsid w:val="00FA50EC"/>
    <w:rsid w:val="00FA5726"/>
    <w:rsid w:val="00FA5EC6"/>
    <w:rsid w:val="00FA5F3D"/>
    <w:rsid w:val="00FA60A7"/>
    <w:rsid w:val="00FA79DF"/>
    <w:rsid w:val="00FA7E8F"/>
    <w:rsid w:val="00FB05DF"/>
    <w:rsid w:val="00FB0A81"/>
    <w:rsid w:val="00FB0D1E"/>
    <w:rsid w:val="00FB0DA9"/>
    <w:rsid w:val="00FB0EF2"/>
    <w:rsid w:val="00FB13EC"/>
    <w:rsid w:val="00FB1748"/>
    <w:rsid w:val="00FB296F"/>
    <w:rsid w:val="00FB2993"/>
    <w:rsid w:val="00FB2E1B"/>
    <w:rsid w:val="00FB2ECE"/>
    <w:rsid w:val="00FB350E"/>
    <w:rsid w:val="00FB36D8"/>
    <w:rsid w:val="00FB3EAF"/>
    <w:rsid w:val="00FB429D"/>
    <w:rsid w:val="00FB4578"/>
    <w:rsid w:val="00FB46A7"/>
    <w:rsid w:val="00FB5551"/>
    <w:rsid w:val="00FB5A15"/>
    <w:rsid w:val="00FB5B62"/>
    <w:rsid w:val="00FB606F"/>
    <w:rsid w:val="00FB61F3"/>
    <w:rsid w:val="00FB64E8"/>
    <w:rsid w:val="00FB6522"/>
    <w:rsid w:val="00FB684B"/>
    <w:rsid w:val="00FB6B50"/>
    <w:rsid w:val="00FB6EAB"/>
    <w:rsid w:val="00FB70E6"/>
    <w:rsid w:val="00FB75F5"/>
    <w:rsid w:val="00FB76F9"/>
    <w:rsid w:val="00FB77D2"/>
    <w:rsid w:val="00FB7910"/>
    <w:rsid w:val="00FC01D8"/>
    <w:rsid w:val="00FC138F"/>
    <w:rsid w:val="00FC14BC"/>
    <w:rsid w:val="00FC1A8F"/>
    <w:rsid w:val="00FC1D89"/>
    <w:rsid w:val="00FC2165"/>
    <w:rsid w:val="00FC24F2"/>
    <w:rsid w:val="00FC2529"/>
    <w:rsid w:val="00FC26AA"/>
    <w:rsid w:val="00FC2AA6"/>
    <w:rsid w:val="00FC3145"/>
    <w:rsid w:val="00FC3A9A"/>
    <w:rsid w:val="00FC3FE0"/>
    <w:rsid w:val="00FC501F"/>
    <w:rsid w:val="00FC5250"/>
    <w:rsid w:val="00FC52EA"/>
    <w:rsid w:val="00FC53B9"/>
    <w:rsid w:val="00FC67AD"/>
    <w:rsid w:val="00FC67F7"/>
    <w:rsid w:val="00FC67F8"/>
    <w:rsid w:val="00FC7150"/>
    <w:rsid w:val="00FC73ED"/>
    <w:rsid w:val="00FC7D46"/>
    <w:rsid w:val="00FC7DAA"/>
    <w:rsid w:val="00FD0310"/>
    <w:rsid w:val="00FD05FB"/>
    <w:rsid w:val="00FD0AFF"/>
    <w:rsid w:val="00FD10C5"/>
    <w:rsid w:val="00FD182C"/>
    <w:rsid w:val="00FD24AC"/>
    <w:rsid w:val="00FD2594"/>
    <w:rsid w:val="00FD2F8E"/>
    <w:rsid w:val="00FD3318"/>
    <w:rsid w:val="00FD40D5"/>
    <w:rsid w:val="00FD43FB"/>
    <w:rsid w:val="00FD4803"/>
    <w:rsid w:val="00FD5370"/>
    <w:rsid w:val="00FD62C5"/>
    <w:rsid w:val="00FD64D3"/>
    <w:rsid w:val="00FD67FF"/>
    <w:rsid w:val="00FD6842"/>
    <w:rsid w:val="00FD703D"/>
    <w:rsid w:val="00FE0705"/>
    <w:rsid w:val="00FE0734"/>
    <w:rsid w:val="00FE0934"/>
    <w:rsid w:val="00FE11FB"/>
    <w:rsid w:val="00FE1424"/>
    <w:rsid w:val="00FE1A29"/>
    <w:rsid w:val="00FE237C"/>
    <w:rsid w:val="00FE2978"/>
    <w:rsid w:val="00FE2A42"/>
    <w:rsid w:val="00FE3226"/>
    <w:rsid w:val="00FE4EDB"/>
    <w:rsid w:val="00FE55EB"/>
    <w:rsid w:val="00FE5956"/>
    <w:rsid w:val="00FE5F42"/>
    <w:rsid w:val="00FE6805"/>
    <w:rsid w:val="00FE6A54"/>
    <w:rsid w:val="00FE705D"/>
    <w:rsid w:val="00FE72AF"/>
    <w:rsid w:val="00FE77DB"/>
    <w:rsid w:val="00FF0683"/>
    <w:rsid w:val="00FF1084"/>
    <w:rsid w:val="00FF1360"/>
    <w:rsid w:val="00FF208C"/>
    <w:rsid w:val="00FF266C"/>
    <w:rsid w:val="00FF28BB"/>
    <w:rsid w:val="00FF2D3B"/>
    <w:rsid w:val="00FF3906"/>
    <w:rsid w:val="00FF4C0B"/>
    <w:rsid w:val="00FF5475"/>
    <w:rsid w:val="00FF59AB"/>
    <w:rsid w:val="00FF5EBA"/>
    <w:rsid w:val="00FF5F87"/>
    <w:rsid w:val="00FF6AA5"/>
    <w:rsid w:val="00FF6E98"/>
    <w:rsid w:val="00FF77F7"/>
    <w:rsid w:val="00FF7D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fc"/>
    </o:shapedefaults>
    <o:shapelayout v:ext="edit">
      <o:idmap v:ext="edit" data="2"/>
    </o:shapelayout>
  </w:shapeDefaults>
  <w:decimalSymbol w:val="."/>
  <w:listSeparator w:val=";"/>
  <w14:docId w14:val="1246B1A8"/>
  <w15:docId w15:val="{BC12044D-7E2D-40F4-8B56-772E4C70B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278E"/>
    <w:pPr>
      <w:jc w:val="both"/>
    </w:pPr>
    <w:rPr>
      <w:rFonts w:ascii="Arial" w:hAnsi="Arial"/>
      <w:lang w:val="es-ES" w:eastAsia="es-ES"/>
    </w:rPr>
  </w:style>
  <w:style w:type="paragraph" w:styleId="Ttulo1">
    <w:name w:val="heading 1"/>
    <w:basedOn w:val="Normal"/>
    <w:next w:val="Normal"/>
    <w:qFormat/>
    <w:rsid w:val="00347978"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rsid w:val="00347978"/>
    <w:pPr>
      <w:keepNext/>
      <w:ind w:left="1985"/>
      <w:jc w:val="left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347978"/>
    <w:pPr>
      <w:keepNext/>
      <w:ind w:left="1416"/>
      <w:jc w:val="center"/>
      <w:outlineLvl w:val="2"/>
    </w:pPr>
    <w:rPr>
      <w:rFonts w:cs="Arial"/>
      <w:b/>
      <w:bCs/>
      <w:u w:val="single"/>
    </w:rPr>
  </w:style>
  <w:style w:type="paragraph" w:styleId="Ttulo4">
    <w:name w:val="heading 4"/>
    <w:basedOn w:val="Normal"/>
    <w:next w:val="Normal"/>
    <w:qFormat/>
    <w:rsid w:val="00347978"/>
    <w:pPr>
      <w:keepNext/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347978"/>
    <w:pPr>
      <w:keepNext/>
      <w:jc w:val="center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347978"/>
    <w:pPr>
      <w:keepNext/>
      <w:outlineLvl w:val="5"/>
    </w:pPr>
    <w:rPr>
      <w:sz w:val="16"/>
      <w:u w:val="single"/>
      <w:lang w:val="es-PE"/>
    </w:rPr>
  </w:style>
  <w:style w:type="paragraph" w:styleId="Ttulo7">
    <w:name w:val="heading 7"/>
    <w:basedOn w:val="Normal"/>
    <w:next w:val="Normal"/>
    <w:qFormat/>
    <w:rsid w:val="00347978"/>
    <w:pPr>
      <w:keepNext/>
      <w:outlineLvl w:val="6"/>
    </w:pPr>
    <w:rPr>
      <w:b/>
      <w:sz w:val="16"/>
      <w:u w:val="single"/>
      <w:lang w:val="es-PE"/>
    </w:rPr>
  </w:style>
  <w:style w:type="paragraph" w:styleId="Ttulo8">
    <w:name w:val="heading 8"/>
    <w:basedOn w:val="Normal"/>
    <w:next w:val="Normal"/>
    <w:qFormat/>
    <w:rsid w:val="00347978"/>
    <w:pPr>
      <w:keepNext/>
      <w:ind w:left="705"/>
      <w:jc w:val="center"/>
      <w:outlineLvl w:val="7"/>
    </w:pPr>
    <w:rPr>
      <w:b/>
    </w:rPr>
  </w:style>
  <w:style w:type="paragraph" w:styleId="Ttulo9">
    <w:name w:val="heading 9"/>
    <w:basedOn w:val="Normal"/>
    <w:next w:val="Normal"/>
    <w:qFormat/>
    <w:rsid w:val="00347978"/>
    <w:pPr>
      <w:keepNext/>
      <w:ind w:left="2268" w:firstLine="564"/>
      <w:jc w:val="left"/>
      <w:outlineLvl w:val="8"/>
    </w:pPr>
    <w:rPr>
      <w:b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uiPriority w:val="99"/>
    <w:rsid w:val="00347978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347978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semiHidden/>
    <w:rsid w:val="00347978"/>
  </w:style>
  <w:style w:type="paragraph" w:customStyle="1" w:styleId="Textoindependiente21">
    <w:name w:val="Texto independiente 21"/>
    <w:basedOn w:val="Normal"/>
    <w:rsid w:val="00347978"/>
    <w:pPr>
      <w:ind w:left="2977" w:hanging="142"/>
    </w:pPr>
  </w:style>
  <w:style w:type="paragraph" w:customStyle="1" w:styleId="san1">
    <w:name w:val="san1"/>
    <w:basedOn w:val="Normal"/>
    <w:rsid w:val="00347978"/>
    <w:pPr>
      <w:ind w:left="567" w:hanging="283"/>
    </w:pPr>
    <w:rPr>
      <w:rFonts w:ascii="Times New Roman" w:hAnsi="Times New Roman"/>
      <w:sz w:val="24"/>
      <w:lang w:val="es-ES_tradnl"/>
    </w:rPr>
  </w:style>
  <w:style w:type="paragraph" w:customStyle="1" w:styleId="san0">
    <w:name w:val="san0"/>
    <w:basedOn w:val="Normal"/>
    <w:rsid w:val="00347978"/>
    <w:pPr>
      <w:ind w:left="284" w:hanging="284"/>
    </w:pPr>
    <w:rPr>
      <w:rFonts w:ascii="Times New Roman" w:hAnsi="Times New Roman"/>
      <w:sz w:val="24"/>
      <w:lang w:val="es-ES_tradnl"/>
    </w:rPr>
  </w:style>
  <w:style w:type="paragraph" w:customStyle="1" w:styleId="san3">
    <w:name w:val="san3"/>
    <w:basedOn w:val="san1"/>
    <w:rsid w:val="00347978"/>
    <w:pPr>
      <w:ind w:left="993"/>
    </w:pPr>
  </w:style>
  <w:style w:type="paragraph" w:styleId="Sangradetextonormal">
    <w:name w:val="Body Text Indent"/>
    <w:basedOn w:val="Normal"/>
    <w:semiHidden/>
    <w:rsid w:val="00347978"/>
    <w:pPr>
      <w:ind w:left="2124"/>
    </w:pPr>
  </w:style>
  <w:style w:type="paragraph" w:styleId="Sangra2detindependiente">
    <w:name w:val="Body Text Indent 2"/>
    <w:basedOn w:val="Normal"/>
    <w:semiHidden/>
    <w:rsid w:val="00347978"/>
    <w:pPr>
      <w:tabs>
        <w:tab w:val="left" w:pos="-1276"/>
        <w:tab w:val="left" w:pos="-709"/>
        <w:tab w:val="left" w:pos="-426"/>
      </w:tabs>
      <w:ind w:left="1418" w:hanging="567"/>
    </w:pPr>
    <w:rPr>
      <w:bCs/>
    </w:rPr>
  </w:style>
  <w:style w:type="paragraph" w:styleId="Sangra3detindependiente">
    <w:name w:val="Body Text Indent 3"/>
    <w:basedOn w:val="Normal"/>
    <w:semiHidden/>
    <w:rsid w:val="00347978"/>
    <w:pPr>
      <w:tabs>
        <w:tab w:val="left" w:pos="-1276"/>
        <w:tab w:val="left" w:pos="-709"/>
        <w:tab w:val="left" w:pos="-426"/>
      </w:tabs>
      <w:ind w:left="851" w:hanging="425"/>
    </w:pPr>
    <w:rPr>
      <w:bCs/>
    </w:rPr>
  </w:style>
  <w:style w:type="character" w:styleId="MquinadeescribirHTML">
    <w:name w:val="HTML Typewriter"/>
    <w:semiHidden/>
    <w:rsid w:val="00347978"/>
    <w:rPr>
      <w:rFonts w:ascii="Arial Unicode MS" w:eastAsia="Arial Unicode MS" w:hAnsi="Arial Unicode MS" w:cs="Arial Unicode MS"/>
      <w:sz w:val="20"/>
      <w:szCs w:val="20"/>
    </w:rPr>
  </w:style>
  <w:style w:type="character" w:customStyle="1" w:styleId="headerfont1">
    <w:name w:val="headerfont1"/>
    <w:rsid w:val="00347978"/>
    <w:rPr>
      <w:rFonts w:ascii="Verdana" w:hAnsi="Verdana" w:hint="default"/>
      <w:b w:val="0"/>
      <w:bCs w:val="0"/>
      <w:spacing w:val="0"/>
      <w:sz w:val="18"/>
      <w:szCs w:val="18"/>
    </w:rPr>
  </w:style>
  <w:style w:type="paragraph" w:styleId="z-Principiodelformulario">
    <w:name w:val="HTML Top of Form"/>
    <w:basedOn w:val="Normal"/>
    <w:next w:val="Normal"/>
    <w:hidden/>
    <w:rsid w:val="00347978"/>
    <w:pPr>
      <w:pBdr>
        <w:bottom w:val="single" w:sz="6" w:space="1" w:color="auto"/>
      </w:pBdr>
      <w:jc w:val="center"/>
    </w:pPr>
    <w:rPr>
      <w:rFonts w:eastAsia="Arial Unicode MS" w:cs="Arial"/>
      <w:vanish/>
      <w:color w:val="000000"/>
      <w:sz w:val="16"/>
      <w:szCs w:val="16"/>
    </w:rPr>
  </w:style>
  <w:style w:type="paragraph" w:styleId="NormalWeb">
    <w:name w:val="Normal (Web)"/>
    <w:basedOn w:val="Normal"/>
    <w:link w:val="NormalWebCar"/>
    <w:uiPriority w:val="99"/>
    <w:rsid w:val="00347978"/>
    <w:pPr>
      <w:jc w:val="left"/>
      <w:textAlignment w:val="top"/>
    </w:pPr>
    <w:rPr>
      <w:rFonts w:ascii="Arial Unicode MS" w:eastAsia="Arial Unicode MS" w:hAnsi="Arial Unicode MS" w:cs="Arial Unicode MS"/>
      <w:color w:val="333333"/>
      <w:sz w:val="18"/>
      <w:szCs w:val="18"/>
    </w:rPr>
  </w:style>
  <w:style w:type="paragraph" w:styleId="z-Finaldelformulario">
    <w:name w:val="HTML Bottom of Form"/>
    <w:basedOn w:val="Normal"/>
    <w:next w:val="Normal"/>
    <w:hidden/>
    <w:rsid w:val="00347978"/>
    <w:pPr>
      <w:pBdr>
        <w:top w:val="single" w:sz="6" w:space="1" w:color="auto"/>
      </w:pBdr>
      <w:jc w:val="center"/>
    </w:pPr>
    <w:rPr>
      <w:rFonts w:eastAsia="Arial Unicode MS" w:cs="Arial"/>
      <w:vanish/>
      <w:color w:val="000000"/>
      <w:sz w:val="16"/>
      <w:szCs w:val="16"/>
    </w:rPr>
  </w:style>
  <w:style w:type="character" w:styleId="Hipervnculo">
    <w:name w:val="Hyperlink"/>
    <w:uiPriority w:val="99"/>
    <w:rsid w:val="00347978"/>
    <w:rPr>
      <w:rFonts w:ascii="Verdana" w:hAnsi="Verdana" w:hint="default"/>
      <w:color w:val="444444"/>
      <w:u w:val="single"/>
    </w:rPr>
  </w:style>
  <w:style w:type="paragraph" w:styleId="Ttulo">
    <w:name w:val="Title"/>
    <w:basedOn w:val="Normal"/>
    <w:qFormat/>
    <w:rsid w:val="00347978"/>
    <w:pPr>
      <w:jc w:val="center"/>
    </w:pPr>
    <w:rPr>
      <w:rFonts w:cs="Arial"/>
      <w:b/>
      <w:bCs/>
      <w:sz w:val="24"/>
      <w:szCs w:val="24"/>
      <w:u w:val="single"/>
      <w:lang w:val="es-PE"/>
    </w:rPr>
  </w:style>
  <w:style w:type="character" w:styleId="Hipervnculovisitado">
    <w:name w:val="FollowedHyperlink"/>
    <w:semiHidden/>
    <w:rsid w:val="00347978"/>
    <w:rPr>
      <w:color w:val="800080"/>
      <w:u w:val="single"/>
    </w:rPr>
  </w:style>
  <w:style w:type="paragraph" w:styleId="Textodebloque">
    <w:name w:val="Block Text"/>
    <w:basedOn w:val="Normal"/>
    <w:semiHidden/>
    <w:rsid w:val="00347978"/>
    <w:pPr>
      <w:tabs>
        <w:tab w:val="left" w:pos="1843"/>
        <w:tab w:val="left" w:pos="2835"/>
        <w:tab w:val="left" w:pos="3402"/>
        <w:tab w:val="left" w:pos="4395"/>
      </w:tabs>
      <w:ind w:left="4395" w:right="-426" w:hanging="2694"/>
      <w:jc w:val="left"/>
    </w:pPr>
    <w:rPr>
      <w:sz w:val="22"/>
    </w:rPr>
  </w:style>
  <w:style w:type="paragraph" w:styleId="Textoindependiente3">
    <w:name w:val="Body Text 3"/>
    <w:basedOn w:val="Normal"/>
    <w:semiHidden/>
    <w:rsid w:val="00347978"/>
    <w:pPr>
      <w:spacing w:line="240" w:lineRule="atLeast"/>
    </w:pPr>
    <w:rPr>
      <w:snapToGrid w:val="0"/>
      <w:color w:val="FF0000"/>
      <w:sz w:val="22"/>
    </w:rPr>
  </w:style>
  <w:style w:type="paragraph" w:styleId="Textoindependiente">
    <w:name w:val="Body Text"/>
    <w:basedOn w:val="Normal"/>
    <w:link w:val="TextoindependienteCar"/>
    <w:semiHidden/>
    <w:rsid w:val="00347978"/>
    <w:pPr>
      <w:jc w:val="left"/>
    </w:pPr>
  </w:style>
  <w:style w:type="character" w:customStyle="1" w:styleId="TextoindependienteCar">
    <w:name w:val="Texto independiente Car"/>
    <w:link w:val="Textoindependiente"/>
    <w:semiHidden/>
    <w:rsid w:val="00EB0F84"/>
    <w:rPr>
      <w:rFonts w:ascii="Arial" w:hAnsi="Arial" w:cs="Arial"/>
      <w:lang w:val="es-ES" w:eastAsia="es-ES"/>
    </w:rPr>
  </w:style>
  <w:style w:type="paragraph" w:styleId="Textoindependiente2">
    <w:name w:val="Body Text 2"/>
    <w:basedOn w:val="Normal"/>
    <w:semiHidden/>
    <w:rsid w:val="00347978"/>
    <w:pPr>
      <w:jc w:val="left"/>
    </w:pPr>
    <w:rPr>
      <w:rFonts w:cs="Arial"/>
      <w:sz w:val="18"/>
    </w:rPr>
  </w:style>
  <w:style w:type="paragraph" w:customStyle="1" w:styleId="Puntos">
    <w:name w:val="Puntos"/>
    <w:basedOn w:val="Normal"/>
    <w:rsid w:val="00347978"/>
    <w:pPr>
      <w:widowControl w:val="0"/>
    </w:pPr>
    <w:rPr>
      <w:sz w:val="22"/>
      <w:lang w:val="es-ES_tradnl"/>
    </w:rPr>
  </w:style>
  <w:style w:type="paragraph" w:customStyle="1" w:styleId="Sangra2detindependiente1">
    <w:name w:val="Sangría 2 de t. independiente1"/>
    <w:basedOn w:val="Normal"/>
    <w:rsid w:val="00347978"/>
    <w:pPr>
      <w:ind w:left="708" w:firstLine="702"/>
    </w:pPr>
    <w:rPr>
      <w:sz w:val="22"/>
    </w:rPr>
  </w:style>
  <w:style w:type="paragraph" w:customStyle="1" w:styleId="SeccionTexto">
    <w:name w:val="SeccionTexto"/>
    <w:basedOn w:val="Normal"/>
    <w:rsid w:val="00347978"/>
    <w:pPr>
      <w:tabs>
        <w:tab w:val="left" w:pos="567"/>
      </w:tabs>
      <w:ind w:left="567"/>
    </w:pPr>
    <w:rPr>
      <w:sz w:val="22"/>
      <w:lang w:val="es-ES_tradnl"/>
    </w:rPr>
  </w:style>
  <w:style w:type="paragraph" w:customStyle="1" w:styleId="Literal">
    <w:name w:val="Literal"/>
    <w:basedOn w:val="Normal"/>
    <w:rsid w:val="00347978"/>
    <w:pPr>
      <w:spacing w:after="60"/>
      <w:ind w:left="851" w:hanging="283"/>
    </w:pPr>
    <w:rPr>
      <w:sz w:val="22"/>
      <w:lang w:val="es-ES_tradnl"/>
    </w:rPr>
  </w:style>
  <w:style w:type="character" w:styleId="nfasis">
    <w:name w:val="Emphasis"/>
    <w:uiPriority w:val="20"/>
    <w:qFormat/>
    <w:rsid w:val="00347978"/>
    <w:rPr>
      <w:i/>
    </w:rPr>
  </w:style>
  <w:style w:type="paragraph" w:customStyle="1" w:styleId="H3">
    <w:name w:val="H3"/>
    <w:basedOn w:val="Normal"/>
    <w:next w:val="Normal"/>
    <w:rsid w:val="00347978"/>
    <w:pPr>
      <w:keepNext/>
      <w:spacing w:before="100" w:after="100"/>
      <w:jc w:val="left"/>
      <w:outlineLvl w:val="3"/>
    </w:pPr>
    <w:rPr>
      <w:rFonts w:ascii="Times New Roman" w:hAnsi="Times New Roman"/>
      <w:b/>
      <w:snapToGrid w:val="0"/>
      <w:sz w:val="28"/>
      <w:lang w:val="es-MX"/>
    </w:rPr>
  </w:style>
  <w:style w:type="paragraph" w:styleId="Lista2">
    <w:name w:val="List 2"/>
    <w:basedOn w:val="Normal"/>
    <w:semiHidden/>
    <w:rsid w:val="00347978"/>
    <w:pPr>
      <w:ind w:left="566" w:hanging="283"/>
      <w:jc w:val="left"/>
    </w:pPr>
    <w:rPr>
      <w:sz w:val="22"/>
    </w:rPr>
  </w:style>
  <w:style w:type="paragraph" w:customStyle="1" w:styleId="NumeralProc">
    <w:name w:val="NumeralProc"/>
    <w:basedOn w:val="Normal"/>
    <w:rsid w:val="00347978"/>
    <w:pPr>
      <w:spacing w:after="60"/>
      <w:ind w:left="1191" w:hanging="340"/>
    </w:pPr>
    <w:rPr>
      <w:sz w:val="22"/>
      <w:lang w:val="es-ES_tradnl"/>
    </w:rPr>
  </w:style>
  <w:style w:type="paragraph" w:customStyle="1" w:styleId="TituloInMay">
    <w:name w:val="Titulo InMay"/>
    <w:basedOn w:val="Normal"/>
    <w:rsid w:val="00347978"/>
    <w:pPr>
      <w:spacing w:before="60" w:after="60"/>
      <w:ind w:left="1276" w:hanging="425"/>
    </w:pPr>
    <w:rPr>
      <w:b/>
      <w:caps/>
      <w:sz w:val="22"/>
      <w:lang w:val="es-ES_tradnl"/>
    </w:rPr>
  </w:style>
  <w:style w:type="paragraph" w:styleId="Textonotapie">
    <w:name w:val="footnote text"/>
    <w:aliases w:val=" Car1"/>
    <w:basedOn w:val="Normal"/>
    <w:link w:val="TextonotapieCar"/>
    <w:uiPriority w:val="99"/>
    <w:semiHidden/>
    <w:rsid w:val="00347978"/>
  </w:style>
  <w:style w:type="character" w:styleId="Refdenotaalpie">
    <w:name w:val="footnote reference"/>
    <w:uiPriority w:val="99"/>
    <w:semiHidden/>
    <w:rsid w:val="00347978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unhideWhenUsed/>
    <w:rsid w:val="00C97DC3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rsid w:val="00C97DC3"/>
    <w:rPr>
      <w:rFonts w:ascii="Tahoma" w:hAnsi="Tahoma" w:cs="Tahoma"/>
      <w:sz w:val="16"/>
      <w:szCs w:val="16"/>
      <w:lang w:val="es-ES" w:eastAsia="es-ES"/>
    </w:rPr>
  </w:style>
  <w:style w:type="character" w:customStyle="1" w:styleId="apple-converted-space">
    <w:name w:val="apple-converted-space"/>
    <w:basedOn w:val="Fuentedeprrafopredeter"/>
    <w:rsid w:val="00EB0F84"/>
  </w:style>
  <w:style w:type="paragraph" w:customStyle="1" w:styleId="Textoindependiente211">
    <w:name w:val="Texto independiente 211"/>
    <w:basedOn w:val="Normal"/>
    <w:rsid w:val="00EB0F84"/>
    <w:pPr>
      <w:ind w:left="567"/>
    </w:pPr>
    <w:rPr>
      <w:sz w:val="22"/>
      <w:lang w:val="es-ES_tradnl"/>
    </w:rPr>
  </w:style>
  <w:style w:type="paragraph" w:customStyle="1" w:styleId="numeral">
    <w:name w:val="numeral"/>
    <w:basedOn w:val="Normal"/>
    <w:rsid w:val="00EB0F84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styleId="Textoennegrita">
    <w:name w:val="Strong"/>
    <w:uiPriority w:val="22"/>
    <w:qFormat/>
    <w:rsid w:val="00EB0F84"/>
    <w:rPr>
      <w:b/>
      <w:bCs/>
    </w:rPr>
  </w:style>
  <w:style w:type="paragraph" w:customStyle="1" w:styleId="Epgrafe1">
    <w:name w:val="Epígrafe1"/>
    <w:basedOn w:val="Normal"/>
    <w:next w:val="Normal"/>
    <w:qFormat/>
    <w:rsid w:val="00EB0F84"/>
    <w:pPr>
      <w:jc w:val="center"/>
    </w:pPr>
    <w:rPr>
      <w:rFonts w:ascii="Times New Roman" w:hAnsi="Times New Roman"/>
      <w:b/>
      <w:bCs/>
      <w:sz w:val="24"/>
      <w:szCs w:val="24"/>
      <w:lang w:val="es-PE"/>
    </w:rPr>
  </w:style>
  <w:style w:type="character" w:customStyle="1" w:styleId="Ttulo6Car">
    <w:name w:val="Título 6 Car"/>
    <w:rsid w:val="00EB0F84"/>
    <w:rPr>
      <w:rFonts w:ascii="Arial" w:eastAsia="MS Mincho" w:hAnsi="Arial" w:cs="Arial"/>
      <w:b/>
      <w:bCs/>
      <w:sz w:val="18"/>
      <w:lang w:val="es-ES_tradnl" w:eastAsia="es-ES"/>
    </w:rPr>
  </w:style>
  <w:style w:type="character" w:customStyle="1" w:styleId="Ttulo7Car">
    <w:name w:val="Título 7 Car"/>
    <w:rsid w:val="00EB0F84"/>
    <w:rPr>
      <w:rFonts w:ascii="Arial" w:hAnsi="Arial"/>
      <w:b/>
      <w:bCs/>
      <w:sz w:val="22"/>
      <w:szCs w:val="24"/>
      <w:lang w:val="es-ES_tradnl" w:eastAsia="es-ES"/>
    </w:rPr>
  </w:style>
  <w:style w:type="character" w:customStyle="1" w:styleId="Ttulo8Car">
    <w:name w:val="Título 8 Car"/>
    <w:rsid w:val="00EB0F84"/>
    <w:rPr>
      <w:rFonts w:ascii="Arial" w:hAnsi="Arial"/>
      <w:b/>
      <w:bCs/>
      <w:sz w:val="22"/>
      <w:szCs w:val="24"/>
      <w:lang w:val="es-ES" w:eastAsia="es-ES"/>
    </w:rPr>
  </w:style>
  <w:style w:type="character" w:customStyle="1" w:styleId="Ttulo9Car">
    <w:name w:val="Título 9 Car"/>
    <w:rsid w:val="00EB0F84"/>
    <w:rPr>
      <w:rFonts w:ascii="Arial" w:hAnsi="Arial" w:cs="Arial"/>
      <w:b/>
      <w:bCs/>
      <w:sz w:val="22"/>
      <w:szCs w:val="24"/>
      <w:lang w:val="es-ES" w:eastAsia="es-ES"/>
    </w:rPr>
  </w:style>
  <w:style w:type="paragraph" w:customStyle="1" w:styleId="Romanos">
    <w:name w:val="Romanos"/>
    <w:basedOn w:val="Normal"/>
    <w:rsid w:val="00EB0F84"/>
    <w:pPr>
      <w:spacing w:after="60"/>
      <w:ind w:left="567" w:hanging="567"/>
    </w:pPr>
    <w:rPr>
      <w:b/>
      <w:caps/>
      <w:sz w:val="22"/>
      <w:lang w:val="es-ES_tradnl"/>
    </w:rPr>
  </w:style>
  <w:style w:type="paragraph" w:customStyle="1" w:styleId="NumeralNG">
    <w:name w:val="NumeralNG"/>
    <w:basedOn w:val="Normal"/>
    <w:rsid w:val="00EB0F84"/>
    <w:pPr>
      <w:spacing w:before="60"/>
      <w:ind w:left="907" w:hanging="340"/>
    </w:pPr>
    <w:rPr>
      <w:sz w:val="22"/>
      <w:lang w:val="es-ES_tradnl"/>
    </w:rPr>
  </w:style>
  <w:style w:type="paragraph" w:customStyle="1" w:styleId="Estilo1">
    <w:name w:val="Estilo1"/>
    <w:basedOn w:val="Normal"/>
    <w:rsid w:val="00EB0F84"/>
    <w:pPr>
      <w:ind w:left="1134"/>
    </w:pPr>
    <w:rPr>
      <w:b/>
      <w:sz w:val="22"/>
      <w:lang w:val="es-ES_tradnl"/>
    </w:rPr>
  </w:style>
  <w:style w:type="paragraph" w:customStyle="1" w:styleId="Guiones">
    <w:name w:val="Guiones"/>
    <w:basedOn w:val="Normal"/>
    <w:rsid w:val="00EB0F84"/>
    <w:pPr>
      <w:ind w:left="851" w:hanging="284"/>
    </w:pPr>
    <w:rPr>
      <w:sz w:val="22"/>
      <w:lang w:val="es-ES_tradnl"/>
    </w:rPr>
  </w:style>
  <w:style w:type="paragraph" w:customStyle="1" w:styleId="LiteralMay">
    <w:name w:val="Literal May"/>
    <w:basedOn w:val="Normal"/>
    <w:rsid w:val="00EB0F84"/>
    <w:pPr>
      <w:ind w:left="851" w:hanging="284"/>
    </w:pPr>
    <w:rPr>
      <w:b/>
      <w:sz w:val="22"/>
      <w:lang w:val="es-ES_tradnl"/>
    </w:rPr>
  </w:style>
  <w:style w:type="paragraph" w:customStyle="1" w:styleId="Textoindependiente31">
    <w:name w:val="Texto independiente 31"/>
    <w:basedOn w:val="Textoindependiente211"/>
    <w:rsid w:val="00EB0F84"/>
    <w:pPr>
      <w:spacing w:after="120"/>
      <w:ind w:left="283"/>
      <w:jc w:val="left"/>
    </w:pPr>
    <w:rPr>
      <w:lang w:val="es-ES"/>
    </w:rPr>
  </w:style>
  <w:style w:type="paragraph" w:customStyle="1" w:styleId="Sangra2detindependiente11">
    <w:name w:val="Sangría 2 de t. independiente11"/>
    <w:basedOn w:val="Normal"/>
    <w:rsid w:val="00EB0F84"/>
    <w:pPr>
      <w:ind w:left="1418"/>
    </w:pPr>
    <w:rPr>
      <w:sz w:val="22"/>
      <w:lang w:val="es-ES_tradnl"/>
    </w:rPr>
  </w:style>
  <w:style w:type="paragraph" w:customStyle="1" w:styleId="Sangra3detindependiente1">
    <w:name w:val="Sangría 3 de t. independiente1"/>
    <w:basedOn w:val="Normal"/>
    <w:rsid w:val="00EB0F84"/>
    <w:pPr>
      <w:tabs>
        <w:tab w:val="left" w:pos="6096"/>
        <w:tab w:val="left" w:pos="6237"/>
      </w:tabs>
      <w:ind w:left="6237" w:hanging="5670"/>
    </w:pPr>
    <w:rPr>
      <w:sz w:val="18"/>
      <w:lang w:val="es-ES_tradnl"/>
    </w:rPr>
  </w:style>
  <w:style w:type="paragraph" w:customStyle="1" w:styleId="Guiones1">
    <w:name w:val="Guiones 1"/>
    <w:basedOn w:val="Guiones"/>
    <w:rsid w:val="00EB0F84"/>
    <w:pPr>
      <w:ind w:left="1134"/>
    </w:pPr>
  </w:style>
  <w:style w:type="paragraph" w:customStyle="1" w:styleId="Espacio">
    <w:name w:val="Espacio"/>
    <w:basedOn w:val="Normal"/>
    <w:rsid w:val="00EB0F84"/>
    <w:pPr>
      <w:ind w:left="567"/>
    </w:pPr>
    <w:rPr>
      <w:sz w:val="12"/>
      <w:lang w:val="es-ES_tradnl"/>
    </w:rPr>
  </w:style>
  <w:style w:type="paragraph" w:customStyle="1" w:styleId="Numeral1">
    <w:name w:val="Numeral1"/>
    <w:basedOn w:val="Normal"/>
    <w:rsid w:val="00EB0F84"/>
    <w:pPr>
      <w:spacing w:after="60"/>
      <w:ind w:left="567" w:hanging="567"/>
    </w:pPr>
    <w:rPr>
      <w:b/>
      <w:sz w:val="22"/>
      <w:lang w:val="es-ES_tradnl"/>
    </w:rPr>
  </w:style>
  <w:style w:type="paragraph" w:customStyle="1" w:styleId="Guiones3">
    <w:name w:val="Guiones3"/>
    <w:basedOn w:val="Normal"/>
    <w:rsid w:val="00EB0F84"/>
    <w:pPr>
      <w:ind w:left="1701" w:hanging="283"/>
    </w:pPr>
    <w:rPr>
      <w:sz w:val="22"/>
      <w:lang w:val="es-ES_tradnl"/>
    </w:rPr>
  </w:style>
  <w:style w:type="paragraph" w:customStyle="1" w:styleId="Guiones2">
    <w:name w:val="Guiones2"/>
    <w:basedOn w:val="Guiones"/>
    <w:rsid w:val="00EB0F84"/>
    <w:pPr>
      <w:ind w:left="1560" w:hanging="283"/>
    </w:pPr>
  </w:style>
  <w:style w:type="paragraph" w:customStyle="1" w:styleId="TituloInmay3">
    <w:name w:val="Titulo Inmay3"/>
    <w:basedOn w:val="Normal"/>
    <w:rsid w:val="00EB0F84"/>
    <w:pPr>
      <w:spacing w:before="60" w:after="60"/>
      <w:ind w:left="1191"/>
    </w:pPr>
    <w:rPr>
      <w:b/>
      <w:sz w:val="22"/>
      <w:lang w:val="es-ES_tradnl"/>
    </w:rPr>
  </w:style>
  <w:style w:type="paragraph" w:customStyle="1" w:styleId="Estilo2">
    <w:name w:val="Estilo2"/>
    <w:basedOn w:val="Normal"/>
    <w:rsid w:val="00EB0F84"/>
    <w:pPr>
      <w:ind w:left="1475" w:hanging="284"/>
    </w:pPr>
    <w:rPr>
      <w:sz w:val="22"/>
      <w:lang w:val="es-ES_tradnl"/>
    </w:rPr>
  </w:style>
  <w:style w:type="paragraph" w:styleId="Listaconvietas2">
    <w:name w:val="List Bullet 2"/>
    <w:basedOn w:val="Normal"/>
    <w:autoRedefine/>
    <w:semiHidden/>
    <w:rsid w:val="00EB0F84"/>
    <w:pPr>
      <w:numPr>
        <w:numId w:val="1"/>
      </w:numPr>
      <w:spacing w:before="120" w:after="60"/>
      <w:ind w:left="2160"/>
    </w:pPr>
    <w:rPr>
      <w:sz w:val="22"/>
    </w:rPr>
  </w:style>
  <w:style w:type="character" w:customStyle="1" w:styleId="TtuloCar">
    <w:name w:val="Título Car"/>
    <w:rsid w:val="00EB0F84"/>
    <w:rPr>
      <w:rFonts w:ascii="Arial" w:hAnsi="Arial"/>
      <w:b/>
      <w:sz w:val="22"/>
      <w:lang w:val="es-ES" w:eastAsia="es-ES"/>
    </w:rPr>
  </w:style>
  <w:style w:type="character" w:customStyle="1" w:styleId="EncabezadoCar">
    <w:name w:val="Encabezado Car"/>
    <w:uiPriority w:val="99"/>
    <w:rsid w:val="00EB0F84"/>
    <w:rPr>
      <w:lang w:val="es-ES" w:eastAsia="es-ES"/>
    </w:rPr>
  </w:style>
  <w:style w:type="paragraph" w:customStyle="1" w:styleId="desplegables">
    <w:name w:val="desplegables"/>
    <w:basedOn w:val="Normal"/>
    <w:rsid w:val="00EB0F84"/>
    <w:pPr>
      <w:spacing w:before="100" w:beforeAutospacing="1" w:after="100" w:afterAutospacing="1"/>
      <w:jc w:val="left"/>
    </w:pPr>
    <w:rPr>
      <w:rFonts w:ascii="Verdana" w:eastAsia="Arial Unicode MS" w:hAnsi="Verdana" w:cs="Arial Unicode MS"/>
      <w:color w:val="00005A"/>
      <w:sz w:val="15"/>
      <w:szCs w:val="15"/>
    </w:rPr>
  </w:style>
  <w:style w:type="paragraph" w:customStyle="1" w:styleId="menumodulodos">
    <w:name w:val="menumodulodos"/>
    <w:basedOn w:val="Normal"/>
    <w:rsid w:val="00EB0F84"/>
    <w:pPr>
      <w:spacing w:before="100" w:beforeAutospacing="1" w:after="100" w:afterAutospacing="1"/>
      <w:jc w:val="left"/>
    </w:pPr>
    <w:rPr>
      <w:rFonts w:ascii="Verdana" w:eastAsia="Arial Unicode MS" w:hAnsi="Verdana" w:cs="Arial Unicode MS"/>
      <w:color w:val="000000"/>
      <w:sz w:val="17"/>
      <w:szCs w:val="17"/>
    </w:rPr>
  </w:style>
  <w:style w:type="paragraph" w:customStyle="1" w:styleId="cform">
    <w:name w:val="cform"/>
    <w:basedOn w:val="Normal"/>
    <w:rsid w:val="00EB0F84"/>
    <w:pPr>
      <w:spacing w:before="100" w:beforeAutospacing="1" w:after="100" w:afterAutospacing="1"/>
      <w:jc w:val="left"/>
    </w:pPr>
    <w:rPr>
      <w:rFonts w:ascii="Verdana" w:eastAsia="Arial Unicode MS" w:hAnsi="Verdana" w:cs="Arial Unicode MS"/>
      <w:color w:val="00005A"/>
      <w:sz w:val="15"/>
      <w:szCs w:val="15"/>
    </w:rPr>
  </w:style>
  <w:style w:type="paragraph" w:customStyle="1" w:styleId="Numeral0">
    <w:name w:val="Numeral"/>
    <w:basedOn w:val="Normal"/>
    <w:rsid w:val="00EB0F84"/>
    <w:pPr>
      <w:spacing w:after="60"/>
      <w:ind w:left="567" w:hanging="567"/>
    </w:pPr>
    <w:rPr>
      <w:b/>
      <w:caps/>
      <w:sz w:val="22"/>
      <w:lang w:val="es-ES_tradnl"/>
    </w:rPr>
  </w:style>
  <w:style w:type="paragraph" w:styleId="Prrafodelista">
    <w:name w:val="List Paragraph"/>
    <w:aliases w:val="Titulo de Fígura,TITULO A,3,Iz - Párrafo de lista,Sivsa Parrafo,Titulo parrafo,Fundamentacion,Number List 1,Dot pt,No Spacing1,List Paragraph Char Char Char,Indicator Text,Numbered Para 1,Colorful List - Accent 11,Bullet 1,Bullet Points"/>
    <w:basedOn w:val="Normal"/>
    <w:link w:val="PrrafodelistaCar"/>
    <w:uiPriority w:val="34"/>
    <w:qFormat/>
    <w:rsid w:val="00EB0F84"/>
    <w:pPr>
      <w:ind w:left="708"/>
      <w:jc w:val="left"/>
    </w:pPr>
    <w:rPr>
      <w:rFonts w:ascii="Times New Roman" w:hAnsi="Times New Roman"/>
      <w:sz w:val="24"/>
      <w:szCs w:val="24"/>
    </w:rPr>
  </w:style>
  <w:style w:type="character" w:customStyle="1" w:styleId="TextocomentarioCar">
    <w:name w:val="Texto comentario Car"/>
    <w:link w:val="Textocomentario"/>
    <w:rsid w:val="00EB0F84"/>
    <w:rPr>
      <w:lang w:val="es-ES" w:eastAsia="es-ES"/>
    </w:rPr>
  </w:style>
  <w:style w:type="paragraph" w:styleId="Textocomentario">
    <w:name w:val="annotation text"/>
    <w:basedOn w:val="Normal"/>
    <w:link w:val="TextocomentarioCar"/>
    <w:unhideWhenUsed/>
    <w:rsid w:val="00EB0F84"/>
    <w:pPr>
      <w:jc w:val="left"/>
    </w:pPr>
    <w:rPr>
      <w:rFonts w:ascii="Times New Roman" w:hAnsi="Times New Roman"/>
    </w:rPr>
  </w:style>
  <w:style w:type="character" w:customStyle="1" w:styleId="AsuntodelcomentarioCar">
    <w:name w:val="Asunto del comentario Car"/>
    <w:link w:val="Asuntodelcomentario"/>
    <w:semiHidden/>
    <w:rsid w:val="00EB0F84"/>
    <w:rPr>
      <w:b/>
      <w:bCs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EB0F84"/>
    <w:rPr>
      <w:b/>
      <w:bCs/>
    </w:rPr>
  </w:style>
  <w:style w:type="paragraph" w:customStyle="1" w:styleId="bodytextindent3">
    <w:name w:val="bodytextindent3"/>
    <w:basedOn w:val="Normal"/>
    <w:rsid w:val="00EB0F84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style181">
    <w:name w:val="style181"/>
    <w:rsid w:val="00EB0F84"/>
    <w:rPr>
      <w:u w:val="single"/>
    </w:rPr>
  </w:style>
  <w:style w:type="character" w:customStyle="1" w:styleId="auto-style14">
    <w:name w:val="auto-style14"/>
    <w:rsid w:val="00EB0F84"/>
    <w:rPr>
      <w:u w:val="single"/>
    </w:rPr>
  </w:style>
  <w:style w:type="paragraph" w:customStyle="1" w:styleId="texttit1">
    <w:name w:val="text_tit1"/>
    <w:rsid w:val="00EB0F84"/>
    <w:pPr>
      <w:jc w:val="both"/>
    </w:pPr>
    <w:rPr>
      <w:rFonts w:ascii="Arial" w:hAnsi="Arial"/>
      <w:lang w:val="es-ES_tradnl" w:eastAsia="es-ES"/>
    </w:rPr>
  </w:style>
  <w:style w:type="character" w:customStyle="1" w:styleId="TextoindependienteprimerasangraCar">
    <w:name w:val="Texto independiente primera sangría Car"/>
    <w:link w:val="Textoindependienteprimerasangra"/>
    <w:uiPriority w:val="99"/>
    <w:semiHidden/>
    <w:rsid w:val="00EB0F84"/>
    <w:rPr>
      <w:rFonts w:ascii="Arial" w:hAnsi="Arial" w:cs="Arial"/>
      <w:sz w:val="24"/>
      <w:szCs w:val="24"/>
      <w:lang w:val="es-ES" w:eastAsia="es-ES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EB0F84"/>
    <w:pPr>
      <w:ind w:firstLine="360"/>
    </w:pPr>
    <w:rPr>
      <w:sz w:val="24"/>
      <w:szCs w:val="24"/>
    </w:rPr>
  </w:style>
  <w:style w:type="paragraph" w:customStyle="1" w:styleId="Default">
    <w:name w:val="Default"/>
    <w:rsid w:val="0053610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Refdecomentario">
    <w:name w:val="annotation reference"/>
    <w:semiHidden/>
    <w:unhideWhenUsed/>
    <w:rsid w:val="00707311"/>
    <w:rPr>
      <w:sz w:val="16"/>
      <w:szCs w:val="16"/>
    </w:rPr>
  </w:style>
  <w:style w:type="paragraph" w:styleId="Sinespaciado">
    <w:name w:val="No Spacing"/>
    <w:uiPriority w:val="1"/>
    <w:qFormat/>
    <w:rsid w:val="009778FD"/>
    <w:pPr>
      <w:jc w:val="both"/>
    </w:pPr>
    <w:rPr>
      <w:rFonts w:ascii="Arial" w:hAnsi="Arial"/>
      <w:lang w:val="es-ES" w:eastAsia="es-ES"/>
    </w:rPr>
  </w:style>
  <w:style w:type="paragraph" w:customStyle="1" w:styleId="secciontitulo">
    <w:name w:val="secciontitulo"/>
    <w:basedOn w:val="Normal"/>
    <w:rsid w:val="007C14AE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s-PE" w:eastAsia="es-PE"/>
    </w:rPr>
  </w:style>
  <w:style w:type="character" w:customStyle="1" w:styleId="st1">
    <w:name w:val="st1"/>
    <w:basedOn w:val="Fuentedeprrafopredeter"/>
    <w:rsid w:val="003A3319"/>
  </w:style>
  <w:style w:type="paragraph" w:styleId="Revisin">
    <w:name w:val="Revision"/>
    <w:hidden/>
    <w:uiPriority w:val="99"/>
    <w:semiHidden/>
    <w:rsid w:val="00365642"/>
    <w:rPr>
      <w:rFonts w:ascii="Arial" w:hAnsi="Arial"/>
      <w:lang w:val="es-ES" w:eastAsia="es-ES"/>
    </w:rPr>
  </w:style>
  <w:style w:type="character" w:customStyle="1" w:styleId="auto-style21">
    <w:name w:val="auto-style21"/>
    <w:rsid w:val="008233D8"/>
    <w:rPr>
      <w:u w:val="single"/>
    </w:rPr>
  </w:style>
  <w:style w:type="character" w:customStyle="1" w:styleId="PrrafodelistaCar">
    <w:name w:val="Párrafo de lista Car"/>
    <w:aliases w:val="Titulo de Fígura Car,TITULO A Car,3 Car,Iz - Párrafo de lista Car,Sivsa Parrafo Car,Titulo parrafo Car,Fundamentacion Car,Number List 1 Car,Dot pt Car,No Spacing1 Car,List Paragraph Char Char Char Car,Indicator Text Car,Bullet 1 Car"/>
    <w:link w:val="Prrafodelista"/>
    <w:uiPriority w:val="34"/>
    <w:rsid w:val="00347C9F"/>
    <w:rPr>
      <w:sz w:val="24"/>
      <w:szCs w:val="24"/>
      <w:lang w:val="es-ES" w:eastAsia="es-ES"/>
    </w:rPr>
  </w:style>
  <w:style w:type="character" w:customStyle="1" w:styleId="style1">
    <w:name w:val="style1"/>
    <w:rsid w:val="00347C9F"/>
  </w:style>
  <w:style w:type="character" w:customStyle="1" w:styleId="Mencinsinresolver1">
    <w:name w:val="Mención sin resolver1"/>
    <w:uiPriority w:val="99"/>
    <w:semiHidden/>
    <w:unhideWhenUsed/>
    <w:rsid w:val="00677E1F"/>
    <w:rPr>
      <w:color w:val="605E5C"/>
      <w:shd w:val="clear" w:color="auto" w:fill="E1DFDD"/>
    </w:rPr>
  </w:style>
  <w:style w:type="paragraph" w:customStyle="1" w:styleId="auto-style5">
    <w:name w:val="auto-style5"/>
    <w:basedOn w:val="Normal"/>
    <w:rsid w:val="00166B2F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s-PE" w:eastAsia="es-PE"/>
    </w:rPr>
  </w:style>
  <w:style w:type="character" w:customStyle="1" w:styleId="auto-style3">
    <w:name w:val="auto-style3"/>
    <w:rsid w:val="007F3D8D"/>
  </w:style>
  <w:style w:type="character" w:customStyle="1" w:styleId="TextonotapieCar">
    <w:name w:val="Texto nota pie Car"/>
    <w:aliases w:val=" Car1 Car"/>
    <w:link w:val="Textonotapie"/>
    <w:uiPriority w:val="99"/>
    <w:semiHidden/>
    <w:rsid w:val="00785541"/>
    <w:rPr>
      <w:rFonts w:ascii="Arial" w:hAnsi="Arial"/>
      <w:lang w:val="es-ES" w:eastAsia="es-ES"/>
    </w:rPr>
  </w:style>
  <w:style w:type="character" w:customStyle="1" w:styleId="auto-style111">
    <w:name w:val="auto-style111"/>
    <w:rsid w:val="006C099C"/>
    <w:rPr>
      <w:i/>
      <w:iCs/>
      <w:sz w:val="15"/>
      <w:szCs w:val="15"/>
    </w:rPr>
  </w:style>
  <w:style w:type="paragraph" w:customStyle="1" w:styleId="seccionbl">
    <w:name w:val="seccionbl"/>
    <w:basedOn w:val="Normal"/>
    <w:rsid w:val="00CA472A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  <w:szCs w:val="24"/>
      <w:lang w:val="es-PE" w:eastAsia="es-PE"/>
    </w:rPr>
  </w:style>
  <w:style w:type="character" w:customStyle="1" w:styleId="auto-style31">
    <w:name w:val="auto-style31"/>
    <w:basedOn w:val="Fuentedeprrafopredeter"/>
    <w:rsid w:val="00176670"/>
    <w:rPr>
      <w:u w:val="single"/>
    </w:rPr>
  </w:style>
  <w:style w:type="paragraph" w:customStyle="1" w:styleId="auto-style1">
    <w:name w:val="auto-style1"/>
    <w:basedOn w:val="Normal"/>
    <w:rsid w:val="00CD200D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PE" w:eastAsia="es-PE"/>
    </w:rPr>
  </w:style>
  <w:style w:type="paragraph" w:customStyle="1" w:styleId="auto-style6">
    <w:name w:val="auto-style6"/>
    <w:basedOn w:val="Normal"/>
    <w:rsid w:val="00637A08"/>
    <w:pPr>
      <w:jc w:val="left"/>
    </w:pPr>
    <w:rPr>
      <w:rFonts w:ascii="Times New Roman" w:hAnsi="Times New Roman"/>
      <w:b/>
      <w:bCs/>
      <w:sz w:val="24"/>
      <w:szCs w:val="24"/>
      <w:lang w:val="es-PE" w:eastAsia="es-PE"/>
    </w:rPr>
  </w:style>
  <w:style w:type="character" w:customStyle="1" w:styleId="auto-style51">
    <w:name w:val="auto-style51"/>
    <w:basedOn w:val="Fuentedeprrafopredeter"/>
    <w:rsid w:val="00E71EFB"/>
    <w:rPr>
      <w:sz w:val="15"/>
      <w:szCs w:val="15"/>
    </w:rPr>
  </w:style>
  <w:style w:type="paragraph" w:customStyle="1" w:styleId="puntos0">
    <w:name w:val="puntos"/>
    <w:basedOn w:val="Normal"/>
    <w:rsid w:val="0057605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auto-style2">
    <w:name w:val="auto-style2"/>
    <w:basedOn w:val="Fuentedeprrafopredeter"/>
    <w:rsid w:val="00EA0955"/>
  </w:style>
  <w:style w:type="character" w:customStyle="1" w:styleId="NormalWebCar">
    <w:name w:val="Normal (Web) Car"/>
    <w:link w:val="NormalWeb"/>
    <w:uiPriority w:val="99"/>
    <w:locked/>
    <w:rsid w:val="00E22134"/>
    <w:rPr>
      <w:rFonts w:ascii="Arial Unicode MS" w:eastAsia="Arial Unicode MS" w:hAnsi="Arial Unicode MS" w:cs="Arial Unicode MS"/>
      <w:color w:val="333333"/>
      <w:sz w:val="18"/>
      <w:szCs w:val="18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06DFB"/>
    <w:rPr>
      <w:rFonts w:ascii="Arial" w:hAnsi="Arial"/>
      <w:lang w:val="es-ES" w:eastAsia="es-ES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21128E"/>
    <w:rPr>
      <w:color w:val="605E5C"/>
      <w:shd w:val="clear" w:color="auto" w:fill="E1DFDD"/>
    </w:rPr>
  </w:style>
  <w:style w:type="character" w:customStyle="1" w:styleId="decretossupremos">
    <w:name w:val="decretossupremos"/>
    <w:basedOn w:val="Fuentedeprrafopredeter"/>
    <w:rsid w:val="004C04BC"/>
  </w:style>
  <w:style w:type="paragraph" w:customStyle="1" w:styleId="cuerpo">
    <w:name w:val="cuerpo"/>
    <w:basedOn w:val="Normal"/>
    <w:rsid w:val="007B211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s-PE" w:eastAsia="es-PE"/>
    </w:rPr>
  </w:style>
  <w:style w:type="table" w:styleId="Tablaconcuadrcula">
    <w:name w:val="Table Grid"/>
    <w:basedOn w:val="Tablanormal"/>
    <w:rsid w:val="00E04F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Fuentedeprrafopredeter"/>
    <w:rsid w:val="00A527E7"/>
  </w:style>
  <w:style w:type="character" w:customStyle="1" w:styleId="auto-style12">
    <w:name w:val="auto-style12"/>
    <w:basedOn w:val="Fuentedeprrafopredeter"/>
    <w:rsid w:val="00CD11DD"/>
  </w:style>
  <w:style w:type="paragraph" w:customStyle="1" w:styleId="pf0">
    <w:name w:val="pf0"/>
    <w:basedOn w:val="Normal"/>
    <w:rsid w:val="00176BB2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s-PE" w:eastAsia="es-PE"/>
    </w:rPr>
  </w:style>
  <w:style w:type="character" w:customStyle="1" w:styleId="Textodemarcadordeposicin">
    <w:name w:val="Texto de marcador de posición"/>
    <w:basedOn w:val="Fuentedeprrafopredeter"/>
    <w:uiPriority w:val="99"/>
    <w:semiHidden/>
    <w:rsid w:val="0005000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016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7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81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9805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6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8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55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34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277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0896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038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4775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2032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268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5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5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4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5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unat.gob.pe" TargetMode="External"/><Relationship Id="rId18" Type="http://schemas.openxmlformats.org/officeDocument/2006/relationships/hyperlink" Target="https://www.sunat.gob.pe/legislacion/procedim/despacho/procAsociados/anexos/ANEXO-VII-RS-107-2020.docx" TargetMode="External"/><Relationship Id="rId26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image" Target="media/image10.png"/><Relationship Id="rId17" Type="http://schemas.openxmlformats.org/officeDocument/2006/relationships/hyperlink" Target="https://www.sunat.gob.pe/legislacion/procedim/despacho/procAsociados/anexos/ANEXO-VII-RS-107-2020.docx" TargetMode="External"/><Relationship Id="rId25" Type="http://schemas.openxmlformats.org/officeDocument/2006/relationships/footer" Target="footer3.xm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sunat.gob.pe/legislacion/procedim/despacho/procAsociados/anexos/ANEXO-V-RS-107-2020.docx" TargetMode="External"/><Relationship Id="rId20" Type="http://schemas.openxmlformats.org/officeDocument/2006/relationships/header" Target="header1.xml"/><Relationship Id="rId29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2.xml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sunat.gob.pe/legislacion/procedim/despacho/procAsociados/anexos/ANEXO-IV-RS-107-2020.docx" TargetMode="External"/><Relationship Id="rId23" Type="http://schemas.openxmlformats.org/officeDocument/2006/relationships/header" Target="header3.xml"/><Relationship Id="rId28" Type="http://schemas.openxmlformats.org/officeDocument/2006/relationships/footer" Target="footer6.xml"/><Relationship Id="rId10" Type="http://schemas.openxmlformats.org/officeDocument/2006/relationships/endnotes" Target="endnotes.xml"/><Relationship Id="rId19" Type="http://schemas.openxmlformats.org/officeDocument/2006/relationships/hyperlink" Target="https://www.sunat.gob.pe/legislacion/procedim/despacho/procAsociados/anexos/ANEXO-VII-RS-107-2020.docx" TargetMode="External"/><Relationship Id="rId31" Type="http://schemas.openxmlformats.org/officeDocument/2006/relationships/footer" Target="footer9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unat.gob.pe/legislacion/procedim/despacho/procAsociados/anexos/ANEXO-III-RS-107-2020.docx" TargetMode="External"/><Relationship Id="rId22" Type="http://schemas.openxmlformats.org/officeDocument/2006/relationships/footer" Target="footer1.xml"/><Relationship Id="rId27" Type="http://schemas.openxmlformats.org/officeDocument/2006/relationships/footer" Target="footer5.xml"/><Relationship Id="rId30" Type="http://schemas.openxmlformats.org/officeDocument/2006/relationships/footer" Target="footer8.xml"/><Relationship Id="rId8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PLANTILL\Circular%20de%20Procedimientos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147E6788421A4FA8ECA8D03351F690" ma:contentTypeVersion="16" ma:contentTypeDescription="Create a new document." ma:contentTypeScope="" ma:versionID="3e29ce15b23af7d3c483e1f1ef0afedd">
  <xsd:schema xmlns:xsd="http://www.w3.org/2001/XMLSchema" xmlns:xs="http://www.w3.org/2001/XMLSchema" xmlns:p="http://schemas.microsoft.com/office/2006/metadata/properties" xmlns:ns3="81235c9d-fcbb-45ee-aaba-6de813bdd543" xmlns:ns4="d7a5cb5a-68d2-4338-9d99-90e286879dec" targetNamespace="http://schemas.microsoft.com/office/2006/metadata/properties" ma:root="true" ma:fieldsID="4e4217010f02b12d1f96922997c7fe69" ns3:_="" ns4:_="">
    <xsd:import namespace="81235c9d-fcbb-45ee-aaba-6de813bdd543"/>
    <xsd:import namespace="d7a5cb5a-68d2-4338-9d99-90e286879de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235c9d-fcbb-45ee-aaba-6de813bdd5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a5cb5a-68d2-4338-9d99-90e286879de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1235c9d-fcbb-45ee-aaba-6de813bdd54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F61BEB-6A4F-450A-9C59-5100B15665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235c9d-fcbb-45ee-aaba-6de813bdd543"/>
    <ds:schemaRef ds:uri="d7a5cb5a-68d2-4338-9d99-90e286879d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192756-5974-4B81-A529-9E8FDCD65A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D9172D-6AC2-49D4-A466-7973D5A4D621}">
  <ds:schemaRefs>
    <ds:schemaRef ds:uri="http://schemas.microsoft.com/office/2006/metadata/properties"/>
    <ds:schemaRef ds:uri="http://schemas.microsoft.com/office/infopath/2007/PartnerControls"/>
    <ds:schemaRef ds:uri="81235c9d-fcbb-45ee-aaba-6de813bdd543"/>
  </ds:schemaRefs>
</ds:datastoreItem>
</file>

<file path=customXml/itemProps4.xml><?xml version="1.0" encoding="utf-8"?>
<ds:datastoreItem xmlns:ds="http://schemas.openxmlformats.org/officeDocument/2006/customXml" ds:itemID="{3A0C02F3-D625-4DF4-8CA1-984A5E29D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Circular de Procedimientos</Template>
  <TotalTime>5</TotalTime>
  <Pages>24</Pages>
  <Words>7364</Words>
  <Characters>40507</Characters>
  <Application>Microsoft Office Word</Application>
  <DocSecurity>0</DocSecurity>
  <Lines>337</Lines>
  <Paragraphs>95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PG - Admisión temporal para reexportación en el mismo estado DESPA-PG.04 (Al 26JUN2020)</vt:lpstr>
    </vt:vector>
  </TitlesOfParts>
  <Manager>Angélica Rojas Corzo</Manager>
  <Company>SUNAT - DPI</Company>
  <LinksUpToDate>false</LinksUpToDate>
  <CharactersWithSpaces>47776</CharactersWithSpaces>
  <SharedDoc>false</SharedDoc>
  <HLinks>
    <vt:vector size="18" baseType="variant">
      <vt:variant>
        <vt:i4>6160406</vt:i4>
      </vt:variant>
      <vt:variant>
        <vt:i4>6</vt:i4>
      </vt:variant>
      <vt:variant>
        <vt:i4>0</vt:i4>
      </vt:variant>
      <vt:variant>
        <vt:i4>5</vt:i4>
      </vt:variant>
      <vt:variant>
        <vt:lpwstr>http://www.sunat.gob.pe/legislacion/procedim/despacho/importacion/importac/procGeneral/anexos/ANEXO5-RIN-11-2014.doc</vt:lpwstr>
      </vt:variant>
      <vt:variant>
        <vt:lpwstr/>
      </vt:variant>
      <vt:variant>
        <vt:i4>5767190</vt:i4>
      </vt:variant>
      <vt:variant>
        <vt:i4>3</vt:i4>
      </vt:variant>
      <vt:variant>
        <vt:i4>0</vt:i4>
      </vt:variant>
      <vt:variant>
        <vt:i4>5</vt:i4>
      </vt:variant>
      <vt:variant>
        <vt:lpwstr>http://www.sunat.gob.pe/legislacion/procedim/despacho/importacion/importac/procGeneral/anexos/ANEXO3-RIN-11-2014.doc</vt:lpwstr>
      </vt:variant>
      <vt:variant>
        <vt:lpwstr/>
      </vt:variant>
      <vt:variant>
        <vt:i4>5636118</vt:i4>
      </vt:variant>
      <vt:variant>
        <vt:i4>0</vt:i4>
      </vt:variant>
      <vt:variant>
        <vt:i4>0</vt:i4>
      </vt:variant>
      <vt:variant>
        <vt:i4>5</vt:i4>
      </vt:variant>
      <vt:variant>
        <vt:lpwstr>http://www.sunat.gob.pe/legislacion/procedim/despacho/importacion/importac/procGeneral/anexos/ANEXO1-RIN-11-2018.doc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PG - Admisión temporal para reexportación en el mismo estado DESPA-PG.04 (Al 26JUN2020)</dc:title>
  <dc:subject>Remisión después de pre-publicación</dc:subject>
  <dc:creator>Víctor Manrique Cienfuegos;Mónica Sánchez Távara</dc:creator>
  <cp:keywords>Memo. Electr. 0020-2020-312100</cp:keywords>
  <dc:description/>
  <cp:lastModifiedBy>Lanyi Oyakawa Irene</cp:lastModifiedBy>
  <cp:revision>2</cp:revision>
  <cp:lastPrinted>2024-05-20T21:42:00Z</cp:lastPrinted>
  <dcterms:created xsi:type="dcterms:W3CDTF">2024-05-30T14:48:00Z</dcterms:created>
  <dcterms:modified xsi:type="dcterms:W3CDTF">2024-05-30T14:48:00Z</dcterms:modified>
  <cp:version>4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0x0101002A147E6788421A4FA8ECA8D03351F690</vt:lpwstr>
  </property>
</Properties>
</file>