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C84576" w14:textId="77777777" w:rsidR="005C3145" w:rsidRPr="005C3145" w:rsidRDefault="005C3145" w:rsidP="00AD2105">
      <w:pPr>
        <w:spacing w:after="0"/>
        <w:ind w:left="426" w:hanging="426"/>
        <w:rPr>
          <w:sz w:val="16"/>
        </w:rPr>
      </w:pPr>
    </w:p>
    <w:p w14:paraId="685E80C6" w14:textId="77777777" w:rsidR="00D01C56" w:rsidRPr="007B740C" w:rsidRDefault="00D01C56" w:rsidP="00952E1A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OBJETIVO</w:t>
      </w:r>
    </w:p>
    <w:p w14:paraId="0C7F0878" w14:textId="77777777" w:rsidR="00D01C56" w:rsidRPr="007B740C" w:rsidRDefault="00D01C56" w:rsidP="00D01C56">
      <w:pPr>
        <w:spacing w:after="0" w:line="240" w:lineRule="auto"/>
        <w:ind w:left="357"/>
        <w:jc w:val="both"/>
        <w:rPr>
          <w:rFonts w:ascii="Arial" w:hAnsi="Arial" w:cs="Arial"/>
          <w:lang w:val="es-ES"/>
        </w:rPr>
      </w:pPr>
    </w:p>
    <w:p w14:paraId="0074A396" w14:textId="77777777" w:rsidR="00D01C56" w:rsidRPr="007B740C" w:rsidRDefault="00D01C56" w:rsidP="00952E1A">
      <w:pPr>
        <w:spacing w:after="0" w:line="240" w:lineRule="auto"/>
        <w:ind w:left="567"/>
        <w:jc w:val="both"/>
        <w:rPr>
          <w:rFonts w:ascii="Arial" w:hAnsi="Arial" w:cs="Arial"/>
          <w:lang w:val="es-ES_tradnl"/>
        </w:rPr>
      </w:pPr>
      <w:r w:rsidRPr="007B740C">
        <w:rPr>
          <w:rFonts w:ascii="Arial" w:hAnsi="Arial" w:cs="Arial"/>
          <w:lang w:val="es-ES_tradnl"/>
        </w:rPr>
        <w:t xml:space="preserve">Establecer las pautas a seguir para el control de mercancías que ingresan y salen hacia y desde las instalaciones portuarias que cuenten con el sistema de portales de monitoreo de radiación, con el propósito de detectar, disuadir e intervenir el tráfico ilícito de material radiactivo. </w:t>
      </w:r>
    </w:p>
    <w:p w14:paraId="15B4699E" w14:textId="77777777" w:rsidR="00D01C56" w:rsidRPr="007B740C" w:rsidRDefault="00D01C56" w:rsidP="00D01C56">
      <w:pPr>
        <w:spacing w:after="0" w:line="240" w:lineRule="auto"/>
        <w:ind w:left="357"/>
        <w:jc w:val="both"/>
        <w:rPr>
          <w:rFonts w:ascii="Arial" w:hAnsi="Arial" w:cs="Arial"/>
          <w:lang w:val="es-ES_tradnl"/>
        </w:rPr>
      </w:pPr>
    </w:p>
    <w:p w14:paraId="454487C0" w14:textId="77777777" w:rsidR="00D01C56" w:rsidRPr="007B740C" w:rsidRDefault="00D01C56" w:rsidP="00952E1A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ALCANCE</w:t>
      </w:r>
    </w:p>
    <w:p w14:paraId="71189C50" w14:textId="77777777" w:rsidR="00D01C56" w:rsidRPr="007B740C" w:rsidRDefault="00D01C56" w:rsidP="00D01C56">
      <w:pPr>
        <w:pStyle w:val="Prrafodelista1"/>
        <w:spacing w:after="0"/>
        <w:ind w:left="357"/>
        <w:rPr>
          <w:rFonts w:cs="Arial"/>
          <w:b/>
          <w:szCs w:val="22"/>
          <w:lang w:val="es-PE"/>
        </w:rPr>
      </w:pPr>
    </w:p>
    <w:p w14:paraId="58319D33" w14:textId="5B29D3D2" w:rsidR="00D01C56" w:rsidRPr="007B740C" w:rsidRDefault="00D01C56" w:rsidP="00952E1A">
      <w:pPr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7B740C">
        <w:rPr>
          <w:rFonts w:ascii="Arial" w:hAnsi="Arial" w:cs="Arial"/>
          <w:color w:val="000000"/>
        </w:rPr>
        <w:t xml:space="preserve">Está dirigido al personal de la Superintendencia Nacional de Aduanas y de Administración Tributaria - SUNAT, al operador de comercio exterior y al operador interviniente que participan en el presente procedimiento. </w:t>
      </w:r>
    </w:p>
    <w:p w14:paraId="02689C5A" w14:textId="77777777" w:rsidR="00D01C56" w:rsidRPr="007B740C" w:rsidRDefault="00D01C56" w:rsidP="00AD2105">
      <w:pPr>
        <w:spacing w:after="0" w:line="240" w:lineRule="auto"/>
        <w:ind w:left="426"/>
        <w:jc w:val="both"/>
        <w:rPr>
          <w:rFonts w:ascii="Arial" w:hAnsi="Arial" w:cs="Arial"/>
          <w:lang w:val="es-ES_tradnl"/>
        </w:rPr>
      </w:pPr>
    </w:p>
    <w:p w14:paraId="0242CE9D" w14:textId="77777777" w:rsidR="00D01C56" w:rsidRPr="007B740C" w:rsidRDefault="00D01C56" w:rsidP="00952E1A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RESPONSABILIDAD</w:t>
      </w:r>
    </w:p>
    <w:p w14:paraId="57FD0D11" w14:textId="77777777" w:rsidR="00D01C56" w:rsidRPr="007B740C" w:rsidRDefault="00D01C56" w:rsidP="00D01C56">
      <w:pPr>
        <w:spacing w:after="0" w:line="240" w:lineRule="auto"/>
        <w:ind w:left="357"/>
        <w:jc w:val="both"/>
        <w:rPr>
          <w:rFonts w:ascii="Arial" w:hAnsi="Arial" w:cs="Arial"/>
          <w:lang w:val="es-ES_tradnl"/>
        </w:rPr>
      </w:pPr>
    </w:p>
    <w:p w14:paraId="21EB2036" w14:textId="77777777" w:rsidR="00D01C56" w:rsidRPr="007B740C" w:rsidRDefault="00D01C56" w:rsidP="00952E1A">
      <w:pPr>
        <w:pStyle w:val="auto-style34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B740C">
        <w:rPr>
          <w:rFonts w:ascii="Arial" w:hAnsi="Arial" w:cs="Arial"/>
          <w:sz w:val="22"/>
          <w:szCs w:val="22"/>
          <w:lang w:val="es-ES" w:eastAsia="es-ES"/>
        </w:rPr>
        <w:t>La aplicación, cumplimiento y seguimiento de lo dispuesto en el presente procedimiento es de responsabilidad del Intendente Nacional de Desarrollo e Innovación Aduanera, del Intendente Nacional de Sistemas de Información, del Intendente Nacional de Control Aduanero, del Intendente de la Aduana Marítima del Callao y de las jefaturas y personal de las distintas unidades de organización que intervienen.</w:t>
      </w:r>
    </w:p>
    <w:p w14:paraId="543F7E0D" w14:textId="77777777" w:rsidR="00D01C56" w:rsidRPr="007B740C" w:rsidRDefault="00D01C56" w:rsidP="00D01C56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2D388AC" w14:textId="77777777" w:rsidR="00D01C56" w:rsidRPr="007B740C" w:rsidRDefault="00D01C56" w:rsidP="00952E1A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 xml:space="preserve">DEFINICIONES Y ABREVIATURAS </w:t>
      </w:r>
    </w:p>
    <w:p w14:paraId="282F010F" w14:textId="77777777" w:rsidR="00D01C56" w:rsidRPr="007B740C" w:rsidRDefault="00D01C56" w:rsidP="00D01C56">
      <w:pPr>
        <w:pStyle w:val="Prrafodelista1"/>
        <w:spacing w:after="0"/>
        <w:ind w:left="357"/>
        <w:rPr>
          <w:rFonts w:cs="Arial"/>
          <w:b/>
          <w:szCs w:val="22"/>
          <w:lang w:val="es-PE"/>
        </w:rPr>
      </w:pPr>
    </w:p>
    <w:p w14:paraId="2E48565F" w14:textId="77777777" w:rsidR="00D01C56" w:rsidRPr="007B740C" w:rsidRDefault="00D01C56" w:rsidP="006A639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B740C">
        <w:rPr>
          <w:rFonts w:ascii="Arial" w:hAnsi="Arial" w:cs="Arial"/>
        </w:rPr>
        <w:t xml:space="preserve">Para </w:t>
      </w:r>
      <w:r w:rsidRPr="007B740C">
        <w:rPr>
          <w:rFonts w:ascii="Arial" w:hAnsi="Arial" w:cs="Arial"/>
          <w:color w:val="000000"/>
        </w:rPr>
        <w:t>efectos</w:t>
      </w:r>
      <w:r w:rsidRPr="007B740C">
        <w:rPr>
          <w:rFonts w:ascii="Arial" w:hAnsi="Arial" w:cs="Arial"/>
        </w:rPr>
        <w:t xml:space="preserve"> del presente procedimiento se entiende por:</w:t>
      </w:r>
    </w:p>
    <w:p w14:paraId="5E17D98D" w14:textId="4E550E7B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color w:val="C00000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Alarma: </w:t>
      </w:r>
      <w:r w:rsidRPr="007B740C">
        <w:rPr>
          <w:rFonts w:ascii="Arial" w:hAnsi="Arial" w:cs="Arial"/>
          <w:sz w:val="22"/>
          <w:szCs w:val="22"/>
        </w:rPr>
        <w:t>Al medio</w:t>
      </w:r>
      <w:r w:rsidRPr="007B740C">
        <w:rPr>
          <w:rFonts w:ascii="Arial" w:hAnsi="Arial" w:cs="Arial"/>
          <w:color w:val="FF0000"/>
          <w:sz w:val="22"/>
          <w:szCs w:val="22"/>
        </w:rPr>
        <w:t xml:space="preserve"> </w:t>
      </w:r>
      <w:r w:rsidRPr="007B740C">
        <w:rPr>
          <w:rFonts w:ascii="Arial" w:hAnsi="Arial" w:cs="Arial"/>
          <w:sz w:val="22"/>
          <w:szCs w:val="22"/>
        </w:rPr>
        <w:t>sonoro o visual emitido por el portal de monitoreo de radiación, mediante el cual se percibe la presencia de radiación</w:t>
      </w:r>
      <w:r w:rsidR="004373EA" w:rsidRPr="007B740C">
        <w:rPr>
          <w:rFonts w:ascii="Arial" w:hAnsi="Arial" w:cs="Arial"/>
          <w:sz w:val="22"/>
          <w:szCs w:val="22"/>
        </w:rPr>
        <w:t xml:space="preserve"> gamma o de neutrón</w:t>
      </w:r>
      <w:r w:rsidR="00AE1967" w:rsidRPr="007B740C">
        <w:rPr>
          <w:rFonts w:ascii="Arial" w:hAnsi="Arial" w:cs="Arial"/>
          <w:sz w:val="22"/>
          <w:szCs w:val="22"/>
        </w:rPr>
        <w:t xml:space="preserve">. Existen dos </w:t>
      </w:r>
      <w:r w:rsidR="00AE1967" w:rsidRPr="007B740C">
        <w:rPr>
          <w:rFonts w:ascii="Arial" w:hAnsi="Arial" w:cs="Arial"/>
          <w:color w:val="000000" w:themeColor="text1"/>
          <w:sz w:val="22"/>
          <w:szCs w:val="22"/>
        </w:rPr>
        <w:t>tipos:</w:t>
      </w:r>
      <w:r w:rsidR="00A82972" w:rsidRPr="007B740C">
        <w:rPr>
          <w:rFonts w:ascii="Arial" w:hAnsi="Arial" w:cs="Arial"/>
          <w:color w:val="000000" w:themeColor="text1"/>
          <w:sz w:val="22"/>
          <w:szCs w:val="22"/>
        </w:rPr>
        <w:t xml:space="preserve"> de gamma o de neutrón</w:t>
      </w:r>
      <w:r w:rsidR="004A6F3E" w:rsidRPr="007B74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AE43EB" w14:textId="2A56120F" w:rsidR="00D01C56" w:rsidRPr="007B740C" w:rsidRDefault="00175827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CAS: </w:t>
      </w:r>
      <w:r w:rsidRPr="007B740C">
        <w:rPr>
          <w:rFonts w:ascii="Arial" w:hAnsi="Arial" w:cs="Arial"/>
          <w:sz w:val="22"/>
          <w:szCs w:val="22"/>
        </w:rPr>
        <w:t>A la e</w:t>
      </w:r>
      <w:r w:rsidR="00D01C56" w:rsidRPr="007B740C">
        <w:rPr>
          <w:rFonts w:ascii="Arial" w:hAnsi="Arial" w:cs="Arial"/>
          <w:sz w:val="22"/>
          <w:szCs w:val="22"/>
        </w:rPr>
        <w:t>stación central de alarma</w:t>
      </w:r>
      <w:r w:rsidRPr="007B740C">
        <w:rPr>
          <w:rFonts w:ascii="Arial" w:hAnsi="Arial" w:cs="Arial"/>
          <w:sz w:val="22"/>
          <w:szCs w:val="22"/>
        </w:rPr>
        <w:t xml:space="preserve">, </w:t>
      </w:r>
      <w:r w:rsidR="00D01C56" w:rsidRPr="007B740C">
        <w:rPr>
          <w:rFonts w:ascii="Arial" w:hAnsi="Arial" w:cs="Arial"/>
          <w:sz w:val="22"/>
          <w:szCs w:val="22"/>
        </w:rPr>
        <w:t>donde se administra las alarmas emitidas por los portales de monitoreo de radiación a través del computador y software.</w:t>
      </w:r>
      <w:r w:rsidR="00D01C56" w:rsidRPr="007B740C">
        <w:rPr>
          <w:rFonts w:ascii="Arial" w:hAnsi="Arial" w:cs="Arial"/>
          <w:b/>
          <w:sz w:val="22"/>
          <w:szCs w:val="22"/>
        </w:rPr>
        <w:t xml:space="preserve">  </w:t>
      </w:r>
    </w:p>
    <w:p w14:paraId="2370795F" w14:textId="6D26FD97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b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Formato de reporte de inspección secundaria: </w:t>
      </w:r>
      <w:r w:rsidRPr="007B740C">
        <w:rPr>
          <w:rFonts w:ascii="Arial" w:hAnsi="Arial" w:cs="Arial"/>
          <w:sz w:val="22"/>
          <w:szCs w:val="22"/>
        </w:rPr>
        <w:t>Al documento mediante el cual el funcionario aduanero deja constancia de la inspección secundaria de la mercancía o vehículo y describe los hechos ocurridos.</w:t>
      </w:r>
    </w:p>
    <w:p w14:paraId="2CECF3AD" w14:textId="62B05B2E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Funcionario aduanero: </w:t>
      </w:r>
      <w:r w:rsidRPr="007B740C">
        <w:rPr>
          <w:rFonts w:ascii="Arial" w:hAnsi="Arial" w:cs="Arial"/>
          <w:sz w:val="22"/>
          <w:szCs w:val="22"/>
        </w:rPr>
        <w:t>Al personal de la SUNAT que ha sido designado o encargado para desempeñar actividades o funciones en su representación, ejerciendo la potestad aduanera de acuerdo con su competencia.</w:t>
      </w:r>
    </w:p>
    <w:p w14:paraId="388F3317" w14:textId="77777777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IPEN: </w:t>
      </w:r>
      <w:r w:rsidRPr="007B740C">
        <w:rPr>
          <w:rFonts w:ascii="Arial" w:hAnsi="Arial" w:cs="Arial"/>
          <w:sz w:val="22"/>
          <w:szCs w:val="22"/>
        </w:rPr>
        <w:t>Al Instituto Peruano de Energía Nuclear.</w:t>
      </w:r>
    </w:p>
    <w:p w14:paraId="68A7C448" w14:textId="1B36C086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Material nuclear: </w:t>
      </w:r>
      <w:r w:rsidRPr="007B740C">
        <w:rPr>
          <w:rFonts w:ascii="Arial" w:hAnsi="Arial" w:cs="Arial"/>
          <w:sz w:val="22"/>
          <w:szCs w:val="22"/>
        </w:rPr>
        <w:t>Al material compuesto por uranio y plutonio, así como combustible irradiado para reactores. Se utiliza en los reactores nucleares, fuentes radiactivas y armas nucleares, debido a sus propiedades radiológicas y fisibles pueden causar la muerte, lesiones corporales graves o daños sustanciales a la propiedad o al medio ambiente.</w:t>
      </w:r>
    </w:p>
    <w:p w14:paraId="0721F093" w14:textId="65F5D176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Material radiactivo: </w:t>
      </w:r>
      <w:r w:rsidRPr="007B740C">
        <w:rPr>
          <w:rFonts w:ascii="Arial" w:hAnsi="Arial" w:cs="Arial"/>
          <w:sz w:val="22"/>
          <w:szCs w:val="22"/>
        </w:rPr>
        <w:t>Al material que emite radiación e incluye al material nuclear.</w:t>
      </w:r>
    </w:p>
    <w:p w14:paraId="770523AE" w14:textId="77777777" w:rsidR="00F63C5F" w:rsidRPr="007B740C" w:rsidRDefault="00F63C5F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PRD: </w:t>
      </w:r>
      <w:r w:rsidRPr="007B740C">
        <w:rPr>
          <w:rFonts w:ascii="Arial" w:hAnsi="Arial" w:cs="Arial"/>
          <w:sz w:val="22"/>
          <w:szCs w:val="22"/>
        </w:rPr>
        <w:t>Al detector personal de radiación, que es un dispositivo autónomo que monitorea radiación gamma, se usa para determinar una zona segura de protección para el funcionario aduanero durante el control.</w:t>
      </w:r>
    </w:p>
    <w:p w14:paraId="5857133A" w14:textId="69E66380" w:rsidR="00D01C56" w:rsidRPr="007B740C" w:rsidRDefault="00175827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RPM: </w:t>
      </w:r>
      <w:r w:rsidRPr="007B740C">
        <w:rPr>
          <w:rFonts w:ascii="Arial" w:hAnsi="Arial" w:cs="Arial"/>
          <w:sz w:val="22"/>
          <w:szCs w:val="22"/>
        </w:rPr>
        <w:t>Al p</w:t>
      </w:r>
      <w:r w:rsidR="00D01C56" w:rsidRPr="007B740C">
        <w:rPr>
          <w:rFonts w:ascii="Arial" w:hAnsi="Arial" w:cs="Arial"/>
          <w:sz w:val="22"/>
          <w:szCs w:val="22"/>
        </w:rPr>
        <w:t>ortal de monitoreo de radiación</w:t>
      </w:r>
      <w:r w:rsidRPr="007B740C">
        <w:rPr>
          <w:rFonts w:ascii="Arial" w:hAnsi="Arial" w:cs="Arial"/>
          <w:sz w:val="22"/>
          <w:szCs w:val="22"/>
        </w:rPr>
        <w:t>, que es e</w:t>
      </w:r>
      <w:r w:rsidR="00D01C56" w:rsidRPr="007B740C">
        <w:rPr>
          <w:rFonts w:ascii="Arial" w:hAnsi="Arial" w:cs="Arial"/>
          <w:sz w:val="22"/>
          <w:szCs w:val="22"/>
        </w:rPr>
        <w:t xml:space="preserve">l sistema instalado en un sitio fijo en las áreas de exploración primaria </w:t>
      </w:r>
      <w:r w:rsidR="006E505A" w:rsidRPr="007B740C">
        <w:rPr>
          <w:rFonts w:ascii="Arial" w:hAnsi="Arial" w:cs="Arial"/>
          <w:sz w:val="22"/>
          <w:szCs w:val="22"/>
        </w:rPr>
        <w:t xml:space="preserve">que </w:t>
      </w:r>
      <w:r w:rsidR="00D01C56" w:rsidRPr="007B740C">
        <w:rPr>
          <w:rFonts w:ascii="Arial" w:hAnsi="Arial" w:cs="Arial"/>
          <w:sz w:val="22"/>
          <w:szCs w:val="22"/>
        </w:rPr>
        <w:t xml:space="preserve">se usa para detectar </w:t>
      </w:r>
      <w:r w:rsidR="00D01C56" w:rsidRPr="007B740C">
        <w:rPr>
          <w:rFonts w:ascii="Arial" w:hAnsi="Arial" w:cs="Arial"/>
          <w:sz w:val="22"/>
          <w:szCs w:val="22"/>
        </w:rPr>
        <w:lastRenderedPageBreak/>
        <w:t>radiación gamma y de neutrón. Es un detector pasivo que no emite radiación y no representa riesgo para la salud o la seguridad personal.</w:t>
      </w:r>
    </w:p>
    <w:p w14:paraId="1F896E17" w14:textId="4CA34060" w:rsidR="00D01C56" w:rsidRPr="007B740C" w:rsidRDefault="00D01C56" w:rsidP="006A639C">
      <w:pPr>
        <w:pStyle w:val="Listaconvietas"/>
        <w:numPr>
          <w:ilvl w:val="0"/>
          <w:numId w:val="16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b/>
          <w:sz w:val="22"/>
          <w:szCs w:val="22"/>
        </w:rPr>
        <w:t xml:space="preserve">Zona de aislamiento: </w:t>
      </w:r>
      <w:r w:rsidRPr="007B740C">
        <w:rPr>
          <w:rFonts w:ascii="Arial" w:hAnsi="Arial" w:cs="Arial"/>
          <w:sz w:val="22"/>
          <w:szCs w:val="22"/>
        </w:rPr>
        <w:t xml:space="preserve">Al área ubicada en la instalación portuaria donde se resguarda la mercancía que es sometida a inspección terciaria. </w:t>
      </w:r>
    </w:p>
    <w:p w14:paraId="2DE9899A" w14:textId="77777777" w:rsidR="00CF2D4D" w:rsidRPr="007B740C" w:rsidRDefault="00CF2D4D" w:rsidP="00CF2D4D">
      <w:pPr>
        <w:pStyle w:val="Listaconvietas"/>
        <w:numPr>
          <w:ilvl w:val="0"/>
          <w:numId w:val="0"/>
        </w:numPr>
        <w:ind w:left="851"/>
        <w:jc w:val="both"/>
        <w:rPr>
          <w:rFonts w:ascii="Arial" w:hAnsi="Arial" w:cs="Arial"/>
          <w:sz w:val="22"/>
          <w:szCs w:val="22"/>
        </w:rPr>
      </w:pPr>
    </w:p>
    <w:p w14:paraId="23A7E965" w14:textId="77777777" w:rsidR="00D01C56" w:rsidRPr="007B740C" w:rsidRDefault="00D01C56" w:rsidP="006A639C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BASE LEGAL</w:t>
      </w:r>
    </w:p>
    <w:p w14:paraId="7BB182F5" w14:textId="639659F9" w:rsidR="00D01C56" w:rsidRPr="007B740C" w:rsidRDefault="005C3145" w:rsidP="005C3145">
      <w:pPr>
        <w:pStyle w:val="Prrafodelista1"/>
        <w:tabs>
          <w:tab w:val="left" w:pos="3082"/>
        </w:tabs>
        <w:spacing w:after="0"/>
        <w:ind w:left="35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ab/>
      </w:r>
    </w:p>
    <w:p w14:paraId="63F9E4D7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Ley General de Aduanas, Decreto Legislativo N° 1053, publicado el 27.6.2008, y modificatorias. </w:t>
      </w:r>
    </w:p>
    <w:p w14:paraId="04CD056B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Reglamento del Decreto Legislativo N° 1053, Ley General de Aduanas, aprobado por Decreto Supremo N° 10-2009-EF, publicado el 16.1.2009, y modificatorias.</w:t>
      </w:r>
    </w:p>
    <w:p w14:paraId="48559045" w14:textId="50B42DB9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Tabla de </w:t>
      </w:r>
      <w:r w:rsidR="00C5634C" w:rsidRPr="007B740C">
        <w:rPr>
          <w:rFonts w:ascii="Arial" w:hAnsi="Arial" w:cs="Arial"/>
          <w:color w:val="000000" w:themeColor="text1"/>
          <w:sz w:val="22"/>
          <w:szCs w:val="22"/>
        </w:rPr>
        <w:t>S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>anciones aplicables a las infracciones previstas en la Ley General de Aduanas, aprobada por Decreto Supremo N° 418-2019-EF, publicado el 31.12.2019, y modificatoria.</w:t>
      </w:r>
    </w:p>
    <w:p w14:paraId="158C7BF7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Ley de los Delitos Aduaneros, Ley N° 28008, publicada el 19.6.2003, y modificatorias. </w:t>
      </w:r>
    </w:p>
    <w:p w14:paraId="497C5E7D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Reglamento de la Ley de los Delitos Aduaneros, aprobado por Decreto Supremo N° 121-2003-EF, publicado el 27.8.2003, y modificatorias. </w:t>
      </w:r>
    </w:p>
    <w:p w14:paraId="4341BE3F" w14:textId="313E14B9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Texto Único Ordenado de la Ley N° 27444, Ley del Procedimiento Administrativo General, aprobado por </w:t>
      </w:r>
      <w:r w:rsidR="004B5721" w:rsidRPr="007B740C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>Decreto Supremo N° 004-2019-JUS, publicado el 25.1.201</w:t>
      </w:r>
      <w:r w:rsidR="00BF7C8F" w:rsidRPr="007B740C">
        <w:rPr>
          <w:rFonts w:ascii="Arial" w:hAnsi="Arial" w:cs="Arial"/>
          <w:color w:val="000000" w:themeColor="text1"/>
          <w:sz w:val="22"/>
          <w:szCs w:val="22"/>
        </w:rPr>
        <w:t>9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, y modificatoria. </w:t>
      </w:r>
    </w:p>
    <w:p w14:paraId="4C2C52C0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Ley de prohibición de la importación de bienes, maquinaria y equipos usados que utilicen fuentes radiactivas, Ley N° 27757, publicada el 19.6.2002.</w:t>
      </w:r>
    </w:p>
    <w:p w14:paraId="5B6F5DC0" w14:textId="5A0ACA4D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Reglamento de la Ley N° 27757, Ley de prohibición de la importación de bienes, maquinaria y equipos usados que utilicen fuentes radiactivas, aprobado por</w:t>
      </w:r>
      <w:r w:rsidR="004B5721" w:rsidRPr="007B740C">
        <w:rPr>
          <w:rFonts w:ascii="Arial" w:hAnsi="Arial" w:cs="Arial"/>
          <w:color w:val="000000" w:themeColor="text1"/>
          <w:sz w:val="22"/>
          <w:szCs w:val="22"/>
        </w:rPr>
        <w:t xml:space="preserve"> el 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 Decreto Supremo N° 001-2004-EM, publicado el 25.3.2004.</w:t>
      </w:r>
    </w:p>
    <w:p w14:paraId="5A6C6BF6" w14:textId="77777777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Ley de los productos farmacéuticos, dispositivos médicos y productos sanitarios, Ley N° 29459, publicada el 26.11.2009, y modificatorias.</w:t>
      </w:r>
    </w:p>
    <w:p w14:paraId="0C7694B6" w14:textId="63C47D6B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Ley de regulación del uso de fuentes de radiación ionizante, Ley N</w:t>
      </w:r>
      <w:r w:rsidR="009636C5" w:rsidRPr="007B740C">
        <w:rPr>
          <w:rFonts w:ascii="Arial" w:hAnsi="Arial" w:cs="Arial"/>
          <w:color w:val="000000" w:themeColor="text1"/>
          <w:sz w:val="22"/>
          <w:szCs w:val="22"/>
        </w:rPr>
        <w:t>°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 28028, publicada</w:t>
      </w:r>
      <w:r w:rsidR="00C5634C" w:rsidRPr="007B740C">
        <w:rPr>
          <w:rFonts w:ascii="Arial" w:hAnsi="Arial" w:cs="Arial"/>
          <w:color w:val="000000" w:themeColor="text1"/>
          <w:sz w:val="22"/>
          <w:szCs w:val="22"/>
        </w:rPr>
        <w:t xml:space="preserve"> el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 18.7.2003.</w:t>
      </w:r>
    </w:p>
    <w:p w14:paraId="3C33C383" w14:textId="6FCD1F9D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Reglamento de la Ley N° 28028 Ley de regulación del uso de fuentes de radiación ionizante, aprobado por </w:t>
      </w:r>
      <w:r w:rsidR="004B5721" w:rsidRPr="007B740C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>Decreto Supremo N° 039-2008-EM, publicado</w:t>
      </w:r>
      <w:r w:rsidR="00C5634C" w:rsidRPr="007B740C">
        <w:rPr>
          <w:rFonts w:ascii="Arial" w:hAnsi="Arial" w:cs="Arial"/>
          <w:color w:val="000000" w:themeColor="text1"/>
          <w:sz w:val="22"/>
          <w:szCs w:val="22"/>
        </w:rPr>
        <w:t xml:space="preserve"> el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 19.7.2008.</w:t>
      </w:r>
    </w:p>
    <w:p w14:paraId="28E057AD" w14:textId="0C5F3026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Reglamento de seguridad radiológica, aprobado por Decreto Supremo N° 009-1997-EM, publicad</w:t>
      </w:r>
      <w:r w:rsidR="00C5634C" w:rsidRPr="007B740C">
        <w:rPr>
          <w:rFonts w:ascii="Arial" w:hAnsi="Arial" w:cs="Arial"/>
          <w:color w:val="000000" w:themeColor="text1"/>
          <w:sz w:val="22"/>
          <w:szCs w:val="22"/>
        </w:rPr>
        <w:t>o</w:t>
      </w:r>
      <w:r w:rsidRPr="007B740C">
        <w:rPr>
          <w:rFonts w:ascii="Arial" w:hAnsi="Arial" w:cs="Arial"/>
          <w:color w:val="000000" w:themeColor="text1"/>
          <w:sz w:val="22"/>
          <w:szCs w:val="22"/>
        </w:rPr>
        <w:t xml:space="preserve"> el 29.5.1997.</w:t>
      </w:r>
    </w:p>
    <w:p w14:paraId="41904E95" w14:textId="07DB77C6" w:rsidR="00D01C56" w:rsidRPr="007B740C" w:rsidRDefault="00D01C56" w:rsidP="006A639C">
      <w:pPr>
        <w:pStyle w:val="NormalWeb"/>
        <w:numPr>
          <w:ilvl w:val="0"/>
          <w:numId w:val="14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7B740C">
        <w:rPr>
          <w:rFonts w:ascii="Arial" w:hAnsi="Arial" w:cs="Arial"/>
          <w:color w:val="000000" w:themeColor="text1"/>
          <w:sz w:val="22"/>
          <w:szCs w:val="22"/>
        </w:rPr>
        <w:t>Acuerdo entre el Gobierno de la República del Perú y el Gobierno de los Estados Unidos de América en materia de cooperación para fortalecer la seguridad de los contenedores de carga, ratificado por Decreto Supremo N° 021-2015-RE, publicado el 1.5.2015</w:t>
      </w:r>
      <w:r w:rsidRPr="007B740C">
        <w:rPr>
          <w:rFonts w:ascii="Arial" w:hAnsi="Arial" w:cs="Arial"/>
          <w:sz w:val="22"/>
          <w:szCs w:val="22"/>
        </w:rPr>
        <w:t>.</w:t>
      </w:r>
    </w:p>
    <w:p w14:paraId="627CB5F1" w14:textId="77777777" w:rsidR="00D01C56" w:rsidRPr="007B740C" w:rsidRDefault="00D01C56" w:rsidP="00D01C56">
      <w:pPr>
        <w:pStyle w:val="NormalWeb"/>
        <w:spacing w:before="0" w:beforeAutospacing="0" w:after="0" w:afterAutospacing="0"/>
        <w:ind w:left="993"/>
        <w:jc w:val="both"/>
        <w:rPr>
          <w:rFonts w:ascii="Arial" w:hAnsi="Arial" w:cs="Arial"/>
          <w:color w:val="000000"/>
          <w:sz w:val="22"/>
          <w:szCs w:val="22"/>
        </w:rPr>
      </w:pPr>
    </w:p>
    <w:p w14:paraId="655CC055" w14:textId="77777777" w:rsidR="00D01C56" w:rsidRPr="007B740C" w:rsidRDefault="00D01C56" w:rsidP="006A639C">
      <w:pPr>
        <w:pStyle w:val="Prrafodelista1"/>
        <w:numPr>
          <w:ilvl w:val="0"/>
          <w:numId w:val="1"/>
        </w:numPr>
        <w:spacing w:after="0"/>
        <w:ind w:left="567" w:hanging="567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DISPOSICIONES GENERALES</w:t>
      </w:r>
    </w:p>
    <w:p w14:paraId="324B584B" w14:textId="77777777" w:rsidR="00D01C56" w:rsidRPr="007B740C" w:rsidRDefault="00D01C56" w:rsidP="00D01C56">
      <w:pPr>
        <w:pStyle w:val="Prrafodelista1"/>
        <w:spacing w:after="0"/>
        <w:ind w:left="357"/>
        <w:rPr>
          <w:rFonts w:cs="Arial"/>
          <w:b/>
          <w:szCs w:val="22"/>
          <w:lang w:val="es-PE"/>
        </w:rPr>
      </w:pPr>
    </w:p>
    <w:p w14:paraId="55C914F3" w14:textId="7F592048" w:rsidR="006E2CFD" w:rsidRPr="007B740C" w:rsidRDefault="006E2CFD" w:rsidP="006A639C">
      <w:pPr>
        <w:pStyle w:val="Prrafodelista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color w:val="000000" w:themeColor="text1"/>
        </w:rPr>
      </w:pPr>
      <w:r w:rsidRPr="007B740C">
        <w:rPr>
          <w:rFonts w:ascii="Arial" w:hAnsi="Arial" w:cs="Arial"/>
        </w:rPr>
        <w:t xml:space="preserve">Todas las mercancías que ingresan y salen hacia y </w:t>
      </w:r>
      <w:r w:rsidRPr="007B740C">
        <w:rPr>
          <w:rFonts w:ascii="Arial" w:hAnsi="Arial" w:cs="Arial"/>
          <w:lang w:val="es-ES_tradnl"/>
        </w:rPr>
        <w:t xml:space="preserve">desde las instalaciones portuarias que cuenten 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con </w:t>
      </w:r>
      <w:r w:rsidR="002F6361" w:rsidRPr="007B740C">
        <w:rPr>
          <w:rFonts w:ascii="Arial" w:hAnsi="Arial" w:cs="Arial"/>
          <w:color w:val="000000" w:themeColor="text1"/>
          <w:lang w:val="es-ES_tradnl"/>
        </w:rPr>
        <w:t>los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</w:t>
      </w:r>
      <w:r w:rsidR="00AE1060" w:rsidRPr="007B740C">
        <w:rPr>
          <w:rFonts w:ascii="Arial" w:hAnsi="Arial" w:cs="Arial"/>
          <w:color w:val="000000" w:themeColor="text1"/>
          <w:lang w:val="es-ES_tradnl"/>
        </w:rPr>
        <w:t>RPM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</w:t>
      </w:r>
      <w:r w:rsidRPr="007B740C">
        <w:rPr>
          <w:rFonts w:ascii="Arial" w:hAnsi="Arial" w:cs="Arial"/>
          <w:lang w:val="es-ES_tradnl"/>
        </w:rPr>
        <w:t xml:space="preserve">son sometidas a inspección para </w:t>
      </w:r>
      <w:r w:rsidRPr="007B740C">
        <w:rPr>
          <w:rFonts w:ascii="Arial" w:hAnsi="Arial" w:cs="Arial"/>
        </w:rPr>
        <w:t>detectar material radiactivo</w:t>
      </w:r>
      <w:r w:rsidRPr="007B740C">
        <w:rPr>
          <w:rFonts w:ascii="Arial" w:hAnsi="Arial" w:cs="Arial"/>
          <w:lang w:val="es-ES_tradnl"/>
        </w:rPr>
        <w:t>.</w:t>
      </w:r>
      <w:r w:rsidRPr="007B740C">
        <w:rPr>
          <w:rFonts w:ascii="Arial" w:hAnsi="Arial" w:cs="Arial"/>
          <w:color w:val="FF0000"/>
        </w:rPr>
        <w:t xml:space="preserve"> </w:t>
      </w:r>
      <w:r w:rsidRPr="007B740C">
        <w:rPr>
          <w:rFonts w:ascii="Arial" w:hAnsi="Arial" w:cs="Arial"/>
          <w:color w:val="000000" w:themeColor="text1"/>
        </w:rPr>
        <w:t>El funcionario aduanero participa en todas las fases de la inspección.</w:t>
      </w:r>
    </w:p>
    <w:p w14:paraId="71A88A4B" w14:textId="77777777" w:rsidR="000E79FE" w:rsidRPr="007B740C" w:rsidRDefault="000E79FE" w:rsidP="0074256E">
      <w:pPr>
        <w:spacing w:after="0" w:line="240" w:lineRule="auto"/>
        <w:ind w:hanging="283"/>
        <w:jc w:val="both"/>
        <w:rPr>
          <w:rFonts w:ascii="Arial" w:hAnsi="Arial" w:cs="Arial"/>
          <w:color w:val="000000" w:themeColor="text1"/>
        </w:rPr>
      </w:pPr>
    </w:p>
    <w:p w14:paraId="7FDD7DBA" w14:textId="4D3984B9" w:rsidR="00AE1060" w:rsidRPr="007B740C" w:rsidRDefault="005D4704" w:rsidP="006A639C">
      <w:pPr>
        <w:pStyle w:val="Prrafodelista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lang w:val="es-ES_tradnl"/>
        </w:rPr>
      </w:pPr>
      <w:r w:rsidRPr="007B740C">
        <w:rPr>
          <w:rFonts w:ascii="Arial" w:hAnsi="Arial" w:cs="Arial"/>
        </w:rPr>
        <w:t xml:space="preserve">El </w:t>
      </w:r>
      <w:r w:rsidRPr="007B740C">
        <w:rPr>
          <w:rFonts w:ascii="Arial" w:hAnsi="Arial" w:cs="Arial"/>
          <w:lang w:val="es-ES"/>
        </w:rPr>
        <w:t>funcionario</w:t>
      </w:r>
      <w:r w:rsidRPr="007B740C">
        <w:rPr>
          <w:rFonts w:ascii="Arial" w:hAnsi="Arial" w:cs="Arial"/>
        </w:rPr>
        <w:t xml:space="preserve"> aduanero que presta servicio en el CAS verifica que los RPM y equipos de detección se encuentren operativos</w:t>
      </w:r>
      <w:r w:rsidR="0013487B" w:rsidRPr="007B740C">
        <w:rPr>
          <w:rFonts w:ascii="Arial" w:hAnsi="Arial" w:cs="Arial"/>
        </w:rPr>
        <w:t>.</w:t>
      </w:r>
    </w:p>
    <w:p w14:paraId="256DC9A5" w14:textId="77777777" w:rsidR="00AE1060" w:rsidRPr="007B740C" w:rsidRDefault="00AE1060" w:rsidP="0074256E">
      <w:pPr>
        <w:spacing w:after="0" w:line="240" w:lineRule="auto"/>
        <w:ind w:hanging="283"/>
        <w:jc w:val="both"/>
        <w:rPr>
          <w:rFonts w:ascii="Arial" w:hAnsi="Arial" w:cs="Arial"/>
          <w:lang w:val="es-ES_tradnl"/>
        </w:rPr>
      </w:pPr>
    </w:p>
    <w:p w14:paraId="5A3DDA62" w14:textId="181B21EA" w:rsidR="00D01C56" w:rsidRPr="007B740C" w:rsidRDefault="00D01C56" w:rsidP="006A639C">
      <w:pPr>
        <w:pStyle w:val="Prrafodelista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El material radiactivo se clasifica como:</w:t>
      </w:r>
    </w:p>
    <w:p w14:paraId="63F0C3E1" w14:textId="77777777" w:rsidR="00952E1A" w:rsidRPr="007B740C" w:rsidRDefault="00952E1A" w:rsidP="00952E1A">
      <w:pPr>
        <w:pStyle w:val="Prrafodelista"/>
        <w:spacing w:after="0" w:line="240" w:lineRule="auto"/>
        <w:ind w:left="709"/>
        <w:jc w:val="both"/>
        <w:rPr>
          <w:rFonts w:ascii="Arial" w:hAnsi="Arial" w:cs="Arial"/>
          <w:lang w:val="es-ES_tradnl"/>
        </w:rPr>
      </w:pPr>
    </w:p>
    <w:p w14:paraId="11EFC389" w14:textId="59E6BBF8" w:rsidR="00D01C56" w:rsidRPr="007B740C" w:rsidRDefault="00D01C56" w:rsidP="006A639C">
      <w:pPr>
        <w:pStyle w:val="Prrafodelista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Material radiactivo de ocurrencia n</w:t>
      </w:r>
      <w:r w:rsidR="00C6788D" w:rsidRPr="007B740C">
        <w:rPr>
          <w:rFonts w:ascii="Arial" w:hAnsi="Arial" w:cs="Arial"/>
          <w:color w:val="000000" w:themeColor="text1"/>
          <w:lang w:val="es-ES_tradnl"/>
        </w:rPr>
        <w:t>atural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(NORM): Al que emite radiación de una fuente natural</w:t>
      </w:r>
      <w:r w:rsidR="00AE1967" w:rsidRPr="007B740C">
        <w:rPr>
          <w:rFonts w:ascii="Arial" w:hAnsi="Arial" w:cs="Arial"/>
          <w:color w:val="000000" w:themeColor="text1"/>
          <w:lang w:val="es-ES_tradnl"/>
        </w:rPr>
        <w:t>.</w:t>
      </w:r>
    </w:p>
    <w:p w14:paraId="362D21C2" w14:textId="27766A2E" w:rsidR="00D01C56" w:rsidRPr="007B740C" w:rsidRDefault="002A0415" w:rsidP="006A639C">
      <w:pPr>
        <w:pStyle w:val="Prrafodelista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 xml:space="preserve">Radioisótopo de uso </w:t>
      </w:r>
      <w:r w:rsidR="00D01C56" w:rsidRPr="007B740C">
        <w:rPr>
          <w:rFonts w:ascii="Arial" w:hAnsi="Arial" w:cs="Arial"/>
          <w:color w:val="000000" w:themeColor="text1"/>
          <w:lang w:val="es-ES_tradnl"/>
        </w:rPr>
        <w:t>médico: Al que se utiliza para el estudio, diagnóstico y tratamiento de enfermedades</w:t>
      </w:r>
      <w:r w:rsidR="00AE1967" w:rsidRPr="007B740C">
        <w:rPr>
          <w:rFonts w:ascii="Arial" w:hAnsi="Arial" w:cs="Arial"/>
          <w:color w:val="000000" w:themeColor="text1"/>
          <w:lang w:val="es-ES_tradnl"/>
        </w:rPr>
        <w:t>.</w:t>
      </w:r>
    </w:p>
    <w:p w14:paraId="7C74D1C9" w14:textId="22FECF4F" w:rsidR="00D01C56" w:rsidRPr="007B740C" w:rsidRDefault="00D01C56" w:rsidP="006A639C">
      <w:pPr>
        <w:pStyle w:val="Prrafodelista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Fuente radiactiva: Al que se encuentra sellado en una c</w:t>
      </w:r>
      <w:r w:rsidR="00BE220B" w:rsidRPr="007B740C">
        <w:rPr>
          <w:rFonts w:ascii="Arial" w:hAnsi="Arial" w:cs="Arial"/>
          <w:color w:val="000000" w:themeColor="text1"/>
          <w:lang w:val="es-ES_tradnl"/>
        </w:rPr>
        <w:t>á</w:t>
      </w:r>
      <w:r w:rsidRPr="007B740C">
        <w:rPr>
          <w:rFonts w:ascii="Arial" w:hAnsi="Arial" w:cs="Arial"/>
          <w:color w:val="000000" w:themeColor="text1"/>
          <w:lang w:val="es-ES_tradnl"/>
        </w:rPr>
        <w:t>psula hermética y se utiliza para irradiaciones médicas, sistemas de medición para fluidos</w:t>
      </w:r>
      <w:r w:rsidR="00815A08" w:rsidRPr="007B740C">
        <w:rPr>
          <w:rFonts w:ascii="Arial" w:hAnsi="Arial" w:cs="Arial"/>
          <w:color w:val="000000" w:themeColor="text1"/>
          <w:lang w:val="es-ES_tradnl"/>
        </w:rPr>
        <w:t>,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densidad</w:t>
      </w:r>
      <w:r w:rsidR="00815A08" w:rsidRPr="007B740C">
        <w:rPr>
          <w:rFonts w:ascii="Arial" w:hAnsi="Arial" w:cs="Arial"/>
          <w:color w:val="000000" w:themeColor="text1"/>
          <w:lang w:val="es-ES_tradnl"/>
        </w:rPr>
        <w:t xml:space="preserve"> y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radiografías</w:t>
      </w:r>
      <w:r w:rsidR="00AE1967" w:rsidRPr="007B740C">
        <w:rPr>
          <w:rFonts w:ascii="Arial" w:hAnsi="Arial" w:cs="Arial"/>
          <w:color w:val="000000" w:themeColor="text1"/>
          <w:lang w:val="es-ES_tradnl"/>
        </w:rPr>
        <w:t>.</w:t>
      </w:r>
    </w:p>
    <w:p w14:paraId="28A102B5" w14:textId="2AA371AE" w:rsidR="00D01C56" w:rsidRPr="007B740C" w:rsidRDefault="00D01C56" w:rsidP="006A639C">
      <w:pPr>
        <w:pStyle w:val="Prrafodelista"/>
        <w:numPr>
          <w:ilvl w:val="0"/>
          <w:numId w:val="31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Material nuclear</w:t>
      </w:r>
      <w:r w:rsidR="00AE1967" w:rsidRPr="007B740C">
        <w:rPr>
          <w:rFonts w:ascii="Arial" w:hAnsi="Arial" w:cs="Arial"/>
          <w:color w:val="000000" w:themeColor="text1"/>
          <w:lang w:val="es-ES_tradnl"/>
        </w:rPr>
        <w:t>.</w:t>
      </w:r>
      <w:r w:rsidR="00E4110B" w:rsidRPr="007B740C">
        <w:rPr>
          <w:rFonts w:ascii="Arial" w:hAnsi="Arial" w:cs="Arial"/>
          <w:color w:val="000000" w:themeColor="text1"/>
          <w:lang w:val="es-ES_tradnl"/>
        </w:rPr>
        <w:t xml:space="preserve"> </w:t>
      </w:r>
    </w:p>
    <w:p w14:paraId="43F1A8CE" w14:textId="5ED7EE53" w:rsidR="00D01C56" w:rsidRPr="007B740C" w:rsidRDefault="00D01C56" w:rsidP="00D01C56">
      <w:pPr>
        <w:pStyle w:val="Prrafodelista"/>
        <w:spacing w:after="0" w:line="240" w:lineRule="auto"/>
        <w:ind w:left="1776"/>
        <w:contextualSpacing w:val="0"/>
        <w:jc w:val="both"/>
        <w:rPr>
          <w:rFonts w:ascii="Arial" w:hAnsi="Arial" w:cs="Arial"/>
          <w:color w:val="632423" w:themeColor="accent2" w:themeShade="80"/>
          <w:lang w:val="es-ES_tradnl"/>
        </w:rPr>
      </w:pPr>
    </w:p>
    <w:p w14:paraId="1CDED114" w14:textId="4670B259" w:rsidR="00E31B7E" w:rsidRPr="007B740C" w:rsidRDefault="00E31B7E" w:rsidP="006A639C">
      <w:pPr>
        <w:pStyle w:val="Prrafodelista"/>
        <w:spacing w:after="0" w:line="240" w:lineRule="auto"/>
        <w:ind w:left="851"/>
        <w:contextualSpacing w:val="0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 xml:space="preserve">En el anexo </w:t>
      </w:r>
      <w:r w:rsidR="00F42F52" w:rsidRPr="007B740C">
        <w:rPr>
          <w:rFonts w:ascii="Arial" w:hAnsi="Arial" w:cs="Arial"/>
          <w:color w:val="000000" w:themeColor="text1"/>
          <w:lang w:val="es-ES_tradnl"/>
        </w:rPr>
        <w:t>I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se detalla</w:t>
      </w:r>
      <w:r w:rsidR="00163DDA" w:rsidRPr="007B740C">
        <w:rPr>
          <w:rFonts w:ascii="Arial" w:hAnsi="Arial" w:cs="Arial"/>
          <w:color w:val="000000" w:themeColor="text1"/>
          <w:lang w:val="es-ES_tradnl"/>
        </w:rPr>
        <w:t>n</w:t>
      </w:r>
      <w:r w:rsidRPr="007B740C">
        <w:rPr>
          <w:rFonts w:ascii="Arial" w:hAnsi="Arial" w:cs="Arial"/>
          <w:color w:val="000000" w:themeColor="text1"/>
          <w:lang w:val="es-ES_tradnl"/>
        </w:rPr>
        <w:t xml:space="preserve"> los principales materiales radiactivos </w:t>
      </w:r>
      <w:r w:rsidR="00C6788D" w:rsidRPr="007B740C">
        <w:rPr>
          <w:rFonts w:ascii="Arial" w:hAnsi="Arial" w:cs="Arial"/>
          <w:color w:val="000000" w:themeColor="text1"/>
          <w:lang w:val="es-ES_tradnl"/>
        </w:rPr>
        <w:t>y su correspondiente isótopo</w:t>
      </w:r>
      <w:r w:rsidRPr="007B740C">
        <w:rPr>
          <w:rFonts w:ascii="Arial" w:hAnsi="Arial" w:cs="Arial"/>
          <w:color w:val="000000" w:themeColor="text1"/>
          <w:lang w:val="es-ES_tradnl"/>
        </w:rPr>
        <w:t>.</w:t>
      </w:r>
    </w:p>
    <w:p w14:paraId="14B02257" w14:textId="77777777" w:rsidR="00E31B7E" w:rsidRPr="007B740C" w:rsidRDefault="00E31B7E" w:rsidP="00E31B7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color w:val="632423" w:themeColor="accent2" w:themeShade="80"/>
          <w:lang w:val="es-ES_tradnl"/>
        </w:rPr>
      </w:pPr>
    </w:p>
    <w:p w14:paraId="28E5B284" w14:textId="78ABA34A" w:rsidR="00D01C56" w:rsidRPr="007B740C" w:rsidRDefault="00D01C56" w:rsidP="006A639C">
      <w:pPr>
        <w:pStyle w:val="Prrafodelista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7B740C">
        <w:rPr>
          <w:rFonts w:ascii="Arial" w:hAnsi="Arial" w:cs="Arial"/>
        </w:rPr>
        <w:t xml:space="preserve">La detección del material radiactivo se realiza </w:t>
      </w:r>
      <w:r w:rsidR="008A4098" w:rsidRPr="007B740C">
        <w:rPr>
          <w:rFonts w:ascii="Arial" w:hAnsi="Arial" w:cs="Arial"/>
        </w:rPr>
        <w:t>por medio</w:t>
      </w:r>
      <w:r w:rsidR="00F87C74" w:rsidRPr="007B740C">
        <w:rPr>
          <w:rFonts w:ascii="Arial" w:hAnsi="Arial" w:cs="Arial"/>
        </w:rPr>
        <w:t xml:space="preserve"> de</w:t>
      </w:r>
      <w:r w:rsidRPr="007B740C">
        <w:rPr>
          <w:rFonts w:ascii="Arial" w:hAnsi="Arial" w:cs="Arial"/>
        </w:rPr>
        <w:t xml:space="preserve"> tres </w:t>
      </w:r>
      <w:r w:rsidR="00F87C74" w:rsidRPr="007B740C">
        <w:rPr>
          <w:rFonts w:ascii="Arial" w:hAnsi="Arial" w:cs="Arial"/>
        </w:rPr>
        <w:t>inspecciones</w:t>
      </w:r>
      <w:r w:rsidRPr="007B740C">
        <w:rPr>
          <w:rFonts w:ascii="Arial" w:hAnsi="Arial" w:cs="Arial"/>
        </w:rPr>
        <w:t>:</w:t>
      </w:r>
    </w:p>
    <w:p w14:paraId="6BA445EA" w14:textId="77777777" w:rsidR="00952E1A" w:rsidRPr="007B740C" w:rsidRDefault="00952E1A" w:rsidP="00952E1A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</w:p>
    <w:p w14:paraId="0EFE36F7" w14:textId="51C6515F" w:rsidR="00D01C56" w:rsidRPr="007B740C" w:rsidRDefault="00F87C74" w:rsidP="006A639C">
      <w:pPr>
        <w:pStyle w:val="Prrafodelista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P</w:t>
      </w:r>
      <w:r w:rsidR="00D01C56" w:rsidRPr="007B740C">
        <w:rPr>
          <w:rFonts w:ascii="Arial" w:hAnsi="Arial" w:cs="Arial"/>
          <w:color w:val="000000" w:themeColor="text1"/>
          <w:lang w:val="es-ES_tradnl"/>
        </w:rPr>
        <w:t>rimaria, inicio de la exploración a velocidad controlada de un vehículo en la entrada o salida de la instalación portuaria que se realiza a través del RPM.</w:t>
      </w:r>
    </w:p>
    <w:p w14:paraId="5B246349" w14:textId="6F4B6CBF" w:rsidR="00B50BAC" w:rsidRPr="007B740C" w:rsidRDefault="00F87C74" w:rsidP="006A639C">
      <w:pPr>
        <w:pStyle w:val="Prrafodelista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lang w:val="es-ES_tradnl"/>
        </w:rPr>
      </w:pPr>
      <w:r w:rsidRPr="007B740C">
        <w:rPr>
          <w:rFonts w:ascii="Arial" w:hAnsi="Arial" w:cs="Arial"/>
          <w:color w:val="000000" w:themeColor="text1"/>
          <w:lang w:val="es-ES_tradnl"/>
        </w:rPr>
        <w:t>S</w:t>
      </w:r>
      <w:r w:rsidR="00D01C56" w:rsidRPr="007B740C">
        <w:rPr>
          <w:rFonts w:ascii="Arial" w:hAnsi="Arial" w:cs="Arial"/>
          <w:color w:val="000000" w:themeColor="text1"/>
          <w:lang w:val="es-ES_tradnl"/>
        </w:rPr>
        <w:t xml:space="preserve">ecundaria, exploración adicional que se realiza a través del medidor de sondeo </w:t>
      </w:r>
      <w:r w:rsidR="00735AC2" w:rsidRPr="007B740C">
        <w:rPr>
          <w:rFonts w:ascii="Arial" w:hAnsi="Arial" w:cs="Arial"/>
          <w:color w:val="000000" w:themeColor="text1"/>
          <w:lang w:val="es-ES_tradnl"/>
        </w:rPr>
        <w:t>y</w:t>
      </w:r>
      <w:r w:rsidR="00B50BAC" w:rsidRPr="007B740C">
        <w:rPr>
          <w:rFonts w:ascii="Arial" w:hAnsi="Arial" w:cs="Arial"/>
          <w:color w:val="C00000"/>
          <w:lang w:val="es-ES_tradnl"/>
        </w:rPr>
        <w:t xml:space="preserve"> </w:t>
      </w:r>
      <w:r w:rsidR="00D01C56" w:rsidRPr="007B740C">
        <w:rPr>
          <w:rFonts w:ascii="Arial" w:hAnsi="Arial" w:cs="Arial"/>
          <w:color w:val="000000" w:themeColor="text1"/>
          <w:lang w:val="es-ES_tradnl"/>
        </w:rPr>
        <w:t>del identificador de is</w:t>
      </w:r>
      <w:r w:rsidR="002A0415" w:rsidRPr="007B740C">
        <w:rPr>
          <w:rFonts w:ascii="Arial" w:hAnsi="Arial" w:cs="Arial"/>
          <w:color w:val="000000" w:themeColor="text1"/>
          <w:lang w:val="es-ES_tradnl"/>
        </w:rPr>
        <w:t>ó</w:t>
      </w:r>
      <w:r w:rsidR="00D01C56" w:rsidRPr="007B740C">
        <w:rPr>
          <w:rFonts w:ascii="Arial" w:hAnsi="Arial" w:cs="Arial"/>
          <w:color w:val="000000" w:themeColor="text1"/>
          <w:lang w:val="es-ES_tradnl"/>
        </w:rPr>
        <w:t>topos</w:t>
      </w:r>
      <w:r w:rsidR="00735AC2" w:rsidRPr="007B740C">
        <w:rPr>
          <w:rFonts w:ascii="Arial" w:hAnsi="Arial" w:cs="Arial"/>
          <w:color w:val="000000" w:themeColor="text1"/>
          <w:lang w:val="es-ES_tradnl"/>
        </w:rPr>
        <w:t xml:space="preserve"> </w:t>
      </w:r>
      <w:r w:rsidR="00735AC2" w:rsidRPr="007B740C">
        <w:rPr>
          <w:rFonts w:ascii="Arial" w:hAnsi="Arial" w:cs="Arial"/>
          <w:lang w:val="es-ES_tradnl"/>
        </w:rPr>
        <w:t>que permite identificar la fuente radiactiva</w:t>
      </w:r>
      <w:r w:rsidR="00735AC2" w:rsidRPr="007B740C">
        <w:rPr>
          <w:rFonts w:ascii="Arial" w:hAnsi="Arial" w:cs="Arial"/>
          <w:color w:val="000000" w:themeColor="text1"/>
          <w:lang w:val="es-ES_tradnl"/>
        </w:rPr>
        <w:t>.</w:t>
      </w:r>
    </w:p>
    <w:p w14:paraId="1C70F0A9" w14:textId="46D84B03" w:rsidR="00D01C56" w:rsidRPr="007B740C" w:rsidRDefault="00735AC2" w:rsidP="006A639C">
      <w:pPr>
        <w:pStyle w:val="Prrafodelista"/>
        <w:numPr>
          <w:ilvl w:val="0"/>
          <w:numId w:val="3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7B740C">
        <w:rPr>
          <w:rFonts w:ascii="Arial" w:hAnsi="Arial" w:cs="Arial"/>
        </w:rPr>
        <w:t>Terciaria</w:t>
      </w:r>
      <w:r w:rsidR="00D01C56" w:rsidRPr="007B740C">
        <w:rPr>
          <w:rFonts w:ascii="Arial" w:hAnsi="Arial" w:cs="Arial"/>
        </w:rPr>
        <w:t xml:space="preserve">, exploración realizada por personal </w:t>
      </w:r>
      <w:r w:rsidR="002A0415" w:rsidRPr="007B740C">
        <w:rPr>
          <w:rFonts w:ascii="Arial" w:hAnsi="Arial" w:cs="Arial"/>
        </w:rPr>
        <w:t>especialista del</w:t>
      </w:r>
      <w:r w:rsidR="00D01C56" w:rsidRPr="007B740C">
        <w:rPr>
          <w:rFonts w:ascii="Arial" w:hAnsi="Arial" w:cs="Arial"/>
        </w:rPr>
        <w:t xml:space="preserve"> IPEN que permite confirmar la fuente radiactiva identificada durante la inspección secundaria.</w:t>
      </w:r>
    </w:p>
    <w:p w14:paraId="6E5E8BF2" w14:textId="2DDA2D07" w:rsidR="00D01C56" w:rsidRPr="007B740C" w:rsidRDefault="00D01C56" w:rsidP="00D01C56">
      <w:pPr>
        <w:pStyle w:val="Prrafodelista"/>
        <w:spacing w:after="0" w:line="240" w:lineRule="auto"/>
        <w:rPr>
          <w:b/>
          <w:lang w:val="es-ES_tradnl"/>
        </w:rPr>
      </w:pPr>
    </w:p>
    <w:p w14:paraId="44D705A4" w14:textId="12DE47D8" w:rsidR="00D01C56" w:rsidRPr="007B740C" w:rsidRDefault="00D01C56" w:rsidP="006A639C">
      <w:pPr>
        <w:pStyle w:val="Prrafodelista1"/>
        <w:numPr>
          <w:ilvl w:val="0"/>
          <w:numId w:val="1"/>
        </w:numPr>
        <w:spacing w:after="0"/>
        <w:ind w:left="567" w:hanging="567"/>
        <w:rPr>
          <w:b/>
          <w:szCs w:val="22"/>
        </w:rPr>
      </w:pPr>
      <w:r w:rsidRPr="007B740C">
        <w:rPr>
          <w:b/>
          <w:szCs w:val="22"/>
        </w:rPr>
        <w:t>DESCRIPCIÓN</w:t>
      </w:r>
    </w:p>
    <w:p w14:paraId="7476F4EB" w14:textId="77777777" w:rsidR="005D4704" w:rsidRPr="007B740C" w:rsidRDefault="005D4704" w:rsidP="005D4704">
      <w:pPr>
        <w:pStyle w:val="Default"/>
        <w:rPr>
          <w:b/>
          <w:sz w:val="22"/>
          <w:szCs w:val="22"/>
        </w:rPr>
      </w:pPr>
    </w:p>
    <w:p w14:paraId="7417444D" w14:textId="73545416" w:rsidR="00D01C56" w:rsidRPr="007B740C" w:rsidRDefault="00D01C56" w:rsidP="006A639C">
      <w:pPr>
        <w:pStyle w:val="Default"/>
        <w:numPr>
          <w:ilvl w:val="1"/>
          <w:numId w:val="32"/>
        </w:numPr>
        <w:ind w:left="851" w:hanging="284"/>
        <w:jc w:val="both"/>
        <w:rPr>
          <w:b/>
          <w:color w:val="000000" w:themeColor="text1"/>
          <w:sz w:val="22"/>
          <w:szCs w:val="22"/>
        </w:rPr>
      </w:pPr>
      <w:r w:rsidRPr="007B740C">
        <w:rPr>
          <w:b/>
          <w:color w:val="000000" w:themeColor="text1"/>
          <w:sz w:val="22"/>
          <w:szCs w:val="22"/>
        </w:rPr>
        <w:t xml:space="preserve">Inspección primaria </w:t>
      </w:r>
    </w:p>
    <w:p w14:paraId="3BA4290C" w14:textId="77777777" w:rsidR="00D01C56" w:rsidRPr="007B740C" w:rsidRDefault="00D01C56" w:rsidP="00D01C56">
      <w:pPr>
        <w:pStyle w:val="Default"/>
        <w:ind w:left="851"/>
        <w:jc w:val="both"/>
        <w:rPr>
          <w:b/>
          <w:sz w:val="22"/>
          <w:szCs w:val="22"/>
        </w:rPr>
      </w:pPr>
    </w:p>
    <w:p w14:paraId="23C77A91" w14:textId="77777777" w:rsidR="00D01C56" w:rsidRPr="007B740C" w:rsidRDefault="00D01C56" w:rsidP="006A639C">
      <w:pPr>
        <w:pStyle w:val="Body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 xml:space="preserve">La inspección primaria se inicia en los puntos de ingreso y salida de la instalación portuaria a través del RPM. </w:t>
      </w:r>
    </w:p>
    <w:p w14:paraId="36B5D1E9" w14:textId="77777777" w:rsidR="00D01C56" w:rsidRPr="007B740C" w:rsidRDefault="00D01C56" w:rsidP="006A639C">
      <w:pPr>
        <w:pStyle w:val="Body"/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</w:p>
    <w:p w14:paraId="7842AB30" w14:textId="1E050EE4" w:rsidR="00D01C56" w:rsidRPr="007B740C" w:rsidRDefault="00D01C56" w:rsidP="006A639C">
      <w:pPr>
        <w:pStyle w:val="Body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El funcionario aduanero asignado al CAS verifica la alarma en el sistema</w:t>
      </w:r>
      <w:r w:rsidR="005D4704" w:rsidRPr="007B740C">
        <w:rPr>
          <w:rFonts w:ascii="Arial" w:hAnsi="Arial" w:cs="Arial"/>
          <w:szCs w:val="22"/>
        </w:rPr>
        <w:t xml:space="preserve"> </w:t>
      </w:r>
      <w:r w:rsidRPr="007B740C">
        <w:rPr>
          <w:rFonts w:ascii="Arial" w:hAnsi="Arial" w:cs="Arial"/>
          <w:szCs w:val="22"/>
        </w:rPr>
        <w:t xml:space="preserve">y contrasta la información del perfil de la alarma proporcionada por </w:t>
      </w:r>
      <w:r w:rsidR="001E1672" w:rsidRPr="007B740C">
        <w:rPr>
          <w:rFonts w:ascii="Arial" w:hAnsi="Arial" w:cs="Arial"/>
          <w:szCs w:val="22"/>
        </w:rPr>
        <w:t xml:space="preserve">el </w:t>
      </w:r>
      <w:r w:rsidRPr="007B740C">
        <w:rPr>
          <w:rFonts w:ascii="Arial" w:hAnsi="Arial" w:cs="Arial"/>
          <w:szCs w:val="22"/>
        </w:rPr>
        <w:t>sistema del CAS y la información contenida en los sistemas de la SUNAT.</w:t>
      </w:r>
    </w:p>
    <w:p w14:paraId="10C40112" w14:textId="77777777" w:rsidR="00D01C56" w:rsidRPr="007B740C" w:rsidRDefault="00D01C56" w:rsidP="006A639C">
      <w:pPr>
        <w:pStyle w:val="Body"/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</w:p>
    <w:p w14:paraId="4A69BF1E" w14:textId="77777777" w:rsidR="00D01C56" w:rsidRPr="007B740C" w:rsidRDefault="00D01C56" w:rsidP="006A639C">
      <w:pPr>
        <w:pStyle w:val="Body"/>
        <w:numPr>
          <w:ilvl w:val="0"/>
          <w:numId w:val="9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>Si</w:t>
      </w:r>
      <w:r w:rsidRPr="007B740C">
        <w:rPr>
          <w:rFonts w:ascii="Arial" w:hAnsi="Arial" w:cs="Arial"/>
          <w:szCs w:val="22"/>
        </w:rPr>
        <w:t xml:space="preserve"> como resultado de la exploración primaria el sistema de RPM emite:</w:t>
      </w:r>
    </w:p>
    <w:p w14:paraId="55D5C8D9" w14:textId="77777777" w:rsidR="00D01C56" w:rsidRPr="007B740C" w:rsidRDefault="00D01C56" w:rsidP="000E79FE">
      <w:pPr>
        <w:pStyle w:val="Body"/>
        <w:spacing w:after="0" w:line="240" w:lineRule="auto"/>
        <w:jc w:val="both"/>
        <w:rPr>
          <w:rFonts w:ascii="Arial" w:hAnsi="Arial" w:cs="Arial"/>
          <w:szCs w:val="22"/>
        </w:rPr>
      </w:pPr>
    </w:p>
    <w:p w14:paraId="05871CB4" w14:textId="5BE87BCD" w:rsidR="00D01C56" w:rsidRPr="007B740C" w:rsidRDefault="00D01C56" w:rsidP="006A639C">
      <w:pPr>
        <w:pStyle w:val="Body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Alarma de gamma</w:t>
      </w:r>
      <w:r w:rsidRPr="007B740C">
        <w:rPr>
          <w:rFonts w:ascii="Arial" w:hAnsi="Arial" w:cs="Arial"/>
          <w:color w:val="000000" w:themeColor="text1"/>
          <w:szCs w:val="22"/>
        </w:rPr>
        <w:t>, el funcionario aduanero evalúa la información obtenida de los RPM, de presentar indicadores de riesgo comunica al personal de la instalación portuaria que el vehículo se traslade a la zona de inspección, caso contrario dispone que continúe con su recorrido.</w:t>
      </w:r>
    </w:p>
    <w:p w14:paraId="2B64E023" w14:textId="77777777" w:rsidR="00D01C56" w:rsidRPr="007B740C" w:rsidRDefault="00D01C56" w:rsidP="000E79FE">
      <w:pPr>
        <w:pStyle w:val="Body"/>
        <w:spacing w:after="0" w:line="240" w:lineRule="auto"/>
        <w:jc w:val="both"/>
        <w:rPr>
          <w:rFonts w:ascii="Arial" w:hAnsi="Arial" w:cs="Arial"/>
          <w:color w:val="002060"/>
          <w:szCs w:val="22"/>
        </w:rPr>
      </w:pPr>
    </w:p>
    <w:p w14:paraId="57F761C6" w14:textId="77777777" w:rsidR="00D01C56" w:rsidRPr="007B740C" w:rsidRDefault="00D01C56" w:rsidP="006A639C">
      <w:pPr>
        <w:pStyle w:val="Body"/>
        <w:spacing w:after="0" w:line="240" w:lineRule="auto"/>
        <w:ind w:left="1560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El personal de la instalación portuaria procede a dirigir el vehículo:</w:t>
      </w:r>
    </w:p>
    <w:p w14:paraId="486ED893" w14:textId="77777777" w:rsidR="00D01C56" w:rsidRPr="007B740C" w:rsidRDefault="00D01C56" w:rsidP="006A639C">
      <w:pPr>
        <w:pStyle w:val="Body"/>
        <w:numPr>
          <w:ilvl w:val="0"/>
          <w:numId w:val="2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>En caso de ingreso, a la zona de inspección secundaria.</w:t>
      </w:r>
    </w:p>
    <w:p w14:paraId="5F774B9A" w14:textId="77777777" w:rsidR="00D01C56" w:rsidRPr="007B740C" w:rsidRDefault="00D01C56" w:rsidP="006A639C">
      <w:pPr>
        <w:pStyle w:val="Body"/>
        <w:numPr>
          <w:ilvl w:val="0"/>
          <w:numId w:val="2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>En caso de salida, para su reingreso a la instalación portuaria y su posicionamiento en la zona de inspección secundaria.</w:t>
      </w:r>
    </w:p>
    <w:p w14:paraId="7E9C48BB" w14:textId="77777777" w:rsidR="00D01C56" w:rsidRPr="007B740C" w:rsidRDefault="00D01C56" w:rsidP="009E69FA">
      <w:pPr>
        <w:pStyle w:val="Body"/>
        <w:spacing w:after="0" w:line="240" w:lineRule="auto"/>
        <w:ind w:left="1418"/>
        <w:jc w:val="both"/>
        <w:rPr>
          <w:rFonts w:ascii="Arial" w:hAnsi="Arial" w:cs="Arial"/>
          <w:szCs w:val="22"/>
        </w:rPr>
      </w:pPr>
    </w:p>
    <w:p w14:paraId="0F1364FC" w14:textId="4452B0BF" w:rsidR="00D01C56" w:rsidRPr="007B740C" w:rsidRDefault="00D01C56" w:rsidP="006A639C">
      <w:pPr>
        <w:pStyle w:val="Body"/>
        <w:numPr>
          <w:ilvl w:val="0"/>
          <w:numId w:val="26"/>
        </w:numPr>
        <w:spacing w:after="0" w:line="240" w:lineRule="auto"/>
        <w:ind w:left="1560" w:hanging="284"/>
        <w:jc w:val="both"/>
        <w:rPr>
          <w:rFonts w:ascii="Arial" w:hAnsi="Arial" w:cs="Arial"/>
          <w:strike/>
          <w:szCs w:val="22"/>
        </w:rPr>
      </w:pPr>
      <w:r w:rsidRPr="007B740C">
        <w:rPr>
          <w:rFonts w:ascii="Arial" w:hAnsi="Arial" w:cs="Arial"/>
          <w:szCs w:val="22"/>
        </w:rPr>
        <w:t>Alarma de neutrón o la combinación de gamma y neutrón</w:t>
      </w:r>
      <w:r w:rsidR="005D4704" w:rsidRPr="007B740C">
        <w:rPr>
          <w:rFonts w:ascii="Arial" w:hAnsi="Arial" w:cs="Arial"/>
          <w:szCs w:val="22"/>
        </w:rPr>
        <w:t xml:space="preserve">, </w:t>
      </w:r>
      <w:r w:rsidR="005D4704" w:rsidRPr="007B740C">
        <w:rPr>
          <w:rFonts w:ascii="Arial" w:hAnsi="Arial" w:cs="Arial"/>
          <w:color w:val="000000" w:themeColor="text1"/>
          <w:szCs w:val="22"/>
        </w:rPr>
        <w:t xml:space="preserve">se </w:t>
      </w:r>
      <w:r w:rsidRPr="007B740C">
        <w:rPr>
          <w:rFonts w:ascii="Arial" w:hAnsi="Arial" w:cs="Arial"/>
          <w:szCs w:val="22"/>
        </w:rPr>
        <w:t xml:space="preserve">realiza una segunda exploración, para ello </w:t>
      </w:r>
      <w:r w:rsidRPr="007B740C">
        <w:rPr>
          <w:rFonts w:ascii="Arial" w:hAnsi="Arial" w:cs="Arial"/>
          <w:color w:val="000000" w:themeColor="text1"/>
          <w:szCs w:val="22"/>
        </w:rPr>
        <w:t xml:space="preserve">el </w:t>
      </w:r>
      <w:r w:rsidRPr="007B740C">
        <w:rPr>
          <w:rFonts w:ascii="Arial" w:hAnsi="Arial" w:cs="Arial"/>
          <w:szCs w:val="22"/>
        </w:rPr>
        <w:t>personal de la instalación portuaria dirige el vehículo para una segunda exploración.</w:t>
      </w:r>
    </w:p>
    <w:p w14:paraId="7615DF07" w14:textId="77777777" w:rsidR="00D01C56" w:rsidRPr="007B740C" w:rsidRDefault="00D01C56" w:rsidP="006A639C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4019F452" w14:textId="136E920B" w:rsidR="00D01C56" w:rsidRPr="007B740C" w:rsidRDefault="00D01C56" w:rsidP="006A639C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lastRenderedPageBreak/>
        <w:t xml:space="preserve">Si como resultado de la segunda exploración se confirma la alarma, </w:t>
      </w:r>
      <w:r w:rsidR="00FF5E52" w:rsidRPr="007B740C">
        <w:rPr>
          <w:rFonts w:ascii="Arial" w:hAnsi="Arial" w:cs="Arial"/>
          <w:color w:val="000000" w:themeColor="text1"/>
          <w:szCs w:val="22"/>
        </w:rPr>
        <w:t xml:space="preserve">el </w:t>
      </w:r>
      <w:r w:rsidR="00FF5E52" w:rsidRPr="007B740C">
        <w:rPr>
          <w:rFonts w:ascii="Arial" w:hAnsi="Arial" w:cs="Arial"/>
          <w:szCs w:val="22"/>
        </w:rPr>
        <w:t xml:space="preserve">personal de la instalación portuaria </w:t>
      </w:r>
      <w:r w:rsidRPr="007B740C">
        <w:rPr>
          <w:rFonts w:ascii="Arial" w:hAnsi="Arial" w:cs="Arial"/>
          <w:szCs w:val="22"/>
        </w:rPr>
        <w:t>debe adoptar las acciones necesarias para asegurar y aislar la mercancía y el vehículo en la zona de aislamiento.</w:t>
      </w:r>
    </w:p>
    <w:p w14:paraId="59C34026" w14:textId="77777777" w:rsidR="00F97EFC" w:rsidRPr="007B740C" w:rsidRDefault="00F97EFC" w:rsidP="006A639C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39C368BA" w14:textId="2463E051" w:rsidR="00D01C56" w:rsidRPr="007B740C" w:rsidRDefault="00D01C56" w:rsidP="006A639C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Cuando no es posible realizar la segunda exploración</w:t>
      </w:r>
      <w:r w:rsidR="00BE220B" w:rsidRPr="007B740C">
        <w:rPr>
          <w:rFonts w:ascii="Arial" w:hAnsi="Arial" w:cs="Arial"/>
          <w:szCs w:val="22"/>
        </w:rPr>
        <w:t>,</w:t>
      </w:r>
      <w:r w:rsidRPr="007B740C">
        <w:rPr>
          <w:rFonts w:ascii="Arial" w:hAnsi="Arial" w:cs="Arial"/>
          <w:szCs w:val="22"/>
        </w:rPr>
        <w:t xml:space="preserve"> </w:t>
      </w:r>
      <w:r w:rsidR="00FF5E52" w:rsidRPr="007B740C">
        <w:rPr>
          <w:rFonts w:ascii="Arial" w:hAnsi="Arial" w:cs="Arial"/>
          <w:color w:val="000000" w:themeColor="text1"/>
          <w:szCs w:val="22"/>
        </w:rPr>
        <w:t xml:space="preserve">el </w:t>
      </w:r>
      <w:r w:rsidR="00FF5E52" w:rsidRPr="007B740C">
        <w:rPr>
          <w:rFonts w:ascii="Arial" w:hAnsi="Arial" w:cs="Arial"/>
          <w:szCs w:val="22"/>
        </w:rPr>
        <w:t xml:space="preserve">personal de la instalación portuaria </w:t>
      </w:r>
      <w:r w:rsidRPr="007B740C">
        <w:rPr>
          <w:rFonts w:ascii="Arial" w:hAnsi="Arial" w:cs="Arial"/>
          <w:szCs w:val="22"/>
        </w:rPr>
        <w:t xml:space="preserve">dispone el aislamiento de la mercancía.  </w:t>
      </w:r>
    </w:p>
    <w:p w14:paraId="0FD2BB6D" w14:textId="77777777" w:rsidR="006A639C" w:rsidRPr="007B740C" w:rsidRDefault="006A639C" w:rsidP="006A639C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104BFC72" w14:textId="6BD6E4F2" w:rsidR="00D01C56" w:rsidRPr="007B740C" w:rsidRDefault="00D01C56" w:rsidP="006A639C">
      <w:pPr>
        <w:pStyle w:val="Default"/>
        <w:numPr>
          <w:ilvl w:val="1"/>
          <w:numId w:val="32"/>
        </w:numPr>
        <w:ind w:left="851" w:hanging="284"/>
        <w:jc w:val="both"/>
        <w:rPr>
          <w:b/>
          <w:sz w:val="22"/>
          <w:szCs w:val="22"/>
        </w:rPr>
      </w:pPr>
      <w:r w:rsidRPr="007B740C">
        <w:rPr>
          <w:b/>
          <w:sz w:val="22"/>
          <w:szCs w:val="22"/>
        </w:rPr>
        <w:t>I</w:t>
      </w:r>
      <w:r w:rsidRPr="007B740C">
        <w:rPr>
          <w:b/>
          <w:color w:val="000000" w:themeColor="text1"/>
          <w:sz w:val="22"/>
          <w:szCs w:val="22"/>
        </w:rPr>
        <w:t>nspección</w:t>
      </w:r>
      <w:r w:rsidRPr="007B740C">
        <w:rPr>
          <w:b/>
          <w:sz w:val="22"/>
          <w:szCs w:val="22"/>
        </w:rPr>
        <w:t xml:space="preserve"> secundaria</w:t>
      </w:r>
    </w:p>
    <w:p w14:paraId="3A5F5DA6" w14:textId="77986A1D" w:rsidR="001E0E93" w:rsidRPr="007B740C" w:rsidRDefault="001E0E93" w:rsidP="00D01C56">
      <w:pPr>
        <w:pStyle w:val="Default"/>
        <w:ind w:left="851" w:hanging="425"/>
        <w:jc w:val="both"/>
        <w:rPr>
          <w:b/>
          <w:sz w:val="22"/>
          <w:szCs w:val="22"/>
        </w:rPr>
      </w:pPr>
    </w:p>
    <w:p w14:paraId="481AEF5F" w14:textId="5460ADDC" w:rsidR="00D01C56" w:rsidRPr="007B740C" w:rsidRDefault="00D01C56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 xml:space="preserve">Para la realización de la inspección secundaria, el funcionario aduanero asignado al CAS efectúa lo siguiente: </w:t>
      </w:r>
    </w:p>
    <w:p w14:paraId="1BFAA0B9" w14:textId="77777777" w:rsidR="00952E1A" w:rsidRPr="007B740C" w:rsidRDefault="00952E1A" w:rsidP="00952E1A">
      <w:pPr>
        <w:pStyle w:val="Body"/>
        <w:spacing w:after="0" w:line="240" w:lineRule="auto"/>
        <w:ind w:left="993"/>
        <w:jc w:val="both"/>
        <w:rPr>
          <w:rFonts w:ascii="Arial" w:hAnsi="Arial" w:cs="Arial"/>
          <w:szCs w:val="22"/>
        </w:rPr>
      </w:pPr>
    </w:p>
    <w:p w14:paraId="4C5DF676" w14:textId="77777777" w:rsidR="00D01C56" w:rsidRPr="007B740C" w:rsidRDefault="00D01C56" w:rsidP="00F1064F">
      <w:pPr>
        <w:pStyle w:val="Body"/>
        <w:numPr>
          <w:ilvl w:val="0"/>
          <w:numId w:val="28"/>
        </w:numPr>
        <w:spacing w:after="0" w:line="240" w:lineRule="auto"/>
        <w:ind w:left="1560" w:hanging="284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>Registra la acción de control extraordinario en el sistema informático de la SUNAT.</w:t>
      </w:r>
    </w:p>
    <w:p w14:paraId="5F209967" w14:textId="1813D64D" w:rsidR="00D01C56" w:rsidRPr="007B740C" w:rsidRDefault="00D01C56" w:rsidP="00F1064F">
      <w:pPr>
        <w:pStyle w:val="Body"/>
        <w:numPr>
          <w:ilvl w:val="0"/>
          <w:numId w:val="28"/>
        </w:numPr>
        <w:spacing w:after="0" w:line="240" w:lineRule="auto"/>
        <w:ind w:left="1560" w:hanging="284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Obtiene el perfil de la alarma del sistema informático del CAS.</w:t>
      </w:r>
    </w:p>
    <w:p w14:paraId="0CBCCD32" w14:textId="4218A94B" w:rsidR="00AD2105" w:rsidRPr="007B740C" w:rsidRDefault="00AD2105" w:rsidP="00D01C56">
      <w:pPr>
        <w:pStyle w:val="Body"/>
        <w:spacing w:after="0" w:line="240" w:lineRule="auto"/>
        <w:ind w:left="1134"/>
        <w:jc w:val="both"/>
        <w:rPr>
          <w:rFonts w:ascii="Arial" w:hAnsi="Arial" w:cs="Arial"/>
          <w:szCs w:val="22"/>
        </w:rPr>
      </w:pPr>
    </w:p>
    <w:p w14:paraId="4D5EF808" w14:textId="258586D6" w:rsidR="00735AC2" w:rsidRPr="007B740C" w:rsidRDefault="00735AC2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szCs w:val="22"/>
        </w:rPr>
        <w:t xml:space="preserve">Inspecciona la mercancía utilizando el </w:t>
      </w:r>
      <w:r w:rsidRPr="007B740C">
        <w:rPr>
          <w:rFonts w:ascii="Arial" w:hAnsi="Arial" w:cs="Arial"/>
          <w:lang w:val="es-ES_tradnl"/>
        </w:rPr>
        <w:t xml:space="preserve">medidor de sondeo y el identificador de </w:t>
      </w:r>
      <w:r w:rsidR="002A0415" w:rsidRPr="007B740C">
        <w:rPr>
          <w:rFonts w:ascii="Arial" w:hAnsi="Arial" w:cs="Arial"/>
          <w:lang w:val="es-ES_tradnl"/>
        </w:rPr>
        <w:t>radioi</w:t>
      </w:r>
      <w:r w:rsidRPr="007B740C">
        <w:rPr>
          <w:rFonts w:ascii="Arial" w:hAnsi="Arial" w:cs="Arial"/>
          <w:lang w:val="es-ES_tradnl"/>
        </w:rPr>
        <w:t>s</w:t>
      </w:r>
      <w:r w:rsidR="002A0415" w:rsidRPr="007B740C">
        <w:rPr>
          <w:rFonts w:ascii="Arial" w:hAnsi="Arial" w:cs="Arial"/>
          <w:lang w:val="es-ES_tradnl"/>
        </w:rPr>
        <w:t>ó</w:t>
      </w:r>
      <w:r w:rsidRPr="007B740C">
        <w:rPr>
          <w:rFonts w:ascii="Arial" w:hAnsi="Arial" w:cs="Arial"/>
          <w:lang w:val="es-ES_tradnl"/>
        </w:rPr>
        <w:t>topos.</w:t>
      </w:r>
    </w:p>
    <w:p w14:paraId="5D17CE76" w14:textId="77777777" w:rsidR="00735AC2" w:rsidRPr="007B740C" w:rsidRDefault="00735AC2" w:rsidP="00735AC2">
      <w:pPr>
        <w:pStyle w:val="Body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Cs w:val="22"/>
        </w:rPr>
      </w:pPr>
    </w:p>
    <w:p w14:paraId="7F037ACB" w14:textId="78F49DD7" w:rsidR="00D01C56" w:rsidRPr="007B740C" w:rsidRDefault="00D01C56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szCs w:val="22"/>
        </w:rPr>
        <w:t xml:space="preserve">Durante el </w:t>
      </w:r>
      <w:r w:rsidRPr="007B740C">
        <w:rPr>
          <w:rFonts w:ascii="Arial" w:hAnsi="Arial" w:cs="Arial"/>
          <w:color w:val="000000" w:themeColor="text1"/>
          <w:szCs w:val="22"/>
        </w:rPr>
        <w:t>desarrollo de la inspección secundaria, el funcionario aduanero:</w:t>
      </w:r>
    </w:p>
    <w:p w14:paraId="5B5829A1" w14:textId="77777777" w:rsidR="00952E1A" w:rsidRPr="007B740C" w:rsidRDefault="00952E1A" w:rsidP="00952E1A">
      <w:pPr>
        <w:pStyle w:val="Body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Cs w:val="22"/>
        </w:rPr>
      </w:pPr>
    </w:p>
    <w:p w14:paraId="438AC8E4" w14:textId="2EDDB59D" w:rsidR="00D01C56" w:rsidRPr="007B740C" w:rsidRDefault="00D01C56" w:rsidP="00F1064F">
      <w:pPr>
        <w:pStyle w:val="Body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 xml:space="preserve">Utiliza el PRD. Si en cualquier momento antes o durante la inspección se recibe una lectura de nivel 7 en el PRD, debe </w:t>
      </w:r>
      <w:r w:rsidR="00C6788D" w:rsidRPr="007B740C">
        <w:rPr>
          <w:rFonts w:ascii="Arial" w:hAnsi="Arial" w:cs="Arial"/>
          <w:color w:val="000000" w:themeColor="text1"/>
          <w:szCs w:val="22"/>
        </w:rPr>
        <w:t>alejarse</w:t>
      </w:r>
      <w:r w:rsidRPr="007B740C">
        <w:rPr>
          <w:rFonts w:ascii="Arial" w:hAnsi="Arial" w:cs="Arial"/>
          <w:color w:val="000000" w:themeColor="text1"/>
          <w:szCs w:val="22"/>
        </w:rPr>
        <w:t xml:space="preserve"> de la fuente radiactiva hasta obtener una lectura de nivel 6 o menos en el PRD </w:t>
      </w:r>
      <w:r w:rsidR="00164F2A" w:rsidRPr="007B740C">
        <w:rPr>
          <w:rFonts w:ascii="Arial" w:hAnsi="Arial" w:cs="Arial"/>
          <w:color w:val="000000" w:themeColor="text1"/>
          <w:szCs w:val="22"/>
        </w:rPr>
        <w:t xml:space="preserve">y comunica al IPEN para su inspección.  </w:t>
      </w:r>
    </w:p>
    <w:p w14:paraId="642AD181" w14:textId="2AC3E2BE" w:rsidR="00D01C56" w:rsidRPr="007B740C" w:rsidRDefault="00D01C56" w:rsidP="00F1064F">
      <w:pPr>
        <w:pStyle w:val="Body"/>
        <w:numPr>
          <w:ilvl w:val="0"/>
          <w:numId w:val="29"/>
        </w:numPr>
        <w:spacing w:after="0" w:line="240" w:lineRule="auto"/>
        <w:ind w:left="1560" w:hanging="426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 xml:space="preserve">Si la lectura del PRD es de nivel 6 o menos, procede a la localización de la fuente radiactiva </w:t>
      </w:r>
      <w:r w:rsidR="00267B99" w:rsidRPr="007B740C">
        <w:rPr>
          <w:rFonts w:ascii="Arial" w:hAnsi="Arial" w:cs="Arial"/>
          <w:color w:val="000000" w:themeColor="text1"/>
          <w:szCs w:val="22"/>
        </w:rPr>
        <w:t>e</w:t>
      </w:r>
      <w:r w:rsidR="0069106A" w:rsidRPr="007B740C">
        <w:rPr>
          <w:rFonts w:ascii="Arial" w:hAnsi="Arial" w:cs="Arial"/>
          <w:color w:val="000000" w:themeColor="text1"/>
          <w:szCs w:val="22"/>
        </w:rPr>
        <w:t xml:space="preserve"> </w:t>
      </w:r>
      <w:r w:rsidRPr="007B740C">
        <w:rPr>
          <w:rFonts w:ascii="Arial" w:hAnsi="Arial" w:cs="Arial"/>
          <w:color w:val="000000" w:themeColor="text1"/>
          <w:szCs w:val="22"/>
        </w:rPr>
        <w:t xml:space="preserve">identificación del radioisótopo y registra los resultados en el formato de reporte de inspección secundaria (anexo </w:t>
      </w:r>
      <w:r w:rsidR="00F42F52" w:rsidRPr="007B740C">
        <w:rPr>
          <w:rFonts w:ascii="Arial" w:hAnsi="Arial" w:cs="Arial"/>
          <w:color w:val="000000" w:themeColor="text1"/>
          <w:szCs w:val="22"/>
        </w:rPr>
        <w:t>II</w:t>
      </w:r>
      <w:r w:rsidRPr="007B740C">
        <w:rPr>
          <w:rFonts w:ascii="Arial" w:hAnsi="Arial" w:cs="Arial"/>
          <w:color w:val="000000" w:themeColor="text1"/>
          <w:szCs w:val="22"/>
        </w:rPr>
        <w:t xml:space="preserve">). </w:t>
      </w:r>
    </w:p>
    <w:p w14:paraId="05C6EDC7" w14:textId="5E4EBD14" w:rsidR="00164F2A" w:rsidRPr="007B740C" w:rsidRDefault="00164F2A" w:rsidP="00164F2A">
      <w:pPr>
        <w:pStyle w:val="Body"/>
        <w:spacing w:after="0" w:line="240" w:lineRule="auto"/>
        <w:ind w:left="1276"/>
        <w:jc w:val="both"/>
        <w:rPr>
          <w:rFonts w:ascii="Arial" w:hAnsi="Arial" w:cs="Arial"/>
          <w:color w:val="000000" w:themeColor="text1"/>
          <w:szCs w:val="22"/>
        </w:rPr>
      </w:pPr>
    </w:p>
    <w:p w14:paraId="6DF0B60D" w14:textId="3D9186D2" w:rsidR="00D01C56" w:rsidRPr="007B740C" w:rsidRDefault="00D01C56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 xml:space="preserve">Si el funcionario aduanero determina </w:t>
      </w:r>
      <w:r w:rsidR="00B8732A" w:rsidRPr="007B740C">
        <w:rPr>
          <w:rFonts w:ascii="Arial" w:hAnsi="Arial" w:cs="Arial"/>
          <w:szCs w:val="22"/>
        </w:rPr>
        <w:t xml:space="preserve">que </w:t>
      </w:r>
      <w:r w:rsidRPr="007B740C">
        <w:rPr>
          <w:rFonts w:ascii="Arial" w:hAnsi="Arial" w:cs="Arial"/>
          <w:szCs w:val="22"/>
        </w:rPr>
        <w:t xml:space="preserve">se trata de </w:t>
      </w:r>
      <w:r w:rsidR="0076609C" w:rsidRPr="007B740C">
        <w:rPr>
          <w:rFonts w:ascii="Arial" w:hAnsi="Arial" w:cs="Arial"/>
          <w:szCs w:val="22"/>
        </w:rPr>
        <w:t xml:space="preserve">material radiactivo de ocurrencia </w:t>
      </w:r>
      <w:r w:rsidR="00C6788D" w:rsidRPr="007B740C">
        <w:rPr>
          <w:rFonts w:ascii="Arial" w:hAnsi="Arial" w:cs="Arial"/>
          <w:szCs w:val="22"/>
        </w:rPr>
        <w:t>natural</w:t>
      </w:r>
      <w:r w:rsidRPr="007B740C">
        <w:rPr>
          <w:rFonts w:ascii="Arial" w:hAnsi="Arial" w:cs="Arial"/>
          <w:szCs w:val="22"/>
        </w:rPr>
        <w:t xml:space="preserve">, dispone que la mercancía y el vehículo continúen con su recorrido. </w:t>
      </w:r>
    </w:p>
    <w:p w14:paraId="468503D0" w14:textId="77777777" w:rsidR="00D01C56" w:rsidRPr="007B740C" w:rsidRDefault="00D01C56" w:rsidP="00F1064F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75B2E590" w14:textId="22D76247" w:rsidR="0013487B" w:rsidRPr="007B740C" w:rsidRDefault="00D01C56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>Si el funcionario aduanero encuentra indicios que hagan presumir que</w:t>
      </w:r>
      <w:r w:rsidR="00F22494" w:rsidRPr="007B740C">
        <w:rPr>
          <w:rFonts w:ascii="Arial" w:hAnsi="Arial" w:cs="Arial"/>
          <w:szCs w:val="22"/>
        </w:rPr>
        <w:t xml:space="preserve"> la mercancía es </w:t>
      </w:r>
      <w:r w:rsidRPr="007B740C">
        <w:rPr>
          <w:rFonts w:ascii="Arial" w:hAnsi="Arial" w:cs="Arial"/>
          <w:szCs w:val="22"/>
        </w:rPr>
        <w:t xml:space="preserve">de </w:t>
      </w:r>
      <w:r w:rsidR="008E58E4" w:rsidRPr="007B740C">
        <w:rPr>
          <w:rFonts w:ascii="Arial" w:hAnsi="Arial" w:cs="Arial"/>
          <w:szCs w:val="22"/>
        </w:rPr>
        <w:t xml:space="preserve">origen ilícito </w:t>
      </w:r>
      <w:r w:rsidRPr="007B740C">
        <w:rPr>
          <w:rFonts w:ascii="Arial" w:hAnsi="Arial" w:cs="Arial"/>
          <w:szCs w:val="22"/>
        </w:rPr>
        <w:t xml:space="preserve">o de riesgo </w:t>
      </w:r>
      <w:r w:rsidR="002A0415" w:rsidRPr="007B740C">
        <w:rPr>
          <w:rFonts w:ascii="Arial" w:hAnsi="Arial" w:cs="Arial"/>
          <w:szCs w:val="22"/>
        </w:rPr>
        <w:t>comunica al IPEN telefónic</w:t>
      </w:r>
      <w:r w:rsidR="005A559A" w:rsidRPr="007B740C">
        <w:rPr>
          <w:rFonts w:ascii="Arial" w:hAnsi="Arial" w:cs="Arial"/>
          <w:szCs w:val="22"/>
        </w:rPr>
        <w:t>am</w:t>
      </w:r>
      <w:r w:rsidR="002A0415" w:rsidRPr="007B740C">
        <w:rPr>
          <w:rFonts w:ascii="Arial" w:hAnsi="Arial" w:cs="Arial"/>
          <w:szCs w:val="22"/>
        </w:rPr>
        <w:t xml:space="preserve">ente y </w:t>
      </w:r>
      <w:r w:rsidRPr="007B740C">
        <w:rPr>
          <w:rFonts w:ascii="Arial" w:hAnsi="Arial" w:cs="Arial"/>
          <w:szCs w:val="22"/>
        </w:rPr>
        <w:t xml:space="preserve">remite por correo electrónico el reporte de inspección secundaria (anexo </w:t>
      </w:r>
      <w:r w:rsidR="00F42F52" w:rsidRPr="007B740C">
        <w:rPr>
          <w:rFonts w:ascii="Arial" w:hAnsi="Arial" w:cs="Arial"/>
          <w:szCs w:val="22"/>
        </w:rPr>
        <w:t>II</w:t>
      </w:r>
      <w:r w:rsidRPr="007B740C">
        <w:rPr>
          <w:rFonts w:ascii="Arial" w:hAnsi="Arial" w:cs="Arial"/>
          <w:szCs w:val="22"/>
        </w:rPr>
        <w:t>).</w:t>
      </w:r>
    </w:p>
    <w:p w14:paraId="6BF23679" w14:textId="77777777" w:rsidR="000E79FE" w:rsidRPr="007B740C" w:rsidRDefault="000E79FE" w:rsidP="00F1064F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6BB5C3B7" w14:textId="270FB3F3" w:rsidR="00D01C56" w:rsidRPr="007B740C" w:rsidRDefault="00D01C56" w:rsidP="00F1064F">
      <w:pPr>
        <w:pStyle w:val="Body"/>
        <w:numPr>
          <w:ilvl w:val="0"/>
          <w:numId w:val="24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 xml:space="preserve">Si el IPEN determina que la mercancía no representa riesgo, comunica </w:t>
      </w:r>
      <w:r w:rsidR="000E2B42" w:rsidRPr="007B740C">
        <w:rPr>
          <w:rFonts w:ascii="Arial" w:hAnsi="Arial" w:cs="Arial"/>
          <w:szCs w:val="22"/>
        </w:rPr>
        <w:t xml:space="preserve">por correo electrónico </w:t>
      </w:r>
      <w:r w:rsidRPr="007B740C">
        <w:rPr>
          <w:rFonts w:ascii="Arial" w:hAnsi="Arial" w:cs="Arial"/>
          <w:szCs w:val="22"/>
        </w:rPr>
        <w:t xml:space="preserve">al funcionario aduanero la liberación de la mercancía. </w:t>
      </w:r>
      <w:r w:rsidR="00C734C9" w:rsidRPr="007B740C">
        <w:rPr>
          <w:rFonts w:ascii="Arial" w:hAnsi="Arial" w:cs="Arial"/>
          <w:szCs w:val="22"/>
        </w:rPr>
        <w:t>De representar riesgo</w:t>
      </w:r>
      <w:r w:rsidRPr="007B740C">
        <w:rPr>
          <w:rFonts w:ascii="Arial" w:hAnsi="Arial" w:cs="Arial"/>
          <w:szCs w:val="22"/>
        </w:rPr>
        <w:t xml:space="preserve">, </w:t>
      </w:r>
      <w:r w:rsidR="006402B1" w:rsidRPr="007B740C">
        <w:rPr>
          <w:rFonts w:ascii="Arial" w:hAnsi="Arial" w:cs="Arial"/>
          <w:szCs w:val="22"/>
        </w:rPr>
        <w:t>el personal de la instalación portuaria en coordinación con el funcionario aduanero traslada</w:t>
      </w:r>
      <w:r w:rsidRPr="007B740C">
        <w:rPr>
          <w:rFonts w:ascii="Arial" w:hAnsi="Arial" w:cs="Arial"/>
          <w:szCs w:val="22"/>
        </w:rPr>
        <w:t xml:space="preserve"> la mercancía </w:t>
      </w:r>
      <w:r w:rsidR="00E33F58" w:rsidRPr="007B740C">
        <w:rPr>
          <w:rFonts w:ascii="Arial" w:hAnsi="Arial" w:cs="Arial"/>
          <w:szCs w:val="22"/>
        </w:rPr>
        <w:t>a la zona de aislamiento en</w:t>
      </w:r>
      <w:r w:rsidRPr="007B740C">
        <w:rPr>
          <w:rFonts w:ascii="Arial" w:hAnsi="Arial" w:cs="Arial"/>
          <w:szCs w:val="22"/>
        </w:rPr>
        <w:t xml:space="preserve"> espera de la llegada del personal del IPEN.</w:t>
      </w:r>
    </w:p>
    <w:p w14:paraId="37224482" w14:textId="11ED3809" w:rsidR="00D01C56" w:rsidRPr="007B740C" w:rsidRDefault="00D01C56" w:rsidP="00D01C56">
      <w:pPr>
        <w:pStyle w:val="Prrafodelista"/>
        <w:spacing w:after="0" w:line="240" w:lineRule="auto"/>
        <w:rPr>
          <w:rFonts w:ascii="Arial" w:hAnsi="Arial" w:cs="Arial"/>
        </w:rPr>
      </w:pPr>
    </w:p>
    <w:p w14:paraId="5A7D55A0" w14:textId="2DF57724" w:rsidR="00D01C56" w:rsidRPr="007B740C" w:rsidRDefault="00D01C56" w:rsidP="00F1064F">
      <w:pPr>
        <w:pStyle w:val="Default"/>
        <w:numPr>
          <w:ilvl w:val="1"/>
          <w:numId w:val="32"/>
        </w:numPr>
        <w:ind w:left="851" w:hanging="284"/>
        <w:jc w:val="both"/>
        <w:rPr>
          <w:b/>
          <w:sz w:val="22"/>
          <w:szCs w:val="22"/>
        </w:rPr>
      </w:pPr>
      <w:r w:rsidRPr="007B740C">
        <w:rPr>
          <w:b/>
          <w:sz w:val="22"/>
          <w:szCs w:val="22"/>
        </w:rPr>
        <w:t>Inspección terciaria</w:t>
      </w:r>
    </w:p>
    <w:p w14:paraId="154AC1B4" w14:textId="77777777" w:rsidR="00D01C56" w:rsidRPr="007B740C" w:rsidRDefault="00D01C56" w:rsidP="00D01C56">
      <w:pPr>
        <w:pStyle w:val="Body"/>
        <w:spacing w:after="0" w:line="240" w:lineRule="auto"/>
        <w:ind w:left="850"/>
        <w:jc w:val="both"/>
        <w:rPr>
          <w:rFonts w:ascii="Arial" w:hAnsi="Arial" w:cs="Arial"/>
          <w:szCs w:val="22"/>
        </w:rPr>
      </w:pPr>
    </w:p>
    <w:p w14:paraId="6FF5E36A" w14:textId="0F535294" w:rsidR="00D01C56" w:rsidRPr="007B740C" w:rsidRDefault="00D01C56" w:rsidP="00F1064F">
      <w:pPr>
        <w:pStyle w:val="Body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color w:val="000000" w:themeColor="text1"/>
          <w:szCs w:val="22"/>
        </w:rPr>
        <w:t>El IPEN es la autoridad encargada de realizar la inspección terciaria</w:t>
      </w:r>
      <w:r w:rsidR="00341E50" w:rsidRPr="007B740C">
        <w:rPr>
          <w:rFonts w:ascii="Arial" w:hAnsi="Arial" w:cs="Arial"/>
          <w:color w:val="000000" w:themeColor="text1"/>
          <w:szCs w:val="22"/>
        </w:rPr>
        <w:t xml:space="preserve"> y de efectuar </w:t>
      </w:r>
      <w:r w:rsidRPr="007B740C">
        <w:rPr>
          <w:rFonts w:ascii="Arial" w:hAnsi="Arial" w:cs="Arial"/>
          <w:color w:val="000000" w:themeColor="text1"/>
          <w:szCs w:val="22"/>
        </w:rPr>
        <w:t xml:space="preserve">las coordinaciones en caso de peligro radiológico o nuclear. </w:t>
      </w:r>
    </w:p>
    <w:p w14:paraId="47224F38" w14:textId="77777777" w:rsidR="00D01C56" w:rsidRPr="007B740C" w:rsidRDefault="00D01C56" w:rsidP="00F1064F">
      <w:pPr>
        <w:pStyle w:val="Body"/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</w:p>
    <w:p w14:paraId="0A45FEF9" w14:textId="68B8F8BF" w:rsidR="00D01C56" w:rsidRPr="007B740C" w:rsidRDefault="00D01C56" w:rsidP="00F1064F">
      <w:pPr>
        <w:pStyle w:val="Body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" w:hAnsi="Arial" w:cs="Arial"/>
          <w:color w:val="000000" w:themeColor="text1"/>
          <w:szCs w:val="22"/>
        </w:rPr>
      </w:pPr>
      <w:r w:rsidRPr="007B740C">
        <w:rPr>
          <w:rFonts w:ascii="Arial" w:hAnsi="Arial" w:cs="Arial"/>
          <w:szCs w:val="22"/>
        </w:rPr>
        <w:t xml:space="preserve">Si el </w:t>
      </w:r>
      <w:r w:rsidR="002A0415" w:rsidRPr="007B740C">
        <w:rPr>
          <w:rFonts w:ascii="Arial" w:hAnsi="Arial" w:cs="Arial"/>
          <w:szCs w:val="22"/>
        </w:rPr>
        <w:t>especialista</w:t>
      </w:r>
      <w:r w:rsidRPr="007B740C">
        <w:rPr>
          <w:rFonts w:ascii="Arial" w:hAnsi="Arial" w:cs="Arial"/>
          <w:szCs w:val="22"/>
        </w:rPr>
        <w:t xml:space="preserve"> del </w:t>
      </w:r>
      <w:r w:rsidRPr="007B740C">
        <w:rPr>
          <w:rFonts w:ascii="Arial" w:hAnsi="Arial" w:cs="Arial"/>
          <w:color w:val="000000" w:themeColor="text1"/>
          <w:szCs w:val="22"/>
        </w:rPr>
        <w:t>IPEN</w:t>
      </w:r>
      <w:r w:rsidRPr="007B740C">
        <w:rPr>
          <w:rFonts w:ascii="Arial" w:hAnsi="Arial" w:cs="Arial"/>
          <w:szCs w:val="22"/>
        </w:rPr>
        <w:t xml:space="preserve"> determina que la mercancía no representa riesgo de radiación o contaminación</w:t>
      </w:r>
      <w:r w:rsidR="00E33F58" w:rsidRPr="007B740C">
        <w:rPr>
          <w:rFonts w:ascii="Arial" w:hAnsi="Arial" w:cs="Arial"/>
          <w:szCs w:val="22"/>
        </w:rPr>
        <w:t xml:space="preserve"> </w:t>
      </w:r>
      <w:r w:rsidRPr="007B740C">
        <w:rPr>
          <w:rFonts w:ascii="Arial" w:hAnsi="Arial" w:cs="Arial"/>
          <w:szCs w:val="22"/>
        </w:rPr>
        <w:t>comunica al funcionario aduanero su liberación, quien autoriza el retiro del vehículo.</w:t>
      </w:r>
    </w:p>
    <w:p w14:paraId="3A5351F3" w14:textId="77777777" w:rsidR="00D01C56" w:rsidRPr="007B740C" w:rsidRDefault="00D01C56" w:rsidP="00F1064F">
      <w:pPr>
        <w:pStyle w:val="Prrafodelista"/>
        <w:spacing w:after="0" w:line="240" w:lineRule="auto"/>
        <w:ind w:left="1276" w:hanging="425"/>
        <w:rPr>
          <w:rFonts w:ascii="Arial" w:hAnsi="Arial" w:cs="Arial"/>
          <w:color w:val="000000" w:themeColor="text1"/>
        </w:rPr>
      </w:pPr>
    </w:p>
    <w:p w14:paraId="297BB9A9" w14:textId="6C93DE3F" w:rsidR="00D01C56" w:rsidRPr="007B740C" w:rsidRDefault="00D01C56" w:rsidP="00F1064F">
      <w:pPr>
        <w:pStyle w:val="Body"/>
        <w:numPr>
          <w:ilvl w:val="0"/>
          <w:numId w:val="30"/>
        </w:numPr>
        <w:spacing w:after="0" w:line="240" w:lineRule="auto"/>
        <w:ind w:left="1276" w:hanging="425"/>
        <w:jc w:val="both"/>
        <w:rPr>
          <w:rFonts w:ascii="Arial" w:hAnsi="Arial" w:cs="Arial"/>
          <w:szCs w:val="22"/>
        </w:rPr>
      </w:pPr>
      <w:r w:rsidRPr="007B740C">
        <w:rPr>
          <w:rFonts w:ascii="Arial" w:hAnsi="Arial" w:cs="Arial"/>
          <w:szCs w:val="22"/>
        </w:rPr>
        <w:t xml:space="preserve">Cuando el </w:t>
      </w:r>
      <w:r w:rsidR="002A0415" w:rsidRPr="007B740C">
        <w:rPr>
          <w:rFonts w:ascii="Arial" w:hAnsi="Arial" w:cs="Arial"/>
          <w:szCs w:val="22"/>
        </w:rPr>
        <w:t>especialista</w:t>
      </w:r>
      <w:r w:rsidRPr="007B740C">
        <w:rPr>
          <w:rFonts w:ascii="Arial" w:hAnsi="Arial" w:cs="Arial"/>
          <w:szCs w:val="22"/>
        </w:rPr>
        <w:t xml:space="preserve"> del IPEN determina que la mercancía tiene riesgo de radiación o contaminación</w:t>
      </w:r>
      <w:r w:rsidR="006C6BF4" w:rsidRPr="007B740C">
        <w:rPr>
          <w:rFonts w:ascii="Arial" w:hAnsi="Arial" w:cs="Arial"/>
          <w:szCs w:val="22"/>
        </w:rPr>
        <w:t xml:space="preserve">, </w:t>
      </w:r>
      <w:r w:rsidRPr="007B740C">
        <w:rPr>
          <w:rFonts w:ascii="Arial" w:hAnsi="Arial" w:cs="Arial"/>
          <w:szCs w:val="22"/>
        </w:rPr>
        <w:t xml:space="preserve">el funcionario aduanero elabora el acta de hallazgo conforme al </w:t>
      </w:r>
      <w:r w:rsidRPr="007B740C">
        <w:rPr>
          <w:rFonts w:ascii="Arial" w:hAnsi="Arial" w:cs="Arial"/>
          <w:szCs w:val="22"/>
          <w:lang w:eastAsia="es-PE"/>
        </w:rPr>
        <w:t xml:space="preserve">formato previsto en el anexo I del </w:t>
      </w:r>
      <w:r w:rsidRPr="007B740C">
        <w:rPr>
          <w:rFonts w:ascii="Arial" w:eastAsia="Arial Unicode MS" w:hAnsi="Arial" w:cs="Arial"/>
          <w:bCs/>
          <w:szCs w:val="22"/>
        </w:rPr>
        <w:t>procedimiento general “Ejecución de acciones de control extraordinario” CONTROL-PG.02.</w:t>
      </w:r>
    </w:p>
    <w:p w14:paraId="0A8E4ED5" w14:textId="77777777" w:rsidR="00D01C56" w:rsidRPr="007B740C" w:rsidRDefault="00D01C56" w:rsidP="00D01C56">
      <w:pPr>
        <w:pStyle w:val="Body"/>
        <w:spacing w:after="0" w:line="240" w:lineRule="auto"/>
        <w:ind w:left="1276"/>
        <w:jc w:val="both"/>
        <w:rPr>
          <w:rFonts w:ascii="Arial" w:hAnsi="Arial" w:cs="Arial"/>
          <w:szCs w:val="22"/>
        </w:rPr>
      </w:pPr>
    </w:p>
    <w:p w14:paraId="1072EAF8" w14:textId="77777777" w:rsidR="00D01C56" w:rsidRPr="007B740C" w:rsidRDefault="00D01C56" w:rsidP="00F1064F">
      <w:pPr>
        <w:pStyle w:val="Prrafodelista1"/>
        <w:numPr>
          <w:ilvl w:val="0"/>
          <w:numId w:val="1"/>
        </w:numPr>
        <w:spacing w:after="0"/>
        <w:ind w:left="567" w:hanging="567"/>
        <w:rPr>
          <w:b/>
          <w:szCs w:val="22"/>
        </w:rPr>
      </w:pPr>
      <w:bookmarkStart w:id="0" w:name="_Toc487461634"/>
      <w:r w:rsidRPr="007B740C">
        <w:rPr>
          <w:b/>
          <w:szCs w:val="22"/>
        </w:rPr>
        <w:t>VIGENCIA</w:t>
      </w:r>
    </w:p>
    <w:p w14:paraId="23ACD84E" w14:textId="77777777" w:rsidR="00D01C56" w:rsidRPr="007B740C" w:rsidRDefault="00D01C56" w:rsidP="00D01C56">
      <w:pPr>
        <w:pStyle w:val="Default"/>
        <w:ind w:left="360"/>
        <w:rPr>
          <w:b/>
          <w:sz w:val="22"/>
          <w:szCs w:val="22"/>
        </w:rPr>
      </w:pPr>
    </w:p>
    <w:p w14:paraId="38F2E242" w14:textId="3BD16252" w:rsidR="00D01C56" w:rsidRPr="007B740C" w:rsidRDefault="00D01C56" w:rsidP="00F1064F">
      <w:pPr>
        <w:spacing w:after="0" w:line="240" w:lineRule="auto"/>
        <w:ind w:left="567"/>
        <w:jc w:val="both"/>
        <w:rPr>
          <w:rFonts w:ascii="Arial" w:hAnsi="Arial" w:cs="Arial"/>
        </w:rPr>
      </w:pPr>
      <w:r w:rsidRPr="007B740C">
        <w:rPr>
          <w:rFonts w:ascii="Arial" w:hAnsi="Arial" w:cs="Arial"/>
        </w:rPr>
        <w:t xml:space="preserve">El presente procedimiento </w:t>
      </w:r>
      <w:proofErr w:type="gramStart"/>
      <w:r w:rsidRPr="007B740C">
        <w:rPr>
          <w:rFonts w:ascii="Arial" w:hAnsi="Arial" w:cs="Arial"/>
        </w:rPr>
        <w:t>entra en vigencia</w:t>
      </w:r>
      <w:proofErr w:type="gramEnd"/>
      <w:r w:rsidRPr="007B740C">
        <w:rPr>
          <w:rFonts w:ascii="Arial" w:hAnsi="Arial" w:cs="Arial"/>
        </w:rPr>
        <w:t xml:space="preserve"> a partir del día siguiente </w:t>
      </w:r>
      <w:r w:rsidR="00163DDA" w:rsidRPr="007B740C">
        <w:rPr>
          <w:rFonts w:ascii="Arial" w:hAnsi="Arial" w:cs="Arial"/>
        </w:rPr>
        <w:t xml:space="preserve">al </w:t>
      </w:r>
      <w:r w:rsidRPr="007B740C">
        <w:rPr>
          <w:rFonts w:ascii="Arial" w:hAnsi="Arial" w:cs="Arial"/>
        </w:rPr>
        <w:t>de su publicación</w:t>
      </w:r>
      <w:r w:rsidR="00175827" w:rsidRPr="007B740C">
        <w:rPr>
          <w:rFonts w:ascii="Arial" w:hAnsi="Arial" w:cs="Arial"/>
        </w:rPr>
        <w:t xml:space="preserve"> en el diario oficial El Peruano</w:t>
      </w:r>
      <w:r w:rsidRPr="007B740C">
        <w:rPr>
          <w:rFonts w:ascii="Arial" w:hAnsi="Arial" w:cs="Arial"/>
        </w:rPr>
        <w:t>.</w:t>
      </w:r>
    </w:p>
    <w:p w14:paraId="06101869" w14:textId="77777777" w:rsidR="001E1672" w:rsidRPr="007B740C" w:rsidRDefault="001E1672" w:rsidP="00D01C5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4A345C8" w14:textId="77777777" w:rsidR="00D01C56" w:rsidRPr="007B740C" w:rsidRDefault="00D01C56" w:rsidP="00F1064F">
      <w:pPr>
        <w:pStyle w:val="Prrafodelista1"/>
        <w:numPr>
          <w:ilvl w:val="0"/>
          <w:numId w:val="1"/>
        </w:numPr>
        <w:spacing w:after="0"/>
        <w:ind w:left="567" w:hanging="567"/>
        <w:rPr>
          <w:b/>
          <w:szCs w:val="22"/>
        </w:rPr>
      </w:pPr>
      <w:r w:rsidRPr="007B740C">
        <w:rPr>
          <w:b/>
          <w:szCs w:val="22"/>
        </w:rPr>
        <w:t>ANEXOS</w:t>
      </w:r>
    </w:p>
    <w:p w14:paraId="36B8F81A" w14:textId="77777777" w:rsidR="00D01C56" w:rsidRPr="007B740C" w:rsidRDefault="00D01C56" w:rsidP="00D01C56">
      <w:pPr>
        <w:spacing w:after="0" w:line="240" w:lineRule="auto"/>
        <w:rPr>
          <w:rFonts w:ascii="Arial" w:hAnsi="Arial" w:cs="Arial"/>
        </w:rPr>
      </w:pPr>
    </w:p>
    <w:bookmarkEnd w:id="0"/>
    <w:p w14:paraId="7112CD64" w14:textId="0974FABE" w:rsidR="00D01C56" w:rsidRPr="007B740C" w:rsidRDefault="00D01C56" w:rsidP="00F1064F">
      <w:pPr>
        <w:pStyle w:val="Textoindependiente"/>
        <w:numPr>
          <w:ilvl w:val="0"/>
          <w:numId w:val="20"/>
        </w:numPr>
        <w:tabs>
          <w:tab w:val="left" w:pos="1701"/>
        </w:tabs>
        <w:spacing w:after="0"/>
        <w:ind w:left="851" w:hanging="284"/>
        <w:rPr>
          <w:rFonts w:cs="Arial"/>
          <w:szCs w:val="22"/>
          <w:lang w:val="es-PE"/>
        </w:rPr>
      </w:pPr>
      <w:r w:rsidRPr="007B740C">
        <w:rPr>
          <w:rFonts w:cs="Arial"/>
          <w:szCs w:val="22"/>
        </w:rPr>
        <w:t>Anexo I</w:t>
      </w:r>
      <w:r w:rsidRPr="007B740C">
        <w:rPr>
          <w:rFonts w:cs="Arial"/>
          <w:szCs w:val="22"/>
        </w:rPr>
        <w:tab/>
        <w:t xml:space="preserve">: </w:t>
      </w:r>
      <w:r w:rsidRPr="007B740C">
        <w:rPr>
          <w:rFonts w:cs="Arial"/>
          <w:szCs w:val="22"/>
        </w:rPr>
        <w:tab/>
      </w:r>
      <w:r w:rsidRPr="007B740C">
        <w:rPr>
          <w:rFonts w:cs="Arial"/>
          <w:szCs w:val="22"/>
          <w:lang w:val="es-PE"/>
        </w:rPr>
        <w:t>Lista de materiales radiactivos.</w:t>
      </w:r>
    </w:p>
    <w:p w14:paraId="4369E069" w14:textId="518DC4D4" w:rsidR="00D01C56" w:rsidRPr="007B740C" w:rsidRDefault="00D01C56" w:rsidP="00F1064F">
      <w:pPr>
        <w:pStyle w:val="Textoindependiente"/>
        <w:numPr>
          <w:ilvl w:val="0"/>
          <w:numId w:val="20"/>
        </w:numPr>
        <w:tabs>
          <w:tab w:val="left" w:pos="1701"/>
        </w:tabs>
        <w:spacing w:after="0"/>
        <w:ind w:left="851" w:hanging="284"/>
        <w:rPr>
          <w:rFonts w:cs="Arial"/>
          <w:strike/>
        </w:rPr>
      </w:pPr>
      <w:r w:rsidRPr="007B740C">
        <w:rPr>
          <w:rFonts w:cs="Arial"/>
          <w:szCs w:val="22"/>
        </w:rPr>
        <w:t xml:space="preserve">Anexo </w:t>
      </w:r>
      <w:r w:rsidR="00F42F52" w:rsidRPr="007B740C">
        <w:rPr>
          <w:rFonts w:cs="Arial"/>
          <w:color w:val="000000" w:themeColor="text1"/>
          <w:szCs w:val="22"/>
        </w:rPr>
        <w:t>II</w:t>
      </w:r>
      <w:r w:rsidRPr="007B740C">
        <w:rPr>
          <w:rFonts w:cs="Arial"/>
          <w:szCs w:val="22"/>
        </w:rPr>
        <w:tab/>
        <w:t xml:space="preserve">: </w:t>
      </w:r>
      <w:r w:rsidRPr="007B740C">
        <w:rPr>
          <w:rFonts w:cs="Arial"/>
          <w:szCs w:val="22"/>
        </w:rPr>
        <w:tab/>
      </w:r>
      <w:r w:rsidR="00976E27" w:rsidRPr="007B740C">
        <w:rPr>
          <w:rFonts w:cs="Arial"/>
          <w:szCs w:val="22"/>
        </w:rPr>
        <w:t>R</w:t>
      </w:r>
      <w:r w:rsidRPr="007B740C">
        <w:rPr>
          <w:rFonts w:cs="Arial"/>
          <w:szCs w:val="22"/>
        </w:rPr>
        <w:t>eporte de inspección secundaria.</w:t>
      </w:r>
    </w:p>
    <w:p w14:paraId="5C95173D" w14:textId="6CEC619E" w:rsidR="00D01C56" w:rsidRPr="007B740C" w:rsidRDefault="00D01C56" w:rsidP="00397553">
      <w:pPr>
        <w:pStyle w:val="Textoindependiente"/>
        <w:numPr>
          <w:ilvl w:val="0"/>
          <w:numId w:val="20"/>
        </w:numPr>
        <w:tabs>
          <w:tab w:val="left" w:pos="1701"/>
        </w:tabs>
        <w:spacing w:after="0"/>
        <w:rPr>
          <w:rFonts w:cs="Arial"/>
          <w:strike/>
        </w:rPr>
        <w:sectPr w:rsidR="00D01C56" w:rsidRPr="007B740C" w:rsidSect="00952E1A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701" w:right="1701" w:bottom="1701" w:left="1701" w:header="284" w:footer="493" w:gutter="0"/>
          <w:cols w:space="708"/>
          <w:titlePg/>
          <w:docGrid w:linePitch="360"/>
        </w:sectPr>
      </w:pPr>
    </w:p>
    <w:p w14:paraId="143FED3D" w14:textId="77777777" w:rsidR="00C6788D" w:rsidRPr="007B740C" w:rsidRDefault="00C6788D" w:rsidP="00C6788D">
      <w:pPr>
        <w:pStyle w:val="Prrafodelista1"/>
        <w:spacing w:afterLines="40" w:after="96"/>
        <w:ind w:left="0"/>
        <w:jc w:val="center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lastRenderedPageBreak/>
        <w:t>ANEXO I</w:t>
      </w:r>
    </w:p>
    <w:p w14:paraId="737CFAF9" w14:textId="77777777" w:rsidR="00C6788D" w:rsidRPr="007B740C" w:rsidRDefault="00C6788D" w:rsidP="00C6788D">
      <w:pPr>
        <w:pStyle w:val="Prrafodelista1"/>
        <w:spacing w:afterLines="40" w:after="96"/>
        <w:ind w:left="0"/>
        <w:jc w:val="center"/>
        <w:rPr>
          <w:rFonts w:cs="Arial"/>
          <w:b/>
          <w:szCs w:val="22"/>
          <w:lang w:val="es-PE"/>
        </w:rPr>
      </w:pPr>
      <w:r w:rsidRPr="007B740C">
        <w:rPr>
          <w:rFonts w:cs="Arial"/>
          <w:b/>
          <w:szCs w:val="22"/>
          <w:lang w:val="es-PE"/>
        </w:rPr>
        <w:t>LISTA DE MATERIALES RADIACTIVOS</w:t>
      </w:r>
    </w:p>
    <w:p w14:paraId="1CB51D0B" w14:textId="77777777" w:rsidR="00C6788D" w:rsidRPr="007B740C" w:rsidRDefault="00C6788D" w:rsidP="00C6788D">
      <w:pPr>
        <w:pStyle w:val="Prrafodelista1"/>
        <w:spacing w:afterLines="40" w:after="96"/>
        <w:ind w:left="0"/>
        <w:jc w:val="center"/>
        <w:rPr>
          <w:rFonts w:cs="Arial"/>
          <w:b/>
          <w:szCs w:val="22"/>
          <w:lang w:val="es-PE"/>
        </w:rPr>
      </w:pPr>
      <w:bookmarkStart w:id="2" w:name="_Hlk64398062"/>
      <w:r w:rsidRPr="007B740C">
        <w:rPr>
          <w:rFonts w:cs="Arial"/>
          <w:b/>
          <w:color w:val="000000" w:themeColor="text1"/>
          <w:szCs w:val="22"/>
        </w:rPr>
        <w:t>Materiales radiactivos de ocurrencia natural (NORM)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3"/>
        <w:gridCol w:w="4767"/>
      </w:tblGrid>
      <w:tr w:rsidR="00C6788D" w:rsidRPr="007B740C" w14:paraId="6EBA71D7" w14:textId="77777777" w:rsidTr="006A639C">
        <w:trPr>
          <w:trHeight w:val="1"/>
          <w:tblHeader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bookmarkEnd w:id="2"/>
          <w:p w14:paraId="6B27E8C3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Artículo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751982C3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Isótopo</w:t>
            </w:r>
          </w:p>
        </w:tc>
      </w:tr>
      <w:tr w:rsidR="00C6788D" w:rsidRPr="007B740C" w14:paraId="39475956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1AE40D1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Joyería </w:t>
            </w:r>
            <w:proofErr w:type="spellStart"/>
            <w:r w:rsidRPr="007B740C">
              <w:rPr>
                <w:rFonts w:ascii="Arial" w:hAnsi="Arial" w:cs="Arial"/>
                <w:i/>
                <w:sz w:val="18"/>
                <w:szCs w:val="18"/>
              </w:rPr>
              <w:t>Cloisonne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4F9413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(U)235, Uranio (U)238</w:t>
            </w:r>
          </w:p>
        </w:tc>
      </w:tr>
      <w:tr w:rsidR="00C6788D" w:rsidRPr="007B740C" w14:paraId="5E64488F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13B02E0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Cerámicos dentales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FE9FB8E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(U)235, Potasio (K)40, Torio (Th)232, Uranio (U)238</w:t>
            </w:r>
          </w:p>
        </w:tc>
      </w:tr>
      <w:tr w:rsidR="00C6788D" w:rsidRPr="007B740C" w14:paraId="009759B7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8407050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Vidrio y esmaltes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6B21892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(U)235, Radio (Ra)226, Torio (Th)232, Uranio (U)238</w:t>
            </w:r>
          </w:p>
        </w:tc>
      </w:tr>
      <w:tr w:rsidR="00C6788D" w:rsidRPr="007B740C" w14:paraId="5333AAD2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9596BF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Porcelana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68FBC33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(U)235, Torio (Th)232, Uranio (U)238</w:t>
            </w:r>
          </w:p>
        </w:tc>
      </w:tr>
      <w:tr w:rsidR="00C6788D" w:rsidRPr="007B740C" w14:paraId="3343BA13" w14:textId="77777777" w:rsidTr="006A639C">
        <w:trPr>
          <w:trHeight w:val="66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02D2045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Cemento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E3BB2B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Torio (Th)232</w:t>
            </w:r>
          </w:p>
        </w:tc>
      </w:tr>
      <w:tr w:rsidR="00C6788D" w:rsidRPr="007B740C" w14:paraId="36D39568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846377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Tabique de arcilla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8CB359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Torio (Th)232</w:t>
            </w:r>
          </w:p>
        </w:tc>
      </w:tr>
      <w:tr w:rsidR="00C6788D" w:rsidRPr="007B740C" w14:paraId="4954DE9D" w14:textId="77777777" w:rsidTr="006A639C">
        <w:trPr>
          <w:trHeight w:val="72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E178F6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Concreto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8E5F781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2A80E1B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57ED033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Tabique refractario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3AA0B762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058503F8" w14:textId="77777777" w:rsidTr="006A639C">
        <w:trPr>
          <w:trHeight w:val="64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432040A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Granito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DD1D27E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12011B35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5AF5EC8D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Mármol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2780C48D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3D28A12E" w14:textId="77777777" w:rsidTr="006A639C">
        <w:trPr>
          <w:trHeight w:val="42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F7D8CC1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Piedra arenisca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E8DB36A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2F02B7E1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5ABC39FA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Azulejo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209049D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(Ra)226, Torio (Th)232</w:t>
            </w:r>
          </w:p>
        </w:tc>
      </w:tr>
      <w:tr w:rsidR="00C6788D" w:rsidRPr="007B740C" w14:paraId="733F9DCC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654F91A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Paneles de yeso / yeso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4E51410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Torio (Th)232</w:t>
            </w:r>
          </w:p>
        </w:tc>
      </w:tr>
      <w:tr w:rsidR="00C6788D" w:rsidRPr="007B740C" w14:paraId="0AF67C80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A95A23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Madera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97C91EA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</w:t>
            </w:r>
          </w:p>
        </w:tc>
      </w:tr>
      <w:tr w:rsidR="00C6788D" w:rsidRPr="007B740C" w14:paraId="53AC60D4" w14:textId="77777777" w:rsidTr="006A639C">
        <w:trPr>
          <w:trHeight w:val="39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D1300B6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Contrapesos para aeronaves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D0F0129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(U)238</w:t>
            </w:r>
          </w:p>
        </w:tc>
      </w:tr>
      <w:tr w:rsidR="00C6788D" w:rsidRPr="007B740C" w14:paraId="6C6F340F" w14:textId="77777777" w:rsidTr="006A639C">
        <w:trPr>
          <w:trHeight w:val="100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70B842D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Componentes para motores de aeronaves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2FDA800D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0C62A7FC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12D0C4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Equipo electrónico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383CB7C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Bario (Ba)133, Torio (Th)232</w:t>
            </w:r>
          </w:p>
        </w:tc>
      </w:tr>
      <w:tr w:rsidR="00C6788D" w:rsidRPr="007B740C" w14:paraId="6EEB3070" w14:textId="77777777" w:rsidTr="006A639C">
        <w:trPr>
          <w:trHeight w:val="92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3FD31BF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Lentes para cámaras / ópticos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20E43C5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3E8A9102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FAE354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Polvos para pulir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693F5AC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15DA5BF2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4E9D836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Relojes y otros artículos luminiscentes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7A186B5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</w:t>
            </w:r>
          </w:p>
        </w:tc>
      </w:tr>
      <w:tr w:rsidR="00C6788D" w:rsidRPr="007B740C" w14:paraId="15CBEC7C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75061213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Varillas con torio para soldar 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4F067D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0182B566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B3C1AED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Nueces de Brasil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BE1D3A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Radio (Ra)226</w:t>
            </w:r>
          </w:p>
        </w:tc>
      </w:tr>
      <w:tr w:rsidR="00C6788D" w:rsidRPr="007B740C" w14:paraId="3FC2BD96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E75AED9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Tabaco (granel)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3C1756D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Radio (Ra)226</w:t>
            </w:r>
          </w:p>
        </w:tc>
      </w:tr>
      <w:tr w:rsidR="00C6788D" w:rsidRPr="007B740C" w14:paraId="15165E52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CF003B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Café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ECACC90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Radio (Ra)226</w:t>
            </w:r>
          </w:p>
        </w:tc>
      </w:tr>
      <w:tr w:rsidR="00C6788D" w:rsidRPr="007B740C" w14:paraId="044E1FBF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62D3780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Pescado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FB6D67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</w:t>
            </w:r>
          </w:p>
        </w:tc>
      </w:tr>
      <w:tr w:rsidR="00C6788D" w:rsidRPr="007B740C" w14:paraId="231E1BB3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424A2AD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Mantillas para lámpara de gas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C819AD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Torio (Th)232</w:t>
            </w:r>
          </w:p>
        </w:tc>
      </w:tr>
      <w:tr w:rsidR="00C6788D" w:rsidRPr="007B740C" w14:paraId="26CDAF9B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5519639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Fertilizantes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A0E6F39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A61FBD7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3BD6953E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B740C">
              <w:rPr>
                <w:rFonts w:ascii="Arial" w:hAnsi="Arial" w:cs="Arial"/>
                <w:i/>
                <w:sz w:val="18"/>
                <w:szCs w:val="18"/>
              </w:rPr>
              <w:t>Fiestaware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</w:rPr>
              <w:t xml:space="preserve"> (cerámicos)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32282D63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(U)235, Uranio (U)238</w:t>
            </w:r>
          </w:p>
        </w:tc>
      </w:tr>
      <w:tr w:rsidR="00C6788D" w:rsidRPr="007B740C" w14:paraId="1030248C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C074EE2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Arrancadores para lámparas fluorescentes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2F69FD8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Cobalto (Co)60, Radio (Ra)226</w:t>
            </w:r>
          </w:p>
        </w:tc>
      </w:tr>
      <w:tr w:rsidR="00C6788D" w:rsidRPr="007B740C" w14:paraId="248D69A5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1F6D60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Arena para gatos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57E2CE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(Ra)226, Torio (Th)232</w:t>
            </w:r>
          </w:p>
        </w:tc>
      </w:tr>
      <w:tr w:rsidR="00C6788D" w:rsidRPr="007B740C" w14:paraId="5307C304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01A9C9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Sal ligera (</w:t>
            </w:r>
            <w:r w:rsidRPr="007B740C">
              <w:rPr>
                <w:rFonts w:ascii="Arial" w:hAnsi="Arial" w:cs="Arial"/>
                <w:i/>
                <w:sz w:val="18"/>
                <w:szCs w:val="18"/>
              </w:rPr>
              <w:t>light</w:t>
            </w:r>
            <w:r w:rsidRPr="007B740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77F6D2F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</w:t>
            </w:r>
          </w:p>
        </w:tc>
      </w:tr>
      <w:tr w:rsidR="00C6788D" w:rsidRPr="007B740C" w14:paraId="6DD00B3A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BD14B5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Propano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7442F1B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</w:t>
            </w:r>
          </w:p>
        </w:tc>
      </w:tr>
      <w:tr w:rsidR="00C6788D" w:rsidRPr="007B740C" w14:paraId="604438DE" w14:textId="77777777" w:rsidTr="006A639C">
        <w:trPr>
          <w:trHeight w:val="96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14BA9E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Lana de borrego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2EC1EA3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(K)40, Radio (Ra)226</w:t>
            </w:r>
          </w:p>
        </w:tc>
      </w:tr>
      <w:tr w:rsidR="00C6788D" w:rsidRPr="007B740C" w14:paraId="1EC30581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34468F8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Detectores de humo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1FC7FE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Plutonio (Pu)239, Americio (Am)241, Radio (Ra)226</w:t>
            </w:r>
          </w:p>
        </w:tc>
      </w:tr>
      <w:tr w:rsidR="00C6788D" w:rsidRPr="007B740C" w14:paraId="3CFCBD7B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3AB6D7C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Televisores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38052F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Potasio (K)40</w:t>
            </w:r>
          </w:p>
        </w:tc>
      </w:tr>
      <w:tr w:rsidR="00C6788D" w:rsidRPr="007B740C" w14:paraId="5FFD9183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6FDDE0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Neumáticos / llantas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143C14FB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</w:t>
            </w:r>
          </w:p>
        </w:tc>
      </w:tr>
      <w:tr w:rsidR="00C6788D" w:rsidRPr="007B740C" w14:paraId="3B0B0263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DC42E80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Alumbre esquisto (Suecia)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A38AB29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AC55643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3067562D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Anhídrido (subproducto del yeso)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761B76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(Ra)226, Torio (Th)232</w:t>
            </w:r>
          </w:p>
        </w:tc>
      </w:tr>
      <w:tr w:rsidR="00C6788D" w:rsidRPr="007B740C" w14:paraId="3E27B73B" w14:textId="77777777" w:rsidTr="006A639C">
        <w:trPr>
          <w:trHeight w:val="72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F8B2781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Basalto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68772733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6BE4EFF2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4AD14E6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Ceniza de carbón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F077373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F23CF00" w14:textId="77777777" w:rsidTr="006A639C">
        <w:trPr>
          <w:trHeight w:val="64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8D609B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Roca ígnea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63F22B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396C9B87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BC90AE4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Granodiorita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AB3A923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02A9F07C" w14:textId="77777777" w:rsidTr="006A639C">
        <w:trPr>
          <w:trHeight w:val="42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6974E88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Arena de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</w:rPr>
              <w:t>monacita</w:t>
            </w:r>
            <w:proofErr w:type="spellEnd"/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5AC6BA2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20A0FFE7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4C7B753A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Peridotita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374D040C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C319F6D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5B85F59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Fosfatos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3D2B964B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3FE39103" w14:textId="77777777" w:rsidTr="006A639C">
        <w:trPr>
          <w:trHeight w:val="56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26BDECD2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Fosfoyeso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5F32EE0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3B6A0CB6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183EF895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Esquisto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2D3337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45C76A19" w14:textId="77777777" w:rsidTr="006A639C">
        <w:trPr>
          <w:trHeight w:val="3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6E766999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Pizarra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4FBDF75C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Potasio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(K)40, Radio (Ra)226, 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>Torio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  <w:lang w:val="en-US"/>
              </w:rPr>
              <w:t xml:space="preserve"> (Th)232</w:t>
            </w:r>
          </w:p>
        </w:tc>
      </w:tr>
      <w:tr w:rsidR="00C6788D" w:rsidRPr="007B740C" w14:paraId="5308EAF2" w14:textId="77777777" w:rsidTr="006A639C">
        <w:trPr>
          <w:trHeight w:val="227"/>
        </w:trPr>
        <w:tc>
          <w:tcPr>
            <w:tcW w:w="3913" w:type="dxa"/>
            <w:shd w:val="clear" w:color="auto" w:fill="auto"/>
            <w:tcMar>
              <w:left w:w="108" w:type="dxa"/>
              <w:right w:w="108" w:type="dxa"/>
            </w:tcMar>
          </w:tcPr>
          <w:p w14:paraId="0E3E2D95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Concentrado de circonio</w:t>
            </w:r>
          </w:p>
        </w:tc>
        <w:tc>
          <w:tcPr>
            <w:tcW w:w="4767" w:type="dxa"/>
            <w:shd w:val="clear" w:color="auto" w:fill="auto"/>
            <w:tcMar>
              <w:left w:w="108" w:type="dxa"/>
              <w:right w:w="108" w:type="dxa"/>
            </w:tcMar>
          </w:tcPr>
          <w:p w14:paraId="0267613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Radio (Ra)226, Torio (Th)232</w:t>
            </w:r>
          </w:p>
        </w:tc>
      </w:tr>
    </w:tbl>
    <w:p w14:paraId="182A24B4" w14:textId="77777777" w:rsidR="00C6788D" w:rsidRPr="007B740C" w:rsidRDefault="00C6788D" w:rsidP="00C6788D">
      <w:pPr>
        <w:jc w:val="center"/>
        <w:rPr>
          <w:rFonts w:cs="Arial"/>
          <w:b/>
        </w:rPr>
      </w:pPr>
    </w:p>
    <w:p w14:paraId="23CECF41" w14:textId="465700E3" w:rsidR="00C6788D" w:rsidRPr="007B740C" w:rsidRDefault="002A0415" w:rsidP="007C717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lang w:val="es-ES_tradnl"/>
        </w:rPr>
      </w:pPr>
      <w:r w:rsidRPr="007B740C">
        <w:rPr>
          <w:rFonts w:ascii="Arial" w:hAnsi="Arial" w:cs="Arial"/>
          <w:b/>
          <w:color w:val="000000" w:themeColor="text1"/>
          <w:lang w:val="es-ES_tradnl"/>
        </w:rPr>
        <w:lastRenderedPageBreak/>
        <w:t>Radioisótopos de uso</w:t>
      </w:r>
      <w:r w:rsidR="00C6788D" w:rsidRPr="007B740C">
        <w:rPr>
          <w:rFonts w:ascii="Arial" w:hAnsi="Arial" w:cs="Arial"/>
          <w:b/>
          <w:color w:val="000000" w:themeColor="text1"/>
          <w:lang w:val="es-ES_tradnl"/>
        </w:rPr>
        <w:t xml:space="preserve"> médico</w:t>
      </w:r>
      <w:r w:rsidR="003E5472" w:rsidRPr="007B740C">
        <w:rPr>
          <w:rFonts w:ascii="Arial" w:hAnsi="Arial" w:cs="Arial"/>
          <w:b/>
          <w:color w:val="000000" w:themeColor="text1"/>
          <w:lang w:val="es-ES_tradnl"/>
        </w:rPr>
        <w:t>s</w:t>
      </w:r>
    </w:p>
    <w:p w14:paraId="5ADFC880" w14:textId="77777777" w:rsidR="007C7173" w:rsidRPr="007B740C" w:rsidRDefault="007C7173" w:rsidP="007C717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0"/>
          <w:lang w:val="es-ES" w:eastAsia="es-E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C6788D" w:rsidRPr="007B740C" w14:paraId="681A96DD" w14:textId="77777777" w:rsidTr="007C7173">
        <w:trPr>
          <w:trHeight w:val="1"/>
          <w:tblHeader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</w:tcPr>
          <w:p w14:paraId="4FF1BD7D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Artículo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07FF4C31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Isótopo</w:t>
            </w:r>
          </w:p>
        </w:tc>
      </w:tr>
      <w:tr w:rsidR="00C6788D" w:rsidRPr="007B740C" w14:paraId="1AA7B93A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8"/>
            </w:tblGrid>
            <w:tr w:rsidR="00C6788D" w:rsidRPr="007B740C" w14:paraId="1AFDB891" w14:textId="77777777" w:rsidTr="006A639C">
              <w:trPr>
                <w:trHeight w:val="116"/>
              </w:trPr>
              <w:tc>
                <w:tcPr>
                  <w:tcW w:w="3448" w:type="dxa"/>
                </w:tcPr>
                <w:p w14:paraId="5F1A9CC9" w14:textId="77777777" w:rsidR="00C6788D" w:rsidRPr="007B740C" w:rsidRDefault="00C6788D" w:rsidP="006A639C">
                  <w:pPr>
                    <w:pStyle w:val="TableBody"/>
                    <w:spacing w:before="0" w:after="0"/>
                    <w:ind w:hanging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sz w:val="18"/>
                      <w:szCs w:val="18"/>
                    </w:rPr>
                    <w:t xml:space="preserve">Uranio irradiado en combustible nuclear </w:t>
                  </w:r>
                </w:p>
              </w:tc>
            </w:tr>
          </w:tbl>
          <w:p w14:paraId="129E5B96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602C32DA" w14:textId="12C9D40B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Tecnecio (Tc)99</w:t>
            </w:r>
            <w:r w:rsidR="002A0415" w:rsidRPr="007B740C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C6788D" w:rsidRPr="007B740C" w14:paraId="031D8522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W w:w="69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4"/>
              <w:gridCol w:w="3033"/>
            </w:tblGrid>
            <w:tr w:rsidR="00C6788D" w:rsidRPr="007B740C" w14:paraId="4D284A5A" w14:textId="77777777" w:rsidTr="006A639C">
              <w:trPr>
                <w:trHeight w:val="207"/>
              </w:trPr>
              <w:tc>
                <w:tcPr>
                  <w:tcW w:w="3904" w:type="dxa"/>
                </w:tcPr>
                <w:p w14:paraId="2F79AC5B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Dispositivo de dispersión radiológica </w:t>
                  </w:r>
                </w:p>
              </w:tc>
              <w:tc>
                <w:tcPr>
                  <w:tcW w:w="3033" w:type="dxa"/>
                </w:tcPr>
                <w:p w14:paraId="69D5E111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DB93E3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6695279C" w14:textId="63D859B9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Tecnecio (Tc)99</w:t>
            </w:r>
            <w:r w:rsidR="002A0415" w:rsidRPr="007B740C">
              <w:rPr>
                <w:rFonts w:ascii="Arial" w:hAnsi="Arial" w:cs="Arial"/>
                <w:sz w:val="18"/>
                <w:szCs w:val="18"/>
              </w:rPr>
              <w:t>m</w:t>
            </w:r>
            <w:r w:rsidRPr="007B740C">
              <w:rPr>
                <w:rFonts w:ascii="Arial" w:hAnsi="Arial" w:cs="Arial"/>
                <w:sz w:val="18"/>
                <w:szCs w:val="18"/>
              </w:rPr>
              <w:t>, Yodo (I)131</w:t>
            </w:r>
          </w:p>
        </w:tc>
      </w:tr>
      <w:tr w:rsidR="00C6788D" w:rsidRPr="007B740C" w14:paraId="2F2C6A3C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W w:w="37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2"/>
            </w:tblGrid>
            <w:tr w:rsidR="00C6788D" w:rsidRPr="007B740C" w14:paraId="0FAA8598" w14:textId="77777777" w:rsidTr="006A639C">
              <w:trPr>
                <w:trHeight w:val="116"/>
              </w:trPr>
              <w:tc>
                <w:tcPr>
                  <w:tcW w:w="3762" w:type="dxa"/>
                </w:tcPr>
                <w:p w14:paraId="1E892DB0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47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Tratamientos con radiofármacos </w:t>
                  </w:r>
                </w:p>
              </w:tc>
            </w:tr>
          </w:tbl>
          <w:p w14:paraId="1BD3DBBB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29A161A9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Flúor (F)18, Galio (Ga)67, Yodo (I)123, Yodo (I)131, Indio (In)111, Paladio (Pd)103, Tecnecio (Tc)99, Talio (Tl) 201, Xenón (Xe)133</w:t>
            </w:r>
          </w:p>
        </w:tc>
      </w:tr>
      <w:tr w:rsidR="00C6788D" w:rsidRPr="007B740C" w14:paraId="18465E8E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W w:w="37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2"/>
            </w:tblGrid>
            <w:tr w:rsidR="00C6788D" w:rsidRPr="007B740C" w14:paraId="18E641FC" w14:textId="77777777" w:rsidTr="006A639C">
              <w:trPr>
                <w:trHeight w:val="116"/>
              </w:trPr>
              <w:tc>
                <w:tcPr>
                  <w:tcW w:w="3762" w:type="dxa"/>
                </w:tcPr>
                <w:p w14:paraId="55F45178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Braquiterapia (implantes sellados) </w:t>
                  </w:r>
                </w:p>
              </w:tc>
            </w:tr>
          </w:tbl>
          <w:p w14:paraId="547E2EC5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07D52DB0" w14:textId="7DF7031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Cesio (Cs)131, Yodo (I)123, Yodo (I)131, </w:t>
            </w:r>
            <w:proofErr w:type="gramStart"/>
            <w:r w:rsidRPr="007B740C">
              <w:rPr>
                <w:rFonts w:ascii="Arial" w:hAnsi="Arial" w:cs="Arial"/>
                <w:sz w:val="18"/>
                <w:szCs w:val="18"/>
              </w:rPr>
              <w:t>Indio</w:t>
            </w:r>
            <w:proofErr w:type="gramEnd"/>
            <w:r w:rsidRPr="007B740C">
              <w:rPr>
                <w:rFonts w:ascii="Arial" w:hAnsi="Arial" w:cs="Arial"/>
                <w:sz w:val="18"/>
                <w:szCs w:val="18"/>
              </w:rPr>
              <w:t xml:space="preserve"> (In)111, Paladio (Pd)103, Tecnecio (Tc)99</w:t>
            </w:r>
            <w:r w:rsidR="002A0415" w:rsidRPr="007B740C">
              <w:rPr>
                <w:rFonts w:ascii="Arial" w:hAnsi="Arial" w:cs="Arial"/>
                <w:sz w:val="18"/>
                <w:szCs w:val="18"/>
              </w:rPr>
              <w:t>m</w:t>
            </w:r>
            <w:r w:rsidRPr="007B740C">
              <w:rPr>
                <w:rFonts w:ascii="Arial" w:hAnsi="Arial" w:cs="Arial"/>
                <w:sz w:val="18"/>
                <w:szCs w:val="18"/>
              </w:rPr>
              <w:t>, Talio (Tl) 201, Xenón (Xe)133</w:t>
            </w:r>
          </w:p>
        </w:tc>
      </w:tr>
      <w:tr w:rsidR="00C6788D" w:rsidRPr="007B740C" w14:paraId="45783429" w14:textId="77777777" w:rsidTr="007C7173">
        <w:trPr>
          <w:trHeight w:val="66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A6281A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right="-1020" w:firstLine="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Médico (desechos)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275D6854" w14:textId="083E9759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Flúor (F)18, Cesio (Cs)131, Galio (Ga)67, Yodo (I)123, Yodo (I)131, </w:t>
            </w:r>
            <w:proofErr w:type="gramStart"/>
            <w:r w:rsidRPr="007B740C">
              <w:rPr>
                <w:rFonts w:ascii="Arial" w:hAnsi="Arial" w:cs="Arial"/>
                <w:sz w:val="18"/>
                <w:szCs w:val="18"/>
              </w:rPr>
              <w:t>Indio</w:t>
            </w:r>
            <w:proofErr w:type="gramEnd"/>
            <w:r w:rsidRPr="007B740C">
              <w:rPr>
                <w:rFonts w:ascii="Arial" w:hAnsi="Arial" w:cs="Arial"/>
                <w:sz w:val="18"/>
                <w:szCs w:val="18"/>
              </w:rPr>
              <w:t xml:space="preserve"> (In)111, Paladio (Pd)103, Tecnecio (Tc)99</w:t>
            </w:r>
            <w:r w:rsidR="002A0415" w:rsidRPr="007B740C">
              <w:rPr>
                <w:rFonts w:ascii="Arial" w:hAnsi="Arial" w:cs="Arial"/>
                <w:sz w:val="18"/>
                <w:szCs w:val="18"/>
              </w:rPr>
              <w:t>m</w:t>
            </w:r>
            <w:r w:rsidRPr="007B740C">
              <w:rPr>
                <w:rFonts w:ascii="Arial" w:hAnsi="Arial" w:cs="Arial"/>
                <w:sz w:val="18"/>
                <w:szCs w:val="18"/>
              </w:rPr>
              <w:t>, Talio (Tl) 201, Xenón (Xe)133</w:t>
            </w:r>
          </w:p>
        </w:tc>
      </w:tr>
      <w:tr w:rsidR="00C6788D" w:rsidRPr="007B740C" w14:paraId="1BDCE206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5D3F9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Fuentes de uso médico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5651D172" w14:textId="6440ECE6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Flúor (F)18, Galio (Ga)67, Yodo (I)123, Yodo (I)131, </w:t>
            </w:r>
            <w:proofErr w:type="gramStart"/>
            <w:r w:rsidRPr="007B740C">
              <w:rPr>
                <w:rFonts w:ascii="Arial" w:hAnsi="Arial" w:cs="Arial"/>
                <w:sz w:val="18"/>
                <w:szCs w:val="18"/>
              </w:rPr>
              <w:t>Indio</w:t>
            </w:r>
            <w:proofErr w:type="gramEnd"/>
            <w:r w:rsidRPr="007B740C">
              <w:rPr>
                <w:rFonts w:ascii="Arial" w:hAnsi="Arial" w:cs="Arial"/>
                <w:sz w:val="18"/>
                <w:szCs w:val="18"/>
              </w:rPr>
              <w:t xml:space="preserve"> (In)111, Paladio (Pd)103, Tecnecio (Tc)99</w:t>
            </w:r>
            <w:r w:rsidR="002A0415" w:rsidRPr="007B740C">
              <w:rPr>
                <w:rFonts w:ascii="Arial" w:hAnsi="Arial" w:cs="Arial"/>
                <w:sz w:val="18"/>
                <w:szCs w:val="18"/>
              </w:rPr>
              <w:t>m</w:t>
            </w:r>
            <w:r w:rsidRPr="007B740C">
              <w:rPr>
                <w:rFonts w:ascii="Arial" w:hAnsi="Arial" w:cs="Arial"/>
                <w:sz w:val="18"/>
                <w:szCs w:val="18"/>
              </w:rPr>
              <w:t>, Talio (Tl) 201, Xenón (Xe)133</w:t>
            </w:r>
          </w:p>
        </w:tc>
      </w:tr>
    </w:tbl>
    <w:p w14:paraId="6EA56AB7" w14:textId="31291A8A" w:rsidR="007C7173" w:rsidRPr="007B740C" w:rsidRDefault="007C7173" w:rsidP="00C6788D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</w:p>
    <w:p w14:paraId="10EBE6CB" w14:textId="77777777" w:rsidR="007C7173" w:rsidRPr="007B740C" w:rsidRDefault="007C7173" w:rsidP="00C6788D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</w:p>
    <w:p w14:paraId="0986527E" w14:textId="66582F4D" w:rsidR="00C6788D" w:rsidRPr="007B740C" w:rsidRDefault="002A0415" w:rsidP="00C6788D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7B740C">
        <w:rPr>
          <w:rFonts w:ascii="Arial" w:eastAsia="Times New Roman" w:hAnsi="Arial" w:cs="Arial"/>
          <w:b/>
          <w:color w:val="000000" w:themeColor="text1"/>
          <w:lang w:val="es-ES" w:eastAsia="es-ES"/>
        </w:rPr>
        <w:t>F</w:t>
      </w:r>
      <w:r w:rsidR="00C6788D" w:rsidRPr="007B740C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uentes radiactivas </w:t>
      </w:r>
    </w:p>
    <w:p w14:paraId="0117707D" w14:textId="77777777" w:rsidR="00C6788D" w:rsidRPr="007B740C" w:rsidRDefault="00C6788D" w:rsidP="00C6788D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4"/>
          <w:lang w:val="es-ES" w:eastAsia="es-ES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095"/>
      </w:tblGrid>
      <w:tr w:rsidR="00C6788D" w:rsidRPr="007B740C" w14:paraId="165C321A" w14:textId="77777777" w:rsidTr="007C7173">
        <w:trPr>
          <w:trHeight w:val="1"/>
          <w:tblHeader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</w:tcPr>
          <w:p w14:paraId="7B430E2C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Artículo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</w:tcPr>
          <w:p w14:paraId="5683B8FA" w14:textId="77777777" w:rsidR="00C6788D" w:rsidRPr="007B740C" w:rsidRDefault="00C6788D" w:rsidP="006A639C">
            <w:pPr>
              <w:pStyle w:val="TableHead"/>
              <w:keepNext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Isótopo</w:t>
            </w:r>
          </w:p>
        </w:tc>
      </w:tr>
      <w:tr w:rsidR="00C6788D" w:rsidRPr="007B740C" w14:paraId="6CBCA3AC" w14:textId="77777777" w:rsidTr="001E1672">
        <w:trPr>
          <w:trHeight w:val="334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tbl>
            <w:tblPr>
              <w:tblW w:w="34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8"/>
            </w:tblGrid>
            <w:tr w:rsidR="00C6788D" w:rsidRPr="007B740C" w14:paraId="57F45CCA" w14:textId="77777777" w:rsidTr="006A639C">
              <w:trPr>
                <w:trHeight w:val="116"/>
              </w:trPr>
              <w:tc>
                <w:tcPr>
                  <w:tcW w:w="3448" w:type="dxa"/>
                </w:tcPr>
                <w:p w14:paraId="69FADCC5" w14:textId="77777777" w:rsidR="00C6788D" w:rsidRPr="007B740C" w:rsidRDefault="00C6788D" w:rsidP="006A639C">
                  <w:pPr>
                    <w:pStyle w:val="TableBody"/>
                    <w:spacing w:before="0" w:after="0"/>
                    <w:ind w:hanging="10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Uranio irradiado en combustible nuclear</w:t>
                  </w:r>
                  <w:r w:rsidRPr="007B740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4988873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78029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(Cs)134, Cesio (Cs)137, Estroncio (Sr)90</w:t>
            </w:r>
          </w:p>
        </w:tc>
      </w:tr>
      <w:tr w:rsidR="00C6788D" w:rsidRPr="007B740C" w14:paraId="57CBE91B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FE437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Dispositivo de dispersión radiológica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2C6A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Cesio (Cs)137, Cobalto (Co)57, Cobalto (Co)60, Iridio (Ir) 192, Estroncio (Sr)90</w:t>
            </w:r>
          </w:p>
        </w:tc>
      </w:tr>
      <w:tr w:rsidR="00C6788D" w:rsidRPr="007B740C" w14:paraId="46B17D3B" w14:textId="77777777" w:rsidTr="001E1672">
        <w:trPr>
          <w:trHeight w:val="258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841DF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Braquiterapia (implantes sellados)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3DFE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(Cs)137, Cobalto (Co)60, Iridio (Ir)192</w:t>
            </w:r>
          </w:p>
        </w:tc>
      </w:tr>
      <w:tr w:rsidR="00C6788D" w:rsidRPr="007B740C" w14:paraId="15BB0061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E11E3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Teleterapia</w:t>
            </w:r>
            <w:proofErr w:type="spellEnd"/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 xml:space="preserve"> (fuente sellada en la máquina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0E69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(Cs)137, Cobalto (Co)60</w:t>
            </w:r>
          </w:p>
        </w:tc>
      </w:tr>
      <w:tr w:rsidR="00C6788D" w:rsidRPr="007B740C" w14:paraId="763EB091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A54B1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Irradiación de componentes sanguíneos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FE0C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(Cs)137, Cobalto (Co)60</w:t>
            </w:r>
          </w:p>
        </w:tc>
      </w:tr>
      <w:tr w:rsidR="00C6788D" w:rsidRPr="007B740C" w14:paraId="292AD78B" w14:textId="77777777" w:rsidTr="001E1672">
        <w:trPr>
          <w:trHeight w:val="404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AB72F" w14:textId="55AF2068" w:rsidR="00C6788D" w:rsidRPr="007B740C" w:rsidRDefault="00C6788D" w:rsidP="001E16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 xml:space="preserve">Médicos (desechos)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2307C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(Cs)137, Cobalto (Co)60, Iridio (Ir)192</w:t>
            </w:r>
          </w:p>
        </w:tc>
      </w:tr>
      <w:tr w:rsidR="00C6788D" w:rsidRPr="007B740C" w14:paraId="38073A3D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BC8CF" w14:textId="77777777" w:rsidR="00C6788D" w:rsidRPr="007B740C" w:rsidRDefault="00C6788D" w:rsidP="006A639C">
            <w:pPr>
              <w:pStyle w:val="TableBody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000000"/>
                <w:sz w:val="18"/>
                <w:szCs w:val="18"/>
              </w:rPr>
              <w:t>Embarques de fuentes de uso médico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39AD2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Californio (Cf) 252, Cesio (Cs)137, Cobalto (Co)57, Cobalto (Co)60, Iridio (Ir) 192, Estroncio (Sr)90</w:t>
            </w:r>
          </w:p>
        </w:tc>
      </w:tr>
      <w:tr w:rsidR="00C6788D" w:rsidRPr="007B740C" w14:paraId="1B64FD7B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208BC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Fuentes radiactivas de calibración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5CE3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Bario (Ba)133, Bismuto (Bi)207, Californio (Cf) 252, Cesio (Cs)137, Cobalto (Co)57, Cobalto (Co)60, Europio (Eu)152, Manganeso (Mn)54, Sodio (</w:t>
            </w:r>
            <w:proofErr w:type="spellStart"/>
            <w:r w:rsidRPr="007B740C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7B740C">
              <w:rPr>
                <w:rFonts w:ascii="Arial" w:hAnsi="Arial" w:cs="Arial"/>
                <w:sz w:val="18"/>
                <w:szCs w:val="18"/>
              </w:rPr>
              <w:t>)22</w:t>
            </w:r>
          </w:p>
        </w:tc>
      </w:tr>
      <w:tr w:rsidR="00C6788D" w:rsidRPr="007B740C" w14:paraId="46556B14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D27EF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>Sistema de imagenología de rayos gamma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1C3E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(Cs)137, Cobalto (Co)60</w:t>
            </w:r>
          </w:p>
        </w:tc>
      </w:tr>
      <w:tr w:rsidR="00C6788D" w:rsidRPr="007B740C" w14:paraId="2A3A2BED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9C956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>Indicadores industriales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ADD7BC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Californio (Cf) 252, Cesio (Cs)134, Cesio (Cs)137, Cobalto (Co)57, Selenio (Se)75, Estroncio (Sr)90</w:t>
            </w:r>
          </w:p>
        </w:tc>
      </w:tr>
      <w:tr w:rsidR="00C6788D" w:rsidRPr="007B740C" w14:paraId="61F9567B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3FAC4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>Generadores termoeléctricos de radioisótopos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7F89C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Estroncio (Sr)90</w:t>
            </w:r>
          </w:p>
        </w:tc>
      </w:tr>
      <w:tr w:rsidR="00C6788D" w:rsidRPr="007B740C" w14:paraId="5D47CAE7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79669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>Detectores de Humo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1F8E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</w:t>
            </w:r>
          </w:p>
        </w:tc>
      </w:tr>
      <w:tr w:rsidR="00C6788D" w:rsidRPr="007B740C" w14:paraId="0D914F3A" w14:textId="77777777" w:rsidTr="007C7173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FF735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Reguladores de voltaje / protectores contra picos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B6652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Cesio (Cs)137</w:t>
            </w:r>
          </w:p>
        </w:tc>
      </w:tr>
      <w:tr w:rsidR="00C6788D" w:rsidRPr="007B740C" w14:paraId="7C3A894C" w14:textId="77777777" w:rsidTr="001E1672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283D7" w14:textId="2E4B8BF9" w:rsidR="00C6788D" w:rsidRPr="007B740C" w:rsidRDefault="00C6788D" w:rsidP="001E1672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Equipos de toma de registro de pozos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88F9E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Californio (Cf) 252, Cesio (Cs)137, Cobalto (Co)60, Iridio (Ir) 192</w:t>
            </w:r>
          </w:p>
        </w:tc>
      </w:tr>
      <w:tr w:rsidR="00C6788D" w:rsidRPr="007B740C" w14:paraId="4FDB47A7" w14:textId="77777777" w:rsidTr="001E1672">
        <w:trPr>
          <w:trHeight w:val="37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45FF4" w14:textId="234595BE" w:rsidR="00C6788D" w:rsidRPr="007B740C" w:rsidRDefault="00C6788D" w:rsidP="001E1672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Fuentes para radiografía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1D2A7" w14:textId="3BE20D25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Cesio (Cs)137, Cobalto (Co)60, Iridio (Ir)192, Selenio (Se)75</w:t>
            </w:r>
          </w:p>
        </w:tc>
      </w:tr>
      <w:tr w:rsidR="00C6788D" w:rsidRPr="007B740C" w14:paraId="5403935E" w14:textId="77777777" w:rsidTr="001E1672">
        <w:trPr>
          <w:trHeight w:val="422"/>
        </w:trPr>
        <w:tc>
          <w:tcPr>
            <w:tcW w:w="34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7CE6A" w14:textId="3F8E5C09" w:rsidR="00C6788D" w:rsidRPr="007B740C" w:rsidRDefault="00C6788D" w:rsidP="001E1672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Fuentes de neutrones 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67F0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Americio (Am)24, Californio (Cf) 252</w:t>
            </w:r>
          </w:p>
        </w:tc>
      </w:tr>
    </w:tbl>
    <w:p w14:paraId="283971F7" w14:textId="77777777" w:rsidR="00C6788D" w:rsidRPr="007B740C" w:rsidRDefault="00C6788D" w:rsidP="00C6788D">
      <w:pPr>
        <w:jc w:val="center"/>
        <w:rPr>
          <w:rFonts w:cs="Arial"/>
          <w:b/>
        </w:rPr>
      </w:pPr>
    </w:p>
    <w:p w14:paraId="3ED5CB06" w14:textId="77777777" w:rsidR="00C6788D" w:rsidRPr="007B740C" w:rsidRDefault="00C6788D" w:rsidP="00C6788D">
      <w:pPr>
        <w:jc w:val="center"/>
        <w:rPr>
          <w:rFonts w:cs="Arial"/>
          <w:b/>
        </w:rPr>
      </w:pPr>
    </w:p>
    <w:p w14:paraId="2ADA8B29" w14:textId="77777777" w:rsidR="00C6788D" w:rsidRPr="007B740C" w:rsidRDefault="00C6788D" w:rsidP="00C6788D">
      <w:pPr>
        <w:jc w:val="center"/>
        <w:rPr>
          <w:rFonts w:cs="Arial"/>
          <w:b/>
        </w:rPr>
      </w:pPr>
    </w:p>
    <w:p w14:paraId="1D195F8A" w14:textId="77777777" w:rsidR="00C6788D" w:rsidRPr="007B740C" w:rsidRDefault="00C6788D" w:rsidP="00C6788D">
      <w:pPr>
        <w:jc w:val="center"/>
        <w:rPr>
          <w:rFonts w:cs="Arial"/>
          <w:b/>
        </w:rPr>
      </w:pPr>
    </w:p>
    <w:p w14:paraId="7172FB16" w14:textId="71B68819" w:rsidR="00C6788D" w:rsidRPr="007B740C" w:rsidRDefault="002A0415" w:rsidP="007C717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s-ES" w:eastAsia="es-ES"/>
        </w:rPr>
      </w:pPr>
      <w:r w:rsidRPr="007B740C">
        <w:rPr>
          <w:rFonts w:ascii="Arial" w:eastAsia="Times New Roman" w:hAnsi="Arial" w:cs="Arial"/>
          <w:b/>
          <w:color w:val="000000" w:themeColor="text1"/>
          <w:lang w:val="es-ES" w:eastAsia="es-ES"/>
        </w:rPr>
        <w:lastRenderedPageBreak/>
        <w:t>M</w:t>
      </w:r>
      <w:r w:rsidR="00C6788D" w:rsidRPr="007B740C">
        <w:rPr>
          <w:rFonts w:ascii="Arial" w:eastAsia="Times New Roman" w:hAnsi="Arial" w:cs="Arial"/>
          <w:b/>
          <w:color w:val="000000" w:themeColor="text1"/>
          <w:lang w:val="es-ES" w:eastAsia="es-ES"/>
        </w:rPr>
        <w:t xml:space="preserve">aterial nuclear </w:t>
      </w:r>
    </w:p>
    <w:p w14:paraId="63175F8B" w14:textId="77777777" w:rsidR="00C6788D" w:rsidRPr="007B740C" w:rsidRDefault="00C6788D" w:rsidP="007C717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2"/>
          <w:lang w:val="es-ES" w:eastAsia="es-ES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812"/>
      </w:tblGrid>
      <w:tr w:rsidR="00C6788D" w:rsidRPr="007B740C" w14:paraId="1BA4EC8A" w14:textId="77777777" w:rsidTr="006A639C">
        <w:trPr>
          <w:trHeight w:val="1"/>
          <w:tblHeader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</w:tcPr>
          <w:p w14:paraId="12B94EB6" w14:textId="77777777" w:rsidR="00C6788D" w:rsidRPr="007B740C" w:rsidRDefault="00C6788D" w:rsidP="007C7173">
            <w:pPr>
              <w:pStyle w:val="TableHead"/>
              <w:keepNext w:val="0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Artículo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</w:tcPr>
          <w:p w14:paraId="6A0D4F37" w14:textId="77777777" w:rsidR="00C6788D" w:rsidRPr="007B740C" w:rsidRDefault="00C6788D" w:rsidP="007C7173">
            <w:pPr>
              <w:pStyle w:val="TableHead"/>
              <w:keepNext w:val="0"/>
              <w:spacing w:before="0" w:after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B740C">
              <w:rPr>
                <w:rFonts w:ascii="Arial" w:hAnsi="Arial" w:cs="Arial"/>
                <w:color w:val="auto"/>
                <w:sz w:val="18"/>
                <w:szCs w:val="18"/>
              </w:rPr>
              <w:t>Isótopo</w:t>
            </w:r>
          </w:p>
        </w:tc>
      </w:tr>
      <w:tr w:rsidR="00C6788D" w:rsidRPr="007B740C" w14:paraId="6A614D22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7868F88D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211331C4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Armas nucleares (base uranio-235) </w:t>
                  </w:r>
                </w:p>
              </w:tc>
            </w:tr>
          </w:tbl>
          <w:p w14:paraId="6E143CF2" w14:textId="77777777" w:rsidR="00C6788D" w:rsidRPr="007B740C" w:rsidRDefault="00C6788D" w:rsidP="006A639C">
            <w:pPr>
              <w:pStyle w:val="Default"/>
              <w:ind w:hanging="111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2F658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514208F3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6A78A053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31D8EFEA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Armas nucleares (base uranio -233) </w:t>
                  </w:r>
                </w:p>
              </w:tc>
            </w:tr>
          </w:tbl>
          <w:p w14:paraId="30AB7276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2D85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(U)233</w:t>
            </w:r>
          </w:p>
        </w:tc>
      </w:tr>
      <w:tr w:rsidR="00C6788D" w:rsidRPr="007B740C" w14:paraId="0CA0958E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4FAA19C3" w14:textId="77777777" w:rsidTr="006A639C">
              <w:trPr>
                <w:trHeight w:val="207"/>
              </w:trPr>
              <w:tc>
                <w:tcPr>
                  <w:tcW w:w="12240" w:type="dxa"/>
                </w:tcPr>
                <w:p w14:paraId="6D5E2479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Armas nucleares (base plutonio-239) </w:t>
                  </w:r>
                </w:p>
              </w:tc>
            </w:tr>
          </w:tbl>
          <w:p w14:paraId="4BAB2595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D9380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Emisor de neutrones, Plutonio (Pu)239</w:t>
            </w:r>
          </w:p>
        </w:tc>
      </w:tr>
      <w:tr w:rsidR="00C6788D" w:rsidRPr="007B740C" w14:paraId="69E4A97E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454E919A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07962C66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Uranio irradiado en combustible</w:t>
                  </w:r>
                </w:p>
                <w:p w14:paraId="2732074B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nuclear </w:t>
                  </w:r>
                </w:p>
              </w:tc>
            </w:tr>
          </w:tbl>
          <w:p w14:paraId="7234941D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F6405" w14:textId="77777777" w:rsidR="00952E1A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 xml:space="preserve">Emisor de neutrones, Neptunio (Np)237, Plutonio (Pu)239, </w:t>
            </w:r>
          </w:p>
          <w:p w14:paraId="66230E33" w14:textId="53D433AD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4D6390FB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4F17EA9E" w14:textId="77777777" w:rsidTr="006A639C">
              <w:trPr>
                <w:trHeight w:val="214"/>
              </w:trPr>
              <w:tc>
                <w:tcPr>
                  <w:tcW w:w="12240" w:type="dxa"/>
                </w:tcPr>
                <w:p w14:paraId="0447475B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Ensambles de uranio irradiado </w:t>
                  </w:r>
                </w:p>
                <w:p w14:paraId="3D8915D9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3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en combustible nuclear  </w:t>
                  </w:r>
                </w:p>
              </w:tc>
            </w:tr>
          </w:tbl>
          <w:p w14:paraId="63907F7F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80BA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52F5DC4C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30FE8688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7FBDD76E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Uranio altamente enriquecido </w:t>
                  </w:r>
                </w:p>
              </w:tc>
            </w:tr>
          </w:tbl>
          <w:p w14:paraId="2F7BD4B7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C4AF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5BCDABA4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568F9107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3D112A46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Uranio de bajo enriquecimiento </w:t>
                  </w:r>
                </w:p>
              </w:tc>
            </w:tr>
          </w:tbl>
          <w:p w14:paraId="5CBB8BF6" w14:textId="77777777" w:rsidR="00C6788D" w:rsidRPr="007B740C" w:rsidRDefault="00C6788D" w:rsidP="006A639C">
            <w:pPr>
              <w:pStyle w:val="TableBody"/>
              <w:spacing w:before="0" w:after="0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55514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33BEA30F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0AD0C62E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7C3EA870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Hexafluoruro de uranio sólido (UF6) </w:t>
                  </w:r>
                </w:p>
              </w:tc>
            </w:tr>
          </w:tbl>
          <w:p w14:paraId="064F7EFF" w14:textId="77777777" w:rsidR="00C6788D" w:rsidRPr="007B740C" w:rsidRDefault="00C6788D" w:rsidP="006A639C">
            <w:pPr>
              <w:pStyle w:val="Default"/>
              <w:ind w:hanging="111"/>
              <w:rPr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7BD8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Emisor de neutrones, Uranio (U)235</w:t>
            </w:r>
          </w:p>
        </w:tc>
      </w:tr>
      <w:tr w:rsidR="00C6788D" w:rsidRPr="007B740C" w14:paraId="0AFE26BB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27ED6877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33824713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Uranio natural </w:t>
                  </w:r>
                </w:p>
              </w:tc>
            </w:tr>
          </w:tbl>
          <w:p w14:paraId="59CD586C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6141B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6B90B381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38DF83EF" w14:textId="77777777" w:rsidTr="006A639C">
              <w:trPr>
                <w:trHeight w:val="214"/>
              </w:trPr>
              <w:tc>
                <w:tcPr>
                  <w:tcW w:w="12240" w:type="dxa"/>
                </w:tcPr>
                <w:p w14:paraId="53207C05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Concentrados de mineral de uranio</w:t>
                  </w:r>
                </w:p>
                <w:p w14:paraId="2042AC7A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(óxido de uranio) </w:t>
                  </w:r>
                </w:p>
              </w:tc>
            </w:tr>
          </w:tbl>
          <w:p w14:paraId="71D549D4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E3A5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535D8A5B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17DC6DC0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294359E5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Uranio empobrecido </w:t>
                  </w:r>
                </w:p>
              </w:tc>
            </w:tr>
          </w:tbl>
          <w:p w14:paraId="7E6B2421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60DD5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0D021D10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5CC5E100" w14:textId="77777777" w:rsidTr="006A639C">
              <w:trPr>
                <w:trHeight w:val="116"/>
              </w:trPr>
              <w:tc>
                <w:tcPr>
                  <w:tcW w:w="12240" w:type="dxa"/>
                </w:tcPr>
                <w:p w14:paraId="4691A724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Torio natural </w:t>
                  </w:r>
                </w:p>
              </w:tc>
            </w:tr>
          </w:tbl>
          <w:p w14:paraId="2E559D6F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57C66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Uranio (U)235</w:t>
            </w:r>
          </w:p>
        </w:tc>
      </w:tr>
      <w:tr w:rsidR="00C6788D" w:rsidRPr="007B740C" w14:paraId="22D207DA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6788D" w:rsidRPr="007B740C" w14:paraId="1DA77DD1" w14:textId="77777777" w:rsidTr="006A639C">
              <w:trPr>
                <w:trHeight w:val="214"/>
              </w:trPr>
              <w:tc>
                <w:tcPr>
                  <w:tcW w:w="12240" w:type="dxa"/>
                </w:tcPr>
                <w:p w14:paraId="2521B7A5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Dispositivo nuclear improvisado </w:t>
                  </w:r>
                </w:p>
                <w:p w14:paraId="198EFDB3" w14:textId="77777777" w:rsidR="00C6788D" w:rsidRPr="007B740C" w:rsidRDefault="00C6788D" w:rsidP="006A63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11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740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(isótopos más probables) </w:t>
                  </w:r>
                </w:p>
              </w:tc>
            </w:tr>
          </w:tbl>
          <w:p w14:paraId="3D9280D6" w14:textId="77777777" w:rsidR="00C6788D" w:rsidRPr="007B740C" w:rsidRDefault="00C6788D" w:rsidP="006A639C">
            <w:pPr>
              <w:autoSpaceDE w:val="0"/>
              <w:autoSpaceDN w:val="0"/>
              <w:adjustRightInd w:val="0"/>
              <w:spacing w:after="0" w:line="240" w:lineRule="auto"/>
              <w:ind w:hanging="11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55747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Neptunio (Np)237, Uranio (U)235</w:t>
            </w:r>
          </w:p>
        </w:tc>
      </w:tr>
      <w:tr w:rsidR="00C6788D" w:rsidRPr="007B740C" w14:paraId="2A46196C" w14:textId="77777777" w:rsidTr="006A639C">
        <w:trPr>
          <w:trHeight w:val="37"/>
        </w:trPr>
        <w:tc>
          <w:tcPr>
            <w:tcW w:w="32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83ED7D" w14:textId="77777777" w:rsidR="00C6788D" w:rsidRPr="007B740C" w:rsidRDefault="00C6788D" w:rsidP="006A639C">
            <w:pPr>
              <w:pStyle w:val="Default"/>
              <w:rPr>
                <w:sz w:val="18"/>
                <w:szCs w:val="18"/>
              </w:rPr>
            </w:pPr>
            <w:r w:rsidRPr="007B740C">
              <w:rPr>
                <w:sz w:val="18"/>
                <w:szCs w:val="18"/>
              </w:rPr>
              <w:t xml:space="preserve">Fuentes de neutrones 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3AD68F" w14:textId="77777777" w:rsidR="00C6788D" w:rsidRPr="007B740C" w:rsidRDefault="00C6788D" w:rsidP="006A639C">
            <w:pPr>
              <w:pStyle w:val="TableBody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40C">
              <w:rPr>
                <w:rFonts w:ascii="Arial" w:hAnsi="Arial" w:cs="Arial"/>
                <w:sz w:val="18"/>
                <w:szCs w:val="18"/>
              </w:rPr>
              <w:t>Emisor de neutrones, Plutonio (Pu) 239</w:t>
            </w:r>
          </w:p>
        </w:tc>
      </w:tr>
    </w:tbl>
    <w:p w14:paraId="4B890368" w14:textId="77777777" w:rsidR="007C7173" w:rsidRPr="007B740C" w:rsidRDefault="007C7173" w:rsidP="00C6788D">
      <w:pPr>
        <w:pStyle w:val="Prrafodelista1"/>
        <w:spacing w:afterLines="40" w:after="96"/>
        <w:ind w:left="0"/>
        <w:jc w:val="center"/>
        <w:rPr>
          <w:rFonts w:cs="Arial"/>
          <w:b/>
          <w:color w:val="000000" w:themeColor="text1"/>
          <w:szCs w:val="22"/>
          <w:lang w:val="es-PE"/>
        </w:rPr>
      </w:pPr>
    </w:p>
    <w:p w14:paraId="7BA93DAB" w14:textId="439879E4" w:rsidR="00C6788D" w:rsidRPr="007B740C" w:rsidRDefault="00C6788D" w:rsidP="00C6788D">
      <w:pPr>
        <w:pStyle w:val="Prrafodelista1"/>
        <w:spacing w:afterLines="40" w:after="96"/>
        <w:ind w:left="0"/>
        <w:jc w:val="center"/>
        <w:rPr>
          <w:rFonts w:cs="Arial"/>
          <w:b/>
          <w:color w:val="000000" w:themeColor="text1"/>
          <w:szCs w:val="22"/>
          <w:lang w:val="es-PE"/>
        </w:rPr>
      </w:pPr>
      <w:r w:rsidRPr="007B740C">
        <w:rPr>
          <w:rFonts w:cs="Arial"/>
          <w:b/>
          <w:color w:val="000000" w:themeColor="text1"/>
          <w:szCs w:val="22"/>
          <w:lang w:val="es-PE"/>
        </w:rPr>
        <w:t>ANEXO II</w:t>
      </w:r>
    </w:p>
    <w:p w14:paraId="26AFB94A" w14:textId="77777777" w:rsidR="00C6788D" w:rsidRPr="007B740C" w:rsidRDefault="00C6788D" w:rsidP="00C6788D">
      <w:pPr>
        <w:pStyle w:val="AppendixTitle"/>
        <w:ind w:left="284"/>
        <w:jc w:val="center"/>
        <w:rPr>
          <w:b/>
        </w:rPr>
      </w:pPr>
      <w:r w:rsidRPr="007B740C">
        <w:rPr>
          <w:b/>
        </w:rPr>
        <w:t>REPORTE DE INSPECCIÓN SECUNDARIA</w:t>
      </w:r>
    </w:p>
    <w:p w14:paraId="3E642293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Número de incidente: _____________ Lugar: ______________ Fecha: ___________ Hora: _____________</w:t>
      </w:r>
    </w:p>
    <w:p w14:paraId="228F4150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Funcionario aduanero: _______________________________________</w:t>
      </w:r>
      <w:proofErr w:type="gramStart"/>
      <w:r w:rsidRPr="007B740C">
        <w:rPr>
          <w:rFonts w:cs="Arial"/>
          <w:sz w:val="18"/>
          <w:szCs w:val="18"/>
        </w:rPr>
        <w:t>_  N</w:t>
      </w:r>
      <w:proofErr w:type="gramEnd"/>
      <w:r w:rsidRPr="007B740C">
        <w:rPr>
          <w:rFonts w:cs="Arial"/>
          <w:sz w:val="18"/>
          <w:szCs w:val="18"/>
        </w:rPr>
        <w:t>° Registro: _________________</w:t>
      </w:r>
    </w:p>
    <w:p w14:paraId="6CC960B8" w14:textId="77777777" w:rsidR="00C6788D" w:rsidRPr="007B740C" w:rsidRDefault="00C6788D" w:rsidP="00C6788D">
      <w:pPr>
        <w:pStyle w:val="Textoindependiente"/>
        <w:spacing w:before="120"/>
        <w:rPr>
          <w:rFonts w:cs="Arial"/>
          <w:b/>
          <w:sz w:val="18"/>
          <w:szCs w:val="18"/>
        </w:rPr>
      </w:pPr>
      <w:r w:rsidRPr="007B740C">
        <w:rPr>
          <w:rFonts w:cs="Arial"/>
          <w:b/>
          <w:sz w:val="18"/>
          <w:szCs w:val="18"/>
        </w:rPr>
        <w:t>Información del vehículo:</w:t>
      </w:r>
    </w:p>
    <w:p w14:paraId="049057B4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Tipo de vehículo: ____________ Marca/Modelo: ___________________ Placa/País: ___________________</w:t>
      </w:r>
    </w:p>
    <w:p w14:paraId="30813463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N° Declaración aduanera de mercancías/Manifiesto: ____________________________________________</w:t>
      </w:r>
    </w:p>
    <w:p w14:paraId="67C382F1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N° de contenedor: ________________________________________________________________________</w:t>
      </w:r>
    </w:p>
    <w:p w14:paraId="5283549B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Información adicional: _________________________________________________</w:t>
      </w:r>
    </w:p>
    <w:p w14:paraId="13519E38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DE16D" wp14:editId="58BDF0A2">
                <wp:simplePos x="0" y="0"/>
                <wp:positionH relativeFrom="column">
                  <wp:posOffset>5225415</wp:posOffset>
                </wp:positionH>
                <wp:positionV relativeFrom="paragraph">
                  <wp:posOffset>2858</wp:posOffset>
                </wp:positionV>
                <wp:extent cx="138112" cy="114300"/>
                <wp:effectExtent l="0" t="0" r="1460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82EFA19" id="Rectángulo 18" o:spid="_x0000_s1026" style="position:absolute;margin-left:411.45pt;margin-top:.25pt;width:10.8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54F1F" wp14:editId="71790AB0">
                <wp:simplePos x="0" y="0"/>
                <wp:positionH relativeFrom="column">
                  <wp:posOffset>4710748</wp:posOffset>
                </wp:positionH>
                <wp:positionV relativeFrom="paragraph">
                  <wp:posOffset>2857</wp:posOffset>
                </wp:positionV>
                <wp:extent cx="138112" cy="114300"/>
                <wp:effectExtent l="0" t="0" r="1460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01E0A23" id="Rectángulo 4" o:spid="_x0000_s1026" style="position:absolute;margin-left:370.95pt;margin-top:.2pt;width:10.8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¿Porta etiquetas o placas que indiquen materiales radiactivos o peligrosos?</w:t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  <w:t xml:space="preserve"> SÍ</w:t>
      </w:r>
      <w:r w:rsidRPr="007B740C">
        <w:rPr>
          <w:rFonts w:cs="Arial"/>
          <w:sz w:val="18"/>
          <w:szCs w:val="18"/>
        </w:rPr>
        <w:tab/>
        <w:t xml:space="preserve"> NO</w:t>
      </w:r>
    </w:p>
    <w:p w14:paraId="3D2F9100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BE524" wp14:editId="36B282CD">
                <wp:simplePos x="0" y="0"/>
                <wp:positionH relativeFrom="column">
                  <wp:posOffset>5224462</wp:posOffset>
                </wp:positionH>
                <wp:positionV relativeFrom="paragraph">
                  <wp:posOffset>21590</wp:posOffset>
                </wp:positionV>
                <wp:extent cx="138112" cy="114300"/>
                <wp:effectExtent l="0" t="0" r="1460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25B770" id="Rectángulo 20" o:spid="_x0000_s1026" style="position:absolute;margin-left:411.35pt;margin-top:1.7pt;width:10.8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0BB73" wp14:editId="293427D6">
                <wp:simplePos x="0" y="0"/>
                <wp:positionH relativeFrom="column">
                  <wp:posOffset>4710112</wp:posOffset>
                </wp:positionH>
                <wp:positionV relativeFrom="paragraph">
                  <wp:posOffset>31432</wp:posOffset>
                </wp:positionV>
                <wp:extent cx="138112" cy="114300"/>
                <wp:effectExtent l="0" t="0" r="1460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2CE98AB" id="Rectángulo 19" o:spid="_x0000_s1026" style="position:absolute;margin-left:370.85pt;margin-top:2.45pt;width:10.8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¿La documentación del embarque indica alguna fuente industrial de neutrones?</w:t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  <w:t xml:space="preserve"> SÍ</w:t>
      </w:r>
      <w:r w:rsidRPr="007B740C">
        <w:rPr>
          <w:rFonts w:cs="Arial"/>
          <w:sz w:val="18"/>
          <w:szCs w:val="18"/>
        </w:rPr>
        <w:tab/>
        <w:t xml:space="preserve"> NO</w:t>
      </w:r>
    </w:p>
    <w:p w14:paraId="64DA91DA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</w:p>
    <w:p w14:paraId="301A44C5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Nombre del consignatario: __________________________________________________________________</w:t>
      </w:r>
    </w:p>
    <w:p w14:paraId="7ACCF49B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</w:p>
    <w:p w14:paraId="23D0E39C" w14:textId="77777777" w:rsidR="00C6788D" w:rsidRPr="007B740C" w:rsidRDefault="00C6788D" w:rsidP="00C6788D">
      <w:pPr>
        <w:pStyle w:val="Textoindependiente"/>
        <w:keepNext/>
        <w:keepLines/>
        <w:spacing w:after="0"/>
        <w:rPr>
          <w:rFonts w:cs="Arial"/>
          <w:b/>
          <w:sz w:val="18"/>
          <w:szCs w:val="18"/>
        </w:rPr>
      </w:pPr>
      <w:r w:rsidRPr="007B740C">
        <w:rPr>
          <w:rFonts w:cs="Arial"/>
          <w:b/>
          <w:sz w:val="18"/>
          <w:szCs w:val="18"/>
        </w:rPr>
        <w:t>Información de la alarma:</w:t>
      </w:r>
      <w:r w:rsidRPr="007B740C">
        <w:rPr>
          <w:rFonts w:cs="Arial"/>
          <w:noProof/>
          <w:sz w:val="18"/>
          <w:szCs w:val="18"/>
        </w:rPr>
        <w:t xml:space="preserve"> </w:t>
      </w:r>
    </w:p>
    <w:p w14:paraId="1FB8908B" w14:textId="77777777" w:rsidR="00C6788D" w:rsidRPr="007B740C" w:rsidRDefault="00C6788D" w:rsidP="00C6788D">
      <w:pPr>
        <w:pStyle w:val="Textoindependiente"/>
        <w:keepNext/>
        <w:keepLines/>
        <w:spacing w:after="0"/>
        <w:rPr>
          <w:rFonts w:cs="Arial"/>
          <w:sz w:val="18"/>
          <w:szCs w:val="18"/>
        </w:rPr>
      </w:pPr>
    </w:p>
    <w:p w14:paraId="068DF92B" w14:textId="77777777" w:rsidR="00C6788D" w:rsidRPr="007B740C" w:rsidRDefault="00C6788D" w:rsidP="00C6788D">
      <w:pPr>
        <w:pStyle w:val="Textoindependiente"/>
        <w:keepNext/>
        <w:keepLines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Dispositivo de detección primaria: ____________________________________________________________</w:t>
      </w:r>
    </w:p>
    <w:p w14:paraId="0F9CA3D7" w14:textId="77777777" w:rsidR="00C6788D" w:rsidRPr="007B740C" w:rsidRDefault="00C6788D" w:rsidP="00C6788D">
      <w:pPr>
        <w:pStyle w:val="Textoindependiente"/>
        <w:keepNext/>
        <w:keepLines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E8F65D" wp14:editId="14401B6A">
                <wp:simplePos x="0" y="0"/>
                <wp:positionH relativeFrom="column">
                  <wp:posOffset>4635182</wp:posOffset>
                </wp:positionH>
                <wp:positionV relativeFrom="paragraph">
                  <wp:posOffset>19685</wp:posOffset>
                </wp:positionV>
                <wp:extent cx="137795" cy="114300"/>
                <wp:effectExtent l="0" t="0" r="1460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82ACCB6" id="Rectángulo 55" o:spid="_x0000_s1026" style="position:absolute;margin-left:364.95pt;margin-top:1.55pt;width:10.8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686BE0" wp14:editId="12FF5D53">
                <wp:simplePos x="0" y="0"/>
                <wp:positionH relativeFrom="column">
                  <wp:posOffset>3233420</wp:posOffset>
                </wp:positionH>
                <wp:positionV relativeFrom="paragraph">
                  <wp:posOffset>23812</wp:posOffset>
                </wp:positionV>
                <wp:extent cx="137795" cy="114300"/>
                <wp:effectExtent l="0" t="0" r="1460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59959B9" id="Rectángulo 54" o:spid="_x0000_s1026" style="position:absolute;margin-left:254.6pt;margin-top:1.85pt;width:10.8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BF0D2" wp14:editId="0442A6EC">
                <wp:simplePos x="0" y="0"/>
                <wp:positionH relativeFrom="column">
                  <wp:posOffset>1925002</wp:posOffset>
                </wp:positionH>
                <wp:positionV relativeFrom="paragraph">
                  <wp:posOffset>22543</wp:posOffset>
                </wp:positionV>
                <wp:extent cx="137795" cy="114300"/>
                <wp:effectExtent l="0" t="0" r="1460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B22F56E" id="Rectángulo 53" o:spid="_x0000_s1026" style="position:absolute;margin-left:151.55pt;margin-top:1.8pt;width:10.8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Alarma de radiación:  SOLO GAMMA</w:t>
      </w:r>
      <w:r w:rsidRPr="007B740C">
        <w:rPr>
          <w:rFonts w:cs="Arial"/>
          <w:sz w:val="18"/>
          <w:szCs w:val="18"/>
        </w:rPr>
        <w:tab/>
        <w:t xml:space="preserve"> SOLO NEUTRON        o NEUTRÓN/GAMMA</w:t>
      </w:r>
    </w:p>
    <w:p w14:paraId="074631F2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Lectura del fondo lejos de la alarma ________________________</w:t>
      </w:r>
    </w:p>
    <w:p w14:paraId="2AF6C54A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Nivel pico de alarma gamma en la pantalla del CAS _____________sigma</w:t>
      </w:r>
    </w:p>
    <w:p w14:paraId="57FB8072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 xml:space="preserve">Nivel pico de alarma de neutrones en la pantalla del CAS: ______________ </w:t>
      </w:r>
      <w:proofErr w:type="spellStart"/>
      <w:r w:rsidRPr="007B740C">
        <w:rPr>
          <w:rFonts w:cs="Arial"/>
          <w:sz w:val="18"/>
          <w:szCs w:val="18"/>
        </w:rPr>
        <w:t>cps</w:t>
      </w:r>
      <w:proofErr w:type="spellEnd"/>
    </w:p>
    <w:p w14:paraId="667B8A13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</w:p>
    <w:p w14:paraId="2C6CF3FD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A5E2A" wp14:editId="04CB2E1B">
                <wp:simplePos x="0" y="0"/>
                <wp:positionH relativeFrom="column">
                  <wp:posOffset>3376613</wp:posOffset>
                </wp:positionH>
                <wp:positionV relativeFrom="paragraph">
                  <wp:posOffset>4762</wp:posOffset>
                </wp:positionV>
                <wp:extent cx="138112" cy="114300"/>
                <wp:effectExtent l="0" t="0" r="14605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7BF4A87" id="Rectángulo 23" o:spid="_x0000_s1026" style="position:absolute;margin-left:265.9pt;margin-top:.35pt;width:10.8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461CF" wp14:editId="0018E4D2">
                <wp:simplePos x="0" y="0"/>
                <wp:positionH relativeFrom="column">
                  <wp:posOffset>2871470</wp:posOffset>
                </wp:positionH>
                <wp:positionV relativeFrom="paragraph">
                  <wp:posOffset>1905</wp:posOffset>
                </wp:positionV>
                <wp:extent cx="137795" cy="114300"/>
                <wp:effectExtent l="0" t="0" r="1460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D24435F" id="Rectángulo 22" o:spid="_x0000_s1026" style="position:absolute;margin-left:226.1pt;margin-top:.15pt;width:10.8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¿El vehículo quedó aislado?</w:t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  <w:t>SÍ</w:t>
      </w:r>
      <w:r w:rsidRPr="007B740C">
        <w:rPr>
          <w:rFonts w:cs="Arial"/>
          <w:sz w:val="18"/>
          <w:szCs w:val="18"/>
        </w:rPr>
        <w:tab/>
        <w:t>NO</w:t>
      </w:r>
    </w:p>
    <w:p w14:paraId="6AD8F8C4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EFC9E" wp14:editId="17FE304F">
                <wp:simplePos x="0" y="0"/>
                <wp:positionH relativeFrom="column">
                  <wp:posOffset>3376612</wp:posOffset>
                </wp:positionH>
                <wp:positionV relativeFrom="paragraph">
                  <wp:posOffset>12382</wp:posOffset>
                </wp:positionV>
                <wp:extent cx="138112" cy="114300"/>
                <wp:effectExtent l="0" t="0" r="1460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D03B9B9" id="Rectángulo 25" o:spid="_x0000_s1026" style="position:absolute;margin-left:265.85pt;margin-top:.95pt;width:10.8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ophg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FF35C" wp14:editId="6677CDC9">
                <wp:simplePos x="0" y="0"/>
                <wp:positionH relativeFrom="column">
                  <wp:posOffset>2871153</wp:posOffset>
                </wp:positionH>
                <wp:positionV relativeFrom="paragraph">
                  <wp:posOffset>19050</wp:posOffset>
                </wp:positionV>
                <wp:extent cx="138112" cy="114300"/>
                <wp:effectExtent l="0" t="0" r="1460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C4534B5" id="Rectángulo 24" o:spid="_x0000_s1026" style="position:absolute;margin-left:226.1pt;margin-top:1.5pt;width:10.8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87hg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¿Se estableció perímetro de seguridad?</w:t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  <w:t>SÍ</w:t>
      </w:r>
      <w:r w:rsidRPr="007B740C">
        <w:rPr>
          <w:rFonts w:cs="Arial"/>
          <w:sz w:val="18"/>
          <w:szCs w:val="18"/>
        </w:rPr>
        <w:tab/>
        <w:t>NO</w:t>
      </w:r>
    </w:p>
    <w:p w14:paraId="20CC5876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E8F28" wp14:editId="3866C407">
                <wp:simplePos x="0" y="0"/>
                <wp:positionH relativeFrom="column">
                  <wp:posOffset>5162550</wp:posOffset>
                </wp:positionH>
                <wp:positionV relativeFrom="paragraph">
                  <wp:posOffset>8573</wp:posOffset>
                </wp:positionV>
                <wp:extent cx="138112" cy="114300"/>
                <wp:effectExtent l="0" t="0" r="1460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5510C67" id="Rectángulo 29" o:spid="_x0000_s1026" style="position:absolute;margin-left:406.5pt;margin-top:.7pt;width:10.8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B19DB" wp14:editId="629BD42D">
                <wp:simplePos x="0" y="0"/>
                <wp:positionH relativeFrom="column">
                  <wp:posOffset>4686300</wp:posOffset>
                </wp:positionH>
                <wp:positionV relativeFrom="paragraph">
                  <wp:posOffset>1905</wp:posOffset>
                </wp:positionV>
                <wp:extent cx="138112" cy="114300"/>
                <wp:effectExtent l="0" t="0" r="1460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34A1F8F" id="Rectángulo 28" o:spid="_x0000_s1026" style="position:absolute;margin-left:369pt;margin-top:.15pt;width:10.8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7B896" wp14:editId="01E11E19">
                <wp:simplePos x="0" y="0"/>
                <wp:positionH relativeFrom="column">
                  <wp:posOffset>3376295</wp:posOffset>
                </wp:positionH>
                <wp:positionV relativeFrom="paragraph">
                  <wp:posOffset>32702</wp:posOffset>
                </wp:positionV>
                <wp:extent cx="138112" cy="114300"/>
                <wp:effectExtent l="0" t="0" r="1460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DEC4003" id="Rectángulo 27" o:spid="_x0000_s1026" style="position:absolute;margin-left:265.85pt;margin-top:2.55pt;width:10.8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EMhg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4C6320" wp14:editId="71838563">
                <wp:simplePos x="0" y="0"/>
                <wp:positionH relativeFrom="column">
                  <wp:posOffset>2872740</wp:posOffset>
                </wp:positionH>
                <wp:positionV relativeFrom="paragraph">
                  <wp:posOffset>38418</wp:posOffset>
                </wp:positionV>
                <wp:extent cx="138112" cy="114300"/>
                <wp:effectExtent l="0" t="0" r="1460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4E8FACA" id="Rectángulo 26" o:spid="_x0000_s1026" style="position:absolute;margin-left:226.2pt;margin-top:3.05pt;width:10.8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¿Se localizó la fuente?</w:t>
      </w:r>
      <w:r w:rsidRPr="007B740C">
        <w:rPr>
          <w:rFonts w:cs="Arial"/>
          <w:sz w:val="18"/>
          <w:szCs w:val="18"/>
        </w:rPr>
        <w:tab/>
        <w:t xml:space="preserve">                </w:t>
      </w: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  <w:t>SÍ</w:t>
      </w:r>
      <w:r w:rsidRPr="007B740C">
        <w:rPr>
          <w:rFonts w:cs="Arial"/>
          <w:sz w:val="18"/>
          <w:szCs w:val="18"/>
        </w:rPr>
        <w:tab/>
        <w:t xml:space="preserve">NO      </w:t>
      </w:r>
      <w:proofErr w:type="gramStart"/>
      <w:r w:rsidRPr="007B740C">
        <w:rPr>
          <w:rFonts w:cs="Arial"/>
          <w:sz w:val="18"/>
          <w:szCs w:val="18"/>
        </w:rPr>
        <w:t xml:space="preserve">   ¿</w:t>
      </w:r>
      <w:proofErr w:type="gramEnd"/>
      <w:r w:rsidRPr="007B740C">
        <w:rPr>
          <w:rFonts w:cs="Arial"/>
          <w:sz w:val="18"/>
          <w:szCs w:val="18"/>
        </w:rPr>
        <w:t>Quedó aislada?  SÍ          NO</w:t>
      </w:r>
    </w:p>
    <w:p w14:paraId="5A6A7803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</w:p>
    <w:p w14:paraId="418B006E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Utilizando la imagen que aparece abajo:</w:t>
      </w:r>
      <w:r w:rsidRPr="007B740C">
        <w:rPr>
          <w:rFonts w:cs="Arial"/>
          <w:noProof/>
          <w:sz w:val="18"/>
          <w:szCs w:val="18"/>
        </w:rPr>
        <w:t xml:space="preserve"> </w:t>
      </w:r>
    </w:p>
    <w:p w14:paraId="0C9C40AC" w14:textId="77777777" w:rsidR="00C6788D" w:rsidRPr="007B740C" w:rsidRDefault="00C6788D" w:rsidP="00C6788D">
      <w:pPr>
        <w:pStyle w:val="Listaconvietas"/>
        <w:tabs>
          <w:tab w:val="clear" w:pos="360"/>
        </w:tabs>
        <w:suppressAutoHyphens/>
        <w:spacing w:after="120" w:line="264" w:lineRule="auto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7B740C">
        <w:rPr>
          <w:rFonts w:ascii="Arial" w:hAnsi="Arial" w:cs="Arial"/>
          <w:sz w:val="18"/>
          <w:szCs w:val="18"/>
        </w:rPr>
        <w:t>Marque la ubicación de la fuente de gamma o de neutrones según lo desplegado en el CAS</w:t>
      </w:r>
    </w:p>
    <w:p w14:paraId="6169CF9D" w14:textId="77777777" w:rsidR="00C6788D" w:rsidRPr="007B740C" w:rsidRDefault="00C6788D" w:rsidP="00C6788D">
      <w:pPr>
        <w:pStyle w:val="Listaconvietas"/>
        <w:tabs>
          <w:tab w:val="clear" w:pos="360"/>
        </w:tabs>
        <w:suppressAutoHyphens/>
        <w:spacing w:after="120" w:line="264" w:lineRule="auto"/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7B740C">
        <w:rPr>
          <w:rFonts w:ascii="Arial" w:hAnsi="Arial" w:cs="Arial"/>
          <w:sz w:val="18"/>
          <w:szCs w:val="18"/>
        </w:rPr>
        <w:t>Marque la ubicación de la respuesta máxima del detector de mano</w:t>
      </w:r>
    </w:p>
    <w:p w14:paraId="334E9EAA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111BC" wp14:editId="0732535C">
                <wp:simplePos x="0" y="0"/>
                <wp:positionH relativeFrom="column">
                  <wp:posOffset>1784350</wp:posOffset>
                </wp:positionH>
                <wp:positionV relativeFrom="paragraph">
                  <wp:posOffset>1092835</wp:posOffset>
                </wp:positionV>
                <wp:extent cx="403225" cy="242570"/>
                <wp:effectExtent l="0" t="0" r="0" b="5080"/>
                <wp:wrapNone/>
                <wp:docPr id="4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42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AA07EE8" id="Oval 11" o:spid="_x0000_s1026" style="position:absolute;margin-left:140.5pt;margin-top:86.05pt;width:31.7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"/>
            </w:pict>
          </mc:Fallback>
        </mc:AlternateContent>
      </w:r>
      <w:r w:rsidRPr="007B740C">
        <w:rPr>
          <w:rFonts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49FC7" wp14:editId="1C626758">
                <wp:simplePos x="0" y="0"/>
                <wp:positionH relativeFrom="column">
                  <wp:posOffset>1771650</wp:posOffset>
                </wp:positionH>
                <wp:positionV relativeFrom="paragraph">
                  <wp:posOffset>165735</wp:posOffset>
                </wp:positionV>
                <wp:extent cx="403225" cy="242570"/>
                <wp:effectExtent l="0" t="0" r="0" b="5080"/>
                <wp:wrapNone/>
                <wp:docPr id="1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42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C948962" id="Oval 11" o:spid="_x0000_s1026" style="position:absolute;margin-left:139.5pt;margin-top:13.05pt;width:31.7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"/>
            </w:pict>
          </mc:Fallback>
        </mc:AlternateContent>
      </w:r>
      <w:r w:rsidRPr="007B740C">
        <w:rPr>
          <w:rFonts w:cs="Arial"/>
          <w:noProof/>
          <w:sz w:val="18"/>
          <w:szCs w:val="18"/>
          <w:lang w:val="es-PE" w:eastAsia="es-PE"/>
        </w:rPr>
        <mc:AlternateContent>
          <mc:Choice Requires="wpg">
            <w:drawing>
              <wp:inline distT="0" distB="0" distL="0" distR="0" wp14:anchorId="06234A7A" wp14:editId="12ECE3F1">
                <wp:extent cx="2235200" cy="1498600"/>
                <wp:effectExtent l="13335" t="8255" r="8890" b="7620"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1498600"/>
                          <a:chOff x="1365" y="6270"/>
                          <a:chExt cx="7140" cy="3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10" y="7269"/>
                            <a:ext cx="3615" cy="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540" y="7628"/>
                            <a:ext cx="84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80" y="7838"/>
                            <a:ext cx="112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30" y="7673"/>
                            <a:ext cx="34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30" y="8678"/>
                            <a:ext cx="345" cy="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365" y="7814"/>
                            <a:ext cx="1290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925" y="6285"/>
                            <a:ext cx="1290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955" y="9600"/>
                            <a:ext cx="1290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5040" y="6270"/>
                            <a:ext cx="1290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070" y="9570"/>
                            <a:ext cx="1290" cy="6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0A9417F6" id="Group 19" o:spid="_x0000_s1026" style="width:176pt;height:118pt;mso-position-horizontal-relative:char;mso-position-vertical-relative:line" coordorigin="1365,6270" coordsize="714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">
                <v:rect id="Rectangle 3" o:spid="_x0000_s1027" style="position:absolute;left:2910;top:7269;width:361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4" o:spid="_x0000_s1028" style="position:absolute;left:6540;top:7628;width:8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5" o:spid="_x0000_s1029" style="position:absolute;left:7380;top:7838;width:112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6" o:spid="_x0000_s1030" style="position:absolute;left:7830;top:7673;width:34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7" o:spid="_x0000_s1031" style="position:absolute;left:7830;top:8678;width:34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oval id="Oval 8" o:spid="_x0000_s1032" style="position:absolute;left:1365;top:7814;width:12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9" o:spid="_x0000_s1033" style="position:absolute;left:2925;top:6285;width:12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10" o:spid="_x0000_s1034" style="position:absolute;left:2955;top:9600;width:12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11" o:spid="_x0000_s1035" style="position:absolute;left:5040;top:6270;width:12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12" o:spid="_x0000_s1036" style="position:absolute;left:5070;top:9570;width:129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w10:anchorlock/>
              </v:group>
            </w:pict>
          </mc:Fallback>
        </mc:AlternateContent>
      </w:r>
      <w:r w:rsidRPr="007B740C">
        <w:rPr>
          <w:rFonts w:cs="Arial"/>
          <w:sz w:val="18"/>
          <w:szCs w:val="18"/>
        </w:rPr>
        <w:t xml:space="preserve"> </w:t>
      </w:r>
      <w:r w:rsidRPr="007B740C">
        <w:rPr>
          <w:rFonts w:cs="Arial"/>
          <w:noProof/>
          <w:sz w:val="18"/>
          <w:szCs w:val="18"/>
          <w:lang w:val="es-PE" w:eastAsia="es-PE"/>
        </w:rPr>
        <w:drawing>
          <wp:inline distT="0" distB="0" distL="0" distR="0" wp14:anchorId="24F1622E" wp14:editId="5B503914">
            <wp:extent cx="984250" cy="1360938"/>
            <wp:effectExtent l="0" t="0" r="6350" b="10795"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6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B76C" w14:textId="77777777" w:rsidR="00C6788D" w:rsidRPr="007B740C" w:rsidRDefault="00C6788D" w:rsidP="00C6788D">
      <w:pPr>
        <w:pStyle w:val="Textoindependiente"/>
        <w:spacing w:after="0"/>
        <w:rPr>
          <w:rFonts w:cs="Arial"/>
          <w:b/>
          <w:sz w:val="18"/>
          <w:szCs w:val="18"/>
        </w:rPr>
      </w:pPr>
    </w:p>
    <w:p w14:paraId="5D6E9801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Lectura máxima observada en el PRD: ___________________</w:t>
      </w:r>
    </w:p>
    <w:p w14:paraId="76CA3C2C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Lectura del máximo de conteos del medidor de sondeo</w:t>
      </w:r>
      <w:r w:rsidRPr="007B740C">
        <w:rPr>
          <w:rFonts w:cs="Arial"/>
          <w:sz w:val="18"/>
          <w:szCs w:val="18"/>
          <w:vertAlign w:val="superscript"/>
        </w:rPr>
        <w:t>1</w:t>
      </w:r>
      <w:r w:rsidRPr="007B740C">
        <w:rPr>
          <w:rFonts w:cs="Arial"/>
          <w:sz w:val="18"/>
          <w:szCs w:val="18"/>
        </w:rPr>
        <w:t xml:space="preserve"> (PRM -470CG o equivalente): ___________________</w:t>
      </w:r>
    </w:p>
    <w:p w14:paraId="47734DB5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Lectura máxima del RIID</w:t>
      </w:r>
      <w:r w:rsidRPr="007B740C">
        <w:rPr>
          <w:rFonts w:cs="Arial"/>
          <w:sz w:val="18"/>
          <w:szCs w:val="18"/>
          <w:vertAlign w:val="superscript"/>
        </w:rPr>
        <w:t>2</w:t>
      </w:r>
      <w:r w:rsidRPr="007B740C">
        <w:rPr>
          <w:rFonts w:cs="Arial"/>
          <w:sz w:val="18"/>
          <w:szCs w:val="18"/>
        </w:rPr>
        <w:t xml:space="preserve"> (tasa de dosis o conteos): ______________________________________________</w:t>
      </w:r>
    </w:p>
    <w:p w14:paraId="2D78FDFC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 xml:space="preserve">Tiempo de recolección de datos/Duración (300 </w:t>
      </w:r>
      <w:proofErr w:type="spellStart"/>
      <w:r w:rsidRPr="007B740C">
        <w:rPr>
          <w:rFonts w:cs="Arial"/>
          <w:sz w:val="18"/>
          <w:szCs w:val="18"/>
        </w:rPr>
        <w:t>seg</w:t>
      </w:r>
      <w:proofErr w:type="spellEnd"/>
      <w:r w:rsidRPr="007B740C">
        <w:rPr>
          <w:rFonts w:cs="Arial"/>
          <w:sz w:val="18"/>
          <w:szCs w:val="18"/>
        </w:rPr>
        <w:t xml:space="preserve">. como mínimo): </w:t>
      </w:r>
      <w:r w:rsidRPr="007B740C">
        <w:rPr>
          <w:rFonts w:cs="Arial"/>
          <w:sz w:val="18"/>
          <w:szCs w:val="18"/>
        </w:rPr>
        <w:softHyphen/>
      </w:r>
      <w:r w:rsidRPr="007B740C">
        <w:rPr>
          <w:rFonts w:cs="Arial"/>
          <w:sz w:val="18"/>
          <w:szCs w:val="18"/>
        </w:rPr>
        <w:softHyphen/>
      </w:r>
      <w:r w:rsidRPr="007B740C">
        <w:rPr>
          <w:rFonts w:cs="Arial"/>
          <w:sz w:val="18"/>
          <w:szCs w:val="18"/>
        </w:rPr>
        <w:softHyphen/>
      </w:r>
      <w:r w:rsidRPr="007B740C">
        <w:rPr>
          <w:rFonts w:cs="Arial"/>
          <w:sz w:val="18"/>
          <w:szCs w:val="18"/>
        </w:rPr>
        <w:softHyphen/>
        <w:t>_________________________________</w:t>
      </w:r>
    </w:p>
    <w:p w14:paraId="15B46F3C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 xml:space="preserve">Distancia (en metros) de la fuente a una lectura en el RIID de 20 </w:t>
      </w:r>
      <w:proofErr w:type="spellStart"/>
      <w:r w:rsidRPr="007B740C">
        <w:rPr>
          <w:rFonts w:cs="Arial"/>
          <w:sz w:val="18"/>
          <w:szCs w:val="18"/>
        </w:rPr>
        <w:t>uSv</w:t>
      </w:r>
      <w:proofErr w:type="spellEnd"/>
      <w:r w:rsidRPr="007B740C">
        <w:rPr>
          <w:rFonts w:cs="Arial"/>
          <w:sz w:val="18"/>
          <w:szCs w:val="18"/>
        </w:rPr>
        <w:t>/</w:t>
      </w:r>
      <w:proofErr w:type="spellStart"/>
      <w:r w:rsidRPr="007B740C">
        <w:rPr>
          <w:rFonts w:cs="Arial"/>
          <w:sz w:val="18"/>
          <w:szCs w:val="18"/>
        </w:rPr>
        <w:t>hr</w:t>
      </w:r>
      <w:proofErr w:type="spellEnd"/>
      <w:r w:rsidRPr="007B740C">
        <w:rPr>
          <w:rFonts w:cs="Arial"/>
          <w:sz w:val="18"/>
          <w:szCs w:val="18"/>
        </w:rPr>
        <w:t>: ______________________________</w:t>
      </w:r>
    </w:p>
    <w:p w14:paraId="461C1D99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Identificación del (los) radioisótopo(s): _________________________________________________________</w:t>
      </w:r>
    </w:p>
    <w:p w14:paraId="3FA85764" w14:textId="77777777" w:rsidR="00C6788D" w:rsidRPr="007B740C" w:rsidRDefault="00C6788D" w:rsidP="00C6788D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Equipo utilizado para la identificación:</w:t>
      </w:r>
    </w:p>
    <w:p w14:paraId="516EEE06" w14:textId="77777777" w:rsidR="007C7173" w:rsidRPr="007B740C" w:rsidRDefault="00C6788D" w:rsidP="007C7173">
      <w:pPr>
        <w:pStyle w:val="Textoindependiente"/>
        <w:spacing w:after="0" w:line="360" w:lineRule="auto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Fabricante/Modelo: ______________N° de serie: _____________Fecha de calibración: ________________</w:t>
      </w:r>
    </w:p>
    <w:p w14:paraId="3F6A35C6" w14:textId="77777777" w:rsidR="007C7173" w:rsidRPr="007B740C" w:rsidRDefault="007C7173" w:rsidP="007C7173">
      <w:pPr>
        <w:pStyle w:val="Textoindependiente"/>
        <w:spacing w:after="0" w:line="360" w:lineRule="auto"/>
        <w:rPr>
          <w:rFonts w:cs="Arial"/>
          <w:sz w:val="18"/>
          <w:szCs w:val="18"/>
        </w:rPr>
      </w:pPr>
    </w:p>
    <w:p w14:paraId="1F085092" w14:textId="27749AFA" w:rsidR="00C6788D" w:rsidRPr="007B740C" w:rsidRDefault="00C6788D" w:rsidP="007C7173">
      <w:pPr>
        <w:pStyle w:val="Textoindependiente"/>
        <w:spacing w:after="0" w:line="360" w:lineRule="auto"/>
        <w:rPr>
          <w:rFonts w:cs="Arial"/>
          <w:b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AA136" wp14:editId="3FF77281">
                <wp:simplePos x="0" y="0"/>
                <wp:positionH relativeFrom="column">
                  <wp:posOffset>4057650</wp:posOffset>
                </wp:positionH>
                <wp:positionV relativeFrom="paragraph">
                  <wp:posOffset>202882</wp:posOffset>
                </wp:positionV>
                <wp:extent cx="138112" cy="114300"/>
                <wp:effectExtent l="0" t="0" r="1460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B61EF79" id="Rectángulo 34" o:spid="_x0000_s1026" style="position:absolute;margin-left:319.5pt;margin-top:15.95pt;width:10.8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F08932" wp14:editId="30CBFDD6">
                <wp:simplePos x="0" y="0"/>
                <wp:positionH relativeFrom="column">
                  <wp:posOffset>3595687</wp:posOffset>
                </wp:positionH>
                <wp:positionV relativeFrom="paragraph">
                  <wp:posOffset>207645</wp:posOffset>
                </wp:positionV>
                <wp:extent cx="138112" cy="114300"/>
                <wp:effectExtent l="0" t="0" r="1460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674DA58" id="Rectángulo 35" o:spid="_x0000_s1026" style="position:absolute;margin-left:283.1pt;margin-top:16.35pt;width:10.8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b/>
          <w:sz w:val="18"/>
          <w:szCs w:val="18"/>
        </w:rPr>
        <w:t>Evaluación y disposición de neutrones o gamma neutrones</w:t>
      </w:r>
    </w:p>
    <w:p w14:paraId="1D07A830" w14:textId="77777777" w:rsidR="00C6788D" w:rsidRPr="007B740C" w:rsidRDefault="00C6788D" w:rsidP="00C6788D">
      <w:pPr>
        <w:pStyle w:val="Textoindependiente"/>
        <w:tabs>
          <w:tab w:val="left" w:pos="5387"/>
        </w:tabs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¿Coincide la fuente con las fuentes industriales de neutrones?        SÍ</w:t>
      </w:r>
      <w:r w:rsidRPr="007B740C">
        <w:rPr>
          <w:rFonts w:cs="Arial"/>
          <w:sz w:val="18"/>
          <w:szCs w:val="18"/>
        </w:rPr>
        <w:tab/>
        <w:t xml:space="preserve">        NO</w:t>
      </w:r>
    </w:p>
    <w:p w14:paraId="49CC074A" w14:textId="77777777" w:rsidR="00C6788D" w:rsidRPr="007B740C" w:rsidRDefault="00C6788D" w:rsidP="00C6788D">
      <w:pPr>
        <w:pStyle w:val="Textoindependiente"/>
        <w:tabs>
          <w:tab w:val="left" w:pos="5387"/>
        </w:tabs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5B6D6" wp14:editId="4DD3FD25">
                <wp:simplePos x="0" y="0"/>
                <wp:positionH relativeFrom="column">
                  <wp:posOffset>4057650</wp:posOffset>
                </wp:positionH>
                <wp:positionV relativeFrom="paragraph">
                  <wp:posOffset>13652</wp:posOffset>
                </wp:positionV>
                <wp:extent cx="138112" cy="114300"/>
                <wp:effectExtent l="0" t="0" r="1460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8A8F46D" id="Rectángulo 36" o:spid="_x0000_s1026" style="position:absolute;margin-left:319.5pt;margin-top:1.05pt;width:10.8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34045" wp14:editId="09E56A04">
                <wp:simplePos x="0" y="0"/>
                <wp:positionH relativeFrom="column">
                  <wp:posOffset>3595687</wp:posOffset>
                </wp:positionH>
                <wp:positionV relativeFrom="paragraph">
                  <wp:posOffset>31432</wp:posOffset>
                </wp:positionV>
                <wp:extent cx="138112" cy="114300"/>
                <wp:effectExtent l="0" t="0" r="1460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B8A3855" id="Rectángulo 37" o:spid="_x0000_s1026" style="position:absolute;margin-left:283.1pt;margin-top:2.45pt;width:10.8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¿Coincide la fuente con la declaración o el manifiesto de carga?     SÍ           NO</w:t>
      </w:r>
    </w:p>
    <w:p w14:paraId="33407128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¿Cuál es la discrepancia? ___________________________________________________________________</w:t>
      </w:r>
    </w:p>
    <w:p w14:paraId="4A41EC1D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5E0BF38B" w14:textId="77777777" w:rsidR="00C6788D" w:rsidRPr="007B740C" w:rsidRDefault="00C6788D" w:rsidP="00C6788D">
      <w:pPr>
        <w:pStyle w:val="Textoindependiente"/>
        <w:tabs>
          <w:tab w:val="left" w:pos="4678"/>
        </w:tabs>
        <w:spacing w:after="0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20D1DA" wp14:editId="231F6D17">
                <wp:simplePos x="0" y="0"/>
                <wp:positionH relativeFrom="column">
                  <wp:posOffset>3552825</wp:posOffset>
                </wp:positionH>
                <wp:positionV relativeFrom="paragraph">
                  <wp:posOffset>8573</wp:posOffset>
                </wp:positionV>
                <wp:extent cx="138112" cy="114300"/>
                <wp:effectExtent l="0" t="0" r="1460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91525D3" id="Rectángulo 42" o:spid="_x0000_s1026" style="position:absolute;margin-left:279.75pt;margin-top:.7pt;width:10.8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KwhQ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A8DD7B" wp14:editId="74456E27">
                <wp:simplePos x="0" y="0"/>
                <wp:positionH relativeFrom="column">
                  <wp:posOffset>3434715</wp:posOffset>
                </wp:positionH>
                <wp:positionV relativeFrom="paragraph">
                  <wp:posOffset>-2117725</wp:posOffset>
                </wp:positionV>
                <wp:extent cx="138112" cy="114300"/>
                <wp:effectExtent l="0" t="0" r="1460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A4186BB" id="Rectángulo 39" o:spid="_x0000_s1026" style="position:absolute;margin-left:270.45pt;margin-top:-166.75pt;width:10.85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FD065" wp14:editId="5C0A80D7">
                <wp:simplePos x="0" y="0"/>
                <wp:positionH relativeFrom="column">
                  <wp:posOffset>3128962</wp:posOffset>
                </wp:positionH>
                <wp:positionV relativeFrom="paragraph">
                  <wp:posOffset>4763</wp:posOffset>
                </wp:positionV>
                <wp:extent cx="138112" cy="114300"/>
                <wp:effectExtent l="0" t="0" r="1460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E6430D" id="Rectángulo 45" o:spid="_x0000_s1026" style="position:absolute;margin-left:246.35pt;margin-top:.4pt;width:10.8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vNhg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¿Fue necesario hacer una inspección detallada?</w:t>
      </w:r>
      <w:r w:rsidRPr="007B740C">
        <w:rPr>
          <w:rFonts w:cs="Arial"/>
          <w:sz w:val="18"/>
          <w:szCs w:val="18"/>
        </w:rPr>
        <w:tab/>
        <w:t>SÍ</w:t>
      </w:r>
      <w:r w:rsidRPr="007B740C">
        <w:rPr>
          <w:rFonts w:cs="Arial"/>
          <w:sz w:val="18"/>
          <w:szCs w:val="18"/>
        </w:rPr>
        <w:tab/>
        <w:t xml:space="preserve">      NO</w:t>
      </w:r>
    </w:p>
    <w:p w14:paraId="0B8B01A0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 xml:space="preserve">  </w:t>
      </w:r>
    </w:p>
    <w:p w14:paraId="6ECA20B4" w14:textId="77777777" w:rsidR="00C6788D" w:rsidRPr="007B740C" w:rsidRDefault="00C6788D" w:rsidP="00C6788D">
      <w:pPr>
        <w:pStyle w:val="Textoindependiente"/>
        <w:spacing w:after="0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>Disposición final:</w:t>
      </w:r>
      <w:r w:rsidRPr="007B740C">
        <w:rPr>
          <w:rFonts w:cs="Arial"/>
          <w:noProof/>
          <w:sz w:val="18"/>
          <w:szCs w:val="18"/>
        </w:rPr>
        <w:t xml:space="preserve"> </w:t>
      </w:r>
    </w:p>
    <w:p w14:paraId="5B558177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7A54979B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A341" wp14:editId="326CC4B6">
                <wp:simplePos x="0" y="0"/>
                <wp:positionH relativeFrom="column">
                  <wp:posOffset>3562350</wp:posOffset>
                </wp:positionH>
                <wp:positionV relativeFrom="paragraph">
                  <wp:posOffset>4763</wp:posOffset>
                </wp:positionV>
                <wp:extent cx="138112" cy="114300"/>
                <wp:effectExtent l="0" t="0" r="1460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E1B9057" id="Rectángulo 46" o:spid="_x0000_s1026" style="position:absolute;margin-left:280.5pt;margin-top:.4pt;width:10.8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35AA1" wp14:editId="0E78842B">
                <wp:simplePos x="0" y="0"/>
                <wp:positionH relativeFrom="column">
                  <wp:posOffset>3128645</wp:posOffset>
                </wp:positionH>
                <wp:positionV relativeFrom="paragraph">
                  <wp:posOffset>1905</wp:posOffset>
                </wp:positionV>
                <wp:extent cx="137795" cy="114300"/>
                <wp:effectExtent l="0" t="0" r="1460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CB94B4C" id="Rectángulo 47" o:spid="_x0000_s1026" style="position:absolute;margin-left:246.35pt;margin-top:.15pt;width:10.85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ab/>
        <w:t>Fuente industrial configurada para uso legítimo   SÍ</w:t>
      </w:r>
      <w:r w:rsidRPr="007B740C">
        <w:rPr>
          <w:rFonts w:cs="Arial"/>
          <w:sz w:val="18"/>
          <w:szCs w:val="18"/>
        </w:rPr>
        <w:tab/>
        <w:t xml:space="preserve">      NO</w:t>
      </w:r>
    </w:p>
    <w:p w14:paraId="1A490C4C" w14:textId="77777777" w:rsidR="00C6788D" w:rsidRPr="007B740C" w:rsidRDefault="00C6788D" w:rsidP="00C6788D">
      <w:pPr>
        <w:pStyle w:val="Textoindependiente"/>
        <w:spacing w:after="0"/>
        <w:ind w:left="284" w:firstLine="424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32982" wp14:editId="1D0C296F">
                <wp:simplePos x="0" y="0"/>
                <wp:positionH relativeFrom="column">
                  <wp:posOffset>3567430</wp:posOffset>
                </wp:positionH>
                <wp:positionV relativeFrom="paragraph">
                  <wp:posOffset>14288</wp:posOffset>
                </wp:positionV>
                <wp:extent cx="138112" cy="114300"/>
                <wp:effectExtent l="0" t="0" r="1460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8EB0567" id="Rectángulo 48" o:spid="_x0000_s1026" style="position:absolute;margin-left:280.9pt;margin-top:1.15pt;width:10.8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E4C8E" wp14:editId="31EBDD7F">
                <wp:simplePos x="0" y="0"/>
                <wp:positionH relativeFrom="column">
                  <wp:posOffset>3128962</wp:posOffset>
                </wp:positionH>
                <wp:positionV relativeFrom="paragraph">
                  <wp:posOffset>23813</wp:posOffset>
                </wp:positionV>
                <wp:extent cx="138112" cy="114300"/>
                <wp:effectExtent l="0" t="0" r="1460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70978C3" id="Rectángulo 49" o:spid="_x0000_s1026" style="position:absolute;margin-left:246.35pt;margin-top:1.9pt;width:10.85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>Fuente industrial configurada para uso ilícito        SÍ</w:t>
      </w:r>
      <w:r w:rsidRPr="007B740C">
        <w:rPr>
          <w:rFonts w:cs="Arial"/>
          <w:sz w:val="18"/>
          <w:szCs w:val="18"/>
        </w:rPr>
        <w:tab/>
        <w:t xml:space="preserve">      NO</w:t>
      </w:r>
    </w:p>
    <w:p w14:paraId="7F69842A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9D18FE" wp14:editId="65D4A987">
                <wp:simplePos x="0" y="0"/>
                <wp:positionH relativeFrom="column">
                  <wp:posOffset>3562350</wp:posOffset>
                </wp:positionH>
                <wp:positionV relativeFrom="paragraph">
                  <wp:posOffset>26670</wp:posOffset>
                </wp:positionV>
                <wp:extent cx="138112" cy="114300"/>
                <wp:effectExtent l="0" t="0" r="1460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A371491" id="Rectángulo 50" o:spid="_x0000_s1026" style="position:absolute;margin-left:280.5pt;margin-top:2.1pt;width:10.8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89768" wp14:editId="6F5531D1">
                <wp:simplePos x="0" y="0"/>
                <wp:positionH relativeFrom="column">
                  <wp:posOffset>3123882</wp:posOffset>
                </wp:positionH>
                <wp:positionV relativeFrom="paragraph">
                  <wp:posOffset>38735</wp:posOffset>
                </wp:positionV>
                <wp:extent cx="137795" cy="114300"/>
                <wp:effectExtent l="0" t="0" r="14605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E72002E" id="Rectángulo 51" o:spid="_x0000_s1026" style="position:absolute;margin-left:245.95pt;margin-top:3.05pt;width:10.85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ab/>
        <w:t>Fuente de neutrones preocupante:                       SÍ</w:t>
      </w:r>
      <w:r w:rsidRPr="007B740C">
        <w:rPr>
          <w:rFonts w:cs="Arial"/>
          <w:sz w:val="18"/>
          <w:szCs w:val="18"/>
        </w:rPr>
        <w:tab/>
        <w:t xml:space="preserve">      NO</w:t>
      </w:r>
    </w:p>
    <w:p w14:paraId="0E00472E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5123E" wp14:editId="6A799CFA">
                <wp:simplePos x="0" y="0"/>
                <wp:positionH relativeFrom="column">
                  <wp:posOffset>3562350</wp:posOffset>
                </wp:positionH>
                <wp:positionV relativeFrom="paragraph">
                  <wp:posOffset>38100</wp:posOffset>
                </wp:positionV>
                <wp:extent cx="138112" cy="114300"/>
                <wp:effectExtent l="0" t="0" r="1460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6938C4B" id="Rectángulo 52" o:spid="_x0000_s1026" style="position:absolute;margin-left:280.5pt;margin-top:3pt;width:10.8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881576" wp14:editId="3DAC2643">
                <wp:simplePos x="0" y="0"/>
                <wp:positionH relativeFrom="column">
                  <wp:posOffset>3124200</wp:posOffset>
                </wp:positionH>
                <wp:positionV relativeFrom="paragraph">
                  <wp:posOffset>60007</wp:posOffset>
                </wp:positionV>
                <wp:extent cx="138112" cy="114300"/>
                <wp:effectExtent l="0" t="0" r="14605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1143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6FC49E8" id="Rectángulo 56" o:spid="_x0000_s1026" style="position:absolute;margin-left:246pt;margin-top:4.7pt;width:10.8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" fillcolor="white [3201]" strokecolor="black [3213]" strokeweight=".25pt"/>
            </w:pict>
          </mc:Fallback>
        </mc:AlternateContent>
      </w:r>
      <w:r w:rsidRPr="007B740C">
        <w:rPr>
          <w:rFonts w:cs="Arial"/>
          <w:sz w:val="18"/>
          <w:szCs w:val="18"/>
        </w:rPr>
        <w:tab/>
        <w:t>Amenaza radiológica creíble y no resuelta           SÍ</w:t>
      </w:r>
      <w:r w:rsidRPr="007B740C">
        <w:rPr>
          <w:rFonts w:cs="Arial"/>
          <w:sz w:val="18"/>
          <w:szCs w:val="18"/>
        </w:rPr>
        <w:tab/>
        <w:t xml:space="preserve">      NO</w:t>
      </w:r>
    </w:p>
    <w:p w14:paraId="3BB7765E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  <w:r w:rsidRPr="007B740C">
        <w:rPr>
          <w:rFonts w:cs="Arial"/>
          <w:sz w:val="18"/>
          <w:szCs w:val="18"/>
        </w:rPr>
        <w:tab/>
      </w:r>
      <w:r w:rsidRPr="007B740C">
        <w:rPr>
          <w:rFonts w:cs="Arial"/>
          <w:sz w:val="18"/>
          <w:szCs w:val="18"/>
        </w:rPr>
        <w:tab/>
      </w:r>
    </w:p>
    <w:p w14:paraId="0844D901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5445C192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  <w:r w:rsidRPr="007B740C">
        <w:rPr>
          <w:rFonts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9C61" wp14:editId="332FE605">
                <wp:simplePos x="0" y="0"/>
                <wp:positionH relativeFrom="column">
                  <wp:posOffset>227966</wp:posOffset>
                </wp:positionH>
                <wp:positionV relativeFrom="paragraph">
                  <wp:posOffset>1905</wp:posOffset>
                </wp:positionV>
                <wp:extent cx="5407660" cy="335280"/>
                <wp:effectExtent l="0" t="0" r="21590" b="26670"/>
                <wp:wrapNone/>
                <wp:docPr id="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7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ABCA702" id="Rectangle 9" o:spid="_x0000_s1026" style="position:absolute;margin-left:17.95pt;margin-top:.15pt;width:425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u+egIAAPwE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" filled="f"/>
            </w:pict>
          </mc:Fallback>
        </mc:AlternateContent>
      </w:r>
      <w:r w:rsidRPr="007B740C">
        <w:rPr>
          <w:rFonts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80ACF" wp14:editId="16E37B7F">
                <wp:simplePos x="0" y="0"/>
                <wp:positionH relativeFrom="margin">
                  <wp:posOffset>268456</wp:posOffset>
                </wp:positionH>
                <wp:positionV relativeFrom="paragraph">
                  <wp:posOffset>52375</wp:posOffset>
                </wp:positionV>
                <wp:extent cx="5369560" cy="238760"/>
                <wp:effectExtent l="0" t="0" r="2540" b="8890"/>
                <wp:wrapNone/>
                <wp:docPr id="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E43CF" w14:textId="77777777" w:rsidR="00D041A9" w:rsidRDefault="00D041A9" w:rsidP="00C6788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C61C3A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Adjuntar copia del perfil de radiación del RPM capturado en el computador del CAS y fotos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.</w:t>
                            </w:r>
                          </w:p>
                          <w:p w14:paraId="4DDC373D" w14:textId="77777777" w:rsidR="00D041A9" w:rsidRPr="00C61C3A" w:rsidRDefault="00D041A9" w:rsidP="00C6788D">
                            <w:pPr>
                              <w:contextualSpacing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80A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15pt;margin-top:4.1pt;width:422.8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+u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" stroked="f">
                <v:textbox>
                  <w:txbxContent>
                    <w:p w14:paraId="34DE43CF" w14:textId="77777777" w:rsidR="00D041A9" w:rsidRDefault="00D041A9" w:rsidP="00C6788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32"/>
                        </w:rPr>
                      </w:pPr>
                      <w:r w:rsidRPr="00C61C3A">
                        <w:rPr>
                          <w:rFonts w:ascii="Arial" w:hAnsi="Arial" w:cs="Arial"/>
                          <w:sz w:val="18"/>
                          <w:szCs w:val="32"/>
                        </w:rPr>
                        <w:t>Adjuntar copia del perfil de radiación del RPM capturado en el computador del CAS y fotos</w:t>
                      </w:r>
                      <w:r>
                        <w:rPr>
                          <w:rFonts w:ascii="Arial" w:hAnsi="Arial" w:cs="Arial"/>
                          <w:sz w:val="18"/>
                          <w:szCs w:val="32"/>
                        </w:rPr>
                        <w:t>.</w:t>
                      </w:r>
                    </w:p>
                    <w:p w14:paraId="4DDC373D" w14:textId="77777777" w:rsidR="00D041A9" w:rsidRPr="00C61C3A" w:rsidRDefault="00D041A9" w:rsidP="00C6788D">
                      <w:pPr>
                        <w:contextualSpacing/>
                        <w:rPr>
                          <w:rFonts w:ascii="Arial" w:hAnsi="Arial" w:cs="Arial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FDF73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48CBF759" w14:textId="77777777" w:rsidR="00C6788D" w:rsidRPr="007B740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53DCF07D" w14:textId="77777777" w:rsidR="00C6788D" w:rsidRPr="007B740C" w:rsidRDefault="00C6788D" w:rsidP="00C6788D">
      <w:pPr>
        <w:pStyle w:val="Textoindependiente"/>
        <w:spacing w:after="0"/>
        <w:rPr>
          <w:rFonts w:cs="Arial"/>
          <w:color w:val="FF0000"/>
          <w:sz w:val="18"/>
          <w:szCs w:val="18"/>
        </w:rPr>
      </w:pPr>
    </w:p>
    <w:p w14:paraId="5E02DF79" w14:textId="77777777" w:rsidR="00C6788D" w:rsidRPr="007B740C" w:rsidRDefault="00C6788D" w:rsidP="00C6788D">
      <w:pPr>
        <w:pStyle w:val="Listaconvietas"/>
        <w:numPr>
          <w:ilvl w:val="0"/>
          <w:numId w:val="0"/>
        </w:numPr>
        <w:tabs>
          <w:tab w:val="left" w:pos="284"/>
        </w:tabs>
        <w:ind w:left="284" w:hanging="284"/>
        <w:jc w:val="both"/>
        <w:rPr>
          <w:rFonts w:cs="Arial"/>
          <w:color w:val="000000" w:themeColor="text1"/>
          <w:sz w:val="18"/>
          <w:szCs w:val="18"/>
        </w:rPr>
      </w:pPr>
      <w:r w:rsidRPr="007B740C">
        <w:rPr>
          <w:rFonts w:ascii="Arial" w:hAnsi="Arial" w:cs="Arial"/>
          <w:color w:val="000000" w:themeColor="text1"/>
          <w:sz w:val="18"/>
          <w:szCs w:val="18"/>
          <w:vertAlign w:val="superscript"/>
          <w:lang w:val="es-ES"/>
        </w:rPr>
        <w:t xml:space="preserve">1 </w:t>
      </w:r>
      <w:r w:rsidRPr="007B740C">
        <w:rPr>
          <w:rFonts w:ascii="Arial" w:hAnsi="Arial" w:cs="Arial"/>
          <w:color w:val="000000" w:themeColor="text1"/>
          <w:sz w:val="18"/>
          <w:szCs w:val="18"/>
          <w:vertAlign w:val="superscript"/>
          <w:lang w:val="es-ES"/>
        </w:rPr>
        <w:tab/>
      </w:r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Medidor de sondeo: dispositivo manual que permite localizar la fuente radiactiva. </w:t>
      </w:r>
    </w:p>
    <w:p w14:paraId="2F440CA9" w14:textId="2B3938E8" w:rsidR="00C6788D" w:rsidRPr="00175827" w:rsidRDefault="00C6788D" w:rsidP="00C6788D">
      <w:pPr>
        <w:pStyle w:val="Listaconvietas"/>
        <w:numPr>
          <w:ilvl w:val="0"/>
          <w:numId w:val="0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B740C">
        <w:rPr>
          <w:rFonts w:ascii="Arial" w:hAnsi="Arial" w:cs="Arial"/>
          <w:color w:val="000000" w:themeColor="text1"/>
          <w:sz w:val="18"/>
          <w:szCs w:val="18"/>
          <w:vertAlign w:val="superscript"/>
          <w:lang w:val="es-ES"/>
        </w:rPr>
        <w:t xml:space="preserve">2 </w:t>
      </w:r>
      <w:r w:rsidRPr="007B740C">
        <w:rPr>
          <w:rFonts w:ascii="Arial" w:hAnsi="Arial" w:cs="Arial"/>
          <w:color w:val="000000" w:themeColor="text1"/>
          <w:sz w:val="18"/>
          <w:szCs w:val="18"/>
          <w:vertAlign w:val="superscript"/>
          <w:lang w:val="es-ES"/>
        </w:rPr>
        <w:tab/>
      </w:r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RIID (</w:t>
      </w:r>
      <w:proofErr w:type="spellStart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radiation</w:t>
      </w:r>
      <w:proofErr w:type="spellEnd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isotope</w:t>
      </w:r>
      <w:proofErr w:type="spellEnd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identification</w:t>
      </w:r>
      <w:proofErr w:type="spellEnd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device</w:t>
      </w:r>
      <w:proofErr w:type="spellEnd"/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, por sus siglas en inglés): dispositivo manual que permite identificar el origen, naturaleza o is</w:t>
      </w:r>
      <w:r w:rsidR="002A0415"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ót</w:t>
      </w:r>
      <w:r w:rsidRPr="007B740C">
        <w:rPr>
          <w:rFonts w:ascii="Arial" w:hAnsi="Arial" w:cs="Arial"/>
          <w:color w:val="000000" w:themeColor="text1"/>
          <w:sz w:val="18"/>
          <w:szCs w:val="18"/>
          <w:lang w:val="es-ES"/>
        </w:rPr>
        <w:t>opo de una fuente radiactiva.</w:t>
      </w:r>
    </w:p>
    <w:p w14:paraId="60A671DB" w14:textId="77777777" w:rsidR="00C6788D" w:rsidRPr="00E37C36" w:rsidRDefault="00C6788D" w:rsidP="00C6788D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sz w:val="18"/>
          <w:szCs w:val="18"/>
          <w:lang w:val="es-ES"/>
        </w:rPr>
      </w:pPr>
    </w:p>
    <w:p w14:paraId="6C6ABCD1" w14:textId="77777777" w:rsidR="00C6788D" w:rsidRPr="00E37C36" w:rsidRDefault="00C6788D" w:rsidP="00C6788D">
      <w:pPr>
        <w:pStyle w:val="Listaconvietas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55DA8B18" w14:textId="77777777" w:rsidR="00C6788D" w:rsidRPr="00B4759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3C170A96" w14:textId="77777777" w:rsidR="00C6788D" w:rsidRPr="00B4759C" w:rsidRDefault="00C6788D" w:rsidP="00C6788D">
      <w:pPr>
        <w:pStyle w:val="Textoindependiente"/>
        <w:spacing w:after="0"/>
        <w:ind w:left="284"/>
        <w:rPr>
          <w:rFonts w:cs="Arial"/>
          <w:sz w:val="18"/>
          <w:szCs w:val="18"/>
        </w:rPr>
      </w:pPr>
    </w:p>
    <w:p w14:paraId="4D51ABEC" w14:textId="77777777" w:rsidR="00AD2105" w:rsidRPr="00AD2105" w:rsidRDefault="00AD2105" w:rsidP="00C6788D">
      <w:pPr>
        <w:pStyle w:val="Prrafodelista1"/>
        <w:spacing w:afterLines="40" w:after="96"/>
        <w:ind w:left="0"/>
        <w:jc w:val="center"/>
      </w:pPr>
      <w:bookmarkStart w:id="3" w:name="_GoBack"/>
      <w:bookmarkEnd w:id="3"/>
    </w:p>
    <w:sectPr w:rsidR="00AD2105" w:rsidRPr="00AD2105" w:rsidSect="00FF6DC3"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4874" w14:textId="77777777" w:rsidR="00BD2F52" w:rsidRDefault="00BD2F52" w:rsidP="003E5826">
      <w:pPr>
        <w:spacing w:after="0" w:line="240" w:lineRule="auto"/>
      </w:pPr>
      <w:r>
        <w:separator/>
      </w:r>
    </w:p>
  </w:endnote>
  <w:endnote w:type="continuationSeparator" w:id="0">
    <w:p w14:paraId="1D886508" w14:textId="77777777" w:rsidR="00BD2F52" w:rsidRDefault="00BD2F52" w:rsidP="003E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7F77" w14:textId="65DB5E13" w:rsidR="00D041A9" w:rsidRDefault="00D041A9" w:rsidP="00A70A9A">
    <w:pPr>
      <w:pBdr>
        <w:bottom w:val="single" w:sz="4" w:space="1" w:color="auto"/>
      </w:pBd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Arial" w:hAnsi="Arial" w:cs="Arial"/>
        <w:color w:val="17365D" w:themeColor="text2" w:themeShade="BF"/>
        <w:sz w:val="18"/>
        <w:szCs w:val="20"/>
      </w:rPr>
    </w:pPr>
  </w:p>
  <w:p w14:paraId="417FFB60" w14:textId="77777777" w:rsidR="00D041A9" w:rsidRPr="00AD2105" w:rsidRDefault="00D041A9" w:rsidP="00AD2105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Arial" w:hAnsi="Arial" w:cs="Arial"/>
        <w:color w:val="17365D" w:themeColor="text2" w:themeShade="BF"/>
        <w:sz w:val="12"/>
        <w:szCs w:val="20"/>
      </w:rPr>
    </w:pPr>
  </w:p>
  <w:p w14:paraId="1F6558A2" w14:textId="061375F9" w:rsidR="00D041A9" w:rsidRPr="00AD2105" w:rsidRDefault="00D041A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20"/>
      </w:rPr>
    </w:pP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begin"/>
    </w:r>
    <w:r w:rsidRPr="00AD2105">
      <w:rPr>
        <w:rFonts w:ascii="Arial" w:hAnsi="Arial" w:cs="Arial"/>
        <w:color w:val="17365D" w:themeColor="text2" w:themeShade="BF"/>
        <w:sz w:val="18"/>
        <w:szCs w:val="20"/>
      </w:rPr>
      <w:instrText>PAGE   \* MERGEFORMAT</w:instrText>
    </w: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separate"/>
    </w:r>
    <w:r w:rsidRPr="00AD2105">
      <w:rPr>
        <w:rFonts w:ascii="Arial" w:hAnsi="Arial" w:cs="Arial"/>
        <w:color w:val="17365D" w:themeColor="text2" w:themeShade="BF"/>
        <w:sz w:val="18"/>
        <w:szCs w:val="20"/>
        <w:lang w:val="es-ES"/>
      </w:rPr>
      <w:t>1</w:t>
    </w: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end"/>
    </w:r>
    <w:r w:rsidRPr="00AD2105">
      <w:rPr>
        <w:rFonts w:ascii="Arial" w:hAnsi="Arial" w:cs="Arial"/>
        <w:color w:val="17365D" w:themeColor="text2" w:themeShade="BF"/>
        <w:sz w:val="18"/>
        <w:szCs w:val="20"/>
        <w:lang w:val="es-ES"/>
      </w:rPr>
      <w:t>/</w:t>
    </w: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begin"/>
    </w:r>
    <w:r w:rsidRPr="00AD2105">
      <w:rPr>
        <w:rFonts w:ascii="Arial" w:hAnsi="Arial" w:cs="Arial"/>
        <w:color w:val="17365D" w:themeColor="text2" w:themeShade="BF"/>
        <w:sz w:val="18"/>
        <w:szCs w:val="20"/>
      </w:rPr>
      <w:instrText>NUMPAGES  \* Arabic  \* MERGEFORMAT</w:instrText>
    </w: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separate"/>
    </w:r>
    <w:r w:rsidRPr="00AD2105">
      <w:rPr>
        <w:rFonts w:ascii="Arial" w:hAnsi="Arial" w:cs="Arial"/>
        <w:color w:val="17365D" w:themeColor="text2" w:themeShade="BF"/>
        <w:sz w:val="18"/>
        <w:szCs w:val="20"/>
        <w:lang w:val="es-ES"/>
      </w:rPr>
      <w:t>1</w:t>
    </w:r>
    <w:r w:rsidRPr="00AD2105">
      <w:rPr>
        <w:rFonts w:ascii="Arial" w:hAnsi="Arial" w:cs="Arial"/>
        <w:color w:val="17365D" w:themeColor="text2" w:themeShade="BF"/>
        <w:sz w:val="18"/>
        <w:szCs w:val="20"/>
      </w:rPr>
      <w:fldChar w:fldCharType="end"/>
    </w:r>
  </w:p>
  <w:p w14:paraId="174DAD25" w14:textId="77777777" w:rsidR="00D041A9" w:rsidRPr="009E3963" w:rsidRDefault="00D041A9" w:rsidP="00CD4BD1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3116820"/>
      <w:docPartObj>
        <w:docPartGallery w:val="Page Numbers (Bottom of Page)"/>
        <w:docPartUnique/>
      </w:docPartObj>
    </w:sdtPr>
    <w:sdtEndPr>
      <w:rPr>
        <w:rFonts w:ascii="Arial" w:hAnsi="Arial" w:cs="Arial"/>
        <w:color w:val="17365D" w:themeColor="text2" w:themeShade="BF"/>
        <w:sz w:val="18"/>
        <w:szCs w:val="20"/>
        <w:lang w:val="es-ES"/>
      </w:rPr>
    </w:sdtEndPr>
    <w:sdtContent>
      <w:p w14:paraId="04233944" w14:textId="6A900B3F" w:rsidR="00D041A9" w:rsidRDefault="00D041A9" w:rsidP="00A70A9A">
        <w:pPr>
          <w:pStyle w:val="Piedepgina"/>
          <w:pBdr>
            <w:bottom w:val="single" w:sz="4" w:space="1" w:color="auto"/>
          </w:pBdr>
        </w:pPr>
      </w:p>
      <w:p w14:paraId="3C088689" w14:textId="6A900B3F" w:rsidR="00D041A9" w:rsidRPr="00AD2105" w:rsidRDefault="00D041A9">
        <w:pPr>
          <w:pStyle w:val="Piedepgina"/>
          <w:jc w:val="right"/>
          <w:rPr>
            <w:sz w:val="8"/>
          </w:rPr>
        </w:pPr>
      </w:p>
      <w:p w14:paraId="4D8AE0A7" w14:textId="20404591" w:rsidR="00D041A9" w:rsidRPr="00AD2105" w:rsidRDefault="00D041A9">
        <w:pPr>
          <w:pStyle w:val="Piedepgina"/>
          <w:jc w:val="right"/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</w:pPr>
        <w:r w:rsidRPr="00AD2105"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fldChar w:fldCharType="begin"/>
        </w:r>
        <w:r w:rsidRPr="00AD2105"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instrText>PAGE   \* MERGEFORMAT</w:instrText>
        </w:r>
        <w:r w:rsidRPr="00AD2105"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fldChar w:fldCharType="separate"/>
        </w:r>
        <w:r w:rsidRPr="00AD2105"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t>2</w:t>
        </w:r>
        <w:r w:rsidRPr="00AD2105"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fldChar w:fldCharType="end"/>
        </w:r>
        <w:r>
          <w:rPr>
            <w:rFonts w:ascii="Arial" w:hAnsi="Arial" w:cs="Arial"/>
            <w:color w:val="17365D" w:themeColor="text2" w:themeShade="BF"/>
            <w:sz w:val="18"/>
            <w:szCs w:val="20"/>
            <w:lang w:val="es-ES"/>
          </w:rPr>
          <w:t>/8</w:t>
        </w:r>
      </w:p>
    </w:sdtContent>
  </w:sdt>
  <w:p w14:paraId="07C8B6D8" w14:textId="77777777" w:rsidR="00D041A9" w:rsidRDefault="00D041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2905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D61CA" w14:textId="77777777" w:rsidR="00D041A9" w:rsidRDefault="00D041A9" w:rsidP="00C2765E">
            <w:pPr>
              <w:pStyle w:val="Piedepgina"/>
              <w:pBdr>
                <w:top w:val="single" w:sz="4" w:space="1" w:color="auto"/>
              </w:pBdr>
              <w:jc w:val="right"/>
            </w:pPr>
          </w:p>
          <w:p w14:paraId="04BD6C8F" w14:textId="3395630C" w:rsidR="00D041A9" w:rsidRPr="00C2765E" w:rsidRDefault="00D041A9" w:rsidP="00C2765E">
            <w:pPr>
              <w:pStyle w:val="Piedepgina"/>
              <w:pBdr>
                <w:top w:val="single" w:sz="4" w:space="1" w:color="auto"/>
              </w:pBdr>
              <w:jc w:val="right"/>
            </w:pPr>
            <w:r w:rsidRPr="007C7173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0A9A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70A9A">
              <w:rPr>
                <w:rFonts w:ascii="Arial" w:hAnsi="Arial" w:cs="Arial"/>
                <w:sz w:val="18"/>
                <w:szCs w:val="18"/>
                <w:lang w:val="es-ES"/>
              </w:rPr>
              <w:t>/</w: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70A9A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A70A9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A6C2F" w14:textId="77777777" w:rsidR="00D041A9" w:rsidRDefault="00D041A9" w:rsidP="00C2765E">
    <w:pPr>
      <w:pStyle w:val="Piedepgina"/>
      <w:tabs>
        <w:tab w:val="clear" w:pos="4419"/>
        <w:tab w:val="clear" w:pos="8838"/>
        <w:tab w:val="left" w:pos="6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40A5F" w14:textId="77777777" w:rsidR="00BD2F52" w:rsidRDefault="00BD2F52" w:rsidP="003E5826">
      <w:pPr>
        <w:spacing w:after="0" w:line="240" w:lineRule="auto"/>
      </w:pPr>
      <w:r>
        <w:separator/>
      </w:r>
    </w:p>
  </w:footnote>
  <w:footnote w:type="continuationSeparator" w:id="0">
    <w:p w14:paraId="6C51B761" w14:textId="77777777" w:rsidR="00BD2F52" w:rsidRDefault="00BD2F52" w:rsidP="003E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5F62" w14:textId="77777777" w:rsidR="00D041A9" w:rsidRDefault="00D041A9" w:rsidP="00CD4BD1">
    <w:pPr>
      <w:pStyle w:val="Encabezado"/>
    </w:pPr>
  </w:p>
  <w:p w14:paraId="6FC84C75" w14:textId="77777777" w:rsidR="00D041A9" w:rsidRDefault="00D041A9" w:rsidP="007F309E">
    <w:pPr>
      <w:pStyle w:val="NormalWeb"/>
      <w:spacing w:before="0" w:beforeAutospacing="0" w:after="0" w:afterAutospacing="0"/>
      <w:rPr>
        <w:rFonts w:ascii="Arial" w:hAnsi="Arial" w:cs="Arial"/>
        <w:b/>
        <w:bCs/>
        <w:sz w:val="18"/>
        <w:szCs w:val="18"/>
      </w:rPr>
    </w:pPr>
  </w:p>
  <w:p w14:paraId="564AA003" w14:textId="77777777" w:rsidR="00D041A9" w:rsidRDefault="00D041A9" w:rsidP="007F309E">
    <w:pPr>
      <w:pStyle w:val="NormalWeb"/>
      <w:spacing w:before="0" w:beforeAutospacing="0" w:after="0" w:afterAutospacing="0"/>
      <w:rPr>
        <w:rFonts w:ascii="Arial" w:hAnsi="Arial" w:cs="Arial"/>
        <w:b/>
        <w:bCs/>
        <w:sz w:val="18"/>
        <w:szCs w:val="18"/>
      </w:rPr>
    </w:pPr>
  </w:p>
  <w:p w14:paraId="1040EF27" w14:textId="722A27ED" w:rsidR="00D041A9" w:rsidRPr="005C3145" w:rsidRDefault="00D041A9" w:rsidP="007F309E">
    <w:pPr>
      <w:pStyle w:val="NormalWeb"/>
      <w:spacing w:before="0" w:beforeAutospacing="0" w:after="0" w:afterAutospacing="0"/>
      <w:rPr>
        <w:rFonts w:ascii="Arial" w:hAnsi="Arial" w:cs="Arial"/>
        <w:b/>
        <w:bCs/>
        <w:smallCaps/>
        <w:sz w:val="18"/>
        <w:szCs w:val="18"/>
      </w:rPr>
    </w:pPr>
    <w:r w:rsidRPr="005C3145">
      <w:rPr>
        <w:rFonts w:ascii="Arial" w:hAnsi="Arial" w:cs="Arial"/>
        <w:b/>
        <w:bCs/>
        <w:sz w:val="18"/>
        <w:szCs w:val="18"/>
      </w:rPr>
      <w:t>SUNAT</w:t>
    </w:r>
    <w:r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/>
        <w:bCs/>
        <w:smallCaps/>
        <w:sz w:val="18"/>
        <w:szCs w:val="18"/>
      </w:rPr>
      <w:t xml:space="preserve">     </w:t>
    </w:r>
    <w:r w:rsidRPr="005C3145">
      <w:rPr>
        <w:rFonts w:ascii="Arial" w:hAnsi="Arial" w:cs="Arial"/>
        <w:b/>
        <w:bCs/>
        <w:smallCaps/>
        <w:sz w:val="18"/>
        <w:szCs w:val="18"/>
      </w:rPr>
      <w:t>CONTROL DE MERCANCÍAS PARA DISUADIR E INTERVENIR                   VERSION 1</w:t>
    </w:r>
  </w:p>
  <w:p w14:paraId="5856D3B0" w14:textId="6CF23E22" w:rsidR="00D041A9" w:rsidRPr="005C3145" w:rsidRDefault="00D041A9" w:rsidP="009B44B3">
    <w:pPr>
      <w:pStyle w:val="NormalWeb"/>
      <w:spacing w:before="0" w:beforeAutospacing="0" w:after="0" w:afterAutospacing="0"/>
      <w:rPr>
        <w:rFonts w:ascii="Arial" w:hAnsi="Arial" w:cs="Arial"/>
        <w:b/>
        <w:bCs/>
        <w:smallCaps/>
        <w:sz w:val="18"/>
        <w:szCs w:val="18"/>
      </w:rPr>
    </w:pPr>
    <w:r w:rsidRPr="005C3145">
      <w:rPr>
        <w:rFonts w:ascii="Arial" w:hAnsi="Arial" w:cs="Arial"/>
        <w:b/>
        <w:bCs/>
        <w:smallCaps/>
        <w:sz w:val="18"/>
        <w:szCs w:val="18"/>
      </w:rPr>
      <w:t xml:space="preserve">                                                 EL TRÁFICO ILÍCITO DE MATERIAL RADIACTIVO</w:t>
    </w:r>
  </w:p>
  <w:p w14:paraId="3FED6EBA" w14:textId="228BADC6" w:rsidR="00D041A9" w:rsidRDefault="00D041A9" w:rsidP="00A70A9A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smallCaps/>
        <w:sz w:val="18"/>
        <w:szCs w:val="18"/>
      </w:rPr>
    </w:pPr>
    <w:r>
      <w:rPr>
        <w:rFonts w:ascii="Arial" w:hAnsi="Arial" w:cs="Arial"/>
        <w:b/>
        <w:bCs/>
        <w:smallCaps/>
        <w:sz w:val="18"/>
        <w:szCs w:val="18"/>
      </w:rPr>
      <w:t>____________________________________________________________________________________</w:t>
    </w:r>
  </w:p>
  <w:p w14:paraId="24490C11" w14:textId="0CF1D4B9" w:rsidR="00D041A9" w:rsidRDefault="00D041A9" w:rsidP="00D01C56">
    <w:pPr>
      <w:pStyle w:val="Encabezado"/>
      <w:tabs>
        <w:tab w:val="clear" w:pos="4252"/>
        <w:tab w:val="clear" w:pos="8504"/>
        <w:tab w:val="left" w:pos="285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49E6" w14:textId="70148992" w:rsidR="00D041A9" w:rsidRDefault="00D041A9" w:rsidP="00D01C56">
    <w:pPr>
      <w:jc w:val="center"/>
      <w:rPr>
        <w:rFonts w:ascii="Arial" w:hAnsi="Arial" w:cs="Arial"/>
        <w:b/>
      </w:rPr>
    </w:pPr>
  </w:p>
  <w:p w14:paraId="765ED830" w14:textId="5B7987DE" w:rsidR="00D041A9" w:rsidRDefault="00D041A9" w:rsidP="00D01C56">
    <w:pPr>
      <w:pStyle w:val="Encabezado"/>
    </w:pP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6F82BE" wp14:editId="416BA54A">
              <wp:simplePos x="0" y="0"/>
              <wp:positionH relativeFrom="column">
                <wp:posOffset>673074</wp:posOffset>
              </wp:positionH>
              <wp:positionV relativeFrom="paragraph">
                <wp:posOffset>108658</wp:posOffset>
              </wp:positionV>
              <wp:extent cx="3568563" cy="467995"/>
              <wp:effectExtent l="0" t="0" r="13335" b="27305"/>
              <wp:wrapNone/>
              <wp:docPr id="16" name="Rectángulo: esquinas redondeadas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8563" cy="4679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5775D83" w14:textId="4EF2F737" w:rsidR="00D041A9" w:rsidRPr="00543E4A" w:rsidRDefault="00D041A9" w:rsidP="00D01C5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bookmarkStart w:id="1" w:name="_Hlk5177255"/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 xml:space="preserve">CONTROL DE MERCANCÍAS </w:t>
                          </w:r>
                          <w:r w:rsidRPr="008D12D8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 xml:space="preserve">PARA DISUADIR 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I</w:t>
                          </w:r>
                          <w:r w:rsidRPr="008D12D8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NTER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VENIR</w:t>
                          </w:r>
                          <w:r w:rsidRPr="008D12D8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 xml:space="preserve"> EL TRÁFICO ILÍCITO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8D12D8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MATERIAL RADIACTIVO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6F82BE" id="Rectángulo: esquinas redondeadas 16" o:spid="_x0000_s1027" style="position:absolute;margin-left:53pt;margin-top:8.55pt;width:281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">
              <v:textbox>
                <w:txbxContent>
                  <w:p w14:paraId="65775D83" w14:textId="4EF2F737" w:rsidR="00D041A9" w:rsidRPr="00543E4A" w:rsidRDefault="00D041A9" w:rsidP="00D01C5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bookmarkStart w:id="3" w:name="_Hlk5177255"/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 xml:space="preserve">CONTROL DE MERCANCÍAS </w:t>
                    </w:r>
                    <w:r w:rsidRPr="008D12D8"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 xml:space="preserve">PARA DISUADIR E 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>I</w:t>
                    </w:r>
                    <w:r w:rsidRPr="008D12D8"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>NTER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>VENIR</w:t>
                    </w:r>
                    <w:r w:rsidRPr="008D12D8"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 xml:space="preserve"> EL TRÁFICO ILÍCITO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 xml:space="preserve"> DE </w:t>
                    </w:r>
                    <w:r w:rsidRPr="008D12D8">
                      <w:rPr>
                        <w:rFonts w:ascii="Arial" w:hAnsi="Arial" w:cs="Arial"/>
                        <w:b/>
                        <w:bCs/>
                        <w:smallCaps/>
                        <w:sz w:val="18"/>
                        <w:szCs w:val="18"/>
                      </w:rPr>
                      <w:t>MATERIAL RADIACTIVO</w:t>
                    </w:r>
                    <w:bookmarkEnd w:id="3"/>
                  </w:p>
                </w:txbxContent>
              </v:textbox>
            </v:roundrect>
          </w:pict>
        </mc:Fallback>
      </mc:AlternateContent>
    </w: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BEC148D" wp14:editId="7D33CFF8">
              <wp:simplePos x="0" y="0"/>
              <wp:positionH relativeFrom="margin">
                <wp:posOffset>-86386</wp:posOffset>
              </wp:positionH>
              <wp:positionV relativeFrom="paragraph">
                <wp:posOffset>108658</wp:posOffset>
              </wp:positionV>
              <wp:extent cx="759460" cy="467995"/>
              <wp:effectExtent l="0" t="0" r="21590" b="27305"/>
              <wp:wrapNone/>
              <wp:docPr id="2" name="Rectángulo: esquina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460" cy="4679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F93F32" id="Rectángulo: esquinas redondeadas 2" o:spid="_x0000_s1026" style="position:absolute;margin-left:-6.8pt;margin-top:8.55pt;width:59.8pt;height:36.8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">
              <w10:wrap anchorx="margin"/>
            </v:roundrect>
          </w:pict>
        </mc:Fallback>
      </mc:AlternateContent>
    </w:r>
    <w:r>
      <w:rPr>
        <w:rFonts w:ascii="Arial" w:hAnsi="Arial" w:cs="Arial"/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F2982D" wp14:editId="7E81D89C">
              <wp:simplePos x="0" y="0"/>
              <wp:positionH relativeFrom="page">
                <wp:posOffset>5323924</wp:posOffset>
              </wp:positionH>
              <wp:positionV relativeFrom="paragraph">
                <wp:posOffset>108658</wp:posOffset>
              </wp:positionV>
              <wp:extent cx="1492250" cy="468536"/>
              <wp:effectExtent l="0" t="0" r="12700" b="27305"/>
              <wp:wrapNone/>
              <wp:docPr id="17" name="Rectángulo: esquinas redondeada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2250" cy="468536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A12791" w14:textId="2057553D" w:rsidR="00D041A9" w:rsidRPr="00163DDA" w:rsidRDefault="00D041A9" w:rsidP="00D01C56">
                          <w:pPr>
                            <w:spacing w:after="0" w:line="240" w:lineRule="auto"/>
                            <w:ind w:left="-142" w:right="-476"/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</w:pPr>
                          <w:r w:rsidRPr="00163DDA"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  <w:t>CÓDIGO: CONTROL-PE.02.02</w:t>
                          </w:r>
                        </w:p>
                        <w:p w14:paraId="1858FFC1" w14:textId="2B95CB33" w:rsidR="00D041A9" w:rsidRPr="00163DDA" w:rsidRDefault="00D041A9" w:rsidP="00D01C56">
                          <w:pPr>
                            <w:spacing w:after="0" w:line="240" w:lineRule="auto"/>
                            <w:ind w:left="-142" w:right="-476"/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</w:pPr>
                          <w:r w:rsidRPr="00163DDA"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  <w:t>VERSIÓN: 1</w:t>
                          </w:r>
                        </w:p>
                        <w:p w14:paraId="295851BA" w14:textId="5F6A340E" w:rsidR="00D041A9" w:rsidRPr="00163DDA" w:rsidRDefault="00D041A9" w:rsidP="00D01C56">
                          <w:pPr>
                            <w:spacing w:after="0" w:line="240" w:lineRule="auto"/>
                            <w:ind w:left="-142" w:right="-476"/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</w:pPr>
                          <w:r w:rsidRPr="00163DDA"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  <w:t>PÁGINA: 1/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F2982D" id="Rectángulo: esquinas redondeadas 17" o:spid="_x0000_s1028" style="position:absolute;margin-left:419.2pt;margin-top:8.55pt;width:117.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">
              <v:textbox>
                <w:txbxContent>
                  <w:p w14:paraId="2CA12791" w14:textId="2057553D" w:rsidR="00D041A9" w:rsidRPr="00163DDA" w:rsidRDefault="00D041A9" w:rsidP="00D01C56">
                    <w:pPr>
                      <w:spacing w:after="0" w:line="240" w:lineRule="auto"/>
                      <w:ind w:left="-142" w:right="-476"/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</w:pPr>
                    <w:r w:rsidRPr="00163DDA"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  <w:t>CÓDIGO: CONTROL-PE.02.02</w:t>
                    </w:r>
                  </w:p>
                  <w:p w14:paraId="1858FFC1" w14:textId="2B95CB33" w:rsidR="00D041A9" w:rsidRPr="00163DDA" w:rsidRDefault="00D041A9" w:rsidP="00D01C56">
                    <w:pPr>
                      <w:spacing w:after="0" w:line="240" w:lineRule="auto"/>
                      <w:ind w:left="-142" w:right="-476"/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</w:pPr>
                    <w:r w:rsidRPr="00163DDA"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  <w:t>VERSIÓN: 1</w:t>
                    </w:r>
                  </w:p>
                  <w:p w14:paraId="295851BA" w14:textId="5F6A340E" w:rsidR="00D041A9" w:rsidRPr="00163DDA" w:rsidRDefault="00D041A9" w:rsidP="00D01C56">
                    <w:pPr>
                      <w:spacing w:after="0" w:line="240" w:lineRule="auto"/>
                      <w:ind w:left="-142" w:right="-476"/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</w:pPr>
                    <w:r w:rsidRPr="00163DDA"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  <w:t>PÁGINA: 1/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8"/>
                      </w:rPr>
                      <w:t>9</w:t>
                    </w:r>
                  </w:p>
                </w:txbxContent>
              </v:textbox>
              <w10:wrap anchorx="page"/>
            </v:roundrect>
          </w:pict>
        </mc:Fallback>
      </mc:AlternateContent>
    </w:r>
  </w:p>
  <w:p w14:paraId="6AF37280" w14:textId="2014B8D2" w:rsidR="00D041A9" w:rsidRDefault="00D041A9" w:rsidP="005C3145">
    <w:pPr>
      <w:pStyle w:val="Encabezado"/>
      <w:ind w:left="-142"/>
    </w:pPr>
    <w:r>
      <w:rPr>
        <w:rFonts w:ascii="Arial" w:hAnsi="Arial" w:cs="Arial"/>
        <w:b/>
        <w:noProof/>
        <w:lang w:eastAsia="es-PE"/>
      </w:rPr>
      <w:drawing>
        <wp:anchor distT="0" distB="0" distL="114300" distR="114300" simplePos="0" relativeHeight="251673600" behindDoc="0" locked="0" layoutInCell="1" allowOverlap="1" wp14:anchorId="422B589E" wp14:editId="2A137DA7">
          <wp:simplePos x="0" y="0"/>
          <wp:positionH relativeFrom="margin">
            <wp:posOffset>-60325</wp:posOffset>
          </wp:positionH>
          <wp:positionV relativeFrom="paragraph">
            <wp:posOffset>44004</wp:posOffset>
          </wp:positionV>
          <wp:extent cx="704215" cy="248331"/>
          <wp:effectExtent l="0" t="0" r="635" b="0"/>
          <wp:wrapNone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248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6A5C0A" w14:textId="77777777" w:rsidR="00D041A9" w:rsidRDefault="00D041A9">
    <w:pPr>
      <w:pStyle w:val="Encabezado"/>
    </w:pPr>
  </w:p>
  <w:p w14:paraId="187C817A" w14:textId="77777777" w:rsidR="00D041A9" w:rsidRDefault="00D041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77E0" w14:textId="77777777" w:rsidR="00D041A9" w:rsidRPr="00173590" w:rsidRDefault="00D041A9" w:rsidP="00173590">
    <w:pPr>
      <w:spacing w:after="0" w:line="240" w:lineRule="auto"/>
      <w:ind w:firstLine="708"/>
      <w:jc w:val="center"/>
      <w:rPr>
        <w:rFonts w:ascii="Arial" w:hAnsi="Arial" w:cs="Arial"/>
        <w:b/>
        <w:bCs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DCFD" w14:textId="77777777" w:rsidR="00D041A9" w:rsidRDefault="00D041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38A05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0288"/>
    <w:multiLevelType w:val="hybridMultilevel"/>
    <w:tmpl w:val="532ADE0A"/>
    <w:lvl w:ilvl="0" w:tplc="8CDAF11C">
      <w:start w:val="2"/>
      <w:numFmt w:val="lowerRoman"/>
      <w:lvlText w:val="%1)"/>
      <w:lvlJc w:val="left"/>
      <w:pPr>
        <w:ind w:left="193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E42409"/>
    <w:multiLevelType w:val="multilevel"/>
    <w:tmpl w:val="2E56EC34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06F76937"/>
    <w:multiLevelType w:val="hybridMultilevel"/>
    <w:tmpl w:val="DBDC1ED0"/>
    <w:lvl w:ilvl="0" w:tplc="696496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8D1"/>
    <w:multiLevelType w:val="hybridMultilevel"/>
    <w:tmpl w:val="D7C2A97A"/>
    <w:lvl w:ilvl="0" w:tplc="2F1EE2DE">
      <w:start w:val="2"/>
      <w:numFmt w:val="bullet"/>
      <w:lvlText w:val="-"/>
      <w:lvlJc w:val="left"/>
      <w:pPr>
        <w:ind w:left="1637" w:hanging="360"/>
      </w:pPr>
      <w:rPr>
        <w:rFonts w:ascii="Arial" w:eastAsia="Arial Unicode MS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0DEB2292"/>
    <w:multiLevelType w:val="hybridMultilevel"/>
    <w:tmpl w:val="CDA48966"/>
    <w:lvl w:ilvl="0" w:tplc="197C1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12E40"/>
    <w:multiLevelType w:val="hybridMultilevel"/>
    <w:tmpl w:val="D37CBD16"/>
    <w:lvl w:ilvl="0" w:tplc="955A44FC">
      <w:start w:val="1"/>
      <w:numFmt w:val="upperLetter"/>
      <w:lvlText w:val="%1."/>
      <w:lvlJc w:val="left"/>
      <w:pPr>
        <w:ind w:left="4613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5333" w:hanging="360"/>
      </w:pPr>
    </w:lvl>
    <w:lvl w:ilvl="2" w:tplc="280A001B" w:tentative="1">
      <w:start w:val="1"/>
      <w:numFmt w:val="lowerRoman"/>
      <w:lvlText w:val="%3."/>
      <w:lvlJc w:val="right"/>
      <w:pPr>
        <w:ind w:left="6053" w:hanging="180"/>
      </w:pPr>
    </w:lvl>
    <w:lvl w:ilvl="3" w:tplc="280A000F" w:tentative="1">
      <w:start w:val="1"/>
      <w:numFmt w:val="decimal"/>
      <w:lvlText w:val="%4."/>
      <w:lvlJc w:val="left"/>
      <w:pPr>
        <w:ind w:left="6773" w:hanging="360"/>
      </w:pPr>
    </w:lvl>
    <w:lvl w:ilvl="4" w:tplc="280A0019" w:tentative="1">
      <w:start w:val="1"/>
      <w:numFmt w:val="lowerLetter"/>
      <w:lvlText w:val="%5."/>
      <w:lvlJc w:val="left"/>
      <w:pPr>
        <w:ind w:left="7493" w:hanging="360"/>
      </w:pPr>
    </w:lvl>
    <w:lvl w:ilvl="5" w:tplc="280A001B" w:tentative="1">
      <w:start w:val="1"/>
      <w:numFmt w:val="lowerRoman"/>
      <w:lvlText w:val="%6."/>
      <w:lvlJc w:val="right"/>
      <w:pPr>
        <w:ind w:left="8213" w:hanging="180"/>
      </w:pPr>
    </w:lvl>
    <w:lvl w:ilvl="6" w:tplc="280A000F" w:tentative="1">
      <w:start w:val="1"/>
      <w:numFmt w:val="decimal"/>
      <w:lvlText w:val="%7."/>
      <w:lvlJc w:val="left"/>
      <w:pPr>
        <w:ind w:left="8933" w:hanging="360"/>
      </w:pPr>
    </w:lvl>
    <w:lvl w:ilvl="7" w:tplc="280A0019" w:tentative="1">
      <w:start w:val="1"/>
      <w:numFmt w:val="lowerLetter"/>
      <w:lvlText w:val="%8."/>
      <w:lvlJc w:val="left"/>
      <w:pPr>
        <w:ind w:left="9653" w:hanging="360"/>
      </w:pPr>
    </w:lvl>
    <w:lvl w:ilvl="8" w:tplc="28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7" w15:restartNumberingAfterBreak="0">
    <w:nsid w:val="1D2F54D4"/>
    <w:multiLevelType w:val="hybridMultilevel"/>
    <w:tmpl w:val="F9944948"/>
    <w:lvl w:ilvl="0" w:tplc="8CDAF11C">
      <w:start w:val="2"/>
      <w:numFmt w:val="lowerRoman"/>
      <w:lvlText w:val="%1)"/>
      <w:lvlJc w:val="left"/>
      <w:pPr>
        <w:ind w:left="1571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D9D37C7"/>
    <w:multiLevelType w:val="hybridMultilevel"/>
    <w:tmpl w:val="291A12F8"/>
    <w:lvl w:ilvl="0" w:tplc="913A071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02E3047"/>
    <w:multiLevelType w:val="hybridMultilevel"/>
    <w:tmpl w:val="C478E59C"/>
    <w:lvl w:ilvl="0" w:tplc="9954A458">
      <w:start w:val="1"/>
      <w:numFmt w:val="lowerRoman"/>
      <w:lvlText w:val="%1)"/>
      <w:lvlJc w:val="left"/>
      <w:pPr>
        <w:ind w:left="1571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139C"/>
    <w:multiLevelType w:val="multilevel"/>
    <w:tmpl w:val="83C46E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27B87B2A"/>
    <w:multiLevelType w:val="hybridMultilevel"/>
    <w:tmpl w:val="7BAC15A6"/>
    <w:lvl w:ilvl="0" w:tplc="CFC8B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13A071C">
      <w:start w:val="5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A455BB8"/>
    <w:multiLevelType w:val="hybridMultilevel"/>
    <w:tmpl w:val="64604288"/>
    <w:lvl w:ilvl="0" w:tplc="D4567C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3D36"/>
    <w:multiLevelType w:val="hybridMultilevel"/>
    <w:tmpl w:val="B1AEE6F0"/>
    <w:lvl w:ilvl="0" w:tplc="280A0017">
      <w:start w:val="1"/>
      <w:numFmt w:val="lowerLetter"/>
      <w:lvlText w:val="%1)"/>
      <w:lvlJc w:val="left"/>
      <w:pPr>
        <w:ind w:left="1569" w:hanging="360"/>
      </w:pPr>
    </w:lvl>
    <w:lvl w:ilvl="1" w:tplc="280A0019" w:tentative="1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31B931C0"/>
    <w:multiLevelType w:val="multilevel"/>
    <w:tmpl w:val="845C21A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5" w15:restartNumberingAfterBreak="0">
    <w:nsid w:val="36AF0581"/>
    <w:multiLevelType w:val="hybridMultilevel"/>
    <w:tmpl w:val="0DFE0CDE"/>
    <w:lvl w:ilvl="0" w:tplc="8CDAF11C">
      <w:start w:val="2"/>
      <w:numFmt w:val="lowerRoman"/>
      <w:lvlText w:val="%1)"/>
      <w:lvlJc w:val="left"/>
      <w:pPr>
        <w:ind w:left="15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6" w15:restartNumberingAfterBreak="0">
    <w:nsid w:val="3C8749DB"/>
    <w:multiLevelType w:val="hybridMultilevel"/>
    <w:tmpl w:val="332EC458"/>
    <w:lvl w:ilvl="0" w:tplc="CFC8B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604C44"/>
    <w:multiLevelType w:val="hybridMultilevel"/>
    <w:tmpl w:val="51F22A5C"/>
    <w:lvl w:ilvl="0" w:tplc="FC68BAB6">
      <w:start w:val="1"/>
      <w:numFmt w:val="lowerRoman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A28AD"/>
    <w:multiLevelType w:val="hybridMultilevel"/>
    <w:tmpl w:val="51F22A5C"/>
    <w:lvl w:ilvl="0" w:tplc="FC68BAB6">
      <w:start w:val="1"/>
      <w:numFmt w:val="lowerRoman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C6288"/>
    <w:multiLevelType w:val="multilevel"/>
    <w:tmpl w:val="A4F6F39A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0" w15:restartNumberingAfterBreak="0">
    <w:nsid w:val="50521E64"/>
    <w:multiLevelType w:val="multilevel"/>
    <w:tmpl w:val="2E56EC34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1" w15:restartNumberingAfterBreak="0">
    <w:nsid w:val="5186466F"/>
    <w:multiLevelType w:val="hybridMultilevel"/>
    <w:tmpl w:val="B30C6468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1D523FA"/>
    <w:multiLevelType w:val="hybridMultilevel"/>
    <w:tmpl w:val="B1AEE6F0"/>
    <w:lvl w:ilvl="0" w:tplc="280A0017">
      <w:start w:val="1"/>
      <w:numFmt w:val="lowerLetter"/>
      <w:lvlText w:val="%1)"/>
      <w:lvlJc w:val="left"/>
      <w:pPr>
        <w:ind w:left="1569" w:hanging="360"/>
      </w:pPr>
    </w:lvl>
    <w:lvl w:ilvl="1" w:tplc="280A0019" w:tentative="1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3" w15:restartNumberingAfterBreak="0">
    <w:nsid w:val="569278C4"/>
    <w:multiLevelType w:val="hybridMultilevel"/>
    <w:tmpl w:val="60389CAA"/>
    <w:lvl w:ilvl="0" w:tplc="98A0A2A2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17444"/>
    <w:multiLevelType w:val="hybridMultilevel"/>
    <w:tmpl w:val="D3A2A5D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ECBC6694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92072"/>
    <w:multiLevelType w:val="hybridMultilevel"/>
    <w:tmpl w:val="DD4EAD9E"/>
    <w:lvl w:ilvl="0" w:tplc="4B92A7C4">
      <w:start w:val="1"/>
      <w:numFmt w:val="lowerRoman"/>
      <w:lvlText w:val="%1)"/>
      <w:lvlJc w:val="left"/>
      <w:pPr>
        <w:ind w:left="15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67878"/>
    <w:multiLevelType w:val="multilevel"/>
    <w:tmpl w:val="2E56EC34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7" w15:restartNumberingAfterBreak="0">
    <w:nsid w:val="60D05ED5"/>
    <w:multiLevelType w:val="multilevel"/>
    <w:tmpl w:val="A56EE42E"/>
    <w:lvl w:ilvl="0">
      <w:start w:val="1"/>
      <w:numFmt w:val="decimal"/>
      <w:lvlText w:val="%1."/>
      <w:lvlJc w:val="left"/>
      <w:pPr>
        <w:ind w:left="4613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4401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4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73" w:hanging="1440"/>
      </w:pPr>
      <w:rPr>
        <w:rFonts w:hint="default"/>
      </w:rPr>
    </w:lvl>
  </w:abstractNum>
  <w:abstractNum w:abstractNumId="28" w15:restartNumberingAfterBreak="0">
    <w:nsid w:val="62470254"/>
    <w:multiLevelType w:val="hybridMultilevel"/>
    <w:tmpl w:val="94F040D2"/>
    <w:lvl w:ilvl="0" w:tplc="CFC8B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4892BF8"/>
    <w:multiLevelType w:val="hybridMultilevel"/>
    <w:tmpl w:val="13E22318"/>
    <w:lvl w:ilvl="0" w:tplc="8CDAF11C">
      <w:start w:val="2"/>
      <w:numFmt w:val="lowerRoman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2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24E5ACB"/>
    <w:multiLevelType w:val="hybridMultilevel"/>
    <w:tmpl w:val="67EAE450"/>
    <w:lvl w:ilvl="0" w:tplc="4B92A7C4">
      <w:start w:val="1"/>
      <w:numFmt w:val="lowerRoman"/>
      <w:lvlText w:val="%1)"/>
      <w:lvlJc w:val="left"/>
      <w:pPr>
        <w:ind w:left="1569" w:hanging="360"/>
      </w:pPr>
      <w:rPr>
        <w:rFonts w:hint="default"/>
      </w:rPr>
    </w:lvl>
    <w:lvl w:ilvl="1" w:tplc="6F3256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A15D8"/>
    <w:multiLevelType w:val="hybridMultilevel"/>
    <w:tmpl w:val="5FB64220"/>
    <w:lvl w:ilvl="0" w:tplc="913A07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622EE"/>
    <w:multiLevelType w:val="hybridMultilevel"/>
    <w:tmpl w:val="8D6AC3E8"/>
    <w:lvl w:ilvl="0" w:tplc="913A07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9FF8802E">
      <w:start w:val="1"/>
      <w:numFmt w:val="bullet"/>
      <w:lvlText w:val=""/>
      <w:lvlJc w:val="left"/>
      <w:pPr>
        <w:ind w:left="3641" w:hanging="360"/>
      </w:pPr>
      <w:rPr>
        <w:rFonts w:ascii="Symbol" w:hAnsi="Symbol" w:hint="default"/>
        <w:b w:val="0"/>
        <w:color w:val="auto"/>
      </w:r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DB5116"/>
    <w:multiLevelType w:val="multilevel"/>
    <w:tmpl w:val="2E56EC34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7"/>
  </w:num>
  <w:num w:numId="4">
    <w:abstractNumId w:val="32"/>
  </w:num>
  <w:num w:numId="5">
    <w:abstractNumId w:val="6"/>
  </w:num>
  <w:num w:numId="6">
    <w:abstractNumId w:val="23"/>
  </w:num>
  <w:num w:numId="7">
    <w:abstractNumId w:val="14"/>
  </w:num>
  <w:num w:numId="8">
    <w:abstractNumId w:val="24"/>
  </w:num>
  <w:num w:numId="9">
    <w:abstractNumId w:val="2"/>
  </w:num>
  <w:num w:numId="10">
    <w:abstractNumId w:val="16"/>
  </w:num>
  <w:num w:numId="11">
    <w:abstractNumId w:val="28"/>
  </w:num>
  <w:num w:numId="12">
    <w:abstractNumId w:val="11"/>
  </w:num>
  <w:num w:numId="13">
    <w:abstractNumId w:val="7"/>
  </w:num>
  <w:num w:numId="14">
    <w:abstractNumId w:val="4"/>
  </w:num>
  <w:num w:numId="15">
    <w:abstractNumId w:val="19"/>
  </w:num>
  <w:num w:numId="16">
    <w:abstractNumId w:val="12"/>
  </w:num>
  <w:num w:numId="17">
    <w:abstractNumId w:val="15"/>
  </w:num>
  <w:num w:numId="18">
    <w:abstractNumId w:val="22"/>
  </w:num>
  <w:num w:numId="19">
    <w:abstractNumId w:val="13"/>
  </w:num>
  <w:num w:numId="20">
    <w:abstractNumId w:val="31"/>
  </w:num>
  <w:num w:numId="21">
    <w:abstractNumId w:val="8"/>
  </w:num>
  <w:num w:numId="22">
    <w:abstractNumId w:val="5"/>
  </w:num>
  <w:num w:numId="23">
    <w:abstractNumId w:val="3"/>
  </w:num>
  <w:num w:numId="24">
    <w:abstractNumId w:val="20"/>
  </w:num>
  <w:num w:numId="25">
    <w:abstractNumId w:val="1"/>
  </w:num>
  <w:num w:numId="26">
    <w:abstractNumId w:val="9"/>
  </w:num>
  <w:num w:numId="27">
    <w:abstractNumId w:val="29"/>
  </w:num>
  <w:num w:numId="28">
    <w:abstractNumId w:val="18"/>
  </w:num>
  <w:num w:numId="29">
    <w:abstractNumId w:val="17"/>
  </w:num>
  <w:num w:numId="30">
    <w:abstractNumId w:val="26"/>
  </w:num>
  <w:num w:numId="31">
    <w:abstractNumId w:val="25"/>
  </w:num>
  <w:num w:numId="32">
    <w:abstractNumId w:val="30"/>
  </w:num>
  <w:num w:numId="33">
    <w:abstractNumId w:val="33"/>
  </w:num>
  <w:num w:numId="34">
    <w:abstractNumId w:val="0"/>
  </w:num>
  <w:num w:numId="3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C"/>
    <w:rsid w:val="00002E34"/>
    <w:rsid w:val="00002FC5"/>
    <w:rsid w:val="00004CCF"/>
    <w:rsid w:val="0002392E"/>
    <w:rsid w:val="00026A72"/>
    <w:rsid w:val="00045D48"/>
    <w:rsid w:val="0006755A"/>
    <w:rsid w:val="00086E96"/>
    <w:rsid w:val="00092166"/>
    <w:rsid w:val="000A19E4"/>
    <w:rsid w:val="000A391F"/>
    <w:rsid w:val="000A4D91"/>
    <w:rsid w:val="000B0351"/>
    <w:rsid w:val="000D6FE3"/>
    <w:rsid w:val="000E2B42"/>
    <w:rsid w:val="000E79FE"/>
    <w:rsid w:val="000F6692"/>
    <w:rsid w:val="00106186"/>
    <w:rsid w:val="0011359C"/>
    <w:rsid w:val="001251DC"/>
    <w:rsid w:val="0013487B"/>
    <w:rsid w:val="00150449"/>
    <w:rsid w:val="001553AF"/>
    <w:rsid w:val="00163DDA"/>
    <w:rsid w:val="00164F2A"/>
    <w:rsid w:val="00173590"/>
    <w:rsid w:val="00175827"/>
    <w:rsid w:val="00196BA6"/>
    <w:rsid w:val="00197A18"/>
    <w:rsid w:val="001A475B"/>
    <w:rsid w:val="001B0BB2"/>
    <w:rsid w:val="001B4197"/>
    <w:rsid w:val="001D3372"/>
    <w:rsid w:val="001E0E93"/>
    <w:rsid w:val="001E1672"/>
    <w:rsid w:val="001E3AFE"/>
    <w:rsid w:val="00202316"/>
    <w:rsid w:val="00222934"/>
    <w:rsid w:val="002254D2"/>
    <w:rsid w:val="00234122"/>
    <w:rsid w:val="00242292"/>
    <w:rsid w:val="002620EB"/>
    <w:rsid w:val="00267B99"/>
    <w:rsid w:val="00271EEB"/>
    <w:rsid w:val="002775B2"/>
    <w:rsid w:val="00295CC8"/>
    <w:rsid w:val="002A0415"/>
    <w:rsid w:val="002A6BA6"/>
    <w:rsid w:val="002B2309"/>
    <w:rsid w:val="002B5706"/>
    <w:rsid w:val="002D2E53"/>
    <w:rsid w:val="002F6361"/>
    <w:rsid w:val="003108DC"/>
    <w:rsid w:val="0033444D"/>
    <w:rsid w:val="00341E50"/>
    <w:rsid w:val="003522DC"/>
    <w:rsid w:val="003547EB"/>
    <w:rsid w:val="00364030"/>
    <w:rsid w:val="00371475"/>
    <w:rsid w:val="003735B3"/>
    <w:rsid w:val="003767FC"/>
    <w:rsid w:val="00391930"/>
    <w:rsid w:val="00397553"/>
    <w:rsid w:val="003A3786"/>
    <w:rsid w:val="003B51E4"/>
    <w:rsid w:val="003C40A6"/>
    <w:rsid w:val="003C4663"/>
    <w:rsid w:val="003E5472"/>
    <w:rsid w:val="003E5826"/>
    <w:rsid w:val="003F5908"/>
    <w:rsid w:val="0040212A"/>
    <w:rsid w:val="004224ED"/>
    <w:rsid w:val="004252AF"/>
    <w:rsid w:val="004373EA"/>
    <w:rsid w:val="00454190"/>
    <w:rsid w:val="00464135"/>
    <w:rsid w:val="00485082"/>
    <w:rsid w:val="004A6F3E"/>
    <w:rsid w:val="004B5721"/>
    <w:rsid w:val="004B5908"/>
    <w:rsid w:val="004D5A65"/>
    <w:rsid w:val="004D7ED2"/>
    <w:rsid w:val="004F3D6F"/>
    <w:rsid w:val="005009FB"/>
    <w:rsid w:val="00501DEE"/>
    <w:rsid w:val="00503DF7"/>
    <w:rsid w:val="0051367F"/>
    <w:rsid w:val="00514E7C"/>
    <w:rsid w:val="00535682"/>
    <w:rsid w:val="005446B5"/>
    <w:rsid w:val="00547409"/>
    <w:rsid w:val="0055169C"/>
    <w:rsid w:val="005663F6"/>
    <w:rsid w:val="00577ED1"/>
    <w:rsid w:val="00585DCD"/>
    <w:rsid w:val="005A13E6"/>
    <w:rsid w:val="005A33DA"/>
    <w:rsid w:val="005A559A"/>
    <w:rsid w:val="005B76CB"/>
    <w:rsid w:val="005C3145"/>
    <w:rsid w:val="005D18D2"/>
    <w:rsid w:val="005D4704"/>
    <w:rsid w:val="005F26DF"/>
    <w:rsid w:val="006175E8"/>
    <w:rsid w:val="00621826"/>
    <w:rsid w:val="00623920"/>
    <w:rsid w:val="006402B1"/>
    <w:rsid w:val="00653AF5"/>
    <w:rsid w:val="006548B4"/>
    <w:rsid w:val="00656BA0"/>
    <w:rsid w:val="00667466"/>
    <w:rsid w:val="0068477A"/>
    <w:rsid w:val="0069106A"/>
    <w:rsid w:val="006923D0"/>
    <w:rsid w:val="006A0106"/>
    <w:rsid w:val="006A639C"/>
    <w:rsid w:val="006B49B4"/>
    <w:rsid w:val="006B7B72"/>
    <w:rsid w:val="006C6BF4"/>
    <w:rsid w:val="006D6B9A"/>
    <w:rsid w:val="006E2CFD"/>
    <w:rsid w:val="006E505A"/>
    <w:rsid w:val="00700B26"/>
    <w:rsid w:val="00707263"/>
    <w:rsid w:val="00715FE1"/>
    <w:rsid w:val="007161A5"/>
    <w:rsid w:val="00735AC2"/>
    <w:rsid w:val="007366B9"/>
    <w:rsid w:val="00740FA2"/>
    <w:rsid w:val="0074256E"/>
    <w:rsid w:val="00750A04"/>
    <w:rsid w:val="00760F53"/>
    <w:rsid w:val="0076609C"/>
    <w:rsid w:val="00767C73"/>
    <w:rsid w:val="00784399"/>
    <w:rsid w:val="00784516"/>
    <w:rsid w:val="00790EA2"/>
    <w:rsid w:val="007A41C2"/>
    <w:rsid w:val="007B740C"/>
    <w:rsid w:val="007B7B98"/>
    <w:rsid w:val="007C7173"/>
    <w:rsid w:val="007C7466"/>
    <w:rsid w:val="007D3EF4"/>
    <w:rsid w:val="007D5D98"/>
    <w:rsid w:val="007E0185"/>
    <w:rsid w:val="007E2CE1"/>
    <w:rsid w:val="007F309E"/>
    <w:rsid w:val="007F3198"/>
    <w:rsid w:val="00810117"/>
    <w:rsid w:val="00815A08"/>
    <w:rsid w:val="00822EAF"/>
    <w:rsid w:val="00832B38"/>
    <w:rsid w:val="00853637"/>
    <w:rsid w:val="008710EF"/>
    <w:rsid w:val="0088618B"/>
    <w:rsid w:val="00886EB0"/>
    <w:rsid w:val="00896257"/>
    <w:rsid w:val="008A0235"/>
    <w:rsid w:val="008A4098"/>
    <w:rsid w:val="008B0937"/>
    <w:rsid w:val="008B2B98"/>
    <w:rsid w:val="008C64A9"/>
    <w:rsid w:val="008D2FF0"/>
    <w:rsid w:val="008D408D"/>
    <w:rsid w:val="008E58E4"/>
    <w:rsid w:val="008E5ABC"/>
    <w:rsid w:val="008F095F"/>
    <w:rsid w:val="008F55A7"/>
    <w:rsid w:val="00902A00"/>
    <w:rsid w:val="0090313C"/>
    <w:rsid w:val="00911EAC"/>
    <w:rsid w:val="00922DAE"/>
    <w:rsid w:val="00941CE1"/>
    <w:rsid w:val="009504ED"/>
    <w:rsid w:val="00952E1A"/>
    <w:rsid w:val="00960032"/>
    <w:rsid w:val="0096174F"/>
    <w:rsid w:val="009636C5"/>
    <w:rsid w:val="00976E27"/>
    <w:rsid w:val="009847A2"/>
    <w:rsid w:val="0099131F"/>
    <w:rsid w:val="009920FF"/>
    <w:rsid w:val="009A17BB"/>
    <w:rsid w:val="009A4727"/>
    <w:rsid w:val="009B44B3"/>
    <w:rsid w:val="009B6115"/>
    <w:rsid w:val="009C3987"/>
    <w:rsid w:val="009D7B30"/>
    <w:rsid w:val="009E69FA"/>
    <w:rsid w:val="009F6CC8"/>
    <w:rsid w:val="00A02005"/>
    <w:rsid w:val="00A06AD0"/>
    <w:rsid w:val="00A2248D"/>
    <w:rsid w:val="00A30821"/>
    <w:rsid w:val="00A420CB"/>
    <w:rsid w:val="00A56A15"/>
    <w:rsid w:val="00A6475B"/>
    <w:rsid w:val="00A70A9A"/>
    <w:rsid w:val="00A73B82"/>
    <w:rsid w:val="00A77497"/>
    <w:rsid w:val="00A814B0"/>
    <w:rsid w:val="00A82972"/>
    <w:rsid w:val="00AA39C3"/>
    <w:rsid w:val="00AB52F4"/>
    <w:rsid w:val="00AC1FA4"/>
    <w:rsid w:val="00AC4B67"/>
    <w:rsid w:val="00AD2105"/>
    <w:rsid w:val="00AD4622"/>
    <w:rsid w:val="00AE1060"/>
    <w:rsid w:val="00AE1967"/>
    <w:rsid w:val="00AE4D58"/>
    <w:rsid w:val="00AE617B"/>
    <w:rsid w:val="00AF44D6"/>
    <w:rsid w:val="00AF4C65"/>
    <w:rsid w:val="00B00917"/>
    <w:rsid w:val="00B13CF1"/>
    <w:rsid w:val="00B33F47"/>
    <w:rsid w:val="00B4274D"/>
    <w:rsid w:val="00B50A21"/>
    <w:rsid w:val="00B50BAC"/>
    <w:rsid w:val="00B512D1"/>
    <w:rsid w:val="00B720FA"/>
    <w:rsid w:val="00B7435A"/>
    <w:rsid w:val="00B8269B"/>
    <w:rsid w:val="00B852AF"/>
    <w:rsid w:val="00B86290"/>
    <w:rsid w:val="00B8732A"/>
    <w:rsid w:val="00B9379D"/>
    <w:rsid w:val="00BB4FBF"/>
    <w:rsid w:val="00BD2F52"/>
    <w:rsid w:val="00BE220B"/>
    <w:rsid w:val="00BE6EE1"/>
    <w:rsid w:val="00BF72AF"/>
    <w:rsid w:val="00BF7C8F"/>
    <w:rsid w:val="00C10BC4"/>
    <w:rsid w:val="00C2765E"/>
    <w:rsid w:val="00C34E21"/>
    <w:rsid w:val="00C40CC4"/>
    <w:rsid w:val="00C5634C"/>
    <w:rsid w:val="00C6788D"/>
    <w:rsid w:val="00C734C9"/>
    <w:rsid w:val="00C75031"/>
    <w:rsid w:val="00C77137"/>
    <w:rsid w:val="00C77F19"/>
    <w:rsid w:val="00C820A5"/>
    <w:rsid w:val="00C82C1E"/>
    <w:rsid w:val="00C97E46"/>
    <w:rsid w:val="00CA4EEF"/>
    <w:rsid w:val="00CA7C8A"/>
    <w:rsid w:val="00CA7EF0"/>
    <w:rsid w:val="00CB0536"/>
    <w:rsid w:val="00CC4B84"/>
    <w:rsid w:val="00CD49FB"/>
    <w:rsid w:val="00CD4BD1"/>
    <w:rsid w:val="00CD7C06"/>
    <w:rsid w:val="00CF2D4D"/>
    <w:rsid w:val="00D01C56"/>
    <w:rsid w:val="00D041A9"/>
    <w:rsid w:val="00D0772F"/>
    <w:rsid w:val="00D11D16"/>
    <w:rsid w:val="00D16399"/>
    <w:rsid w:val="00D276BA"/>
    <w:rsid w:val="00D33E83"/>
    <w:rsid w:val="00D37F11"/>
    <w:rsid w:val="00D55A60"/>
    <w:rsid w:val="00D6150F"/>
    <w:rsid w:val="00D61E9C"/>
    <w:rsid w:val="00D64351"/>
    <w:rsid w:val="00D75F5D"/>
    <w:rsid w:val="00D81DB4"/>
    <w:rsid w:val="00D90265"/>
    <w:rsid w:val="00D902F4"/>
    <w:rsid w:val="00D926EA"/>
    <w:rsid w:val="00DC72D5"/>
    <w:rsid w:val="00DD4042"/>
    <w:rsid w:val="00DE4835"/>
    <w:rsid w:val="00DE4C11"/>
    <w:rsid w:val="00DF020F"/>
    <w:rsid w:val="00E31B7E"/>
    <w:rsid w:val="00E322F1"/>
    <w:rsid w:val="00E33F58"/>
    <w:rsid w:val="00E37C36"/>
    <w:rsid w:val="00E4110B"/>
    <w:rsid w:val="00E41603"/>
    <w:rsid w:val="00E41FA8"/>
    <w:rsid w:val="00E537FC"/>
    <w:rsid w:val="00E54A34"/>
    <w:rsid w:val="00E56FBE"/>
    <w:rsid w:val="00E60150"/>
    <w:rsid w:val="00E63BF2"/>
    <w:rsid w:val="00E76925"/>
    <w:rsid w:val="00E92327"/>
    <w:rsid w:val="00E92EF8"/>
    <w:rsid w:val="00EA15DA"/>
    <w:rsid w:val="00EB33A2"/>
    <w:rsid w:val="00EC1353"/>
    <w:rsid w:val="00ED2001"/>
    <w:rsid w:val="00EE5510"/>
    <w:rsid w:val="00F00673"/>
    <w:rsid w:val="00F1064F"/>
    <w:rsid w:val="00F15B2A"/>
    <w:rsid w:val="00F22494"/>
    <w:rsid w:val="00F36582"/>
    <w:rsid w:val="00F42F52"/>
    <w:rsid w:val="00F50802"/>
    <w:rsid w:val="00F63C5F"/>
    <w:rsid w:val="00F87C74"/>
    <w:rsid w:val="00F9656D"/>
    <w:rsid w:val="00F97EFC"/>
    <w:rsid w:val="00FA320E"/>
    <w:rsid w:val="00FA7607"/>
    <w:rsid w:val="00FB42FD"/>
    <w:rsid w:val="00FB7A51"/>
    <w:rsid w:val="00FC2ABF"/>
    <w:rsid w:val="00FC75BF"/>
    <w:rsid w:val="00FF5E52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AA5992"/>
  <w15:docId w15:val="{A87F7D92-ECFB-4BFD-A17F-F34D8C4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B720FA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33"/>
      <w:szCs w:val="33"/>
      <w:lang w:eastAsia="es-PE"/>
    </w:rPr>
  </w:style>
  <w:style w:type="paragraph" w:styleId="Ttulo2">
    <w:name w:val="heading 2"/>
    <w:basedOn w:val="Normal"/>
    <w:link w:val="Ttulo2Car"/>
    <w:qFormat/>
    <w:rsid w:val="00B720FA"/>
    <w:pPr>
      <w:spacing w:before="300" w:after="150" w:line="240" w:lineRule="auto"/>
      <w:outlineLvl w:val="1"/>
    </w:pPr>
    <w:rPr>
      <w:rFonts w:ascii="inherit" w:eastAsia="Times New Roman" w:hAnsi="inherit" w:cs="Times New Roman"/>
      <w:sz w:val="20"/>
      <w:szCs w:val="20"/>
      <w:lang w:eastAsia="es-PE"/>
    </w:rPr>
  </w:style>
  <w:style w:type="paragraph" w:styleId="Ttulo3">
    <w:name w:val="heading 3"/>
    <w:basedOn w:val="Normal"/>
    <w:next w:val="Normal"/>
    <w:link w:val="Ttulo3Car"/>
    <w:qFormat/>
    <w:rsid w:val="00D01C56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D01C56"/>
    <w:pPr>
      <w:keepNext/>
      <w:spacing w:after="0" w:line="240" w:lineRule="auto"/>
      <w:ind w:left="840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D01C56"/>
    <w:pPr>
      <w:keepNext/>
      <w:spacing w:after="0" w:line="240" w:lineRule="auto"/>
      <w:ind w:left="1080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paragraph" w:styleId="Ttulo6">
    <w:name w:val="heading 6"/>
    <w:basedOn w:val="Normal"/>
    <w:next w:val="Normal"/>
    <w:link w:val="Ttulo6Car"/>
    <w:qFormat/>
    <w:rsid w:val="00D01C56"/>
    <w:pPr>
      <w:keepNext/>
      <w:spacing w:after="0" w:line="240" w:lineRule="auto"/>
      <w:ind w:left="708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D01C56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D01C56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C56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1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DC"/>
  </w:style>
  <w:style w:type="character" w:styleId="Textoennegrita">
    <w:name w:val="Strong"/>
    <w:basedOn w:val="Fuentedeprrafopredeter"/>
    <w:uiPriority w:val="22"/>
    <w:qFormat/>
    <w:rsid w:val="001251DC"/>
    <w:rPr>
      <w:b/>
      <w:bCs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1251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1251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51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51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251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251D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12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251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251DC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1251DC"/>
    <w:pPr>
      <w:spacing w:after="0" w:line="240" w:lineRule="auto"/>
    </w:pPr>
  </w:style>
  <w:style w:type="paragraph" w:styleId="Textonotapie">
    <w:name w:val="footnote text"/>
    <w:aliases w:val="fn,single space,footnote text,FOOTNOTES,FN,Footnotes,Footnote ak,Footnote Text English"/>
    <w:basedOn w:val="Normal"/>
    <w:link w:val="TextonotapieCar"/>
    <w:unhideWhenUsed/>
    <w:rsid w:val="003E58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"/>
    <w:basedOn w:val="Fuentedeprrafopredeter"/>
    <w:link w:val="Textonotapie"/>
    <w:rsid w:val="003E5826"/>
    <w:rPr>
      <w:sz w:val="20"/>
      <w:szCs w:val="20"/>
    </w:rPr>
  </w:style>
  <w:style w:type="character" w:styleId="Refdenotaalpie">
    <w:name w:val="footnote reference"/>
    <w:aliases w:val="sobrescrito,Ref,de nota al pie"/>
    <w:basedOn w:val="Fuentedeprrafopredeter"/>
    <w:unhideWhenUsed/>
    <w:rsid w:val="003E5826"/>
    <w:rPr>
      <w:vertAlign w:val="superscript"/>
    </w:rPr>
  </w:style>
  <w:style w:type="paragraph" w:styleId="NormalWeb">
    <w:name w:val="Normal (Web)"/>
    <w:basedOn w:val="Normal"/>
    <w:link w:val="NormalWebCar"/>
    <w:uiPriority w:val="99"/>
    <w:rsid w:val="003108D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an0">
    <w:name w:val="san0"/>
    <w:basedOn w:val="Normal"/>
    <w:rsid w:val="003C4663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tyle31">
    <w:name w:val="style31"/>
    <w:basedOn w:val="Fuentedeprrafopredeter"/>
    <w:rsid w:val="00F50802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56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BA0"/>
  </w:style>
  <w:style w:type="character" w:styleId="Nmerodepgina">
    <w:name w:val="page number"/>
    <w:basedOn w:val="Fuentedeprrafopredeter"/>
    <w:rsid w:val="00C2765E"/>
  </w:style>
  <w:style w:type="character" w:customStyle="1" w:styleId="Ttulo1Car">
    <w:name w:val="Título 1 Car"/>
    <w:basedOn w:val="Fuentedeprrafopredeter"/>
    <w:link w:val="Ttulo1"/>
    <w:uiPriority w:val="9"/>
    <w:rsid w:val="00B720FA"/>
    <w:rPr>
      <w:rFonts w:ascii="inherit" w:eastAsia="Times New Roman" w:hAnsi="inherit" w:cs="Times New Roman"/>
      <w:kern w:val="36"/>
      <w:sz w:val="33"/>
      <w:szCs w:val="33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B720FA"/>
    <w:rPr>
      <w:rFonts w:ascii="inherit" w:eastAsia="Times New Roman" w:hAnsi="inherit" w:cs="Times New Roman"/>
      <w:sz w:val="20"/>
      <w:szCs w:val="20"/>
      <w:lang w:eastAsia="es-PE"/>
    </w:rPr>
  </w:style>
  <w:style w:type="character" w:customStyle="1" w:styleId="no-style-override">
    <w:name w:val="no-style-override"/>
    <w:basedOn w:val="Fuentedeprrafopredeter"/>
    <w:rsid w:val="00B720FA"/>
  </w:style>
  <w:style w:type="character" w:customStyle="1" w:styleId="style11">
    <w:name w:val="style11"/>
    <w:basedOn w:val="Fuentedeprrafopredeter"/>
    <w:rsid w:val="000F6692"/>
    <w:rPr>
      <w:u w:val="single"/>
    </w:rPr>
  </w:style>
  <w:style w:type="character" w:customStyle="1" w:styleId="Ttulo3Car">
    <w:name w:val="Título 3 Car"/>
    <w:basedOn w:val="Fuentedeprrafopredeter"/>
    <w:link w:val="Ttulo3"/>
    <w:rsid w:val="00D01C5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01C5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D01C56"/>
    <w:rPr>
      <w:rFonts w:ascii="Times New Roman" w:eastAsia="Times New Roman" w:hAnsi="Times New Roman" w:cs="Times New Roman"/>
      <w:sz w:val="24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D01C56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D01C56"/>
    <w:rPr>
      <w:rFonts w:ascii="Cambria" w:eastAsia="Times New Roman" w:hAnsi="Cambria" w:cs="Times New Roman"/>
      <w:i/>
      <w:iCs/>
      <w:color w:val="404040"/>
      <w:lang w:eastAsia="es-ES"/>
    </w:rPr>
  </w:style>
  <w:style w:type="character" w:customStyle="1" w:styleId="Ttulo8Car">
    <w:name w:val="Título 8 Car"/>
    <w:basedOn w:val="Fuentedeprrafopredeter"/>
    <w:link w:val="Ttulo8"/>
    <w:rsid w:val="00D01C56"/>
    <w:rPr>
      <w:rFonts w:ascii="Cambria" w:eastAsia="Times New Roman" w:hAnsi="Cambria" w:cs="Times New Roman"/>
      <w:color w:val="404040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C56"/>
    <w:rPr>
      <w:rFonts w:ascii="Cambria" w:eastAsia="Times New Roman" w:hAnsi="Cambria" w:cs="Times New Roman"/>
      <w:i/>
      <w:iCs/>
      <w:color w:val="40404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D01C5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01C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D01C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01C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D01C56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1C5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0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qFormat/>
    <w:rsid w:val="00D01C56"/>
    <w:pPr>
      <w:spacing w:after="40" w:line="240" w:lineRule="auto"/>
      <w:ind w:left="708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D01C56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01C56"/>
    <w:rPr>
      <w:rFonts w:ascii="Arial" w:eastAsia="Times New Roman" w:hAnsi="Arial" w:cs="Times New Roman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rsid w:val="00D01C56"/>
    <w:rPr>
      <w:color w:val="800080" w:themeColor="followedHyperlink"/>
      <w:u w:val="single"/>
    </w:rPr>
  </w:style>
  <w:style w:type="paragraph" w:customStyle="1" w:styleId="Table-Text">
    <w:name w:val="Table - Text"/>
    <w:basedOn w:val="Normal"/>
    <w:rsid w:val="00D01C56"/>
    <w:pPr>
      <w:widowControl w:val="0"/>
      <w:autoSpaceDE w:val="0"/>
      <w:autoSpaceDN w:val="0"/>
      <w:adjustRightInd w:val="0"/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val="en-US" w:eastAsia="es-ES"/>
    </w:rPr>
  </w:style>
  <w:style w:type="paragraph" w:styleId="Listaconvietas">
    <w:name w:val="List Bullet"/>
    <w:basedOn w:val="Normal"/>
    <w:rsid w:val="00D01C56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ado">
    <w:name w:val="centrado"/>
    <w:basedOn w:val="Normal"/>
    <w:rsid w:val="00D0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independiente2">
    <w:name w:val="Body Text 2"/>
    <w:basedOn w:val="Normal"/>
    <w:link w:val="Textoindependiente2Car"/>
    <w:rsid w:val="00D01C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01C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24">
    <w:name w:val="xl24"/>
    <w:basedOn w:val="Normal"/>
    <w:rsid w:val="00D01C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5">
    <w:name w:val="style5"/>
    <w:basedOn w:val="Normal"/>
    <w:rsid w:val="00D01C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Mapadeldocumento">
    <w:name w:val="Document Map"/>
    <w:basedOn w:val="Normal"/>
    <w:link w:val="MapadeldocumentoCar"/>
    <w:rsid w:val="00D01C56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01C5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D01C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01C5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D01C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D01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D01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Textonotaalfinal">
    <w:name w:val="endnote text"/>
    <w:basedOn w:val="Normal"/>
    <w:link w:val="TextonotaalfinalCar"/>
    <w:rsid w:val="00D0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D01C5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rsid w:val="00D01C56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01C56"/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D01C56"/>
  </w:style>
  <w:style w:type="character" w:customStyle="1" w:styleId="SinespaciadoCar">
    <w:name w:val="Sin espaciado Car"/>
    <w:link w:val="Sinespaciado"/>
    <w:uiPriority w:val="1"/>
    <w:locked/>
    <w:rsid w:val="00D01C56"/>
  </w:style>
  <w:style w:type="paragraph" w:customStyle="1" w:styleId="TitlePage">
    <w:name w:val="Title Page"/>
    <w:basedOn w:val="Normal"/>
    <w:qFormat/>
    <w:rsid w:val="00D01C56"/>
    <w:pPr>
      <w:tabs>
        <w:tab w:val="left" w:pos="360"/>
        <w:tab w:val="left" w:pos="720"/>
        <w:tab w:val="left" w:pos="1080"/>
      </w:tabs>
      <w:spacing w:after="0" w:line="240" w:lineRule="auto"/>
      <w:jc w:val="center"/>
    </w:pPr>
    <w:rPr>
      <w:rFonts w:ascii="Arial" w:eastAsia="Times New Roman" w:hAnsi="Arial" w:cs="Arial"/>
      <w:b/>
      <w:sz w:val="48"/>
      <w:szCs w:val="48"/>
      <w:lang w:val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01C56"/>
    <w:pPr>
      <w:keepNext/>
      <w:keepLines/>
      <w:spacing w:before="480" w:after="0" w:line="276" w:lineRule="auto"/>
      <w:ind w:left="432" w:hanging="432"/>
      <w:outlineLvl w:val="9"/>
    </w:pPr>
    <w:rPr>
      <w:rFonts w:ascii="Arial" w:hAnsi="Arial"/>
      <w:b/>
      <w:bCs/>
      <w:color w:val="365F91"/>
      <w:kern w:val="0"/>
      <w:sz w:val="28"/>
      <w:szCs w:val="28"/>
      <w:lang w:eastAsia="ja-JP"/>
    </w:rPr>
  </w:style>
  <w:style w:type="paragraph" w:customStyle="1" w:styleId="Sangra2detindependiente1">
    <w:name w:val="Sangría 2 de t. independiente1"/>
    <w:basedOn w:val="Normal"/>
    <w:rsid w:val="00D01C56"/>
    <w:pPr>
      <w:tabs>
        <w:tab w:val="left" w:pos="1418"/>
      </w:tabs>
      <w:spacing w:after="0" w:line="240" w:lineRule="auto"/>
      <w:ind w:left="1560" w:hanging="1560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Listaconnmeros">
    <w:name w:val="List Number"/>
    <w:basedOn w:val="Normal"/>
    <w:uiPriority w:val="99"/>
    <w:unhideWhenUsed/>
    <w:rsid w:val="00D01C56"/>
    <w:pPr>
      <w:numPr>
        <w:numId w:val="6"/>
      </w:numPr>
      <w:spacing w:after="120" w:line="264" w:lineRule="auto"/>
    </w:pPr>
    <w:rPr>
      <w:rFonts w:ascii="Times New Roman" w:eastAsia="Calibri" w:hAnsi="Times New Roman" w:cs="Times New Roman"/>
      <w:szCs w:val="24"/>
      <w:lang w:val="es-MX"/>
    </w:rPr>
  </w:style>
  <w:style w:type="paragraph" w:customStyle="1" w:styleId="Body">
    <w:name w:val="Body"/>
    <w:basedOn w:val="Normal"/>
    <w:link w:val="BodyChar"/>
    <w:qFormat/>
    <w:rsid w:val="00D01C56"/>
    <w:pPr>
      <w:spacing w:after="120" w:line="264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BodyChar">
    <w:name w:val="Body Char"/>
    <w:link w:val="Body"/>
    <w:rsid w:val="00D01C56"/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auto-style1">
    <w:name w:val="auto-style1"/>
    <w:basedOn w:val="Normal"/>
    <w:rsid w:val="00D0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uto-style32">
    <w:name w:val="auto-style32"/>
    <w:basedOn w:val="Normal"/>
    <w:rsid w:val="00D01C56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ppendixTitle">
    <w:name w:val="Appendix Title"/>
    <w:basedOn w:val="Normal"/>
    <w:qFormat/>
    <w:rsid w:val="00D01C56"/>
    <w:rPr>
      <w:rFonts w:ascii="Arial" w:eastAsia="Calibri" w:hAnsi="Arial" w:cs="Arial"/>
      <w:lang w:val="es-MX"/>
    </w:rPr>
  </w:style>
  <w:style w:type="paragraph" w:customStyle="1" w:styleId="TableHead">
    <w:name w:val="Table Head"/>
    <w:basedOn w:val="Normal"/>
    <w:qFormat/>
    <w:rsid w:val="00D01C56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 w:cs="Times New Roman"/>
      <w:b/>
      <w:color w:val="FFFFFF" w:themeColor="background1"/>
      <w:sz w:val="20"/>
      <w:szCs w:val="24"/>
      <w:lang w:val="es-MX"/>
    </w:rPr>
  </w:style>
  <w:style w:type="paragraph" w:customStyle="1" w:styleId="TableBody">
    <w:name w:val="Table Body"/>
    <w:basedOn w:val="Normal"/>
    <w:qFormat/>
    <w:rsid w:val="00D01C5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4"/>
      <w:lang w:val="es-MX"/>
    </w:rPr>
  </w:style>
  <w:style w:type="paragraph" w:customStyle="1" w:styleId="auto-style34">
    <w:name w:val="auto-style34"/>
    <w:basedOn w:val="Normal"/>
    <w:rsid w:val="00D01C56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resolsunat">
    <w:name w:val="resolsunat"/>
    <w:basedOn w:val="Fuentedeprrafopredeter"/>
    <w:rsid w:val="00D01C56"/>
  </w:style>
  <w:style w:type="character" w:customStyle="1" w:styleId="NormalWebCar">
    <w:name w:val="Normal (Web) Car"/>
    <w:link w:val="NormalWeb"/>
    <w:uiPriority w:val="99"/>
    <w:rsid w:val="00D01C56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customStyle="1" w:styleId="auto-style501">
    <w:name w:val="auto-style501"/>
    <w:basedOn w:val="Fuentedeprrafopredeter"/>
    <w:rsid w:val="00D01C56"/>
    <w:rPr>
      <w:shd w:val="clear" w:color="auto" w:fill="FFFFFF"/>
    </w:rPr>
  </w:style>
  <w:style w:type="character" w:customStyle="1" w:styleId="auto-style511">
    <w:name w:val="auto-style511"/>
    <w:basedOn w:val="Fuentedeprrafopredeter"/>
    <w:rsid w:val="00D01C56"/>
    <w:rPr>
      <w:sz w:val="20"/>
      <w:szCs w:val="20"/>
      <w:shd w:val="clear" w:color="auto" w:fill="FFFFFF"/>
    </w:rPr>
  </w:style>
  <w:style w:type="paragraph" w:customStyle="1" w:styleId="auto-style38">
    <w:name w:val="auto-style38"/>
    <w:basedOn w:val="Normal"/>
    <w:rsid w:val="00D01C56"/>
    <w:pPr>
      <w:spacing w:before="100" w:beforeAutospacing="1" w:after="100" w:afterAutospacing="1" w:line="240" w:lineRule="auto"/>
      <w:ind w:left="555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0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01C56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8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9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8644-E926-40DA-A722-55D0C90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3022</Words>
  <Characters>16622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Ojeda Silva Juan Carlos</cp:lastModifiedBy>
  <cp:revision>7</cp:revision>
  <cp:lastPrinted>2021-07-08T15:46:00Z</cp:lastPrinted>
  <dcterms:created xsi:type="dcterms:W3CDTF">2021-07-09T22:00:00Z</dcterms:created>
  <dcterms:modified xsi:type="dcterms:W3CDTF">2021-07-22T01:22:00Z</dcterms:modified>
</cp:coreProperties>
</file>