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88FE22" w14:textId="77777777" w:rsidR="009B0475" w:rsidRPr="00E27D7B" w:rsidRDefault="009B0475" w:rsidP="004640B1">
      <w:pPr>
        <w:pStyle w:val="Textoindependiente3"/>
        <w:tabs>
          <w:tab w:val="clear" w:pos="1190"/>
          <w:tab w:val="clear" w:pos="1980"/>
          <w:tab w:val="num" w:pos="0"/>
          <w:tab w:val="left" w:pos="9214"/>
        </w:tabs>
        <w:ind w:right="65"/>
        <w:jc w:val="center"/>
        <w:rPr>
          <w:rFonts w:cs="Arial"/>
          <w:b/>
          <w:sz w:val="22"/>
          <w:szCs w:val="22"/>
        </w:rPr>
      </w:pPr>
      <w:bookmarkStart w:id="0" w:name="_GoBack"/>
      <w:bookmarkEnd w:id="0"/>
      <w:r w:rsidRPr="00E27D7B">
        <w:rPr>
          <w:rFonts w:cs="Arial"/>
          <w:b/>
          <w:sz w:val="22"/>
          <w:szCs w:val="22"/>
        </w:rPr>
        <w:t>N°              -201</w:t>
      </w:r>
      <w:r w:rsidR="001137F8" w:rsidRPr="00E27D7B">
        <w:rPr>
          <w:rFonts w:cs="Arial"/>
          <w:b/>
          <w:sz w:val="22"/>
          <w:szCs w:val="22"/>
        </w:rPr>
        <w:t>9</w:t>
      </w:r>
      <w:r w:rsidR="00FB60E8" w:rsidRPr="00E27D7B">
        <w:rPr>
          <w:rFonts w:cs="Arial"/>
          <w:b/>
          <w:sz w:val="22"/>
          <w:szCs w:val="22"/>
        </w:rPr>
        <w:t>/</w:t>
      </w:r>
      <w:r w:rsidRPr="00E27D7B">
        <w:rPr>
          <w:rFonts w:cs="Arial"/>
          <w:b/>
          <w:sz w:val="22"/>
          <w:szCs w:val="22"/>
        </w:rPr>
        <w:t>SUNAT</w:t>
      </w:r>
    </w:p>
    <w:p w14:paraId="4B8A260F" w14:textId="77777777" w:rsidR="009B0475" w:rsidRPr="00E27D7B" w:rsidRDefault="009B0475" w:rsidP="004640B1">
      <w:pPr>
        <w:pStyle w:val="Textoindependiente3"/>
        <w:tabs>
          <w:tab w:val="clear" w:pos="1190"/>
          <w:tab w:val="clear" w:pos="1980"/>
          <w:tab w:val="num" w:pos="0"/>
          <w:tab w:val="left" w:pos="9214"/>
        </w:tabs>
        <w:ind w:right="65"/>
        <w:jc w:val="center"/>
        <w:rPr>
          <w:rFonts w:cs="Arial"/>
          <w:b/>
          <w:sz w:val="22"/>
          <w:szCs w:val="22"/>
        </w:rPr>
      </w:pPr>
    </w:p>
    <w:p w14:paraId="0DE2E0C6" w14:textId="77777777" w:rsidR="00E326F3" w:rsidRDefault="009B0475" w:rsidP="004640B1">
      <w:pPr>
        <w:pStyle w:val="Ttulo1"/>
        <w:rPr>
          <w:rFonts w:cs="Arial"/>
          <w:b/>
          <w:color w:val="auto"/>
          <w:sz w:val="22"/>
          <w:szCs w:val="22"/>
          <w:u w:val="none"/>
        </w:rPr>
      </w:pPr>
      <w:r w:rsidRPr="00E27D7B">
        <w:rPr>
          <w:rFonts w:cs="Arial"/>
          <w:b/>
          <w:color w:val="auto"/>
          <w:sz w:val="22"/>
          <w:szCs w:val="22"/>
          <w:u w:val="none"/>
        </w:rPr>
        <w:t>MODIFICA</w:t>
      </w:r>
      <w:r w:rsidRPr="00E27D7B">
        <w:rPr>
          <w:rFonts w:cs="Arial"/>
          <w:b/>
          <w:color w:val="auto"/>
          <w:sz w:val="22"/>
          <w:szCs w:val="22"/>
          <w:u w:val="none"/>
          <w:lang w:val="es-PE"/>
        </w:rPr>
        <w:t>N</w:t>
      </w:r>
      <w:r w:rsidRPr="00E27D7B">
        <w:rPr>
          <w:rFonts w:cs="Arial"/>
          <w:b/>
          <w:color w:val="auto"/>
          <w:sz w:val="22"/>
          <w:szCs w:val="22"/>
          <w:u w:val="none"/>
        </w:rPr>
        <w:t xml:space="preserve"> EL PROCEDIMIENTO ESPECÍFICO </w:t>
      </w:r>
    </w:p>
    <w:p w14:paraId="53D5BECE" w14:textId="77777777" w:rsidR="009B0475" w:rsidRPr="00E27D7B" w:rsidRDefault="009B0475" w:rsidP="004640B1">
      <w:pPr>
        <w:pStyle w:val="Ttulo1"/>
        <w:rPr>
          <w:rFonts w:cs="Arial"/>
          <w:b/>
          <w:color w:val="auto"/>
          <w:sz w:val="22"/>
          <w:szCs w:val="22"/>
          <w:u w:val="none"/>
          <w:lang w:val="x-none"/>
        </w:rPr>
      </w:pPr>
      <w:r w:rsidRPr="00E27D7B">
        <w:rPr>
          <w:rFonts w:cs="Arial"/>
          <w:b/>
          <w:color w:val="auto"/>
          <w:sz w:val="22"/>
          <w:szCs w:val="22"/>
          <w:u w:val="none"/>
        </w:rPr>
        <w:t>“</w:t>
      </w:r>
      <w:r w:rsidR="009A4B2A" w:rsidRPr="00E27D7B">
        <w:rPr>
          <w:rFonts w:cs="Arial"/>
          <w:b/>
          <w:color w:val="auto"/>
          <w:sz w:val="22"/>
          <w:szCs w:val="22"/>
          <w:u w:val="none"/>
        </w:rPr>
        <w:t>LEGAJAMIENTO DE LA DECLARACIÓN</w:t>
      </w:r>
      <w:r w:rsidRPr="00E27D7B">
        <w:rPr>
          <w:rFonts w:cs="Arial"/>
          <w:b/>
          <w:color w:val="auto"/>
          <w:sz w:val="22"/>
          <w:szCs w:val="22"/>
          <w:u w:val="none"/>
        </w:rPr>
        <w:t>” DESPA-PE.0</w:t>
      </w:r>
      <w:r w:rsidR="009A4B2A" w:rsidRPr="00E27D7B">
        <w:rPr>
          <w:rFonts w:cs="Arial"/>
          <w:b/>
          <w:color w:val="auto"/>
          <w:sz w:val="22"/>
          <w:szCs w:val="22"/>
          <w:u w:val="none"/>
        </w:rPr>
        <w:t>0</w:t>
      </w:r>
      <w:r w:rsidRPr="00E27D7B">
        <w:rPr>
          <w:rFonts w:cs="Arial"/>
          <w:b/>
          <w:color w:val="auto"/>
          <w:sz w:val="22"/>
          <w:szCs w:val="22"/>
          <w:u w:val="none"/>
        </w:rPr>
        <w:t>.0</w:t>
      </w:r>
      <w:r w:rsidR="009A4B2A" w:rsidRPr="00E27D7B">
        <w:rPr>
          <w:rFonts w:cs="Arial"/>
          <w:b/>
          <w:color w:val="auto"/>
          <w:sz w:val="22"/>
          <w:szCs w:val="22"/>
          <w:u w:val="none"/>
        </w:rPr>
        <w:t>7</w:t>
      </w:r>
      <w:r w:rsidR="001A21E2">
        <w:rPr>
          <w:rFonts w:cs="Arial"/>
          <w:b/>
          <w:color w:val="auto"/>
          <w:sz w:val="22"/>
          <w:szCs w:val="22"/>
          <w:u w:val="none"/>
        </w:rPr>
        <w:t xml:space="preserve"> </w:t>
      </w:r>
      <w:r w:rsidRPr="00E27D7B">
        <w:rPr>
          <w:rFonts w:cs="Arial"/>
          <w:b/>
          <w:color w:val="auto"/>
          <w:sz w:val="22"/>
          <w:szCs w:val="22"/>
          <w:u w:val="none"/>
        </w:rPr>
        <w:t xml:space="preserve">(versión </w:t>
      </w:r>
      <w:r w:rsidR="009A4B2A" w:rsidRPr="00E27D7B">
        <w:rPr>
          <w:rFonts w:cs="Arial"/>
          <w:b/>
          <w:color w:val="auto"/>
          <w:sz w:val="22"/>
          <w:szCs w:val="22"/>
          <w:u w:val="none"/>
        </w:rPr>
        <w:t>4</w:t>
      </w:r>
      <w:r w:rsidRPr="00E27D7B">
        <w:rPr>
          <w:rFonts w:cs="Arial"/>
          <w:b/>
          <w:color w:val="auto"/>
          <w:sz w:val="22"/>
          <w:szCs w:val="22"/>
          <w:u w:val="none"/>
        </w:rPr>
        <w:t>)</w:t>
      </w:r>
    </w:p>
    <w:p w14:paraId="4A05CB7D" w14:textId="77777777" w:rsidR="00E43028" w:rsidRDefault="00E43028" w:rsidP="004640B1">
      <w:pPr>
        <w:tabs>
          <w:tab w:val="left" w:pos="8460"/>
        </w:tabs>
        <w:ind w:right="45"/>
        <w:jc w:val="both"/>
        <w:rPr>
          <w:rFonts w:ascii="Arial" w:hAnsi="Arial" w:cs="Arial"/>
          <w:bCs/>
          <w:sz w:val="22"/>
          <w:szCs w:val="22"/>
        </w:rPr>
      </w:pPr>
    </w:p>
    <w:p w14:paraId="5B5C4E67" w14:textId="77777777" w:rsidR="009B0475" w:rsidRPr="00E27D7B" w:rsidRDefault="009B0475" w:rsidP="004640B1">
      <w:pPr>
        <w:tabs>
          <w:tab w:val="left" w:pos="8460"/>
        </w:tabs>
        <w:ind w:right="45"/>
        <w:jc w:val="both"/>
        <w:rPr>
          <w:rFonts w:ascii="Arial" w:hAnsi="Arial" w:cs="Arial"/>
          <w:bCs/>
          <w:sz w:val="22"/>
          <w:szCs w:val="22"/>
        </w:rPr>
      </w:pPr>
      <w:r w:rsidRPr="00E27D7B">
        <w:rPr>
          <w:rFonts w:ascii="Arial" w:hAnsi="Arial" w:cs="Arial"/>
          <w:bCs/>
          <w:sz w:val="22"/>
          <w:szCs w:val="22"/>
        </w:rPr>
        <w:t xml:space="preserve">Lima, </w:t>
      </w:r>
    </w:p>
    <w:p w14:paraId="7F38B701" w14:textId="77777777" w:rsidR="009B0475" w:rsidRPr="00E27D7B" w:rsidRDefault="009B0475" w:rsidP="004640B1">
      <w:pPr>
        <w:tabs>
          <w:tab w:val="left" w:pos="8460"/>
        </w:tabs>
        <w:ind w:right="45"/>
        <w:jc w:val="both"/>
        <w:rPr>
          <w:rFonts w:ascii="Arial" w:hAnsi="Arial" w:cs="Arial"/>
          <w:b/>
          <w:sz w:val="22"/>
          <w:szCs w:val="22"/>
        </w:rPr>
      </w:pPr>
    </w:p>
    <w:p w14:paraId="3DD1AFA7" w14:textId="77777777" w:rsidR="009B0475" w:rsidRPr="00E27D7B" w:rsidRDefault="009B0475" w:rsidP="004640B1">
      <w:pPr>
        <w:tabs>
          <w:tab w:val="left" w:pos="8460"/>
        </w:tabs>
        <w:ind w:right="45"/>
        <w:jc w:val="both"/>
        <w:rPr>
          <w:rFonts w:ascii="Arial" w:hAnsi="Arial" w:cs="Arial"/>
          <w:b/>
          <w:sz w:val="22"/>
          <w:szCs w:val="22"/>
        </w:rPr>
      </w:pPr>
      <w:r w:rsidRPr="00E27D7B">
        <w:rPr>
          <w:rFonts w:ascii="Arial" w:hAnsi="Arial" w:cs="Arial"/>
          <w:b/>
          <w:sz w:val="22"/>
          <w:szCs w:val="22"/>
        </w:rPr>
        <w:t>CONSIDERANDO:</w:t>
      </w:r>
    </w:p>
    <w:p w14:paraId="304C711C" w14:textId="77777777" w:rsidR="009B0475" w:rsidRPr="00E27D7B" w:rsidRDefault="009B0475" w:rsidP="004640B1">
      <w:pPr>
        <w:pStyle w:val="Ttulo1"/>
        <w:ind w:right="-1"/>
        <w:jc w:val="both"/>
        <w:rPr>
          <w:rFonts w:cs="Arial"/>
          <w:color w:val="auto"/>
          <w:sz w:val="22"/>
          <w:szCs w:val="22"/>
          <w:u w:val="none"/>
        </w:rPr>
      </w:pPr>
    </w:p>
    <w:p w14:paraId="7F9C1809" w14:textId="0FA52E3B" w:rsidR="009C47E2" w:rsidRPr="00E57485" w:rsidRDefault="009B0475" w:rsidP="004640B1">
      <w:pPr>
        <w:pStyle w:val="Ttulo1"/>
        <w:ind w:right="-1"/>
        <w:jc w:val="both"/>
        <w:rPr>
          <w:rFonts w:cs="Arial"/>
          <w:color w:val="auto"/>
          <w:sz w:val="22"/>
          <w:szCs w:val="22"/>
          <w:u w:val="none"/>
          <w:lang w:val="es-PE" w:eastAsia="es-PE"/>
        </w:rPr>
      </w:pPr>
      <w:r w:rsidRPr="00E57485">
        <w:rPr>
          <w:rFonts w:cs="Arial"/>
          <w:color w:val="auto"/>
          <w:sz w:val="22"/>
          <w:szCs w:val="22"/>
          <w:u w:val="none"/>
        </w:rPr>
        <w:t xml:space="preserve">Que </w:t>
      </w:r>
      <w:r w:rsidR="009C47E2" w:rsidRPr="00E57485">
        <w:rPr>
          <w:rFonts w:cs="Arial"/>
          <w:color w:val="auto"/>
          <w:sz w:val="22"/>
          <w:szCs w:val="22"/>
          <w:u w:val="none"/>
        </w:rPr>
        <w:t>mediante</w:t>
      </w:r>
      <w:r w:rsidRPr="00E57485">
        <w:rPr>
          <w:rFonts w:cs="Arial"/>
          <w:color w:val="auto"/>
          <w:sz w:val="22"/>
          <w:szCs w:val="22"/>
          <w:u w:val="none"/>
        </w:rPr>
        <w:t xml:space="preserve"> Resolución de Intendencia Nacional N° </w:t>
      </w:r>
      <w:r w:rsidR="006F1B6C" w:rsidRPr="00E57485">
        <w:rPr>
          <w:rFonts w:cs="Arial"/>
          <w:color w:val="auto"/>
          <w:sz w:val="22"/>
          <w:szCs w:val="22"/>
          <w:u w:val="none"/>
        </w:rPr>
        <w:t>08</w:t>
      </w:r>
      <w:r w:rsidRPr="00E57485">
        <w:rPr>
          <w:rFonts w:cs="Arial"/>
          <w:color w:val="auto"/>
          <w:sz w:val="22"/>
          <w:szCs w:val="22"/>
          <w:u w:val="none"/>
        </w:rPr>
        <w:t>-201</w:t>
      </w:r>
      <w:r w:rsidR="006F1B6C" w:rsidRPr="00E57485">
        <w:rPr>
          <w:rFonts w:cs="Arial"/>
          <w:color w:val="auto"/>
          <w:sz w:val="22"/>
          <w:szCs w:val="22"/>
          <w:u w:val="none"/>
        </w:rPr>
        <w:t>4</w:t>
      </w:r>
      <w:r w:rsidRPr="00E57485">
        <w:rPr>
          <w:rFonts w:cs="Arial"/>
          <w:color w:val="auto"/>
          <w:sz w:val="22"/>
          <w:szCs w:val="22"/>
          <w:u w:val="none"/>
        </w:rPr>
        <w:t>-SUNAT/5</w:t>
      </w:r>
      <w:r w:rsidR="006F1B6C" w:rsidRPr="00E57485">
        <w:rPr>
          <w:rFonts w:cs="Arial"/>
          <w:color w:val="auto"/>
          <w:sz w:val="22"/>
          <w:szCs w:val="22"/>
          <w:u w:val="none"/>
        </w:rPr>
        <w:t>C</w:t>
      </w:r>
      <w:r w:rsidRPr="00E57485">
        <w:rPr>
          <w:rFonts w:cs="Arial"/>
          <w:color w:val="auto"/>
          <w:sz w:val="22"/>
          <w:szCs w:val="22"/>
          <w:u w:val="none"/>
        </w:rPr>
        <w:t xml:space="preserve">0000 se aprobó el </w:t>
      </w:r>
      <w:r w:rsidR="004640B1" w:rsidRPr="00E57485">
        <w:rPr>
          <w:rFonts w:cs="Arial"/>
          <w:color w:val="auto"/>
          <w:sz w:val="22"/>
          <w:szCs w:val="22"/>
          <w:u w:val="none"/>
        </w:rPr>
        <w:t>p</w:t>
      </w:r>
      <w:r w:rsidRPr="00E57485">
        <w:rPr>
          <w:rFonts w:cs="Arial"/>
          <w:color w:val="auto"/>
          <w:sz w:val="22"/>
          <w:szCs w:val="22"/>
          <w:u w:val="none"/>
        </w:rPr>
        <w:t xml:space="preserve">rocedimiento </w:t>
      </w:r>
      <w:r w:rsidR="004640B1" w:rsidRPr="00E57485">
        <w:rPr>
          <w:rFonts w:cs="Arial"/>
          <w:color w:val="auto"/>
          <w:sz w:val="22"/>
          <w:szCs w:val="22"/>
          <w:u w:val="none"/>
        </w:rPr>
        <w:t>e</w:t>
      </w:r>
      <w:r w:rsidRPr="00E57485">
        <w:rPr>
          <w:rFonts w:cs="Arial"/>
          <w:color w:val="auto"/>
          <w:sz w:val="22"/>
          <w:szCs w:val="22"/>
          <w:u w:val="none"/>
        </w:rPr>
        <w:t>specífico “</w:t>
      </w:r>
      <w:r w:rsidR="00032E48" w:rsidRPr="00E57485">
        <w:rPr>
          <w:rFonts w:cs="Arial"/>
          <w:color w:val="auto"/>
          <w:sz w:val="22"/>
          <w:szCs w:val="22"/>
          <w:u w:val="none"/>
        </w:rPr>
        <w:t xml:space="preserve">Legajamiento de la </w:t>
      </w:r>
      <w:r w:rsidR="007111B6" w:rsidRPr="00E57485">
        <w:rPr>
          <w:rFonts w:cs="Arial"/>
          <w:color w:val="auto"/>
          <w:sz w:val="22"/>
          <w:szCs w:val="22"/>
          <w:u w:val="none"/>
        </w:rPr>
        <w:t>d</w:t>
      </w:r>
      <w:r w:rsidR="00032E48" w:rsidRPr="00E57485">
        <w:rPr>
          <w:rFonts w:cs="Arial"/>
          <w:color w:val="auto"/>
          <w:sz w:val="22"/>
          <w:szCs w:val="22"/>
          <w:u w:val="none"/>
        </w:rPr>
        <w:t>eclaración</w:t>
      </w:r>
      <w:r w:rsidRPr="00E57485">
        <w:rPr>
          <w:rFonts w:cs="Arial"/>
          <w:color w:val="auto"/>
          <w:sz w:val="22"/>
          <w:szCs w:val="22"/>
          <w:u w:val="none"/>
        </w:rPr>
        <w:t>”</w:t>
      </w:r>
      <w:r w:rsidR="007111B6" w:rsidRPr="00E57485">
        <w:rPr>
          <w:rFonts w:cs="Arial"/>
          <w:color w:val="auto"/>
          <w:sz w:val="22"/>
          <w:szCs w:val="22"/>
          <w:u w:val="none"/>
        </w:rPr>
        <w:t>,</w:t>
      </w:r>
      <w:r w:rsidRPr="00E57485">
        <w:rPr>
          <w:rFonts w:cs="Arial"/>
          <w:color w:val="auto"/>
          <w:sz w:val="22"/>
          <w:szCs w:val="22"/>
          <w:u w:val="none"/>
        </w:rPr>
        <w:t xml:space="preserve"> </w:t>
      </w:r>
      <w:r w:rsidR="009C47E2" w:rsidRPr="00E57485">
        <w:rPr>
          <w:rFonts w:cs="Arial"/>
          <w:color w:val="auto"/>
          <w:sz w:val="22"/>
          <w:szCs w:val="22"/>
          <w:u w:val="none"/>
        </w:rPr>
        <w:t>INTA</w:t>
      </w:r>
      <w:r w:rsidRPr="00E57485">
        <w:rPr>
          <w:rFonts w:cs="Arial"/>
          <w:color w:val="auto"/>
          <w:sz w:val="22"/>
          <w:szCs w:val="22"/>
          <w:u w:val="none"/>
        </w:rPr>
        <w:t>-PE.0</w:t>
      </w:r>
      <w:r w:rsidR="00032E48" w:rsidRPr="00E57485">
        <w:rPr>
          <w:rFonts w:cs="Arial"/>
          <w:color w:val="auto"/>
          <w:sz w:val="22"/>
          <w:szCs w:val="22"/>
          <w:u w:val="none"/>
        </w:rPr>
        <w:t>0</w:t>
      </w:r>
      <w:r w:rsidRPr="00E57485">
        <w:rPr>
          <w:rFonts w:cs="Arial"/>
          <w:color w:val="auto"/>
          <w:sz w:val="22"/>
          <w:szCs w:val="22"/>
          <w:u w:val="none"/>
        </w:rPr>
        <w:t>.0</w:t>
      </w:r>
      <w:r w:rsidR="00032E48" w:rsidRPr="00E57485">
        <w:rPr>
          <w:rFonts w:cs="Arial"/>
          <w:color w:val="auto"/>
          <w:sz w:val="22"/>
          <w:szCs w:val="22"/>
          <w:u w:val="none"/>
        </w:rPr>
        <w:t>7</w:t>
      </w:r>
      <w:r w:rsidRPr="00E57485">
        <w:rPr>
          <w:rFonts w:cs="Arial"/>
          <w:color w:val="auto"/>
          <w:sz w:val="22"/>
          <w:szCs w:val="22"/>
          <w:u w:val="none"/>
        </w:rPr>
        <w:t xml:space="preserve"> </w:t>
      </w:r>
      <w:r w:rsidRPr="00E57485">
        <w:rPr>
          <w:rFonts w:cs="Arial"/>
          <w:bCs/>
          <w:color w:val="auto"/>
          <w:sz w:val="22"/>
          <w:szCs w:val="22"/>
          <w:u w:val="none"/>
        </w:rPr>
        <w:t xml:space="preserve">(versión </w:t>
      </w:r>
      <w:r w:rsidR="00032E48" w:rsidRPr="00E57485">
        <w:rPr>
          <w:rFonts w:cs="Arial"/>
          <w:bCs/>
          <w:color w:val="auto"/>
          <w:sz w:val="22"/>
          <w:szCs w:val="22"/>
          <w:u w:val="none"/>
        </w:rPr>
        <w:t>4</w:t>
      </w:r>
      <w:r w:rsidRPr="00E57485">
        <w:rPr>
          <w:rFonts w:cs="Arial"/>
          <w:bCs/>
          <w:color w:val="auto"/>
          <w:sz w:val="22"/>
          <w:szCs w:val="22"/>
          <w:u w:val="none"/>
        </w:rPr>
        <w:t>)</w:t>
      </w:r>
      <w:r w:rsidR="00646D8E" w:rsidRPr="00E57485">
        <w:rPr>
          <w:rFonts w:cs="Arial"/>
          <w:bCs/>
          <w:color w:val="auto"/>
          <w:sz w:val="22"/>
          <w:szCs w:val="22"/>
          <w:u w:val="none"/>
        </w:rPr>
        <w:t>,</w:t>
      </w:r>
      <w:r w:rsidRPr="00E57485">
        <w:rPr>
          <w:rFonts w:cs="Arial"/>
          <w:color w:val="auto"/>
          <w:sz w:val="22"/>
          <w:szCs w:val="22"/>
          <w:u w:val="none"/>
          <w:lang w:eastAsia="es-PE"/>
        </w:rPr>
        <w:t xml:space="preserve"> </w:t>
      </w:r>
      <w:r w:rsidR="007111B6" w:rsidRPr="00E57485">
        <w:rPr>
          <w:rFonts w:cs="Arial"/>
          <w:bCs/>
          <w:sz w:val="21"/>
          <w:szCs w:val="21"/>
          <w:u w:val="none"/>
          <w:lang w:val="es-PE" w:eastAsia="es-PE"/>
        </w:rPr>
        <w:t>el</w:t>
      </w:r>
      <w:r w:rsidR="00EB7838" w:rsidRPr="00E57485">
        <w:rPr>
          <w:rFonts w:cs="Arial"/>
          <w:bCs/>
          <w:sz w:val="21"/>
          <w:szCs w:val="21"/>
          <w:u w:val="none"/>
          <w:lang w:val="es-PE" w:eastAsia="es-PE"/>
        </w:rPr>
        <w:t xml:space="preserve"> cual fue recodificad</w:t>
      </w:r>
      <w:r w:rsidR="007111B6" w:rsidRPr="00E57485">
        <w:rPr>
          <w:rFonts w:cs="Arial"/>
          <w:bCs/>
          <w:sz w:val="21"/>
          <w:szCs w:val="21"/>
          <w:u w:val="none"/>
          <w:lang w:val="es-PE" w:eastAsia="es-PE"/>
        </w:rPr>
        <w:t>o</w:t>
      </w:r>
      <w:r w:rsidR="00EB7838" w:rsidRPr="00E57485">
        <w:rPr>
          <w:rFonts w:cs="Arial"/>
          <w:bCs/>
          <w:sz w:val="21"/>
          <w:szCs w:val="21"/>
          <w:u w:val="none"/>
          <w:lang w:val="es-PE" w:eastAsia="es-PE"/>
        </w:rPr>
        <w:t xml:space="preserve"> con la </w:t>
      </w:r>
      <w:r w:rsidR="009C47E2" w:rsidRPr="00E57485">
        <w:rPr>
          <w:rFonts w:cs="Arial"/>
          <w:color w:val="auto"/>
          <w:sz w:val="22"/>
          <w:szCs w:val="22"/>
          <w:u w:val="none"/>
          <w:lang w:val="es-PE" w:eastAsia="es-PE"/>
        </w:rPr>
        <w:t>Resolución de Intendencia Nacional N° 07-2017-SUNAT/5F0000 como DESPA-PE.0</w:t>
      </w:r>
      <w:r w:rsidR="00032E48" w:rsidRPr="00E57485">
        <w:rPr>
          <w:rFonts w:cs="Arial"/>
          <w:color w:val="auto"/>
          <w:sz w:val="22"/>
          <w:szCs w:val="22"/>
          <w:u w:val="none"/>
          <w:lang w:val="es-PE" w:eastAsia="es-PE"/>
        </w:rPr>
        <w:t>0</w:t>
      </w:r>
      <w:r w:rsidR="009C47E2" w:rsidRPr="00E57485">
        <w:rPr>
          <w:rFonts w:cs="Arial"/>
          <w:color w:val="auto"/>
          <w:sz w:val="22"/>
          <w:szCs w:val="22"/>
          <w:u w:val="none"/>
          <w:lang w:val="es-PE" w:eastAsia="es-PE"/>
        </w:rPr>
        <w:t>.0</w:t>
      </w:r>
      <w:r w:rsidR="00032E48" w:rsidRPr="00E57485">
        <w:rPr>
          <w:rFonts w:cs="Arial"/>
          <w:color w:val="auto"/>
          <w:sz w:val="22"/>
          <w:szCs w:val="22"/>
          <w:u w:val="none"/>
          <w:lang w:val="es-PE" w:eastAsia="es-PE"/>
        </w:rPr>
        <w:t>7</w:t>
      </w:r>
      <w:r w:rsidR="009C47E2" w:rsidRPr="00E57485">
        <w:rPr>
          <w:rFonts w:cs="Arial"/>
          <w:color w:val="auto"/>
          <w:sz w:val="22"/>
          <w:szCs w:val="22"/>
          <w:u w:val="none"/>
          <w:lang w:val="es-PE" w:eastAsia="es-PE"/>
        </w:rPr>
        <w:t>;</w:t>
      </w:r>
    </w:p>
    <w:p w14:paraId="2252FB72" w14:textId="5C7D5636" w:rsidR="009C47E2" w:rsidRPr="00E57485" w:rsidRDefault="009C47E2" w:rsidP="004640B1">
      <w:pPr>
        <w:rPr>
          <w:lang w:val="es-PE" w:eastAsia="es-PE"/>
        </w:rPr>
      </w:pPr>
    </w:p>
    <w:p w14:paraId="4482AE15" w14:textId="56654D7A" w:rsidR="00EB7838" w:rsidRPr="00E57485" w:rsidRDefault="00EB7838" w:rsidP="00EB7838">
      <w:pPr>
        <w:jc w:val="both"/>
        <w:rPr>
          <w:rFonts w:ascii="Arial" w:hAnsi="Arial" w:cs="Arial"/>
          <w:bCs/>
          <w:sz w:val="21"/>
          <w:szCs w:val="21"/>
          <w:lang w:val="es-PE" w:eastAsia="es-PE"/>
        </w:rPr>
      </w:pPr>
      <w:bookmarkStart w:id="1" w:name="_Hlk19290052"/>
      <w:r w:rsidRPr="00E57485">
        <w:rPr>
          <w:rFonts w:ascii="Arial" w:hAnsi="Arial" w:cs="Arial"/>
          <w:bCs/>
          <w:sz w:val="21"/>
          <w:szCs w:val="21"/>
          <w:lang w:val="es-PE" w:eastAsia="es-PE"/>
        </w:rPr>
        <w:t xml:space="preserve">Que mediante Decreto Supremo N° XXXXX-2019-EF se modificó </w:t>
      </w:r>
      <w:r w:rsidR="007111B6" w:rsidRPr="00E57485">
        <w:rPr>
          <w:rFonts w:ascii="Arial" w:hAnsi="Arial" w:cs="Arial"/>
          <w:bCs/>
          <w:sz w:val="21"/>
          <w:szCs w:val="21"/>
          <w:lang w:val="es-PE" w:eastAsia="es-PE"/>
        </w:rPr>
        <w:t xml:space="preserve">el Reglamento de </w:t>
      </w:r>
      <w:r w:rsidRPr="00E57485">
        <w:rPr>
          <w:rFonts w:ascii="Arial" w:hAnsi="Arial" w:cs="Arial"/>
          <w:bCs/>
          <w:sz w:val="21"/>
          <w:szCs w:val="21"/>
          <w:lang w:val="es-PE" w:eastAsia="es-PE"/>
        </w:rPr>
        <w:t xml:space="preserve">la Ley General de Aduanas, </w:t>
      </w:r>
      <w:bookmarkStart w:id="2" w:name="_Hlk11844203"/>
      <w:r w:rsidRPr="00E57485">
        <w:rPr>
          <w:rFonts w:ascii="Arial" w:hAnsi="Arial" w:cs="Arial"/>
          <w:bCs/>
          <w:sz w:val="21"/>
          <w:szCs w:val="21"/>
          <w:lang w:val="es-PE" w:eastAsia="es-PE"/>
        </w:rPr>
        <w:t xml:space="preserve">aprobado por Decreto Supremo N° 010-2009-EF, </w:t>
      </w:r>
      <w:bookmarkEnd w:id="1"/>
      <w:bookmarkEnd w:id="2"/>
      <w:r w:rsidR="007111B6" w:rsidRPr="00E57485">
        <w:rPr>
          <w:rFonts w:ascii="Arial" w:hAnsi="Arial" w:cs="Arial"/>
          <w:bCs/>
          <w:sz w:val="21"/>
          <w:szCs w:val="21"/>
          <w:lang w:val="es-PE" w:eastAsia="es-PE"/>
        </w:rPr>
        <w:t xml:space="preserve">incluyendo </w:t>
      </w:r>
      <w:r w:rsidR="00ED32C4" w:rsidRPr="00E57485">
        <w:rPr>
          <w:rFonts w:ascii="Arial" w:hAnsi="Arial" w:cs="Arial"/>
          <w:bCs/>
          <w:sz w:val="21"/>
          <w:szCs w:val="21"/>
          <w:lang w:val="es-PE" w:eastAsia="es-PE"/>
        </w:rPr>
        <w:t>algunas disposiciones vinculadas al legajamiento de le declaración</w:t>
      </w:r>
      <w:r w:rsidRPr="00E57485">
        <w:rPr>
          <w:rFonts w:ascii="Arial" w:hAnsi="Arial" w:cs="Arial"/>
          <w:bCs/>
          <w:sz w:val="21"/>
          <w:szCs w:val="21"/>
          <w:lang w:val="es-PE" w:eastAsia="es-PE"/>
        </w:rPr>
        <w:t>;</w:t>
      </w:r>
    </w:p>
    <w:p w14:paraId="645D455A" w14:textId="77777777" w:rsidR="00EB7838" w:rsidRPr="00E57485" w:rsidRDefault="00EB7838" w:rsidP="00EB7838">
      <w:pPr>
        <w:rPr>
          <w:rFonts w:ascii="Arial" w:hAnsi="Arial" w:cs="Arial"/>
          <w:bCs/>
          <w:sz w:val="21"/>
          <w:szCs w:val="21"/>
          <w:lang w:val="es-PE" w:eastAsia="es-PE"/>
        </w:rPr>
      </w:pPr>
    </w:p>
    <w:p w14:paraId="648506B9" w14:textId="30CD3303" w:rsidR="009B0475" w:rsidRPr="00FB1AD9" w:rsidRDefault="009B0475" w:rsidP="004640B1">
      <w:pPr>
        <w:pStyle w:val="Ttulo1"/>
        <w:ind w:right="-1"/>
        <w:jc w:val="both"/>
        <w:rPr>
          <w:rFonts w:cs="Arial"/>
          <w:color w:val="auto"/>
          <w:sz w:val="22"/>
          <w:szCs w:val="22"/>
          <w:u w:val="none"/>
          <w:lang w:val="es-PE"/>
        </w:rPr>
      </w:pPr>
      <w:r w:rsidRPr="00E57485">
        <w:rPr>
          <w:rFonts w:cs="Arial"/>
          <w:bCs/>
          <w:color w:val="auto"/>
          <w:sz w:val="22"/>
          <w:szCs w:val="22"/>
          <w:u w:val="none"/>
          <w:lang w:eastAsia="es-PE"/>
        </w:rPr>
        <w:t>Que</w:t>
      </w:r>
      <w:r w:rsidRPr="00E57485">
        <w:rPr>
          <w:rFonts w:cs="Arial"/>
          <w:color w:val="auto"/>
          <w:sz w:val="22"/>
          <w:szCs w:val="22"/>
          <w:u w:val="none"/>
        </w:rPr>
        <w:t xml:space="preserve"> </w:t>
      </w:r>
      <w:r w:rsidR="00ED32C4" w:rsidRPr="00E57485">
        <w:rPr>
          <w:rFonts w:cs="Arial"/>
          <w:color w:val="auto"/>
          <w:sz w:val="22"/>
          <w:szCs w:val="22"/>
          <w:u w:val="none"/>
        </w:rPr>
        <w:t xml:space="preserve">resulta necesario modificar el citado procedimiento a fin de </w:t>
      </w:r>
      <w:r w:rsidR="003C4724" w:rsidRPr="00E57485">
        <w:rPr>
          <w:rFonts w:cs="Arial"/>
          <w:color w:val="auto"/>
          <w:sz w:val="22"/>
          <w:szCs w:val="22"/>
          <w:u w:val="none"/>
        </w:rPr>
        <w:t xml:space="preserve">recoger las </w:t>
      </w:r>
      <w:r w:rsidR="00ED32C4" w:rsidRPr="00E57485">
        <w:rPr>
          <w:rFonts w:cs="Arial"/>
          <w:color w:val="auto"/>
          <w:sz w:val="22"/>
          <w:szCs w:val="22"/>
          <w:u w:val="none"/>
        </w:rPr>
        <w:t>modificaciones del Reglamento de la Ley General de Aduanas e in</w:t>
      </w:r>
      <w:r w:rsidR="003C4724" w:rsidRPr="00E57485">
        <w:rPr>
          <w:rFonts w:cs="Arial"/>
          <w:color w:val="auto"/>
          <w:sz w:val="22"/>
          <w:szCs w:val="22"/>
          <w:u w:val="none"/>
        </w:rPr>
        <w:t xml:space="preserve">corporar las </w:t>
      </w:r>
      <w:r w:rsidR="00ED32C4" w:rsidRPr="00E57485">
        <w:rPr>
          <w:rFonts w:cs="Arial"/>
          <w:color w:val="auto"/>
          <w:sz w:val="22"/>
          <w:szCs w:val="22"/>
          <w:u w:val="none"/>
        </w:rPr>
        <w:t xml:space="preserve">mejoras desarrolladas por el </w:t>
      </w:r>
      <w:bookmarkStart w:id="3" w:name="_Hlk11917657"/>
      <w:r w:rsidR="00174F08" w:rsidRPr="00E57485">
        <w:rPr>
          <w:rFonts w:cs="Arial"/>
          <w:color w:val="auto"/>
          <w:sz w:val="22"/>
          <w:szCs w:val="22"/>
          <w:u w:val="none"/>
        </w:rPr>
        <w:t>Programa de Facilitación Aduanera, Seguridad y Transparencia-</w:t>
      </w:r>
      <w:bookmarkEnd w:id="3"/>
      <w:r w:rsidR="00174F08" w:rsidRPr="00E57485">
        <w:rPr>
          <w:rFonts w:cs="Arial"/>
          <w:color w:val="auto"/>
          <w:sz w:val="22"/>
          <w:szCs w:val="22"/>
          <w:u w:val="none"/>
        </w:rPr>
        <w:t>FAST</w:t>
      </w:r>
      <w:r w:rsidR="00ED32C4" w:rsidRPr="00E57485">
        <w:rPr>
          <w:rFonts w:cs="Arial"/>
          <w:color w:val="auto"/>
          <w:sz w:val="22"/>
          <w:szCs w:val="22"/>
          <w:u w:val="none"/>
        </w:rPr>
        <w:t>;</w:t>
      </w:r>
      <w:r w:rsidRPr="003C7898">
        <w:rPr>
          <w:rFonts w:cs="Arial"/>
          <w:color w:val="auto"/>
          <w:sz w:val="22"/>
          <w:szCs w:val="22"/>
          <w:u w:val="none"/>
          <w:lang w:val="es-PE"/>
        </w:rPr>
        <w:t xml:space="preserve"> </w:t>
      </w:r>
    </w:p>
    <w:p w14:paraId="5E5FDDE4" w14:textId="77777777" w:rsidR="009B0475" w:rsidRPr="00E27D7B" w:rsidRDefault="009B0475" w:rsidP="004640B1">
      <w:pPr>
        <w:pStyle w:val="Ttulo1"/>
        <w:ind w:right="-1"/>
        <w:jc w:val="both"/>
        <w:rPr>
          <w:rFonts w:cs="Arial"/>
          <w:color w:val="auto"/>
          <w:sz w:val="22"/>
          <w:szCs w:val="22"/>
          <w:u w:val="none"/>
        </w:rPr>
      </w:pPr>
    </w:p>
    <w:p w14:paraId="1ED0693E" w14:textId="77777777" w:rsidR="00F70EDA" w:rsidRPr="0025461D" w:rsidRDefault="00174F08" w:rsidP="004640B1">
      <w:pPr>
        <w:jc w:val="both"/>
        <w:rPr>
          <w:rFonts w:ascii="Arial" w:hAnsi="Arial" w:cs="Arial"/>
          <w:sz w:val="22"/>
          <w:szCs w:val="22"/>
          <w:lang w:val="es-PE"/>
        </w:rPr>
      </w:pPr>
      <w:r>
        <w:rPr>
          <w:rFonts w:ascii="Arial" w:hAnsi="Arial" w:cs="Arial"/>
          <w:sz w:val="22"/>
          <w:szCs w:val="22"/>
          <w:lang w:val="es-PE"/>
        </w:rPr>
        <w:t>E</w:t>
      </w:r>
      <w:r w:rsidR="00F70EDA" w:rsidRPr="00E27D7B">
        <w:rPr>
          <w:rFonts w:ascii="Arial" w:hAnsi="Arial" w:cs="Arial"/>
          <w:sz w:val="22"/>
          <w:szCs w:val="22"/>
          <w:lang w:val="es-PE"/>
        </w:rPr>
        <w:t>n uso de las atribuciones conferidas por el artículo 5 de la Ley N</w:t>
      </w:r>
      <w:r w:rsidR="007B4CF3">
        <w:rPr>
          <w:rFonts w:ascii="Arial" w:hAnsi="Arial" w:cs="Arial"/>
          <w:sz w:val="22"/>
          <w:szCs w:val="22"/>
          <w:lang w:val="es-PE"/>
        </w:rPr>
        <w:t>°</w:t>
      </w:r>
      <w:r w:rsidR="00F70EDA" w:rsidRPr="00E27D7B">
        <w:rPr>
          <w:rFonts w:ascii="Arial" w:hAnsi="Arial" w:cs="Arial"/>
          <w:sz w:val="22"/>
          <w:szCs w:val="22"/>
          <w:lang w:val="es-PE"/>
        </w:rPr>
        <w:t xml:space="preserve"> 29816 - Ley de Fortalecimiento de </w:t>
      </w:r>
      <w:r w:rsidR="00F70EDA" w:rsidRPr="0025461D">
        <w:rPr>
          <w:rFonts w:ascii="Arial" w:hAnsi="Arial" w:cs="Arial"/>
          <w:sz w:val="22"/>
          <w:szCs w:val="22"/>
          <w:lang w:val="es-PE"/>
        </w:rPr>
        <w:t>la SUNAT y modificatorias y el inciso o) del artículo 8 del Reglamento de Organización y Funciones de la SUNAT, aprobado por Resolución de Superintendencia N</w:t>
      </w:r>
      <w:r w:rsidR="007B4CF3">
        <w:rPr>
          <w:rFonts w:ascii="Arial" w:hAnsi="Arial" w:cs="Arial"/>
          <w:sz w:val="22"/>
          <w:szCs w:val="22"/>
          <w:lang w:val="es-PE"/>
        </w:rPr>
        <w:t>°</w:t>
      </w:r>
      <w:r w:rsidR="00F70EDA" w:rsidRPr="0025461D">
        <w:rPr>
          <w:rFonts w:ascii="Arial" w:hAnsi="Arial" w:cs="Arial"/>
          <w:sz w:val="22"/>
          <w:szCs w:val="22"/>
          <w:lang w:val="es-PE"/>
        </w:rPr>
        <w:t xml:space="preserve"> 122-2014</w:t>
      </w:r>
      <w:r w:rsidR="00B454C3" w:rsidRPr="0025461D">
        <w:rPr>
          <w:rFonts w:ascii="Arial" w:hAnsi="Arial" w:cs="Arial"/>
          <w:sz w:val="22"/>
          <w:szCs w:val="22"/>
          <w:lang w:val="es-PE"/>
        </w:rPr>
        <w:t>/</w:t>
      </w:r>
      <w:r w:rsidR="00F70EDA" w:rsidRPr="0025461D">
        <w:rPr>
          <w:rFonts w:ascii="Arial" w:hAnsi="Arial" w:cs="Arial"/>
          <w:sz w:val="22"/>
          <w:szCs w:val="22"/>
          <w:lang w:val="es-PE"/>
        </w:rPr>
        <w:t>SUNAT y modificatorias;</w:t>
      </w:r>
    </w:p>
    <w:p w14:paraId="3C623B34" w14:textId="77777777" w:rsidR="009B0475" w:rsidRPr="0025461D" w:rsidRDefault="009B0475" w:rsidP="004640B1">
      <w:pPr>
        <w:jc w:val="both"/>
        <w:rPr>
          <w:rFonts w:ascii="Arial" w:hAnsi="Arial" w:cs="Arial"/>
          <w:b/>
          <w:sz w:val="22"/>
          <w:szCs w:val="22"/>
          <w:lang w:val="es-PE"/>
        </w:rPr>
      </w:pPr>
    </w:p>
    <w:p w14:paraId="1F85FEE7" w14:textId="77777777" w:rsidR="00106FE1" w:rsidRPr="0025461D" w:rsidRDefault="009B0475" w:rsidP="004640B1">
      <w:pPr>
        <w:contextualSpacing/>
        <w:jc w:val="both"/>
        <w:rPr>
          <w:rFonts w:ascii="Arial" w:hAnsi="Arial" w:cs="Arial"/>
          <w:b/>
          <w:sz w:val="22"/>
          <w:szCs w:val="22"/>
        </w:rPr>
      </w:pPr>
      <w:r w:rsidRPr="0025461D">
        <w:rPr>
          <w:rFonts w:ascii="Arial" w:hAnsi="Arial" w:cs="Arial"/>
          <w:b/>
          <w:sz w:val="22"/>
          <w:szCs w:val="22"/>
        </w:rPr>
        <w:t>SE RESUELVE:</w:t>
      </w:r>
    </w:p>
    <w:p w14:paraId="7290A28E" w14:textId="77777777" w:rsidR="004076B1" w:rsidRPr="0025461D" w:rsidRDefault="004076B1" w:rsidP="004640B1">
      <w:pPr>
        <w:contextualSpacing/>
        <w:jc w:val="both"/>
        <w:rPr>
          <w:rFonts w:ascii="Arial" w:hAnsi="Arial" w:cs="Arial"/>
          <w:b/>
          <w:sz w:val="22"/>
          <w:szCs w:val="22"/>
          <w:lang w:val="es-PE"/>
        </w:rPr>
      </w:pPr>
    </w:p>
    <w:p w14:paraId="31B91C18" w14:textId="68D4B673" w:rsidR="009B0475" w:rsidRPr="0025461D" w:rsidRDefault="009B0475" w:rsidP="004640B1">
      <w:pPr>
        <w:pStyle w:val="Ttulo1"/>
        <w:contextualSpacing/>
        <w:jc w:val="both"/>
        <w:rPr>
          <w:rFonts w:cs="Arial"/>
          <w:b/>
          <w:color w:val="auto"/>
          <w:sz w:val="22"/>
          <w:szCs w:val="22"/>
          <w:u w:val="none"/>
          <w:lang w:val="x-none"/>
        </w:rPr>
      </w:pPr>
      <w:r w:rsidRPr="0025461D">
        <w:rPr>
          <w:rFonts w:cs="Arial"/>
          <w:b/>
          <w:color w:val="auto"/>
          <w:sz w:val="22"/>
          <w:szCs w:val="22"/>
          <w:u w:val="none"/>
        </w:rPr>
        <w:t xml:space="preserve">Artículo 1. </w:t>
      </w:r>
      <w:r w:rsidRPr="0025461D">
        <w:rPr>
          <w:rFonts w:cs="Arial"/>
          <w:b/>
          <w:color w:val="auto"/>
          <w:sz w:val="22"/>
          <w:szCs w:val="22"/>
          <w:u w:val="none"/>
          <w:lang w:val="es-PE"/>
        </w:rPr>
        <w:t xml:space="preserve">Modificación de </w:t>
      </w:r>
      <w:r w:rsidR="00C80501" w:rsidRPr="0025461D">
        <w:rPr>
          <w:rFonts w:cs="Arial"/>
          <w:b/>
          <w:color w:val="auto"/>
          <w:sz w:val="22"/>
          <w:szCs w:val="22"/>
          <w:u w:val="none"/>
          <w:lang w:val="es-PE"/>
        </w:rPr>
        <w:t xml:space="preserve">disposiciones </w:t>
      </w:r>
      <w:r w:rsidRPr="0025461D">
        <w:rPr>
          <w:rFonts w:cs="Arial"/>
          <w:b/>
          <w:color w:val="auto"/>
          <w:sz w:val="22"/>
          <w:szCs w:val="22"/>
          <w:u w:val="none"/>
          <w:lang w:val="es-PE"/>
        </w:rPr>
        <w:t xml:space="preserve">del </w:t>
      </w:r>
      <w:r w:rsidR="007C7E3C" w:rsidRPr="0025461D">
        <w:rPr>
          <w:rFonts w:cs="Arial"/>
          <w:b/>
          <w:color w:val="auto"/>
          <w:sz w:val="22"/>
          <w:szCs w:val="22"/>
          <w:u w:val="none"/>
          <w:lang w:val="es-PE"/>
        </w:rPr>
        <w:t>p</w:t>
      </w:r>
      <w:r w:rsidRPr="0025461D">
        <w:rPr>
          <w:rFonts w:cs="Arial"/>
          <w:b/>
          <w:color w:val="auto"/>
          <w:sz w:val="22"/>
          <w:szCs w:val="22"/>
          <w:u w:val="none"/>
        </w:rPr>
        <w:t>rocedimiento</w:t>
      </w:r>
      <w:r w:rsidR="00247344">
        <w:rPr>
          <w:rFonts w:cs="Arial"/>
          <w:b/>
          <w:color w:val="auto"/>
          <w:sz w:val="22"/>
          <w:szCs w:val="22"/>
          <w:u w:val="none"/>
        </w:rPr>
        <w:t xml:space="preserve"> </w:t>
      </w:r>
      <w:r w:rsidR="007C7E3C" w:rsidRPr="0025461D">
        <w:rPr>
          <w:rFonts w:cs="Arial"/>
          <w:b/>
          <w:color w:val="auto"/>
          <w:sz w:val="22"/>
          <w:szCs w:val="22"/>
          <w:u w:val="none"/>
        </w:rPr>
        <w:t>e</w:t>
      </w:r>
      <w:r w:rsidRPr="0025461D">
        <w:rPr>
          <w:rFonts w:cs="Arial"/>
          <w:b/>
          <w:color w:val="auto"/>
          <w:sz w:val="22"/>
          <w:szCs w:val="22"/>
          <w:u w:val="none"/>
        </w:rPr>
        <w:t>specífico “</w:t>
      </w:r>
      <w:r w:rsidR="00032E48" w:rsidRPr="0025461D">
        <w:rPr>
          <w:rFonts w:cs="Arial"/>
          <w:b/>
          <w:color w:val="auto"/>
          <w:sz w:val="22"/>
          <w:szCs w:val="22"/>
          <w:u w:val="none"/>
        </w:rPr>
        <w:t xml:space="preserve">Legajamiento de </w:t>
      </w:r>
      <w:r w:rsidR="00032E48" w:rsidRPr="00247344">
        <w:rPr>
          <w:rFonts w:cs="Arial"/>
          <w:b/>
          <w:color w:val="auto"/>
          <w:sz w:val="22"/>
          <w:szCs w:val="22"/>
          <w:u w:val="none"/>
        </w:rPr>
        <w:t xml:space="preserve">la </w:t>
      </w:r>
      <w:r w:rsidR="002001A2">
        <w:rPr>
          <w:rFonts w:cs="Arial"/>
          <w:b/>
          <w:color w:val="auto"/>
          <w:sz w:val="22"/>
          <w:szCs w:val="22"/>
          <w:u w:val="none"/>
        </w:rPr>
        <w:t>d</w:t>
      </w:r>
      <w:r w:rsidR="00032E48" w:rsidRPr="00247344">
        <w:rPr>
          <w:rFonts w:cs="Arial"/>
          <w:b/>
          <w:color w:val="auto"/>
          <w:sz w:val="22"/>
          <w:szCs w:val="22"/>
          <w:u w:val="none"/>
        </w:rPr>
        <w:t>eclaración</w:t>
      </w:r>
      <w:r w:rsidRPr="0025461D">
        <w:rPr>
          <w:rFonts w:cs="Arial"/>
          <w:b/>
          <w:color w:val="auto"/>
          <w:sz w:val="22"/>
          <w:szCs w:val="22"/>
          <w:u w:val="none"/>
        </w:rPr>
        <w:t>”</w:t>
      </w:r>
      <w:r w:rsidR="002001A2">
        <w:rPr>
          <w:rFonts w:cs="Arial"/>
          <w:b/>
          <w:color w:val="auto"/>
          <w:sz w:val="22"/>
          <w:szCs w:val="22"/>
          <w:u w:val="none"/>
        </w:rPr>
        <w:t>,</w:t>
      </w:r>
      <w:r w:rsidRPr="0025461D">
        <w:rPr>
          <w:rFonts w:cs="Arial"/>
          <w:b/>
          <w:color w:val="auto"/>
          <w:sz w:val="22"/>
          <w:szCs w:val="22"/>
          <w:u w:val="none"/>
        </w:rPr>
        <w:t xml:space="preserve"> DESPA-PE.0</w:t>
      </w:r>
      <w:r w:rsidR="00032E48" w:rsidRPr="0025461D">
        <w:rPr>
          <w:rFonts w:cs="Arial"/>
          <w:b/>
          <w:color w:val="auto"/>
          <w:sz w:val="22"/>
          <w:szCs w:val="22"/>
          <w:u w:val="none"/>
        </w:rPr>
        <w:t>0</w:t>
      </w:r>
      <w:r w:rsidRPr="0025461D">
        <w:rPr>
          <w:rFonts w:cs="Arial"/>
          <w:b/>
          <w:color w:val="auto"/>
          <w:sz w:val="22"/>
          <w:szCs w:val="22"/>
          <w:u w:val="none"/>
        </w:rPr>
        <w:t>.0</w:t>
      </w:r>
      <w:r w:rsidR="00032E48" w:rsidRPr="0025461D">
        <w:rPr>
          <w:rFonts w:cs="Arial"/>
          <w:b/>
          <w:color w:val="auto"/>
          <w:sz w:val="22"/>
          <w:szCs w:val="22"/>
          <w:u w:val="none"/>
        </w:rPr>
        <w:t>7</w:t>
      </w:r>
      <w:r w:rsidRPr="0025461D">
        <w:rPr>
          <w:rFonts w:cs="Arial"/>
          <w:b/>
          <w:color w:val="auto"/>
          <w:sz w:val="22"/>
          <w:szCs w:val="22"/>
          <w:u w:val="none"/>
        </w:rPr>
        <w:t xml:space="preserve"> (versión </w:t>
      </w:r>
      <w:r w:rsidR="00032E48" w:rsidRPr="0025461D">
        <w:rPr>
          <w:rFonts w:cs="Arial"/>
          <w:b/>
          <w:color w:val="auto"/>
          <w:sz w:val="22"/>
          <w:szCs w:val="22"/>
          <w:u w:val="none"/>
        </w:rPr>
        <w:t>4</w:t>
      </w:r>
      <w:r w:rsidRPr="0025461D">
        <w:rPr>
          <w:rFonts w:cs="Arial"/>
          <w:b/>
          <w:color w:val="auto"/>
          <w:sz w:val="22"/>
          <w:szCs w:val="22"/>
          <w:u w:val="none"/>
        </w:rPr>
        <w:t>)</w:t>
      </w:r>
    </w:p>
    <w:p w14:paraId="25779DF6" w14:textId="328FA09E" w:rsidR="009B0475" w:rsidRPr="00FB1AD9" w:rsidRDefault="009B0475" w:rsidP="004640B1">
      <w:pPr>
        <w:pStyle w:val="Ttulo1"/>
        <w:contextualSpacing/>
        <w:jc w:val="both"/>
        <w:rPr>
          <w:rFonts w:cs="Arial"/>
          <w:color w:val="auto"/>
          <w:sz w:val="22"/>
          <w:szCs w:val="22"/>
          <w:u w:val="none"/>
          <w:lang w:val="es-PE"/>
        </w:rPr>
      </w:pPr>
      <w:r w:rsidRPr="00FB1AD9">
        <w:rPr>
          <w:rFonts w:cs="Arial"/>
          <w:color w:val="auto"/>
          <w:sz w:val="22"/>
          <w:szCs w:val="22"/>
          <w:u w:val="none"/>
          <w:lang w:val="es-PE"/>
        </w:rPr>
        <w:t xml:space="preserve">Modifícase </w:t>
      </w:r>
      <w:r w:rsidR="004076B1" w:rsidRPr="00FB1AD9">
        <w:rPr>
          <w:rFonts w:cs="Arial"/>
          <w:color w:val="auto"/>
          <w:sz w:val="22"/>
          <w:szCs w:val="22"/>
          <w:u w:val="none"/>
          <w:lang w:val="es-PE"/>
        </w:rPr>
        <w:t>la</w:t>
      </w:r>
      <w:r w:rsidR="004D4F71" w:rsidRPr="00FB1AD9">
        <w:rPr>
          <w:rFonts w:cs="Arial"/>
          <w:color w:val="auto"/>
          <w:sz w:val="22"/>
          <w:szCs w:val="22"/>
          <w:u w:val="none"/>
          <w:lang w:val="es-PE"/>
        </w:rPr>
        <w:t>s</w:t>
      </w:r>
      <w:r w:rsidR="004076B1" w:rsidRPr="00FB1AD9">
        <w:rPr>
          <w:rFonts w:cs="Arial"/>
          <w:color w:val="auto"/>
          <w:sz w:val="22"/>
          <w:szCs w:val="22"/>
          <w:u w:val="none"/>
          <w:lang w:val="es-PE"/>
        </w:rPr>
        <w:t xml:space="preserve"> </w:t>
      </w:r>
      <w:r w:rsidR="00B454C3" w:rsidRPr="00FB1AD9">
        <w:rPr>
          <w:rFonts w:cs="Arial"/>
          <w:color w:val="auto"/>
          <w:sz w:val="22"/>
          <w:szCs w:val="22"/>
          <w:u w:val="none"/>
          <w:lang w:val="es-PE"/>
        </w:rPr>
        <w:t>s</w:t>
      </w:r>
      <w:r w:rsidR="004076B1" w:rsidRPr="00FB1AD9">
        <w:rPr>
          <w:rFonts w:cs="Arial"/>
          <w:color w:val="auto"/>
          <w:sz w:val="22"/>
          <w:szCs w:val="22"/>
          <w:u w:val="none"/>
          <w:lang w:val="es-PE"/>
        </w:rPr>
        <w:t>ecci</w:t>
      </w:r>
      <w:r w:rsidR="004D4F71" w:rsidRPr="00FB1AD9">
        <w:rPr>
          <w:rFonts w:cs="Arial"/>
          <w:color w:val="auto"/>
          <w:sz w:val="22"/>
          <w:szCs w:val="22"/>
          <w:u w:val="none"/>
          <w:lang w:val="es-PE"/>
        </w:rPr>
        <w:t xml:space="preserve">ones </w:t>
      </w:r>
      <w:r w:rsidR="004076B1" w:rsidRPr="00FB1AD9">
        <w:rPr>
          <w:rFonts w:cs="Arial"/>
          <w:color w:val="auto"/>
          <w:sz w:val="22"/>
          <w:szCs w:val="22"/>
          <w:u w:val="none"/>
          <w:lang w:val="es-PE"/>
        </w:rPr>
        <w:t>III</w:t>
      </w:r>
      <w:r w:rsidR="00646D8E" w:rsidRPr="00FB1AD9">
        <w:rPr>
          <w:rFonts w:cs="Arial"/>
          <w:color w:val="auto"/>
          <w:sz w:val="22"/>
          <w:szCs w:val="22"/>
          <w:u w:val="none"/>
          <w:lang w:val="es-PE"/>
        </w:rPr>
        <w:t>,</w:t>
      </w:r>
      <w:r w:rsidR="00804FB0" w:rsidRPr="00FB1AD9">
        <w:rPr>
          <w:rFonts w:cs="Arial"/>
          <w:color w:val="auto"/>
          <w:sz w:val="22"/>
          <w:szCs w:val="22"/>
          <w:u w:val="none"/>
          <w:lang w:val="es-PE"/>
        </w:rPr>
        <w:t xml:space="preserve"> IV</w:t>
      </w:r>
      <w:r w:rsidR="004D4F71" w:rsidRPr="00FB1AD9">
        <w:rPr>
          <w:rFonts w:cs="Arial"/>
          <w:color w:val="auto"/>
          <w:sz w:val="22"/>
          <w:szCs w:val="22"/>
          <w:u w:val="none"/>
          <w:lang w:val="es-PE"/>
        </w:rPr>
        <w:t xml:space="preserve"> y </w:t>
      </w:r>
      <w:r w:rsidRPr="00FB1AD9">
        <w:rPr>
          <w:rFonts w:cs="Arial"/>
          <w:color w:val="auto"/>
          <w:sz w:val="22"/>
          <w:szCs w:val="22"/>
          <w:u w:val="none"/>
          <w:lang w:val="es-PE"/>
        </w:rPr>
        <w:t>V</w:t>
      </w:r>
      <w:r w:rsidR="009C5E8C" w:rsidRPr="00FB1AD9">
        <w:rPr>
          <w:rFonts w:cs="Arial"/>
          <w:color w:val="auto"/>
          <w:sz w:val="22"/>
          <w:szCs w:val="22"/>
          <w:u w:val="none"/>
          <w:lang w:val="es-PE"/>
        </w:rPr>
        <w:t>;</w:t>
      </w:r>
      <w:r w:rsidR="00D7248B" w:rsidRPr="00FB1AD9">
        <w:rPr>
          <w:rFonts w:cs="Arial"/>
          <w:color w:val="auto"/>
          <w:sz w:val="22"/>
          <w:szCs w:val="22"/>
          <w:u w:val="none"/>
          <w:lang w:val="es-PE"/>
        </w:rPr>
        <w:t xml:space="preserve"> </w:t>
      </w:r>
      <w:r w:rsidR="00804FB0" w:rsidRPr="00FB1AD9">
        <w:rPr>
          <w:rFonts w:cs="Arial"/>
          <w:color w:val="auto"/>
          <w:sz w:val="22"/>
          <w:szCs w:val="22"/>
          <w:u w:val="none"/>
          <w:lang w:val="es-PE"/>
        </w:rPr>
        <w:t>los incisos e), h)</w:t>
      </w:r>
      <w:r w:rsidR="00482624" w:rsidRPr="00FB1AD9">
        <w:rPr>
          <w:rFonts w:cs="Arial"/>
          <w:color w:val="auto"/>
          <w:sz w:val="22"/>
          <w:szCs w:val="22"/>
          <w:u w:val="none"/>
          <w:lang w:val="es-PE"/>
        </w:rPr>
        <w:t xml:space="preserve"> y</w:t>
      </w:r>
      <w:r w:rsidR="00804FB0" w:rsidRPr="00FB1AD9">
        <w:rPr>
          <w:rFonts w:cs="Arial"/>
          <w:color w:val="auto"/>
          <w:sz w:val="22"/>
          <w:szCs w:val="22"/>
          <w:u w:val="none"/>
          <w:lang w:val="es-PE"/>
        </w:rPr>
        <w:t xml:space="preserve"> </w:t>
      </w:r>
      <w:r w:rsidR="00BC27F8" w:rsidRPr="00FB1AD9">
        <w:rPr>
          <w:rFonts w:cs="Arial"/>
          <w:color w:val="auto"/>
          <w:sz w:val="22"/>
          <w:szCs w:val="22"/>
          <w:u w:val="none"/>
          <w:lang w:val="es-PE"/>
        </w:rPr>
        <w:t>k</w:t>
      </w:r>
      <w:r w:rsidR="00804FB0" w:rsidRPr="00FB1AD9">
        <w:rPr>
          <w:rFonts w:cs="Arial"/>
          <w:color w:val="auto"/>
          <w:sz w:val="22"/>
          <w:szCs w:val="22"/>
          <w:u w:val="none"/>
          <w:lang w:val="es-PE"/>
        </w:rPr>
        <w:t xml:space="preserve">) del </w:t>
      </w:r>
      <w:r w:rsidR="00D7248B" w:rsidRPr="00FB1AD9">
        <w:rPr>
          <w:rFonts w:cs="Arial"/>
          <w:color w:val="auto"/>
          <w:sz w:val="22"/>
          <w:szCs w:val="22"/>
          <w:u w:val="none"/>
          <w:lang w:val="es-PE"/>
        </w:rPr>
        <w:t xml:space="preserve">numeral </w:t>
      </w:r>
      <w:r w:rsidR="00804FB0" w:rsidRPr="00FB1AD9">
        <w:rPr>
          <w:rFonts w:cs="Arial"/>
          <w:color w:val="auto"/>
          <w:sz w:val="22"/>
          <w:szCs w:val="22"/>
          <w:u w:val="none"/>
          <w:lang w:val="es-PE"/>
        </w:rPr>
        <w:t>1</w:t>
      </w:r>
      <w:r w:rsidR="00646D8E" w:rsidRPr="00FB1AD9">
        <w:rPr>
          <w:rFonts w:cs="Arial"/>
          <w:color w:val="auto"/>
          <w:sz w:val="22"/>
          <w:szCs w:val="22"/>
          <w:u w:val="none"/>
          <w:lang w:val="es-PE"/>
        </w:rPr>
        <w:t xml:space="preserve"> y</w:t>
      </w:r>
      <w:r w:rsidR="00FA6178" w:rsidRPr="00FB1AD9">
        <w:rPr>
          <w:rFonts w:cs="Arial"/>
          <w:color w:val="auto"/>
          <w:sz w:val="22"/>
          <w:szCs w:val="22"/>
          <w:u w:val="none"/>
          <w:lang w:val="es-PE"/>
        </w:rPr>
        <w:t xml:space="preserve"> l</w:t>
      </w:r>
      <w:r w:rsidR="008F46DF" w:rsidRPr="00FB1AD9">
        <w:rPr>
          <w:rFonts w:cs="Arial"/>
          <w:color w:val="auto"/>
          <w:sz w:val="22"/>
          <w:szCs w:val="22"/>
          <w:u w:val="none"/>
          <w:lang w:val="es-PE"/>
        </w:rPr>
        <w:t>os</w:t>
      </w:r>
      <w:r w:rsidR="00FC1D50" w:rsidRPr="00FB1AD9">
        <w:rPr>
          <w:rFonts w:cs="Arial"/>
          <w:color w:val="auto"/>
          <w:sz w:val="22"/>
          <w:szCs w:val="22"/>
          <w:u w:val="none"/>
          <w:lang w:val="es-PE"/>
        </w:rPr>
        <w:t xml:space="preserve"> </w:t>
      </w:r>
      <w:r w:rsidR="00804FB0" w:rsidRPr="00FB1AD9">
        <w:rPr>
          <w:rFonts w:cs="Arial"/>
          <w:color w:val="auto"/>
          <w:sz w:val="22"/>
          <w:szCs w:val="22"/>
          <w:u w:val="none"/>
          <w:lang w:val="es-PE"/>
        </w:rPr>
        <w:t>numeral</w:t>
      </w:r>
      <w:r w:rsidR="008F46DF" w:rsidRPr="00FB1AD9">
        <w:rPr>
          <w:rFonts w:cs="Arial"/>
          <w:color w:val="auto"/>
          <w:sz w:val="22"/>
          <w:szCs w:val="22"/>
          <w:u w:val="none"/>
          <w:lang w:val="es-PE"/>
        </w:rPr>
        <w:t>es</w:t>
      </w:r>
      <w:r w:rsidR="00804FB0" w:rsidRPr="00FB1AD9">
        <w:rPr>
          <w:rFonts w:cs="Arial"/>
          <w:color w:val="auto"/>
          <w:sz w:val="22"/>
          <w:szCs w:val="22"/>
          <w:u w:val="none"/>
          <w:lang w:val="es-PE"/>
        </w:rPr>
        <w:t xml:space="preserve"> 4</w:t>
      </w:r>
      <w:r w:rsidR="002F061E">
        <w:rPr>
          <w:rFonts w:cs="Arial"/>
          <w:color w:val="auto"/>
          <w:sz w:val="22"/>
          <w:szCs w:val="22"/>
          <w:u w:val="none"/>
          <w:lang w:val="es-PE"/>
        </w:rPr>
        <w:t xml:space="preserve">, </w:t>
      </w:r>
      <w:r w:rsidR="00804FB0" w:rsidRPr="000956A5">
        <w:rPr>
          <w:rFonts w:cs="Arial"/>
          <w:color w:val="auto"/>
          <w:sz w:val="22"/>
          <w:szCs w:val="22"/>
          <w:u w:val="none"/>
          <w:lang w:val="es-PE"/>
        </w:rPr>
        <w:t>5</w:t>
      </w:r>
      <w:r w:rsidR="00B62608">
        <w:rPr>
          <w:rFonts w:cs="Arial"/>
          <w:color w:val="auto"/>
          <w:sz w:val="22"/>
          <w:szCs w:val="22"/>
          <w:u w:val="none"/>
          <w:lang w:val="es-PE"/>
        </w:rPr>
        <w:t xml:space="preserve"> y 7 </w:t>
      </w:r>
      <w:r w:rsidR="00D7248B" w:rsidRPr="00FB1AD9">
        <w:rPr>
          <w:rFonts w:cs="Arial"/>
          <w:color w:val="auto"/>
          <w:sz w:val="22"/>
          <w:szCs w:val="22"/>
          <w:u w:val="none"/>
          <w:lang w:val="es-PE"/>
        </w:rPr>
        <w:t xml:space="preserve">de la </w:t>
      </w:r>
      <w:r w:rsidR="00B454C3" w:rsidRPr="00FB1AD9">
        <w:rPr>
          <w:rFonts w:cs="Arial"/>
          <w:color w:val="auto"/>
          <w:sz w:val="22"/>
          <w:szCs w:val="22"/>
          <w:u w:val="none"/>
          <w:lang w:val="es-PE"/>
        </w:rPr>
        <w:t>s</w:t>
      </w:r>
      <w:r w:rsidR="00D7248B" w:rsidRPr="00FB1AD9">
        <w:rPr>
          <w:rFonts w:cs="Arial"/>
          <w:color w:val="auto"/>
          <w:sz w:val="22"/>
          <w:szCs w:val="22"/>
          <w:u w:val="none"/>
          <w:lang w:val="es-PE"/>
        </w:rPr>
        <w:t>ección VI</w:t>
      </w:r>
      <w:r w:rsidR="009C5E8C" w:rsidRPr="00FB1AD9">
        <w:rPr>
          <w:rFonts w:cs="Arial"/>
          <w:color w:val="auto"/>
          <w:sz w:val="22"/>
          <w:szCs w:val="22"/>
          <w:u w:val="none"/>
          <w:lang w:val="es-PE"/>
        </w:rPr>
        <w:t>;</w:t>
      </w:r>
      <w:r w:rsidR="00BC27F8" w:rsidRPr="00FB1AD9">
        <w:rPr>
          <w:rFonts w:cs="Arial"/>
          <w:color w:val="auto"/>
          <w:sz w:val="22"/>
          <w:szCs w:val="22"/>
          <w:u w:val="none"/>
          <w:lang w:val="es-PE"/>
        </w:rPr>
        <w:t xml:space="preserve"> el epígrafe</w:t>
      </w:r>
      <w:r w:rsidR="00BC27F8" w:rsidRPr="00FB1AD9">
        <w:rPr>
          <w:rFonts w:cs="Arial"/>
          <w:color w:val="auto"/>
          <w:sz w:val="22"/>
          <w:szCs w:val="22"/>
          <w:u w:val="none"/>
        </w:rPr>
        <w:t xml:space="preserve"> y los numerales 1, 2</w:t>
      </w:r>
      <w:r w:rsidR="008F780C" w:rsidRPr="00FB1AD9">
        <w:rPr>
          <w:rFonts w:cs="Arial"/>
          <w:color w:val="auto"/>
          <w:sz w:val="22"/>
          <w:szCs w:val="22"/>
          <w:u w:val="none"/>
        </w:rPr>
        <w:t>,</w:t>
      </w:r>
      <w:r w:rsidR="00BC27F8" w:rsidRPr="00FB1AD9">
        <w:rPr>
          <w:rFonts w:cs="Arial"/>
          <w:color w:val="auto"/>
          <w:sz w:val="22"/>
          <w:szCs w:val="22"/>
          <w:u w:val="none"/>
        </w:rPr>
        <w:t xml:space="preserve"> 5 </w:t>
      </w:r>
      <w:r w:rsidR="008F780C" w:rsidRPr="00FB1AD9">
        <w:rPr>
          <w:rFonts w:cs="Arial"/>
          <w:color w:val="auto"/>
          <w:sz w:val="22"/>
          <w:szCs w:val="22"/>
          <w:u w:val="none"/>
        </w:rPr>
        <w:t xml:space="preserve">y 7 </w:t>
      </w:r>
      <w:r w:rsidR="00BC27F8" w:rsidRPr="00FB1AD9">
        <w:rPr>
          <w:rFonts w:cs="Arial"/>
          <w:color w:val="auto"/>
          <w:sz w:val="22"/>
          <w:szCs w:val="22"/>
          <w:u w:val="none"/>
        </w:rPr>
        <w:t xml:space="preserve">del literal A, los </w:t>
      </w:r>
      <w:r w:rsidR="00804FB0" w:rsidRPr="00FB1AD9">
        <w:rPr>
          <w:rFonts w:cs="Arial"/>
          <w:color w:val="auto"/>
          <w:sz w:val="22"/>
          <w:szCs w:val="22"/>
          <w:u w:val="none"/>
        </w:rPr>
        <w:t>literal</w:t>
      </w:r>
      <w:r w:rsidR="00052A20" w:rsidRPr="00FB1AD9">
        <w:rPr>
          <w:rFonts w:cs="Arial"/>
          <w:color w:val="auto"/>
          <w:sz w:val="22"/>
          <w:szCs w:val="22"/>
          <w:u w:val="none"/>
        </w:rPr>
        <w:t>es</w:t>
      </w:r>
      <w:r w:rsidR="000D3243" w:rsidRPr="00FB1AD9">
        <w:rPr>
          <w:rFonts w:cs="Arial"/>
          <w:color w:val="auto"/>
          <w:sz w:val="22"/>
          <w:szCs w:val="22"/>
          <w:u w:val="none"/>
        </w:rPr>
        <w:t xml:space="preserve"> B</w:t>
      </w:r>
      <w:r w:rsidR="000869A3" w:rsidRPr="00FB1AD9">
        <w:rPr>
          <w:rFonts w:cs="Arial"/>
          <w:color w:val="auto"/>
          <w:sz w:val="22"/>
          <w:szCs w:val="22"/>
          <w:u w:val="none"/>
        </w:rPr>
        <w:t xml:space="preserve"> y C</w:t>
      </w:r>
      <w:r w:rsidR="00C80501" w:rsidRPr="00FB1AD9">
        <w:rPr>
          <w:rFonts w:cs="Arial"/>
          <w:color w:val="auto"/>
          <w:sz w:val="22"/>
          <w:szCs w:val="22"/>
          <w:u w:val="none"/>
        </w:rPr>
        <w:t xml:space="preserve"> de la </w:t>
      </w:r>
      <w:r w:rsidR="00FC1D50" w:rsidRPr="00FB1AD9">
        <w:rPr>
          <w:rFonts w:cs="Arial"/>
          <w:color w:val="auto"/>
          <w:sz w:val="22"/>
          <w:szCs w:val="22"/>
          <w:u w:val="none"/>
        </w:rPr>
        <w:t>s</w:t>
      </w:r>
      <w:r w:rsidR="00C80501" w:rsidRPr="00FB1AD9">
        <w:rPr>
          <w:rFonts w:cs="Arial"/>
          <w:color w:val="auto"/>
          <w:sz w:val="22"/>
          <w:szCs w:val="22"/>
          <w:u w:val="none"/>
        </w:rPr>
        <w:t>ección VII</w:t>
      </w:r>
      <w:r w:rsidR="00182471">
        <w:rPr>
          <w:rFonts w:cs="Arial"/>
          <w:color w:val="auto"/>
          <w:sz w:val="22"/>
          <w:szCs w:val="22"/>
          <w:u w:val="none"/>
        </w:rPr>
        <w:t>;</w:t>
      </w:r>
      <w:r w:rsidR="00331575" w:rsidRPr="00FB1AD9">
        <w:rPr>
          <w:rFonts w:cs="Arial"/>
          <w:color w:val="auto"/>
          <w:sz w:val="22"/>
          <w:szCs w:val="22"/>
          <w:u w:val="none"/>
        </w:rPr>
        <w:t xml:space="preserve"> </w:t>
      </w:r>
      <w:r w:rsidR="009552BE" w:rsidRPr="00F0329E">
        <w:rPr>
          <w:rFonts w:cs="Arial"/>
          <w:color w:val="auto"/>
          <w:sz w:val="22"/>
          <w:szCs w:val="22"/>
          <w:u w:val="none"/>
        </w:rPr>
        <w:t>el epígrafe de</w:t>
      </w:r>
      <w:r w:rsidR="00646D8E" w:rsidRPr="00F0329E">
        <w:rPr>
          <w:rFonts w:cs="Arial"/>
          <w:color w:val="auto"/>
          <w:sz w:val="22"/>
          <w:szCs w:val="22"/>
          <w:u w:val="none"/>
        </w:rPr>
        <w:t xml:space="preserve"> </w:t>
      </w:r>
      <w:r w:rsidR="00331575" w:rsidRPr="00FB1AD9">
        <w:rPr>
          <w:rFonts w:cs="Arial"/>
          <w:color w:val="auto"/>
          <w:sz w:val="22"/>
          <w:szCs w:val="22"/>
          <w:u w:val="none"/>
        </w:rPr>
        <w:t>la secci</w:t>
      </w:r>
      <w:r w:rsidR="009552BE">
        <w:rPr>
          <w:rFonts w:cs="Arial"/>
          <w:color w:val="auto"/>
          <w:sz w:val="22"/>
          <w:szCs w:val="22"/>
          <w:u w:val="none"/>
        </w:rPr>
        <w:t>ón</w:t>
      </w:r>
      <w:r w:rsidR="00331575" w:rsidRPr="00FB1AD9">
        <w:rPr>
          <w:rFonts w:cs="Arial"/>
          <w:color w:val="auto"/>
          <w:sz w:val="22"/>
          <w:szCs w:val="22"/>
          <w:u w:val="none"/>
        </w:rPr>
        <w:t xml:space="preserve"> VIII</w:t>
      </w:r>
      <w:r w:rsidR="002B7E5A" w:rsidRPr="00FB1AD9">
        <w:rPr>
          <w:rFonts w:cs="Arial"/>
          <w:color w:val="auto"/>
          <w:sz w:val="22"/>
          <w:szCs w:val="22"/>
          <w:u w:val="none"/>
        </w:rPr>
        <w:t xml:space="preserve"> </w:t>
      </w:r>
      <w:r w:rsidR="002377ED" w:rsidRPr="00FB1AD9">
        <w:rPr>
          <w:rFonts w:cs="Arial"/>
          <w:color w:val="auto"/>
          <w:sz w:val="22"/>
          <w:szCs w:val="22"/>
          <w:u w:val="none"/>
        </w:rPr>
        <w:t>y</w:t>
      </w:r>
      <w:r w:rsidR="009552BE">
        <w:rPr>
          <w:rFonts w:cs="Arial"/>
          <w:color w:val="auto"/>
          <w:sz w:val="22"/>
          <w:szCs w:val="22"/>
          <w:u w:val="none"/>
        </w:rPr>
        <w:t xml:space="preserve"> </w:t>
      </w:r>
      <w:r w:rsidR="009552BE" w:rsidRPr="00A050BF">
        <w:rPr>
          <w:rFonts w:cs="Arial"/>
          <w:color w:val="auto"/>
          <w:sz w:val="22"/>
          <w:szCs w:val="22"/>
          <w:u w:val="none"/>
        </w:rPr>
        <w:t xml:space="preserve">la sección </w:t>
      </w:r>
      <w:r w:rsidR="002377ED" w:rsidRPr="00FB1AD9">
        <w:rPr>
          <w:rFonts w:cs="Arial"/>
          <w:color w:val="auto"/>
          <w:sz w:val="22"/>
          <w:szCs w:val="22"/>
          <w:u w:val="none"/>
        </w:rPr>
        <w:t>IX</w:t>
      </w:r>
      <w:r w:rsidR="00C80501" w:rsidRPr="00FB1AD9">
        <w:rPr>
          <w:rFonts w:cs="Arial"/>
          <w:color w:val="auto"/>
          <w:sz w:val="22"/>
          <w:szCs w:val="22"/>
          <w:u w:val="none"/>
        </w:rPr>
        <w:t xml:space="preserve"> </w:t>
      </w:r>
      <w:r w:rsidRPr="00FB1AD9">
        <w:rPr>
          <w:rFonts w:cs="Arial"/>
          <w:color w:val="auto"/>
          <w:sz w:val="22"/>
          <w:szCs w:val="22"/>
          <w:u w:val="none"/>
          <w:lang w:val="es-PE"/>
        </w:rPr>
        <w:t xml:space="preserve">del </w:t>
      </w:r>
      <w:r w:rsidR="007C7E3C" w:rsidRPr="00FB1AD9">
        <w:rPr>
          <w:rFonts w:cs="Arial"/>
          <w:color w:val="auto"/>
          <w:sz w:val="22"/>
          <w:szCs w:val="22"/>
          <w:u w:val="none"/>
          <w:lang w:val="es-PE"/>
        </w:rPr>
        <w:t>p</w:t>
      </w:r>
      <w:r w:rsidRPr="00FB1AD9">
        <w:rPr>
          <w:rFonts w:cs="Arial"/>
          <w:color w:val="auto"/>
          <w:sz w:val="22"/>
          <w:szCs w:val="22"/>
          <w:u w:val="none"/>
        </w:rPr>
        <w:t xml:space="preserve">rocedimiento </w:t>
      </w:r>
      <w:r w:rsidR="00063DAF" w:rsidRPr="00FB1AD9">
        <w:rPr>
          <w:rFonts w:cs="Arial"/>
          <w:color w:val="auto"/>
          <w:sz w:val="22"/>
          <w:szCs w:val="22"/>
          <w:u w:val="none"/>
        </w:rPr>
        <w:t>e</w:t>
      </w:r>
      <w:r w:rsidRPr="00FB1AD9">
        <w:rPr>
          <w:rFonts w:cs="Arial"/>
          <w:color w:val="auto"/>
          <w:sz w:val="22"/>
          <w:szCs w:val="22"/>
          <w:u w:val="none"/>
        </w:rPr>
        <w:t>specífico “</w:t>
      </w:r>
      <w:r w:rsidR="00032E48" w:rsidRPr="00FB1AD9">
        <w:rPr>
          <w:rFonts w:cs="Arial"/>
          <w:color w:val="auto"/>
          <w:sz w:val="22"/>
          <w:szCs w:val="22"/>
          <w:u w:val="none"/>
        </w:rPr>
        <w:t xml:space="preserve">Legajamiento de la </w:t>
      </w:r>
      <w:r w:rsidR="002001A2">
        <w:rPr>
          <w:rFonts w:cs="Arial"/>
          <w:color w:val="auto"/>
          <w:sz w:val="22"/>
          <w:szCs w:val="22"/>
          <w:u w:val="none"/>
        </w:rPr>
        <w:t>d</w:t>
      </w:r>
      <w:r w:rsidR="00032E48" w:rsidRPr="00FB1AD9">
        <w:rPr>
          <w:rFonts w:cs="Arial"/>
          <w:color w:val="auto"/>
          <w:sz w:val="22"/>
          <w:szCs w:val="22"/>
          <w:u w:val="none"/>
        </w:rPr>
        <w:t>eclaración</w:t>
      </w:r>
      <w:r w:rsidRPr="00FB1AD9">
        <w:rPr>
          <w:rFonts w:cs="Arial"/>
          <w:color w:val="auto"/>
          <w:sz w:val="22"/>
          <w:szCs w:val="22"/>
          <w:u w:val="none"/>
        </w:rPr>
        <w:t>”</w:t>
      </w:r>
      <w:r w:rsidR="002001A2">
        <w:rPr>
          <w:rFonts w:cs="Arial"/>
          <w:color w:val="auto"/>
          <w:sz w:val="22"/>
          <w:szCs w:val="22"/>
          <w:u w:val="none"/>
        </w:rPr>
        <w:t>,</w:t>
      </w:r>
      <w:r w:rsidRPr="00FB1AD9">
        <w:rPr>
          <w:rFonts w:cs="Arial"/>
          <w:color w:val="auto"/>
          <w:sz w:val="22"/>
          <w:szCs w:val="22"/>
          <w:u w:val="none"/>
        </w:rPr>
        <w:t xml:space="preserve"> DESPA</w:t>
      </w:r>
      <w:r w:rsidR="00D00FB3" w:rsidRPr="00FB1AD9">
        <w:rPr>
          <w:rFonts w:cs="Arial"/>
          <w:color w:val="auto"/>
          <w:sz w:val="22"/>
          <w:szCs w:val="22"/>
          <w:u w:val="none"/>
        </w:rPr>
        <w:noBreakHyphen/>
      </w:r>
      <w:r w:rsidRPr="00FB1AD9">
        <w:rPr>
          <w:rFonts w:cs="Arial"/>
          <w:color w:val="auto"/>
          <w:sz w:val="22"/>
          <w:szCs w:val="22"/>
          <w:u w:val="none"/>
        </w:rPr>
        <w:t>PE.0</w:t>
      </w:r>
      <w:r w:rsidR="00032E48" w:rsidRPr="00FB1AD9">
        <w:rPr>
          <w:rFonts w:cs="Arial"/>
          <w:color w:val="auto"/>
          <w:sz w:val="22"/>
          <w:szCs w:val="22"/>
          <w:u w:val="none"/>
        </w:rPr>
        <w:t>0</w:t>
      </w:r>
      <w:r w:rsidRPr="00FB1AD9">
        <w:rPr>
          <w:rFonts w:cs="Arial"/>
          <w:color w:val="auto"/>
          <w:sz w:val="22"/>
          <w:szCs w:val="22"/>
          <w:u w:val="none"/>
        </w:rPr>
        <w:t>.0</w:t>
      </w:r>
      <w:r w:rsidR="00032E48" w:rsidRPr="00FB1AD9">
        <w:rPr>
          <w:rFonts w:cs="Arial"/>
          <w:color w:val="auto"/>
          <w:sz w:val="22"/>
          <w:szCs w:val="22"/>
          <w:u w:val="none"/>
        </w:rPr>
        <w:t>7</w:t>
      </w:r>
      <w:r w:rsidRPr="00FB1AD9">
        <w:rPr>
          <w:rFonts w:cs="Arial"/>
          <w:color w:val="auto"/>
          <w:sz w:val="22"/>
          <w:szCs w:val="22"/>
          <w:u w:val="none"/>
        </w:rPr>
        <w:t xml:space="preserve"> (versión </w:t>
      </w:r>
      <w:r w:rsidR="00032E48" w:rsidRPr="00FB1AD9">
        <w:rPr>
          <w:rFonts w:cs="Arial"/>
          <w:color w:val="auto"/>
          <w:sz w:val="22"/>
          <w:szCs w:val="22"/>
          <w:u w:val="none"/>
        </w:rPr>
        <w:t>4</w:t>
      </w:r>
      <w:r w:rsidRPr="00FB1AD9">
        <w:rPr>
          <w:rFonts w:cs="Arial"/>
          <w:color w:val="auto"/>
          <w:sz w:val="22"/>
          <w:szCs w:val="22"/>
          <w:u w:val="none"/>
        </w:rPr>
        <w:t>)</w:t>
      </w:r>
      <w:r w:rsidR="001762EF" w:rsidRPr="00FB1AD9">
        <w:rPr>
          <w:rFonts w:cs="Arial"/>
          <w:color w:val="auto"/>
          <w:sz w:val="22"/>
          <w:szCs w:val="22"/>
          <w:u w:val="none"/>
        </w:rPr>
        <w:t xml:space="preserve"> conforme a</w:t>
      </w:r>
      <w:r w:rsidR="00C80501" w:rsidRPr="00FB1AD9">
        <w:rPr>
          <w:rFonts w:cs="Arial"/>
          <w:color w:val="auto"/>
          <w:sz w:val="22"/>
          <w:szCs w:val="22"/>
          <w:u w:val="none"/>
        </w:rPr>
        <w:t xml:space="preserve"> </w:t>
      </w:r>
      <w:r w:rsidR="001762EF" w:rsidRPr="00FB1AD9">
        <w:rPr>
          <w:rFonts w:cs="Arial"/>
          <w:color w:val="auto"/>
          <w:sz w:val="22"/>
          <w:szCs w:val="22"/>
          <w:u w:val="none"/>
        </w:rPr>
        <w:t>l</w:t>
      </w:r>
      <w:r w:rsidR="00C80501" w:rsidRPr="00FB1AD9">
        <w:rPr>
          <w:rFonts w:cs="Arial"/>
          <w:color w:val="auto"/>
          <w:sz w:val="22"/>
          <w:szCs w:val="22"/>
          <w:u w:val="none"/>
        </w:rPr>
        <w:t>os</w:t>
      </w:r>
      <w:r w:rsidR="001762EF" w:rsidRPr="00FB1AD9">
        <w:rPr>
          <w:rFonts w:cs="Arial"/>
          <w:color w:val="auto"/>
          <w:sz w:val="22"/>
          <w:szCs w:val="22"/>
          <w:u w:val="none"/>
        </w:rPr>
        <w:t xml:space="preserve"> siguiente</w:t>
      </w:r>
      <w:r w:rsidR="00C80501" w:rsidRPr="00FB1AD9">
        <w:rPr>
          <w:rFonts w:cs="Arial"/>
          <w:color w:val="auto"/>
          <w:sz w:val="22"/>
          <w:szCs w:val="22"/>
          <w:u w:val="none"/>
        </w:rPr>
        <w:t>s</w:t>
      </w:r>
      <w:r w:rsidR="001762EF" w:rsidRPr="00FB1AD9">
        <w:rPr>
          <w:rFonts w:cs="Arial"/>
          <w:color w:val="auto"/>
          <w:sz w:val="22"/>
          <w:szCs w:val="22"/>
          <w:u w:val="none"/>
        </w:rPr>
        <w:t xml:space="preserve"> texto</w:t>
      </w:r>
      <w:r w:rsidR="00C80501" w:rsidRPr="00FB1AD9">
        <w:rPr>
          <w:rFonts w:cs="Arial"/>
          <w:color w:val="auto"/>
          <w:sz w:val="22"/>
          <w:szCs w:val="22"/>
          <w:u w:val="none"/>
        </w:rPr>
        <w:t>s</w:t>
      </w:r>
      <w:r w:rsidR="001762EF" w:rsidRPr="00FB1AD9">
        <w:rPr>
          <w:rFonts w:cs="Arial"/>
          <w:color w:val="auto"/>
          <w:sz w:val="22"/>
          <w:szCs w:val="22"/>
          <w:u w:val="none"/>
        </w:rPr>
        <w:t>:</w:t>
      </w:r>
    </w:p>
    <w:p w14:paraId="78F3A6A7" w14:textId="77777777" w:rsidR="00052A20" w:rsidRPr="00FB1AD9" w:rsidRDefault="00052A20" w:rsidP="009B0475">
      <w:pPr>
        <w:rPr>
          <w:rFonts w:ascii="Arial" w:hAnsi="Arial" w:cs="Arial"/>
          <w:b/>
          <w:sz w:val="22"/>
          <w:szCs w:val="22"/>
          <w:lang w:val="es-PE"/>
        </w:rPr>
      </w:pPr>
    </w:p>
    <w:p w14:paraId="364D4F07" w14:textId="77777777" w:rsidR="004076B1" w:rsidRPr="00E27D7B" w:rsidRDefault="004076B1" w:rsidP="004076B1">
      <w:pPr>
        <w:rPr>
          <w:rFonts w:ascii="Arial" w:hAnsi="Arial" w:cs="Arial"/>
          <w:b/>
          <w:sz w:val="22"/>
          <w:szCs w:val="22"/>
        </w:rPr>
      </w:pPr>
      <w:r w:rsidRPr="00E27D7B">
        <w:rPr>
          <w:rFonts w:ascii="Arial" w:hAnsi="Arial" w:cs="Arial"/>
          <w:sz w:val="22"/>
          <w:szCs w:val="22"/>
        </w:rPr>
        <w:t>“</w:t>
      </w:r>
      <w:r w:rsidRPr="00E27D7B">
        <w:rPr>
          <w:rFonts w:ascii="Arial" w:hAnsi="Arial" w:cs="Arial"/>
          <w:b/>
          <w:sz w:val="22"/>
          <w:szCs w:val="22"/>
        </w:rPr>
        <w:t xml:space="preserve">III. RESPONSABILIDAD </w:t>
      </w:r>
    </w:p>
    <w:p w14:paraId="4EDD8AD8" w14:textId="77777777" w:rsidR="00DB3C6C" w:rsidRDefault="00DB3C6C" w:rsidP="004076B1">
      <w:pPr>
        <w:jc w:val="both"/>
        <w:rPr>
          <w:rFonts w:ascii="Arial" w:hAnsi="Arial" w:cs="Arial"/>
          <w:sz w:val="22"/>
          <w:szCs w:val="22"/>
        </w:rPr>
      </w:pPr>
    </w:p>
    <w:p w14:paraId="24246F5D" w14:textId="1880538A" w:rsidR="00D27F93" w:rsidRPr="00A050BF" w:rsidRDefault="00B57749" w:rsidP="00B57749">
      <w:pPr>
        <w:jc w:val="both"/>
        <w:rPr>
          <w:rFonts w:ascii="Arial" w:hAnsi="Arial" w:cs="Arial"/>
          <w:sz w:val="22"/>
          <w:szCs w:val="22"/>
        </w:rPr>
      </w:pPr>
      <w:r w:rsidRPr="00B57749">
        <w:rPr>
          <w:rFonts w:ascii="Arial" w:hAnsi="Arial" w:cs="Arial"/>
          <w:sz w:val="22"/>
          <w:szCs w:val="22"/>
          <w:lang w:eastAsia="es-PE"/>
        </w:rPr>
        <w:t>La aplicación, cumplimiento y seguimiento de lo dispuesto en el presente procedimiento es de responsabilidad del Intendente Nacional de Desarrollo e Innovación Aduanera, del Intendente Nacional</w:t>
      </w:r>
      <w:r w:rsidRPr="00B57749">
        <w:rPr>
          <w:rFonts w:ascii="Arial" w:hAnsi="Arial" w:cs="Arial"/>
          <w:color w:val="FF0000"/>
          <w:sz w:val="22"/>
          <w:szCs w:val="22"/>
          <w:lang w:eastAsia="es-PE"/>
        </w:rPr>
        <w:t xml:space="preserve"> </w:t>
      </w:r>
      <w:r w:rsidRPr="00B57749">
        <w:rPr>
          <w:rFonts w:ascii="Arial" w:hAnsi="Arial" w:cs="Arial"/>
          <w:sz w:val="22"/>
          <w:szCs w:val="22"/>
          <w:lang w:eastAsia="es-PE"/>
        </w:rPr>
        <w:t>de Sistemas de Información,</w:t>
      </w:r>
      <w:r w:rsidR="00EA753A">
        <w:rPr>
          <w:rFonts w:ascii="Arial" w:hAnsi="Arial" w:cs="Arial"/>
          <w:sz w:val="22"/>
          <w:szCs w:val="22"/>
          <w:lang w:eastAsia="es-PE"/>
        </w:rPr>
        <w:t xml:space="preserve"> del </w:t>
      </w:r>
      <w:r w:rsidR="00EA753A" w:rsidRPr="00B57749">
        <w:rPr>
          <w:rFonts w:ascii="Arial" w:hAnsi="Arial" w:cs="Arial"/>
          <w:sz w:val="22"/>
          <w:szCs w:val="22"/>
          <w:lang w:eastAsia="es-PE"/>
        </w:rPr>
        <w:t xml:space="preserve">Intendente Nacional de Control </w:t>
      </w:r>
      <w:r w:rsidR="00EA753A" w:rsidRPr="00B57749">
        <w:rPr>
          <w:rFonts w:ascii="Arial" w:hAnsi="Arial" w:cs="Arial"/>
          <w:sz w:val="22"/>
          <w:szCs w:val="22"/>
          <w:lang w:eastAsia="es-PE"/>
        </w:rPr>
        <w:lastRenderedPageBreak/>
        <w:t>Aduanero</w:t>
      </w:r>
      <w:r w:rsidR="00EA753A">
        <w:rPr>
          <w:rFonts w:ascii="Arial" w:hAnsi="Arial" w:cs="Arial"/>
          <w:sz w:val="22"/>
          <w:szCs w:val="22"/>
          <w:lang w:eastAsia="es-PE"/>
        </w:rPr>
        <w:t>,</w:t>
      </w:r>
      <w:r w:rsidRPr="00B57749">
        <w:rPr>
          <w:rFonts w:ascii="Arial" w:hAnsi="Arial" w:cs="Arial"/>
          <w:sz w:val="22"/>
          <w:szCs w:val="22"/>
          <w:lang w:eastAsia="es-PE"/>
        </w:rPr>
        <w:t xml:space="preserve"> de los intendentes de aduana de la República</w:t>
      </w:r>
      <w:r w:rsidR="007B66E4">
        <w:rPr>
          <w:rFonts w:ascii="Arial" w:hAnsi="Arial" w:cs="Arial"/>
          <w:sz w:val="22"/>
          <w:szCs w:val="22"/>
          <w:lang w:eastAsia="es-PE"/>
        </w:rPr>
        <w:t>, y</w:t>
      </w:r>
      <w:r w:rsidRPr="00B57749">
        <w:rPr>
          <w:rFonts w:ascii="Arial" w:hAnsi="Arial" w:cs="Arial"/>
          <w:sz w:val="22"/>
          <w:szCs w:val="22"/>
          <w:lang w:eastAsia="es-PE"/>
        </w:rPr>
        <w:t xml:space="preserve"> </w:t>
      </w:r>
      <w:r>
        <w:rPr>
          <w:rFonts w:ascii="Arial" w:hAnsi="Arial" w:cs="Arial"/>
          <w:sz w:val="22"/>
          <w:szCs w:val="22"/>
          <w:lang w:eastAsia="es-PE"/>
        </w:rPr>
        <w:t xml:space="preserve">de </w:t>
      </w:r>
      <w:r w:rsidRPr="00B57749">
        <w:rPr>
          <w:rFonts w:ascii="Arial" w:hAnsi="Arial" w:cs="Arial"/>
          <w:sz w:val="22"/>
          <w:szCs w:val="22"/>
          <w:lang w:eastAsia="es-PE"/>
        </w:rPr>
        <w:t xml:space="preserve">las jefaturas y </w:t>
      </w:r>
      <w:r w:rsidR="007B66E4">
        <w:rPr>
          <w:rFonts w:ascii="Arial" w:hAnsi="Arial" w:cs="Arial"/>
          <w:sz w:val="22"/>
          <w:szCs w:val="22"/>
          <w:lang w:eastAsia="es-PE"/>
        </w:rPr>
        <w:t>d</w:t>
      </w:r>
      <w:r w:rsidRPr="00B57749">
        <w:rPr>
          <w:rFonts w:ascii="Arial" w:hAnsi="Arial" w:cs="Arial"/>
          <w:sz w:val="22"/>
          <w:szCs w:val="22"/>
          <w:lang w:eastAsia="es-PE"/>
        </w:rPr>
        <w:t>el personal de las distintas unidades de organización intervinientes.</w:t>
      </w:r>
    </w:p>
    <w:p w14:paraId="24D11608" w14:textId="77777777" w:rsidR="0042337D" w:rsidRPr="00E27D7B" w:rsidRDefault="0042337D" w:rsidP="004076B1">
      <w:pPr>
        <w:jc w:val="both"/>
        <w:rPr>
          <w:rFonts w:ascii="Arial" w:hAnsi="Arial" w:cs="Arial"/>
          <w:sz w:val="22"/>
          <w:szCs w:val="22"/>
        </w:rPr>
      </w:pPr>
    </w:p>
    <w:p w14:paraId="0447032E" w14:textId="27EE98D3" w:rsidR="0042337D" w:rsidRPr="00EA64B4" w:rsidRDefault="0042337D" w:rsidP="00EA64B4">
      <w:pPr>
        <w:pStyle w:val="Prrafodelista"/>
        <w:numPr>
          <w:ilvl w:val="0"/>
          <w:numId w:val="22"/>
        </w:numPr>
        <w:tabs>
          <w:tab w:val="clear" w:pos="425"/>
          <w:tab w:val="left" w:pos="426"/>
        </w:tabs>
        <w:ind w:hanging="436"/>
        <w:rPr>
          <w:rFonts w:cs="Arial"/>
          <w:b/>
          <w:szCs w:val="22"/>
        </w:rPr>
      </w:pPr>
      <w:r w:rsidRPr="00EA64B4">
        <w:rPr>
          <w:rFonts w:cs="Arial"/>
          <w:b/>
          <w:szCs w:val="22"/>
        </w:rPr>
        <w:t xml:space="preserve">DEFINICIONES Y ABREVIATURAS </w:t>
      </w:r>
    </w:p>
    <w:p w14:paraId="3351C01F" w14:textId="77777777" w:rsidR="0042337D" w:rsidRPr="00AD5E9E" w:rsidRDefault="0042337D" w:rsidP="0042337D">
      <w:pPr>
        <w:rPr>
          <w:rFonts w:ascii="Arial" w:hAnsi="Arial" w:cs="Arial"/>
          <w:b/>
          <w:sz w:val="18"/>
          <w:szCs w:val="22"/>
        </w:rPr>
      </w:pPr>
    </w:p>
    <w:p w14:paraId="624438E1" w14:textId="77777777" w:rsidR="00490D9B" w:rsidRDefault="00500EEA" w:rsidP="00626189">
      <w:pPr>
        <w:ind w:left="426"/>
        <w:rPr>
          <w:rFonts w:ascii="Arial" w:hAnsi="Arial" w:cs="Arial"/>
          <w:b/>
          <w:sz w:val="22"/>
          <w:szCs w:val="22"/>
        </w:rPr>
      </w:pPr>
      <w:r>
        <w:rPr>
          <w:rFonts w:ascii="Arial" w:hAnsi="Arial" w:cs="Arial"/>
          <w:b/>
          <w:sz w:val="22"/>
          <w:szCs w:val="22"/>
        </w:rPr>
        <w:t>Para efectos del presente procedimiento se entiende por:</w:t>
      </w:r>
    </w:p>
    <w:p w14:paraId="6E4704D9" w14:textId="77777777" w:rsidR="00500EEA" w:rsidRPr="00256193" w:rsidRDefault="00500EEA" w:rsidP="0042337D">
      <w:pPr>
        <w:rPr>
          <w:rFonts w:ascii="Arial" w:hAnsi="Arial" w:cs="Arial"/>
          <w:strike/>
          <w:sz w:val="18"/>
          <w:szCs w:val="22"/>
        </w:rPr>
      </w:pPr>
    </w:p>
    <w:p w14:paraId="098F350B" w14:textId="77777777" w:rsidR="00655820" w:rsidRPr="008923FB" w:rsidRDefault="00434153" w:rsidP="008C059A">
      <w:pPr>
        <w:numPr>
          <w:ilvl w:val="0"/>
          <w:numId w:val="8"/>
        </w:numPr>
        <w:ind w:hanging="294"/>
        <w:jc w:val="both"/>
        <w:rPr>
          <w:rFonts w:ascii="Arial" w:hAnsi="Arial" w:cs="Arial"/>
          <w:b/>
          <w:sz w:val="22"/>
          <w:szCs w:val="20"/>
          <w:lang w:eastAsia="es-PE"/>
        </w:rPr>
      </w:pPr>
      <w:r w:rsidRPr="008923FB">
        <w:rPr>
          <w:rFonts w:ascii="Arial" w:hAnsi="Arial" w:cs="Arial"/>
          <w:b/>
          <w:sz w:val="22"/>
          <w:szCs w:val="22"/>
        </w:rPr>
        <w:t>D</w:t>
      </w:r>
      <w:r w:rsidR="00655820" w:rsidRPr="008923FB">
        <w:rPr>
          <w:rFonts w:ascii="Arial" w:hAnsi="Arial" w:cs="Arial"/>
          <w:b/>
          <w:sz w:val="22"/>
          <w:szCs w:val="22"/>
        </w:rPr>
        <w:t>ec</w:t>
      </w:r>
      <w:r w:rsidR="00655820" w:rsidRPr="008923FB">
        <w:rPr>
          <w:rFonts w:ascii="Arial" w:hAnsi="Arial" w:cs="Arial"/>
          <w:b/>
          <w:bCs/>
          <w:sz w:val="22"/>
          <w:szCs w:val="22"/>
        </w:rPr>
        <w:t>laración</w:t>
      </w:r>
      <w:r w:rsidR="00655820" w:rsidRPr="008923FB">
        <w:rPr>
          <w:rFonts w:ascii="Arial" w:hAnsi="Arial" w:cs="Arial"/>
          <w:b/>
          <w:bCs/>
          <w:sz w:val="22"/>
          <w:szCs w:val="20"/>
          <w:lang w:eastAsia="es-PE"/>
        </w:rPr>
        <w:t>:</w:t>
      </w:r>
      <w:r w:rsidR="00655820" w:rsidRPr="008923FB">
        <w:rPr>
          <w:rFonts w:ascii="Arial" w:hAnsi="Arial" w:cs="Arial"/>
          <w:b/>
          <w:sz w:val="22"/>
          <w:szCs w:val="20"/>
          <w:lang w:eastAsia="es-PE"/>
        </w:rPr>
        <w:t xml:space="preserve"> </w:t>
      </w:r>
      <w:r w:rsidR="00500EEA" w:rsidRPr="008923FB">
        <w:rPr>
          <w:rFonts w:ascii="Arial" w:hAnsi="Arial" w:cs="Arial"/>
          <w:b/>
          <w:sz w:val="22"/>
          <w:szCs w:val="20"/>
          <w:lang w:eastAsia="es-PE"/>
        </w:rPr>
        <w:t>A la d</w:t>
      </w:r>
      <w:r w:rsidR="00655820" w:rsidRPr="008923FB">
        <w:rPr>
          <w:rFonts w:ascii="Arial" w:hAnsi="Arial" w:cs="Arial"/>
          <w:b/>
          <w:sz w:val="22"/>
          <w:szCs w:val="20"/>
          <w:lang w:eastAsia="es-PE"/>
        </w:rPr>
        <w:t xml:space="preserve">eclaración aduanera de mercancías. </w:t>
      </w:r>
    </w:p>
    <w:p w14:paraId="55F29A9F" w14:textId="77777777" w:rsidR="00655820" w:rsidRPr="008923FB" w:rsidRDefault="00655820" w:rsidP="008C059A">
      <w:pPr>
        <w:numPr>
          <w:ilvl w:val="0"/>
          <w:numId w:val="8"/>
        </w:numPr>
        <w:ind w:hanging="294"/>
        <w:jc w:val="both"/>
        <w:rPr>
          <w:rFonts w:ascii="Arial" w:hAnsi="Arial" w:cs="Arial"/>
          <w:b/>
          <w:sz w:val="22"/>
          <w:szCs w:val="20"/>
          <w:lang w:eastAsia="es-PE"/>
        </w:rPr>
      </w:pPr>
      <w:r w:rsidRPr="00182471">
        <w:rPr>
          <w:rFonts w:ascii="Arial" w:hAnsi="Arial" w:cs="Arial"/>
          <w:b/>
          <w:sz w:val="22"/>
          <w:szCs w:val="22"/>
        </w:rPr>
        <w:t>Funcionario</w:t>
      </w:r>
      <w:r w:rsidRPr="008923FB">
        <w:rPr>
          <w:rFonts w:ascii="Arial" w:hAnsi="Arial" w:cs="Arial"/>
          <w:b/>
          <w:bCs/>
          <w:sz w:val="22"/>
          <w:szCs w:val="20"/>
          <w:lang w:eastAsia="es-PE"/>
        </w:rPr>
        <w:t xml:space="preserve"> </w:t>
      </w:r>
      <w:r w:rsidR="000D3243" w:rsidRPr="008923FB">
        <w:rPr>
          <w:rFonts w:ascii="Arial" w:hAnsi="Arial" w:cs="Arial"/>
          <w:b/>
          <w:bCs/>
          <w:sz w:val="22"/>
          <w:szCs w:val="20"/>
          <w:lang w:eastAsia="es-PE"/>
        </w:rPr>
        <w:t>a</w:t>
      </w:r>
      <w:r w:rsidRPr="008923FB">
        <w:rPr>
          <w:rFonts w:ascii="Arial" w:hAnsi="Arial" w:cs="Arial"/>
          <w:b/>
          <w:bCs/>
          <w:sz w:val="22"/>
          <w:szCs w:val="20"/>
          <w:lang w:eastAsia="es-PE"/>
        </w:rPr>
        <w:t>duanero:</w:t>
      </w:r>
      <w:r w:rsidRPr="008923FB">
        <w:rPr>
          <w:rFonts w:ascii="Arial" w:hAnsi="Arial" w:cs="Arial"/>
          <w:b/>
          <w:sz w:val="22"/>
          <w:szCs w:val="20"/>
          <w:lang w:eastAsia="es-PE"/>
        </w:rPr>
        <w:t xml:space="preserve"> </w:t>
      </w:r>
      <w:r w:rsidR="00500EEA" w:rsidRPr="008923FB">
        <w:rPr>
          <w:rFonts w:ascii="Arial" w:hAnsi="Arial" w:cs="Arial"/>
          <w:b/>
          <w:sz w:val="22"/>
          <w:szCs w:val="20"/>
          <w:lang w:eastAsia="es-PE"/>
        </w:rPr>
        <w:t>Al p</w:t>
      </w:r>
      <w:r w:rsidRPr="008923FB">
        <w:rPr>
          <w:rFonts w:ascii="Arial" w:hAnsi="Arial" w:cs="Arial"/>
          <w:b/>
          <w:sz w:val="22"/>
          <w:szCs w:val="20"/>
          <w:lang w:eastAsia="es-PE"/>
        </w:rPr>
        <w:t xml:space="preserve">ersonal de la SUNAT que ha sido designado o encargado para desempeñar actividades o funciones en su representación, ejerciendo la potestad aduanera de acuerdo </w:t>
      </w:r>
      <w:r w:rsidR="006017C3" w:rsidRPr="008923FB">
        <w:rPr>
          <w:rFonts w:ascii="Arial" w:hAnsi="Arial" w:cs="Arial"/>
          <w:b/>
          <w:sz w:val="22"/>
          <w:szCs w:val="20"/>
          <w:lang w:eastAsia="es-PE"/>
        </w:rPr>
        <w:t>con</w:t>
      </w:r>
      <w:r w:rsidRPr="008923FB">
        <w:rPr>
          <w:rFonts w:ascii="Arial" w:hAnsi="Arial" w:cs="Arial"/>
          <w:b/>
          <w:sz w:val="22"/>
          <w:szCs w:val="20"/>
          <w:lang w:eastAsia="es-PE"/>
        </w:rPr>
        <w:t xml:space="preserve"> su competencia.</w:t>
      </w:r>
    </w:p>
    <w:p w14:paraId="5722A55E" w14:textId="1C6A88D0" w:rsidR="0042337D" w:rsidRPr="008923FB" w:rsidRDefault="00655820" w:rsidP="008C059A">
      <w:pPr>
        <w:numPr>
          <w:ilvl w:val="0"/>
          <w:numId w:val="8"/>
        </w:numPr>
        <w:ind w:hanging="294"/>
        <w:jc w:val="both"/>
        <w:rPr>
          <w:rFonts w:ascii="Arial" w:hAnsi="Arial" w:cs="Arial"/>
          <w:b/>
          <w:sz w:val="22"/>
          <w:szCs w:val="22"/>
        </w:rPr>
      </w:pPr>
      <w:r w:rsidRPr="00182471">
        <w:rPr>
          <w:rFonts w:ascii="Arial" w:hAnsi="Arial" w:cs="Arial"/>
          <w:b/>
          <w:sz w:val="22"/>
          <w:szCs w:val="22"/>
        </w:rPr>
        <w:t>Solicitud</w:t>
      </w:r>
      <w:r w:rsidRPr="008923FB">
        <w:rPr>
          <w:rFonts w:ascii="Arial" w:hAnsi="Arial" w:cs="Arial"/>
          <w:b/>
          <w:bCs/>
          <w:sz w:val="22"/>
          <w:szCs w:val="20"/>
          <w:lang w:eastAsia="es-PE"/>
        </w:rPr>
        <w:t xml:space="preserve">: </w:t>
      </w:r>
      <w:r w:rsidR="0004532B" w:rsidRPr="008923FB">
        <w:rPr>
          <w:rFonts w:ascii="Arial" w:hAnsi="Arial" w:cs="Arial"/>
          <w:b/>
          <w:bCs/>
          <w:sz w:val="22"/>
          <w:szCs w:val="20"/>
          <w:lang w:eastAsia="es-PE"/>
        </w:rPr>
        <w:t>A</w:t>
      </w:r>
      <w:r w:rsidR="00500EEA" w:rsidRPr="008923FB">
        <w:rPr>
          <w:rFonts w:ascii="Arial" w:hAnsi="Arial" w:cs="Arial"/>
          <w:b/>
          <w:bCs/>
          <w:sz w:val="22"/>
          <w:szCs w:val="20"/>
          <w:lang w:eastAsia="es-PE"/>
        </w:rPr>
        <w:t xml:space="preserve"> la s</w:t>
      </w:r>
      <w:r w:rsidRPr="008923FB">
        <w:rPr>
          <w:rFonts w:ascii="Arial" w:hAnsi="Arial" w:cs="Arial"/>
          <w:b/>
          <w:sz w:val="22"/>
          <w:szCs w:val="20"/>
          <w:lang w:eastAsia="es-PE"/>
        </w:rPr>
        <w:t>olicitud de legajamiento.</w:t>
      </w:r>
    </w:p>
    <w:p w14:paraId="672EFEA8" w14:textId="77777777" w:rsidR="004076B1" w:rsidRPr="00E27D7B" w:rsidRDefault="004076B1" w:rsidP="009B0475">
      <w:pPr>
        <w:rPr>
          <w:rFonts w:ascii="Arial" w:hAnsi="Arial" w:cs="Arial"/>
          <w:b/>
          <w:sz w:val="22"/>
          <w:szCs w:val="22"/>
        </w:rPr>
      </w:pPr>
    </w:p>
    <w:p w14:paraId="10EC685F" w14:textId="4A1267D7" w:rsidR="00767411" w:rsidRPr="00E27D7B" w:rsidRDefault="00767411" w:rsidP="00EA64B4">
      <w:pPr>
        <w:pStyle w:val="Prrafodelista"/>
        <w:numPr>
          <w:ilvl w:val="0"/>
          <w:numId w:val="22"/>
        </w:numPr>
        <w:ind w:hanging="436"/>
        <w:rPr>
          <w:rFonts w:cs="Arial"/>
          <w:b/>
          <w:szCs w:val="22"/>
        </w:rPr>
      </w:pPr>
      <w:r w:rsidRPr="00E27D7B">
        <w:rPr>
          <w:rFonts w:cs="Arial"/>
          <w:b/>
          <w:szCs w:val="22"/>
        </w:rPr>
        <w:t>BASE LEGAL</w:t>
      </w:r>
    </w:p>
    <w:p w14:paraId="586CC938" w14:textId="77777777" w:rsidR="009D3CF1" w:rsidRDefault="009D3CF1" w:rsidP="009D3CF1">
      <w:pPr>
        <w:jc w:val="both"/>
        <w:rPr>
          <w:rFonts w:ascii="Arial" w:hAnsi="Arial" w:cs="Arial"/>
          <w:b/>
          <w:sz w:val="22"/>
          <w:szCs w:val="22"/>
        </w:rPr>
      </w:pPr>
    </w:p>
    <w:p w14:paraId="607058D6" w14:textId="77777777" w:rsidR="009D3CF1" w:rsidRPr="00F13409" w:rsidRDefault="009D3CF1" w:rsidP="000A08AC">
      <w:pPr>
        <w:numPr>
          <w:ilvl w:val="0"/>
          <w:numId w:val="1"/>
        </w:numPr>
        <w:tabs>
          <w:tab w:val="left" w:pos="851"/>
        </w:tabs>
        <w:ind w:hanging="294"/>
        <w:jc w:val="both"/>
        <w:rPr>
          <w:rFonts w:ascii="Arial" w:hAnsi="Arial" w:cs="Arial"/>
          <w:sz w:val="22"/>
          <w:szCs w:val="22"/>
        </w:rPr>
      </w:pPr>
      <w:r w:rsidRPr="00F13409">
        <w:rPr>
          <w:rFonts w:ascii="Arial" w:hAnsi="Arial" w:cs="Arial"/>
          <w:sz w:val="22"/>
          <w:szCs w:val="22"/>
        </w:rPr>
        <w:t>Ley General de Aduanas, Decreto Legislativo Nº 1053, publicado el 27.6.2008, y modificatorias.</w:t>
      </w:r>
    </w:p>
    <w:p w14:paraId="510CEE5F" w14:textId="60B45999" w:rsidR="009D3CF1" w:rsidRPr="00F13409" w:rsidRDefault="009D3CF1" w:rsidP="000A08AC">
      <w:pPr>
        <w:numPr>
          <w:ilvl w:val="0"/>
          <w:numId w:val="1"/>
        </w:numPr>
        <w:tabs>
          <w:tab w:val="left" w:pos="851"/>
        </w:tabs>
        <w:ind w:hanging="294"/>
        <w:jc w:val="both"/>
        <w:rPr>
          <w:rFonts w:ascii="Arial" w:hAnsi="Arial" w:cs="Arial"/>
          <w:sz w:val="22"/>
          <w:szCs w:val="22"/>
        </w:rPr>
      </w:pPr>
      <w:r w:rsidRPr="00F13409">
        <w:rPr>
          <w:rFonts w:ascii="Arial" w:hAnsi="Arial" w:cs="Arial"/>
          <w:sz w:val="22"/>
          <w:szCs w:val="22"/>
        </w:rPr>
        <w:t xml:space="preserve">Reglamento del </w:t>
      </w:r>
      <w:r w:rsidRPr="00F13409">
        <w:rPr>
          <w:rFonts w:ascii="Arial" w:hAnsi="Arial" w:cs="Arial"/>
          <w:b/>
          <w:sz w:val="22"/>
          <w:szCs w:val="22"/>
        </w:rPr>
        <w:t>Decreto Legislativo Nº 1053</w:t>
      </w:r>
      <w:r w:rsidRPr="00F13409">
        <w:rPr>
          <w:rFonts w:ascii="Arial" w:hAnsi="Arial" w:cs="Arial"/>
          <w:sz w:val="22"/>
          <w:szCs w:val="22"/>
        </w:rPr>
        <w:t>, Ley General de Aduanas, aprobado por Decreto Supremo N° 010-2009-EF, publicado el 16.1.2009, y modificatorias.</w:t>
      </w:r>
    </w:p>
    <w:p w14:paraId="78218A2D" w14:textId="5A8BB0BA" w:rsidR="009D3CF1" w:rsidRPr="00F13409" w:rsidRDefault="009D3CF1" w:rsidP="000A08AC">
      <w:pPr>
        <w:numPr>
          <w:ilvl w:val="0"/>
          <w:numId w:val="1"/>
        </w:numPr>
        <w:tabs>
          <w:tab w:val="left" w:pos="851"/>
        </w:tabs>
        <w:ind w:hanging="294"/>
        <w:jc w:val="both"/>
        <w:rPr>
          <w:rFonts w:ascii="Arial" w:hAnsi="Arial" w:cs="Arial"/>
          <w:sz w:val="22"/>
          <w:szCs w:val="22"/>
        </w:rPr>
      </w:pPr>
      <w:r w:rsidRPr="00F13409">
        <w:rPr>
          <w:rFonts w:ascii="Arial" w:hAnsi="Arial" w:cs="Arial"/>
          <w:b/>
          <w:sz w:val="22"/>
          <w:szCs w:val="22"/>
        </w:rPr>
        <w:t xml:space="preserve">Texto Único Ordenado de la Ley </w:t>
      </w:r>
      <w:r w:rsidR="004A71D2" w:rsidRPr="00F13409">
        <w:rPr>
          <w:rFonts w:ascii="Arial" w:hAnsi="Arial" w:cs="Arial"/>
          <w:b/>
          <w:sz w:val="22"/>
          <w:szCs w:val="22"/>
        </w:rPr>
        <w:t>Nº 27444</w:t>
      </w:r>
      <w:r w:rsidR="004A71D2">
        <w:rPr>
          <w:rFonts w:ascii="Arial" w:hAnsi="Arial" w:cs="Arial"/>
          <w:b/>
          <w:sz w:val="22"/>
          <w:szCs w:val="22"/>
        </w:rPr>
        <w:t xml:space="preserve"> – Ley </w:t>
      </w:r>
      <w:r w:rsidRPr="00F13409">
        <w:rPr>
          <w:rFonts w:ascii="Arial" w:hAnsi="Arial" w:cs="Arial"/>
          <w:b/>
          <w:sz w:val="22"/>
          <w:szCs w:val="22"/>
        </w:rPr>
        <w:t>del Procedimiento Administrativo General, aprobado por Decreto Supremo Nº 004-2019-JUS, publicado el 25.1.2019.</w:t>
      </w:r>
    </w:p>
    <w:p w14:paraId="39BECE1E" w14:textId="3E18862F" w:rsidR="009D3CF1" w:rsidRPr="00F13409" w:rsidRDefault="009D3CF1" w:rsidP="000A08AC">
      <w:pPr>
        <w:numPr>
          <w:ilvl w:val="0"/>
          <w:numId w:val="1"/>
        </w:numPr>
        <w:tabs>
          <w:tab w:val="left" w:pos="851"/>
        </w:tabs>
        <w:ind w:hanging="294"/>
        <w:jc w:val="both"/>
        <w:rPr>
          <w:rFonts w:ascii="Arial" w:hAnsi="Arial" w:cs="Arial"/>
          <w:sz w:val="22"/>
          <w:szCs w:val="22"/>
        </w:rPr>
      </w:pPr>
      <w:r w:rsidRPr="00F13409">
        <w:rPr>
          <w:rFonts w:ascii="Arial" w:hAnsi="Arial" w:cs="Arial"/>
          <w:sz w:val="22"/>
          <w:szCs w:val="22"/>
        </w:rPr>
        <w:t xml:space="preserve">Texto </w:t>
      </w:r>
      <w:r w:rsidR="004A71D2">
        <w:rPr>
          <w:rFonts w:ascii="Arial" w:hAnsi="Arial" w:cs="Arial"/>
          <w:sz w:val="22"/>
          <w:szCs w:val="22"/>
        </w:rPr>
        <w:t>Ú</w:t>
      </w:r>
      <w:r w:rsidRPr="00F13409">
        <w:rPr>
          <w:rFonts w:ascii="Arial" w:hAnsi="Arial" w:cs="Arial"/>
          <w:sz w:val="22"/>
          <w:szCs w:val="22"/>
        </w:rPr>
        <w:t>nico Ordenado del Código Tributario, aprobado por el Decreto Supremo N° 133-2013-EF, publicado el 22.6.2013, y modificatorias.</w:t>
      </w:r>
    </w:p>
    <w:p w14:paraId="67F632C8" w14:textId="77777777" w:rsidR="009127A9" w:rsidRPr="00500EEA" w:rsidRDefault="009127A9" w:rsidP="009127A9">
      <w:pPr>
        <w:tabs>
          <w:tab w:val="left" w:pos="426"/>
        </w:tabs>
        <w:ind w:left="426"/>
        <w:jc w:val="both"/>
        <w:rPr>
          <w:rFonts w:ascii="Arial" w:hAnsi="Arial" w:cs="Arial"/>
          <w:b/>
          <w:sz w:val="22"/>
          <w:szCs w:val="22"/>
        </w:rPr>
      </w:pPr>
    </w:p>
    <w:p w14:paraId="6B071359" w14:textId="50931A98" w:rsidR="009C5E8C" w:rsidRDefault="009C5E8C" w:rsidP="00EF4D38">
      <w:pPr>
        <w:pStyle w:val="Prrafodelista"/>
        <w:numPr>
          <w:ilvl w:val="0"/>
          <w:numId w:val="22"/>
        </w:numPr>
        <w:ind w:hanging="436"/>
        <w:rPr>
          <w:rFonts w:cs="Arial"/>
          <w:b/>
          <w:szCs w:val="22"/>
        </w:rPr>
      </w:pPr>
      <w:r w:rsidRPr="00E27D7B">
        <w:rPr>
          <w:rFonts w:cs="Arial"/>
          <w:b/>
          <w:szCs w:val="22"/>
        </w:rPr>
        <w:t>DISPOSICIONES GENERALES</w:t>
      </w:r>
    </w:p>
    <w:p w14:paraId="097E1E5E" w14:textId="77777777" w:rsidR="00466985" w:rsidRPr="00E27D7B" w:rsidRDefault="00466985" w:rsidP="001762EF">
      <w:pPr>
        <w:rPr>
          <w:rFonts w:ascii="Arial" w:hAnsi="Arial" w:cs="Arial"/>
          <w:b/>
          <w:sz w:val="22"/>
          <w:szCs w:val="22"/>
        </w:rPr>
      </w:pPr>
    </w:p>
    <w:p w14:paraId="465FB851" w14:textId="77777777" w:rsidR="00466985" w:rsidRPr="00E27D7B" w:rsidRDefault="00466985" w:rsidP="008C059A">
      <w:pPr>
        <w:numPr>
          <w:ilvl w:val="0"/>
          <w:numId w:val="16"/>
        </w:numPr>
        <w:ind w:left="709" w:hanging="283"/>
        <w:jc w:val="both"/>
        <w:rPr>
          <w:rFonts w:ascii="Arial" w:hAnsi="Arial" w:cs="Arial"/>
          <w:sz w:val="22"/>
          <w:szCs w:val="22"/>
        </w:rPr>
      </w:pPr>
      <w:r w:rsidRPr="00E27D7B">
        <w:rPr>
          <w:rFonts w:ascii="Arial" w:hAnsi="Arial" w:cs="Arial"/>
          <w:sz w:val="22"/>
          <w:szCs w:val="22"/>
        </w:rPr>
        <w:t>(…)</w:t>
      </w:r>
    </w:p>
    <w:p w14:paraId="612ECFCB" w14:textId="66907A20" w:rsidR="00466985" w:rsidRDefault="00466985" w:rsidP="008C059A">
      <w:pPr>
        <w:numPr>
          <w:ilvl w:val="0"/>
          <w:numId w:val="4"/>
        </w:numPr>
        <w:ind w:left="1134" w:hanging="425"/>
        <w:jc w:val="both"/>
        <w:rPr>
          <w:rFonts w:ascii="Arial" w:hAnsi="Arial" w:cs="Arial"/>
          <w:b/>
          <w:bCs/>
          <w:sz w:val="22"/>
          <w:szCs w:val="22"/>
        </w:rPr>
      </w:pPr>
      <w:r w:rsidRPr="004A71D2">
        <w:rPr>
          <w:rFonts w:ascii="Arial" w:hAnsi="Arial" w:cs="Arial"/>
          <w:b/>
          <w:bCs/>
          <w:sz w:val="22"/>
          <w:szCs w:val="22"/>
        </w:rPr>
        <w:t xml:space="preserve">Mercancías </w:t>
      </w:r>
      <w:r w:rsidR="00BA3FB9">
        <w:rPr>
          <w:rFonts w:ascii="Arial" w:hAnsi="Arial" w:cs="Arial"/>
          <w:b/>
          <w:bCs/>
          <w:sz w:val="22"/>
          <w:szCs w:val="22"/>
        </w:rPr>
        <w:t xml:space="preserve">que se encuentren en abandono legal y cuyo trámite de despacho no haya culminado, solicitadas </w:t>
      </w:r>
      <w:r w:rsidRPr="004A71D2">
        <w:rPr>
          <w:rFonts w:ascii="Arial" w:hAnsi="Arial" w:cs="Arial"/>
          <w:b/>
          <w:bCs/>
          <w:sz w:val="22"/>
          <w:szCs w:val="22"/>
        </w:rPr>
        <w:t>a los regímenes de importación para el consumo, reimportación en el mismo estado, admisión temporal para reexportación en el mismo estado, admisión temporal para perfeccionamiento activo, depósito aduanero, tránsito aduanero, transbordo, reembarque o envíos de entrega rápida</w:t>
      </w:r>
      <w:r w:rsidR="00BA3FB9">
        <w:rPr>
          <w:rFonts w:ascii="Arial" w:hAnsi="Arial" w:cs="Arial"/>
          <w:b/>
          <w:bCs/>
          <w:sz w:val="22"/>
          <w:szCs w:val="22"/>
        </w:rPr>
        <w:t>.</w:t>
      </w:r>
    </w:p>
    <w:p w14:paraId="5BE68CD0" w14:textId="77777777" w:rsidR="00466985" w:rsidRPr="00E27D7B" w:rsidRDefault="00466985" w:rsidP="00466985">
      <w:pPr>
        <w:ind w:firstLine="708"/>
        <w:jc w:val="both"/>
        <w:rPr>
          <w:rFonts w:ascii="Arial" w:hAnsi="Arial" w:cs="Arial"/>
          <w:sz w:val="22"/>
          <w:szCs w:val="22"/>
        </w:rPr>
      </w:pPr>
      <w:r w:rsidRPr="00E27D7B">
        <w:rPr>
          <w:rFonts w:ascii="Arial" w:hAnsi="Arial" w:cs="Arial"/>
          <w:sz w:val="22"/>
          <w:szCs w:val="22"/>
        </w:rPr>
        <w:t>(…)</w:t>
      </w:r>
    </w:p>
    <w:p w14:paraId="36B5013F" w14:textId="236EDBD5" w:rsidR="00466985" w:rsidRPr="00F13409" w:rsidRDefault="00466985" w:rsidP="008C059A">
      <w:pPr>
        <w:pStyle w:val="Prrafodelista"/>
        <w:numPr>
          <w:ilvl w:val="0"/>
          <w:numId w:val="19"/>
        </w:numPr>
        <w:tabs>
          <w:tab w:val="clear" w:pos="907"/>
        </w:tabs>
        <w:ind w:left="1134" w:hanging="425"/>
        <w:rPr>
          <w:rFonts w:cs="Arial"/>
          <w:szCs w:val="22"/>
        </w:rPr>
      </w:pPr>
      <w:r w:rsidRPr="00F13409">
        <w:rPr>
          <w:rFonts w:cs="Arial"/>
          <w:szCs w:val="22"/>
        </w:rPr>
        <w:t xml:space="preserve">Mercancías no habidas en el momento del despacho, transcurridos </w:t>
      </w:r>
      <w:r w:rsidRPr="00F13409">
        <w:rPr>
          <w:rFonts w:cs="Arial"/>
          <w:b/>
          <w:szCs w:val="22"/>
        </w:rPr>
        <w:t xml:space="preserve">treinta días </w:t>
      </w:r>
      <w:r w:rsidRPr="00F13409">
        <w:rPr>
          <w:rFonts w:cs="Arial"/>
          <w:szCs w:val="22"/>
        </w:rPr>
        <w:t>calendario siguientes a la numeración de la declaración.</w:t>
      </w:r>
    </w:p>
    <w:p w14:paraId="58FDA720" w14:textId="77777777" w:rsidR="00466985" w:rsidRDefault="00466985" w:rsidP="00466985">
      <w:pPr>
        <w:ind w:firstLine="708"/>
        <w:jc w:val="both"/>
        <w:rPr>
          <w:rFonts w:ascii="Arial" w:hAnsi="Arial" w:cs="Arial"/>
          <w:sz w:val="22"/>
          <w:szCs w:val="22"/>
        </w:rPr>
      </w:pPr>
      <w:r w:rsidRPr="006B1DBE">
        <w:rPr>
          <w:rFonts w:ascii="Arial" w:hAnsi="Arial" w:cs="Arial"/>
          <w:sz w:val="22"/>
          <w:szCs w:val="22"/>
        </w:rPr>
        <w:t>(…)</w:t>
      </w:r>
    </w:p>
    <w:p w14:paraId="4D6440C9" w14:textId="68FBD8D0" w:rsidR="00466985" w:rsidRPr="00C4728B" w:rsidRDefault="00466985" w:rsidP="008C059A">
      <w:pPr>
        <w:numPr>
          <w:ilvl w:val="0"/>
          <w:numId w:val="11"/>
        </w:numPr>
        <w:ind w:left="1134" w:hanging="426"/>
        <w:jc w:val="both"/>
        <w:rPr>
          <w:rFonts w:ascii="Arial" w:hAnsi="Arial" w:cs="Arial"/>
          <w:sz w:val="22"/>
          <w:szCs w:val="22"/>
        </w:rPr>
      </w:pPr>
      <w:r w:rsidRPr="004F2E2A">
        <w:rPr>
          <w:rFonts w:ascii="Arial" w:hAnsi="Arial" w:cs="Arial"/>
          <w:sz w:val="22"/>
          <w:szCs w:val="22"/>
        </w:rPr>
        <w:t>Mercancías con destinación aduanera en dos o más declaraciones.</w:t>
      </w:r>
      <w:r w:rsidR="00433FB0">
        <w:rPr>
          <w:rFonts w:ascii="Arial" w:hAnsi="Arial" w:cs="Arial"/>
          <w:sz w:val="22"/>
          <w:szCs w:val="22"/>
        </w:rPr>
        <w:t xml:space="preserve"> </w:t>
      </w:r>
      <w:r w:rsidRPr="00C4728B">
        <w:rPr>
          <w:rFonts w:ascii="Arial" w:hAnsi="Arial" w:cs="Arial"/>
          <w:sz w:val="22"/>
          <w:szCs w:val="22"/>
        </w:rPr>
        <w:t xml:space="preserve">La Administración Aduanera </w:t>
      </w:r>
      <w:r w:rsidRPr="00C4728B">
        <w:rPr>
          <w:rFonts w:ascii="Arial" w:hAnsi="Arial" w:cs="Arial"/>
          <w:b/>
          <w:sz w:val="22"/>
          <w:szCs w:val="22"/>
        </w:rPr>
        <w:t>determina</w:t>
      </w:r>
      <w:r w:rsidRPr="00C4728B">
        <w:rPr>
          <w:rFonts w:ascii="Arial" w:hAnsi="Arial" w:cs="Arial"/>
          <w:sz w:val="22"/>
          <w:szCs w:val="22"/>
        </w:rPr>
        <w:t xml:space="preserve"> qué declaración se dejará sin efecto.</w:t>
      </w:r>
    </w:p>
    <w:p w14:paraId="1A16509D" w14:textId="77777777" w:rsidR="00F13409" w:rsidRDefault="00F13409" w:rsidP="00F13409">
      <w:pPr>
        <w:ind w:firstLine="708"/>
        <w:jc w:val="both"/>
        <w:rPr>
          <w:rFonts w:ascii="Arial" w:hAnsi="Arial" w:cs="Arial"/>
          <w:sz w:val="22"/>
          <w:szCs w:val="22"/>
        </w:rPr>
      </w:pPr>
      <w:r w:rsidRPr="006B1DBE">
        <w:rPr>
          <w:rFonts w:ascii="Arial" w:hAnsi="Arial" w:cs="Arial"/>
          <w:sz w:val="22"/>
          <w:szCs w:val="22"/>
        </w:rPr>
        <w:t>(…)</w:t>
      </w:r>
    </w:p>
    <w:p w14:paraId="651F5898" w14:textId="77777777" w:rsidR="00F13409" w:rsidRPr="004F2E2A" w:rsidRDefault="00F13409" w:rsidP="00466985">
      <w:pPr>
        <w:ind w:left="1134"/>
        <w:jc w:val="both"/>
        <w:rPr>
          <w:rFonts w:ascii="Arial" w:hAnsi="Arial" w:cs="Arial"/>
          <w:sz w:val="22"/>
          <w:szCs w:val="22"/>
        </w:rPr>
      </w:pPr>
    </w:p>
    <w:p w14:paraId="7E96BCF2" w14:textId="77777777" w:rsidR="00466985" w:rsidRPr="00E27D7B" w:rsidRDefault="00466985" w:rsidP="00466985">
      <w:pPr>
        <w:ind w:firstLine="708"/>
        <w:jc w:val="both"/>
        <w:rPr>
          <w:rFonts w:ascii="Arial" w:hAnsi="Arial" w:cs="Arial"/>
          <w:sz w:val="22"/>
          <w:szCs w:val="22"/>
        </w:rPr>
      </w:pPr>
    </w:p>
    <w:p w14:paraId="77DB882C" w14:textId="1CB04CFC" w:rsidR="00466985" w:rsidRPr="00F13409" w:rsidRDefault="00466985" w:rsidP="008C059A">
      <w:pPr>
        <w:numPr>
          <w:ilvl w:val="0"/>
          <w:numId w:val="5"/>
        </w:numPr>
        <w:tabs>
          <w:tab w:val="left" w:pos="709"/>
        </w:tabs>
        <w:ind w:left="709" w:hanging="283"/>
        <w:jc w:val="both"/>
        <w:rPr>
          <w:rFonts w:ascii="Arial" w:hAnsi="Arial" w:cs="Arial"/>
          <w:sz w:val="22"/>
          <w:szCs w:val="22"/>
        </w:rPr>
      </w:pPr>
      <w:r w:rsidRPr="00F13409">
        <w:rPr>
          <w:rFonts w:ascii="Arial" w:hAnsi="Arial" w:cs="Arial"/>
          <w:sz w:val="22"/>
          <w:szCs w:val="22"/>
        </w:rPr>
        <w:t xml:space="preserve">La solicitud puede ser presentada </w:t>
      </w:r>
      <w:r w:rsidRPr="00F13409">
        <w:rPr>
          <w:rFonts w:ascii="Arial" w:hAnsi="Arial" w:cs="Arial"/>
          <w:b/>
          <w:sz w:val="22"/>
          <w:szCs w:val="22"/>
        </w:rPr>
        <w:t xml:space="preserve">por el operador de comercio </w:t>
      </w:r>
      <w:r w:rsidRPr="0005389D">
        <w:rPr>
          <w:rFonts w:ascii="Arial" w:hAnsi="Arial" w:cs="Arial"/>
          <w:b/>
          <w:sz w:val="22"/>
          <w:szCs w:val="22"/>
        </w:rPr>
        <w:t>exterior</w:t>
      </w:r>
      <w:r w:rsidR="0005389D">
        <w:rPr>
          <w:rFonts w:ascii="Arial" w:hAnsi="Arial" w:cs="Arial"/>
          <w:b/>
          <w:sz w:val="22"/>
          <w:szCs w:val="22"/>
        </w:rPr>
        <w:t xml:space="preserve"> (OCE)</w:t>
      </w:r>
      <w:r w:rsidR="00F76E14" w:rsidRPr="0005389D">
        <w:rPr>
          <w:rFonts w:ascii="Arial" w:hAnsi="Arial" w:cs="Arial"/>
          <w:b/>
          <w:color w:val="C00000"/>
          <w:sz w:val="22"/>
          <w:szCs w:val="22"/>
        </w:rPr>
        <w:t xml:space="preserve"> </w:t>
      </w:r>
      <w:r w:rsidR="00AC3FE8" w:rsidRPr="0005389D">
        <w:rPr>
          <w:rFonts w:ascii="Arial" w:hAnsi="Arial" w:cs="Arial"/>
          <w:b/>
          <w:sz w:val="22"/>
          <w:szCs w:val="22"/>
        </w:rPr>
        <w:t>o</w:t>
      </w:r>
      <w:r w:rsidR="00AC3FE8">
        <w:rPr>
          <w:rFonts w:ascii="Arial" w:hAnsi="Arial" w:cs="Arial"/>
          <w:b/>
          <w:sz w:val="22"/>
          <w:szCs w:val="22"/>
        </w:rPr>
        <w:t xml:space="preserve"> por el </w:t>
      </w:r>
      <w:r w:rsidRPr="00F13409">
        <w:rPr>
          <w:rFonts w:ascii="Arial" w:hAnsi="Arial" w:cs="Arial"/>
          <w:b/>
          <w:sz w:val="22"/>
          <w:szCs w:val="22"/>
        </w:rPr>
        <w:t>operador interviniente</w:t>
      </w:r>
      <w:r w:rsidR="0005389D">
        <w:rPr>
          <w:rFonts w:ascii="Arial" w:hAnsi="Arial" w:cs="Arial"/>
          <w:b/>
          <w:sz w:val="22"/>
          <w:szCs w:val="22"/>
        </w:rPr>
        <w:t xml:space="preserve"> (OI)</w:t>
      </w:r>
      <w:r w:rsidRPr="00F13409">
        <w:rPr>
          <w:rFonts w:ascii="Arial" w:hAnsi="Arial" w:cs="Arial"/>
          <w:b/>
          <w:sz w:val="22"/>
          <w:szCs w:val="22"/>
        </w:rPr>
        <w:t>, según</w:t>
      </w:r>
      <w:r w:rsidRPr="00F13409">
        <w:rPr>
          <w:rFonts w:ascii="Arial" w:hAnsi="Arial" w:cs="Arial"/>
          <w:sz w:val="22"/>
          <w:szCs w:val="22"/>
        </w:rPr>
        <w:t xml:space="preserve"> corresponda.</w:t>
      </w:r>
      <w:r w:rsidR="00F13409">
        <w:rPr>
          <w:rFonts w:ascii="Arial" w:hAnsi="Arial" w:cs="Arial"/>
          <w:sz w:val="22"/>
          <w:szCs w:val="22"/>
        </w:rPr>
        <w:t xml:space="preserve"> </w:t>
      </w:r>
    </w:p>
    <w:p w14:paraId="3C03EE5B" w14:textId="77777777" w:rsidR="00466985" w:rsidRPr="00F13409" w:rsidRDefault="00466985" w:rsidP="00466985">
      <w:pPr>
        <w:tabs>
          <w:tab w:val="left" w:pos="709"/>
        </w:tabs>
        <w:ind w:left="709"/>
        <w:jc w:val="both"/>
        <w:rPr>
          <w:rFonts w:ascii="Arial" w:hAnsi="Arial" w:cs="Arial"/>
          <w:sz w:val="22"/>
          <w:szCs w:val="22"/>
        </w:rPr>
      </w:pPr>
    </w:p>
    <w:p w14:paraId="7DDBE1F6" w14:textId="77777777" w:rsidR="00466985" w:rsidRPr="00035F7D" w:rsidRDefault="00466985" w:rsidP="00466985">
      <w:pPr>
        <w:tabs>
          <w:tab w:val="left" w:pos="709"/>
        </w:tabs>
        <w:ind w:left="709"/>
        <w:jc w:val="both"/>
        <w:rPr>
          <w:rFonts w:ascii="Arial" w:hAnsi="Arial" w:cs="Arial"/>
          <w:sz w:val="22"/>
          <w:szCs w:val="22"/>
        </w:rPr>
      </w:pPr>
      <w:r w:rsidRPr="00035F7D">
        <w:rPr>
          <w:rFonts w:ascii="Arial" w:hAnsi="Arial" w:cs="Arial"/>
          <w:sz w:val="22"/>
          <w:szCs w:val="22"/>
        </w:rPr>
        <w:t xml:space="preserve">El despachador de aduana tramita la solicitud de legajamiento de la declaración que haya numerado o que haya sido autorizado para continuar su trámite, de conformidad con el procedimiento “Continuación del trámite de despacho”, </w:t>
      </w:r>
      <w:r w:rsidRPr="00035F7D">
        <w:rPr>
          <w:rFonts w:ascii="Arial" w:hAnsi="Arial" w:cs="Arial"/>
          <w:b/>
          <w:sz w:val="22"/>
          <w:szCs w:val="22"/>
        </w:rPr>
        <w:t>DESPA</w:t>
      </w:r>
      <w:r w:rsidRPr="00035F7D">
        <w:rPr>
          <w:rFonts w:ascii="Arial" w:hAnsi="Arial" w:cs="Arial"/>
          <w:sz w:val="22"/>
          <w:szCs w:val="22"/>
        </w:rPr>
        <w:t>-PE.00.04.</w:t>
      </w:r>
    </w:p>
    <w:p w14:paraId="77789073" w14:textId="77777777" w:rsidR="00466985" w:rsidRPr="00E27D7B" w:rsidRDefault="00466985" w:rsidP="00466985">
      <w:pPr>
        <w:ind w:left="426"/>
        <w:jc w:val="both"/>
        <w:rPr>
          <w:rFonts w:ascii="Arial" w:hAnsi="Arial" w:cs="Arial"/>
          <w:sz w:val="22"/>
          <w:szCs w:val="22"/>
        </w:rPr>
      </w:pPr>
    </w:p>
    <w:p w14:paraId="674A962B" w14:textId="77777777" w:rsidR="00466985" w:rsidRDefault="00466985" w:rsidP="008C059A">
      <w:pPr>
        <w:numPr>
          <w:ilvl w:val="0"/>
          <w:numId w:val="5"/>
        </w:numPr>
        <w:tabs>
          <w:tab w:val="left" w:pos="709"/>
        </w:tabs>
        <w:ind w:left="709" w:hanging="283"/>
        <w:jc w:val="both"/>
        <w:rPr>
          <w:rFonts w:ascii="Arial" w:hAnsi="Arial" w:cs="Arial"/>
          <w:sz w:val="22"/>
          <w:szCs w:val="22"/>
        </w:rPr>
      </w:pPr>
      <w:r w:rsidRPr="00E27D7B">
        <w:rPr>
          <w:rFonts w:ascii="Arial" w:hAnsi="Arial" w:cs="Arial"/>
          <w:b/>
          <w:sz w:val="22"/>
          <w:szCs w:val="22"/>
        </w:rPr>
        <w:t>Si la declaración legajada estuvo asignada a reconocimiento físico, el despachador de aduana solicita el reconocimiento físico</w:t>
      </w:r>
      <w:r>
        <w:rPr>
          <w:rFonts w:ascii="Arial" w:hAnsi="Arial" w:cs="Arial"/>
          <w:b/>
          <w:sz w:val="22"/>
          <w:szCs w:val="22"/>
        </w:rPr>
        <w:t xml:space="preserve"> </w:t>
      </w:r>
      <w:r w:rsidRPr="00E27D7B">
        <w:rPr>
          <w:rFonts w:ascii="Arial" w:hAnsi="Arial" w:cs="Arial"/>
          <w:b/>
          <w:sz w:val="22"/>
          <w:szCs w:val="22"/>
        </w:rPr>
        <w:t>al momento de numerar la nueva declaración</w:t>
      </w:r>
      <w:r w:rsidRPr="00E27D7B">
        <w:rPr>
          <w:rFonts w:ascii="Arial" w:hAnsi="Arial" w:cs="Arial"/>
          <w:sz w:val="22"/>
          <w:szCs w:val="22"/>
        </w:rPr>
        <w:t>.</w:t>
      </w:r>
    </w:p>
    <w:p w14:paraId="336FDC58" w14:textId="174CD0F5" w:rsidR="005842EA" w:rsidRDefault="00466985" w:rsidP="00B348D6">
      <w:pPr>
        <w:tabs>
          <w:tab w:val="left" w:pos="709"/>
        </w:tabs>
        <w:ind w:left="426"/>
        <w:jc w:val="both"/>
        <w:rPr>
          <w:rFonts w:ascii="Arial" w:hAnsi="Arial" w:cs="Arial"/>
          <w:sz w:val="22"/>
          <w:szCs w:val="22"/>
        </w:rPr>
      </w:pPr>
      <w:r>
        <w:rPr>
          <w:rFonts w:ascii="Arial" w:hAnsi="Arial" w:cs="Arial"/>
          <w:sz w:val="22"/>
          <w:szCs w:val="22"/>
        </w:rPr>
        <w:t xml:space="preserve"> </w:t>
      </w:r>
      <w:r w:rsidR="00052A20">
        <w:rPr>
          <w:rFonts w:ascii="Arial" w:hAnsi="Arial" w:cs="Arial"/>
          <w:sz w:val="22"/>
          <w:szCs w:val="22"/>
        </w:rPr>
        <w:t>(…)</w:t>
      </w:r>
      <w:r>
        <w:rPr>
          <w:rFonts w:ascii="Arial" w:hAnsi="Arial" w:cs="Arial"/>
          <w:sz w:val="22"/>
          <w:szCs w:val="22"/>
        </w:rPr>
        <w:t>”</w:t>
      </w:r>
    </w:p>
    <w:p w14:paraId="78F9142D" w14:textId="06880600" w:rsidR="0005389D" w:rsidRDefault="0005389D" w:rsidP="00B348D6">
      <w:pPr>
        <w:tabs>
          <w:tab w:val="left" w:pos="709"/>
        </w:tabs>
        <w:ind w:left="426"/>
        <w:jc w:val="both"/>
        <w:rPr>
          <w:rFonts w:ascii="Arial" w:hAnsi="Arial" w:cs="Arial"/>
          <w:sz w:val="22"/>
          <w:szCs w:val="22"/>
        </w:rPr>
      </w:pPr>
    </w:p>
    <w:p w14:paraId="102DFEE6" w14:textId="7D73E131" w:rsidR="002F061E" w:rsidRDefault="0005389D" w:rsidP="008C059A">
      <w:pPr>
        <w:pStyle w:val="Prrafodelista"/>
        <w:numPr>
          <w:ilvl w:val="0"/>
          <w:numId w:val="21"/>
        </w:numPr>
        <w:tabs>
          <w:tab w:val="clear" w:pos="907"/>
          <w:tab w:val="left" w:pos="709"/>
        </w:tabs>
        <w:ind w:left="709" w:hanging="283"/>
        <w:rPr>
          <w:rFonts w:cs="Arial"/>
          <w:szCs w:val="22"/>
        </w:rPr>
      </w:pPr>
      <w:r>
        <w:rPr>
          <w:rFonts w:cs="Arial"/>
          <w:szCs w:val="22"/>
        </w:rPr>
        <w:t xml:space="preserve">Las notificaciones dispuestas en el presente procedimiento pueden ser realizadas por medios electrónicos a través del buzón SOL. </w:t>
      </w:r>
    </w:p>
    <w:p w14:paraId="6AB014F8" w14:textId="77777777" w:rsidR="008C105B" w:rsidRDefault="008C105B" w:rsidP="00B923C9">
      <w:pPr>
        <w:tabs>
          <w:tab w:val="left" w:pos="709"/>
        </w:tabs>
        <w:jc w:val="both"/>
        <w:rPr>
          <w:rFonts w:ascii="Arial" w:hAnsi="Arial" w:cs="Arial"/>
          <w:sz w:val="22"/>
          <w:szCs w:val="22"/>
        </w:rPr>
      </w:pPr>
    </w:p>
    <w:p w14:paraId="00214E02" w14:textId="503F8688" w:rsidR="001762EF" w:rsidRPr="00E27D7B" w:rsidRDefault="001762EF" w:rsidP="00EF4D38">
      <w:pPr>
        <w:pStyle w:val="Prrafodelista"/>
        <w:numPr>
          <w:ilvl w:val="0"/>
          <w:numId w:val="22"/>
        </w:numPr>
        <w:ind w:hanging="436"/>
        <w:rPr>
          <w:rFonts w:cs="Arial"/>
          <w:b/>
          <w:szCs w:val="22"/>
        </w:rPr>
      </w:pPr>
      <w:r w:rsidRPr="00E27D7B">
        <w:rPr>
          <w:rFonts w:cs="Arial"/>
          <w:b/>
          <w:szCs w:val="22"/>
        </w:rPr>
        <w:t>DESCRIPCIÓN</w:t>
      </w:r>
    </w:p>
    <w:p w14:paraId="18BA4306" w14:textId="77777777" w:rsidR="00566F5C" w:rsidRDefault="00566F5C" w:rsidP="007B4D0F">
      <w:pPr>
        <w:ind w:left="993" w:hanging="426"/>
        <w:jc w:val="both"/>
        <w:rPr>
          <w:rStyle w:val="Textoennegrita"/>
          <w:rFonts w:ascii="Arial" w:hAnsi="Arial" w:cs="Arial"/>
          <w:b w:val="0"/>
          <w:sz w:val="22"/>
          <w:szCs w:val="22"/>
          <w:shd w:val="clear" w:color="auto" w:fill="FFFFFF"/>
        </w:rPr>
      </w:pPr>
    </w:p>
    <w:p w14:paraId="3CA9FBAC" w14:textId="0F704F4B" w:rsidR="00466985" w:rsidRPr="00F13409" w:rsidRDefault="00466985" w:rsidP="00EF4D38">
      <w:pPr>
        <w:numPr>
          <w:ilvl w:val="0"/>
          <w:numId w:val="12"/>
        </w:numPr>
        <w:ind w:left="851" w:hanging="426"/>
        <w:jc w:val="both"/>
        <w:rPr>
          <w:rStyle w:val="Textoennegrita"/>
          <w:rFonts w:ascii="Arial" w:hAnsi="Arial" w:cs="Arial"/>
          <w:sz w:val="22"/>
          <w:szCs w:val="22"/>
          <w:shd w:val="clear" w:color="auto" w:fill="FFFFFF"/>
        </w:rPr>
      </w:pPr>
      <w:r w:rsidRPr="00F13409">
        <w:rPr>
          <w:rStyle w:val="Textoennegrita"/>
          <w:rFonts w:ascii="Arial" w:hAnsi="Arial" w:cs="Arial"/>
          <w:sz w:val="22"/>
          <w:szCs w:val="22"/>
          <w:shd w:val="clear" w:color="auto" w:fill="FFFFFF"/>
        </w:rPr>
        <w:t xml:space="preserve">SOLICITUD PRESENTADA </w:t>
      </w:r>
      <w:r w:rsidR="00C242BC">
        <w:rPr>
          <w:rStyle w:val="Textoennegrita"/>
          <w:rFonts w:ascii="Arial" w:hAnsi="Arial" w:cs="Arial"/>
          <w:sz w:val="22"/>
          <w:szCs w:val="22"/>
          <w:shd w:val="clear" w:color="auto" w:fill="FFFFFF"/>
        </w:rPr>
        <w:t>A TRAVES DE</w:t>
      </w:r>
      <w:r w:rsidR="0002612D">
        <w:rPr>
          <w:rStyle w:val="Textoennegrita"/>
          <w:rFonts w:ascii="Arial" w:hAnsi="Arial" w:cs="Arial"/>
          <w:sz w:val="22"/>
          <w:szCs w:val="22"/>
          <w:shd w:val="clear" w:color="auto" w:fill="FFFFFF"/>
        </w:rPr>
        <w:t xml:space="preserve"> LA</w:t>
      </w:r>
      <w:r w:rsidRPr="00F13409">
        <w:rPr>
          <w:rStyle w:val="Textoennegrita"/>
          <w:rFonts w:ascii="Arial" w:hAnsi="Arial" w:cs="Arial"/>
          <w:sz w:val="22"/>
          <w:szCs w:val="22"/>
          <w:shd w:val="clear" w:color="auto" w:fill="FFFFFF"/>
        </w:rPr>
        <w:t xml:space="preserve"> </w:t>
      </w:r>
      <w:r w:rsidR="00503D59">
        <w:rPr>
          <w:rStyle w:val="Textoennegrita"/>
          <w:rFonts w:ascii="Arial" w:hAnsi="Arial" w:cs="Arial"/>
          <w:sz w:val="22"/>
          <w:szCs w:val="22"/>
          <w:shd w:val="clear" w:color="auto" w:fill="FFFFFF"/>
        </w:rPr>
        <w:t xml:space="preserve">CEU </w:t>
      </w:r>
      <w:r w:rsidRPr="00F13409">
        <w:rPr>
          <w:rStyle w:val="Textoennegrita"/>
          <w:rFonts w:ascii="Arial" w:hAnsi="Arial" w:cs="Arial"/>
          <w:sz w:val="22"/>
          <w:szCs w:val="22"/>
          <w:shd w:val="clear" w:color="auto" w:fill="FFFFFF"/>
        </w:rPr>
        <w:t xml:space="preserve">O </w:t>
      </w:r>
      <w:r w:rsidR="00F73EB1">
        <w:rPr>
          <w:rStyle w:val="Textoennegrita"/>
          <w:rFonts w:ascii="Arial" w:hAnsi="Arial" w:cs="Arial"/>
          <w:sz w:val="22"/>
          <w:szCs w:val="22"/>
          <w:shd w:val="clear" w:color="auto" w:fill="FFFFFF"/>
        </w:rPr>
        <w:t>ANTE</w:t>
      </w:r>
      <w:r w:rsidRPr="00F13409">
        <w:rPr>
          <w:rStyle w:val="Textoennegrita"/>
          <w:rFonts w:ascii="Arial" w:hAnsi="Arial" w:cs="Arial"/>
          <w:sz w:val="22"/>
          <w:szCs w:val="22"/>
          <w:shd w:val="clear" w:color="auto" w:fill="FFFFFF"/>
        </w:rPr>
        <w:t xml:space="preserve"> LA UNIDAD DE RECEPCION DOCUMENTAL  </w:t>
      </w:r>
    </w:p>
    <w:p w14:paraId="6028CA0F" w14:textId="77777777" w:rsidR="00466985" w:rsidRDefault="00466985" w:rsidP="00466985">
      <w:pPr>
        <w:ind w:left="993"/>
        <w:jc w:val="both"/>
        <w:rPr>
          <w:rStyle w:val="Textoennegrita"/>
          <w:rFonts w:ascii="Arial" w:hAnsi="Arial" w:cs="Arial"/>
          <w:sz w:val="22"/>
          <w:szCs w:val="22"/>
          <w:shd w:val="clear" w:color="auto" w:fill="FFFFFF"/>
        </w:rPr>
      </w:pPr>
    </w:p>
    <w:p w14:paraId="17DC85EE" w14:textId="619A6E93" w:rsidR="00466985" w:rsidRDefault="00466985" w:rsidP="00EF4D38">
      <w:pPr>
        <w:numPr>
          <w:ilvl w:val="0"/>
          <w:numId w:val="6"/>
        </w:numPr>
        <w:ind w:left="1276" w:hanging="425"/>
        <w:jc w:val="both"/>
        <w:rPr>
          <w:rStyle w:val="Textoennegrita"/>
          <w:rFonts w:ascii="Arial" w:hAnsi="Arial" w:cs="Arial"/>
          <w:b w:val="0"/>
          <w:sz w:val="22"/>
          <w:szCs w:val="22"/>
          <w:shd w:val="clear" w:color="auto" w:fill="FFFFFF"/>
        </w:rPr>
      </w:pPr>
      <w:r w:rsidRPr="00503D59">
        <w:rPr>
          <w:rStyle w:val="Textoennegrita"/>
          <w:rFonts w:ascii="Arial" w:hAnsi="Arial" w:cs="Arial"/>
          <w:sz w:val="22"/>
          <w:szCs w:val="22"/>
          <w:shd w:val="clear" w:color="auto" w:fill="FFFFFF"/>
        </w:rPr>
        <w:t>El</w:t>
      </w:r>
      <w:r w:rsidR="003467BA">
        <w:rPr>
          <w:rStyle w:val="Textoennegrita"/>
          <w:rFonts w:ascii="Arial" w:hAnsi="Arial" w:cs="Arial"/>
          <w:sz w:val="22"/>
          <w:szCs w:val="22"/>
          <w:shd w:val="clear" w:color="auto" w:fill="FFFFFF"/>
        </w:rPr>
        <w:t xml:space="preserve"> OCE </w:t>
      </w:r>
      <w:r w:rsidR="00503D59" w:rsidRPr="00503D59">
        <w:rPr>
          <w:rStyle w:val="Textoennegrita"/>
          <w:rFonts w:ascii="Arial" w:hAnsi="Arial" w:cs="Arial"/>
          <w:sz w:val="22"/>
          <w:szCs w:val="22"/>
          <w:shd w:val="clear" w:color="auto" w:fill="FFFFFF"/>
        </w:rPr>
        <w:t>o el</w:t>
      </w:r>
      <w:r w:rsidR="003467BA">
        <w:rPr>
          <w:rStyle w:val="Textoennegrita"/>
          <w:rFonts w:ascii="Arial" w:hAnsi="Arial" w:cs="Arial"/>
          <w:sz w:val="22"/>
          <w:szCs w:val="22"/>
          <w:shd w:val="clear" w:color="auto" w:fill="FFFFFF"/>
        </w:rPr>
        <w:t xml:space="preserve"> OI</w:t>
      </w:r>
      <w:r w:rsidRPr="00503D59">
        <w:rPr>
          <w:rStyle w:val="Textoennegrita"/>
          <w:rFonts w:ascii="Arial" w:hAnsi="Arial" w:cs="Arial"/>
          <w:sz w:val="22"/>
          <w:szCs w:val="22"/>
          <w:shd w:val="clear" w:color="auto" w:fill="FFFFFF"/>
        </w:rPr>
        <w:t xml:space="preserve"> presenta la solicitud</w:t>
      </w:r>
      <w:r w:rsidR="00F73EB1">
        <w:rPr>
          <w:rStyle w:val="Textoennegrita"/>
          <w:rFonts w:ascii="Arial" w:hAnsi="Arial" w:cs="Arial"/>
          <w:sz w:val="22"/>
          <w:szCs w:val="22"/>
          <w:shd w:val="clear" w:color="auto" w:fill="FFFFFF"/>
        </w:rPr>
        <w:t xml:space="preserve"> a través de</w:t>
      </w:r>
      <w:r w:rsidRPr="00503D59">
        <w:rPr>
          <w:rStyle w:val="Textoennegrita"/>
          <w:rFonts w:ascii="Arial" w:hAnsi="Arial" w:cs="Arial"/>
          <w:sz w:val="22"/>
          <w:szCs w:val="22"/>
          <w:shd w:val="clear" w:color="auto" w:fill="FFFFFF"/>
        </w:rPr>
        <w:t xml:space="preserve"> la </w:t>
      </w:r>
      <w:r w:rsidR="003F26A7" w:rsidRPr="00503D59">
        <w:rPr>
          <w:rStyle w:val="Textoennegrita"/>
          <w:rFonts w:ascii="Arial" w:hAnsi="Arial" w:cs="Arial"/>
          <w:sz w:val="22"/>
          <w:szCs w:val="22"/>
          <w:shd w:val="clear" w:color="auto" w:fill="FFFFFF"/>
        </w:rPr>
        <w:t>C</w:t>
      </w:r>
      <w:r w:rsidRPr="00503D59">
        <w:rPr>
          <w:rStyle w:val="Textoennegrita"/>
          <w:rFonts w:ascii="Arial" w:hAnsi="Arial" w:cs="Arial"/>
          <w:sz w:val="22"/>
          <w:szCs w:val="22"/>
          <w:shd w:val="clear" w:color="auto" w:fill="FFFFFF"/>
        </w:rPr>
        <w:t xml:space="preserve">EU o ante la unidad de recepción documental, </w:t>
      </w:r>
      <w:r w:rsidRPr="00503D59">
        <w:rPr>
          <w:rStyle w:val="Textoennegrita"/>
          <w:rFonts w:ascii="Arial" w:hAnsi="Arial" w:cs="Arial"/>
          <w:b w:val="0"/>
          <w:bCs w:val="0"/>
          <w:sz w:val="22"/>
          <w:szCs w:val="22"/>
          <w:shd w:val="clear" w:color="auto" w:fill="FFFFFF"/>
        </w:rPr>
        <w:t>indica</w:t>
      </w:r>
      <w:r w:rsidR="00503D59" w:rsidRPr="00503D59">
        <w:rPr>
          <w:rStyle w:val="Textoennegrita"/>
          <w:rFonts w:ascii="Arial" w:hAnsi="Arial" w:cs="Arial"/>
          <w:b w:val="0"/>
          <w:bCs w:val="0"/>
          <w:sz w:val="22"/>
          <w:szCs w:val="22"/>
          <w:shd w:val="clear" w:color="auto" w:fill="FFFFFF"/>
        </w:rPr>
        <w:t>ndo</w:t>
      </w:r>
      <w:r w:rsidRPr="00503D59">
        <w:rPr>
          <w:rStyle w:val="Textoennegrita"/>
          <w:rFonts w:ascii="Arial" w:hAnsi="Arial" w:cs="Arial"/>
          <w:b w:val="0"/>
          <w:bCs w:val="0"/>
          <w:sz w:val="22"/>
          <w:szCs w:val="22"/>
          <w:shd w:val="clear" w:color="auto" w:fill="FFFFFF"/>
        </w:rPr>
        <w:t xml:space="preserve"> </w:t>
      </w:r>
      <w:r w:rsidRPr="00F13409">
        <w:rPr>
          <w:rStyle w:val="Textoennegrita"/>
          <w:rFonts w:ascii="Arial" w:hAnsi="Arial" w:cs="Arial"/>
          <w:b w:val="0"/>
          <w:sz w:val="22"/>
          <w:szCs w:val="22"/>
          <w:shd w:val="clear" w:color="auto" w:fill="FFFFFF"/>
        </w:rPr>
        <w:t>el supuesto sobre el que formula su pedido y adjunta la documentación sustentatoria.</w:t>
      </w:r>
    </w:p>
    <w:p w14:paraId="5517921A" w14:textId="77777777" w:rsidR="003F26A7" w:rsidRPr="00F13409" w:rsidRDefault="003F26A7" w:rsidP="003F26A7">
      <w:pPr>
        <w:ind w:left="993"/>
        <w:jc w:val="both"/>
        <w:rPr>
          <w:rStyle w:val="Textoennegrita"/>
          <w:rFonts w:ascii="Arial" w:hAnsi="Arial" w:cs="Arial"/>
          <w:b w:val="0"/>
          <w:sz w:val="22"/>
          <w:szCs w:val="22"/>
          <w:shd w:val="clear" w:color="auto" w:fill="FFFFFF"/>
        </w:rPr>
      </w:pPr>
    </w:p>
    <w:p w14:paraId="723BB872" w14:textId="77777777" w:rsidR="000B1E11" w:rsidRPr="00F13409" w:rsidRDefault="000B1E11" w:rsidP="00EF4D38">
      <w:pPr>
        <w:numPr>
          <w:ilvl w:val="0"/>
          <w:numId w:val="6"/>
        </w:numPr>
        <w:ind w:left="1276" w:hanging="425"/>
        <w:jc w:val="both"/>
        <w:rPr>
          <w:rFonts w:ascii="Arial" w:hAnsi="Arial" w:cs="Arial"/>
          <w:bCs/>
          <w:sz w:val="22"/>
          <w:szCs w:val="22"/>
          <w:shd w:val="clear" w:color="auto" w:fill="FFFFFF"/>
        </w:rPr>
      </w:pPr>
      <w:r w:rsidRPr="00F13409">
        <w:rPr>
          <w:rFonts w:ascii="Arial" w:hAnsi="Arial" w:cs="Arial"/>
          <w:sz w:val="22"/>
          <w:szCs w:val="22"/>
        </w:rPr>
        <w:t xml:space="preserve">El personal designado del área </w:t>
      </w:r>
      <w:r w:rsidRPr="00503D59">
        <w:rPr>
          <w:rFonts w:ascii="Arial" w:hAnsi="Arial" w:cs="Arial"/>
          <w:b/>
          <w:bCs/>
          <w:sz w:val="22"/>
          <w:szCs w:val="22"/>
        </w:rPr>
        <w:t>que r</w:t>
      </w:r>
      <w:r w:rsidRPr="00F13409">
        <w:rPr>
          <w:rFonts w:ascii="Arial" w:hAnsi="Arial" w:cs="Arial"/>
          <w:b/>
          <w:sz w:val="22"/>
          <w:szCs w:val="22"/>
        </w:rPr>
        <w:t>ecibe</w:t>
      </w:r>
      <w:r w:rsidRPr="00F13409">
        <w:rPr>
          <w:rFonts w:ascii="Arial" w:hAnsi="Arial" w:cs="Arial"/>
          <w:sz w:val="22"/>
          <w:szCs w:val="22"/>
        </w:rPr>
        <w:t xml:space="preserve"> la solicitud numera el expediente y lo deriva al área responsable del régimen para su evaluación.</w:t>
      </w:r>
    </w:p>
    <w:p w14:paraId="781FF0D6" w14:textId="77777777" w:rsidR="00853BB2" w:rsidRPr="00F13409" w:rsidRDefault="00853BB2" w:rsidP="00EF4D38">
      <w:pPr>
        <w:ind w:left="851"/>
        <w:jc w:val="both"/>
        <w:rPr>
          <w:rStyle w:val="Textoennegrita"/>
          <w:rFonts w:ascii="Arial" w:hAnsi="Arial" w:cs="Arial"/>
          <w:b w:val="0"/>
          <w:sz w:val="22"/>
          <w:szCs w:val="22"/>
          <w:shd w:val="clear" w:color="auto" w:fill="FFFFFF"/>
        </w:rPr>
      </w:pPr>
      <w:r w:rsidRPr="00F13409">
        <w:rPr>
          <w:rStyle w:val="Textoennegrita"/>
          <w:rFonts w:ascii="Arial" w:hAnsi="Arial" w:cs="Arial"/>
          <w:b w:val="0"/>
          <w:sz w:val="22"/>
          <w:szCs w:val="22"/>
          <w:shd w:val="clear" w:color="auto" w:fill="FFFFFF"/>
        </w:rPr>
        <w:t>(…)</w:t>
      </w:r>
    </w:p>
    <w:p w14:paraId="7C674995" w14:textId="77777777" w:rsidR="000B1E11" w:rsidRPr="00F13409" w:rsidRDefault="000B1E11" w:rsidP="000B1E11">
      <w:pPr>
        <w:pStyle w:val="Prrafodelista"/>
        <w:rPr>
          <w:rStyle w:val="Textoennegrita"/>
          <w:rFonts w:cs="Arial"/>
          <w:b w:val="0"/>
          <w:szCs w:val="22"/>
          <w:shd w:val="clear" w:color="auto" w:fill="FFFFFF"/>
        </w:rPr>
      </w:pPr>
    </w:p>
    <w:p w14:paraId="217EE579" w14:textId="77777777" w:rsidR="000B1E11" w:rsidRPr="00F13409" w:rsidRDefault="00853BB2" w:rsidP="00EF4D38">
      <w:pPr>
        <w:numPr>
          <w:ilvl w:val="0"/>
          <w:numId w:val="14"/>
        </w:numPr>
        <w:ind w:left="1276" w:hanging="425"/>
        <w:jc w:val="both"/>
        <w:rPr>
          <w:rFonts w:ascii="Arial" w:hAnsi="Arial" w:cs="Arial"/>
          <w:bCs/>
          <w:sz w:val="22"/>
          <w:szCs w:val="22"/>
          <w:shd w:val="clear" w:color="auto" w:fill="FFFFFF"/>
        </w:rPr>
      </w:pPr>
      <w:r w:rsidRPr="00F13409">
        <w:rPr>
          <w:rFonts w:ascii="Arial" w:hAnsi="Arial" w:cs="Arial"/>
          <w:sz w:val="22"/>
          <w:szCs w:val="22"/>
        </w:rPr>
        <w:t xml:space="preserve">El área responsable del régimen remite la resolución al área </w:t>
      </w:r>
      <w:r w:rsidRPr="00F13409">
        <w:rPr>
          <w:rFonts w:ascii="Arial" w:hAnsi="Arial" w:cs="Arial"/>
          <w:b/>
          <w:sz w:val="22"/>
          <w:szCs w:val="22"/>
        </w:rPr>
        <w:t>correspondiente</w:t>
      </w:r>
      <w:r w:rsidRPr="00F13409">
        <w:rPr>
          <w:rFonts w:ascii="Arial" w:hAnsi="Arial" w:cs="Arial"/>
          <w:sz w:val="22"/>
          <w:szCs w:val="22"/>
        </w:rPr>
        <w:t>, para su notificación.</w:t>
      </w:r>
    </w:p>
    <w:p w14:paraId="1C360EAD" w14:textId="77777777" w:rsidR="008F780C" w:rsidRPr="00F13409" w:rsidRDefault="00DB3BAF" w:rsidP="00EF4D38">
      <w:pPr>
        <w:ind w:left="851"/>
        <w:jc w:val="both"/>
        <w:rPr>
          <w:rStyle w:val="Textoennegrita"/>
          <w:rFonts w:ascii="Arial" w:hAnsi="Arial" w:cs="Arial"/>
          <w:b w:val="0"/>
          <w:sz w:val="22"/>
          <w:szCs w:val="22"/>
          <w:shd w:val="clear" w:color="auto" w:fill="FFFFFF"/>
        </w:rPr>
      </w:pPr>
      <w:r w:rsidRPr="00F13409">
        <w:rPr>
          <w:rStyle w:val="Textoennegrita"/>
          <w:rFonts w:ascii="Arial" w:hAnsi="Arial" w:cs="Arial"/>
          <w:b w:val="0"/>
          <w:sz w:val="22"/>
          <w:szCs w:val="22"/>
          <w:shd w:val="clear" w:color="auto" w:fill="FFFFFF"/>
        </w:rPr>
        <w:t>(…)</w:t>
      </w:r>
    </w:p>
    <w:p w14:paraId="60DDD3C5" w14:textId="77777777" w:rsidR="008F780C" w:rsidRPr="00F13409" w:rsidRDefault="008F780C" w:rsidP="008F780C">
      <w:pPr>
        <w:ind w:left="993" w:hanging="426"/>
        <w:jc w:val="both"/>
        <w:rPr>
          <w:rStyle w:val="Textoennegrita"/>
          <w:rFonts w:ascii="Arial" w:hAnsi="Arial" w:cs="Arial"/>
          <w:b w:val="0"/>
          <w:sz w:val="22"/>
          <w:szCs w:val="22"/>
          <w:shd w:val="clear" w:color="auto" w:fill="FFFFFF"/>
        </w:rPr>
      </w:pPr>
    </w:p>
    <w:p w14:paraId="39120D00" w14:textId="261269A2" w:rsidR="008F780C" w:rsidRPr="00F13409" w:rsidRDefault="008F780C" w:rsidP="00EF4D38">
      <w:pPr>
        <w:numPr>
          <w:ilvl w:val="0"/>
          <w:numId w:val="15"/>
        </w:numPr>
        <w:ind w:left="1276" w:hanging="425"/>
        <w:jc w:val="both"/>
        <w:rPr>
          <w:rStyle w:val="Textoennegrita"/>
          <w:rFonts w:ascii="Arial" w:hAnsi="Arial" w:cs="Arial"/>
          <w:b w:val="0"/>
          <w:sz w:val="22"/>
          <w:szCs w:val="22"/>
          <w:shd w:val="clear" w:color="auto" w:fill="FFFFFF"/>
        </w:rPr>
      </w:pPr>
      <w:r w:rsidRPr="00F13409">
        <w:rPr>
          <w:rStyle w:val="Textoennegrita"/>
          <w:rFonts w:ascii="Arial" w:hAnsi="Arial" w:cs="Arial"/>
          <w:b w:val="0"/>
          <w:sz w:val="22"/>
          <w:szCs w:val="22"/>
          <w:shd w:val="clear" w:color="auto" w:fill="FFFFFF"/>
        </w:rPr>
        <w:t xml:space="preserve">Tratándose de una solicitud de legajamiento por mercancía no arribada al país, el funcionario aduanero designado verifica dicha situación en el sistema informático. De ser conforme, </w:t>
      </w:r>
      <w:r w:rsidRPr="006A7824">
        <w:rPr>
          <w:rStyle w:val="Textoennegrita"/>
          <w:rFonts w:ascii="Arial" w:hAnsi="Arial" w:cs="Arial"/>
          <w:b w:val="0"/>
          <w:sz w:val="22"/>
          <w:szCs w:val="22"/>
          <w:shd w:val="clear" w:color="auto" w:fill="FFFFFF"/>
        </w:rPr>
        <w:t>registra</w:t>
      </w:r>
      <w:r w:rsidRPr="00F13409">
        <w:rPr>
          <w:rStyle w:val="Textoennegrita"/>
          <w:rFonts w:ascii="Arial" w:hAnsi="Arial" w:cs="Arial"/>
          <w:sz w:val="22"/>
          <w:szCs w:val="22"/>
          <w:shd w:val="clear" w:color="auto" w:fill="FFFFFF"/>
        </w:rPr>
        <w:t xml:space="preserve"> e</w:t>
      </w:r>
      <w:r w:rsidR="00087537">
        <w:rPr>
          <w:rStyle w:val="Textoennegrita"/>
          <w:rFonts w:ascii="Arial" w:hAnsi="Arial" w:cs="Arial"/>
          <w:sz w:val="22"/>
          <w:szCs w:val="22"/>
          <w:shd w:val="clear" w:color="auto" w:fill="FFFFFF"/>
        </w:rPr>
        <w:t>l legajamiento e</w:t>
      </w:r>
      <w:r w:rsidRPr="00F13409">
        <w:rPr>
          <w:rStyle w:val="Textoennegrita"/>
          <w:rFonts w:ascii="Arial" w:hAnsi="Arial" w:cs="Arial"/>
          <w:sz w:val="22"/>
          <w:szCs w:val="22"/>
          <w:shd w:val="clear" w:color="auto" w:fill="FFFFFF"/>
        </w:rPr>
        <w:t xml:space="preserve">n el </w:t>
      </w:r>
      <w:r w:rsidR="00087537">
        <w:rPr>
          <w:rStyle w:val="Textoennegrita"/>
          <w:rFonts w:ascii="Arial" w:hAnsi="Arial" w:cs="Arial"/>
          <w:sz w:val="22"/>
          <w:szCs w:val="22"/>
          <w:shd w:val="clear" w:color="auto" w:fill="FFFFFF"/>
        </w:rPr>
        <w:t xml:space="preserve">sistema informático </w:t>
      </w:r>
      <w:r w:rsidRPr="00503D59">
        <w:rPr>
          <w:rStyle w:val="Textoennegrita"/>
          <w:rFonts w:ascii="Arial" w:hAnsi="Arial" w:cs="Arial"/>
          <w:b w:val="0"/>
          <w:bCs w:val="0"/>
          <w:sz w:val="22"/>
          <w:szCs w:val="22"/>
          <w:shd w:val="clear" w:color="auto" w:fill="FFFFFF"/>
        </w:rPr>
        <w:t>y notifica el resultado al declarante</w:t>
      </w:r>
      <w:r w:rsidRPr="00F13409">
        <w:rPr>
          <w:rStyle w:val="Textoennegrita"/>
          <w:rFonts w:ascii="Arial" w:hAnsi="Arial" w:cs="Arial"/>
          <w:b w:val="0"/>
          <w:sz w:val="22"/>
          <w:szCs w:val="22"/>
          <w:shd w:val="clear" w:color="auto" w:fill="FFFFFF"/>
        </w:rPr>
        <w:t xml:space="preserve">. De no ser conforme, se procede de acuerdo </w:t>
      </w:r>
      <w:r w:rsidR="00C4728B" w:rsidRPr="00C4728B">
        <w:rPr>
          <w:rStyle w:val="Textoennegrita"/>
          <w:rFonts w:ascii="Arial" w:hAnsi="Arial" w:cs="Arial"/>
          <w:sz w:val="22"/>
          <w:szCs w:val="22"/>
          <w:shd w:val="clear" w:color="auto" w:fill="FFFFFF"/>
        </w:rPr>
        <w:t>con</w:t>
      </w:r>
      <w:r w:rsidRPr="00F13409">
        <w:rPr>
          <w:rStyle w:val="Textoennegrita"/>
          <w:rFonts w:ascii="Arial" w:hAnsi="Arial" w:cs="Arial"/>
          <w:b w:val="0"/>
          <w:sz w:val="22"/>
          <w:szCs w:val="22"/>
          <w:shd w:val="clear" w:color="auto" w:fill="FFFFFF"/>
        </w:rPr>
        <w:t xml:space="preserve"> lo dispuesto en los numerales del 3 al 6 del presente literal.</w:t>
      </w:r>
    </w:p>
    <w:p w14:paraId="04898A14" w14:textId="77777777" w:rsidR="00B97FED" w:rsidRDefault="00B97FED" w:rsidP="007B4D0F">
      <w:pPr>
        <w:ind w:left="993" w:hanging="426"/>
        <w:jc w:val="both"/>
        <w:rPr>
          <w:rStyle w:val="Textoennegrita"/>
          <w:rFonts w:ascii="Arial" w:hAnsi="Arial" w:cs="Arial"/>
          <w:b w:val="0"/>
          <w:sz w:val="22"/>
          <w:szCs w:val="22"/>
          <w:shd w:val="clear" w:color="auto" w:fill="FFFFFF"/>
        </w:rPr>
      </w:pPr>
      <w:r w:rsidRPr="00E27D7B">
        <w:rPr>
          <w:rStyle w:val="Textoennegrita"/>
          <w:rFonts w:ascii="Arial" w:hAnsi="Arial" w:cs="Arial"/>
          <w:b w:val="0"/>
          <w:sz w:val="22"/>
          <w:szCs w:val="22"/>
          <w:shd w:val="clear" w:color="auto" w:fill="FFFFFF"/>
        </w:rPr>
        <w:t xml:space="preserve">    </w:t>
      </w:r>
    </w:p>
    <w:p w14:paraId="2B82C2E9" w14:textId="77777777" w:rsidR="00B94A3D" w:rsidRPr="00DA7ACF" w:rsidRDefault="00B94A3D" w:rsidP="00EF4D38">
      <w:pPr>
        <w:numPr>
          <w:ilvl w:val="0"/>
          <w:numId w:val="12"/>
        </w:numPr>
        <w:ind w:left="851" w:hanging="426"/>
        <w:jc w:val="both"/>
        <w:rPr>
          <w:rStyle w:val="Textoennegrita"/>
          <w:rFonts w:ascii="Arial" w:hAnsi="Arial" w:cs="Arial"/>
          <w:b w:val="0"/>
          <w:sz w:val="22"/>
          <w:szCs w:val="22"/>
          <w:shd w:val="clear" w:color="auto" w:fill="FFFFFF"/>
        </w:rPr>
      </w:pPr>
      <w:r w:rsidRPr="00E27D7B">
        <w:rPr>
          <w:rStyle w:val="Textoennegrita"/>
          <w:rFonts w:ascii="Arial" w:hAnsi="Arial" w:cs="Arial"/>
          <w:sz w:val="22"/>
          <w:szCs w:val="22"/>
          <w:shd w:val="clear" w:color="auto" w:fill="FFFFFF"/>
        </w:rPr>
        <w:lastRenderedPageBreak/>
        <w:t>SOLICITUD ELECTRÓNIC</w:t>
      </w:r>
      <w:r w:rsidR="00433DAA">
        <w:rPr>
          <w:rStyle w:val="Textoennegrita"/>
          <w:rFonts w:ascii="Arial" w:hAnsi="Arial" w:cs="Arial"/>
          <w:sz w:val="22"/>
          <w:szCs w:val="22"/>
          <w:shd w:val="clear" w:color="auto" w:fill="FFFFFF"/>
        </w:rPr>
        <w:t>A</w:t>
      </w:r>
    </w:p>
    <w:p w14:paraId="527C2D79" w14:textId="77777777" w:rsidR="00DA7ACF" w:rsidRDefault="00DA7ACF" w:rsidP="00DA7ACF">
      <w:pPr>
        <w:ind w:left="709"/>
        <w:jc w:val="both"/>
        <w:rPr>
          <w:rStyle w:val="Textoennegrita"/>
          <w:rFonts w:ascii="Arial" w:hAnsi="Arial" w:cs="Arial"/>
          <w:sz w:val="22"/>
          <w:szCs w:val="22"/>
          <w:shd w:val="clear" w:color="auto" w:fill="FFFFFF"/>
        </w:rPr>
      </w:pPr>
    </w:p>
    <w:p w14:paraId="00E96A14" w14:textId="77777777" w:rsidR="00CD23D9" w:rsidRPr="007E118C" w:rsidRDefault="00CD23D9" w:rsidP="00EF4D38">
      <w:pPr>
        <w:numPr>
          <w:ilvl w:val="0"/>
          <w:numId w:val="13"/>
        </w:numPr>
        <w:ind w:left="1276" w:hanging="425"/>
        <w:jc w:val="both"/>
        <w:rPr>
          <w:rFonts w:ascii="Arial" w:hAnsi="Arial" w:cs="Arial"/>
          <w:b/>
          <w:sz w:val="22"/>
          <w:szCs w:val="22"/>
        </w:rPr>
      </w:pPr>
      <w:r w:rsidRPr="007E118C">
        <w:rPr>
          <w:rFonts w:ascii="Arial" w:hAnsi="Arial" w:cs="Arial"/>
          <w:b/>
          <w:sz w:val="22"/>
          <w:szCs w:val="22"/>
        </w:rPr>
        <w:t>El legajamiento de la declaraci</w:t>
      </w:r>
      <w:r w:rsidR="00640979" w:rsidRPr="007E118C">
        <w:rPr>
          <w:rFonts w:ascii="Arial" w:hAnsi="Arial" w:cs="Arial"/>
          <w:b/>
          <w:sz w:val="22"/>
          <w:szCs w:val="22"/>
        </w:rPr>
        <w:t>ón</w:t>
      </w:r>
      <w:r w:rsidRPr="007E118C">
        <w:rPr>
          <w:rFonts w:ascii="Arial" w:hAnsi="Arial" w:cs="Arial"/>
          <w:b/>
          <w:sz w:val="22"/>
          <w:szCs w:val="22"/>
        </w:rPr>
        <w:t xml:space="preserve"> aduanera</w:t>
      </w:r>
      <w:r w:rsidR="00640979" w:rsidRPr="007E118C">
        <w:rPr>
          <w:rFonts w:ascii="Arial" w:hAnsi="Arial" w:cs="Arial"/>
          <w:b/>
          <w:sz w:val="22"/>
          <w:szCs w:val="22"/>
        </w:rPr>
        <w:t xml:space="preserve"> </w:t>
      </w:r>
      <w:r w:rsidRPr="007E118C">
        <w:rPr>
          <w:rFonts w:ascii="Arial" w:hAnsi="Arial" w:cs="Arial"/>
          <w:b/>
          <w:sz w:val="22"/>
          <w:szCs w:val="22"/>
        </w:rPr>
        <w:t>numerada a través del Sistema de Despacho Aduanero</w:t>
      </w:r>
      <w:r w:rsidR="008252F0" w:rsidRPr="007E118C">
        <w:rPr>
          <w:rFonts w:ascii="Arial" w:hAnsi="Arial" w:cs="Arial"/>
          <w:b/>
          <w:sz w:val="22"/>
          <w:szCs w:val="22"/>
        </w:rPr>
        <w:t xml:space="preserve"> -</w:t>
      </w:r>
      <w:r w:rsidR="008252F0" w:rsidRPr="007E118C">
        <w:rPr>
          <w:rFonts w:ascii="Arial" w:hAnsi="Arial" w:cs="Arial"/>
          <w:sz w:val="22"/>
          <w:szCs w:val="22"/>
        </w:rPr>
        <w:t xml:space="preserve"> </w:t>
      </w:r>
      <w:r w:rsidRPr="007E118C">
        <w:rPr>
          <w:rFonts w:ascii="Arial" w:hAnsi="Arial" w:cs="Arial"/>
          <w:b/>
          <w:sz w:val="22"/>
          <w:szCs w:val="22"/>
        </w:rPr>
        <w:t xml:space="preserve">SDA puede ser </w:t>
      </w:r>
      <w:r w:rsidR="005F5F0E" w:rsidRPr="007E118C">
        <w:rPr>
          <w:rFonts w:ascii="Arial" w:hAnsi="Arial" w:cs="Arial"/>
          <w:b/>
          <w:sz w:val="22"/>
          <w:szCs w:val="22"/>
        </w:rPr>
        <w:t xml:space="preserve">tramitado mediante </w:t>
      </w:r>
      <w:r w:rsidRPr="007E118C">
        <w:rPr>
          <w:rFonts w:ascii="Arial" w:hAnsi="Arial" w:cs="Arial"/>
          <w:b/>
          <w:sz w:val="22"/>
          <w:szCs w:val="22"/>
        </w:rPr>
        <w:t>solicit</w:t>
      </w:r>
      <w:r w:rsidR="005F5F0E" w:rsidRPr="007E118C">
        <w:rPr>
          <w:rFonts w:ascii="Arial" w:hAnsi="Arial" w:cs="Arial"/>
          <w:b/>
          <w:sz w:val="22"/>
          <w:szCs w:val="22"/>
        </w:rPr>
        <w:t>ud</w:t>
      </w:r>
      <w:r w:rsidRPr="007E118C">
        <w:rPr>
          <w:rFonts w:ascii="Arial" w:hAnsi="Arial" w:cs="Arial"/>
          <w:b/>
          <w:sz w:val="22"/>
          <w:szCs w:val="22"/>
        </w:rPr>
        <w:t xml:space="preserve"> electrónic</w:t>
      </w:r>
      <w:r w:rsidR="005F5F0E" w:rsidRPr="007E118C">
        <w:rPr>
          <w:rFonts w:ascii="Arial" w:hAnsi="Arial" w:cs="Arial"/>
          <w:b/>
          <w:sz w:val="22"/>
          <w:szCs w:val="22"/>
        </w:rPr>
        <w:t>a</w:t>
      </w:r>
      <w:r w:rsidRPr="007E118C">
        <w:rPr>
          <w:rFonts w:ascii="Arial" w:hAnsi="Arial" w:cs="Arial"/>
          <w:b/>
          <w:sz w:val="22"/>
          <w:szCs w:val="22"/>
        </w:rPr>
        <w:t>.</w:t>
      </w:r>
    </w:p>
    <w:p w14:paraId="1597430E" w14:textId="77777777" w:rsidR="00CD23D9" w:rsidRPr="007E118C" w:rsidRDefault="00CD23D9" w:rsidP="00DA7ACF">
      <w:pPr>
        <w:ind w:left="709"/>
        <w:jc w:val="both"/>
        <w:rPr>
          <w:rStyle w:val="Textoennegrita"/>
          <w:rFonts w:ascii="Arial" w:hAnsi="Arial" w:cs="Arial"/>
          <w:sz w:val="22"/>
          <w:szCs w:val="22"/>
          <w:shd w:val="clear" w:color="auto" w:fill="FFFFFF"/>
        </w:rPr>
      </w:pPr>
    </w:p>
    <w:p w14:paraId="66F435FE" w14:textId="77777777" w:rsidR="00B94A3D" w:rsidRPr="007E118C" w:rsidRDefault="00BA0AF8" w:rsidP="00EF4D38">
      <w:pPr>
        <w:numPr>
          <w:ilvl w:val="0"/>
          <w:numId w:val="13"/>
        </w:numPr>
        <w:ind w:left="1276" w:hanging="425"/>
        <w:jc w:val="both"/>
        <w:rPr>
          <w:rFonts w:ascii="Arial" w:hAnsi="Arial" w:cs="Arial"/>
          <w:b/>
          <w:bCs/>
          <w:sz w:val="22"/>
        </w:rPr>
      </w:pPr>
      <w:r w:rsidRPr="007E118C">
        <w:rPr>
          <w:rFonts w:ascii="Arial" w:hAnsi="Arial" w:cs="Arial"/>
          <w:b/>
          <w:bCs/>
          <w:sz w:val="22"/>
        </w:rPr>
        <w:t xml:space="preserve">La solicitud </w:t>
      </w:r>
      <w:r w:rsidR="00455975" w:rsidRPr="007E118C">
        <w:rPr>
          <w:rFonts w:ascii="Arial" w:hAnsi="Arial" w:cs="Arial"/>
          <w:b/>
          <w:bCs/>
          <w:sz w:val="22"/>
        </w:rPr>
        <w:t xml:space="preserve">electrónica </w:t>
      </w:r>
      <w:r w:rsidRPr="007E118C">
        <w:rPr>
          <w:rFonts w:ascii="Arial" w:hAnsi="Arial" w:cs="Arial"/>
          <w:b/>
          <w:bCs/>
          <w:sz w:val="22"/>
        </w:rPr>
        <w:t xml:space="preserve">puede ser </w:t>
      </w:r>
      <w:r w:rsidR="003D1345" w:rsidRPr="007E118C">
        <w:rPr>
          <w:rFonts w:ascii="Arial" w:hAnsi="Arial" w:cs="Arial"/>
          <w:b/>
          <w:bCs/>
          <w:sz w:val="22"/>
        </w:rPr>
        <w:t xml:space="preserve">calificada como de </w:t>
      </w:r>
      <w:r w:rsidRPr="007E118C">
        <w:rPr>
          <w:rFonts w:ascii="Arial" w:hAnsi="Arial" w:cs="Arial"/>
          <w:b/>
          <w:bCs/>
          <w:sz w:val="22"/>
        </w:rPr>
        <w:t xml:space="preserve">aprobación automática o </w:t>
      </w:r>
      <w:r w:rsidR="003D1345" w:rsidRPr="007E118C">
        <w:rPr>
          <w:rFonts w:ascii="Arial" w:hAnsi="Arial" w:cs="Arial"/>
          <w:b/>
          <w:bCs/>
          <w:sz w:val="22"/>
        </w:rPr>
        <w:t>de</w:t>
      </w:r>
      <w:r w:rsidRPr="007E118C">
        <w:rPr>
          <w:rFonts w:ascii="Arial" w:hAnsi="Arial" w:cs="Arial"/>
          <w:b/>
          <w:bCs/>
          <w:sz w:val="22"/>
        </w:rPr>
        <w:t xml:space="preserve"> evaluación previa.</w:t>
      </w:r>
    </w:p>
    <w:p w14:paraId="41C848AC" w14:textId="77777777" w:rsidR="00BA0AF8" w:rsidRPr="007E118C" w:rsidRDefault="00BA0AF8" w:rsidP="00BA0AF8">
      <w:pPr>
        <w:ind w:left="993"/>
        <w:jc w:val="both"/>
        <w:rPr>
          <w:rStyle w:val="Textoennegrita"/>
          <w:rFonts w:ascii="Arial" w:hAnsi="Arial" w:cs="Arial"/>
          <w:b w:val="0"/>
          <w:sz w:val="22"/>
          <w:szCs w:val="22"/>
          <w:shd w:val="clear" w:color="auto" w:fill="FFFFFF"/>
        </w:rPr>
      </w:pPr>
    </w:p>
    <w:p w14:paraId="3B98C627" w14:textId="4B971526" w:rsidR="00B94A3D" w:rsidRPr="007E118C" w:rsidRDefault="00C754BB" w:rsidP="00EF4D38">
      <w:pPr>
        <w:numPr>
          <w:ilvl w:val="0"/>
          <w:numId w:val="13"/>
        </w:numPr>
        <w:ind w:left="1276" w:hanging="425"/>
        <w:jc w:val="both"/>
        <w:rPr>
          <w:rFonts w:ascii="Arial" w:hAnsi="Arial" w:cs="Arial"/>
          <w:b/>
          <w:sz w:val="22"/>
          <w:szCs w:val="22"/>
        </w:rPr>
      </w:pPr>
      <w:r w:rsidRPr="007E118C">
        <w:rPr>
          <w:rFonts w:ascii="Arial" w:hAnsi="Arial" w:cs="Arial"/>
          <w:b/>
          <w:sz w:val="22"/>
          <w:szCs w:val="22"/>
        </w:rPr>
        <w:t xml:space="preserve">Es de </w:t>
      </w:r>
      <w:r w:rsidR="006C6413" w:rsidRPr="007E118C">
        <w:rPr>
          <w:rFonts w:ascii="Arial" w:hAnsi="Arial" w:cs="Arial"/>
          <w:b/>
          <w:sz w:val="22"/>
          <w:szCs w:val="22"/>
        </w:rPr>
        <w:t>aprobación automática</w:t>
      </w:r>
      <w:r w:rsidR="000C3796" w:rsidRPr="007E118C">
        <w:rPr>
          <w:rFonts w:ascii="Arial" w:hAnsi="Arial" w:cs="Arial"/>
          <w:b/>
          <w:sz w:val="22"/>
          <w:szCs w:val="22"/>
        </w:rPr>
        <w:t>,</w:t>
      </w:r>
      <w:r w:rsidR="006C6413" w:rsidRPr="007E118C">
        <w:rPr>
          <w:rFonts w:ascii="Arial" w:hAnsi="Arial" w:cs="Arial"/>
          <w:b/>
          <w:sz w:val="22"/>
          <w:szCs w:val="22"/>
        </w:rPr>
        <w:t xml:space="preserve"> la solicitud sustentad</w:t>
      </w:r>
      <w:r w:rsidR="00900249" w:rsidRPr="007E118C">
        <w:rPr>
          <w:rFonts w:ascii="Arial" w:hAnsi="Arial" w:cs="Arial"/>
          <w:b/>
          <w:sz w:val="22"/>
          <w:szCs w:val="22"/>
        </w:rPr>
        <w:t>a</w:t>
      </w:r>
      <w:r w:rsidR="006C6413" w:rsidRPr="007E118C">
        <w:rPr>
          <w:rFonts w:ascii="Arial" w:hAnsi="Arial" w:cs="Arial"/>
          <w:b/>
          <w:sz w:val="22"/>
          <w:szCs w:val="22"/>
        </w:rPr>
        <w:t xml:space="preserve"> en</w:t>
      </w:r>
      <w:r w:rsidR="00B94A3D" w:rsidRPr="007E118C">
        <w:rPr>
          <w:rFonts w:ascii="Arial" w:hAnsi="Arial" w:cs="Arial"/>
          <w:b/>
          <w:sz w:val="22"/>
          <w:szCs w:val="22"/>
        </w:rPr>
        <w:t>:</w:t>
      </w:r>
    </w:p>
    <w:p w14:paraId="6EF68D92" w14:textId="77777777" w:rsidR="002451F9" w:rsidRPr="007E118C" w:rsidRDefault="006C6413" w:rsidP="00EF4D38">
      <w:pPr>
        <w:numPr>
          <w:ilvl w:val="0"/>
          <w:numId w:val="7"/>
        </w:numPr>
        <w:ind w:left="1701" w:hanging="425"/>
        <w:jc w:val="both"/>
        <w:rPr>
          <w:rFonts w:ascii="Arial" w:hAnsi="Arial" w:cs="Arial"/>
          <w:b/>
          <w:sz w:val="22"/>
          <w:szCs w:val="22"/>
        </w:rPr>
      </w:pPr>
      <w:r w:rsidRPr="007E118C">
        <w:rPr>
          <w:rFonts w:ascii="Arial" w:hAnsi="Arial" w:cs="Arial"/>
          <w:b/>
          <w:sz w:val="22"/>
          <w:szCs w:val="22"/>
        </w:rPr>
        <w:t>El i</w:t>
      </w:r>
      <w:r w:rsidR="00B94A3D" w:rsidRPr="007E118C">
        <w:rPr>
          <w:rFonts w:ascii="Arial" w:hAnsi="Arial" w:cs="Arial"/>
          <w:b/>
          <w:sz w:val="22"/>
          <w:szCs w:val="22"/>
        </w:rPr>
        <w:t xml:space="preserve">nciso e) del numeral 1 de la </w:t>
      </w:r>
      <w:r w:rsidR="00D523E2" w:rsidRPr="007E118C">
        <w:rPr>
          <w:rFonts w:ascii="Arial" w:hAnsi="Arial" w:cs="Arial"/>
          <w:b/>
          <w:sz w:val="22"/>
          <w:szCs w:val="22"/>
        </w:rPr>
        <w:t>s</w:t>
      </w:r>
      <w:r w:rsidR="00B94A3D" w:rsidRPr="007E118C">
        <w:rPr>
          <w:rFonts w:ascii="Arial" w:hAnsi="Arial" w:cs="Arial"/>
          <w:b/>
          <w:sz w:val="22"/>
          <w:szCs w:val="22"/>
        </w:rPr>
        <w:t>ección VI</w:t>
      </w:r>
      <w:r w:rsidR="006013AD" w:rsidRPr="007E118C">
        <w:rPr>
          <w:rFonts w:ascii="Arial" w:hAnsi="Arial" w:cs="Arial"/>
          <w:b/>
          <w:sz w:val="22"/>
          <w:szCs w:val="22"/>
        </w:rPr>
        <w:t>, o</w:t>
      </w:r>
      <w:r w:rsidR="00B94A3D" w:rsidRPr="007E118C">
        <w:rPr>
          <w:rFonts w:ascii="Arial" w:hAnsi="Arial" w:cs="Arial"/>
          <w:b/>
          <w:sz w:val="22"/>
          <w:szCs w:val="22"/>
        </w:rPr>
        <w:t xml:space="preserve"> </w:t>
      </w:r>
    </w:p>
    <w:p w14:paraId="03A21E37" w14:textId="77777777" w:rsidR="00B94A3D" w:rsidRPr="007E118C" w:rsidRDefault="006C6413" w:rsidP="00EF4D38">
      <w:pPr>
        <w:numPr>
          <w:ilvl w:val="0"/>
          <w:numId w:val="7"/>
        </w:numPr>
        <w:ind w:left="1701" w:hanging="425"/>
        <w:jc w:val="both"/>
        <w:rPr>
          <w:rFonts w:ascii="Arial" w:hAnsi="Arial" w:cs="Arial"/>
          <w:b/>
          <w:sz w:val="22"/>
          <w:szCs w:val="22"/>
        </w:rPr>
      </w:pPr>
      <w:r w:rsidRPr="007E118C">
        <w:rPr>
          <w:rFonts w:ascii="Arial" w:hAnsi="Arial" w:cs="Arial"/>
          <w:b/>
          <w:sz w:val="22"/>
          <w:szCs w:val="22"/>
        </w:rPr>
        <w:t>El i</w:t>
      </w:r>
      <w:r w:rsidR="00B94A3D" w:rsidRPr="007E118C">
        <w:rPr>
          <w:rFonts w:ascii="Arial" w:hAnsi="Arial" w:cs="Arial"/>
          <w:b/>
          <w:sz w:val="22"/>
          <w:szCs w:val="22"/>
        </w:rPr>
        <w:t xml:space="preserve">nciso g) del numeral 1 de la </w:t>
      </w:r>
      <w:r w:rsidR="00D523E2" w:rsidRPr="007E118C">
        <w:rPr>
          <w:rFonts w:ascii="Arial" w:hAnsi="Arial" w:cs="Arial"/>
          <w:b/>
          <w:sz w:val="22"/>
          <w:szCs w:val="22"/>
        </w:rPr>
        <w:t>s</w:t>
      </w:r>
      <w:r w:rsidR="00B94A3D" w:rsidRPr="007E118C">
        <w:rPr>
          <w:rFonts w:ascii="Arial" w:hAnsi="Arial" w:cs="Arial"/>
          <w:b/>
          <w:sz w:val="22"/>
          <w:szCs w:val="22"/>
        </w:rPr>
        <w:t xml:space="preserve">ección VI, </w:t>
      </w:r>
      <w:r w:rsidRPr="007E118C">
        <w:rPr>
          <w:rFonts w:ascii="Arial" w:hAnsi="Arial" w:cs="Arial"/>
          <w:b/>
          <w:sz w:val="22"/>
          <w:szCs w:val="22"/>
        </w:rPr>
        <w:t xml:space="preserve">excepto la referida </w:t>
      </w:r>
      <w:r w:rsidR="00B94A3D" w:rsidRPr="007E118C">
        <w:rPr>
          <w:rFonts w:ascii="Arial" w:hAnsi="Arial" w:cs="Arial"/>
          <w:b/>
          <w:sz w:val="22"/>
          <w:szCs w:val="22"/>
        </w:rPr>
        <w:t>a</w:t>
      </w:r>
      <w:r w:rsidRPr="007E118C">
        <w:rPr>
          <w:rFonts w:ascii="Arial" w:hAnsi="Arial" w:cs="Arial"/>
          <w:b/>
          <w:sz w:val="22"/>
          <w:szCs w:val="22"/>
        </w:rPr>
        <w:t>l régimen</w:t>
      </w:r>
      <w:r w:rsidR="00626BCD" w:rsidRPr="007E118C">
        <w:rPr>
          <w:rFonts w:ascii="Arial" w:hAnsi="Arial" w:cs="Arial"/>
          <w:b/>
          <w:sz w:val="22"/>
          <w:szCs w:val="22"/>
        </w:rPr>
        <w:t xml:space="preserve"> de</w:t>
      </w:r>
      <w:r w:rsidRPr="007E118C">
        <w:rPr>
          <w:rFonts w:ascii="Arial" w:hAnsi="Arial" w:cs="Arial"/>
          <w:b/>
          <w:sz w:val="22"/>
          <w:szCs w:val="22"/>
        </w:rPr>
        <w:t xml:space="preserve"> </w:t>
      </w:r>
      <w:r w:rsidR="00D523E2" w:rsidRPr="007E118C">
        <w:rPr>
          <w:rFonts w:ascii="Arial" w:hAnsi="Arial" w:cs="Arial"/>
          <w:b/>
          <w:sz w:val="22"/>
          <w:szCs w:val="22"/>
        </w:rPr>
        <w:t>e</w:t>
      </w:r>
      <w:r w:rsidR="00161485" w:rsidRPr="007E118C">
        <w:rPr>
          <w:rFonts w:ascii="Arial" w:hAnsi="Arial" w:cs="Arial"/>
          <w:b/>
          <w:sz w:val="22"/>
          <w:szCs w:val="22"/>
        </w:rPr>
        <w:t>nvíos</w:t>
      </w:r>
      <w:r w:rsidR="00B94A3D" w:rsidRPr="007E118C">
        <w:rPr>
          <w:rFonts w:ascii="Arial" w:hAnsi="Arial" w:cs="Arial"/>
          <w:b/>
          <w:sz w:val="22"/>
          <w:szCs w:val="22"/>
        </w:rPr>
        <w:t xml:space="preserve"> de </w:t>
      </w:r>
      <w:r w:rsidR="00D523E2" w:rsidRPr="007E118C">
        <w:rPr>
          <w:rFonts w:ascii="Arial" w:hAnsi="Arial" w:cs="Arial"/>
          <w:b/>
          <w:sz w:val="22"/>
          <w:szCs w:val="22"/>
        </w:rPr>
        <w:t>e</w:t>
      </w:r>
      <w:r w:rsidR="00B94A3D" w:rsidRPr="007E118C">
        <w:rPr>
          <w:rFonts w:ascii="Arial" w:hAnsi="Arial" w:cs="Arial"/>
          <w:b/>
          <w:sz w:val="22"/>
          <w:szCs w:val="22"/>
        </w:rPr>
        <w:t xml:space="preserve">ntrega </w:t>
      </w:r>
      <w:r w:rsidR="00D523E2" w:rsidRPr="007E118C">
        <w:rPr>
          <w:rFonts w:ascii="Arial" w:hAnsi="Arial" w:cs="Arial"/>
          <w:b/>
          <w:sz w:val="22"/>
          <w:szCs w:val="22"/>
        </w:rPr>
        <w:t>r</w:t>
      </w:r>
      <w:r w:rsidR="00B94A3D" w:rsidRPr="007E118C">
        <w:rPr>
          <w:rFonts w:ascii="Arial" w:hAnsi="Arial" w:cs="Arial"/>
          <w:b/>
          <w:sz w:val="22"/>
          <w:szCs w:val="22"/>
        </w:rPr>
        <w:t>ápida.</w:t>
      </w:r>
    </w:p>
    <w:p w14:paraId="7D6DE756" w14:textId="77777777" w:rsidR="00D523E2" w:rsidRPr="007E118C" w:rsidRDefault="00D523E2" w:rsidP="00D523E2">
      <w:pPr>
        <w:pStyle w:val="Prrafodelista"/>
        <w:rPr>
          <w:rStyle w:val="Textoennegrita"/>
          <w:rFonts w:cs="Arial"/>
          <w:b w:val="0"/>
          <w:szCs w:val="22"/>
          <w:shd w:val="clear" w:color="auto" w:fill="FFFFFF"/>
        </w:rPr>
      </w:pPr>
    </w:p>
    <w:p w14:paraId="7C50D9C1" w14:textId="6EF86DBE" w:rsidR="0098077F" w:rsidRPr="007E118C" w:rsidRDefault="00204B5E" w:rsidP="00EF4D38">
      <w:pPr>
        <w:numPr>
          <w:ilvl w:val="0"/>
          <w:numId w:val="13"/>
        </w:numPr>
        <w:ind w:left="1276" w:hanging="425"/>
        <w:jc w:val="both"/>
        <w:rPr>
          <w:rStyle w:val="Textoennegrita"/>
          <w:rFonts w:ascii="Arial" w:hAnsi="Arial" w:cs="Arial"/>
          <w:sz w:val="22"/>
          <w:szCs w:val="22"/>
          <w:shd w:val="clear" w:color="auto" w:fill="FFFFFF"/>
        </w:rPr>
      </w:pPr>
      <w:r w:rsidRPr="007E118C">
        <w:rPr>
          <w:rFonts w:ascii="Arial" w:hAnsi="Arial" w:cs="Arial"/>
          <w:b/>
          <w:bCs/>
          <w:sz w:val="22"/>
          <w:szCs w:val="22"/>
        </w:rPr>
        <w:t>Es</w:t>
      </w:r>
      <w:r w:rsidRPr="007E118C">
        <w:rPr>
          <w:rStyle w:val="Textoennegrita"/>
          <w:rFonts w:ascii="Arial" w:hAnsi="Arial" w:cs="Arial"/>
          <w:sz w:val="22"/>
          <w:szCs w:val="22"/>
          <w:shd w:val="clear" w:color="auto" w:fill="FFFFFF"/>
        </w:rPr>
        <w:t xml:space="preserve"> </w:t>
      </w:r>
      <w:r w:rsidR="0098077F" w:rsidRPr="007E118C">
        <w:rPr>
          <w:rStyle w:val="Textoennegrita"/>
          <w:rFonts w:ascii="Arial" w:hAnsi="Arial" w:cs="Arial"/>
          <w:sz w:val="22"/>
          <w:szCs w:val="22"/>
          <w:shd w:val="clear" w:color="auto" w:fill="FFFFFF"/>
        </w:rPr>
        <w:t>de evaluación previ</w:t>
      </w:r>
      <w:r w:rsidR="000C3796" w:rsidRPr="007E118C">
        <w:rPr>
          <w:rStyle w:val="Textoennegrita"/>
          <w:rFonts w:ascii="Arial" w:hAnsi="Arial" w:cs="Arial"/>
          <w:sz w:val="22"/>
          <w:szCs w:val="22"/>
          <w:shd w:val="clear" w:color="auto" w:fill="FFFFFF"/>
        </w:rPr>
        <w:t>a, la solicitud</w:t>
      </w:r>
      <w:r w:rsidR="0098077F" w:rsidRPr="007E118C">
        <w:rPr>
          <w:rStyle w:val="Textoennegrita"/>
          <w:rFonts w:ascii="Arial" w:hAnsi="Arial" w:cs="Arial"/>
          <w:sz w:val="22"/>
          <w:szCs w:val="22"/>
          <w:shd w:val="clear" w:color="auto" w:fill="FFFFFF"/>
        </w:rPr>
        <w:t>:</w:t>
      </w:r>
    </w:p>
    <w:p w14:paraId="44BEC9B5" w14:textId="586920B8" w:rsidR="00367BDE" w:rsidRPr="007E118C" w:rsidRDefault="000C3796" w:rsidP="00EF4D38">
      <w:pPr>
        <w:pStyle w:val="Prrafodelista"/>
        <w:numPr>
          <w:ilvl w:val="0"/>
          <w:numId w:val="9"/>
        </w:numPr>
        <w:tabs>
          <w:tab w:val="clear" w:pos="425"/>
          <w:tab w:val="clear" w:pos="680"/>
          <w:tab w:val="clear" w:pos="907"/>
        </w:tabs>
        <w:ind w:left="1701" w:hanging="425"/>
        <w:rPr>
          <w:rStyle w:val="Textoennegrita"/>
          <w:rFonts w:cs="Arial"/>
          <w:szCs w:val="22"/>
          <w:shd w:val="clear" w:color="auto" w:fill="FFFFFF"/>
        </w:rPr>
      </w:pPr>
      <w:r w:rsidRPr="007E118C">
        <w:rPr>
          <w:rStyle w:val="Textoennegrita"/>
          <w:rFonts w:cs="Arial"/>
          <w:szCs w:val="22"/>
          <w:shd w:val="clear" w:color="auto" w:fill="FFFFFF"/>
        </w:rPr>
        <w:t>C</w:t>
      </w:r>
      <w:r w:rsidR="0098077F" w:rsidRPr="007E118C">
        <w:rPr>
          <w:rStyle w:val="Textoennegrita"/>
          <w:rFonts w:cs="Arial"/>
          <w:szCs w:val="22"/>
          <w:shd w:val="clear" w:color="auto" w:fill="FFFFFF"/>
        </w:rPr>
        <w:t>omprendida en el numeral precedente, cuando</w:t>
      </w:r>
      <w:r w:rsidR="00367BDE" w:rsidRPr="007E118C">
        <w:rPr>
          <w:rStyle w:val="Textoennegrita"/>
          <w:rFonts w:cs="Arial"/>
          <w:szCs w:val="22"/>
          <w:shd w:val="clear" w:color="auto" w:fill="FFFFFF"/>
        </w:rPr>
        <w:t>:</w:t>
      </w:r>
    </w:p>
    <w:p w14:paraId="664D03B0" w14:textId="77777777" w:rsidR="00267D11" w:rsidRPr="007E118C" w:rsidRDefault="00204B5E" w:rsidP="008C059A">
      <w:pPr>
        <w:pStyle w:val="Prrafodelista"/>
        <w:numPr>
          <w:ilvl w:val="0"/>
          <w:numId w:val="17"/>
        </w:numPr>
        <w:tabs>
          <w:tab w:val="clear" w:pos="425"/>
          <w:tab w:val="clear" w:pos="680"/>
          <w:tab w:val="clear" w:pos="907"/>
        </w:tabs>
        <w:ind w:left="2127" w:hanging="426"/>
        <w:rPr>
          <w:rFonts w:cs="Arial"/>
          <w:b/>
          <w:szCs w:val="22"/>
        </w:rPr>
      </w:pPr>
      <w:r w:rsidRPr="007E118C">
        <w:rPr>
          <w:rStyle w:val="Textoennegrita"/>
          <w:rFonts w:cs="Arial"/>
          <w:szCs w:val="22"/>
          <w:shd w:val="clear" w:color="auto" w:fill="FFFFFF"/>
        </w:rPr>
        <w:t>se ha</w:t>
      </w:r>
      <w:r w:rsidR="007B4D0F" w:rsidRPr="007E118C">
        <w:rPr>
          <w:rStyle w:val="Textoennegrita"/>
          <w:rFonts w:cs="Arial"/>
          <w:szCs w:val="22"/>
          <w:shd w:val="clear" w:color="auto" w:fill="FFFFFF"/>
        </w:rPr>
        <w:t>ya</w:t>
      </w:r>
      <w:r w:rsidRPr="007E118C">
        <w:rPr>
          <w:rStyle w:val="Textoennegrita"/>
          <w:rFonts w:cs="Arial"/>
          <w:szCs w:val="22"/>
          <w:shd w:val="clear" w:color="auto" w:fill="FFFFFF"/>
        </w:rPr>
        <w:t xml:space="preserve"> dispuesto una </w:t>
      </w:r>
      <w:r w:rsidR="0098077F" w:rsidRPr="007E118C">
        <w:rPr>
          <w:rFonts w:cs="Arial"/>
          <w:b/>
          <w:szCs w:val="22"/>
        </w:rPr>
        <w:t xml:space="preserve">acción de control extraordinario </w:t>
      </w:r>
      <w:r w:rsidR="00367BDE" w:rsidRPr="007E118C">
        <w:rPr>
          <w:rFonts w:cs="Arial"/>
          <w:b/>
          <w:szCs w:val="22"/>
        </w:rPr>
        <w:t>sobre la declaración y no ha sido dejada sin efecto</w:t>
      </w:r>
      <w:r w:rsidR="00C24CC3" w:rsidRPr="007E118C">
        <w:rPr>
          <w:rFonts w:cs="Arial"/>
          <w:b/>
          <w:szCs w:val="22"/>
        </w:rPr>
        <w:t>, o</w:t>
      </w:r>
    </w:p>
    <w:p w14:paraId="33935619" w14:textId="34CD4CA2" w:rsidR="0098077F" w:rsidRPr="007E118C" w:rsidRDefault="00367BDE" w:rsidP="008C059A">
      <w:pPr>
        <w:pStyle w:val="Prrafodelista"/>
        <w:numPr>
          <w:ilvl w:val="0"/>
          <w:numId w:val="17"/>
        </w:numPr>
        <w:tabs>
          <w:tab w:val="clear" w:pos="425"/>
          <w:tab w:val="clear" w:pos="680"/>
          <w:tab w:val="clear" w:pos="907"/>
        </w:tabs>
        <w:ind w:left="2127" w:hanging="426"/>
        <w:rPr>
          <w:rFonts w:cs="Arial"/>
          <w:b/>
          <w:szCs w:val="22"/>
        </w:rPr>
      </w:pPr>
      <w:r w:rsidRPr="007E118C">
        <w:rPr>
          <w:rStyle w:val="Textoennegrita"/>
          <w:rFonts w:cs="Arial"/>
          <w:szCs w:val="22"/>
          <w:shd w:val="clear" w:color="auto" w:fill="FFFFFF"/>
        </w:rPr>
        <w:t>la</w:t>
      </w:r>
      <w:r w:rsidRPr="007E118C">
        <w:rPr>
          <w:rStyle w:val="Textoennegrita"/>
          <w:b w:val="0"/>
          <w:shd w:val="clear" w:color="auto" w:fill="FFFFFF"/>
        </w:rPr>
        <w:t xml:space="preserve"> </w:t>
      </w:r>
      <w:r w:rsidRPr="007E118C">
        <w:rPr>
          <w:rFonts w:cs="Arial"/>
          <w:b/>
          <w:szCs w:val="22"/>
        </w:rPr>
        <w:t xml:space="preserve">declaración </w:t>
      </w:r>
      <w:r w:rsidR="0098077F" w:rsidRPr="007E118C">
        <w:rPr>
          <w:rFonts w:cs="Arial"/>
          <w:b/>
          <w:szCs w:val="22"/>
        </w:rPr>
        <w:t xml:space="preserve">ha sido seleccionada </w:t>
      </w:r>
      <w:r w:rsidR="00153C0D" w:rsidRPr="007E118C">
        <w:rPr>
          <w:rFonts w:cs="Arial"/>
          <w:b/>
          <w:szCs w:val="22"/>
        </w:rPr>
        <w:t>a reconocimiento físico</w:t>
      </w:r>
      <w:r w:rsidR="0098077F" w:rsidRPr="007E118C">
        <w:rPr>
          <w:rFonts w:cs="Arial"/>
          <w:b/>
          <w:szCs w:val="22"/>
        </w:rPr>
        <w:t xml:space="preserve"> y se encuentr</w:t>
      </w:r>
      <w:r w:rsidR="00204B5E" w:rsidRPr="007E118C">
        <w:rPr>
          <w:rFonts w:cs="Arial"/>
          <w:b/>
          <w:szCs w:val="22"/>
        </w:rPr>
        <w:t>e</w:t>
      </w:r>
      <w:r w:rsidR="0098077F" w:rsidRPr="007E118C">
        <w:rPr>
          <w:rFonts w:cs="Arial"/>
          <w:b/>
          <w:szCs w:val="22"/>
        </w:rPr>
        <w:t xml:space="preserve"> pendiente el registro de la diligencia.</w:t>
      </w:r>
    </w:p>
    <w:p w14:paraId="365ACAC9" w14:textId="7158F292" w:rsidR="0098077F" w:rsidRPr="007E118C" w:rsidRDefault="000C3796" w:rsidP="00EF4D38">
      <w:pPr>
        <w:pStyle w:val="Prrafodelista"/>
        <w:numPr>
          <w:ilvl w:val="0"/>
          <w:numId w:val="9"/>
        </w:numPr>
        <w:tabs>
          <w:tab w:val="clear" w:pos="425"/>
          <w:tab w:val="clear" w:pos="680"/>
          <w:tab w:val="clear" w:pos="907"/>
        </w:tabs>
        <w:ind w:left="1701" w:hanging="425"/>
        <w:rPr>
          <w:rStyle w:val="Textoennegrita"/>
          <w:rFonts w:cs="Arial"/>
          <w:szCs w:val="22"/>
          <w:shd w:val="clear" w:color="auto" w:fill="FFFFFF"/>
        </w:rPr>
      </w:pPr>
      <w:r w:rsidRPr="007E118C">
        <w:rPr>
          <w:rStyle w:val="Textoennegrita"/>
          <w:rFonts w:cs="Arial"/>
          <w:szCs w:val="22"/>
          <w:shd w:val="clear" w:color="auto" w:fill="FFFFFF"/>
        </w:rPr>
        <w:t>N</w:t>
      </w:r>
      <w:r w:rsidR="0098077F" w:rsidRPr="007E118C">
        <w:rPr>
          <w:rStyle w:val="Textoennegrita"/>
          <w:rFonts w:cs="Arial"/>
          <w:szCs w:val="22"/>
          <w:shd w:val="clear" w:color="auto" w:fill="FFFFFF"/>
        </w:rPr>
        <w:t>o comprendida en el numeral precedente</w:t>
      </w:r>
      <w:r w:rsidR="000A4507" w:rsidRPr="007E118C">
        <w:rPr>
          <w:rStyle w:val="Textoennegrita"/>
          <w:rFonts w:cs="Arial"/>
          <w:szCs w:val="22"/>
          <w:shd w:val="clear" w:color="auto" w:fill="FFFFFF"/>
        </w:rPr>
        <w:t>.</w:t>
      </w:r>
    </w:p>
    <w:p w14:paraId="5422425B" w14:textId="77777777" w:rsidR="0098077F" w:rsidRPr="007E118C" w:rsidRDefault="0098077F" w:rsidP="000D3243">
      <w:pPr>
        <w:pStyle w:val="Prrafodelista"/>
        <w:ind w:left="1276" w:hanging="425"/>
        <w:rPr>
          <w:rStyle w:val="Textoennegrita"/>
          <w:rFonts w:cs="Arial"/>
          <w:b w:val="0"/>
          <w:szCs w:val="22"/>
          <w:shd w:val="clear" w:color="auto" w:fill="FFFFFF"/>
        </w:rPr>
      </w:pPr>
    </w:p>
    <w:p w14:paraId="415885E2" w14:textId="77777777" w:rsidR="009C0A67" w:rsidRPr="007E118C" w:rsidRDefault="009C0A67" w:rsidP="00EF4D38">
      <w:pPr>
        <w:numPr>
          <w:ilvl w:val="0"/>
          <w:numId w:val="13"/>
        </w:numPr>
        <w:ind w:left="1276" w:hanging="425"/>
        <w:jc w:val="both"/>
        <w:rPr>
          <w:rStyle w:val="Textoennegrita"/>
          <w:rFonts w:ascii="Arial" w:hAnsi="Arial" w:cs="Arial"/>
          <w:sz w:val="22"/>
          <w:szCs w:val="22"/>
          <w:shd w:val="clear" w:color="auto" w:fill="FFFFFF"/>
        </w:rPr>
      </w:pPr>
      <w:r w:rsidRPr="007E118C">
        <w:rPr>
          <w:rStyle w:val="Textoennegrita"/>
          <w:rFonts w:ascii="Arial" w:hAnsi="Arial" w:cs="Arial"/>
          <w:sz w:val="22"/>
          <w:szCs w:val="22"/>
          <w:shd w:val="clear" w:color="auto" w:fill="FFFFFF"/>
        </w:rPr>
        <w:t xml:space="preserve">El </w:t>
      </w:r>
      <w:r w:rsidR="009E3215" w:rsidRPr="007E118C">
        <w:rPr>
          <w:rStyle w:val="Textoennegrita"/>
          <w:rFonts w:ascii="Arial" w:hAnsi="Arial" w:cs="Arial"/>
          <w:sz w:val="22"/>
          <w:szCs w:val="22"/>
          <w:shd w:val="clear" w:color="auto" w:fill="FFFFFF"/>
        </w:rPr>
        <w:t xml:space="preserve">importador, </w:t>
      </w:r>
      <w:r w:rsidRPr="007E118C">
        <w:rPr>
          <w:rStyle w:val="Textoennegrita"/>
          <w:rFonts w:ascii="Arial" w:hAnsi="Arial" w:cs="Arial"/>
          <w:sz w:val="22"/>
          <w:szCs w:val="22"/>
          <w:shd w:val="clear" w:color="auto" w:fill="FFFFFF"/>
        </w:rPr>
        <w:t>despachador de aduana</w:t>
      </w:r>
      <w:r w:rsidR="009E3215" w:rsidRPr="007E118C">
        <w:rPr>
          <w:rStyle w:val="Textoennegrita"/>
          <w:rFonts w:ascii="Arial" w:hAnsi="Arial" w:cs="Arial"/>
          <w:sz w:val="22"/>
          <w:szCs w:val="22"/>
          <w:shd w:val="clear" w:color="auto" w:fill="FFFFFF"/>
        </w:rPr>
        <w:t xml:space="preserve"> o empresa de servicios de entrega rápida</w:t>
      </w:r>
      <w:r w:rsidRPr="007E118C">
        <w:rPr>
          <w:rStyle w:val="Textoennegrita"/>
          <w:rFonts w:ascii="Arial" w:hAnsi="Arial" w:cs="Arial"/>
          <w:sz w:val="22"/>
          <w:szCs w:val="22"/>
          <w:shd w:val="clear" w:color="auto" w:fill="FFFFFF"/>
        </w:rPr>
        <w:t xml:space="preserve"> ingresa al </w:t>
      </w:r>
      <w:r w:rsidR="00267D11" w:rsidRPr="007E118C">
        <w:rPr>
          <w:rStyle w:val="Textoennegrita"/>
          <w:rFonts w:ascii="Arial" w:hAnsi="Arial" w:cs="Arial"/>
          <w:sz w:val="22"/>
          <w:szCs w:val="22"/>
          <w:shd w:val="clear" w:color="auto" w:fill="FFFFFF"/>
        </w:rPr>
        <w:t>p</w:t>
      </w:r>
      <w:r w:rsidRPr="007E118C">
        <w:rPr>
          <w:rStyle w:val="Textoennegrita"/>
          <w:rFonts w:ascii="Arial" w:hAnsi="Arial" w:cs="Arial"/>
          <w:sz w:val="22"/>
          <w:szCs w:val="22"/>
          <w:shd w:val="clear" w:color="auto" w:fill="FFFFFF"/>
        </w:rPr>
        <w:t xml:space="preserve">ortal de la SUNAT identificándose con su clave SOL, consigna los datos de la declaración, señala la causal de legajamiento y registra la solicitud. </w:t>
      </w:r>
    </w:p>
    <w:p w14:paraId="7C150D5C" w14:textId="77777777" w:rsidR="0098077F" w:rsidRPr="007E118C" w:rsidRDefault="0098077F" w:rsidP="00D523E2">
      <w:pPr>
        <w:pStyle w:val="Prrafodelista"/>
        <w:rPr>
          <w:rStyle w:val="Textoennegrita"/>
          <w:rFonts w:cs="Arial"/>
          <w:b w:val="0"/>
          <w:szCs w:val="22"/>
          <w:shd w:val="clear" w:color="auto" w:fill="FFFFFF"/>
        </w:rPr>
      </w:pPr>
    </w:p>
    <w:p w14:paraId="4EAE6F98" w14:textId="22A6F362" w:rsidR="00A718AB" w:rsidRPr="007E118C" w:rsidRDefault="00D523E2" w:rsidP="00EF4D38">
      <w:pPr>
        <w:ind w:left="1276"/>
        <w:jc w:val="both"/>
        <w:rPr>
          <w:rStyle w:val="Textoennegrita"/>
          <w:rFonts w:ascii="Arial" w:hAnsi="Arial" w:cs="Arial"/>
          <w:sz w:val="22"/>
          <w:szCs w:val="22"/>
          <w:shd w:val="clear" w:color="auto" w:fill="FFFFFF"/>
        </w:rPr>
      </w:pPr>
      <w:r w:rsidRPr="007E118C">
        <w:rPr>
          <w:rStyle w:val="Textoennegrita"/>
          <w:rFonts w:ascii="Arial" w:hAnsi="Arial" w:cs="Arial"/>
          <w:sz w:val="22"/>
          <w:szCs w:val="22"/>
          <w:shd w:val="clear" w:color="auto" w:fill="FFFFFF"/>
        </w:rPr>
        <w:t xml:space="preserve">El sistema informático valida la información </w:t>
      </w:r>
      <w:r w:rsidR="00A718AB" w:rsidRPr="007E118C">
        <w:rPr>
          <w:rStyle w:val="Textoennegrita"/>
          <w:rFonts w:ascii="Arial" w:hAnsi="Arial" w:cs="Arial"/>
          <w:sz w:val="22"/>
          <w:szCs w:val="22"/>
          <w:shd w:val="clear" w:color="auto" w:fill="FFFFFF"/>
        </w:rPr>
        <w:t>y</w:t>
      </w:r>
      <w:r w:rsidR="00531EA8" w:rsidRPr="007E118C">
        <w:rPr>
          <w:rStyle w:val="Textoennegrita"/>
          <w:rFonts w:ascii="Arial" w:hAnsi="Arial" w:cs="Arial"/>
          <w:sz w:val="22"/>
          <w:szCs w:val="22"/>
          <w:shd w:val="clear" w:color="auto" w:fill="FFFFFF"/>
        </w:rPr>
        <w:t xml:space="preserve"> </w:t>
      </w:r>
      <w:r w:rsidRPr="007E118C">
        <w:rPr>
          <w:rStyle w:val="Textoennegrita"/>
          <w:rFonts w:ascii="Arial" w:hAnsi="Arial" w:cs="Arial"/>
          <w:sz w:val="22"/>
          <w:szCs w:val="22"/>
          <w:shd w:val="clear" w:color="auto" w:fill="FFFFFF"/>
        </w:rPr>
        <w:t>numera la solicitud</w:t>
      </w:r>
      <w:r w:rsidR="00A718AB" w:rsidRPr="007E118C">
        <w:rPr>
          <w:rStyle w:val="Textoennegrita"/>
          <w:rFonts w:ascii="Arial" w:hAnsi="Arial" w:cs="Arial"/>
          <w:sz w:val="22"/>
          <w:szCs w:val="22"/>
          <w:shd w:val="clear" w:color="auto" w:fill="FFFFFF"/>
        </w:rPr>
        <w:t xml:space="preserve">. </w:t>
      </w:r>
    </w:p>
    <w:p w14:paraId="14FBE6B9" w14:textId="77777777" w:rsidR="00A718AB" w:rsidRPr="007E118C" w:rsidRDefault="00A718AB" w:rsidP="00A718AB">
      <w:pPr>
        <w:tabs>
          <w:tab w:val="left" w:pos="1843"/>
        </w:tabs>
        <w:ind w:left="1843"/>
        <w:jc w:val="both"/>
        <w:rPr>
          <w:rStyle w:val="Textoennegrita"/>
          <w:rFonts w:ascii="Arial" w:hAnsi="Arial" w:cs="Arial"/>
          <w:sz w:val="22"/>
          <w:szCs w:val="22"/>
          <w:shd w:val="clear" w:color="auto" w:fill="FFFFFF"/>
        </w:rPr>
      </w:pPr>
    </w:p>
    <w:p w14:paraId="1ECF0C25" w14:textId="75B43F81" w:rsidR="00A718AB" w:rsidRPr="007E118C" w:rsidRDefault="00A718AB" w:rsidP="00EF4D38">
      <w:pPr>
        <w:numPr>
          <w:ilvl w:val="0"/>
          <w:numId w:val="13"/>
        </w:numPr>
        <w:ind w:left="1276" w:hanging="425"/>
        <w:jc w:val="both"/>
        <w:rPr>
          <w:rStyle w:val="Textoennegrita"/>
          <w:rFonts w:ascii="Arial" w:hAnsi="Arial" w:cs="Arial"/>
          <w:color w:val="FF0000"/>
          <w:sz w:val="22"/>
          <w:szCs w:val="22"/>
          <w:shd w:val="clear" w:color="auto" w:fill="FFFFFF"/>
        </w:rPr>
      </w:pPr>
      <w:r w:rsidRPr="007E118C">
        <w:rPr>
          <w:rStyle w:val="Textoennegrita"/>
          <w:rFonts w:ascii="Arial" w:hAnsi="Arial" w:cs="Arial"/>
          <w:sz w:val="22"/>
          <w:szCs w:val="22"/>
          <w:shd w:val="clear" w:color="auto" w:fill="FFFFFF"/>
        </w:rPr>
        <w:t xml:space="preserve">Cuando la solicitud es de aprobación automática, el sistema </w:t>
      </w:r>
      <w:r w:rsidR="009C0A67" w:rsidRPr="00F13409">
        <w:rPr>
          <w:rStyle w:val="Textoennegrita"/>
          <w:rFonts w:ascii="Arial" w:hAnsi="Arial" w:cs="Arial"/>
          <w:sz w:val="22"/>
          <w:szCs w:val="22"/>
          <w:shd w:val="clear" w:color="auto" w:fill="FFFFFF"/>
        </w:rPr>
        <w:t xml:space="preserve">informático </w:t>
      </w:r>
      <w:r w:rsidR="00D523E2" w:rsidRPr="00F13409">
        <w:rPr>
          <w:rStyle w:val="Textoennegrita"/>
          <w:rFonts w:ascii="Arial" w:hAnsi="Arial" w:cs="Arial"/>
          <w:sz w:val="22"/>
          <w:szCs w:val="22"/>
          <w:shd w:val="clear" w:color="auto" w:fill="FFFFFF"/>
        </w:rPr>
        <w:t xml:space="preserve">notifica el resultado al </w:t>
      </w:r>
      <w:r w:rsidR="002033C8" w:rsidRPr="00F13409">
        <w:rPr>
          <w:rStyle w:val="Textoennegrita"/>
          <w:rFonts w:ascii="Arial" w:hAnsi="Arial" w:cs="Arial"/>
          <w:sz w:val="22"/>
          <w:szCs w:val="22"/>
          <w:shd w:val="clear" w:color="auto" w:fill="FFFFFF"/>
        </w:rPr>
        <w:t>despachador de aduana, dueño, consignatario, consignante o empresa de servicios de entrega rápida</w:t>
      </w:r>
      <w:r w:rsidR="00D523E2" w:rsidRPr="00F13409">
        <w:rPr>
          <w:rStyle w:val="Textoennegrita"/>
          <w:rFonts w:ascii="Arial" w:hAnsi="Arial" w:cs="Arial"/>
          <w:sz w:val="22"/>
          <w:szCs w:val="22"/>
          <w:shd w:val="clear" w:color="auto" w:fill="FFFFFF"/>
        </w:rPr>
        <w:t>, a través del buzón SOL, con lo cual finaliza el trámite.</w:t>
      </w:r>
      <w:r w:rsidRPr="00F13409">
        <w:rPr>
          <w:rStyle w:val="Textoennegrita"/>
          <w:rFonts w:ascii="Arial" w:hAnsi="Arial" w:cs="Arial"/>
          <w:sz w:val="22"/>
          <w:szCs w:val="22"/>
          <w:shd w:val="clear" w:color="auto" w:fill="FFFFFF"/>
        </w:rPr>
        <w:t xml:space="preserve"> </w:t>
      </w:r>
    </w:p>
    <w:p w14:paraId="7F445055" w14:textId="77777777" w:rsidR="0078531E" w:rsidRPr="007E118C" w:rsidRDefault="0078531E" w:rsidP="0078531E">
      <w:pPr>
        <w:pStyle w:val="Prrafodelista"/>
        <w:rPr>
          <w:rStyle w:val="Textoennegrita"/>
          <w:rFonts w:cs="Arial"/>
          <w:color w:val="FF0000"/>
          <w:szCs w:val="22"/>
          <w:highlight w:val="yellow"/>
          <w:shd w:val="clear" w:color="auto" w:fill="FFFFFF"/>
        </w:rPr>
      </w:pPr>
      <w:bookmarkStart w:id="4" w:name="_Hlk24963723"/>
    </w:p>
    <w:p w14:paraId="4CE900EF" w14:textId="028AFE34" w:rsidR="00EF69ED" w:rsidRPr="00C512B9" w:rsidRDefault="00EF69ED" w:rsidP="00EF4D38">
      <w:pPr>
        <w:numPr>
          <w:ilvl w:val="0"/>
          <w:numId w:val="13"/>
        </w:numPr>
        <w:ind w:left="1276" w:hanging="425"/>
        <w:jc w:val="both"/>
        <w:rPr>
          <w:rFonts w:ascii="Arial" w:hAnsi="Arial" w:cs="Arial"/>
          <w:b/>
          <w:color w:val="C00000"/>
          <w:sz w:val="22"/>
          <w:szCs w:val="22"/>
          <w:shd w:val="clear" w:color="auto" w:fill="FFFFFF"/>
        </w:rPr>
      </w:pPr>
      <w:bookmarkStart w:id="5" w:name="_Hlk25070872"/>
      <w:r w:rsidRPr="00EF4D38">
        <w:rPr>
          <w:rFonts w:ascii="Arial" w:hAnsi="Arial" w:cs="Arial"/>
          <w:b/>
          <w:sz w:val="22"/>
          <w:szCs w:val="22"/>
        </w:rPr>
        <w:t>Cuando</w:t>
      </w:r>
      <w:r>
        <w:rPr>
          <w:rFonts w:ascii="Arial" w:hAnsi="Arial" w:cs="Arial"/>
          <w:b/>
          <w:sz w:val="22"/>
          <w:szCs w:val="22"/>
          <w:shd w:val="clear" w:color="auto" w:fill="FFFFFF"/>
        </w:rPr>
        <w:t xml:space="preserve"> la solicitud es de evaluación previa, el solicitante debe adjuntar los documentos sustentatorios digitalizados en formato PDF o JPG, caso contrario el sistema informático no acepta la solicitud de legajamiento.</w:t>
      </w:r>
    </w:p>
    <w:p w14:paraId="5D551821" w14:textId="77777777" w:rsidR="00C512B9" w:rsidRDefault="00C512B9" w:rsidP="00C512B9">
      <w:pPr>
        <w:pStyle w:val="Prrafodelista"/>
        <w:rPr>
          <w:rFonts w:cs="Arial"/>
          <w:b/>
          <w:color w:val="C00000"/>
          <w:szCs w:val="22"/>
          <w:shd w:val="clear" w:color="auto" w:fill="FFFFFF"/>
        </w:rPr>
      </w:pPr>
    </w:p>
    <w:bookmarkEnd w:id="4"/>
    <w:bookmarkEnd w:id="5"/>
    <w:p w14:paraId="10859754" w14:textId="0113BA65" w:rsidR="00323FCA" w:rsidRPr="00EF4D38" w:rsidRDefault="007B7980" w:rsidP="00EF4D38">
      <w:pPr>
        <w:numPr>
          <w:ilvl w:val="0"/>
          <w:numId w:val="13"/>
        </w:numPr>
        <w:ind w:left="1276" w:hanging="425"/>
        <w:jc w:val="both"/>
        <w:rPr>
          <w:rFonts w:ascii="Arial" w:hAnsi="Arial"/>
          <w:b/>
          <w:bCs/>
          <w:sz w:val="22"/>
        </w:rPr>
      </w:pPr>
      <w:r w:rsidRPr="00EF4D38">
        <w:rPr>
          <w:rFonts w:ascii="Arial" w:hAnsi="Arial"/>
          <w:b/>
          <w:bCs/>
          <w:sz w:val="22"/>
        </w:rPr>
        <w:t xml:space="preserve">La solicitud es asignada al </w:t>
      </w:r>
      <w:r w:rsidR="00BD274D" w:rsidRPr="00EF4D38">
        <w:rPr>
          <w:rFonts w:ascii="Arial" w:hAnsi="Arial"/>
          <w:b/>
          <w:bCs/>
          <w:sz w:val="22"/>
        </w:rPr>
        <w:t>funcionario aduanero</w:t>
      </w:r>
      <w:r w:rsidRPr="00EF4D38">
        <w:rPr>
          <w:rFonts w:ascii="Arial" w:hAnsi="Arial"/>
          <w:b/>
          <w:bCs/>
          <w:sz w:val="22"/>
        </w:rPr>
        <w:t xml:space="preserve"> quien</w:t>
      </w:r>
      <w:r w:rsidR="00BD274D" w:rsidRPr="00EF4D38">
        <w:rPr>
          <w:rFonts w:ascii="Arial" w:hAnsi="Arial"/>
          <w:b/>
          <w:bCs/>
          <w:sz w:val="22"/>
        </w:rPr>
        <w:t xml:space="preserve"> </w:t>
      </w:r>
      <w:r w:rsidR="00087F7A" w:rsidRPr="00EF4D38">
        <w:rPr>
          <w:rFonts w:ascii="Arial" w:hAnsi="Arial"/>
          <w:b/>
          <w:bCs/>
          <w:sz w:val="22"/>
        </w:rPr>
        <w:t>evalúa</w:t>
      </w:r>
      <w:r w:rsidR="007B4D0F" w:rsidRPr="00EF4D38">
        <w:rPr>
          <w:rFonts w:ascii="Arial" w:hAnsi="Arial"/>
          <w:b/>
          <w:bCs/>
          <w:sz w:val="22"/>
        </w:rPr>
        <w:t xml:space="preserve"> y</w:t>
      </w:r>
      <w:r w:rsidR="00087F7A" w:rsidRPr="00EF4D38">
        <w:rPr>
          <w:rFonts w:ascii="Arial" w:hAnsi="Arial"/>
          <w:b/>
          <w:bCs/>
          <w:sz w:val="22"/>
        </w:rPr>
        <w:t xml:space="preserve"> </w:t>
      </w:r>
      <w:r w:rsidR="00BD274D" w:rsidRPr="00EF4D38">
        <w:rPr>
          <w:rFonts w:ascii="Arial" w:hAnsi="Arial"/>
          <w:b/>
          <w:bCs/>
          <w:sz w:val="22"/>
        </w:rPr>
        <w:t xml:space="preserve">determina </w:t>
      </w:r>
      <w:r w:rsidRPr="00EF4D38">
        <w:rPr>
          <w:rFonts w:ascii="Arial" w:hAnsi="Arial"/>
          <w:b/>
          <w:bCs/>
          <w:sz w:val="22"/>
        </w:rPr>
        <w:t>su</w:t>
      </w:r>
      <w:r w:rsidR="00BD274D" w:rsidRPr="00EF4D38">
        <w:rPr>
          <w:rFonts w:ascii="Arial" w:hAnsi="Arial"/>
          <w:b/>
          <w:bCs/>
          <w:sz w:val="22"/>
        </w:rPr>
        <w:t xml:space="preserve"> procedencia o improcedencia</w:t>
      </w:r>
      <w:r w:rsidR="00323FCA" w:rsidRPr="00EF4D38">
        <w:rPr>
          <w:rFonts w:ascii="Arial" w:hAnsi="Arial"/>
          <w:b/>
          <w:bCs/>
          <w:sz w:val="22"/>
        </w:rPr>
        <w:t>.</w:t>
      </w:r>
    </w:p>
    <w:p w14:paraId="700B21D7" w14:textId="77777777" w:rsidR="00323FCA" w:rsidRPr="00F13409" w:rsidRDefault="00323FCA" w:rsidP="00323FCA">
      <w:pPr>
        <w:pStyle w:val="Prrafodelista"/>
        <w:rPr>
          <w:rStyle w:val="Textoennegrita"/>
          <w:rFonts w:cs="Arial"/>
          <w:sz w:val="18"/>
          <w:szCs w:val="22"/>
          <w:shd w:val="clear" w:color="auto" w:fill="FFFFFF"/>
        </w:rPr>
      </w:pPr>
    </w:p>
    <w:p w14:paraId="761E3B60" w14:textId="025DFB08" w:rsidR="00323FCA" w:rsidRPr="00EF4D38" w:rsidRDefault="00DF3CB5" w:rsidP="00EF4D38">
      <w:pPr>
        <w:ind w:left="1276"/>
        <w:jc w:val="both"/>
        <w:rPr>
          <w:rFonts w:ascii="Arial" w:hAnsi="Arial"/>
          <w:b/>
          <w:bCs/>
          <w:sz w:val="22"/>
        </w:rPr>
      </w:pPr>
      <w:r w:rsidRPr="00EF4D38">
        <w:rPr>
          <w:rFonts w:ascii="Arial" w:hAnsi="Arial"/>
          <w:b/>
          <w:bCs/>
          <w:sz w:val="22"/>
        </w:rPr>
        <w:lastRenderedPageBreak/>
        <w:t>Cuando l</w:t>
      </w:r>
      <w:r w:rsidR="00323FCA" w:rsidRPr="00EF4D38">
        <w:rPr>
          <w:rFonts w:ascii="Arial" w:hAnsi="Arial"/>
          <w:b/>
          <w:bCs/>
          <w:sz w:val="22"/>
        </w:rPr>
        <w:t xml:space="preserve">a solicitud </w:t>
      </w:r>
      <w:r w:rsidRPr="00EF4D38">
        <w:rPr>
          <w:rFonts w:ascii="Arial" w:hAnsi="Arial"/>
          <w:b/>
          <w:bCs/>
          <w:sz w:val="22"/>
        </w:rPr>
        <w:t xml:space="preserve">es </w:t>
      </w:r>
      <w:r w:rsidR="00323FCA" w:rsidRPr="00EF4D38">
        <w:rPr>
          <w:rFonts w:ascii="Arial" w:hAnsi="Arial"/>
          <w:b/>
          <w:bCs/>
          <w:sz w:val="22"/>
        </w:rPr>
        <w:t xml:space="preserve">procedente no </w:t>
      </w:r>
      <w:r w:rsidRPr="00EF4D38">
        <w:rPr>
          <w:rFonts w:ascii="Arial" w:hAnsi="Arial"/>
          <w:b/>
          <w:bCs/>
          <w:sz w:val="22"/>
        </w:rPr>
        <w:t xml:space="preserve">se </w:t>
      </w:r>
      <w:r w:rsidR="00323FCA" w:rsidRPr="00EF4D38">
        <w:rPr>
          <w:rFonts w:ascii="Arial" w:hAnsi="Arial"/>
          <w:b/>
          <w:bCs/>
          <w:sz w:val="22"/>
        </w:rPr>
        <w:t xml:space="preserve">requiere </w:t>
      </w:r>
      <w:r w:rsidRPr="00EF4D38">
        <w:rPr>
          <w:rFonts w:ascii="Arial" w:hAnsi="Arial"/>
          <w:b/>
          <w:bCs/>
          <w:sz w:val="22"/>
        </w:rPr>
        <w:t>emitir una</w:t>
      </w:r>
      <w:r w:rsidR="00323FCA" w:rsidRPr="00EF4D38">
        <w:rPr>
          <w:rFonts w:ascii="Arial" w:hAnsi="Arial"/>
          <w:b/>
          <w:bCs/>
          <w:sz w:val="22"/>
        </w:rPr>
        <w:t xml:space="preserve"> resolución, excepto</w:t>
      </w:r>
      <w:r w:rsidRPr="00EF4D38">
        <w:rPr>
          <w:rFonts w:ascii="Arial" w:hAnsi="Arial"/>
          <w:b/>
          <w:bCs/>
          <w:sz w:val="22"/>
        </w:rPr>
        <w:t xml:space="preserve"> cuando</w:t>
      </w:r>
      <w:r w:rsidR="00323FCA" w:rsidRPr="00EF4D38">
        <w:rPr>
          <w:rFonts w:ascii="Arial" w:hAnsi="Arial"/>
          <w:b/>
          <w:bCs/>
          <w:sz w:val="22"/>
        </w:rPr>
        <w:t xml:space="preserve">: </w:t>
      </w:r>
    </w:p>
    <w:p w14:paraId="00D8BEE6" w14:textId="5906F2C2" w:rsidR="00323FCA" w:rsidRPr="000B4DE4" w:rsidRDefault="00DF3CB5" w:rsidP="00EF4D38">
      <w:pPr>
        <w:numPr>
          <w:ilvl w:val="0"/>
          <w:numId w:val="3"/>
        </w:numPr>
        <w:ind w:left="1701" w:hanging="425"/>
        <w:jc w:val="both"/>
        <w:rPr>
          <w:rFonts w:ascii="Arial" w:hAnsi="Arial" w:cs="Arial"/>
          <w:b/>
          <w:sz w:val="22"/>
          <w:szCs w:val="22"/>
        </w:rPr>
      </w:pPr>
      <w:r>
        <w:rPr>
          <w:rFonts w:ascii="Arial" w:hAnsi="Arial" w:cs="Arial"/>
          <w:b/>
          <w:sz w:val="22"/>
          <w:szCs w:val="22"/>
        </w:rPr>
        <w:t>Se sustente</w:t>
      </w:r>
      <w:r w:rsidR="00323FCA" w:rsidRPr="000B4DE4">
        <w:rPr>
          <w:rFonts w:ascii="Arial" w:hAnsi="Arial" w:cs="Arial"/>
          <w:b/>
          <w:sz w:val="22"/>
          <w:szCs w:val="22"/>
        </w:rPr>
        <w:t xml:space="preserve"> en el inciso q) del numeral 1 de la sección VI, y </w:t>
      </w:r>
    </w:p>
    <w:p w14:paraId="16203C1F" w14:textId="1ABE64F5" w:rsidR="00323FCA" w:rsidRPr="000B4DE4" w:rsidRDefault="00DF3CB5" w:rsidP="00EF4D38">
      <w:pPr>
        <w:numPr>
          <w:ilvl w:val="0"/>
          <w:numId w:val="3"/>
        </w:numPr>
        <w:ind w:left="1701" w:hanging="425"/>
        <w:jc w:val="both"/>
        <w:rPr>
          <w:rFonts w:ascii="Arial" w:hAnsi="Arial" w:cs="Arial"/>
          <w:b/>
          <w:sz w:val="22"/>
          <w:szCs w:val="22"/>
        </w:rPr>
      </w:pPr>
      <w:r>
        <w:rPr>
          <w:rFonts w:ascii="Arial" w:hAnsi="Arial" w:cs="Arial"/>
          <w:b/>
          <w:sz w:val="22"/>
          <w:szCs w:val="22"/>
        </w:rPr>
        <w:t>L</w:t>
      </w:r>
      <w:r w:rsidR="00323FCA" w:rsidRPr="000B4DE4">
        <w:rPr>
          <w:rFonts w:ascii="Arial" w:hAnsi="Arial" w:cs="Arial"/>
          <w:b/>
          <w:sz w:val="22"/>
          <w:szCs w:val="22"/>
        </w:rPr>
        <w:t>a autoridad aduanera deba emitir un acto administrativo que requiera de esta formalidad, como imponer una sanción.</w:t>
      </w:r>
    </w:p>
    <w:p w14:paraId="6DAF3E70" w14:textId="77777777" w:rsidR="00323FCA" w:rsidRPr="009B092B" w:rsidRDefault="00323FCA" w:rsidP="00323FCA">
      <w:pPr>
        <w:ind w:left="567"/>
        <w:jc w:val="both"/>
        <w:rPr>
          <w:rFonts w:ascii="Arial" w:hAnsi="Arial" w:cs="Arial"/>
          <w:b/>
          <w:sz w:val="18"/>
          <w:szCs w:val="22"/>
        </w:rPr>
      </w:pPr>
    </w:p>
    <w:p w14:paraId="76FB3779" w14:textId="77777777" w:rsidR="00323FCA" w:rsidRPr="00EF4D38" w:rsidRDefault="00323FCA" w:rsidP="00EF4D38">
      <w:pPr>
        <w:ind w:left="1276"/>
        <w:jc w:val="both"/>
        <w:rPr>
          <w:rFonts w:ascii="Arial" w:hAnsi="Arial"/>
          <w:b/>
          <w:bCs/>
          <w:sz w:val="22"/>
        </w:rPr>
      </w:pPr>
      <w:r w:rsidRPr="00EF4D38">
        <w:rPr>
          <w:rFonts w:ascii="Arial" w:hAnsi="Arial"/>
          <w:b/>
          <w:bCs/>
          <w:sz w:val="22"/>
        </w:rPr>
        <w:t>Para declarar la improcedencia de la solicitud se requiere emi</w:t>
      </w:r>
      <w:r w:rsidR="007B4D0F" w:rsidRPr="00EF4D38">
        <w:rPr>
          <w:rFonts w:ascii="Arial" w:hAnsi="Arial"/>
          <w:b/>
          <w:bCs/>
          <w:sz w:val="22"/>
        </w:rPr>
        <w:t>tir una</w:t>
      </w:r>
      <w:r w:rsidRPr="00EF4D38">
        <w:rPr>
          <w:rFonts w:ascii="Arial" w:hAnsi="Arial"/>
          <w:b/>
          <w:bCs/>
          <w:sz w:val="22"/>
        </w:rPr>
        <w:t xml:space="preserve"> resolución.</w:t>
      </w:r>
    </w:p>
    <w:p w14:paraId="1E8C0B07" w14:textId="77777777" w:rsidR="00323FCA" w:rsidRDefault="00323FCA" w:rsidP="00323FCA">
      <w:pPr>
        <w:pStyle w:val="Prrafodelista"/>
        <w:tabs>
          <w:tab w:val="clear" w:pos="680"/>
        </w:tabs>
        <w:ind w:left="1418"/>
        <w:rPr>
          <w:rStyle w:val="Textoennegrita"/>
          <w:rFonts w:cs="Arial"/>
          <w:szCs w:val="22"/>
          <w:shd w:val="clear" w:color="auto" w:fill="FFFFFF"/>
        </w:rPr>
      </w:pPr>
    </w:p>
    <w:p w14:paraId="0B472D5D" w14:textId="63921104" w:rsidR="00F80A28" w:rsidRPr="00EF4D38" w:rsidRDefault="00F80A28" w:rsidP="00EF4D38">
      <w:pPr>
        <w:numPr>
          <w:ilvl w:val="0"/>
          <w:numId w:val="13"/>
        </w:numPr>
        <w:ind w:left="1276" w:hanging="425"/>
        <w:jc w:val="both"/>
        <w:rPr>
          <w:rFonts w:ascii="Arial" w:hAnsi="Arial" w:cs="Arial"/>
          <w:b/>
          <w:sz w:val="22"/>
          <w:szCs w:val="22"/>
        </w:rPr>
      </w:pPr>
      <w:bookmarkStart w:id="6" w:name="_Hlk25072362"/>
      <w:r w:rsidRPr="00EF4D38">
        <w:rPr>
          <w:rFonts w:ascii="Arial" w:hAnsi="Arial" w:cs="Arial"/>
          <w:b/>
          <w:sz w:val="22"/>
          <w:szCs w:val="22"/>
        </w:rPr>
        <w:t>El funcionario aduanero responsable de la evaluación debe asociar a la solicitud de legajamiento los documentos adicionales presentados por el solicitante que no fueran adjuntados inicialmente en la solicitud.</w:t>
      </w:r>
    </w:p>
    <w:bookmarkEnd w:id="6"/>
    <w:p w14:paraId="47D1561D" w14:textId="77777777" w:rsidR="00F10E65" w:rsidRDefault="00F10E65" w:rsidP="00F10E65">
      <w:pPr>
        <w:ind w:left="1418"/>
        <w:jc w:val="both"/>
        <w:rPr>
          <w:rStyle w:val="Textoennegrita"/>
          <w:rFonts w:ascii="Arial" w:hAnsi="Arial" w:cs="Arial"/>
          <w:sz w:val="22"/>
          <w:szCs w:val="22"/>
          <w:shd w:val="clear" w:color="auto" w:fill="FFFFFF"/>
        </w:rPr>
      </w:pPr>
    </w:p>
    <w:p w14:paraId="7D8FDEEF" w14:textId="41AB715E" w:rsidR="00BD274D" w:rsidRPr="00EF4D38" w:rsidRDefault="00323FCA" w:rsidP="00EF4D38">
      <w:pPr>
        <w:numPr>
          <w:ilvl w:val="0"/>
          <w:numId w:val="13"/>
        </w:numPr>
        <w:ind w:left="1276" w:hanging="425"/>
        <w:jc w:val="both"/>
        <w:rPr>
          <w:rFonts w:ascii="Arial" w:hAnsi="Arial" w:cs="Arial"/>
          <w:b/>
          <w:sz w:val="22"/>
          <w:szCs w:val="22"/>
        </w:rPr>
      </w:pPr>
      <w:r w:rsidRPr="00EF4D38">
        <w:rPr>
          <w:rFonts w:ascii="Arial" w:hAnsi="Arial" w:cs="Arial"/>
          <w:b/>
          <w:sz w:val="22"/>
          <w:szCs w:val="22"/>
        </w:rPr>
        <w:t>Cuando no se requiera la emisión de una resolución</w:t>
      </w:r>
      <w:r w:rsidR="00087F7A" w:rsidRPr="00EF4D38">
        <w:rPr>
          <w:rFonts w:ascii="Arial" w:hAnsi="Arial" w:cs="Arial"/>
          <w:b/>
          <w:sz w:val="22"/>
          <w:szCs w:val="22"/>
        </w:rPr>
        <w:t>,</w:t>
      </w:r>
      <w:r w:rsidRPr="00EF4D38">
        <w:rPr>
          <w:rFonts w:ascii="Arial" w:hAnsi="Arial" w:cs="Arial"/>
          <w:b/>
          <w:sz w:val="22"/>
          <w:szCs w:val="22"/>
        </w:rPr>
        <w:t xml:space="preserve"> el funcionario aduanero </w:t>
      </w:r>
      <w:r w:rsidR="00464B0C" w:rsidRPr="00EF4D38">
        <w:rPr>
          <w:rFonts w:ascii="Arial" w:hAnsi="Arial" w:cs="Arial"/>
          <w:b/>
          <w:sz w:val="22"/>
          <w:szCs w:val="22"/>
        </w:rPr>
        <w:t xml:space="preserve">ingresa </w:t>
      </w:r>
      <w:r w:rsidR="00346762" w:rsidRPr="00EF4D38">
        <w:rPr>
          <w:rFonts w:ascii="Arial" w:hAnsi="Arial" w:cs="Arial"/>
          <w:b/>
          <w:sz w:val="22"/>
          <w:szCs w:val="22"/>
        </w:rPr>
        <w:t>al sistema informático y</w:t>
      </w:r>
      <w:r w:rsidR="00464B0C" w:rsidRPr="00EF4D38">
        <w:rPr>
          <w:rFonts w:ascii="Arial" w:hAnsi="Arial" w:cs="Arial"/>
          <w:b/>
          <w:sz w:val="22"/>
          <w:szCs w:val="22"/>
        </w:rPr>
        <w:t xml:space="preserve"> </w:t>
      </w:r>
      <w:r w:rsidR="00BD274D" w:rsidRPr="00EF4D38">
        <w:rPr>
          <w:rFonts w:ascii="Arial" w:hAnsi="Arial" w:cs="Arial"/>
          <w:b/>
          <w:sz w:val="22"/>
          <w:szCs w:val="22"/>
        </w:rPr>
        <w:t>selecciona la opción “sin resolución</w:t>
      </w:r>
      <w:r w:rsidR="00224BFE" w:rsidRPr="00EF4D38">
        <w:rPr>
          <w:rFonts w:ascii="Arial" w:hAnsi="Arial" w:cs="Arial"/>
          <w:b/>
          <w:sz w:val="22"/>
          <w:szCs w:val="22"/>
        </w:rPr>
        <w:t>”</w:t>
      </w:r>
      <w:r w:rsidR="00464B0C" w:rsidRPr="00EF4D38">
        <w:rPr>
          <w:rFonts w:ascii="Arial" w:hAnsi="Arial" w:cs="Arial"/>
          <w:b/>
          <w:sz w:val="22"/>
          <w:szCs w:val="22"/>
        </w:rPr>
        <w:t xml:space="preserve">, registra el resultado de </w:t>
      </w:r>
      <w:r w:rsidR="00A834E4" w:rsidRPr="00EF4D38">
        <w:rPr>
          <w:rFonts w:ascii="Arial" w:hAnsi="Arial" w:cs="Arial"/>
          <w:b/>
          <w:sz w:val="22"/>
          <w:szCs w:val="22"/>
        </w:rPr>
        <w:t>l</w:t>
      </w:r>
      <w:r w:rsidR="00B25911" w:rsidRPr="00EF4D38">
        <w:rPr>
          <w:rFonts w:ascii="Arial" w:hAnsi="Arial" w:cs="Arial"/>
          <w:b/>
          <w:sz w:val="22"/>
          <w:szCs w:val="22"/>
        </w:rPr>
        <w:t>a</w:t>
      </w:r>
      <w:r w:rsidR="00464B0C" w:rsidRPr="00EF4D38">
        <w:rPr>
          <w:rFonts w:ascii="Arial" w:hAnsi="Arial" w:cs="Arial"/>
          <w:b/>
          <w:sz w:val="22"/>
          <w:szCs w:val="22"/>
        </w:rPr>
        <w:t xml:space="preserve"> </w:t>
      </w:r>
      <w:r w:rsidR="00B25911" w:rsidRPr="00EF4D38">
        <w:rPr>
          <w:rFonts w:ascii="Arial" w:hAnsi="Arial" w:cs="Arial"/>
          <w:b/>
          <w:sz w:val="22"/>
          <w:szCs w:val="22"/>
        </w:rPr>
        <w:t>e</w:t>
      </w:r>
      <w:r w:rsidR="00464B0C" w:rsidRPr="00EF4D38">
        <w:rPr>
          <w:rFonts w:ascii="Arial" w:hAnsi="Arial" w:cs="Arial"/>
          <w:b/>
          <w:sz w:val="22"/>
          <w:szCs w:val="22"/>
        </w:rPr>
        <w:t xml:space="preserve">valuación y la deriva al </w:t>
      </w:r>
      <w:r w:rsidRPr="00EF4D38">
        <w:rPr>
          <w:rFonts w:ascii="Arial" w:hAnsi="Arial" w:cs="Arial"/>
          <w:b/>
          <w:sz w:val="22"/>
          <w:szCs w:val="22"/>
        </w:rPr>
        <w:t>jefe del área que administra el régimen</w:t>
      </w:r>
      <w:r w:rsidR="00BD274D" w:rsidRPr="00EF4D38">
        <w:rPr>
          <w:rFonts w:ascii="Arial" w:hAnsi="Arial" w:cs="Arial"/>
          <w:b/>
          <w:sz w:val="22"/>
          <w:szCs w:val="22"/>
        </w:rPr>
        <w:t>.</w:t>
      </w:r>
    </w:p>
    <w:p w14:paraId="13687D66" w14:textId="77777777" w:rsidR="00464B0C" w:rsidRPr="007B2E6E" w:rsidRDefault="00464B0C" w:rsidP="00052A20">
      <w:pPr>
        <w:jc w:val="both"/>
        <w:rPr>
          <w:rFonts w:ascii="Arial" w:hAnsi="Arial" w:cs="Arial"/>
          <w:b/>
          <w:sz w:val="22"/>
          <w:szCs w:val="22"/>
        </w:rPr>
      </w:pPr>
    </w:p>
    <w:p w14:paraId="2A9F6E39" w14:textId="77777777" w:rsidR="00BD0694" w:rsidRPr="00EF4D38" w:rsidRDefault="00B25911" w:rsidP="00EF4D38">
      <w:pPr>
        <w:ind w:left="1276"/>
        <w:jc w:val="both"/>
        <w:rPr>
          <w:rFonts w:ascii="Arial" w:hAnsi="Arial" w:cs="Arial"/>
          <w:b/>
          <w:sz w:val="22"/>
          <w:szCs w:val="22"/>
        </w:rPr>
      </w:pPr>
      <w:r w:rsidRPr="00EF4D38">
        <w:rPr>
          <w:rFonts w:ascii="Arial" w:hAnsi="Arial" w:cs="Arial"/>
          <w:b/>
          <w:sz w:val="22"/>
          <w:szCs w:val="22"/>
        </w:rPr>
        <w:t>E</w:t>
      </w:r>
      <w:r w:rsidR="00052A20" w:rsidRPr="00EF4D38">
        <w:rPr>
          <w:rFonts w:ascii="Arial" w:hAnsi="Arial" w:cs="Arial"/>
          <w:b/>
          <w:sz w:val="22"/>
          <w:szCs w:val="22"/>
        </w:rPr>
        <w:t>l jefe</w:t>
      </w:r>
      <w:r w:rsidR="00323FCA" w:rsidRPr="00EF4D38">
        <w:rPr>
          <w:rFonts w:ascii="Arial" w:hAnsi="Arial" w:cs="Arial"/>
          <w:b/>
          <w:sz w:val="22"/>
          <w:szCs w:val="22"/>
        </w:rPr>
        <w:t xml:space="preserve"> del área que administra el régimen</w:t>
      </w:r>
      <w:r w:rsidR="00052A20" w:rsidRPr="00EF4D38">
        <w:rPr>
          <w:rFonts w:ascii="Arial" w:hAnsi="Arial" w:cs="Arial"/>
          <w:b/>
          <w:sz w:val="22"/>
          <w:szCs w:val="22"/>
        </w:rPr>
        <w:t xml:space="preserve"> revisa el sustento del resultado de la evaluación, pudiendo aprobarlo o devolverlo. En caso devuelva la solicitud, registra el motivo de la devolución y la acción a ser tomada por el funcionario encargado de la evaluación. </w:t>
      </w:r>
    </w:p>
    <w:p w14:paraId="41545514" w14:textId="77777777" w:rsidR="000B4DE4" w:rsidRPr="00EF4D38" w:rsidRDefault="000B4DE4" w:rsidP="00EF4D38">
      <w:pPr>
        <w:ind w:left="1276"/>
        <w:jc w:val="both"/>
        <w:rPr>
          <w:rFonts w:ascii="Arial" w:hAnsi="Arial" w:cs="Arial"/>
          <w:b/>
          <w:sz w:val="22"/>
          <w:szCs w:val="22"/>
        </w:rPr>
      </w:pPr>
    </w:p>
    <w:p w14:paraId="5B50A7F8" w14:textId="77777777" w:rsidR="00052A20" w:rsidRPr="00EF4D38" w:rsidRDefault="00052A20" w:rsidP="00EF4D38">
      <w:pPr>
        <w:ind w:left="1276"/>
        <w:jc w:val="both"/>
        <w:rPr>
          <w:rFonts w:ascii="Arial" w:hAnsi="Arial" w:cs="Arial"/>
          <w:b/>
          <w:sz w:val="22"/>
          <w:szCs w:val="22"/>
        </w:rPr>
      </w:pPr>
      <w:r w:rsidRPr="00EF4D38">
        <w:rPr>
          <w:rFonts w:ascii="Arial" w:hAnsi="Arial" w:cs="Arial"/>
          <w:b/>
          <w:sz w:val="22"/>
          <w:szCs w:val="22"/>
        </w:rPr>
        <w:t>El funcionario aduanero recibe un aviso mediante el correo institucional</w:t>
      </w:r>
      <w:r w:rsidR="009C197F" w:rsidRPr="00EF4D38">
        <w:rPr>
          <w:rFonts w:ascii="Arial" w:hAnsi="Arial" w:cs="Arial"/>
          <w:b/>
          <w:sz w:val="22"/>
          <w:szCs w:val="22"/>
        </w:rPr>
        <w:t xml:space="preserve"> y procede de acuerdo con lo señalado por el jefe</w:t>
      </w:r>
      <w:r w:rsidRPr="00EF4D38">
        <w:rPr>
          <w:rFonts w:ascii="Arial" w:hAnsi="Arial" w:cs="Arial"/>
          <w:b/>
          <w:sz w:val="22"/>
          <w:szCs w:val="22"/>
        </w:rPr>
        <w:t>.</w:t>
      </w:r>
    </w:p>
    <w:p w14:paraId="4048CEC7" w14:textId="77777777" w:rsidR="009C32FB" w:rsidRPr="00EF4D38" w:rsidRDefault="009C32FB" w:rsidP="00EF4D38">
      <w:pPr>
        <w:ind w:left="1276"/>
        <w:jc w:val="both"/>
        <w:rPr>
          <w:rFonts w:ascii="Arial" w:hAnsi="Arial" w:cs="Arial"/>
          <w:b/>
          <w:sz w:val="22"/>
          <w:szCs w:val="22"/>
        </w:rPr>
      </w:pPr>
    </w:p>
    <w:p w14:paraId="44318188" w14:textId="28257AFC" w:rsidR="00052A20" w:rsidRPr="00EF4D38" w:rsidRDefault="00052A20" w:rsidP="00EF4D38">
      <w:pPr>
        <w:ind w:left="1276"/>
        <w:jc w:val="both"/>
        <w:rPr>
          <w:rFonts w:ascii="Arial" w:hAnsi="Arial" w:cs="Arial"/>
          <w:b/>
          <w:sz w:val="22"/>
          <w:szCs w:val="22"/>
        </w:rPr>
      </w:pPr>
      <w:r w:rsidRPr="00EF4D38">
        <w:rPr>
          <w:rFonts w:ascii="Arial" w:hAnsi="Arial" w:cs="Arial"/>
          <w:b/>
          <w:sz w:val="22"/>
          <w:szCs w:val="22"/>
        </w:rPr>
        <w:t>Si el</w:t>
      </w:r>
      <w:r w:rsidR="00E62144" w:rsidRPr="00EF4D38">
        <w:rPr>
          <w:rFonts w:ascii="Arial" w:hAnsi="Arial" w:cs="Arial"/>
          <w:b/>
          <w:sz w:val="22"/>
          <w:szCs w:val="22"/>
        </w:rPr>
        <w:t xml:space="preserve"> jefe del área que administra el régimen</w:t>
      </w:r>
      <w:r w:rsidRPr="00EF4D38">
        <w:rPr>
          <w:rFonts w:ascii="Arial" w:hAnsi="Arial" w:cs="Arial"/>
          <w:b/>
          <w:sz w:val="22"/>
          <w:szCs w:val="22"/>
        </w:rPr>
        <w:t xml:space="preserve"> aprueba el resultado de la evaluación, el sistema informático notifica la procedencia de la solicitud al despachador de aduana</w:t>
      </w:r>
      <w:r w:rsidR="00DF3CB5" w:rsidRPr="00EF4D38">
        <w:rPr>
          <w:rFonts w:ascii="Arial" w:hAnsi="Arial" w:cs="Arial"/>
          <w:b/>
          <w:sz w:val="22"/>
          <w:szCs w:val="22"/>
        </w:rPr>
        <w:t>,</w:t>
      </w:r>
      <w:r w:rsidRPr="00EF4D38">
        <w:rPr>
          <w:rFonts w:ascii="Arial" w:hAnsi="Arial" w:cs="Arial"/>
          <w:b/>
          <w:sz w:val="22"/>
          <w:szCs w:val="22"/>
        </w:rPr>
        <w:t xml:space="preserve"> dueño, consignatario</w:t>
      </w:r>
      <w:r w:rsidR="00DF3CB5" w:rsidRPr="00EF4D38">
        <w:rPr>
          <w:rFonts w:ascii="Arial" w:hAnsi="Arial" w:cs="Arial"/>
          <w:b/>
          <w:sz w:val="22"/>
          <w:szCs w:val="22"/>
        </w:rPr>
        <w:t>,</w:t>
      </w:r>
      <w:r w:rsidRPr="00EF4D38">
        <w:rPr>
          <w:rFonts w:ascii="Arial" w:hAnsi="Arial" w:cs="Arial"/>
          <w:b/>
          <w:sz w:val="22"/>
          <w:szCs w:val="22"/>
        </w:rPr>
        <w:t xml:space="preserve"> consignante</w:t>
      </w:r>
      <w:r w:rsidR="00DF3CB5" w:rsidRPr="00EF4D38">
        <w:rPr>
          <w:rFonts w:ascii="Arial" w:hAnsi="Arial" w:cs="Arial"/>
          <w:b/>
          <w:sz w:val="22"/>
          <w:szCs w:val="22"/>
        </w:rPr>
        <w:t xml:space="preserve"> o empresa de servicios de entrega rápida</w:t>
      </w:r>
      <w:r w:rsidRPr="00EF4D38">
        <w:rPr>
          <w:rFonts w:ascii="Arial" w:hAnsi="Arial" w:cs="Arial"/>
          <w:b/>
          <w:sz w:val="22"/>
          <w:szCs w:val="22"/>
        </w:rPr>
        <w:t xml:space="preserve">, a través de su buzón SOL, con lo cual finaliza </w:t>
      </w:r>
      <w:r w:rsidR="003F14B2" w:rsidRPr="00EF4D38">
        <w:rPr>
          <w:rFonts w:ascii="Arial" w:hAnsi="Arial" w:cs="Arial"/>
          <w:b/>
          <w:sz w:val="22"/>
          <w:szCs w:val="22"/>
        </w:rPr>
        <w:t>el</w:t>
      </w:r>
      <w:r w:rsidR="009C197F" w:rsidRPr="00EF4D38">
        <w:rPr>
          <w:rFonts w:ascii="Arial" w:hAnsi="Arial" w:cs="Arial"/>
          <w:b/>
          <w:sz w:val="22"/>
          <w:szCs w:val="22"/>
        </w:rPr>
        <w:t xml:space="preserve"> </w:t>
      </w:r>
      <w:r w:rsidR="003F14B2" w:rsidRPr="00EF4D38">
        <w:rPr>
          <w:rFonts w:ascii="Arial" w:hAnsi="Arial" w:cs="Arial"/>
          <w:b/>
          <w:sz w:val="22"/>
          <w:szCs w:val="22"/>
        </w:rPr>
        <w:t>trámite</w:t>
      </w:r>
      <w:r w:rsidRPr="00EF4D38">
        <w:rPr>
          <w:rFonts w:ascii="Arial" w:hAnsi="Arial" w:cs="Arial"/>
          <w:b/>
          <w:sz w:val="22"/>
          <w:szCs w:val="22"/>
        </w:rPr>
        <w:t>.</w:t>
      </w:r>
    </w:p>
    <w:p w14:paraId="3A43250F" w14:textId="77777777" w:rsidR="00052A20" w:rsidRPr="007B2E6E" w:rsidRDefault="00052A20" w:rsidP="007B4D0F">
      <w:pPr>
        <w:ind w:left="1134" w:hanging="425"/>
        <w:jc w:val="both"/>
        <w:rPr>
          <w:rStyle w:val="Textoennegrita"/>
          <w:rFonts w:ascii="Arial" w:hAnsi="Arial" w:cs="Arial"/>
          <w:b w:val="0"/>
          <w:sz w:val="22"/>
          <w:szCs w:val="22"/>
          <w:shd w:val="clear" w:color="auto" w:fill="FFFFFF"/>
        </w:rPr>
      </w:pPr>
    </w:p>
    <w:p w14:paraId="3CF18472" w14:textId="330A60B6" w:rsidR="00052A20" w:rsidRPr="00EF4D38" w:rsidRDefault="009C197F" w:rsidP="00EF4D38">
      <w:pPr>
        <w:numPr>
          <w:ilvl w:val="0"/>
          <w:numId w:val="13"/>
        </w:numPr>
        <w:ind w:left="1276" w:hanging="425"/>
        <w:jc w:val="both"/>
        <w:rPr>
          <w:rFonts w:ascii="Arial" w:hAnsi="Arial" w:cs="Arial"/>
          <w:b/>
          <w:sz w:val="22"/>
          <w:szCs w:val="22"/>
        </w:rPr>
      </w:pPr>
      <w:r w:rsidRPr="00EF4D38">
        <w:rPr>
          <w:rFonts w:ascii="Arial" w:hAnsi="Arial" w:cs="Arial"/>
          <w:b/>
          <w:sz w:val="22"/>
          <w:szCs w:val="22"/>
        </w:rPr>
        <w:t>Cuando se</w:t>
      </w:r>
      <w:r w:rsidR="00052A20" w:rsidRPr="00EF4D38">
        <w:rPr>
          <w:rFonts w:ascii="Arial" w:hAnsi="Arial" w:cs="Arial"/>
          <w:b/>
          <w:sz w:val="22"/>
          <w:szCs w:val="22"/>
        </w:rPr>
        <w:t xml:space="preserve"> requier</w:t>
      </w:r>
      <w:r w:rsidRPr="00EF4D38">
        <w:rPr>
          <w:rFonts w:ascii="Arial" w:hAnsi="Arial" w:cs="Arial"/>
          <w:b/>
          <w:sz w:val="22"/>
          <w:szCs w:val="22"/>
        </w:rPr>
        <w:t>a</w:t>
      </w:r>
      <w:r w:rsidR="00052A20" w:rsidRPr="00EF4D38">
        <w:rPr>
          <w:rFonts w:ascii="Arial" w:hAnsi="Arial" w:cs="Arial"/>
          <w:b/>
          <w:sz w:val="22"/>
          <w:szCs w:val="22"/>
        </w:rPr>
        <w:t xml:space="preserve"> </w:t>
      </w:r>
      <w:r w:rsidRPr="00EF4D38">
        <w:rPr>
          <w:rFonts w:ascii="Arial" w:hAnsi="Arial" w:cs="Arial"/>
          <w:b/>
          <w:sz w:val="22"/>
          <w:szCs w:val="22"/>
        </w:rPr>
        <w:t xml:space="preserve">la emisión de una </w:t>
      </w:r>
      <w:r w:rsidR="00052A20" w:rsidRPr="00EF4D38">
        <w:rPr>
          <w:rFonts w:ascii="Arial" w:hAnsi="Arial" w:cs="Arial"/>
          <w:b/>
          <w:sz w:val="22"/>
          <w:szCs w:val="22"/>
        </w:rPr>
        <w:t xml:space="preserve">resolución, el funcionario aduanero emite </w:t>
      </w:r>
      <w:r w:rsidR="00DF3CB5" w:rsidRPr="00EF4D38">
        <w:rPr>
          <w:rFonts w:ascii="Arial" w:hAnsi="Arial" w:cs="Arial"/>
          <w:b/>
          <w:sz w:val="22"/>
          <w:szCs w:val="22"/>
        </w:rPr>
        <w:t>un</w:t>
      </w:r>
      <w:r w:rsidR="000B4DE4" w:rsidRPr="00EF4D38">
        <w:rPr>
          <w:rFonts w:ascii="Arial" w:hAnsi="Arial" w:cs="Arial"/>
          <w:b/>
          <w:sz w:val="22"/>
          <w:szCs w:val="22"/>
        </w:rPr>
        <w:t xml:space="preserve"> informe y el proyecto de resolución</w:t>
      </w:r>
      <w:r w:rsidR="00DF3CB5" w:rsidRPr="00EF4D38">
        <w:rPr>
          <w:rFonts w:ascii="Arial" w:hAnsi="Arial" w:cs="Arial"/>
          <w:b/>
          <w:sz w:val="22"/>
          <w:szCs w:val="22"/>
        </w:rPr>
        <w:t>,</w:t>
      </w:r>
      <w:r w:rsidR="000B4DE4" w:rsidRPr="00EF4D38">
        <w:rPr>
          <w:rFonts w:ascii="Arial" w:hAnsi="Arial" w:cs="Arial"/>
          <w:b/>
          <w:sz w:val="22"/>
          <w:szCs w:val="22"/>
        </w:rPr>
        <w:t xml:space="preserve"> </w:t>
      </w:r>
      <w:r w:rsidR="00052A20" w:rsidRPr="00EF4D38">
        <w:rPr>
          <w:rFonts w:ascii="Arial" w:hAnsi="Arial" w:cs="Arial"/>
          <w:b/>
          <w:sz w:val="22"/>
          <w:szCs w:val="22"/>
        </w:rPr>
        <w:t xml:space="preserve">y </w:t>
      </w:r>
      <w:r w:rsidR="000B4DE4" w:rsidRPr="00EF4D38">
        <w:rPr>
          <w:rFonts w:ascii="Arial" w:hAnsi="Arial" w:cs="Arial"/>
          <w:b/>
          <w:sz w:val="22"/>
          <w:szCs w:val="22"/>
        </w:rPr>
        <w:t>lo</w:t>
      </w:r>
      <w:r w:rsidR="00DF3CB5" w:rsidRPr="00EF4D38">
        <w:rPr>
          <w:rFonts w:ascii="Arial" w:hAnsi="Arial" w:cs="Arial"/>
          <w:b/>
          <w:sz w:val="22"/>
          <w:szCs w:val="22"/>
        </w:rPr>
        <w:t>s</w:t>
      </w:r>
      <w:r w:rsidR="000B4DE4" w:rsidRPr="00EF4D38">
        <w:rPr>
          <w:rFonts w:ascii="Arial" w:hAnsi="Arial" w:cs="Arial"/>
          <w:b/>
          <w:sz w:val="22"/>
          <w:szCs w:val="22"/>
        </w:rPr>
        <w:t xml:space="preserve"> remite </w:t>
      </w:r>
      <w:r w:rsidR="00052A20" w:rsidRPr="00EF4D38">
        <w:rPr>
          <w:rFonts w:ascii="Arial" w:hAnsi="Arial" w:cs="Arial"/>
          <w:b/>
          <w:sz w:val="22"/>
          <w:szCs w:val="22"/>
        </w:rPr>
        <w:t xml:space="preserve">al </w:t>
      </w:r>
      <w:r w:rsidRPr="00EF4D38">
        <w:rPr>
          <w:rFonts w:ascii="Arial" w:hAnsi="Arial" w:cs="Arial"/>
          <w:b/>
          <w:sz w:val="22"/>
          <w:szCs w:val="22"/>
        </w:rPr>
        <w:t>jefe del área que administra el régimen</w:t>
      </w:r>
      <w:r w:rsidR="00052A20" w:rsidRPr="00EF4D38">
        <w:rPr>
          <w:rFonts w:ascii="Arial" w:hAnsi="Arial" w:cs="Arial"/>
          <w:b/>
          <w:sz w:val="22"/>
          <w:szCs w:val="22"/>
        </w:rPr>
        <w:t xml:space="preserve">, </w:t>
      </w:r>
      <w:r w:rsidR="00F2712E" w:rsidRPr="00EF4D38">
        <w:rPr>
          <w:rFonts w:ascii="Arial" w:hAnsi="Arial" w:cs="Arial"/>
          <w:b/>
          <w:sz w:val="22"/>
          <w:szCs w:val="22"/>
        </w:rPr>
        <w:t xml:space="preserve">conforme </w:t>
      </w:r>
      <w:r w:rsidR="00052A20" w:rsidRPr="00EF4D38">
        <w:rPr>
          <w:rFonts w:ascii="Arial" w:hAnsi="Arial" w:cs="Arial"/>
          <w:b/>
          <w:sz w:val="22"/>
          <w:szCs w:val="22"/>
        </w:rPr>
        <w:t>lo establecido en los numerales 4 al 6 del literal A de la sección VII.</w:t>
      </w:r>
    </w:p>
    <w:p w14:paraId="1872D4A5" w14:textId="77777777" w:rsidR="00052A20" w:rsidRPr="00F13409" w:rsidRDefault="00052A20" w:rsidP="00052A20">
      <w:pPr>
        <w:ind w:left="1134" w:hanging="425"/>
        <w:jc w:val="both"/>
        <w:rPr>
          <w:rStyle w:val="Textoennegrita"/>
          <w:rFonts w:ascii="Arial" w:hAnsi="Arial" w:cs="Arial"/>
          <w:sz w:val="22"/>
          <w:szCs w:val="22"/>
          <w:shd w:val="clear" w:color="auto" w:fill="FFFFFF"/>
        </w:rPr>
      </w:pPr>
    </w:p>
    <w:p w14:paraId="08547F82" w14:textId="1B999099" w:rsidR="00052A20" w:rsidRPr="00EF4D38" w:rsidRDefault="00052A20" w:rsidP="00EF4D38">
      <w:pPr>
        <w:ind w:left="1276"/>
        <w:jc w:val="both"/>
        <w:rPr>
          <w:rFonts w:ascii="Arial" w:hAnsi="Arial" w:cs="Arial"/>
          <w:b/>
          <w:sz w:val="22"/>
          <w:szCs w:val="22"/>
        </w:rPr>
      </w:pPr>
      <w:r w:rsidRPr="00EF4D38">
        <w:rPr>
          <w:rFonts w:ascii="Arial" w:hAnsi="Arial" w:cs="Arial"/>
          <w:b/>
          <w:sz w:val="22"/>
          <w:szCs w:val="22"/>
        </w:rPr>
        <w:t>El funcionario</w:t>
      </w:r>
      <w:r w:rsidR="009C197F" w:rsidRPr="00EF4D38">
        <w:rPr>
          <w:rFonts w:ascii="Arial" w:hAnsi="Arial" w:cs="Arial"/>
          <w:b/>
          <w:sz w:val="22"/>
          <w:szCs w:val="22"/>
        </w:rPr>
        <w:t xml:space="preserve"> aduanero</w:t>
      </w:r>
      <w:r w:rsidR="003F14B2" w:rsidRPr="00EF4D38">
        <w:rPr>
          <w:rFonts w:ascii="Arial" w:hAnsi="Arial" w:cs="Arial"/>
          <w:b/>
          <w:sz w:val="22"/>
          <w:szCs w:val="22"/>
        </w:rPr>
        <w:t xml:space="preserve"> designado</w:t>
      </w:r>
      <w:r w:rsidRPr="00EF4D38">
        <w:rPr>
          <w:rFonts w:ascii="Arial" w:hAnsi="Arial" w:cs="Arial"/>
          <w:b/>
          <w:sz w:val="22"/>
          <w:szCs w:val="22"/>
        </w:rPr>
        <w:t xml:space="preserve"> recib</w:t>
      </w:r>
      <w:r w:rsidR="003F14B2" w:rsidRPr="00EF4D38">
        <w:rPr>
          <w:rFonts w:ascii="Arial" w:hAnsi="Arial" w:cs="Arial"/>
          <w:b/>
          <w:sz w:val="22"/>
          <w:szCs w:val="22"/>
        </w:rPr>
        <w:t>e</w:t>
      </w:r>
      <w:r w:rsidRPr="00EF4D38">
        <w:rPr>
          <w:rFonts w:ascii="Arial" w:hAnsi="Arial" w:cs="Arial"/>
          <w:b/>
          <w:sz w:val="22"/>
          <w:szCs w:val="22"/>
        </w:rPr>
        <w:t xml:space="preserve"> la resolución notificada por el área de trámite documentario</w:t>
      </w:r>
      <w:r w:rsidR="001C0A81" w:rsidRPr="00EF4D38">
        <w:rPr>
          <w:rFonts w:ascii="Arial" w:hAnsi="Arial" w:cs="Arial"/>
          <w:b/>
          <w:sz w:val="22"/>
          <w:szCs w:val="22"/>
        </w:rPr>
        <w:t>,</w:t>
      </w:r>
      <w:r w:rsidR="003F14B2" w:rsidRPr="00EF4D38">
        <w:rPr>
          <w:rFonts w:ascii="Arial" w:hAnsi="Arial" w:cs="Arial"/>
          <w:b/>
          <w:sz w:val="22"/>
          <w:szCs w:val="22"/>
        </w:rPr>
        <w:t xml:space="preserve"> </w:t>
      </w:r>
      <w:r w:rsidR="001C0A81" w:rsidRPr="00EF4D38">
        <w:rPr>
          <w:rFonts w:ascii="Arial" w:hAnsi="Arial" w:cs="Arial"/>
          <w:b/>
          <w:sz w:val="22"/>
          <w:szCs w:val="22"/>
        </w:rPr>
        <w:t>ingresa</w:t>
      </w:r>
      <w:r w:rsidR="0002612D" w:rsidRPr="00EF4D38">
        <w:rPr>
          <w:rFonts w:ascii="Arial" w:hAnsi="Arial" w:cs="Arial"/>
          <w:b/>
          <w:sz w:val="22"/>
          <w:szCs w:val="22"/>
        </w:rPr>
        <w:t xml:space="preserve"> al</w:t>
      </w:r>
      <w:r w:rsidR="001C0A81" w:rsidRPr="00EF4D38">
        <w:rPr>
          <w:rFonts w:ascii="Arial" w:hAnsi="Arial" w:cs="Arial"/>
          <w:b/>
          <w:sz w:val="22"/>
          <w:szCs w:val="22"/>
        </w:rPr>
        <w:t xml:space="preserve"> </w:t>
      </w:r>
      <w:r w:rsidR="00346762" w:rsidRPr="00EF4D38">
        <w:rPr>
          <w:rFonts w:ascii="Arial" w:hAnsi="Arial" w:cs="Arial"/>
          <w:b/>
          <w:sz w:val="22"/>
          <w:szCs w:val="22"/>
        </w:rPr>
        <w:t xml:space="preserve">sistema informático y </w:t>
      </w:r>
      <w:r w:rsidR="001C0A81" w:rsidRPr="00EF4D38">
        <w:rPr>
          <w:rFonts w:ascii="Arial" w:hAnsi="Arial" w:cs="Arial"/>
          <w:b/>
          <w:sz w:val="22"/>
          <w:szCs w:val="22"/>
        </w:rPr>
        <w:t>selecciona la opción “con resolución” y la registra, c</w:t>
      </w:r>
      <w:r w:rsidRPr="00EF4D38">
        <w:rPr>
          <w:rFonts w:ascii="Arial" w:hAnsi="Arial" w:cs="Arial"/>
          <w:b/>
          <w:sz w:val="22"/>
          <w:szCs w:val="22"/>
        </w:rPr>
        <w:t xml:space="preserve">on lo cual finaliza </w:t>
      </w:r>
      <w:r w:rsidR="003F14B2" w:rsidRPr="00EF4D38">
        <w:rPr>
          <w:rFonts w:ascii="Arial" w:hAnsi="Arial" w:cs="Arial"/>
          <w:b/>
          <w:sz w:val="22"/>
          <w:szCs w:val="22"/>
        </w:rPr>
        <w:t>el trámite</w:t>
      </w:r>
      <w:r w:rsidRPr="00EF4D38">
        <w:rPr>
          <w:rFonts w:ascii="Arial" w:hAnsi="Arial" w:cs="Arial"/>
          <w:b/>
          <w:sz w:val="22"/>
          <w:szCs w:val="22"/>
        </w:rPr>
        <w:t>.</w:t>
      </w:r>
    </w:p>
    <w:p w14:paraId="2CAC4F3B" w14:textId="77777777" w:rsidR="00853BB2" w:rsidRDefault="00853BB2" w:rsidP="00B1576C">
      <w:pPr>
        <w:ind w:left="1418"/>
        <w:jc w:val="both"/>
        <w:rPr>
          <w:rStyle w:val="Textoennegrita"/>
          <w:rFonts w:ascii="Arial" w:hAnsi="Arial" w:cs="Arial"/>
          <w:sz w:val="22"/>
          <w:szCs w:val="22"/>
          <w:shd w:val="clear" w:color="auto" w:fill="FFFFFF"/>
        </w:rPr>
      </w:pPr>
    </w:p>
    <w:p w14:paraId="69685C54" w14:textId="27BFB630" w:rsidR="00853BB2" w:rsidRPr="00F13409" w:rsidRDefault="00853BB2" w:rsidP="00EF4D38">
      <w:pPr>
        <w:numPr>
          <w:ilvl w:val="0"/>
          <w:numId w:val="13"/>
        </w:numPr>
        <w:ind w:left="1276" w:hanging="425"/>
        <w:jc w:val="both"/>
        <w:rPr>
          <w:rFonts w:ascii="Arial" w:hAnsi="Arial" w:cs="Arial"/>
          <w:b/>
          <w:sz w:val="22"/>
          <w:szCs w:val="22"/>
        </w:rPr>
      </w:pPr>
      <w:r w:rsidRPr="00F13409">
        <w:rPr>
          <w:rFonts w:ascii="Arial" w:hAnsi="Arial" w:cs="Arial"/>
          <w:b/>
          <w:sz w:val="22"/>
          <w:szCs w:val="22"/>
        </w:rPr>
        <w:lastRenderedPageBreak/>
        <w:t>Para la solicitud de legajamiento de declaraci</w:t>
      </w:r>
      <w:r w:rsidR="0002612D">
        <w:rPr>
          <w:rFonts w:ascii="Arial" w:hAnsi="Arial" w:cs="Arial"/>
          <w:b/>
          <w:sz w:val="22"/>
          <w:szCs w:val="22"/>
        </w:rPr>
        <w:t>ón</w:t>
      </w:r>
      <w:r w:rsidRPr="00F13409">
        <w:rPr>
          <w:rFonts w:ascii="Arial" w:hAnsi="Arial" w:cs="Arial"/>
          <w:b/>
          <w:sz w:val="22"/>
          <w:szCs w:val="22"/>
        </w:rPr>
        <w:t xml:space="preserve"> que no pueda </w:t>
      </w:r>
      <w:r w:rsidR="0002612D">
        <w:rPr>
          <w:rFonts w:ascii="Arial" w:hAnsi="Arial" w:cs="Arial"/>
          <w:b/>
          <w:sz w:val="22"/>
          <w:szCs w:val="22"/>
        </w:rPr>
        <w:t xml:space="preserve">ser </w:t>
      </w:r>
      <w:r w:rsidRPr="00F13409">
        <w:rPr>
          <w:rFonts w:ascii="Arial" w:hAnsi="Arial" w:cs="Arial"/>
          <w:b/>
          <w:sz w:val="22"/>
          <w:szCs w:val="22"/>
        </w:rPr>
        <w:t>transmiti</w:t>
      </w:r>
      <w:r w:rsidR="0002612D">
        <w:rPr>
          <w:rFonts w:ascii="Arial" w:hAnsi="Arial" w:cs="Arial"/>
          <w:b/>
          <w:sz w:val="22"/>
          <w:szCs w:val="22"/>
        </w:rPr>
        <w:t>da</w:t>
      </w:r>
      <w:r w:rsidRPr="00F13409">
        <w:rPr>
          <w:rFonts w:ascii="Arial" w:hAnsi="Arial" w:cs="Arial"/>
          <w:b/>
          <w:sz w:val="22"/>
          <w:szCs w:val="22"/>
        </w:rPr>
        <w:t xml:space="preserve"> electrónicamente se aplica el proceso previsto en el literal A de la presente sección. </w:t>
      </w:r>
    </w:p>
    <w:p w14:paraId="63AAF0CF" w14:textId="77777777" w:rsidR="00853BB2" w:rsidRPr="00F13409" w:rsidRDefault="00853BB2" w:rsidP="00EF4D38">
      <w:pPr>
        <w:ind w:left="1276"/>
        <w:jc w:val="both"/>
        <w:rPr>
          <w:rFonts w:ascii="Arial" w:hAnsi="Arial" w:cs="Arial"/>
          <w:b/>
          <w:sz w:val="22"/>
          <w:szCs w:val="22"/>
        </w:rPr>
      </w:pPr>
    </w:p>
    <w:p w14:paraId="2FE51D6D" w14:textId="0FFB8FD4" w:rsidR="005522EF" w:rsidRDefault="005522EF" w:rsidP="00EF4D38">
      <w:pPr>
        <w:numPr>
          <w:ilvl w:val="0"/>
          <w:numId w:val="13"/>
        </w:numPr>
        <w:ind w:left="1276" w:hanging="425"/>
        <w:jc w:val="both"/>
        <w:rPr>
          <w:rFonts w:ascii="Arial" w:hAnsi="Arial" w:cs="Arial"/>
          <w:b/>
          <w:sz w:val="22"/>
          <w:szCs w:val="22"/>
        </w:rPr>
      </w:pPr>
      <w:r w:rsidRPr="00F13409">
        <w:rPr>
          <w:rFonts w:ascii="Arial" w:hAnsi="Arial" w:cs="Arial"/>
          <w:b/>
          <w:sz w:val="22"/>
          <w:szCs w:val="22"/>
        </w:rPr>
        <w:t xml:space="preserve">De requerirse información sustentatoria adicional esta </w:t>
      </w:r>
      <w:r w:rsidR="0002612D">
        <w:rPr>
          <w:rFonts w:ascii="Arial" w:hAnsi="Arial" w:cs="Arial"/>
          <w:b/>
          <w:sz w:val="22"/>
          <w:szCs w:val="22"/>
        </w:rPr>
        <w:t>puede</w:t>
      </w:r>
      <w:r w:rsidRPr="00F13409">
        <w:rPr>
          <w:rFonts w:ascii="Arial" w:hAnsi="Arial" w:cs="Arial"/>
          <w:b/>
          <w:sz w:val="22"/>
          <w:szCs w:val="22"/>
        </w:rPr>
        <w:t xml:space="preserve"> ser remitida por el solicitante a través de </w:t>
      </w:r>
      <w:r w:rsidR="00EE0036">
        <w:rPr>
          <w:rFonts w:ascii="Arial" w:hAnsi="Arial" w:cs="Arial"/>
          <w:b/>
          <w:sz w:val="22"/>
          <w:szCs w:val="22"/>
        </w:rPr>
        <w:t>su</w:t>
      </w:r>
      <w:r w:rsidRPr="00F13409">
        <w:rPr>
          <w:rFonts w:ascii="Arial" w:hAnsi="Arial" w:cs="Arial"/>
          <w:b/>
          <w:sz w:val="22"/>
          <w:szCs w:val="22"/>
        </w:rPr>
        <w:t xml:space="preserve"> </w:t>
      </w:r>
      <w:r w:rsidR="003F26A7" w:rsidRPr="00EF4D38">
        <w:rPr>
          <w:rFonts w:ascii="Arial" w:hAnsi="Arial" w:cs="Arial"/>
          <w:b/>
          <w:sz w:val="22"/>
          <w:szCs w:val="22"/>
        </w:rPr>
        <w:t xml:space="preserve">CEU </w:t>
      </w:r>
      <w:r w:rsidRPr="00F13409">
        <w:rPr>
          <w:rFonts w:ascii="Arial" w:hAnsi="Arial" w:cs="Arial"/>
          <w:b/>
          <w:sz w:val="22"/>
          <w:szCs w:val="22"/>
        </w:rPr>
        <w:t xml:space="preserve">a la </w:t>
      </w:r>
      <w:r w:rsidR="003F26A7" w:rsidRPr="003F26A7">
        <w:rPr>
          <w:rFonts w:ascii="Arial" w:hAnsi="Arial" w:cs="Arial"/>
          <w:b/>
          <w:sz w:val="22"/>
          <w:szCs w:val="22"/>
        </w:rPr>
        <w:t>CECA</w:t>
      </w:r>
      <w:r w:rsidRPr="003F26A7">
        <w:rPr>
          <w:rFonts w:ascii="Arial" w:hAnsi="Arial" w:cs="Arial"/>
          <w:b/>
          <w:sz w:val="22"/>
          <w:szCs w:val="22"/>
        </w:rPr>
        <w:t>.</w:t>
      </w:r>
    </w:p>
    <w:p w14:paraId="2C0D28BC" w14:textId="77777777" w:rsidR="00F66ABC" w:rsidRPr="00E27D7B" w:rsidRDefault="00F66ABC" w:rsidP="00BA5946">
      <w:pPr>
        <w:tabs>
          <w:tab w:val="left" w:pos="1843"/>
        </w:tabs>
        <w:ind w:left="1843"/>
        <w:jc w:val="both"/>
        <w:rPr>
          <w:rFonts w:ascii="Arial" w:hAnsi="Arial" w:cs="Arial"/>
          <w:b/>
          <w:sz w:val="22"/>
          <w:szCs w:val="22"/>
        </w:rPr>
      </w:pPr>
    </w:p>
    <w:p w14:paraId="0FE07DBB" w14:textId="77777777" w:rsidR="00406D2A" w:rsidRPr="00B81302" w:rsidRDefault="00406D2A" w:rsidP="00EF4D38">
      <w:pPr>
        <w:numPr>
          <w:ilvl w:val="0"/>
          <w:numId w:val="12"/>
        </w:numPr>
        <w:ind w:left="851" w:hanging="426"/>
        <w:jc w:val="both"/>
        <w:rPr>
          <w:rStyle w:val="Textoennegrita"/>
          <w:rFonts w:ascii="Arial" w:hAnsi="Arial" w:cs="Arial"/>
          <w:sz w:val="22"/>
          <w:szCs w:val="22"/>
          <w:shd w:val="clear" w:color="auto" w:fill="FFFFFF"/>
        </w:rPr>
      </w:pPr>
      <w:r w:rsidRPr="00B81302">
        <w:rPr>
          <w:rStyle w:val="Textoennegrita"/>
          <w:rFonts w:ascii="Arial" w:hAnsi="Arial" w:cs="Arial"/>
          <w:sz w:val="22"/>
          <w:szCs w:val="22"/>
          <w:shd w:val="clear" w:color="auto" w:fill="FFFFFF"/>
        </w:rPr>
        <w:t>LEGAJAMIENTO DE OFICIO</w:t>
      </w:r>
    </w:p>
    <w:p w14:paraId="324422B6" w14:textId="77777777" w:rsidR="00406D2A" w:rsidRPr="00B81302" w:rsidRDefault="00406D2A" w:rsidP="00406D2A">
      <w:pPr>
        <w:ind w:left="1134" w:hanging="425"/>
        <w:jc w:val="both"/>
        <w:rPr>
          <w:rStyle w:val="Textoennegrita"/>
          <w:rFonts w:ascii="Arial" w:hAnsi="Arial" w:cs="Arial"/>
          <w:b w:val="0"/>
          <w:sz w:val="22"/>
          <w:szCs w:val="22"/>
          <w:shd w:val="clear" w:color="auto" w:fill="FFFFFF"/>
        </w:rPr>
      </w:pPr>
    </w:p>
    <w:p w14:paraId="7AF4674C" w14:textId="204BA5CD" w:rsidR="00406D2A" w:rsidRPr="00F13409" w:rsidRDefault="00406D2A" w:rsidP="008C059A">
      <w:pPr>
        <w:numPr>
          <w:ilvl w:val="0"/>
          <w:numId w:val="2"/>
        </w:numPr>
        <w:ind w:left="1418" w:hanging="425"/>
        <w:jc w:val="both"/>
        <w:rPr>
          <w:rStyle w:val="Textoennegrita"/>
          <w:rFonts w:ascii="Arial" w:hAnsi="Arial" w:cs="Arial"/>
          <w:b w:val="0"/>
          <w:sz w:val="22"/>
          <w:szCs w:val="22"/>
          <w:shd w:val="clear" w:color="auto" w:fill="FFFFFF"/>
        </w:rPr>
      </w:pPr>
      <w:r w:rsidRPr="00F13409">
        <w:rPr>
          <w:rStyle w:val="Textoennegrita"/>
          <w:rFonts w:ascii="Arial" w:hAnsi="Arial" w:cs="Arial"/>
          <w:b w:val="0"/>
          <w:sz w:val="22"/>
          <w:szCs w:val="22"/>
          <w:shd w:val="clear" w:color="auto" w:fill="FFFFFF"/>
        </w:rPr>
        <w:t xml:space="preserve">El legajamiento </w:t>
      </w:r>
      <w:r w:rsidR="00DC1F82" w:rsidRPr="00F13409">
        <w:rPr>
          <w:rStyle w:val="Textoennegrita"/>
          <w:rFonts w:ascii="Arial" w:hAnsi="Arial" w:cs="Arial"/>
          <w:sz w:val="22"/>
          <w:szCs w:val="22"/>
          <w:shd w:val="clear" w:color="auto" w:fill="FFFFFF"/>
        </w:rPr>
        <w:t>de las declaraciones</w:t>
      </w:r>
      <w:r w:rsidRPr="00F13409">
        <w:rPr>
          <w:rStyle w:val="Textoennegrita"/>
          <w:rFonts w:ascii="Arial" w:hAnsi="Arial" w:cs="Arial"/>
          <w:b w:val="0"/>
          <w:sz w:val="22"/>
          <w:szCs w:val="22"/>
          <w:shd w:val="clear" w:color="auto" w:fill="FFFFFF"/>
        </w:rPr>
        <w:t xml:space="preserve"> </w:t>
      </w:r>
      <w:r w:rsidR="00E058A3" w:rsidRPr="00F13409">
        <w:rPr>
          <w:rFonts w:ascii="Arial" w:hAnsi="Arial" w:cs="Arial"/>
          <w:b/>
          <w:sz w:val="22"/>
          <w:szCs w:val="22"/>
        </w:rPr>
        <w:t>aduaneras numeradas a través del Sistema de Despacho Aduanero -</w:t>
      </w:r>
      <w:r w:rsidR="00E058A3" w:rsidRPr="00F13409">
        <w:rPr>
          <w:rFonts w:ascii="Arial" w:hAnsi="Arial" w:cs="Arial"/>
          <w:sz w:val="22"/>
          <w:szCs w:val="22"/>
        </w:rPr>
        <w:t xml:space="preserve"> </w:t>
      </w:r>
      <w:r w:rsidR="00E058A3" w:rsidRPr="00F13409">
        <w:rPr>
          <w:rFonts w:ascii="Arial" w:hAnsi="Arial" w:cs="Arial"/>
          <w:b/>
          <w:sz w:val="22"/>
          <w:szCs w:val="22"/>
        </w:rPr>
        <w:t>SDA</w:t>
      </w:r>
      <w:r w:rsidRPr="00F13409">
        <w:rPr>
          <w:rStyle w:val="Textoennegrita"/>
          <w:rFonts w:ascii="Arial" w:hAnsi="Arial" w:cs="Arial"/>
          <w:b w:val="0"/>
          <w:sz w:val="22"/>
          <w:szCs w:val="22"/>
          <w:shd w:val="clear" w:color="auto" w:fill="FFFFFF"/>
        </w:rPr>
        <w:t xml:space="preserve"> se registra en el </w:t>
      </w:r>
      <w:r w:rsidR="00346762" w:rsidRPr="00F13409">
        <w:rPr>
          <w:rStyle w:val="Textoennegrita"/>
          <w:rFonts w:ascii="Arial" w:hAnsi="Arial" w:cs="Arial"/>
          <w:sz w:val="22"/>
          <w:szCs w:val="22"/>
          <w:shd w:val="clear" w:color="auto" w:fill="FFFFFF"/>
        </w:rPr>
        <w:t>sistema informático</w:t>
      </w:r>
      <w:r w:rsidRPr="00F13409">
        <w:rPr>
          <w:rStyle w:val="Textoennegrita"/>
          <w:rFonts w:ascii="Arial" w:hAnsi="Arial" w:cs="Arial"/>
          <w:b w:val="0"/>
          <w:sz w:val="22"/>
          <w:szCs w:val="22"/>
          <w:shd w:val="clear" w:color="auto" w:fill="FFFFFF"/>
        </w:rPr>
        <w:t xml:space="preserve"> conforme </w:t>
      </w:r>
      <w:r w:rsidRPr="00433FB0">
        <w:rPr>
          <w:rStyle w:val="Textoennegrita"/>
          <w:rFonts w:ascii="Arial" w:hAnsi="Arial" w:cs="Arial"/>
          <w:sz w:val="22"/>
          <w:szCs w:val="22"/>
          <w:shd w:val="clear" w:color="auto" w:fill="FFFFFF"/>
        </w:rPr>
        <w:t>a</w:t>
      </w:r>
      <w:r w:rsidRPr="00F13409">
        <w:rPr>
          <w:rStyle w:val="Textoennegrita"/>
          <w:rFonts w:ascii="Arial" w:hAnsi="Arial" w:cs="Arial"/>
          <w:sz w:val="22"/>
          <w:szCs w:val="22"/>
          <w:shd w:val="clear" w:color="auto" w:fill="FFFFFF"/>
        </w:rPr>
        <w:t>l literal B</w:t>
      </w:r>
      <w:r w:rsidRPr="00F13409">
        <w:rPr>
          <w:rStyle w:val="Textoennegrita"/>
          <w:rFonts w:ascii="Arial" w:hAnsi="Arial" w:cs="Arial"/>
          <w:b w:val="0"/>
          <w:sz w:val="22"/>
          <w:szCs w:val="22"/>
          <w:shd w:val="clear" w:color="auto" w:fill="FFFFFF"/>
        </w:rPr>
        <w:t xml:space="preserve"> </w:t>
      </w:r>
      <w:r w:rsidRPr="00F13409">
        <w:rPr>
          <w:rStyle w:val="auto-style32"/>
          <w:rFonts w:ascii="Arial" w:eastAsia="Arial Unicode MS" w:hAnsi="Arial" w:cs="Arial"/>
          <w:sz w:val="22"/>
          <w:szCs w:val="22"/>
          <w:lang w:eastAsia="es-PE"/>
        </w:rPr>
        <w:t xml:space="preserve">de la </w:t>
      </w:r>
      <w:r w:rsidR="00A44519" w:rsidRPr="00F13409">
        <w:rPr>
          <w:rStyle w:val="auto-style32"/>
          <w:rFonts w:ascii="Arial" w:eastAsia="Arial Unicode MS" w:hAnsi="Arial" w:cs="Arial"/>
          <w:b/>
          <w:sz w:val="22"/>
          <w:szCs w:val="22"/>
          <w:lang w:eastAsia="es-PE"/>
        </w:rPr>
        <w:t>s</w:t>
      </w:r>
      <w:r w:rsidRPr="00F13409">
        <w:rPr>
          <w:rStyle w:val="auto-style32"/>
          <w:rFonts w:ascii="Arial" w:eastAsia="Arial Unicode MS" w:hAnsi="Arial" w:cs="Arial"/>
          <w:sz w:val="22"/>
          <w:szCs w:val="22"/>
          <w:lang w:eastAsia="es-PE"/>
        </w:rPr>
        <w:t>ección VII, en lo que resulte aplicable</w:t>
      </w:r>
      <w:r w:rsidRPr="00F13409">
        <w:rPr>
          <w:rStyle w:val="Textoennegrita"/>
          <w:rFonts w:ascii="Arial" w:hAnsi="Arial" w:cs="Arial"/>
          <w:b w:val="0"/>
          <w:sz w:val="22"/>
          <w:szCs w:val="22"/>
          <w:shd w:val="clear" w:color="auto" w:fill="FFFFFF"/>
        </w:rPr>
        <w:t>.</w:t>
      </w:r>
    </w:p>
    <w:p w14:paraId="0D2BBDE2" w14:textId="77777777" w:rsidR="00E058A3" w:rsidRPr="00B81302" w:rsidRDefault="00E058A3" w:rsidP="005C5447">
      <w:pPr>
        <w:ind w:left="1985"/>
        <w:jc w:val="both"/>
        <w:rPr>
          <w:rStyle w:val="auto-style32"/>
          <w:rFonts w:ascii="Arial" w:eastAsia="Arial Unicode MS" w:hAnsi="Arial" w:cs="Arial"/>
          <w:bCs/>
          <w:sz w:val="22"/>
          <w:lang w:eastAsia="es-PE"/>
        </w:rPr>
      </w:pPr>
    </w:p>
    <w:p w14:paraId="62203089" w14:textId="11247DD8" w:rsidR="00406D2A" w:rsidRPr="00B81302" w:rsidRDefault="00406D2A" w:rsidP="008C059A">
      <w:pPr>
        <w:numPr>
          <w:ilvl w:val="0"/>
          <w:numId w:val="2"/>
        </w:numPr>
        <w:ind w:left="1418" w:hanging="425"/>
        <w:jc w:val="both"/>
        <w:rPr>
          <w:rStyle w:val="auto-style32"/>
          <w:rFonts w:ascii="Arial" w:eastAsia="Arial Unicode MS" w:hAnsi="Arial" w:cs="Arial"/>
          <w:bCs/>
          <w:sz w:val="22"/>
          <w:lang w:eastAsia="es-PE"/>
        </w:rPr>
      </w:pPr>
      <w:r w:rsidRPr="00B81302">
        <w:rPr>
          <w:rStyle w:val="auto-style32"/>
          <w:rFonts w:ascii="Arial" w:eastAsia="Arial Unicode MS" w:hAnsi="Arial" w:cs="Arial"/>
          <w:bCs/>
          <w:sz w:val="22"/>
          <w:lang w:eastAsia="es-PE"/>
        </w:rPr>
        <w:t xml:space="preserve">En el resto de los casos, para el legajamiento de oficio se emite un informe técnico y proyecto de resolución siguiendo el trámite establecido en los numerales </w:t>
      </w:r>
      <w:r w:rsidRPr="008F513B">
        <w:rPr>
          <w:rStyle w:val="auto-style32"/>
          <w:rFonts w:ascii="Arial" w:eastAsia="Arial Unicode MS" w:hAnsi="Arial" w:cs="Arial"/>
          <w:b/>
          <w:bCs/>
          <w:sz w:val="22"/>
          <w:lang w:eastAsia="es-PE"/>
        </w:rPr>
        <w:t>3</w:t>
      </w:r>
      <w:r w:rsidRPr="00B81302">
        <w:rPr>
          <w:rStyle w:val="auto-style32"/>
          <w:rFonts w:ascii="Arial" w:eastAsia="Arial Unicode MS" w:hAnsi="Arial" w:cs="Arial"/>
          <w:bCs/>
          <w:sz w:val="22"/>
          <w:lang w:eastAsia="es-PE"/>
        </w:rPr>
        <w:t xml:space="preserve"> al 6, literal A de la </w:t>
      </w:r>
      <w:r w:rsidR="00A44519" w:rsidRPr="00B81302">
        <w:rPr>
          <w:rStyle w:val="auto-style32"/>
          <w:rFonts w:ascii="Arial" w:eastAsia="Arial Unicode MS" w:hAnsi="Arial" w:cs="Arial"/>
          <w:bCs/>
          <w:sz w:val="22"/>
          <w:lang w:eastAsia="es-PE"/>
        </w:rPr>
        <w:t>s</w:t>
      </w:r>
      <w:r w:rsidRPr="00B81302">
        <w:rPr>
          <w:rStyle w:val="auto-style32"/>
          <w:rFonts w:ascii="Arial" w:eastAsia="Arial Unicode MS" w:hAnsi="Arial" w:cs="Arial"/>
          <w:bCs/>
          <w:sz w:val="22"/>
          <w:lang w:eastAsia="es-PE"/>
        </w:rPr>
        <w:t>ección VII.</w:t>
      </w:r>
    </w:p>
    <w:p w14:paraId="07F2E2C5" w14:textId="77777777" w:rsidR="00406D2A" w:rsidRDefault="00406D2A" w:rsidP="00406D2A">
      <w:pPr>
        <w:ind w:left="709"/>
        <w:jc w:val="both"/>
        <w:rPr>
          <w:rStyle w:val="Textoennegrita"/>
          <w:rFonts w:ascii="Arial" w:hAnsi="Arial" w:cs="Arial"/>
          <w:b w:val="0"/>
          <w:sz w:val="22"/>
          <w:szCs w:val="22"/>
          <w:shd w:val="clear" w:color="auto" w:fill="FFFFFF"/>
        </w:rPr>
      </w:pPr>
    </w:p>
    <w:p w14:paraId="0BF261BB" w14:textId="0654BA72" w:rsidR="008D4D76" w:rsidRDefault="008D4D76" w:rsidP="006C3CE0">
      <w:pPr>
        <w:pStyle w:val="Prrafodelista"/>
        <w:numPr>
          <w:ilvl w:val="0"/>
          <w:numId w:val="22"/>
        </w:numPr>
        <w:ind w:hanging="436"/>
        <w:rPr>
          <w:rStyle w:val="auto-style31"/>
          <w:rFonts w:cs="Arial"/>
          <w:b/>
          <w:szCs w:val="22"/>
        </w:rPr>
      </w:pPr>
      <w:r w:rsidRPr="00331575">
        <w:rPr>
          <w:rStyle w:val="auto-style31"/>
          <w:rFonts w:cs="Arial"/>
          <w:b/>
          <w:szCs w:val="22"/>
        </w:rPr>
        <w:t>VIGENCIA</w:t>
      </w:r>
    </w:p>
    <w:p w14:paraId="63929EC1" w14:textId="5C115A50" w:rsidR="00E00888" w:rsidRDefault="009552BE" w:rsidP="009A1E71">
      <w:pPr>
        <w:tabs>
          <w:tab w:val="left" w:pos="567"/>
        </w:tabs>
        <w:rPr>
          <w:rFonts w:ascii="Arial" w:hAnsi="Arial" w:cs="Arial"/>
          <w:sz w:val="22"/>
          <w:szCs w:val="22"/>
        </w:rPr>
      </w:pPr>
      <w:r w:rsidRPr="009552BE">
        <w:rPr>
          <w:rStyle w:val="auto-style31"/>
          <w:rFonts w:ascii="Arial" w:hAnsi="Arial" w:cs="Arial"/>
          <w:sz w:val="22"/>
          <w:szCs w:val="22"/>
        </w:rPr>
        <w:t xml:space="preserve"> </w:t>
      </w:r>
    </w:p>
    <w:p w14:paraId="0AE1395E" w14:textId="32B66299" w:rsidR="00643D6E" w:rsidRDefault="00643D6E" w:rsidP="006C3CE0">
      <w:pPr>
        <w:pStyle w:val="Prrafodelista"/>
        <w:numPr>
          <w:ilvl w:val="0"/>
          <w:numId w:val="22"/>
        </w:numPr>
        <w:ind w:hanging="436"/>
        <w:rPr>
          <w:rFonts w:cs="Arial"/>
          <w:b/>
          <w:szCs w:val="22"/>
        </w:rPr>
      </w:pPr>
      <w:r w:rsidRPr="00E27D7B">
        <w:rPr>
          <w:rFonts w:cs="Arial"/>
          <w:b/>
          <w:szCs w:val="22"/>
        </w:rPr>
        <w:t>ANEXO</w:t>
      </w:r>
    </w:p>
    <w:p w14:paraId="7D628A29" w14:textId="77777777" w:rsidR="00B63F62" w:rsidRPr="00E27D7B" w:rsidRDefault="00B63F62" w:rsidP="00643D6E">
      <w:pPr>
        <w:jc w:val="both"/>
        <w:rPr>
          <w:rFonts w:ascii="Arial" w:hAnsi="Arial" w:cs="Arial"/>
          <w:b/>
          <w:sz w:val="22"/>
          <w:szCs w:val="22"/>
        </w:rPr>
      </w:pPr>
    </w:p>
    <w:p w14:paraId="15CEF3F4" w14:textId="4AE745C4" w:rsidR="003B6A73" w:rsidRDefault="00675520" w:rsidP="003B6A73">
      <w:pPr>
        <w:tabs>
          <w:tab w:val="left" w:pos="1701"/>
        </w:tabs>
        <w:ind w:left="567"/>
        <w:jc w:val="both"/>
        <w:rPr>
          <w:rFonts w:ascii="Arial" w:hAnsi="Arial" w:cs="Arial"/>
          <w:b/>
          <w:sz w:val="22"/>
          <w:szCs w:val="22"/>
        </w:rPr>
      </w:pPr>
      <w:r w:rsidRPr="006F7D2A">
        <w:rPr>
          <w:rFonts w:ascii="Arial" w:hAnsi="Arial" w:cs="Arial"/>
          <w:b/>
          <w:sz w:val="22"/>
          <w:szCs w:val="22"/>
        </w:rPr>
        <w:t>A</w:t>
      </w:r>
      <w:r w:rsidR="00407FF7" w:rsidRPr="006F7D2A">
        <w:rPr>
          <w:rFonts w:ascii="Arial" w:hAnsi="Arial" w:cs="Arial"/>
          <w:b/>
          <w:sz w:val="22"/>
          <w:szCs w:val="22"/>
        </w:rPr>
        <w:t>nexo I</w:t>
      </w:r>
      <w:r w:rsidR="00407FF7" w:rsidRPr="006F7D2A">
        <w:rPr>
          <w:rFonts w:ascii="Arial" w:hAnsi="Arial" w:cs="Arial"/>
          <w:b/>
          <w:sz w:val="22"/>
          <w:szCs w:val="22"/>
        </w:rPr>
        <w:tab/>
        <w:t>:</w:t>
      </w:r>
      <w:r w:rsidR="00407FF7" w:rsidRPr="006F7D2A">
        <w:rPr>
          <w:rFonts w:ascii="Arial" w:hAnsi="Arial" w:cs="Arial"/>
          <w:b/>
          <w:sz w:val="22"/>
          <w:szCs w:val="22"/>
        </w:rPr>
        <w:tab/>
      </w:r>
      <w:r w:rsidR="008F513B" w:rsidRPr="006F7D2A">
        <w:rPr>
          <w:rFonts w:ascii="Arial" w:hAnsi="Arial" w:cs="Arial"/>
          <w:b/>
          <w:bCs/>
          <w:sz w:val="22"/>
          <w:szCs w:val="22"/>
        </w:rPr>
        <w:t>Solicitud de uso de la</w:t>
      </w:r>
      <w:r w:rsidR="00B63F62" w:rsidRPr="006F7D2A">
        <w:rPr>
          <w:rFonts w:ascii="Arial" w:hAnsi="Arial" w:cs="Arial"/>
          <w:b/>
          <w:bCs/>
          <w:sz w:val="22"/>
          <w:szCs w:val="22"/>
        </w:rPr>
        <w:t xml:space="preserve"> casilla electrónic</w:t>
      </w:r>
      <w:r w:rsidR="00F80A28">
        <w:rPr>
          <w:rFonts w:ascii="Arial" w:hAnsi="Arial" w:cs="Arial"/>
          <w:b/>
          <w:bCs/>
          <w:sz w:val="22"/>
          <w:szCs w:val="22"/>
        </w:rPr>
        <w:t>a”</w:t>
      </w:r>
    </w:p>
    <w:p w14:paraId="3F719E4C" w14:textId="77777777" w:rsidR="00F13409" w:rsidRDefault="00F13409" w:rsidP="003B6A73">
      <w:pPr>
        <w:tabs>
          <w:tab w:val="left" w:pos="1701"/>
        </w:tabs>
        <w:ind w:left="567"/>
        <w:jc w:val="both"/>
        <w:rPr>
          <w:rFonts w:ascii="Arial" w:hAnsi="Arial" w:cs="Arial"/>
          <w:b/>
          <w:sz w:val="22"/>
          <w:szCs w:val="22"/>
        </w:rPr>
      </w:pPr>
    </w:p>
    <w:p w14:paraId="7E9752A6" w14:textId="77777777" w:rsidR="00F13409" w:rsidRDefault="00F13409" w:rsidP="003B6A73">
      <w:pPr>
        <w:tabs>
          <w:tab w:val="left" w:pos="1701"/>
        </w:tabs>
        <w:ind w:left="567"/>
        <w:jc w:val="both"/>
        <w:rPr>
          <w:rFonts w:ascii="Arial" w:hAnsi="Arial" w:cs="Arial"/>
          <w:b/>
          <w:sz w:val="22"/>
          <w:szCs w:val="22"/>
        </w:rPr>
      </w:pPr>
    </w:p>
    <w:p w14:paraId="0E4AAFD5" w14:textId="77777777" w:rsidR="00F13409" w:rsidRDefault="00F13409" w:rsidP="003B6A73">
      <w:pPr>
        <w:tabs>
          <w:tab w:val="left" w:pos="1701"/>
        </w:tabs>
        <w:ind w:left="567"/>
        <w:jc w:val="both"/>
        <w:rPr>
          <w:rFonts w:ascii="Arial" w:hAnsi="Arial" w:cs="Arial"/>
          <w:b/>
          <w:sz w:val="22"/>
          <w:szCs w:val="22"/>
        </w:rPr>
      </w:pPr>
    </w:p>
    <w:p w14:paraId="624825DD" w14:textId="620DBC04" w:rsidR="007E118C" w:rsidRDefault="007E118C">
      <w:pPr>
        <w:rPr>
          <w:rFonts w:ascii="Arial" w:hAnsi="Arial" w:cs="Arial"/>
          <w:b/>
          <w:sz w:val="22"/>
          <w:szCs w:val="22"/>
        </w:rPr>
      </w:pPr>
      <w:r>
        <w:rPr>
          <w:rFonts w:ascii="Arial" w:hAnsi="Arial" w:cs="Arial"/>
          <w:b/>
          <w:sz w:val="22"/>
          <w:szCs w:val="22"/>
        </w:rPr>
        <w:br w:type="page"/>
      </w:r>
    </w:p>
    <w:p w14:paraId="56B4DF1A" w14:textId="77777777" w:rsidR="007567AA" w:rsidRPr="007567AA" w:rsidRDefault="007567AA" w:rsidP="007567AA">
      <w:pPr>
        <w:pStyle w:val="Default"/>
        <w:jc w:val="center"/>
        <w:rPr>
          <w:b/>
          <w:bCs/>
          <w:color w:val="auto"/>
          <w:sz w:val="22"/>
          <w:szCs w:val="22"/>
        </w:rPr>
      </w:pPr>
      <w:r w:rsidRPr="007567AA">
        <w:rPr>
          <w:b/>
          <w:bCs/>
          <w:color w:val="auto"/>
          <w:sz w:val="22"/>
          <w:szCs w:val="22"/>
        </w:rPr>
        <w:lastRenderedPageBreak/>
        <w:t xml:space="preserve">ANEXO I </w:t>
      </w:r>
    </w:p>
    <w:p w14:paraId="73DFDB9B" w14:textId="77777777" w:rsidR="007567AA" w:rsidRPr="007567AA" w:rsidRDefault="007567AA" w:rsidP="007567AA">
      <w:pPr>
        <w:pStyle w:val="NormalWeb"/>
        <w:spacing w:before="0" w:beforeAutospacing="0" w:after="0" w:afterAutospacing="0"/>
        <w:jc w:val="center"/>
        <w:outlineLvl w:val="2"/>
        <w:rPr>
          <w:rFonts w:ascii="Arial" w:hAnsi="Arial" w:cs="Arial"/>
          <w:b/>
          <w:bCs/>
          <w:sz w:val="22"/>
          <w:szCs w:val="22"/>
        </w:rPr>
      </w:pPr>
    </w:p>
    <w:p w14:paraId="6DF8D07A" w14:textId="77777777" w:rsidR="007567AA" w:rsidRPr="007567AA" w:rsidRDefault="007567AA" w:rsidP="007567AA">
      <w:pPr>
        <w:pStyle w:val="NormalWeb"/>
        <w:spacing w:before="0" w:beforeAutospacing="0" w:after="0" w:afterAutospacing="0"/>
        <w:jc w:val="center"/>
        <w:outlineLvl w:val="2"/>
        <w:rPr>
          <w:rFonts w:ascii="Arial" w:hAnsi="Arial" w:cs="Arial"/>
          <w:b/>
          <w:bCs/>
          <w:sz w:val="22"/>
          <w:szCs w:val="22"/>
        </w:rPr>
      </w:pPr>
      <w:r w:rsidRPr="007567AA">
        <w:rPr>
          <w:rFonts w:ascii="Arial" w:hAnsi="Arial" w:cs="Arial"/>
          <w:b/>
          <w:bCs/>
          <w:sz w:val="22"/>
          <w:szCs w:val="22"/>
        </w:rPr>
        <w:t>SOLICITUD DE USO DE LA CASILLA ELECTRÓNICA</w:t>
      </w:r>
    </w:p>
    <w:p w14:paraId="7D62CC3B" w14:textId="77777777" w:rsidR="007567AA" w:rsidRPr="007567AA" w:rsidRDefault="007567AA" w:rsidP="007567AA">
      <w:pPr>
        <w:rPr>
          <w:rFonts w:ascii="Arial" w:hAnsi="Arial" w:cs="Arial"/>
          <w:b/>
          <w:bCs/>
          <w:sz w:val="22"/>
          <w:szCs w:val="22"/>
        </w:rPr>
      </w:pPr>
    </w:p>
    <w:p w14:paraId="5241F3A3" w14:textId="77777777" w:rsidR="007567AA" w:rsidRPr="00B47C07" w:rsidRDefault="007567AA" w:rsidP="007567AA">
      <w:pPr>
        <w:rPr>
          <w:rFonts w:ascii="Arial" w:hAnsi="Arial" w:cs="Arial"/>
          <w:bCs/>
          <w:sz w:val="22"/>
          <w:szCs w:val="22"/>
        </w:rPr>
      </w:pPr>
      <w:r w:rsidRPr="00B47C07">
        <w:rPr>
          <w:rFonts w:ascii="Arial" w:hAnsi="Arial" w:cs="Arial"/>
          <w:bCs/>
          <w:sz w:val="22"/>
          <w:szCs w:val="22"/>
        </w:rPr>
        <w:t>Señor Intendente de Aduana:</w:t>
      </w:r>
    </w:p>
    <w:p w14:paraId="472C85F6" w14:textId="77777777" w:rsidR="007567AA" w:rsidRPr="00B47C07" w:rsidRDefault="007567AA" w:rsidP="007567AA">
      <w:pPr>
        <w:rPr>
          <w:rFonts w:ascii="Arial" w:hAnsi="Arial" w:cs="Arial"/>
          <w:bCs/>
          <w:sz w:val="22"/>
          <w:szCs w:val="22"/>
        </w:rPr>
      </w:pPr>
    </w:p>
    <w:p w14:paraId="121C0EBA" w14:textId="77777777" w:rsidR="007567AA" w:rsidRPr="007567AA" w:rsidRDefault="007567AA" w:rsidP="007567AA">
      <w:pPr>
        <w:jc w:val="both"/>
        <w:rPr>
          <w:rFonts w:ascii="Arial" w:hAnsi="Arial" w:cs="Arial"/>
          <w:bCs/>
          <w:sz w:val="22"/>
          <w:szCs w:val="22"/>
        </w:rPr>
      </w:pPr>
      <w:r w:rsidRPr="00B47C07">
        <w:rPr>
          <w:rFonts w:ascii="Arial" w:hAnsi="Arial" w:cs="Arial"/>
          <w:bCs/>
          <w:sz w:val="22"/>
          <w:szCs w:val="22"/>
        </w:rPr>
        <w:t>Me dirijo a usted con el fin de solicitarle</w:t>
      </w:r>
      <w:r w:rsidR="00B47C07" w:rsidRPr="00B47C07">
        <w:rPr>
          <w:rFonts w:ascii="Arial" w:hAnsi="Arial" w:cs="Arial"/>
          <w:bCs/>
          <w:sz w:val="22"/>
          <w:szCs w:val="22"/>
        </w:rPr>
        <w:t xml:space="preserve"> </w:t>
      </w:r>
      <w:r w:rsidRPr="00B47C07">
        <w:rPr>
          <w:rFonts w:ascii="Arial" w:hAnsi="Arial" w:cs="Arial"/>
          <w:bCs/>
          <w:sz w:val="22"/>
          <w:szCs w:val="22"/>
        </w:rPr>
        <w:t xml:space="preserve">el uso de la </w:t>
      </w:r>
      <w:r w:rsidR="00543D4E">
        <w:rPr>
          <w:rFonts w:ascii="Arial" w:hAnsi="Arial" w:cs="Arial"/>
          <w:bCs/>
          <w:sz w:val="22"/>
          <w:szCs w:val="22"/>
        </w:rPr>
        <w:t>c</w:t>
      </w:r>
      <w:r w:rsidRPr="00B47C07">
        <w:rPr>
          <w:rFonts w:ascii="Arial" w:hAnsi="Arial" w:cs="Arial"/>
          <w:bCs/>
          <w:sz w:val="22"/>
          <w:szCs w:val="22"/>
        </w:rPr>
        <w:t xml:space="preserve">asilla </w:t>
      </w:r>
      <w:r w:rsidR="00543D4E">
        <w:rPr>
          <w:rFonts w:ascii="Arial" w:hAnsi="Arial" w:cs="Arial"/>
          <w:bCs/>
          <w:sz w:val="22"/>
          <w:szCs w:val="22"/>
        </w:rPr>
        <w:t>e</w:t>
      </w:r>
      <w:r w:rsidRPr="00B47C07">
        <w:rPr>
          <w:rFonts w:ascii="Arial" w:hAnsi="Arial" w:cs="Arial"/>
          <w:bCs/>
          <w:sz w:val="22"/>
          <w:szCs w:val="22"/>
        </w:rPr>
        <w:t xml:space="preserve">lectrónica </w:t>
      </w:r>
      <w:r w:rsidR="00543D4E">
        <w:rPr>
          <w:rFonts w:ascii="Arial" w:hAnsi="Arial" w:cs="Arial"/>
          <w:bCs/>
          <w:sz w:val="22"/>
          <w:szCs w:val="22"/>
        </w:rPr>
        <w:t>c</w:t>
      </w:r>
      <w:r w:rsidRPr="00B47C07">
        <w:rPr>
          <w:rFonts w:ascii="Arial" w:hAnsi="Arial" w:cs="Arial"/>
          <w:bCs/>
          <w:sz w:val="22"/>
          <w:szCs w:val="22"/>
        </w:rPr>
        <w:t xml:space="preserve">orporativa </w:t>
      </w:r>
      <w:r w:rsidR="00543D4E">
        <w:rPr>
          <w:rFonts w:ascii="Arial" w:hAnsi="Arial" w:cs="Arial"/>
          <w:bCs/>
          <w:sz w:val="22"/>
          <w:szCs w:val="22"/>
        </w:rPr>
        <w:t>a</w:t>
      </w:r>
      <w:r w:rsidRPr="00B47C07">
        <w:rPr>
          <w:rFonts w:ascii="Arial" w:hAnsi="Arial" w:cs="Arial"/>
          <w:bCs/>
          <w:sz w:val="22"/>
          <w:szCs w:val="22"/>
        </w:rPr>
        <w:t xml:space="preserve">duanera (CECA) y de la </w:t>
      </w:r>
      <w:r w:rsidR="00247344">
        <w:rPr>
          <w:rFonts w:ascii="Arial" w:hAnsi="Arial" w:cs="Arial"/>
          <w:bCs/>
          <w:sz w:val="22"/>
          <w:szCs w:val="22"/>
        </w:rPr>
        <w:t>c</w:t>
      </w:r>
      <w:r w:rsidRPr="00B47C07">
        <w:rPr>
          <w:rFonts w:ascii="Arial" w:hAnsi="Arial" w:cs="Arial"/>
          <w:bCs/>
          <w:sz w:val="22"/>
          <w:szCs w:val="22"/>
        </w:rPr>
        <w:t xml:space="preserve">asilla </w:t>
      </w:r>
      <w:r w:rsidR="00247344">
        <w:rPr>
          <w:rFonts w:ascii="Arial" w:hAnsi="Arial" w:cs="Arial"/>
          <w:bCs/>
          <w:sz w:val="22"/>
          <w:szCs w:val="22"/>
        </w:rPr>
        <w:t>e</w:t>
      </w:r>
      <w:r w:rsidRPr="00B47C07">
        <w:rPr>
          <w:rFonts w:ascii="Arial" w:hAnsi="Arial" w:cs="Arial"/>
          <w:bCs/>
          <w:sz w:val="22"/>
          <w:szCs w:val="22"/>
        </w:rPr>
        <w:t>lectrónica del</w:t>
      </w:r>
      <w:r w:rsidR="00F04DE7" w:rsidRPr="00B47C07">
        <w:rPr>
          <w:rFonts w:ascii="Arial" w:hAnsi="Arial" w:cs="Arial"/>
          <w:bCs/>
          <w:sz w:val="22"/>
          <w:szCs w:val="22"/>
        </w:rPr>
        <w:t xml:space="preserve"> </w:t>
      </w:r>
      <w:r w:rsidR="00247344">
        <w:rPr>
          <w:rFonts w:ascii="Arial" w:hAnsi="Arial" w:cs="Arial"/>
          <w:bCs/>
          <w:sz w:val="22"/>
          <w:szCs w:val="22"/>
        </w:rPr>
        <w:t>u</w:t>
      </w:r>
      <w:r w:rsidRPr="00B47C07">
        <w:rPr>
          <w:rFonts w:ascii="Arial" w:hAnsi="Arial" w:cs="Arial"/>
          <w:bCs/>
          <w:sz w:val="22"/>
          <w:szCs w:val="22"/>
        </w:rPr>
        <w:t>suario (CEU), de acuerdo al siguiente detalle:</w:t>
      </w:r>
    </w:p>
    <w:p w14:paraId="596DBFAC" w14:textId="77777777" w:rsidR="007567AA" w:rsidRPr="0088199B" w:rsidRDefault="007567AA" w:rsidP="007567A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51"/>
        <w:gridCol w:w="2192"/>
      </w:tblGrid>
      <w:tr w:rsidR="00E326F3" w:rsidRPr="0088199B" w14:paraId="0A4D8613" w14:textId="77777777" w:rsidTr="00FE7AF1">
        <w:trPr>
          <w:cantSplit/>
          <w:jc w:val="center"/>
        </w:trPr>
        <w:tc>
          <w:tcPr>
            <w:tcW w:w="6451" w:type="dxa"/>
            <w:shd w:val="clear" w:color="auto" w:fill="D0CECE"/>
            <w:vAlign w:val="center"/>
          </w:tcPr>
          <w:p w14:paraId="625F1BF9" w14:textId="77777777" w:rsidR="00E326F3" w:rsidRPr="00B47C07" w:rsidRDefault="00E326F3" w:rsidP="004D590D">
            <w:pPr>
              <w:pStyle w:val="Ttulo1"/>
              <w:rPr>
                <w:rFonts w:cs="Arial"/>
                <w:b/>
                <w:sz w:val="22"/>
                <w:szCs w:val="22"/>
                <w:u w:val="none"/>
              </w:rPr>
            </w:pPr>
            <w:r w:rsidRPr="00B47C07">
              <w:rPr>
                <w:rFonts w:cs="Arial"/>
                <w:b/>
                <w:sz w:val="22"/>
                <w:szCs w:val="22"/>
                <w:u w:val="none"/>
              </w:rPr>
              <w:t xml:space="preserve">Nombre o </w:t>
            </w:r>
            <w:r>
              <w:rPr>
                <w:rFonts w:cs="Arial"/>
                <w:b/>
                <w:sz w:val="22"/>
                <w:szCs w:val="22"/>
                <w:u w:val="none"/>
              </w:rPr>
              <w:t>r</w:t>
            </w:r>
            <w:r w:rsidRPr="00B47C07">
              <w:rPr>
                <w:rFonts w:cs="Arial"/>
                <w:b/>
                <w:sz w:val="22"/>
                <w:szCs w:val="22"/>
                <w:u w:val="none"/>
              </w:rPr>
              <w:t xml:space="preserve">azón </w:t>
            </w:r>
            <w:r>
              <w:rPr>
                <w:rFonts w:cs="Arial"/>
                <w:b/>
                <w:sz w:val="22"/>
                <w:szCs w:val="22"/>
                <w:u w:val="none"/>
              </w:rPr>
              <w:t>s</w:t>
            </w:r>
            <w:r w:rsidRPr="00B47C07">
              <w:rPr>
                <w:rFonts w:cs="Arial"/>
                <w:b/>
                <w:sz w:val="22"/>
                <w:szCs w:val="22"/>
                <w:u w:val="none"/>
              </w:rPr>
              <w:t xml:space="preserve">ocial del </w:t>
            </w:r>
            <w:r>
              <w:rPr>
                <w:rFonts w:cs="Arial"/>
                <w:b/>
                <w:sz w:val="22"/>
                <w:szCs w:val="22"/>
                <w:u w:val="none"/>
              </w:rPr>
              <w:t>o</w:t>
            </w:r>
            <w:r w:rsidRPr="00B47C07">
              <w:rPr>
                <w:rFonts w:cs="Arial"/>
                <w:b/>
                <w:sz w:val="22"/>
                <w:szCs w:val="22"/>
                <w:u w:val="none"/>
              </w:rPr>
              <w:t>perador</w:t>
            </w:r>
          </w:p>
        </w:tc>
        <w:tc>
          <w:tcPr>
            <w:tcW w:w="2192" w:type="dxa"/>
            <w:shd w:val="clear" w:color="auto" w:fill="D0CECE"/>
            <w:vAlign w:val="center"/>
          </w:tcPr>
          <w:p w14:paraId="75C10E46" w14:textId="77777777" w:rsidR="00E326F3" w:rsidRPr="0088199B" w:rsidRDefault="00E326F3" w:rsidP="004D590D">
            <w:pPr>
              <w:pStyle w:val="Ttulo1"/>
              <w:rPr>
                <w:rFonts w:cs="Arial"/>
                <w:b/>
                <w:sz w:val="22"/>
                <w:szCs w:val="22"/>
                <w:u w:val="none"/>
              </w:rPr>
            </w:pPr>
            <w:r w:rsidRPr="00B47C07">
              <w:rPr>
                <w:rFonts w:cs="Arial"/>
                <w:b/>
                <w:sz w:val="22"/>
                <w:szCs w:val="22"/>
                <w:u w:val="none"/>
              </w:rPr>
              <w:t>RUC N°</w:t>
            </w:r>
          </w:p>
        </w:tc>
      </w:tr>
      <w:tr w:rsidR="00E326F3" w:rsidRPr="0088199B" w14:paraId="7325CCD8" w14:textId="77777777" w:rsidTr="00E326F3">
        <w:trPr>
          <w:cantSplit/>
          <w:jc w:val="center"/>
        </w:trPr>
        <w:tc>
          <w:tcPr>
            <w:tcW w:w="6451" w:type="dxa"/>
            <w:shd w:val="clear" w:color="auto" w:fill="auto"/>
          </w:tcPr>
          <w:p w14:paraId="5B1D3714" w14:textId="77777777" w:rsidR="00E326F3" w:rsidRPr="0088199B" w:rsidRDefault="00E326F3" w:rsidP="004D590D">
            <w:pPr>
              <w:jc w:val="center"/>
              <w:rPr>
                <w:rFonts w:ascii="Arial" w:hAnsi="Arial" w:cs="Arial"/>
                <w:b/>
              </w:rPr>
            </w:pPr>
          </w:p>
        </w:tc>
        <w:tc>
          <w:tcPr>
            <w:tcW w:w="2192" w:type="dxa"/>
            <w:shd w:val="clear" w:color="auto" w:fill="auto"/>
          </w:tcPr>
          <w:p w14:paraId="0AD6F29B" w14:textId="77777777" w:rsidR="00E326F3" w:rsidRPr="0088199B" w:rsidRDefault="00E326F3" w:rsidP="004D590D">
            <w:pPr>
              <w:jc w:val="center"/>
              <w:rPr>
                <w:rFonts w:ascii="Arial" w:hAnsi="Arial" w:cs="Arial"/>
                <w:b/>
              </w:rPr>
            </w:pPr>
          </w:p>
        </w:tc>
      </w:tr>
    </w:tbl>
    <w:p w14:paraId="0C305E94" w14:textId="77777777" w:rsidR="007567AA" w:rsidRDefault="007567AA" w:rsidP="007567AA">
      <w:pPr>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5"/>
      </w:tblGrid>
      <w:tr w:rsidR="007567AA" w:rsidRPr="0088199B" w14:paraId="0BA4BCED" w14:textId="77777777" w:rsidTr="00FE7AF1">
        <w:trPr>
          <w:cantSplit/>
          <w:trHeight w:val="246"/>
          <w:jc w:val="center"/>
        </w:trPr>
        <w:tc>
          <w:tcPr>
            <w:tcW w:w="8615" w:type="dxa"/>
            <w:shd w:val="clear" w:color="auto" w:fill="D0CECE"/>
            <w:vAlign w:val="center"/>
          </w:tcPr>
          <w:p w14:paraId="36A8FAA8" w14:textId="77777777" w:rsidR="007567AA" w:rsidRPr="0088199B" w:rsidRDefault="007567AA" w:rsidP="004D590D">
            <w:pPr>
              <w:pStyle w:val="Ttulo1"/>
              <w:rPr>
                <w:rFonts w:cs="Arial"/>
                <w:b/>
                <w:sz w:val="22"/>
                <w:szCs w:val="22"/>
              </w:rPr>
            </w:pPr>
            <w:r w:rsidRPr="0088199B">
              <w:rPr>
                <w:rFonts w:cs="Arial"/>
                <w:b/>
                <w:sz w:val="22"/>
                <w:szCs w:val="22"/>
                <w:u w:val="none"/>
              </w:rPr>
              <w:t>Nombre del representante legal</w:t>
            </w:r>
          </w:p>
        </w:tc>
      </w:tr>
      <w:tr w:rsidR="007567AA" w:rsidRPr="0088199B" w14:paraId="2B282DBF" w14:textId="77777777" w:rsidTr="00E326F3">
        <w:trPr>
          <w:cantSplit/>
          <w:trHeight w:val="284"/>
          <w:jc w:val="center"/>
        </w:trPr>
        <w:tc>
          <w:tcPr>
            <w:tcW w:w="8615" w:type="dxa"/>
            <w:shd w:val="clear" w:color="auto" w:fill="auto"/>
          </w:tcPr>
          <w:p w14:paraId="49F084EC" w14:textId="77777777" w:rsidR="007567AA" w:rsidRPr="0088199B" w:rsidRDefault="007567AA" w:rsidP="004D590D">
            <w:pPr>
              <w:jc w:val="center"/>
              <w:rPr>
                <w:rFonts w:ascii="Arial" w:hAnsi="Arial" w:cs="Arial"/>
                <w:b/>
              </w:rPr>
            </w:pPr>
          </w:p>
        </w:tc>
      </w:tr>
    </w:tbl>
    <w:p w14:paraId="3F6FD453" w14:textId="77777777" w:rsidR="007567AA" w:rsidRPr="0088199B" w:rsidRDefault="007567AA" w:rsidP="007567AA">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0"/>
        <w:gridCol w:w="2095"/>
      </w:tblGrid>
      <w:tr w:rsidR="007567AA" w:rsidRPr="0088199B" w14:paraId="49C06C69" w14:textId="77777777" w:rsidTr="00FE7AF1">
        <w:trPr>
          <w:cantSplit/>
          <w:jc w:val="center"/>
        </w:trPr>
        <w:tc>
          <w:tcPr>
            <w:tcW w:w="6550" w:type="dxa"/>
            <w:shd w:val="clear" w:color="auto" w:fill="D0CECE"/>
            <w:vAlign w:val="center"/>
          </w:tcPr>
          <w:p w14:paraId="4031491F" w14:textId="77777777" w:rsidR="007567AA" w:rsidRPr="0088199B" w:rsidRDefault="007567AA" w:rsidP="004D590D">
            <w:pPr>
              <w:pStyle w:val="Ttulo1"/>
              <w:rPr>
                <w:rFonts w:cs="Arial"/>
                <w:b/>
                <w:sz w:val="22"/>
                <w:szCs w:val="22"/>
                <w:u w:val="none"/>
              </w:rPr>
            </w:pPr>
            <w:r w:rsidRPr="0088199B">
              <w:rPr>
                <w:rFonts w:cs="Arial"/>
                <w:b/>
                <w:sz w:val="22"/>
                <w:szCs w:val="22"/>
                <w:u w:val="none"/>
              </w:rPr>
              <w:t xml:space="preserve">Dirección electrónica </w:t>
            </w:r>
          </w:p>
        </w:tc>
        <w:tc>
          <w:tcPr>
            <w:tcW w:w="2095" w:type="dxa"/>
            <w:shd w:val="clear" w:color="auto" w:fill="D0CECE"/>
            <w:vAlign w:val="center"/>
          </w:tcPr>
          <w:p w14:paraId="3DCF035A" w14:textId="77777777" w:rsidR="007567AA" w:rsidRPr="0088199B" w:rsidRDefault="007567AA" w:rsidP="004D590D">
            <w:pPr>
              <w:pStyle w:val="Ttulo1"/>
              <w:rPr>
                <w:rFonts w:cs="Arial"/>
                <w:b/>
                <w:sz w:val="22"/>
                <w:szCs w:val="22"/>
                <w:u w:val="none"/>
              </w:rPr>
            </w:pPr>
            <w:r w:rsidRPr="0088199B">
              <w:rPr>
                <w:rFonts w:cs="Arial"/>
                <w:b/>
                <w:sz w:val="22"/>
                <w:szCs w:val="22"/>
                <w:u w:val="none"/>
              </w:rPr>
              <w:t>Teléfono N°</w:t>
            </w:r>
          </w:p>
        </w:tc>
      </w:tr>
      <w:tr w:rsidR="007567AA" w:rsidRPr="0088199B" w14:paraId="1EF4B463" w14:textId="77777777" w:rsidTr="00E326F3">
        <w:trPr>
          <w:cantSplit/>
          <w:trHeight w:val="294"/>
          <w:jc w:val="center"/>
        </w:trPr>
        <w:tc>
          <w:tcPr>
            <w:tcW w:w="6550" w:type="dxa"/>
            <w:shd w:val="clear" w:color="auto" w:fill="auto"/>
          </w:tcPr>
          <w:p w14:paraId="760BD461" w14:textId="77777777" w:rsidR="007567AA" w:rsidRPr="0088199B" w:rsidRDefault="007567AA" w:rsidP="004D590D">
            <w:pPr>
              <w:jc w:val="center"/>
              <w:rPr>
                <w:rFonts w:ascii="Arial" w:hAnsi="Arial" w:cs="Arial"/>
                <w:strike/>
              </w:rPr>
            </w:pPr>
          </w:p>
        </w:tc>
        <w:tc>
          <w:tcPr>
            <w:tcW w:w="2095" w:type="dxa"/>
            <w:shd w:val="clear" w:color="auto" w:fill="auto"/>
          </w:tcPr>
          <w:p w14:paraId="3EDF7E15" w14:textId="77777777" w:rsidR="007567AA" w:rsidRPr="0088199B" w:rsidRDefault="007567AA" w:rsidP="004D590D">
            <w:pPr>
              <w:jc w:val="center"/>
              <w:rPr>
                <w:rFonts w:ascii="Arial" w:hAnsi="Arial" w:cs="Arial"/>
                <w:strike/>
              </w:rPr>
            </w:pPr>
          </w:p>
        </w:tc>
      </w:tr>
    </w:tbl>
    <w:p w14:paraId="2CB8FBC1" w14:textId="77777777" w:rsidR="007567AA" w:rsidRPr="0088199B" w:rsidRDefault="007567AA" w:rsidP="007567AA">
      <w:pPr>
        <w:jc w:val="both"/>
        <w:rPr>
          <w:rFonts w:ascii="Arial" w:hAnsi="Arial" w:cs="Arial"/>
          <w:b/>
          <w:bCs/>
        </w:rPr>
      </w:pPr>
    </w:p>
    <w:p w14:paraId="4F9EE105" w14:textId="77777777" w:rsidR="007567AA" w:rsidRPr="0088199B" w:rsidRDefault="007567AA" w:rsidP="007567AA">
      <w:pPr>
        <w:jc w:val="both"/>
        <w:rPr>
          <w:rFonts w:ascii="Arial" w:hAnsi="Arial" w:cs="Arial"/>
          <w:bCs/>
        </w:rPr>
      </w:pPr>
      <w:r w:rsidRPr="0088199B">
        <w:rPr>
          <w:rFonts w:ascii="Arial" w:hAnsi="Arial" w:cs="Arial"/>
          <w:bCs/>
        </w:rPr>
        <w:t>Asimismo, mi representada:</w:t>
      </w:r>
    </w:p>
    <w:p w14:paraId="1D2B68B7" w14:textId="77777777" w:rsidR="007567AA" w:rsidRPr="0088199B" w:rsidRDefault="007567AA" w:rsidP="007567AA">
      <w:pPr>
        <w:jc w:val="both"/>
        <w:rPr>
          <w:rFonts w:ascii="Arial" w:hAnsi="Arial" w:cs="Arial"/>
          <w:bCs/>
        </w:rPr>
      </w:pPr>
    </w:p>
    <w:p w14:paraId="255CFD8A" w14:textId="77777777" w:rsidR="007567AA" w:rsidRPr="0088199B" w:rsidRDefault="007567AA" w:rsidP="008C059A">
      <w:pPr>
        <w:pStyle w:val="Prrafodelista"/>
        <w:numPr>
          <w:ilvl w:val="0"/>
          <w:numId w:val="10"/>
        </w:numPr>
        <w:tabs>
          <w:tab w:val="clear" w:pos="425"/>
          <w:tab w:val="clear" w:pos="680"/>
          <w:tab w:val="clear" w:pos="907"/>
        </w:tabs>
        <w:ind w:left="426"/>
        <w:rPr>
          <w:rFonts w:cs="Arial"/>
        </w:rPr>
      </w:pPr>
      <w:r w:rsidRPr="0088199B">
        <w:rPr>
          <w:rFonts w:cs="Arial"/>
          <w:bCs/>
        </w:rPr>
        <w:t>A</w:t>
      </w:r>
      <w:r w:rsidRPr="0088199B">
        <w:rPr>
          <w:rFonts w:cs="Arial"/>
        </w:rPr>
        <w:t>utoriza a que la presente solicitud sea registrada en el módulo de trámite documentario generando el expediente respectivo.</w:t>
      </w:r>
    </w:p>
    <w:p w14:paraId="7B774E6D" w14:textId="77777777" w:rsidR="007567AA" w:rsidRPr="0088199B" w:rsidRDefault="007567AA" w:rsidP="008C059A">
      <w:pPr>
        <w:pStyle w:val="Prrafodelista"/>
        <w:numPr>
          <w:ilvl w:val="0"/>
          <w:numId w:val="10"/>
        </w:numPr>
        <w:tabs>
          <w:tab w:val="clear" w:pos="425"/>
          <w:tab w:val="clear" w:pos="680"/>
          <w:tab w:val="clear" w:pos="907"/>
        </w:tabs>
        <w:ind w:left="426"/>
        <w:rPr>
          <w:rFonts w:cs="Arial"/>
          <w:szCs w:val="22"/>
        </w:rPr>
      </w:pPr>
      <w:r w:rsidRPr="0088199B">
        <w:rPr>
          <w:rFonts w:cs="Arial"/>
          <w:szCs w:val="22"/>
        </w:rPr>
        <w:t xml:space="preserve">Se compromete a comunicar cualquier modificación de los datos registrados y asume la responsabilidad y consecuencias que se deriven de la falta de comunicación. </w:t>
      </w:r>
    </w:p>
    <w:p w14:paraId="2B08ADC0" w14:textId="77777777" w:rsidR="007567AA" w:rsidRPr="0088199B" w:rsidRDefault="007567AA" w:rsidP="008C059A">
      <w:pPr>
        <w:pStyle w:val="Prrafodelista"/>
        <w:numPr>
          <w:ilvl w:val="0"/>
          <w:numId w:val="10"/>
        </w:numPr>
        <w:tabs>
          <w:tab w:val="clear" w:pos="425"/>
          <w:tab w:val="clear" w:pos="680"/>
          <w:tab w:val="clear" w:pos="907"/>
        </w:tabs>
        <w:ind w:left="426"/>
        <w:rPr>
          <w:rFonts w:cs="Arial"/>
          <w:szCs w:val="22"/>
        </w:rPr>
      </w:pPr>
      <w:r w:rsidRPr="00E326F3">
        <w:rPr>
          <w:rFonts w:cs="Arial"/>
          <w:bCs/>
        </w:rPr>
        <w:t>Acepta</w:t>
      </w:r>
      <w:r w:rsidRPr="0088199B">
        <w:rPr>
          <w:rFonts w:cs="Arial"/>
          <w:szCs w:val="22"/>
        </w:rPr>
        <w:t xml:space="preserve"> la validez de los actos que se generen como consecuencia del uso de las CECA y CEU.</w:t>
      </w:r>
    </w:p>
    <w:p w14:paraId="06FE65DC" w14:textId="77777777" w:rsidR="007567AA" w:rsidRPr="0088199B" w:rsidRDefault="007567AA" w:rsidP="007567AA">
      <w:pPr>
        <w:pStyle w:val="Textoindependiente3"/>
        <w:rPr>
          <w:rFonts w:cs="Arial"/>
          <w:sz w:val="22"/>
          <w:szCs w:val="22"/>
        </w:rPr>
      </w:pPr>
    </w:p>
    <w:p w14:paraId="68966ADB" w14:textId="77777777" w:rsidR="00E326F3" w:rsidRDefault="00E326F3" w:rsidP="007567AA">
      <w:pPr>
        <w:pStyle w:val="Textodeglobo"/>
        <w:rPr>
          <w:rFonts w:ascii="Arial" w:hAnsi="Arial" w:cs="Arial"/>
          <w:sz w:val="22"/>
          <w:szCs w:val="22"/>
        </w:rPr>
      </w:pPr>
    </w:p>
    <w:p w14:paraId="6D8E4DC4" w14:textId="64DF2805" w:rsidR="007567AA" w:rsidRPr="00B47C07" w:rsidRDefault="007567AA" w:rsidP="007567AA">
      <w:pPr>
        <w:pStyle w:val="Textodeglobo"/>
        <w:rPr>
          <w:rFonts w:ascii="Arial" w:hAnsi="Arial" w:cs="Arial"/>
          <w:sz w:val="22"/>
          <w:szCs w:val="22"/>
        </w:rPr>
      </w:pPr>
      <w:r w:rsidRPr="00B47C07">
        <w:rPr>
          <w:rFonts w:ascii="Arial" w:hAnsi="Arial" w:cs="Arial"/>
          <w:sz w:val="22"/>
          <w:szCs w:val="22"/>
        </w:rPr>
        <w:t xml:space="preserve">Lugar y fecha, </w:t>
      </w:r>
      <w:r w:rsidR="006C3CE0">
        <w:rPr>
          <w:rFonts w:ascii="Arial" w:hAnsi="Arial" w:cs="Arial"/>
          <w:sz w:val="22"/>
          <w:szCs w:val="22"/>
        </w:rPr>
        <w:t>……………………………….</w:t>
      </w:r>
    </w:p>
    <w:p w14:paraId="074A3BDD" w14:textId="77777777" w:rsidR="007567AA" w:rsidRPr="00B47C07" w:rsidRDefault="007567AA" w:rsidP="007567AA">
      <w:pPr>
        <w:rPr>
          <w:rFonts w:ascii="Arial" w:hAnsi="Arial" w:cs="Arial"/>
        </w:rPr>
      </w:pPr>
    </w:p>
    <w:p w14:paraId="45E730E0" w14:textId="71D336EC" w:rsidR="007567AA" w:rsidRDefault="007567AA" w:rsidP="007567AA">
      <w:pPr>
        <w:pStyle w:val="Textoindependiente3"/>
        <w:rPr>
          <w:rFonts w:cs="Arial"/>
          <w:sz w:val="22"/>
          <w:szCs w:val="22"/>
        </w:rPr>
      </w:pPr>
    </w:p>
    <w:p w14:paraId="4EEEEF59" w14:textId="3F610DA9" w:rsidR="003B51B3" w:rsidRDefault="003B51B3" w:rsidP="007567AA">
      <w:pPr>
        <w:pStyle w:val="Textoindependiente3"/>
        <w:rPr>
          <w:rFonts w:cs="Arial"/>
          <w:sz w:val="22"/>
          <w:szCs w:val="22"/>
        </w:rPr>
      </w:pPr>
    </w:p>
    <w:p w14:paraId="0955EE8E" w14:textId="40AD6F1D" w:rsidR="003B51B3" w:rsidRDefault="003B51B3" w:rsidP="007567AA">
      <w:pPr>
        <w:pStyle w:val="Textoindependiente3"/>
        <w:rPr>
          <w:rFonts w:cs="Arial"/>
          <w:sz w:val="22"/>
          <w:szCs w:val="22"/>
        </w:rPr>
      </w:pPr>
    </w:p>
    <w:p w14:paraId="588C87D8" w14:textId="22446148" w:rsidR="003B51B3" w:rsidRDefault="003B51B3" w:rsidP="007567AA">
      <w:pPr>
        <w:pStyle w:val="Textoindependiente3"/>
        <w:rPr>
          <w:rFonts w:cs="Arial"/>
          <w:sz w:val="22"/>
          <w:szCs w:val="22"/>
        </w:rPr>
      </w:pPr>
    </w:p>
    <w:p w14:paraId="3454CBA4" w14:textId="65D48ECA" w:rsidR="003B51B3" w:rsidRDefault="003B51B3" w:rsidP="007567AA">
      <w:pPr>
        <w:pStyle w:val="Textoindependiente3"/>
        <w:rPr>
          <w:rFonts w:cs="Arial"/>
          <w:sz w:val="22"/>
          <w:szCs w:val="22"/>
        </w:rPr>
      </w:pPr>
    </w:p>
    <w:p w14:paraId="2676D3B8" w14:textId="77777777" w:rsidR="003B51B3" w:rsidRDefault="003B51B3" w:rsidP="007567AA">
      <w:pPr>
        <w:pStyle w:val="Textoindependiente3"/>
        <w:rPr>
          <w:rFonts w:cs="Arial"/>
          <w:sz w:val="22"/>
          <w:szCs w:val="22"/>
        </w:rPr>
      </w:pPr>
    </w:p>
    <w:p w14:paraId="514AE5EE" w14:textId="77777777" w:rsidR="005848C3" w:rsidRDefault="005848C3" w:rsidP="007567AA">
      <w:pPr>
        <w:pStyle w:val="Textoindependiente3"/>
        <w:rPr>
          <w:rFonts w:cs="Arial"/>
          <w:sz w:val="22"/>
          <w:szCs w:val="22"/>
        </w:rPr>
      </w:pPr>
    </w:p>
    <w:p w14:paraId="4163AC29" w14:textId="32B840BC" w:rsidR="007567AA" w:rsidRPr="00B47C07" w:rsidRDefault="006C3CE0" w:rsidP="007567AA">
      <w:pPr>
        <w:pStyle w:val="Textoindependiente3"/>
        <w:rPr>
          <w:rFonts w:cs="Arial"/>
          <w:sz w:val="22"/>
          <w:szCs w:val="22"/>
        </w:rPr>
      </w:pPr>
      <w:r>
        <w:rPr>
          <w:rFonts w:cs="Arial"/>
          <w:sz w:val="22"/>
          <w:szCs w:val="22"/>
        </w:rPr>
        <w:t>………………………………………………….</w:t>
      </w:r>
      <w:r w:rsidR="007567AA" w:rsidRPr="00B47C07">
        <w:rPr>
          <w:rFonts w:cs="Arial"/>
          <w:sz w:val="22"/>
          <w:szCs w:val="22"/>
        </w:rPr>
        <w:t xml:space="preserve">  </w:t>
      </w:r>
      <w:r w:rsidR="007567AA" w:rsidRPr="00B47C07">
        <w:rPr>
          <w:rFonts w:cs="Arial"/>
          <w:sz w:val="22"/>
          <w:szCs w:val="22"/>
        </w:rPr>
        <w:tab/>
      </w:r>
      <w:r w:rsidR="007567AA" w:rsidRPr="00B47C07">
        <w:rPr>
          <w:rFonts w:cs="Arial"/>
          <w:sz w:val="22"/>
          <w:szCs w:val="22"/>
        </w:rPr>
        <w:tab/>
        <w:t xml:space="preserve">                                   </w:t>
      </w:r>
    </w:p>
    <w:p w14:paraId="27D06C6D" w14:textId="6DBDD15B" w:rsidR="007567AA" w:rsidRPr="0088199B" w:rsidRDefault="006C3CE0" w:rsidP="007567AA">
      <w:pPr>
        <w:pStyle w:val="Textodeglobo"/>
        <w:rPr>
          <w:rFonts w:ascii="Arial" w:hAnsi="Arial" w:cs="Arial"/>
          <w:b/>
          <w:strike/>
          <w:sz w:val="22"/>
          <w:szCs w:val="22"/>
        </w:rPr>
      </w:pPr>
      <w:r>
        <w:rPr>
          <w:rFonts w:ascii="Arial" w:hAnsi="Arial" w:cs="Arial"/>
          <w:b/>
          <w:sz w:val="22"/>
          <w:szCs w:val="22"/>
        </w:rPr>
        <w:t xml:space="preserve">  </w:t>
      </w:r>
      <w:r w:rsidR="007567AA" w:rsidRPr="00B47C07">
        <w:rPr>
          <w:rFonts w:ascii="Arial" w:hAnsi="Arial" w:cs="Arial"/>
          <w:b/>
          <w:sz w:val="22"/>
          <w:szCs w:val="22"/>
        </w:rPr>
        <w:t xml:space="preserve">Firma y sello del </w:t>
      </w:r>
      <w:r w:rsidR="00B47C07" w:rsidRPr="00B47C07">
        <w:rPr>
          <w:rFonts w:ascii="Arial" w:hAnsi="Arial" w:cs="Arial"/>
          <w:b/>
          <w:sz w:val="22"/>
          <w:szCs w:val="22"/>
        </w:rPr>
        <w:t>R</w:t>
      </w:r>
      <w:r w:rsidR="007567AA" w:rsidRPr="00B47C07">
        <w:rPr>
          <w:rFonts w:ascii="Arial" w:hAnsi="Arial" w:cs="Arial"/>
          <w:b/>
          <w:sz w:val="22"/>
          <w:szCs w:val="22"/>
        </w:rPr>
        <w:t xml:space="preserve">epresentante </w:t>
      </w:r>
      <w:r w:rsidR="00B47C07" w:rsidRPr="00B47C07">
        <w:rPr>
          <w:rFonts w:ascii="Arial" w:hAnsi="Arial" w:cs="Arial"/>
          <w:b/>
          <w:sz w:val="22"/>
          <w:szCs w:val="22"/>
        </w:rPr>
        <w:t>L</w:t>
      </w:r>
      <w:r w:rsidR="007567AA" w:rsidRPr="00B47C07">
        <w:rPr>
          <w:rFonts w:ascii="Arial" w:hAnsi="Arial" w:cs="Arial"/>
          <w:b/>
          <w:sz w:val="22"/>
          <w:szCs w:val="22"/>
        </w:rPr>
        <w:t>egal</w:t>
      </w:r>
    </w:p>
    <w:p w14:paraId="23AFDE35" w14:textId="4FB15B70" w:rsidR="007567AA" w:rsidRPr="00F0329E" w:rsidRDefault="00F808B7" w:rsidP="007E118C">
      <w:pPr>
        <w:pStyle w:val="Ttulo3"/>
        <w:tabs>
          <w:tab w:val="left" w:pos="360"/>
          <w:tab w:val="left" w:pos="720"/>
        </w:tabs>
        <w:ind w:left="720" w:hanging="720"/>
        <w:jc w:val="center"/>
        <w:rPr>
          <w:rFonts w:ascii="Arial" w:hAnsi="Arial" w:cs="Arial"/>
          <w:strike/>
        </w:rPr>
      </w:pPr>
      <w:r>
        <w:rPr>
          <w:rFonts w:ascii="Arial" w:hAnsi="Arial" w:cs="Arial"/>
          <w:sz w:val="22"/>
          <w:szCs w:val="22"/>
          <w:lang w:val="es-MX"/>
        </w:rPr>
        <w:br w:type="page"/>
      </w:r>
    </w:p>
    <w:p w14:paraId="0071944F" w14:textId="168569D7" w:rsidR="007118E8" w:rsidRPr="00F13409" w:rsidRDefault="007118E8" w:rsidP="007118E8">
      <w:pPr>
        <w:pStyle w:val="Ttulo1"/>
        <w:jc w:val="both"/>
        <w:rPr>
          <w:color w:val="auto"/>
        </w:rPr>
      </w:pPr>
      <w:r w:rsidRPr="00F13409">
        <w:rPr>
          <w:rFonts w:cs="Arial"/>
          <w:b/>
          <w:color w:val="auto"/>
          <w:sz w:val="22"/>
          <w:szCs w:val="22"/>
          <w:u w:val="none"/>
        </w:rPr>
        <w:lastRenderedPageBreak/>
        <w:t xml:space="preserve">Artículo 2. </w:t>
      </w:r>
      <w:r w:rsidRPr="00F13409">
        <w:rPr>
          <w:rFonts w:cs="Arial"/>
          <w:b/>
          <w:color w:val="auto"/>
          <w:sz w:val="22"/>
          <w:szCs w:val="22"/>
          <w:u w:val="none"/>
          <w:lang w:val="es-PE"/>
        </w:rPr>
        <w:t xml:space="preserve">Incorporación de disposición al </w:t>
      </w:r>
      <w:r w:rsidR="00BD2D37" w:rsidRPr="00F13409">
        <w:rPr>
          <w:rFonts w:cs="Arial"/>
          <w:b/>
          <w:color w:val="auto"/>
          <w:sz w:val="22"/>
          <w:szCs w:val="22"/>
          <w:u w:val="none"/>
        </w:rPr>
        <w:t>procedimiento</w:t>
      </w:r>
      <w:r w:rsidRPr="00F13409">
        <w:rPr>
          <w:rFonts w:cs="Arial"/>
          <w:b/>
          <w:color w:val="auto"/>
          <w:sz w:val="22"/>
          <w:szCs w:val="22"/>
          <w:u w:val="none"/>
        </w:rPr>
        <w:t xml:space="preserve"> específico “Legajamiento de la </w:t>
      </w:r>
      <w:r w:rsidR="002001A2">
        <w:rPr>
          <w:rFonts w:cs="Arial"/>
          <w:b/>
          <w:color w:val="auto"/>
          <w:sz w:val="22"/>
          <w:szCs w:val="22"/>
          <w:u w:val="none"/>
        </w:rPr>
        <w:t>d</w:t>
      </w:r>
      <w:r w:rsidRPr="00F13409">
        <w:rPr>
          <w:rFonts w:cs="Arial"/>
          <w:b/>
          <w:color w:val="auto"/>
          <w:sz w:val="22"/>
          <w:szCs w:val="22"/>
          <w:u w:val="none"/>
        </w:rPr>
        <w:t>eclaración”</w:t>
      </w:r>
      <w:r w:rsidR="002001A2">
        <w:rPr>
          <w:rFonts w:cs="Arial"/>
          <w:b/>
          <w:color w:val="auto"/>
          <w:sz w:val="22"/>
          <w:szCs w:val="22"/>
          <w:u w:val="none"/>
        </w:rPr>
        <w:t>,</w:t>
      </w:r>
      <w:r w:rsidRPr="00F13409">
        <w:rPr>
          <w:rFonts w:cs="Arial"/>
          <w:b/>
          <w:color w:val="auto"/>
          <w:sz w:val="22"/>
          <w:szCs w:val="22"/>
          <w:u w:val="none"/>
        </w:rPr>
        <w:t xml:space="preserve"> DESPA-PE.00.07 (versión 4)</w:t>
      </w:r>
    </w:p>
    <w:p w14:paraId="20533E38" w14:textId="210E9D10" w:rsidR="005848C3" w:rsidRPr="00F13409" w:rsidRDefault="005848C3" w:rsidP="005848C3">
      <w:pPr>
        <w:jc w:val="both"/>
        <w:rPr>
          <w:rFonts w:ascii="Arial" w:hAnsi="Arial" w:cs="Arial"/>
          <w:sz w:val="22"/>
          <w:szCs w:val="22"/>
        </w:rPr>
      </w:pPr>
      <w:r w:rsidRPr="00F13409">
        <w:rPr>
          <w:rFonts w:ascii="Arial" w:hAnsi="Arial" w:cs="Arial"/>
          <w:sz w:val="22"/>
          <w:szCs w:val="22"/>
        </w:rPr>
        <w:t>Incorpórase el numeral</w:t>
      </w:r>
      <w:r w:rsidR="00343D09">
        <w:rPr>
          <w:rFonts w:ascii="Arial" w:hAnsi="Arial" w:cs="Arial"/>
          <w:sz w:val="22"/>
          <w:szCs w:val="22"/>
        </w:rPr>
        <w:t>es</w:t>
      </w:r>
      <w:r w:rsidRPr="00F13409">
        <w:rPr>
          <w:rFonts w:ascii="Arial" w:hAnsi="Arial" w:cs="Arial"/>
          <w:sz w:val="22"/>
          <w:szCs w:val="22"/>
        </w:rPr>
        <w:t xml:space="preserve"> </w:t>
      </w:r>
      <w:r w:rsidRPr="004E727D">
        <w:rPr>
          <w:rFonts w:ascii="Arial" w:hAnsi="Arial" w:cs="Arial"/>
          <w:sz w:val="22"/>
          <w:szCs w:val="22"/>
        </w:rPr>
        <w:t>8</w:t>
      </w:r>
      <w:r w:rsidR="009A1E71" w:rsidRPr="004E727D">
        <w:rPr>
          <w:rFonts w:ascii="Arial" w:hAnsi="Arial" w:cs="Arial"/>
          <w:sz w:val="22"/>
          <w:szCs w:val="22"/>
        </w:rPr>
        <w:t xml:space="preserve">, </w:t>
      </w:r>
      <w:r w:rsidR="00343D09">
        <w:rPr>
          <w:rFonts w:ascii="Arial" w:hAnsi="Arial" w:cs="Arial"/>
          <w:sz w:val="22"/>
          <w:szCs w:val="22"/>
        </w:rPr>
        <w:t>9, 10 y 11</w:t>
      </w:r>
      <w:r w:rsidRPr="003B51B3">
        <w:rPr>
          <w:rFonts w:ascii="Arial" w:hAnsi="Arial" w:cs="Arial"/>
          <w:color w:val="C00000"/>
          <w:sz w:val="22"/>
          <w:szCs w:val="22"/>
        </w:rPr>
        <w:t xml:space="preserve"> </w:t>
      </w:r>
      <w:r w:rsidRPr="00F13409">
        <w:rPr>
          <w:rFonts w:ascii="Arial" w:hAnsi="Arial" w:cs="Arial"/>
          <w:sz w:val="22"/>
          <w:szCs w:val="22"/>
        </w:rPr>
        <w:t>de la sección VI, del procedimiento específico</w:t>
      </w:r>
      <w:r w:rsidRPr="00F13409">
        <w:rPr>
          <w:rFonts w:ascii="Arial" w:hAnsi="Arial" w:cs="Arial"/>
          <w:sz w:val="8"/>
          <w:szCs w:val="22"/>
        </w:rPr>
        <w:t xml:space="preserve"> </w:t>
      </w:r>
      <w:r w:rsidRPr="00F13409">
        <w:rPr>
          <w:rFonts w:ascii="Arial" w:hAnsi="Arial" w:cs="Arial"/>
          <w:sz w:val="22"/>
          <w:szCs w:val="22"/>
        </w:rPr>
        <w:t>“Legajamiento</w:t>
      </w:r>
      <w:r w:rsidRPr="00F13409">
        <w:rPr>
          <w:rFonts w:ascii="Arial" w:hAnsi="Arial" w:cs="Arial"/>
          <w:sz w:val="10"/>
          <w:szCs w:val="22"/>
        </w:rPr>
        <w:t xml:space="preserve"> </w:t>
      </w:r>
      <w:r w:rsidRPr="00F13409">
        <w:rPr>
          <w:rFonts w:ascii="Arial" w:hAnsi="Arial" w:cs="Arial"/>
          <w:sz w:val="22"/>
          <w:szCs w:val="22"/>
        </w:rPr>
        <w:t>de la</w:t>
      </w:r>
      <w:r w:rsidRPr="00F13409">
        <w:rPr>
          <w:rFonts w:ascii="Arial" w:hAnsi="Arial" w:cs="Arial"/>
          <w:sz w:val="10"/>
          <w:szCs w:val="22"/>
        </w:rPr>
        <w:t xml:space="preserve"> </w:t>
      </w:r>
      <w:r w:rsidR="00541C6D">
        <w:rPr>
          <w:rFonts w:ascii="Arial" w:hAnsi="Arial" w:cs="Arial"/>
          <w:sz w:val="22"/>
          <w:szCs w:val="22"/>
        </w:rPr>
        <w:t>dec</w:t>
      </w:r>
      <w:r w:rsidRPr="00F13409">
        <w:rPr>
          <w:rFonts w:ascii="Arial" w:hAnsi="Arial" w:cs="Arial"/>
          <w:sz w:val="22"/>
          <w:szCs w:val="22"/>
        </w:rPr>
        <w:t>laración”</w:t>
      </w:r>
      <w:r w:rsidR="00541C6D">
        <w:rPr>
          <w:rFonts w:ascii="Arial" w:hAnsi="Arial" w:cs="Arial"/>
          <w:sz w:val="22"/>
          <w:szCs w:val="22"/>
        </w:rPr>
        <w:t>,</w:t>
      </w:r>
      <w:r w:rsidRPr="00F13409">
        <w:rPr>
          <w:rFonts w:ascii="Arial" w:hAnsi="Arial" w:cs="Arial"/>
          <w:sz w:val="10"/>
          <w:szCs w:val="22"/>
        </w:rPr>
        <w:t xml:space="preserve"> </w:t>
      </w:r>
      <w:r w:rsidRPr="00F13409">
        <w:rPr>
          <w:rFonts w:ascii="Arial" w:hAnsi="Arial" w:cs="Arial"/>
          <w:sz w:val="22"/>
          <w:szCs w:val="22"/>
        </w:rPr>
        <w:t>DESPA-PE.00.07</w:t>
      </w:r>
      <w:r w:rsidRPr="00F13409">
        <w:rPr>
          <w:rFonts w:ascii="Arial" w:hAnsi="Arial" w:cs="Arial"/>
          <w:sz w:val="10"/>
          <w:szCs w:val="22"/>
        </w:rPr>
        <w:t xml:space="preserve"> </w:t>
      </w:r>
      <w:r w:rsidRPr="00F13409">
        <w:rPr>
          <w:rFonts w:ascii="Arial" w:hAnsi="Arial" w:cs="Arial"/>
          <w:sz w:val="22"/>
          <w:szCs w:val="22"/>
        </w:rPr>
        <w:t>(versión 4), conforme al siguiente texto.</w:t>
      </w:r>
    </w:p>
    <w:p w14:paraId="3486A191" w14:textId="77777777" w:rsidR="005848C3" w:rsidRPr="00F13409" w:rsidRDefault="005848C3" w:rsidP="005848C3">
      <w:pPr>
        <w:pStyle w:val="Ttulo1"/>
        <w:spacing w:line="0" w:lineRule="atLeast"/>
        <w:contextualSpacing/>
        <w:jc w:val="both"/>
        <w:rPr>
          <w:rFonts w:cs="Arial"/>
          <w:color w:val="auto"/>
          <w:sz w:val="22"/>
          <w:szCs w:val="22"/>
          <w:u w:val="none"/>
        </w:rPr>
      </w:pPr>
    </w:p>
    <w:p w14:paraId="2BF117FF" w14:textId="10D35E6A" w:rsidR="005848C3" w:rsidRDefault="00343D09" w:rsidP="005848C3">
      <w:pPr>
        <w:tabs>
          <w:tab w:val="left" w:pos="709"/>
        </w:tabs>
        <w:jc w:val="both"/>
        <w:rPr>
          <w:rFonts w:ascii="Arial" w:hAnsi="Arial" w:cs="Arial"/>
          <w:sz w:val="22"/>
          <w:szCs w:val="22"/>
        </w:rPr>
      </w:pPr>
      <w:r>
        <w:rPr>
          <w:rFonts w:ascii="Arial" w:hAnsi="Arial" w:cs="Arial"/>
          <w:b/>
          <w:sz w:val="22"/>
          <w:szCs w:val="22"/>
        </w:rPr>
        <w:t>“V</w:t>
      </w:r>
      <w:r w:rsidR="005848C3">
        <w:rPr>
          <w:rFonts w:ascii="Arial" w:hAnsi="Arial" w:cs="Arial"/>
          <w:b/>
          <w:sz w:val="22"/>
          <w:szCs w:val="22"/>
        </w:rPr>
        <w:t xml:space="preserve">I. </w:t>
      </w:r>
      <w:r w:rsidR="005848C3" w:rsidRPr="00E27D7B">
        <w:rPr>
          <w:rFonts w:ascii="Arial" w:hAnsi="Arial" w:cs="Arial"/>
          <w:b/>
          <w:sz w:val="22"/>
          <w:szCs w:val="22"/>
        </w:rPr>
        <w:t>DISPOSICIONES GENERALES</w:t>
      </w:r>
      <w:r w:rsidR="005848C3">
        <w:rPr>
          <w:rFonts w:ascii="Arial" w:hAnsi="Arial" w:cs="Arial"/>
          <w:sz w:val="22"/>
          <w:szCs w:val="22"/>
        </w:rPr>
        <w:t xml:space="preserve"> </w:t>
      </w:r>
    </w:p>
    <w:p w14:paraId="5B326B70" w14:textId="17D9C5A7" w:rsidR="005848C3" w:rsidRDefault="005848C3" w:rsidP="005848C3">
      <w:pPr>
        <w:tabs>
          <w:tab w:val="left" w:pos="709"/>
        </w:tabs>
        <w:ind w:left="284"/>
        <w:jc w:val="both"/>
        <w:rPr>
          <w:rFonts w:ascii="Arial" w:hAnsi="Arial" w:cs="Arial"/>
          <w:sz w:val="22"/>
          <w:szCs w:val="22"/>
        </w:rPr>
      </w:pPr>
      <w:r>
        <w:rPr>
          <w:rFonts w:ascii="Arial" w:hAnsi="Arial" w:cs="Arial"/>
          <w:sz w:val="22"/>
          <w:szCs w:val="22"/>
        </w:rPr>
        <w:t>(…)</w:t>
      </w:r>
    </w:p>
    <w:p w14:paraId="63D01DC9" w14:textId="77777777" w:rsidR="0006215F" w:rsidRPr="0006215F" w:rsidRDefault="0006215F" w:rsidP="0006215F">
      <w:pPr>
        <w:tabs>
          <w:tab w:val="left" w:pos="709"/>
        </w:tabs>
        <w:ind w:left="567"/>
        <w:jc w:val="both"/>
        <w:rPr>
          <w:rFonts w:ascii="Arial" w:hAnsi="Arial" w:cs="Arial"/>
          <w:b/>
          <w:sz w:val="22"/>
          <w:szCs w:val="22"/>
        </w:rPr>
      </w:pPr>
      <w:bookmarkStart w:id="7" w:name="_Hlk24616284"/>
    </w:p>
    <w:p w14:paraId="7A6926BC" w14:textId="5F4659C9" w:rsidR="003F03E3" w:rsidRDefault="003F03E3" w:rsidP="008C059A">
      <w:pPr>
        <w:numPr>
          <w:ilvl w:val="0"/>
          <w:numId w:val="18"/>
        </w:numPr>
        <w:tabs>
          <w:tab w:val="left" w:pos="709"/>
        </w:tabs>
        <w:ind w:left="567"/>
        <w:jc w:val="both"/>
        <w:rPr>
          <w:rFonts w:ascii="Arial" w:hAnsi="Arial" w:cs="Arial"/>
          <w:b/>
          <w:sz w:val="22"/>
          <w:szCs w:val="22"/>
        </w:rPr>
      </w:pPr>
      <w:r w:rsidRPr="0006215F">
        <w:rPr>
          <w:rFonts w:ascii="Arial" w:hAnsi="Arial" w:cs="Arial"/>
          <w:b/>
          <w:sz w:val="22"/>
          <w:szCs w:val="22"/>
        </w:rPr>
        <w:t>Los siguientes actos administrativos</w:t>
      </w:r>
      <w:r w:rsidR="0006215F">
        <w:rPr>
          <w:rFonts w:ascii="Arial" w:hAnsi="Arial" w:cs="Arial"/>
          <w:b/>
          <w:sz w:val="22"/>
          <w:szCs w:val="22"/>
        </w:rPr>
        <w:t xml:space="preserve"> pueden</w:t>
      </w:r>
      <w:r w:rsidRPr="0006215F">
        <w:rPr>
          <w:rFonts w:ascii="Arial" w:hAnsi="Arial" w:cs="Arial"/>
          <w:b/>
          <w:sz w:val="22"/>
          <w:szCs w:val="22"/>
        </w:rPr>
        <w:t xml:space="preserve"> </w:t>
      </w:r>
      <w:r w:rsidR="0006215F">
        <w:rPr>
          <w:rFonts w:ascii="Arial" w:hAnsi="Arial" w:cs="Arial"/>
          <w:b/>
          <w:sz w:val="22"/>
          <w:szCs w:val="22"/>
        </w:rPr>
        <w:t>ser</w:t>
      </w:r>
      <w:r w:rsidRPr="0006215F">
        <w:rPr>
          <w:rFonts w:ascii="Arial" w:hAnsi="Arial" w:cs="Arial"/>
          <w:b/>
          <w:sz w:val="22"/>
          <w:szCs w:val="22"/>
        </w:rPr>
        <w:t xml:space="preserve"> notificados por medios electrónicos a través del buzón SOL:</w:t>
      </w:r>
    </w:p>
    <w:p w14:paraId="6C236422" w14:textId="77777777" w:rsidR="0006215F" w:rsidRDefault="0006215F" w:rsidP="0006215F">
      <w:pPr>
        <w:tabs>
          <w:tab w:val="left" w:pos="709"/>
        </w:tabs>
        <w:ind w:left="567"/>
        <w:jc w:val="both"/>
        <w:rPr>
          <w:rFonts w:ascii="Arial" w:hAnsi="Arial" w:cs="Arial"/>
          <w:b/>
          <w:sz w:val="22"/>
          <w:szCs w:val="22"/>
        </w:rPr>
      </w:pPr>
    </w:p>
    <w:p w14:paraId="2EFFFD33" w14:textId="280362BD" w:rsidR="003F03E3" w:rsidRPr="0006215F" w:rsidRDefault="0006215F" w:rsidP="0006215F">
      <w:pPr>
        <w:tabs>
          <w:tab w:val="left" w:pos="709"/>
        </w:tabs>
        <w:ind w:left="567"/>
        <w:jc w:val="both"/>
        <w:rPr>
          <w:rFonts w:ascii="Arial" w:hAnsi="Arial" w:cs="Arial"/>
          <w:b/>
          <w:sz w:val="22"/>
          <w:szCs w:val="22"/>
        </w:rPr>
      </w:pPr>
      <w:r>
        <w:rPr>
          <w:rFonts w:ascii="Arial" w:hAnsi="Arial" w:cs="Arial"/>
          <w:b/>
          <w:sz w:val="22"/>
          <w:szCs w:val="22"/>
        </w:rPr>
        <w:t xml:space="preserve">a) </w:t>
      </w:r>
      <w:r w:rsidR="003F03E3" w:rsidRPr="0006215F">
        <w:rPr>
          <w:rFonts w:ascii="Arial" w:hAnsi="Arial" w:cs="Arial"/>
          <w:b/>
          <w:sz w:val="22"/>
          <w:szCs w:val="22"/>
        </w:rPr>
        <w:t>Requerimiento de información.</w:t>
      </w:r>
    </w:p>
    <w:p w14:paraId="2DA14D98" w14:textId="54AE116A" w:rsidR="003F03E3" w:rsidRPr="0006215F" w:rsidRDefault="0006215F" w:rsidP="0006215F">
      <w:pPr>
        <w:tabs>
          <w:tab w:val="left" w:pos="709"/>
        </w:tabs>
        <w:ind w:left="567"/>
        <w:jc w:val="both"/>
        <w:rPr>
          <w:rFonts w:ascii="Arial" w:hAnsi="Arial" w:cs="Arial"/>
          <w:b/>
          <w:sz w:val="22"/>
          <w:szCs w:val="22"/>
        </w:rPr>
      </w:pPr>
      <w:r>
        <w:rPr>
          <w:rFonts w:ascii="Arial" w:hAnsi="Arial" w:cs="Arial"/>
          <w:b/>
          <w:sz w:val="22"/>
          <w:szCs w:val="22"/>
        </w:rPr>
        <w:t xml:space="preserve">b) </w:t>
      </w:r>
      <w:r w:rsidR="003F03E3" w:rsidRPr="0006215F">
        <w:rPr>
          <w:rFonts w:ascii="Arial" w:hAnsi="Arial" w:cs="Arial"/>
          <w:b/>
          <w:sz w:val="22"/>
          <w:szCs w:val="22"/>
        </w:rPr>
        <w:t xml:space="preserve">Resoluciones </w:t>
      </w:r>
      <w:r w:rsidR="004E727D" w:rsidRPr="0006215F">
        <w:rPr>
          <w:rFonts w:ascii="Arial" w:hAnsi="Arial" w:cs="Arial"/>
          <w:b/>
          <w:sz w:val="22"/>
          <w:szCs w:val="22"/>
        </w:rPr>
        <w:t xml:space="preserve">de </w:t>
      </w:r>
      <w:r w:rsidR="003F03E3" w:rsidRPr="0006215F">
        <w:rPr>
          <w:rFonts w:ascii="Arial" w:hAnsi="Arial" w:cs="Arial"/>
          <w:b/>
          <w:sz w:val="22"/>
          <w:szCs w:val="22"/>
        </w:rPr>
        <w:t>determinación y multa.</w:t>
      </w:r>
    </w:p>
    <w:p w14:paraId="202A7F50" w14:textId="32847AB8" w:rsidR="003F03E3" w:rsidRPr="0006215F" w:rsidRDefault="0006215F" w:rsidP="0006215F">
      <w:pPr>
        <w:tabs>
          <w:tab w:val="left" w:pos="709"/>
        </w:tabs>
        <w:ind w:left="567"/>
        <w:jc w:val="both"/>
        <w:rPr>
          <w:rFonts w:ascii="Arial" w:hAnsi="Arial" w:cs="Arial"/>
          <w:b/>
          <w:sz w:val="22"/>
          <w:szCs w:val="22"/>
        </w:rPr>
      </w:pPr>
      <w:r>
        <w:rPr>
          <w:rFonts w:ascii="Arial" w:hAnsi="Arial" w:cs="Arial"/>
          <w:b/>
          <w:sz w:val="22"/>
          <w:szCs w:val="22"/>
        </w:rPr>
        <w:t xml:space="preserve">c) </w:t>
      </w:r>
      <w:r w:rsidR="003F03E3" w:rsidRPr="0006215F">
        <w:rPr>
          <w:rFonts w:ascii="Arial" w:hAnsi="Arial" w:cs="Arial"/>
          <w:b/>
          <w:sz w:val="22"/>
          <w:szCs w:val="22"/>
        </w:rPr>
        <w:t>El que declara la improcedencia.</w:t>
      </w:r>
    </w:p>
    <w:p w14:paraId="1962D14B" w14:textId="77777777" w:rsidR="003F03E3" w:rsidRPr="0006215F" w:rsidRDefault="003F03E3" w:rsidP="0006215F">
      <w:pPr>
        <w:tabs>
          <w:tab w:val="left" w:pos="709"/>
        </w:tabs>
        <w:ind w:left="993"/>
        <w:jc w:val="both"/>
        <w:rPr>
          <w:rFonts w:ascii="Arial" w:hAnsi="Arial" w:cs="Arial"/>
          <w:b/>
          <w:sz w:val="22"/>
          <w:szCs w:val="22"/>
        </w:rPr>
      </w:pPr>
    </w:p>
    <w:p w14:paraId="7F03EAAE" w14:textId="77777777" w:rsidR="003F03E3" w:rsidRPr="0006215F" w:rsidRDefault="003F03E3" w:rsidP="008C059A">
      <w:pPr>
        <w:numPr>
          <w:ilvl w:val="0"/>
          <w:numId w:val="18"/>
        </w:numPr>
        <w:tabs>
          <w:tab w:val="left" w:pos="709"/>
        </w:tabs>
        <w:ind w:left="567"/>
        <w:jc w:val="both"/>
        <w:rPr>
          <w:rFonts w:ascii="Arial" w:hAnsi="Arial" w:cs="Arial"/>
          <w:b/>
          <w:sz w:val="22"/>
          <w:szCs w:val="22"/>
        </w:rPr>
      </w:pPr>
      <w:r w:rsidRPr="0006215F">
        <w:rPr>
          <w:rFonts w:ascii="Arial" w:hAnsi="Arial" w:cs="Arial"/>
          <w:b/>
          <w:sz w:val="22"/>
          <w:szCs w:val="22"/>
        </w:rPr>
        <w:t>Para notificar por medios electrónicos se debe tener en cuenta lo siguiente:</w:t>
      </w:r>
    </w:p>
    <w:p w14:paraId="591C9D59" w14:textId="77777777" w:rsidR="0006215F" w:rsidRDefault="003F03E3" w:rsidP="008C059A">
      <w:pPr>
        <w:pStyle w:val="Prrafodelista"/>
        <w:numPr>
          <w:ilvl w:val="0"/>
          <w:numId w:val="20"/>
        </w:numPr>
        <w:tabs>
          <w:tab w:val="left" w:pos="709"/>
        </w:tabs>
        <w:ind w:hanging="3272"/>
        <w:rPr>
          <w:rFonts w:cs="Arial"/>
          <w:b/>
          <w:szCs w:val="22"/>
        </w:rPr>
      </w:pPr>
      <w:r w:rsidRPr="0006215F">
        <w:rPr>
          <w:rFonts w:cs="Arial"/>
          <w:b/>
          <w:szCs w:val="22"/>
        </w:rPr>
        <w:t xml:space="preserve">El </w:t>
      </w:r>
      <w:r w:rsidR="001B3FE5" w:rsidRPr="0006215F">
        <w:rPr>
          <w:rFonts w:cs="Arial"/>
          <w:b/>
          <w:szCs w:val="22"/>
        </w:rPr>
        <w:t>OCE</w:t>
      </w:r>
      <w:r w:rsidRPr="0006215F">
        <w:rPr>
          <w:rFonts w:cs="Arial"/>
          <w:b/>
          <w:szCs w:val="22"/>
        </w:rPr>
        <w:t xml:space="preserve"> y el OI deben obtener su RUC y Clave SOL.</w:t>
      </w:r>
    </w:p>
    <w:p w14:paraId="12700F24" w14:textId="77777777" w:rsidR="0006215F" w:rsidRDefault="003F03E3" w:rsidP="008C059A">
      <w:pPr>
        <w:pStyle w:val="Prrafodelista"/>
        <w:numPr>
          <w:ilvl w:val="0"/>
          <w:numId w:val="20"/>
        </w:numPr>
        <w:tabs>
          <w:tab w:val="clear" w:pos="425"/>
          <w:tab w:val="clear" w:pos="680"/>
          <w:tab w:val="clear" w:pos="907"/>
        </w:tabs>
        <w:ind w:left="851" w:hanging="284"/>
        <w:rPr>
          <w:rFonts w:cs="Arial"/>
          <w:b/>
          <w:szCs w:val="22"/>
        </w:rPr>
      </w:pPr>
      <w:r w:rsidRPr="0006215F">
        <w:rPr>
          <w:rFonts w:cs="Arial"/>
          <w:b/>
          <w:szCs w:val="22"/>
        </w:rPr>
        <w:t>Cuando el acto administrativo se genere automáticamente por el sistema es</w:t>
      </w:r>
      <w:r w:rsidR="0006215F" w:rsidRPr="0006215F">
        <w:rPr>
          <w:rFonts w:cs="Arial"/>
          <w:b/>
          <w:szCs w:val="22"/>
        </w:rPr>
        <w:t xml:space="preserve"> </w:t>
      </w:r>
      <w:r w:rsidRPr="0006215F">
        <w:rPr>
          <w:rFonts w:cs="Arial"/>
          <w:b/>
          <w:szCs w:val="22"/>
        </w:rPr>
        <w:t>transmitido al buzón SOL del OCE o del OI, según corresponda.</w:t>
      </w:r>
    </w:p>
    <w:p w14:paraId="1243B8C9" w14:textId="594DC005" w:rsidR="0006215F" w:rsidRDefault="003F03E3" w:rsidP="008C059A">
      <w:pPr>
        <w:pStyle w:val="Prrafodelista"/>
        <w:numPr>
          <w:ilvl w:val="0"/>
          <w:numId w:val="20"/>
        </w:numPr>
        <w:tabs>
          <w:tab w:val="clear" w:pos="425"/>
          <w:tab w:val="clear" w:pos="680"/>
          <w:tab w:val="clear" w:pos="907"/>
        </w:tabs>
        <w:ind w:left="851" w:hanging="295"/>
        <w:rPr>
          <w:rFonts w:cs="Arial"/>
          <w:b/>
          <w:szCs w:val="22"/>
        </w:rPr>
      </w:pPr>
      <w:r w:rsidRPr="0006215F">
        <w:rPr>
          <w:rFonts w:cs="Arial"/>
          <w:b/>
          <w:szCs w:val="22"/>
        </w:rPr>
        <w:t xml:space="preserve">Cuando el acto administrativo no se genere automáticamente se deposita en el buzón SOL del OCE o del OI según corresponda, un archivo del referido acto en </w:t>
      </w:r>
      <w:r w:rsidR="001D3511">
        <w:rPr>
          <w:rFonts w:cs="Arial"/>
          <w:b/>
          <w:szCs w:val="22"/>
        </w:rPr>
        <w:t>f</w:t>
      </w:r>
      <w:r w:rsidRPr="0006215F">
        <w:rPr>
          <w:rFonts w:cs="Arial"/>
          <w:b/>
          <w:szCs w:val="22"/>
        </w:rPr>
        <w:t xml:space="preserve">ormato de </w:t>
      </w:r>
      <w:r w:rsidR="001D3511">
        <w:rPr>
          <w:rFonts w:cs="Arial"/>
          <w:b/>
          <w:szCs w:val="22"/>
        </w:rPr>
        <w:t>d</w:t>
      </w:r>
      <w:r w:rsidRPr="0006215F">
        <w:rPr>
          <w:rFonts w:cs="Arial"/>
          <w:b/>
          <w:szCs w:val="22"/>
        </w:rPr>
        <w:t xml:space="preserve">ocumento </w:t>
      </w:r>
      <w:r w:rsidR="001D3511">
        <w:rPr>
          <w:rFonts w:cs="Arial"/>
          <w:b/>
          <w:szCs w:val="22"/>
        </w:rPr>
        <w:t>p</w:t>
      </w:r>
      <w:r w:rsidRPr="0006215F">
        <w:rPr>
          <w:rFonts w:cs="Arial"/>
          <w:b/>
          <w:szCs w:val="22"/>
        </w:rPr>
        <w:t xml:space="preserve">ortátil (PDF). </w:t>
      </w:r>
      <w:bookmarkStart w:id="8" w:name="_Hlk13126800"/>
    </w:p>
    <w:p w14:paraId="3549B69C" w14:textId="39DF653D" w:rsidR="003F03E3" w:rsidRPr="0006215F" w:rsidRDefault="003F03E3" w:rsidP="008C059A">
      <w:pPr>
        <w:pStyle w:val="Prrafodelista"/>
        <w:numPr>
          <w:ilvl w:val="0"/>
          <w:numId w:val="20"/>
        </w:numPr>
        <w:tabs>
          <w:tab w:val="clear" w:pos="425"/>
          <w:tab w:val="clear" w:pos="680"/>
          <w:tab w:val="clear" w:pos="907"/>
        </w:tabs>
        <w:ind w:left="851" w:hanging="295"/>
        <w:rPr>
          <w:rFonts w:cs="Arial"/>
          <w:b/>
          <w:szCs w:val="22"/>
        </w:rPr>
      </w:pPr>
      <w:r w:rsidRPr="0006215F">
        <w:rPr>
          <w:rFonts w:cs="Arial"/>
          <w:b/>
          <w:szCs w:val="22"/>
        </w:rPr>
        <w:t xml:space="preserve">La notificación </w:t>
      </w:r>
      <w:r w:rsidR="00A032A4">
        <w:rPr>
          <w:rFonts w:cs="Arial"/>
          <w:b/>
          <w:szCs w:val="22"/>
        </w:rPr>
        <w:t xml:space="preserve">se considera efectuada y </w:t>
      </w:r>
      <w:r w:rsidRPr="0006215F">
        <w:rPr>
          <w:rFonts w:cs="Arial"/>
          <w:b/>
          <w:szCs w:val="22"/>
        </w:rPr>
        <w:t xml:space="preserve">surte efecto </w:t>
      </w:r>
      <w:r w:rsidR="00A032A4">
        <w:rPr>
          <w:rFonts w:cs="Arial"/>
          <w:b/>
          <w:szCs w:val="22"/>
        </w:rPr>
        <w:t xml:space="preserve">desde el </w:t>
      </w:r>
      <w:r w:rsidRPr="0006215F">
        <w:rPr>
          <w:rFonts w:cs="Arial"/>
          <w:b/>
          <w:szCs w:val="22"/>
        </w:rPr>
        <w:t xml:space="preserve">día hábil siguiente de </w:t>
      </w:r>
      <w:r w:rsidR="00A032A4">
        <w:rPr>
          <w:rFonts w:cs="Arial"/>
          <w:b/>
          <w:szCs w:val="22"/>
        </w:rPr>
        <w:t xml:space="preserve">su </w:t>
      </w:r>
      <w:r w:rsidRPr="0006215F">
        <w:rPr>
          <w:rFonts w:cs="Arial"/>
          <w:b/>
          <w:szCs w:val="22"/>
        </w:rPr>
        <w:t xml:space="preserve">depósito en el buzón SOL. La confirmación de la entrega se realiza por la misma vía electrónica. </w:t>
      </w:r>
      <w:bookmarkEnd w:id="8"/>
    </w:p>
    <w:p w14:paraId="20EBDC12" w14:textId="77777777" w:rsidR="003F03E3" w:rsidRPr="00551EE4" w:rsidRDefault="003F03E3" w:rsidP="003F03E3">
      <w:pPr>
        <w:tabs>
          <w:tab w:val="left" w:pos="709"/>
        </w:tabs>
        <w:ind w:left="567"/>
        <w:jc w:val="both"/>
        <w:rPr>
          <w:rFonts w:ascii="Arial" w:hAnsi="Arial" w:cs="Arial"/>
          <w:b/>
          <w:color w:val="FF0000"/>
          <w:sz w:val="22"/>
          <w:szCs w:val="22"/>
        </w:rPr>
      </w:pPr>
    </w:p>
    <w:p w14:paraId="04A6CCAF" w14:textId="70042959" w:rsidR="005848C3" w:rsidRPr="00F75DF0" w:rsidRDefault="005848C3" w:rsidP="008C059A">
      <w:pPr>
        <w:numPr>
          <w:ilvl w:val="0"/>
          <w:numId w:val="18"/>
        </w:numPr>
        <w:tabs>
          <w:tab w:val="left" w:pos="709"/>
        </w:tabs>
        <w:ind w:left="567"/>
        <w:jc w:val="both"/>
        <w:rPr>
          <w:rFonts w:ascii="Arial" w:hAnsi="Arial" w:cs="Arial"/>
          <w:b/>
          <w:sz w:val="22"/>
          <w:szCs w:val="22"/>
        </w:rPr>
      </w:pPr>
      <w:r w:rsidRPr="007E118C">
        <w:rPr>
          <w:rFonts w:ascii="Arial" w:hAnsi="Arial" w:cs="Arial"/>
          <w:b/>
          <w:sz w:val="22"/>
          <w:szCs w:val="22"/>
        </w:rPr>
        <w:t xml:space="preserve">Para </w:t>
      </w:r>
      <w:r w:rsidR="00F13409" w:rsidRPr="007E118C">
        <w:rPr>
          <w:rFonts w:ascii="Arial" w:hAnsi="Arial" w:cs="Arial"/>
          <w:b/>
          <w:sz w:val="22"/>
          <w:szCs w:val="22"/>
        </w:rPr>
        <w:t>la habilitación de</w:t>
      </w:r>
      <w:r w:rsidRPr="007E118C">
        <w:rPr>
          <w:rFonts w:ascii="Arial" w:hAnsi="Arial" w:cs="Arial"/>
          <w:b/>
          <w:sz w:val="22"/>
          <w:szCs w:val="22"/>
        </w:rPr>
        <w:t xml:space="preserve"> la </w:t>
      </w:r>
      <w:r w:rsidRPr="007E118C">
        <w:rPr>
          <w:rStyle w:val="Textoennegrita"/>
          <w:rFonts w:ascii="Arial" w:hAnsi="Arial" w:cs="Arial"/>
          <w:sz w:val="22"/>
          <w:szCs w:val="22"/>
          <w:shd w:val="clear" w:color="auto" w:fill="FFFFFF"/>
        </w:rPr>
        <w:t>Casilla Electrónica del Usuario</w:t>
      </w:r>
      <w:r w:rsidRPr="007E118C">
        <w:rPr>
          <w:rStyle w:val="Textoennegrita"/>
          <w:rFonts w:ascii="Arial" w:hAnsi="Arial" w:cs="Arial"/>
          <w:b w:val="0"/>
          <w:sz w:val="22"/>
          <w:szCs w:val="22"/>
          <w:shd w:val="clear" w:color="auto" w:fill="FFFFFF"/>
        </w:rPr>
        <w:t xml:space="preserve"> </w:t>
      </w:r>
      <w:r w:rsidRPr="007E118C">
        <w:rPr>
          <w:rStyle w:val="Textoennegrita"/>
          <w:rFonts w:ascii="Arial" w:hAnsi="Arial" w:cs="Arial"/>
          <w:sz w:val="22"/>
          <w:szCs w:val="22"/>
          <w:shd w:val="clear" w:color="auto" w:fill="FFFFFF"/>
        </w:rPr>
        <w:t>(CEU)</w:t>
      </w:r>
      <w:r w:rsidRPr="007E118C">
        <w:rPr>
          <w:rFonts w:ascii="Arial" w:hAnsi="Arial" w:cs="Arial"/>
          <w:b/>
          <w:sz w:val="22"/>
          <w:szCs w:val="22"/>
        </w:rPr>
        <w:t xml:space="preserve">, el operador de comercio exterior u operador </w:t>
      </w:r>
      <w:r w:rsidRPr="00E73835">
        <w:rPr>
          <w:rFonts w:ascii="Arial" w:hAnsi="Arial" w:cs="Arial"/>
          <w:b/>
          <w:sz w:val="22"/>
          <w:szCs w:val="22"/>
        </w:rPr>
        <w:t xml:space="preserve">interviniente </w:t>
      </w:r>
      <w:r w:rsidRPr="00F75DF0">
        <w:rPr>
          <w:rFonts w:ascii="Arial" w:hAnsi="Arial" w:cs="Arial"/>
          <w:b/>
          <w:sz w:val="22"/>
          <w:szCs w:val="22"/>
        </w:rPr>
        <w:t>presenta</w:t>
      </w:r>
      <w:r w:rsidR="00E73835" w:rsidRPr="00F75DF0">
        <w:rPr>
          <w:rFonts w:ascii="Arial" w:hAnsi="Arial" w:cs="Arial"/>
          <w:b/>
          <w:sz w:val="22"/>
          <w:szCs w:val="22"/>
        </w:rPr>
        <w:t>n</w:t>
      </w:r>
      <w:r w:rsidRPr="00F75DF0">
        <w:rPr>
          <w:rFonts w:ascii="Arial" w:hAnsi="Arial" w:cs="Arial"/>
          <w:b/>
          <w:sz w:val="22"/>
          <w:szCs w:val="22"/>
        </w:rPr>
        <w:t xml:space="preserve"> previamente y por única vez, el formato </w:t>
      </w:r>
      <w:r w:rsidR="00FF27BC" w:rsidRPr="00F75DF0">
        <w:rPr>
          <w:rFonts w:ascii="Arial" w:hAnsi="Arial" w:cs="Arial"/>
          <w:b/>
          <w:sz w:val="22"/>
          <w:szCs w:val="22"/>
        </w:rPr>
        <w:t>del Anexo I ante la intendencia de aduana respectiva</w:t>
      </w:r>
      <w:r w:rsidR="00E73835" w:rsidRPr="00F75DF0">
        <w:rPr>
          <w:rFonts w:ascii="Arial" w:hAnsi="Arial" w:cs="Arial"/>
          <w:b/>
          <w:sz w:val="22"/>
          <w:szCs w:val="22"/>
        </w:rPr>
        <w:t>.</w:t>
      </w:r>
      <w:r w:rsidRPr="00F75DF0">
        <w:rPr>
          <w:rFonts w:ascii="Arial" w:hAnsi="Arial" w:cs="Arial"/>
          <w:b/>
          <w:sz w:val="22"/>
          <w:szCs w:val="22"/>
        </w:rPr>
        <w:t xml:space="preserve"> </w:t>
      </w:r>
    </w:p>
    <w:p w14:paraId="0E070CF3" w14:textId="69EAAB05" w:rsidR="00E73835" w:rsidRPr="00F75DF0" w:rsidRDefault="00CA4D53" w:rsidP="00CA4D53">
      <w:pPr>
        <w:tabs>
          <w:tab w:val="left" w:pos="567"/>
        </w:tabs>
        <w:jc w:val="both"/>
        <w:rPr>
          <w:rFonts w:ascii="Arial" w:hAnsi="Arial" w:cs="Arial"/>
          <w:b/>
          <w:sz w:val="22"/>
          <w:szCs w:val="22"/>
        </w:rPr>
      </w:pPr>
      <w:r w:rsidRPr="00F75DF0">
        <w:rPr>
          <w:rFonts w:ascii="Arial" w:hAnsi="Arial" w:cs="Arial"/>
          <w:b/>
          <w:sz w:val="22"/>
          <w:szCs w:val="22"/>
        </w:rPr>
        <w:tab/>
      </w:r>
    </w:p>
    <w:p w14:paraId="3F8882AB" w14:textId="5F9F9295" w:rsidR="00E73835" w:rsidRPr="00F75DF0" w:rsidRDefault="00E73835" w:rsidP="00E73835">
      <w:pPr>
        <w:tabs>
          <w:tab w:val="left" w:pos="709"/>
        </w:tabs>
        <w:ind w:left="567"/>
        <w:jc w:val="both"/>
        <w:rPr>
          <w:rFonts w:ascii="Arial" w:hAnsi="Arial" w:cs="Arial"/>
          <w:b/>
          <w:sz w:val="22"/>
          <w:szCs w:val="22"/>
        </w:rPr>
      </w:pPr>
      <w:r w:rsidRPr="00F75DF0">
        <w:rPr>
          <w:rFonts w:ascii="Arial" w:hAnsi="Arial" w:cs="Arial"/>
          <w:b/>
          <w:sz w:val="22"/>
          <w:szCs w:val="22"/>
        </w:rPr>
        <w:t xml:space="preserve">La documentación transmitida a través de la CEU debe contar con el acuse de recibo de la intendencia de aduana respectiva mediante la </w:t>
      </w:r>
      <w:r w:rsidR="0061249B" w:rsidRPr="00F75DF0">
        <w:rPr>
          <w:rFonts w:ascii="Arial" w:hAnsi="Arial" w:cs="Arial"/>
          <w:b/>
          <w:sz w:val="22"/>
          <w:szCs w:val="22"/>
        </w:rPr>
        <w:t>Casilla Electrónica Corporativa Aduanera (</w:t>
      </w:r>
      <w:r w:rsidRPr="00F75DF0">
        <w:rPr>
          <w:rFonts w:ascii="Arial" w:hAnsi="Arial" w:cs="Arial"/>
          <w:b/>
          <w:sz w:val="22"/>
          <w:szCs w:val="22"/>
        </w:rPr>
        <w:t>CECA</w:t>
      </w:r>
      <w:r w:rsidR="0061249B" w:rsidRPr="00F75DF0">
        <w:rPr>
          <w:rFonts w:ascii="Arial" w:hAnsi="Arial" w:cs="Arial"/>
          <w:b/>
          <w:sz w:val="22"/>
          <w:szCs w:val="22"/>
        </w:rPr>
        <w:t>)</w:t>
      </w:r>
      <w:r w:rsidRPr="00F75DF0">
        <w:rPr>
          <w:rFonts w:ascii="Arial" w:hAnsi="Arial" w:cs="Arial"/>
          <w:b/>
          <w:sz w:val="22"/>
          <w:szCs w:val="22"/>
        </w:rPr>
        <w:t>.</w:t>
      </w:r>
    </w:p>
    <w:p w14:paraId="73ECA3F3" w14:textId="585A8AED" w:rsidR="00CA4D53" w:rsidRPr="00F75DF0" w:rsidRDefault="00CA4D53" w:rsidP="00E73835">
      <w:pPr>
        <w:tabs>
          <w:tab w:val="left" w:pos="709"/>
        </w:tabs>
        <w:ind w:left="567"/>
        <w:jc w:val="both"/>
        <w:rPr>
          <w:rFonts w:ascii="Arial" w:hAnsi="Arial" w:cs="Arial"/>
          <w:b/>
          <w:sz w:val="22"/>
          <w:szCs w:val="22"/>
        </w:rPr>
      </w:pPr>
    </w:p>
    <w:p w14:paraId="2490846F" w14:textId="43C6BBA5" w:rsidR="00CA4D53" w:rsidRDefault="00CA4D53" w:rsidP="00E73835">
      <w:pPr>
        <w:tabs>
          <w:tab w:val="left" w:pos="709"/>
        </w:tabs>
        <w:ind w:left="567"/>
        <w:jc w:val="both"/>
        <w:rPr>
          <w:rFonts w:ascii="Arial" w:hAnsi="Arial" w:cs="Arial"/>
          <w:b/>
          <w:sz w:val="22"/>
          <w:szCs w:val="22"/>
        </w:rPr>
      </w:pPr>
      <w:r w:rsidRPr="00F75DF0">
        <w:rPr>
          <w:rFonts w:ascii="Arial" w:hAnsi="Arial" w:cs="Arial"/>
          <w:b/>
          <w:sz w:val="22"/>
          <w:szCs w:val="22"/>
        </w:rPr>
        <w:t xml:space="preserve">La CEU y la CECA se utiliza en aquellas intendencias que no tienen implementada la transmisión electrónica de los documentos. </w:t>
      </w:r>
    </w:p>
    <w:p w14:paraId="7309C364" w14:textId="77777777" w:rsidR="00E73835" w:rsidRPr="00F75DF0" w:rsidRDefault="00E73835" w:rsidP="00E73835">
      <w:pPr>
        <w:tabs>
          <w:tab w:val="left" w:pos="709"/>
        </w:tabs>
        <w:ind w:left="426"/>
        <w:jc w:val="both"/>
        <w:rPr>
          <w:rFonts w:ascii="Arial" w:hAnsi="Arial" w:cs="Arial"/>
          <w:b/>
          <w:sz w:val="22"/>
          <w:szCs w:val="22"/>
        </w:rPr>
      </w:pPr>
    </w:p>
    <w:p w14:paraId="5899DB66" w14:textId="5E91BFEE" w:rsidR="005848C3" w:rsidRDefault="005848C3" w:rsidP="005848C3">
      <w:pPr>
        <w:ind w:left="567"/>
        <w:jc w:val="both"/>
        <w:rPr>
          <w:rFonts w:ascii="Arial" w:hAnsi="Arial" w:cs="Arial"/>
          <w:sz w:val="22"/>
          <w:szCs w:val="22"/>
        </w:rPr>
      </w:pPr>
      <w:r w:rsidRPr="00F75DF0">
        <w:rPr>
          <w:rFonts w:ascii="Arial" w:hAnsi="Arial" w:cs="Arial"/>
          <w:b/>
          <w:sz w:val="22"/>
          <w:szCs w:val="22"/>
        </w:rPr>
        <w:t>La intendencia de aduana adopta las acciones necesarias para cautelar el mantenimiento y custodia de los documentos sustentatorios escaneados y de las comunicaciones cursadas</w:t>
      </w:r>
      <w:r w:rsidR="00C4728B" w:rsidRPr="00F75DF0">
        <w:rPr>
          <w:rFonts w:ascii="Arial" w:hAnsi="Arial" w:cs="Arial"/>
          <w:b/>
          <w:sz w:val="22"/>
          <w:szCs w:val="22"/>
        </w:rPr>
        <w:t>,</w:t>
      </w:r>
      <w:r w:rsidR="00E73835" w:rsidRPr="00F75DF0">
        <w:rPr>
          <w:rFonts w:ascii="Arial" w:hAnsi="Arial" w:cs="Arial"/>
          <w:b/>
          <w:sz w:val="22"/>
          <w:szCs w:val="22"/>
        </w:rPr>
        <w:t xml:space="preserve"> conforme</w:t>
      </w:r>
      <w:r w:rsidRPr="00F75DF0">
        <w:rPr>
          <w:rFonts w:ascii="Arial" w:hAnsi="Arial" w:cs="Arial"/>
          <w:b/>
          <w:sz w:val="22"/>
          <w:szCs w:val="22"/>
        </w:rPr>
        <w:t xml:space="preserve"> a la normativa vigente</w:t>
      </w:r>
      <w:r w:rsidRPr="00F13409">
        <w:rPr>
          <w:rFonts w:ascii="Arial" w:hAnsi="Arial" w:cs="Arial"/>
          <w:b/>
          <w:sz w:val="22"/>
          <w:szCs w:val="22"/>
        </w:rPr>
        <w:t>.</w:t>
      </w:r>
    </w:p>
    <w:p w14:paraId="03C4CAA0" w14:textId="671683AC" w:rsidR="00F76E14" w:rsidRDefault="00F76E14" w:rsidP="005848C3">
      <w:pPr>
        <w:ind w:left="567"/>
        <w:jc w:val="both"/>
        <w:rPr>
          <w:rFonts w:ascii="Arial" w:hAnsi="Arial" w:cs="Arial"/>
          <w:b/>
          <w:sz w:val="22"/>
          <w:szCs w:val="22"/>
        </w:rPr>
      </w:pPr>
    </w:p>
    <w:p w14:paraId="65C6396B" w14:textId="6CB77E42" w:rsidR="00F76E14" w:rsidRPr="00095305" w:rsidRDefault="00095305" w:rsidP="008C059A">
      <w:pPr>
        <w:numPr>
          <w:ilvl w:val="0"/>
          <w:numId w:val="18"/>
        </w:numPr>
        <w:tabs>
          <w:tab w:val="left" w:pos="709"/>
        </w:tabs>
        <w:ind w:left="567"/>
        <w:jc w:val="both"/>
        <w:rPr>
          <w:rFonts w:ascii="Arial" w:hAnsi="Arial" w:cs="Arial"/>
          <w:b/>
          <w:sz w:val="22"/>
          <w:szCs w:val="22"/>
        </w:rPr>
      </w:pPr>
      <w:r w:rsidRPr="00095305">
        <w:rPr>
          <w:rFonts w:ascii="Arial" w:hAnsi="Arial" w:cs="Arial"/>
          <w:b/>
          <w:sz w:val="22"/>
          <w:szCs w:val="22"/>
        </w:rPr>
        <w:lastRenderedPageBreak/>
        <w:t>En tanto se implemente en el sistema informático el envío de la documentación digitalizada, el solicitante presenta la documentación a través de su CEU a la CECA o mediante un expediente ante las áreas de recepción documental</w:t>
      </w:r>
      <w:r>
        <w:rPr>
          <w:rFonts w:ascii="Arial" w:hAnsi="Arial" w:cs="Arial"/>
          <w:b/>
          <w:sz w:val="22"/>
          <w:szCs w:val="22"/>
        </w:rPr>
        <w:t>.</w:t>
      </w:r>
      <w:r w:rsidRPr="00095305">
        <w:rPr>
          <w:rFonts w:ascii="Arial" w:hAnsi="Arial" w:cs="Arial"/>
          <w:b/>
          <w:sz w:val="22"/>
          <w:szCs w:val="22"/>
        </w:rPr>
        <w:t>”</w:t>
      </w:r>
    </w:p>
    <w:bookmarkEnd w:id="7"/>
    <w:p w14:paraId="2D20792D" w14:textId="77777777" w:rsidR="005848C3" w:rsidRDefault="005848C3" w:rsidP="005848C3">
      <w:pPr>
        <w:pStyle w:val="Ttulo1"/>
        <w:spacing w:line="0" w:lineRule="atLeast"/>
        <w:contextualSpacing/>
        <w:jc w:val="both"/>
        <w:rPr>
          <w:rFonts w:cs="Arial"/>
          <w:color w:val="FF0000"/>
          <w:sz w:val="22"/>
          <w:szCs w:val="22"/>
          <w:u w:val="none"/>
        </w:rPr>
      </w:pPr>
    </w:p>
    <w:p w14:paraId="51D5828C" w14:textId="1ADE3CAF" w:rsidR="005848C3" w:rsidRPr="00E73835" w:rsidRDefault="00CD5D2B" w:rsidP="005848C3">
      <w:pPr>
        <w:pStyle w:val="Ttulo1"/>
        <w:spacing w:line="0" w:lineRule="atLeast"/>
        <w:contextualSpacing/>
        <w:jc w:val="both"/>
        <w:rPr>
          <w:rFonts w:cs="Arial"/>
          <w:b/>
          <w:color w:val="auto"/>
          <w:sz w:val="22"/>
          <w:szCs w:val="22"/>
          <w:u w:val="none"/>
          <w:lang w:val="x-none"/>
        </w:rPr>
      </w:pPr>
      <w:r w:rsidRPr="00E73835">
        <w:rPr>
          <w:rFonts w:cs="Arial"/>
          <w:b/>
          <w:color w:val="auto"/>
          <w:sz w:val="22"/>
          <w:szCs w:val="22"/>
          <w:u w:val="none"/>
        </w:rPr>
        <w:t>Artículo</w:t>
      </w:r>
      <w:r w:rsidR="005848C3" w:rsidRPr="00E73835">
        <w:rPr>
          <w:rFonts w:cs="Arial"/>
          <w:b/>
          <w:color w:val="auto"/>
          <w:sz w:val="22"/>
          <w:szCs w:val="22"/>
          <w:u w:val="none"/>
        </w:rPr>
        <w:t xml:space="preserve"> 3</w:t>
      </w:r>
      <w:r w:rsidR="005848C3" w:rsidRPr="00E73835">
        <w:rPr>
          <w:rFonts w:cs="Arial"/>
          <w:color w:val="auto"/>
          <w:sz w:val="22"/>
          <w:szCs w:val="22"/>
          <w:u w:val="none"/>
        </w:rPr>
        <w:t xml:space="preserve">. </w:t>
      </w:r>
      <w:r w:rsidR="005848C3" w:rsidRPr="00E73835">
        <w:rPr>
          <w:rFonts w:cs="Arial"/>
          <w:b/>
          <w:color w:val="auto"/>
          <w:sz w:val="22"/>
          <w:szCs w:val="22"/>
          <w:u w:val="none"/>
          <w:lang w:val="es-PE"/>
        </w:rPr>
        <w:t>Derogación de disposiciones del p</w:t>
      </w:r>
      <w:r w:rsidR="005848C3" w:rsidRPr="00E73835">
        <w:rPr>
          <w:rFonts w:cs="Arial"/>
          <w:b/>
          <w:color w:val="auto"/>
          <w:sz w:val="22"/>
          <w:szCs w:val="22"/>
          <w:u w:val="none"/>
        </w:rPr>
        <w:t xml:space="preserve">rocedimiento específico “Legajamiento de la </w:t>
      </w:r>
      <w:r w:rsidR="00541C6D">
        <w:rPr>
          <w:rFonts w:cs="Arial"/>
          <w:b/>
          <w:color w:val="auto"/>
          <w:sz w:val="22"/>
          <w:szCs w:val="22"/>
          <w:u w:val="none"/>
        </w:rPr>
        <w:t>d</w:t>
      </w:r>
      <w:r w:rsidR="005848C3" w:rsidRPr="00E73835">
        <w:rPr>
          <w:rFonts w:cs="Arial"/>
          <w:b/>
          <w:color w:val="auto"/>
          <w:sz w:val="22"/>
          <w:szCs w:val="22"/>
          <w:u w:val="none"/>
        </w:rPr>
        <w:t>eclaración”</w:t>
      </w:r>
      <w:r w:rsidR="00541C6D">
        <w:rPr>
          <w:rFonts w:cs="Arial"/>
          <w:b/>
          <w:color w:val="auto"/>
          <w:sz w:val="22"/>
          <w:szCs w:val="22"/>
          <w:u w:val="none"/>
        </w:rPr>
        <w:t>,</w:t>
      </w:r>
      <w:r w:rsidR="005848C3" w:rsidRPr="00E73835">
        <w:rPr>
          <w:rFonts w:cs="Arial"/>
          <w:b/>
          <w:color w:val="auto"/>
          <w:sz w:val="22"/>
          <w:szCs w:val="22"/>
          <w:u w:val="none"/>
        </w:rPr>
        <w:t xml:space="preserve"> DESPA-PE.00.07 (versión 4)</w:t>
      </w:r>
    </w:p>
    <w:p w14:paraId="06FE0E7A" w14:textId="52843494" w:rsidR="005848C3" w:rsidRPr="00E73835" w:rsidRDefault="005848C3" w:rsidP="005848C3">
      <w:pPr>
        <w:jc w:val="both"/>
        <w:rPr>
          <w:rFonts w:ascii="Arial" w:hAnsi="Arial" w:cs="Arial"/>
          <w:sz w:val="22"/>
          <w:szCs w:val="22"/>
        </w:rPr>
      </w:pPr>
      <w:r w:rsidRPr="00E73835">
        <w:rPr>
          <w:rFonts w:ascii="Arial" w:hAnsi="Arial" w:cs="Arial"/>
          <w:sz w:val="22"/>
          <w:szCs w:val="22"/>
        </w:rPr>
        <w:t>Derógase el inciso m) del numeral 1 de la sección VI, literales B1 y B.2 de la sección VII, las secciones X y XI del procedimiento específico</w:t>
      </w:r>
      <w:r w:rsidRPr="00E73835">
        <w:rPr>
          <w:rFonts w:ascii="Arial" w:hAnsi="Arial" w:cs="Arial"/>
          <w:sz w:val="8"/>
          <w:szCs w:val="22"/>
        </w:rPr>
        <w:t xml:space="preserve"> </w:t>
      </w:r>
      <w:r w:rsidRPr="00E73835">
        <w:rPr>
          <w:rFonts w:ascii="Arial" w:hAnsi="Arial" w:cs="Arial"/>
          <w:sz w:val="22"/>
          <w:szCs w:val="22"/>
        </w:rPr>
        <w:t>“Legajamiento</w:t>
      </w:r>
      <w:r w:rsidRPr="00E73835">
        <w:rPr>
          <w:rFonts w:ascii="Arial" w:hAnsi="Arial" w:cs="Arial"/>
          <w:sz w:val="10"/>
          <w:szCs w:val="22"/>
        </w:rPr>
        <w:t xml:space="preserve"> </w:t>
      </w:r>
      <w:r w:rsidRPr="00E73835">
        <w:rPr>
          <w:rFonts w:ascii="Arial" w:hAnsi="Arial" w:cs="Arial"/>
          <w:sz w:val="22"/>
          <w:szCs w:val="22"/>
        </w:rPr>
        <w:t>de la</w:t>
      </w:r>
      <w:r w:rsidRPr="00E73835">
        <w:rPr>
          <w:rFonts w:ascii="Arial" w:hAnsi="Arial" w:cs="Arial"/>
          <w:sz w:val="10"/>
          <w:szCs w:val="22"/>
        </w:rPr>
        <w:t xml:space="preserve"> </w:t>
      </w:r>
      <w:r w:rsidR="00541C6D">
        <w:rPr>
          <w:rFonts w:ascii="Arial" w:hAnsi="Arial" w:cs="Arial"/>
          <w:sz w:val="22"/>
          <w:szCs w:val="22"/>
        </w:rPr>
        <w:t>d</w:t>
      </w:r>
      <w:r w:rsidRPr="00E73835">
        <w:rPr>
          <w:rFonts w:ascii="Arial" w:hAnsi="Arial" w:cs="Arial"/>
          <w:sz w:val="22"/>
          <w:szCs w:val="22"/>
        </w:rPr>
        <w:t>eclaración”</w:t>
      </w:r>
      <w:r w:rsidR="00541C6D">
        <w:rPr>
          <w:rFonts w:ascii="Arial" w:hAnsi="Arial" w:cs="Arial"/>
          <w:sz w:val="22"/>
          <w:szCs w:val="22"/>
        </w:rPr>
        <w:t>,</w:t>
      </w:r>
      <w:r w:rsidRPr="00E73835">
        <w:rPr>
          <w:rFonts w:ascii="Arial" w:hAnsi="Arial" w:cs="Arial"/>
          <w:sz w:val="10"/>
          <w:szCs w:val="22"/>
        </w:rPr>
        <w:t xml:space="preserve"> </w:t>
      </w:r>
      <w:r w:rsidRPr="00E73835">
        <w:rPr>
          <w:rFonts w:ascii="Arial" w:hAnsi="Arial" w:cs="Arial"/>
          <w:sz w:val="22"/>
          <w:szCs w:val="22"/>
        </w:rPr>
        <w:t>DESPA-PE.00.07</w:t>
      </w:r>
      <w:r w:rsidRPr="00E73835">
        <w:rPr>
          <w:rFonts w:ascii="Arial" w:hAnsi="Arial" w:cs="Arial"/>
          <w:sz w:val="10"/>
          <w:szCs w:val="22"/>
        </w:rPr>
        <w:t xml:space="preserve"> </w:t>
      </w:r>
      <w:r w:rsidRPr="00E73835">
        <w:rPr>
          <w:rFonts w:ascii="Arial" w:hAnsi="Arial" w:cs="Arial"/>
          <w:sz w:val="22"/>
          <w:szCs w:val="22"/>
        </w:rPr>
        <w:t>(versión 4).</w:t>
      </w:r>
    </w:p>
    <w:p w14:paraId="5B7E1B16" w14:textId="77777777" w:rsidR="005848C3" w:rsidRPr="00E73835" w:rsidRDefault="005848C3" w:rsidP="005848C3">
      <w:pPr>
        <w:ind w:right="-284"/>
        <w:jc w:val="both"/>
        <w:rPr>
          <w:rFonts w:ascii="Arial" w:hAnsi="Arial" w:cs="Arial"/>
          <w:sz w:val="16"/>
          <w:szCs w:val="22"/>
        </w:rPr>
      </w:pPr>
    </w:p>
    <w:p w14:paraId="0FE200C0" w14:textId="77777777" w:rsidR="005848C3" w:rsidRDefault="005848C3" w:rsidP="005848C3">
      <w:pPr>
        <w:tabs>
          <w:tab w:val="left" w:pos="1134"/>
          <w:tab w:val="left" w:pos="1560"/>
        </w:tabs>
        <w:ind w:right="-284"/>
        <w:jc w:val="both"/>
        <w:rPr>
          <w:rFonts w:ascii="Arial" w:hAnsi="Arial" w:cs="Arial"/>
          <w:b/>
          <w:color w:val="7030A0"/>
          <w:sz w:val="22"/>
          <w:szCs w:val="22"/>
        </w:rPr>
      </w:pPr>
    </w:p>
    <w:p w14:paraId="6C436C7C" w14:textId="77777777" w:rsidR="005848C3" w:rsidRPr="00E73835" w:rsidRDefault="005848C3" w:rsidP="005848C3">
      <w:pPr>
        <w:tabs>
          <w:tab w:val="left" w:pos="1134"/>
          <w:tab w:val="left" w:pos="1560"/>
        </w:tabs>
        <w:ind w:right="-284"/>
        <w:jc w:val="both"/>
        <w:rPr>
          <w:rFonts w:ascii="Arial" w:hAnsi="Arial" w:cs="Arial"/>
          <w:b/>
          <w:sz w:val="22"/>
          <w:szCs w:val="22"/>
        </w:rPr>
      </w:pPr>
      <w:r w:rsidRPr="00E73835">
        <w:rPr>
          <w:rFonts w:ascii="Arial" w:hAnsi="Arial" w:cs="Arial"/>
          <w:b/>
          <w:sz w:val="22"/>
          <w:szCs w:val="22"/>
        </w:rPr>
        <w:t>Artículo 4.</w:t>
      </w:r>
      <w:r w:rsidRPr="00E73835">
        <w:rPr>
          <w:rFonts w:ascii="Arial" w:hAnsi="Arial" w:cs="Arial"/>
          <w:sz w:val="22"/>
          <w:szCs w:val="22"/>
        </w:rPr>
        <w:t xml:space="preserve"> </w:t>
      </w:r>
      <w:r w:rsidRPr="00E73835">
        <w:rPr>
          <w:rFonts w:ascii="Arial" w:hAnsi="Arial" w:cs="Arial"/>
          <w:b/>
          <w:sz w:val="22"/>
          <w:szCs w:val="22"/>
        </w:rPr>
        <w:t>Vigencia</w:t>
      </w:r>
    </w:p>
    <w:p w14:paraId="71A5CDBA" w14:textId="77777777" w:rsidR="005848C3" w:rsidRPr="00E73835" w:rsidRDefault="005848C3" w:rsidP="005848C3">
      <w:pPr>
        <w:tabs>
          <w:tab w:val="left" w:pos="1134"/>
          <w:tab w:val="left" w:pos="1560"/>
        </w:tabs>
        <w:ind w:right="-284"/>
        <w:jc w:val="both"/>
        <w:rPr>
          <w:rFonts w:ascii="Arial" w:hAnsi="Arial" w:cs="Arial"/>
          <w:b/>
          <w:sz w:val="22"/>
          <w:szCs w:val="22"/>
        </w:rPr>
      </w:pPr>
    </w:p>
    <w:p w14:paraId="00D23C01" w14:textId="093CECEA" w:rsidR="005848C3" w:rsidRPr="00E73835" w:rsidRDefault="005848C3" w:rsidP="005848C3">
      <w:pPr>
        <w:jc w:val="both"/>
        <w:rPr>
          <w:rFonts w:ascii="Arial" w:hAnsi="Arial" w:cs="Arial"/>
          <w:sz w:val="22"/>
          <w:szCs w:val="22"/>
        </w:rPr>
      </w:pPr>
      <w:r w:rsidRPr="00E73835">
        <w:rPr>
          <w:rFonts w:ascii="Arial" w:hAnsi="Arial" w:cs="Arial"/>
          <w:sz w:val="22"/>
          <w:szCs w:val="22"/>
        </w:rPr>
        <w:t xml:space="preserve">La presente resolución entra en vigencia </w:t>
      </w:r>
      <w:r w:rsidR="00F75DF0" w:rsidRPr="00F75DF0">
        <w:rPr>
          <w:rFonts w:ascii="Arial" w:hAnsi="Arial" w:cs="Arial"/>
          <w:sz w:val="22"/>
          <w:szCs w:val="22"/>
        </w:rPr>
        <w:t>e</w:t>
      </w:r>
      <w:r w:rsidR="00F75DF0">
        <w:rPr>
          <w:rFonts w:ascii="Arial" w:hAnsi="Arial" w:cs="Arial"/>
          <w:sz w:val="22"/>
          <w:szCs w:val="22"/>
        </w:rPr>
        <w:t xml:space="preserve">l </w:t>
      </w:r>
      <w:r w:rsidR="00753F86">
        <w:rPr>
          <w:rFonts w:ascii="Arial" w:hAnsi="Arial" w:cs="Arial"/>
          <w:sz w:val="22"/>
          <w:szCs w:val="22"/>
        </w:rPr>
        <w:t>31 de diciembre 2019.</w:t>
      </w:r>
    </w:p>
    <w:p w14:paraId="1C54A757" w14:textId="77777777" w:rsidR="005848C3" w:rsidRPr="003B6A73" w:rsidRDefault="005848C3" w:rsidP="005848C3">
      <w:pPr>
        <w:jc w:val="both"/>
        <w:rPr>
          <w:rFonts w:ascii="Arial" w:hAnsi="Arial" w:cs="Arial"/>
          <w:strike/>
          <w:color w:val="7030A0"/>
          <w:sz w:val="22"/>
          <w:szCs w:val="22"/>
        </w:rPr>
      </w:pPr>
    </w:p>
    <w:p w14:paraId="76A47830" w14:textId="77777777" w:rsidR="005848C3" w:rsidRPr="003B6A73" w:rsidRDefault="005848C3" w:rsidP="005848C3">
      <w:pPr>
        <w:jc w:val="both"/>
        <w:rPr>
          <w:rFonts w:ascii="Arial" w:hAnsi="Arial" w:cs="Arial"/>
          <w:color w:val="7030A0"/>
          <w:sz w:val="22"/>
          <w:szCs w:val="22"/>
        </w:rPr>
      </w:pPr>
    </w:p>
    <w:p w14:paraId="770B04B2" w14:textId="650CFFBD" w:rsidR="00B63F62" w:rsidRPr="00E27D7B" w:rsidRDefault="005848C3" w:rsidP="007E118C">
      <w:pPr>
        <w:jc w:val="both"/>
        <w:rPr>
          <w:rFonts w:cs="Arial"/>
          <w:b/>
          <w:sz w:val="22"/>
          <w:szCs w:val="22"/>
        </w:rPr>
      </w:pPr>
      <w:r w:rsidRPr="00E27D7B">
        <w:rPr>
          <w:rFonts w:ascii="Arial" w:hAnsi="Arial" w:cs="Arial"/>
          <w:sz w:val="22"/>
          <w:szCs w:val="22"/>
        </w:rPr>
        <w:t xml:space="preserve">Regístrese, comuníquese y publíquese. </w:t>
      </w:r>
    </w:p>
    <w:sectPr w:rsidR="00B63F62" w:rsidRPr="00E27D7B" w:rsidSect="00E326F3">
      <w:pgSz w:w="11907" w:h="16840" w:code="9"/>
      <w:pgMar w:top="4536" w:right="1559" w:bottom="170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B9FC" w14:textId="77777777" w:rsidR="0077651D" w:rsidRDefault="0077651D" w:rsidP="00EA3734">
      <w:r>
        <w:separator/>
      </w:r>
    </w:p>
  </w:endnote>
  <w:endnote w:type="continuationSeparator" w:id="0">
    <w:p w14:paraId="4F2914ED" w14:textId="77777777" w:rsidR="0077651D" w:rsidRDefault="0077651D" w:rsidP="00EA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435A" w14:textId="77777777" w:rsidR="0077651D" w:rsidRDefault="0077651D" w:rsidP="00EA3734">
      <w:r>
        <w:separator/>
      </w:r>
    </w:p>
  </w:footnote>
  <w:footnote w:type="continuationSeparator" w:id="0">
    <w:p w14:paraId="2ABEE7E5" w14:textId="77777777" w:rsidR="0077651D" w:rsidRDefault="0077651D" w:rsidP="00EA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1E24"/>
    <w:multiLevelType w:val="hybridMultilevel"/>
    <w:tmpl w:val="7D768CF0"/>
    <w:lvl w:ilvl="0" w:tplc="473887C4">
      <w:start w:val="8"/>
      <w:numFmt w:val="decimal"/>
      <w:lvlText w:val="%1."/>
      <w:lvlJc w:val="left"/>
      <w:pPr>
        <w:ind w:left="6173"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4213F8"/>
    <w:multiLevelType w:val="hybridMultilevel"/>
    <w:tmpl w:val="A7BECE46"/>
    <w:lvl w:ilvl="0" w:tplc="D888762C">
      <w:start w:val="1"/>
      <w:numFmt w:val="decimal"/>
      <w:lvlText w:val="%1."/>
      <w:lvlJc w:val="left"/>
      <w:pPr>
        <w:ind w:left="1353" w:hanging="360"/>
      </w:pPr>
      <w:rPr>
        <w:rFonts w:hint="default"/>
        <w:b/>
        <w:color w:val="auto"/>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0D716926"/>
    <w:multiLevelType w:val="hybridMultilevel"/>
    <w:tmpl w:val="639A90F0"/>
    <w:lvl w:ilvl="0" w:tplc="5C6C26BA">
      <w:start w:val="7"/>
      <w:numFmt w:val="decimal"/>
      <w:lvlText w:val="%1."/>
      <w:lvlJc w:val="left"/>
      <w:pPr>
        <w:ind w:left="906" w:hanging="48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08F65F0"/>
    <w:multiLevelType w:val="hybridMultilevel"/>
    <w:tmpl w:val="758290CC"/>
    <w:lvl w:ilvl="0" w:tplc="207ED4A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12903F8"/>
    <w:multiLevelType w:val="hybridMultilevel"/>
    <w:tmpl w:val="EB90B706"/>
    <w:lvl w:ilvl="0" w:tplc="DECA9D40">
      <w:start w:val="1"/>
      <w:numFmt w:val="lowerLetter"/>
      <w:lvlText w:val="%1)"/>
      <w:lvlJc w:val="left"/>
      <w:pPr>
        <w:ind w:left="1287" w:hanging="360"/>
      </w:pPr>
      <w:rPr>
        <w:rFonts w:ascii="Arial" w:eastAsia="Times New Roman" w:hAnsi="Arial" w:cs="Arial"/>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5" w15:restartNumberingAfterBreak="0">
    <w:nsid w:val="11632F74"/>
    <w:multiLevelType w:val="hybridMultilevel"/>
    <w:tmpl w:val="3D24E0C6"/>
    <w:lvl w:ilvl="0" w:tplc="6EB0B5D4">
      <w:start w:val="1"/>
      <w:numFmt w:val="upperLetter"/>
      <w:lvlText w:val="%1."/>
      <w:lvlJc w:val="left"/>
      <w:pPr>
        <w:ind w:left="927" w:hanging="360"/>
      </w:pPr>
      <w:rPr>
        <w:rFonts w:hint="default"/>
        <w:b/>
      </w:rPr>
    </w:lvl>
    <w:lvl w:ilvl="1" w:tplc="280A0019" w:tentative="1">
      <w:start w:val="1"/>
      <w:numFmt w:val="lowerLetter"/>
      <w:lvlText w:val="%2."/>
      <w:lvlJc w:val="left"/>
      <w:pPr>
        <w:ind w:left="1581" w:hanging="360"/>
      </w:p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6" w15:restartNumberingAfterBreak="0">
    <w:nsid w:val="1BDB5F86"/>
    <w:multiLevelType w:val="hybridMultilevel"/>
    <w:tmpl w:val="9E14E620"/>
    <w:lvl w:ilvl="0" w:tplc="18E45D7E">
      <w:start w:val="4"/>
      <w:numFmt w:val="decimal"/>
      <w:lvlText w:val="%1."/>
      <w:lvlJc w:val="left"/>
      <w:pPr>
        <w:ind w:left="906" w:hanging="48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2AE24BC"/>
    <w:multiLevelType w:val="hybridMultilevel"/>
    <w:tmpl w:val="C88A0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7AE0ACE"/>
    <w:multiLevelType w:val="hybridMultilevel"/>
    <w:tmpl w:val="9C388D42"/>
    <w:lvl w:ilvl="0" w:tplc="1740481A">
      <w:start w:val="4"/>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BB0EFD"/>
    <w:multiLevelType w:val="hybridMultilevel"/>
    <w:tmpl w:val="7D42F19E"/>
    <w:lvl w:ilvl="0" w:tplc="CD5850A0">
      <w:start w:val="7"/>
      <w:numFmt w:val="decimal"/>
      <w:lvlText w:val="%1."/>
      <w:lvlJc w:val="left"/>
      <w:pPr>
        <w:ind w:left="1353"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FE32166"/>
    <w:multiLevelType w:val="hybridMultilevel"/>
    <w:tmpl w:val="23282C12"/>
    <w:lvl w:ilvl="0" w:tplc="165AF80A">
      <w:start w:val="1"/>
      <w:numFmt w:val="decimal"/>
      <w:lvlText w:val="%1."/>
      <w:lvlJc w:val="left"/>
      <w:pPr>
        <w:ind w:left="2345" w:hanging="360"/>
      </w:pPr>
      <w:rPr>
        <w:rFonts w:hint="default"/>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abstractNum w:abstractNumId="11" w15:restartNumberingAfterBreak="0">
    <w:nsid w:val="4BAF3472"/>
    <w:multiLevelType w:val="hybridMultilevel"/>
    <w:tmpl w:val="D2CA305E"/>
    <w:lvl w:ilvl="0" w:tplc="4168A246">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502908ED"/>
    <w:multiLevelType w:val="hybridMultilevel"/>
    <w:tmpl w:val="3E9A2AC2"/>
    <w:lvl w:ilvl="0" w:tplc="5582C358">
      <w:start w:val="11"/>
      <w:numFmt w:val="lowerLetter"/>
      <w:lvlText w:val="%1)"/>
      <w:lvlJc w:val="left"/>
      <w:pPr>
        <w:ind w:left="1068" w:hanging="360"/>
      </w:pPr>
      <w:rPr>
        <w:rFonts w:hint="default"/>
      </w:rPr>
    </w:lvl>
    <w:lvl w:ilvl="1" w:tplc="280A0019" w:tentative="1">
      <w:start w:val="1"/>
      <w:numFmt w:val="lowerLetter"/>
      <w:lvlText w:val="%2."/>
      <w:lvlJc w:val="left"/>
      <w:pPr>
        <w:ind w:left="1722" w:hanging="360"/>
      </w:pPr>
    </w:lvl>
    <w:lvl w:ilvl="2" w:tplc="280A001B" w:tentative="1">
      <w:start w:val="1"/>
      <w:numFmt w:val="lowerRoman"/>
      <w:lvlText w:val="%3."/>
      <w:lvlJc w:val="right"/>
      <w:pPr>
        <w:ind w:left="2442" w:hanging="180"/>
      </w:pPr>
    </w:lvl>
    <w:lvl w:ilvl="3" w:tplc="280A000F" w:tentative="1">
      <w:start w:val="1"/>
      <w:numFmt w:val="decimal"/>
      <w:lvlText w:val="%4."/>
      <w:lvlJc w:val="left"/>
      <w:pPr>
        <w:ind w:left="3162" w:hanging="360"/>
      </w:pPr>
    </w:lvl>
    <w:lvl w:ilvl="4" w:tplc="280A0019" w:tentative="1">
      <w:start w:val="1"/>
      <w:numFmt w:val="lowerLetter"/>
      <w:lvlText w:val="%5."/>
      <w:lvlJc w:val="left"/>
      <w:pPr>
        <w:ind w:left="3882" w:hanging="360"/>
      </w:pPr>
    </w:lvl>
    <w:lvl w:ilvl="5" w:tplc="280A001B" w:tentative="1">
      <w:start w:val="1"/>
      <w:numFmt w:val="lowerRoman"/>
      <w:lvlText w:val="%6."/>
      <w:lvlJc w:val="right"/>
      <w:pPr>
        <w:ind w:left="4602" w:hanging="180"/>
      </w:pPr>
    </w:lvl>
    <w:lvl w:ilvl="6" w:tplc="280A000F" w:tentative="1">
      <w:start w:val="1"/>
      <w:numFmt w:val="decimal"/>
      <w:lvlText w:val="%7."/>
      <w:lvlJc w:val="left"/>
      <w:pPr>
        <w:ind w:left="5322" w:hanging="360"/>
      </w:pPr>
    </w:lvl>
    <w:lvl w:ilvl="7" w:tplc="280A0019" w:tentative="1">
      <w:start w:val="1"/>
      <w:numFmt w:val="lowerLetter"/>
      <w:lvlText w:val="%8."/>
      <w:lvlJc w:val="left"/>
      <w:pPr>
        <w:ind w:left="6042" w:hanging="360"/>
      </w:pPr>
    </w:lvl>
    <w:lvl w:ilvl="8" w:tplc="280A001B" w:tentative="1">
      <w:start w:val="1"/>
      <w:numFmt w:val="lowerRoman"/>
      <w:lvlText w:val="%9."/>
      <w:lvlJc w:val="right"/>
      <w:pPr>
        <w:ind w:left="6762" w:hanging="180"/>
      </w:pPr>
    </w:lvl>
  </w:abstractNum>
  <w:abstractNum w:abstractNumId="13" w15:restartNumberingAfterBreak="0">
    <w:nsid w:val="51492C92"/>
    <w:multiLevelType w:val="hybridMultilevel"/>
    <w:tmpl w:val="6D5E4CF2"/>
    <w:lvl w:ilvl="0" w:tplc="9EE657DE">
      <w:start w:val="1"/>
      <w:numFmt w:val="decimal"/>
      <w:lvlText w:val="%1."/>
      <w:lvlJc w:val="left"/>
      <w:pPr>
        <w:ind w:left="1933" w:hanging="360"/>
      </w:pPr>
      <w:rPr>
        <w:rFonts w:hint="default"/>
      </w:rPr>
    </w:lvl>
    <w:lvl w:ilvl="1" w:tplc="280A0019" w:tentative="1">
      <w:start w:val="1"/>
      <w:numFmt w:val="lowerLetter"/>
      <w:lvlText w:val="%2."/>
      <w:lvlJc w:val="left"/>
      <w:pPr>
        <w:ind w:left="2653" w:hanging="360"/>
      </w:pPr>
    </w:lvl>
    <w:lvl w:ilvl="2" w:tplc="280A001B" w:tentative="1">
      <w:start w:val="1"/>
      <w:numFmt w:val="lowerRoman"/>
      <w:lvlText w:val="%3."/>
      <w:lvlJc w:val="right"/>
      <w:pPr>
        <w:ind w:left="3373" w:hanging="180"/>
      </w:pPr>
    </w:lvl>
    <w:lvl w:ilvl="3" w:tplc="280A000F" w:tentative="1">
      <w:start w:val="1"/>
      <w:numFmt w:val="decimal"/>
      <w:lvlText w:val="%4."/>
      <w:lvlJc w:val="left"/>
      <w:pPr>
        <w:ind w:left="4093" w:hanging="360"/>
      </w:pPr>
    </w:lvl>
    <w:lvl w:ilvl="4" w:tplc="280A0019" w:tentative="1">
      <w:start w:val="1"/>
      <w:numFmt w:val="lowerLetter"/>
      <w:lvlText w:val="%5."/>
      <w:lvlJc w:val="left"/>
      <w:pPr>
        <w:ind w:left="4813" w:hanging="360"/>
      </w:pPr>
    </w:lvl>
    <w:lvl w:ilvl="5" w:tplc="280A001B" w:tentative="1">
      <w:start w:val="1"/>
      <w:numFmt w:val="lowerRoman"/>
      <w:lvlText w:val="%6."/>
      <w:lvlJc w:val="right"/>
      <w:pPr>
        <w:ind w:left="5533" w:hanging="180"/>
      </w:pPr>
    </w:lvl>
    <w:lvl w:ilvl="6" w:tplc="280A000F" w:tentative="1">
      <w:start w:val="1"/>
      <w:numFmt w:val="decimal"/>
      <w:lvlText w:val="%7."/>
      <w:lvlJc w:val="left"/>
      <w:pPr>
        <w:ind w:left="6253" w:hanging="360"/>
      </w:pPr>
    </w:lvl>
    <w:lvl w:ilvl="7" w:tplc="280A0019" w:tentative="1">
      <w:start w:val="1"/>
      <w:numFmt w:val="lowerLetter"/>
      <w:lvlText w:val="%8."/>
      <w:lvlJc w:val="left"/>
      <w:pPr>
        <w:ind w:left="6973" w:hanging="360"/>
      </w:pPr>
    </w:lvl>
    <w:lvl w:ilvl="8" w:tplc="280A001B" w:tentative="1">
      <w:start w:val="1"/>
      <w:numFmt w:val="lowerRoman"/>
      <w:lvlText w:val="%9."/>
      <w:lvlJc w:val="right"/>
      <w:pPr>
        <w:ind w:left="7693" w:hanging="180"/>
      </w:pPr>
    </w:lvl>
  </w:abstractNum>
  <w:abstractNum w:abstractNumId="14" w15:restartNumberingAfterBreak="0">
    <w:nsid w:val="680B35BB"/>
    <w:multiLevelType w:val="hybridMultilevel"/>
    <w:tmpl w:val="60C62704"/>
    <w:lvl w:ilvl="0" w:tplc="1CE4B738">
      <w:start w:val="1"/>
      <w:numFmt w:val="lowerLetter"/>
      <w:lvlText w:val="%1)"/>
      <w:lvlJc w:val="left"/>
      <w:pPr>
        <w:ind w:left="3839" w:hanging="360"/>
      </w:pPr>
      <w:rPr>
        <w:rFonts w:ascii="Arial" w:hAnsi="Arial" w:cs="Arial" w:hint="default"/>
        <w:color w:val="auto"/>
      </w:rPr>
    </w:lvl>
    <w:lvl w:ilvl="1" w:tplc="280A0019" w:tentative="1">
      <w:start w:val="1"/>
      <w:numFmt w:val="lowerLetter"/>
      <w:lvlText w:val="%2."/>
      <w:lvlJc w:val="left"/>
      <w:pPr>
        <w:ind w:left="3992" w:hanging="360"/>
      </w:pPr>
    </w:lvl>
    <w:lvl w:ilvl="2" w:tplc="280A001B" w:tentative="1">
      <w:start w:val="1"/>
      <w:numFmt w:val="lowerRoman"/>
      <w:lvlText w:val="%3."/>
      <w:lvlJc w:val="right"/>
      <w:pPr>
        <w:ind w:left="4712" w:hanging="180"/>
      </w:pPr>
    </w:lvl>
    <w:lvl w:ilvl="3" w:tplc="280A000F" w:tentative="1">
      <w:start w:val="1"/>
      <w:numFmt w:val="decimal"/>
      <w:lvlText w:val="%4."/>
      <w:lvlJc w:val="left"/>
      <w:pPr>
        <w:ind w:left="5432" w:hanging="360"/>
      </w:pPr>
    </w:lvl>
    <w:lvl w:ilvl="4" w:tplc="280A0019" w:tentative="1">
      <w:start w:val="1"/>
      <w:numFmt w:val="lowerLetter"/>
      <w:lvlText w:val="%5."/>
      <w:lvlJc w:val="left"/>
      <w:pPr>
        <w:ind w:left="6152" w:hanging="360"/>
      </w:pPr>
    </w:lvl>
    <w:lvl w:ilvl="5" w:tplc="280A001B" w:tentative="1">
      <w:start w:val="1"/>
      <w:numFmt w:val="lowerRoman"/>
      <w:lvlText w:val="%6."/>
      <w:lvlJc w:val="right"/>
      <w:pPr>
        <w:ind w:left="6872" w:hanging="180"/>
      </w:pPr>
    </w:lvl>
    <w:lvl w:ilvl="6" w:tplc="280A000F" w:tentative="1">
      <w:start w:val="1"/>
      <w:numFmt w:val="decimal"/>
      <w:lvlText w:val="%7."/>
      <w:lvlJc w:val="left"/>
      <w:pPr>
        <w:ind w:left="7592" w:hanging="360"/>
      </w:pPr>
    </w:lvl>
    <w:lvl w:ilvl="7" w:tplc="280A0019" w:tentative="1">
      <w:start w:val="1"/>
      <w:numFmt w:val="lowerLetter"/>
      <w:lvlText w:val="%8."/>
      <w:lvlJc w:val="left"/>
      <w:pPr>
        <w:ind w:left="8312" w:hanging="360"/>
      </w:pPr>
    </w:lvl>
    <w:lvl w:ilvl="8" w:tplc="280A001B" w:tentative="1">
      <w:start w:val="1"/>
      <w:numFmt w:val="lowerRoman"/>
      <w:lvlText w:val="%9."/>
      <w:lvlJc w:val="right"/>
      <w:pPr>
        <w:ind w:left="9032" w:hanging="180"/>
      </w:pPr>
    </w:lvl>
  </w:abstractNum>
  <w:abstractNum w:abstractNumId="15" w15:restartNumberingAfterBreak="0">
    <w:nsid w:val="6A7C704A"/>
    <w:multiLevelType w:val="hybridMultilevel"/>
    <w:tmpl w:val="9D509BEC"/>
    <w:lvl w:ilvl="0" w:tplc="4F1AF706">
      <w:start w:val="1"/>
      <w:numFmt w:val="lowerLetter"/>
      <w:lvlText w:val="%1)"/>
      <w:lvlJc w:val="left"/>
      <w:pPr>
        <w:ind w:left="1854" w:hanging="360"/>
      </w:pPr>
      <w:rPr>
        <w:b/>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6" w15:restartNumberingAfterBreak="0">
    <w:nsid w:val="6DA17564"/>
    <w:multiLevelType w:val="hybridMultilevel"/>
    <w:tmpl w:val="BC6C2C22"/>
    <w:lvl w:ilvl="0" w:tplc="9FE49A0A">
      <w:start w:val="5"/>
      <w:numFmt w:val="lowerLetter"/>
      <w:lvlText w:val="%1)"/>
      <w:lvlJc w:val="left"/>
      <w:pPr>
        <w:ind w:left="78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1E77EEC"/>
    <w:multiLevelType w:val="hybridMultilevel"/>
    <w:tmpl w:val="D17C4382"/>
    <w:lvl w:ilvl="0" w:tplc="8CD2F56C">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8" w15:restartNumberingAfterBreak="0">
    <w:nsid w:val="75B579D6"/>
    <w:multiLevelType w:val="hybridMultilevel"/>
    <w:tmpl w:val="AFA4CFE6"/>
    <w:lvl w:ilvl="0" w:tplc="F932BB3C">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7B1938"/>
    <w:multiLevelType w:val="hybridMultilevel"/>
    <w:tmpl w:val="08FC00BE"/>
    <w:lvl w:ilvl="0" w:tplc="145ECB40">
      <w:start w:val="1"/>
      <w:numFmt w:val="decimal"/>
      <w:lvlText w:val="%1."/>
      <w:lvlJc w:val="left"/>
      <w:pPr>
        <w:ind w:left="1320" w:hanging="360"/>
      </w:pPr>
      <w:rPr>
        <w:rFonts w:hint="default"/>
        <w:b/>
        <w:color w:val="auto"/>
      </w:rPr>
    </w:lvl>
    <w:lvl w:ilvl="1" w:tplc="280A0019" w:tentative="1">
      <w:start w:val="1"/>
      <w:numFmt w:val="lowerLetter"/>
      <w:lvlText w:val="%2."/>
      <w:lvlJc w:val="left"/>
      <w:pPr>
        <w:ind w:left="2040" w:hanging="360"/>
      </w:pPr>
    </w:lvl>
    <w:lvl w:ilvl="2" w:tplc="280A001B" w:tentative="1">
      <w:start w:val="1"/>
      <w:numFmt w:val="lowerRoman"/>
      <w:lvlText w:val="%3."/>
      <w:lvlJc w:val="right"/>
      <w:pPr>
        <w:ind w:left="2760" w:hanging="180"/>
      </w:pPr>
    </w:lvl>
    <w:lvl w:ilvl="3" w:tplc="280A000F" w:tentative="1">
      <w:start w:val="1"/>
      <w:numFmt w:val="decimal"/>
      <w:lvlText w:val="%4."/>
      <w:lvlJc w:val="left"/>
      <w:pPr>
        <w:ind w:left="3480" w:hanging="360"/>
      </w:pPr>
    </w:lvl>
    <w:lvl w:ilvl="4" w:tplc="280A0019" w:tentative="1">
      <w:start w:val="1"/>
      <w:numFmt w:val="lowerLetter"/>
      <w:lvlText w:val="%5."/>
      <w:lvlJc w:val="left"/>
      <w:pPr>
        <w:ind w:left="4200" w:hanging="360"/>
      </w:pPr>
    </w:lvl>
    <w:lvl w:ilvl="5" w:tplc="280A001B" w:tentative="1">
      <w:start w:val="1"/>
      <w:numFmt w:val="lowerRoman"/>
      <w:lvlText w:val="%6."/>
      <w:lvlJc w:val="right"/>
      <w:pPr>
        <w:ind w:left="4920" w:hanging="180"/>
      </w:pPr>
    </w:lvl>
    <w:lvl w:ilvl="6" w:tplc="280A000F" w:tentative="1">
      <w:start w:val="1"/>
      <w:numFmt w:val="decimal"/>
      <w:lvlText w:val="%7."/>
      <w:lvlJc w:val="left"/>
      <w:pPr>
        <w:ind w:left="5640" w:hanging="360"/>
      </w:pPr>
    </w:lvl>
    <w:lvl w:ilvl="7" w:tplc="280A0019" w:tentative="1">
      <w:start w:val="1"/>
      <w:numFmt w:val="lowerLetter"/>
      <w:lvlText w:val="%8."/>
      <w:lvlJc w:val="left"/>
      <w:pPr>
        <w:ind w:left="6360" w:hanging="360"/>
      </w:pPr>
    </w:lvl>
    <w:lvl w:ilvl="8" w:tplc="280A001B" w:tentative="1">
      <w:start w:val="1"/>
      <w:numFmt w:val="lowerRoman"/>
      <w:lvlText w:val="%9."/>
      <w:lvlJc w:val="right"/>
      <w:pPr>
        <w:ind w:left="7080" w:hanging="180"/>
      </w:pPr>
    </w:lvl>
  </w:abstractNum>
  <w:abstractNum w:abstractNumId="20" w15:restartNumberingAfterBreak="0">
    <w:nsid w:val="7BA113D1"/>
    <w:multiLevelType w:val="hybridMultilevel"/>
    <w:tmpl w:val="BD6EBDD4"/>
    <w:lvl w:ilvl="0" w:tplc="CF58DF02">
      <w:start w:val="5"/>
      <w:numFmt w:val="decimal"/>
      <w:lvlText w:val="%1."/>
      <w:lvlJc w:val="left"/>
      <w:pPr>
        <w:ind w:left="13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BC50D8D"/>
    <w:multiLevelType w:val="hybridMultilevel"/>
    <w:tmpl w:val="561E176E"/>
    <w:lvl w:ilvl="0" w:tplc="FC8E97D6">
      <w:start w:val="8"/>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num w:numId="1">
    <w:abstractNumId w:val="18"/>
  </w:num>
  <w:num w:numId="2">
    <w:abstractNumId w:val="13"/>
  </w:num>
  <w:num w:numId="3">
    <w:abstractNumId w:val="4"/>
  </w:num>
  <w:num w:numId="4">
    <w:abstractNumId w:val="16"/>
  </w:num>
  <w:num w:numId="5">
    <w:abstractNumId w:val="6"/>
  </w:num>
  <w:num w:numId="6">
    <w:abstractNumId w:val="19"/>
  </w:num>
  <w:num w:numId="7">
    <w:abstractNumId w:val="15"/>
  </w:num>
  <w:num w:numId="8">
    <w:abstractNumId w:val="3"/>
  </w:num>
  <w:num w:numId="9">
    <w:abstractNumId w:val="11"/>
  </w:num>
  <w:num w:numId="10">
    <w:abstractNumId w:val="7"/>
  </w:num>
  <w:num w:numId="11">
    <w:abstractNumId w:val="12"/>
  </w:num>
  <w:num w:numId="12">
    <w:abstractNumId w:val="5"/>
  </w:num>
  <w:num w:numId="13">
    <w:abstractNumId w:val="1"/>
  </w:num>
  <w:num w:numId="14">
    <w:abstractNumId w:val="20"/>
  </w:num>
  <w:num w:numId="15">
    <w:abstractNumId w:val="9"/>
  </w:num>
  <w:num w:numId="16">
    <w:abstractNumId w:val="17"/>
  </w:num>
  <w:num w:numId="17">
    <w:abstractNumId w:val="10"/>
  </w:num>
  <w:num w:numId="18">
    <w:abstractNumId w:val="0"/>
  </w:num>
  <w:num w:numId="19">
    <w:abstractNumId w:val="21"/>
  </w:num>
  <w:num w:numId="20">
    <w:abstractNumId w:val="14"/>
  </w:num>
  <w:num w:numId="21">
    <w:abstractNumId w:val="2"/>
  </w:num>
  <w:num w:numId="2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28"/>
    <w:rsid w:val="0000206C"/>
    <w:rsid w:val="00003FBA"/>
    <w:rsid w:val="000040BB"/>
    <w:rsid w:val="00004460"/>
    <w:rsid w:val="00010431"/>
    <w:rsid w:val="00011F30"/>
    <w:rsid w:val="00012646"/>
    <w:rsid w:val="000129DB"/>
    <w:rsid w:val="000129E4"/>
    <w:rsid w:val="00012F52"/>
    <w:rsid w:val="000134B4"/>
    <w:rsid w:val="00014DAA"/>
    <w:rsid w:val="00015A26"/>
    <w:rsid w:val="00016162"/>
    <w:rsid w:val="00016F66"/>
    <w:rsid w:val="0001744E"/>
    <w:rsid w:val="00017AA8"/>
    <w:rsid w:val="00017CB3"/>
    <w:rsid w:val="00021861"/>
    <w:rsid w:val="000221CE"/>
    <w:rsid w:val="00022381"/>
    <w:rsid w:val="00022889"/>
    <w:rsid w:val="00023908"/>
    <w:rsid w:val="00023C15"/>
    <w:rsid w:val="00023C54"/>
    <w:rsid w:val="000249BA"/>
    <w:rsid w:val="00025362"/>
    <w:rsid w:val="00025BB1"/>
    <w:rsid w:val="0002612D"/>
    <w:rsid w:val="000277C7"/>
    <w:rsid w:val="00027A22"/>
    <w:rsid w:val="000301EA"/>
    <w:rsid w:val="00030888"/>
    <w:rsid w:val="000309A6"/>
    <w:rsid w:val="0003166B"/>
    <w:rsid w:val="00031B34"/>
    <w:rsid w:val="00031CB8"/>
    <w:rsid w:val="000320E4"/>
    <w:rsid w:val="000321B4"/>
    <w:rsid w:val="00032B37"/>
    <w:rsid w:val="00032BCA"/>
    <w:rsid w:val="00032C28"/>
    <w:rsid w:val="00032E48"/>
    <w:rsid w:val="00033366"/>
    <w:rsid w:val="000337BD"/>
    <w:rsid w:val="0003413D"/>
    <w:rsid w:val="00035F7D"/>
    <w:rsid w:val="000367DA"/>
    <w:rsid w:val="00040229"/>
    <w:rsid w:val="0004137C"/>
    <w:rsid w:val="00041D1E"/>
    <w:rsid w:val="000429F2"/>
    <w:rsid w:val="00042C43"/>
    <w:rsid w:val="00042C62"/>
    <w:rsid w:val="0004532B"/>
    <w:rsid w:val="00045498"/>
    <w:rsid w:val="00045F2E"/>
    <w:rsid w:val="0004658D"/>
    <w:rsid w:val="000478A6"/>
    <w:rsid w:val="00050730"/>
    <w:rsid w:val="00050881"/>
    <w:rsid w:val="00052A20"/>
    <w:rsid w:val="00052D09"/>
    <w:rsid w:val="0005389D"/>
    <w:rsid w:val="00056036"/>
    <w:rsid w:val="00060CC2"/>
    <w:rsid w:val="00060F4F"/>
    <w:rsid w:val="0006110C"/>
    <w:rsid w:val="0006215F"/>
    <w:rsid w:val="00063383"/>
    <w:rsid w:val="00063DAF"/>
    <w:rsid w:val="0006516A"/>
    <w:rsid w:val="000654FF"/>
    <w:rsid w:val="0006749D"/>
    <w:rsid w:val="00073034"/>
    <w:rsid w:val="000730A6"/>
    <w:rsid w:val="00073AB5"/>
    <w:rsid w:val="000745F0"/>
    <w:rsid w:val="00076142"/>
    <w:rsid w:val="00076F59"/>
    <w:rsid w:val="00077890"/>
    <w:rsid w:val="000778E1"/>
    <w:rsid w:val="00077D1C"/>
    <w:rsid w:val="000802A9"/>
    <w:rsid w:val="00080563"/>
    <w:rsid w:val="00080676"/>
    <w:rsid w:val="00080FFF"/>
    <w:rsid w:val="000812A0"/>
    <w:rsid w:val="000813AA"/>
    <w:rsid w:val="00082687"/>
    <w:rsid w:val="00084942"/>
    <w:rsid w:val="00085955"/>
    <w:rsid w:val="000869A3"/>
    <w:rsid w:val="00087537"/>
    <w:rsid w:val="00087F7A"/>
    <w:rsid w:val="000908C3"/>
    <w:rsid w:val="000912CF"/>
    <w:rsid w:val="00091EFD"/>
    <w:rsid w:val="00092CF0"/>
    <w:rsid w:val="000934C0"/>
    <w:rsid w:val="00093997"/>
    <w:rsid w:val="000940E2"/>
    <w:rsid w:val="00094586"/>
    <w:rsid w:val="00095305"/>
    <w:rsid w:val="000956A5"/>
    <w:rsid w:val="00095AFE"/>
    <w:rsid w:val="000A017E"/>
    <w:rsid w:val="000A08AC"/>
    <w:rsid w:val="000A110C"/>
    <w:rsid w:val="000A1F45"/>
    <w:rsid w:val="000A3B96"/>
    <w:rsid w:val="000A41DE"/>
    <w:rsid w:val="000A4507"/>
    <w:rsid w:val="000A4DBD"/>
    <w:rsid w:val="000A56D9"/>
    <w:rsid w:val="000B0506"/>
    <w:rsid w:val="000B0667"/>
    <w:rsid w:val="000B1E11"/>
    <w:rsid w:val="000B2097"/>
    <w:rsid w:val="000B3B67"/>
    <w:rsid w:val="000B3EA1"/>
    <w:rsid w:val="000B460D"/>
    <w:rsid w:val="000B4DE4"/>
    <w:rsid w:val="000B63C3"/>
    <w:rsid w:val="000B713A"/>
    <w:rsid w:val="000B7AD3"/>
    <w:rsid w:val="000B7D45"/>
    <w:rsid w:val="000C02ED"/>
    <w:rsid w:val="000C0C07"/>
    <w:rsid w:val="000C1254"/>
    <w:rsid w:val="000C1B6F"/>
    <w:rsid w:val="000C1FF3"/>
    <w:rsid w:val="000C3796"/>
    <w:rsid w:val="000C3EBD"/>
    <w:rsid w:val="000C5624"/>
    <w:rsid w:val="000C5B28"/>
    <w:rsid w:val="000C6504"/>
    <w:rsid w:val="000D0734"/>
    <w:rsid w:val="000D08A1"/>
    <w:rsid w:val="000D099A"/>
    <w:rsid w:val="000D1362"/>
    <w:rsid w:val="000D1A5A"/>
    <w:rsid w:val="000D1B49"/>
    <w:rsid w:val="000D264F"/>
    <w:rsid w:val="000D26C7"/>
    <w:rsid w:val="000D3243"/>
    <w:rsid w:val="000D4270"/>
    <w:rsid w:val="000D49C1"/>
    <w:rsid w:val="000D4F85"/>
    <w:rsid w:val="000D61CB"/>
    <w:rsid w:val="000D7042"/>
    <w:rsid w:val="000E0C66"/>
    <w:rsid w:val="000E11CE"/>
    <w:rsid w:val="000E151E"/>
    <w:rsid w:val="000E284C"/>
    <w:rsid w:val="000E2EA0"/>
    <w:rsid w:val="000E300F"/>
    <w:rsid w:val="000E43F3"/>
    <w:rsid w:val="000E4652"/>
    <w:rsid w:val="000E48C7"/>
    <w:rsid w:val="000E502B"/>
    <w:rsid w:val="000E6319"/>
    <w:rsid w:val="000E65F5"/>
    <w:rsid w:val="000E6CDE"/>
    <w:rsid w:val="000E77DF"/>
    <w:rsid w:val="000F0DB2"/>
    <w:rsid w:val="000F1507"/>
    <w:rsid w:val="000F1629"/>
    <w:rsid w:val="000F20B3"/>
    <w:rsid w:val="000F2710"/>
    <w:rsid w:val="000F38EB"/>
    <w:rsid w:val="000F402D"/>
    <w:rsid w:val="000F5DED"/>
    <w:rsid w:val="000F7104"/>
    <w:rsid w:val="000F7F0B"/>
    <w:rsid w:val="001009D3"/>
    <w:rsid w:val="00100D51"/>
    <w:rsid w:val="00101F26"/>
    <w:rsid w:val="001028BF"/>
    <w:rsid w:val="00102A0A"/>
    <w:rsid w:val="001035EA"/>
    <w:rsid w:val="00103923"/>
    <w:rsid w:val="00103BAB"/>
    <w:rsid w:val="00103BFE"/>
    <w:rsid w:val="00104C24"/>
    <w:rsid w:val="001052CB"/>
    <w:rsid w:val="00106A41"/>
    <w:rsid w:val="00106FE1"/>
    <w:rsid w:val="00110084"/>
    <w:rsid w:val="00110849"/>
    <w:rsid w:val="00110FFA"/>
    <w:rsid w:val="00111E3F"/>
    <w:rsid w:val="0011293C"/>
    <w:rsid w:val="00113443"/>
    <w:rsid w:val="001137F8"/>
    <w:rsid w:val="00113CA7"/>
    <w:rsid w:val="00114B9B"/>
    <w:rsid w:val="00116516"/>
    <w:rsid w:val="00117E58"/>
    <w:rsid w:val="001200C5"/>
    <w:rsid w:val="00120428"/>
    <w:rsid w:val="001204DF"/>
    <w:rsid w:val="00120A8D"/>
    <w:rsid w:val="001215BA"/>
    <w:rsid w:val="00121B2C"/>
    <w:rsid w:val="001236FA"/>
    <w:rsid w:val="00123A42"/>
    <w:rsid w:val="00123C72"/>
    <w:rsid w:val="00124A8F"/>
    <w:rsid w:val="00125BF5"/>
    <w:rsid w:val="00126B8D"/>
    <w:rsid w:val="00126EAA"/>
    <w:rsid w:val="00127D5F"/>
    <w:rsid w:val="00130E42"/>
    <w:rsid w:val="0013100F"/>
    <w:rsid w:val="0013191C"/>
    <w:rsid w:val="00132B8D"/>
    <w:rsid w:val="00133231"/>
    <w:rsid w:val="0013391A"/>
    <w:rsid w:val="001370E1"/>
    <w:rsid w:val="001408CC"/>
    <w:rsid w:val="00140EBD"/>
    <w:rsid w:val="00141E3C"/>
    <w:rsid w:val="00142D20"/>
    <w:rsid w:val="001440EA"/>
    <w:rsid w:val="00144AEC"/>
    <w:rsid w:val="00144C05"/>
    <w:rsid w:val="001464C0"/>
    <w:rsid w:val="00147514"/>
    <w:rsid w:val="001500E5"/>
    <w:rsid w:val="001508D5"/>
    <w:rsid w:val="001517AD"/>
    <w:rsid w:val="0015232C"/>
    <w:rsid w:val="00152F0B"/>
    <w:rsid w:val="00153170"/>
    <w:rsid w:val="00153299"/>
    <w:rsid w:val="00153C0D"/>
    <w:rsid w:val="00156224"/>
    <w:rsid w:val="00156506"/>
    <w:rsid w:val="00157C94"/>
    <w:rsid w:val="00157DB5"/>
    <w:rsid w:val="001600FB"/>
    <w:rsid w:val="001602FB"/>
    <w:rsid w:val="0016087C"/>
    <w:rsid w:val="00160DD0"/>
    <w:rsid w:val="00161485"/>
    <w:rsid w:val="001619FD"/>
    <w:rsid w:val="00161C58"/>
    <w:rsid w:val="001631DF"/>
    <w:rsid w:val="0016369A"/>
    <w:rsid w:val="00165410"/>
    <w:rsid w:val="00167989"/>
    <w:rsid w:val="00170F49"/>
    <w:rsid w:val="00171A3B"/>
    <w:rsid w:val="00171A4B"/>
    <w:rsid w:val="00171BC6"/>
    <w:rsid w:val="00172881"/>
    <w:rsid w:val="0017290F"/>
    <w:rsid w:val="00173A27"/>
    <w:rsid w:val="00173A4D"/>
    <w:rsid w:val="00173AC0"/>
    <w:rsid w:val="00174F08"/>
    <w:rsid w:val="001762EF"/>
    <w:rsid w:val="001804A2"/>
    <w:rsid w:val="00181023"/>
    <w:rsid w:val="00182471"/>
    <w:rsid w:val="00183D10"/>
    <w:rsid w:val="00184D70"/>
    <w:rsid w:val="00186ED0"/>
    <w:rsid w:val="001876C9"/>
    <w:rsid w:val="00190609"/>
    <w:rsid w:val="001913D7"/>
    <w:rsid w:val="001916C9"/>
    <w:rsid w:val="00192883"/>
    <w:rsid w:val="00194058"/>
    <w:rsid w:val="00194A16"/>
    <w:rsid w:val="00195D5A"/>
    <w:rsid w:val="00195D8E"/>
    <w:rsid w:val="0019640B"/>
    <w:rsid w:val="00197284"/>
    <w:rsid w:val="00197897"/>
    <w:rsid w:val="00197C2C"/>
    <w:rsid w:val="001A21E2"/>
    <w:rsid w:val="001A28AE"/>
    <w:rsid w:val="001A3009"/>
    <w:rsid w:val="001A4285"/>
    <w:rsid w:val="001A456E"/>
    <w:rsid w:val="001A74E7"/>
    <w:rsid w:val="001A796A"/>
    <w:rsid w:val="001B11C5"/>
    <w:rsid w:val="001B17C0"/>
    <w:rsid w:val="001B262D"/>
    <w:rsid w:val="001B3110"/>
    <w:rsid w:val="001B3E4D"/>
    <w:rsid w:val="001B3FE5"/>
    <w:rsid w:val="001B4321"/>
    <w:rsid w:val="001B490D"/>
    <w:rsid w:val="001B64EF"/>
    <w:rsid w:val="001B6892"/>
    <w:rsid w:val="001B6C39"/>
    <w:rsid w:val="001B7CED"/>
    <w:rsid w:val="001C0474"/>
    <w:rsid w:val="001C08D6"/>
    <w:rsid w:val="001C0A81"/>
    <w:rsid w:val="001C14C6"/>
    <w:rsid w:val="001C28CA"/>
    <w:rsid w:val="001C3959"/>
    <w:rsid w:val="001C3A57"/>
    <w:rsid w:val="001C502E"/>
    <w:rsid w:val="001D01A9"/>
    <w:rsid w:val="001D074C"/>
    <w:rsid w:val="001D1720"/>
    <w:rsid w:val="001D1B03"/>
    <w:rsid w:val="001D1CC8"/>
    <w:rsid w:val="001D1DC3"/>
    <w:rsid w:val="001D2E3C"/>
    <w:rsid w:val="001D3116"/>
    <w:rsid w:val="001D3511"/>
    <w:rsid w:val="001D534E"/>
    <w:rsid w:val="001D565C"/>
    <w:rsid w:val="001D6F54"/>
    <w:rsid w:val="001D6FA7"/>
    <w:rsid w:val="001D7DC8"/>
    <w:rsid w:val="001E08F0"/>
    <w:rsid w:val="001E0F10"/>
    <w:rsid w:val="001E0F86"/>
    <w:rsid w:val="001E1A24"/>
    <w:rsid w:val="001E2A87"/>
    <w:rsid w:val="001E30E0"/>
    <w:rsid w:val="001E32EF"/>
    <w:rsid w:val="001E342D"/>
    <w:rsid w:val="001E520B"/>
    <w:rsid w:val="001E59F2"/>
    <w:rsid w:val="001E64A9"/>
    <w:rsid w:val="001E664B"/>
    <w:rsid w:val="001E681E"/>
    <w:rsid w:val="001E6E67"/>
    <w:rsid w:val="001E7058"/>
    <w:rsid w:val="001E7346"/>
    <w:rsid w:val="001E760B"/>
    <w:rsid w:val="001F0238"/>
    <w:rsid w:val="001F0F92"/>
    <w:rsid w:val="001F5AAE"/>
    <w:rsid w:val="001F5CC0"/>
    <w:rsid w:val="001F7016"/>
    <w:rsid w:val="002001A2"/>
    <w:rsid w:val="002027F0"/>
    <w:rsid w:val="00202A3C"/>
    <w:rsid w:val="00202EF6"/>
    <w:rsid w:val="002033C8"/>
    <w:rsid w:val="00204B5E"/>
    <w:rsid w:val="002050B8"/>
    <w:rsid w:val="0020575C"/>
    <w:rsid w:val="0020587C"/>
    <w:rsid w:val="002059E5"/>
    <w:rsid w:val="00207A8A"/>
    <w:rsid w:val="00207DB2"/>
    <w:rsid w:val="00207EBD"/>
    <w:rsid w:val="0021024B"/>
    <w:rsid w:val="00211EEA"/>
    <w:rsid w:val="0021225F"/>
    <w:rsid w:val="00213442"/>
    <w:rsid w:val="00214136"/>
    <w:rsid w:val="00214142"/>
    <w:rsid w:val="002143B9"/>
    <w:rsid w:val="002145EB"/>
    <w:rsid w:val="00217162"/>
    <w:rsid w:val="00217333"/>
    <w:rsid w:val="00217F44"/>
    <w:rsid w:val="002207FF"/>
    <w:rsid w:val="002237D3"/>
    <w:rsid w:val="00223EC1"/>
    <w:rsid w:val="00224395"/>
    <w:rsid w:val="00224BFE"/>
    <w:rsid w:val="00224CEA"/>
    <w:rsid w:val="00224E4B"/>
    <w:rsid w:val="00225D0D"/>
    <w:rsid w:val="00226180"/>
    <w:rsid w:val="00226F65"/>
    <w:rsid w:val="0023006D"/>
    <w:rsid w:val="002300F5"/>
    <w:rsid w:val="00230277"/>
    <w:rsid w:val="00230441"/>
    <w:rsid w:val="002306E3"/>
    <w:rsid w:val="002308D9"/>
    <w:rsid w:val="00232B2F"/>
    <w:rsid w:val="00232F05"/>
    <w:rsid w:val="0023481F"/>
    <w:rsid w:val="002349EF"/>
    <w:rsid w:val="0023508D"/>
    <w:rsid w:val="002373FC"/>
    <w:rsid w:val="002377ED"/>
    <w:rsid w:val="002408FE"/>
    <w:rsid w:val="00240BC5"/>
    <w:rsid w:val="00243344"/>
    <w:rsid w:val="00243648"/>
    <w:rsid w:val="00243B67"/>
    <w:rsid w:val="002451F9"/>
    <w:rsid w:val="00245A09"/>
    <w:rsid w:val="00246662"/>
    <w:rsid w:val="00246A1A"/>
    <w:rsid w:val="00247263"/>
    <w:rsid w:val="00247344"/>
    <w:rsid w:val="00247EDF"/>
    <w:rsid w:val="00251008"/>
    <w:rsid w:val="0025114D"/>
    <w:rsid w:val="00253625"/>
    <w:rsid w:val="00254360"/>
    <w:rsid w:val="0025461D"/>
    <w:rsid w:val="00254BBC"/>
    <w:rsid w:val="002553E2"/>
    <w:rsid w:val="00256193"/>
    <w:rsid w:val="00256742"/>
    <w:rsid w:val="00256DF7"/>
    <w:rsid w:val="002573E7"/>
    <w:rsid w:val="00257756"/>
    <w:rsid w:val="00257F04"/>
    <w:rsid w:val="00257FCA"/>
    <w:rsid w:val="00261185"/>
    <w:rsid w:val="0026226B"/>
    <w:rsid w:val="00262316"/>
    <w:rsid w:val="002626C1"/>
    <w:rsid w:val="0026364A"/>
    <w:rsid w:val="002636BA"/>
    <w:rsid w:val="00263D30"/>
    <w:rsid w:val="00265423"/>
    <w:rsid w:val="0026574D"/>
    <w:rsid w:val="002657F6"/>
    <w:rsid w:val="0026624E"/>
    <w:rsid w:val="0026644F"/>
    <w:rsid w:val="002669CE"/>
    <w:rsid w:val="0026737E"/>
    <w:rsid w:val="0026799E"/>
    <w:rsid w:val="00267C58"/>
    <w:rsid w:val="00267D11"/>
    <w:rsid w:val="0027037E"/>
    <w:rsid w:val="00270A75"/>
    <w:rsid w:val="0027193A"/>
    <w:rsid w:val="00272760"/>
    <w:rsid w:val="00272948"/>
    <w:rsid w:val="00272B24"/>
    <w:rsid w:val="00272CD2"/>
    <w:rsid w:val="002730CE"/>
    <w:rsid w:val="00275160"/>
    <w:rsid w:val="00275695"/>
    <w:rsid w:val="00275EFC"/>
    <w:rsid w:val="002763FD"/>
    <w:rsid w:val="00276446"/>
    <w:rsid w:val="00277BDC"/>
    <w:rsid w:val="002811E9"/>
    <w:rsid w:val="00283057"/>
    <w:rsid w:val="00285BA8"/>
    <w:rsid w:val="00285F07"/>
    <w:rsid w:val="00285FAA"/>
    <w:rsid w:val="00287416"/>
    <w:rsid w:val="00290B3E"/>
    <w:rsid w:val="00290B3F"/>
    <w:rsid w:val="00290C94"/>
    <w:rsid w:val="00291519"/>
    <w:rsid w:val="00292B6E"/>
    <w:rsid w:val="00293197"/>
    <w:rsid w:val="00293261"/>
    <w:rsid w:val="002935A8"/>
    <w:rsid w:val="00293B55"/>
    <w:rsid w:val="002949C2"/>
    <w:rsid w:val="0029732B"/>
    <w:rsid w:val="002A1222"/>
    <w:rsid w:val="002A175D"/>
    <w:rsid w:val="002A1D6C"/>
    <w:rsid w:val="002A35D5"/>
    <w:rsid w:val="002A44A9"/>
    <w:rsid w:val="002A48BB"/>
    <w:rsid w:val="002A4F7A"/>
    <w:rsid w:val="002A5590"/>
    <w:rsid w:val="002A561A"/>
    <w:rsid w:val="002A5867"/>
    <w:rsid w:val="002A5E82"/>
    <w:rsid w:val="002A5EFB"/>
    <w:rsid w:val="002A5F4B"/>
    <w:rsid w:val="002A6E23"/>
    <w:rsid w:val="002A7483"/>
    <w:rsid w:val="002A7A58"/>
    <w:rsid w:val="002A7AA3"/>
    <w:rsid w:val="002B074F"/>
    <w:rsid w:val="002B1A8C"/>
    <w:rsid w:val="002B1BA7"/>
    <w:rsid w:val="002B3620"/>
    <w:rsid w:val="002B4ED1"/>
    <w:rsid w:val="002B4FB0"/>
    <w:rsid w:val="002B51C8"/>
    <w:rsid w:val="002B6D60"/>
    <w:rsid w:val="002B79BD"/>
    <w:rsid w:val="002B7E5A"/>
    <w:rsid w:val="002B7F18"/>
    <w:rsid w:val="002C0711"/>
    <w:rsid w:val="002C0722"/>
    <w:rsid w:val="002C1B8A"/>
    <w:rsid w:val="002C1D55"/>
    <w:rsid w:val="002C61FB"/>
    <w:rsid w:val="002C7339"/>
    <w:rsid w:val="002D0567"/>
    <w:rsid w:val="002D2EE2"/>
    <w:rsid w:val="002D4861"/>
    <w:rsid w:val="002D542B"/>
    <w:rsid w:val="002D715B"/>
    <w:rsid w:val="002D7E1B"/>
    <w:rsid w:val="002E0290"/>
    <w:rsid w:val="002E031C"/>
    <w:rsid w:val="002E079D"/>
    <w:rsid w:val="002E0D55"/>
    <w:rsid w:val="002E0F9D"/>
    <w:rsid w:val="002E2E2D"/>
    <w:rsid w:val="002E31B6"/>
    <w:rsid w:val="002E34C1"/>
    <w:rsid w:val="002E4644"/>
    <w:rsid w:val="002E51AD"/>
    <w:rsid w:val="002E52CC"/>
    <w:rsid w:val="002E683D"/>
    <w:rsid w:val="002E6995"/>
    <w:rsid w:val="002E7F45"/>
    <w:rsid w:val="002F061E"/>
    <w:rsid w:val="002F0A71"/>
    <w:rsid w:val="002F120F"/>
    <w:rsid w:val="002F1779"/>
    <w:rsid w:val="002F189B"/>
    <w:rsid w:val="002F1D6D"/>
    <w:rsid w:val="002F26DE"/>
    <w:rsid w:val="002F4581"/>
    <w:rsid w:val="002F45FA"/>
    <w:rsid w:val="002F496E"/>
    <w:rsid w:val="00300165"/>
    <w:rsid w:val="003004FA"/>
    <w:rsid w:val="00302B0A"/>
    <w:rsid w:val="00302C24"/>
    <w:rsid w:val="00303ADB"/>
    <w:rsid w:val="00304883"/>
    <w:rsid w:val="00306A7E"/>
    <w:rsid w:val="00306AE5"/>
    <w:rsid w:val="00306DF3"/>
    <w:rsid w:val="00306E28"/>
    <w:rsid w:val="003076A3"/>
    <w:rsid w:val="003079D4"/>
    <w:rsid w:val="00307EDC"/>
    <w:rsid w:val="00311123"/>
    <w:rsid w:val="00311440"/>
    <w:rsid w:val="00311599"/>
    <w:rsid w:val="00311613"/>
    <w:rsid w:val="0031235F"/>
    <w:rsid w:val="00312634"/>
    <w:rsid w:val="003127AD"/>
    <w:rsid w:val="00312BFA"/>
    <w:rsid w:val="0031381A"/>
    <w:rsid w:val="00314357"/>
    <w:rsid w:val="00314ED5"/>
    <w:rsid w:val="00315FDA"/>
    <w:rsid w:val="0031692C"/>
    <w:rsid w:val="00316E1F"/>
    <w:rsid w:val="003177BF"/>
    <w:rsid w:val="0032345C"/>
    <w:rsid w:val="003237F7"/>
    <w:rsid w:val="00323FCA"/>
    <w:rsid w:val="00324AD4"/>
    <w:rsid w:val="00324F63"/>
    <w:rsid w:val="00326F4D"/>
    <w:rsid w:val="00327F63"/>
    <w:rsid w:val="00330C5C"/>
    <w:rsid w:val="00331575"/>
    <w:rsid w:val="00331707"/>
    <w:rsid w:val="0033175A"/>
    <w:rsid w:val="00331A75"/>
    <w:rsid w:val="003329E3"/>
    <w:rsid w:val="00334BD5"/>
    <w:rsid w:val="00335555"/>
    <w:rsid w:val="00335B41"/>
    <w:rsid w:val="00337502"/>
    <w:rsid w:val="0033764A"/>
    <w:rsid w:val="00340DE4"/>
    <w:rsid w:val="00341053"/>
    <w:rsid w:val="003419D0"/>
    <w:rsid w:val="00341E28"/>
    <w:rsid w:val="003425B8"/>
    <w:rsid w:val="00342763"/>
    <w:rsid w:val="00342AF5"/>
    <w:rsid w:val="00343146"/>
    <w:rsid w:val="00343161"/>
    <w:rsid w:val="003434D0"/>
    <w:rsid w:val="003435E5"/>
    <w:rsid w:val="00343D09"/>
    <w:rsid w:val="00344735"/>
    <w:rsid w:val="00344C86"/>
    <w:rsid w:val="00346762"/>
    <w:rsid w:val="003467BA"/>
    <w:rsid w:val="003473C3"/>
    <w:rsid w:val="00347A35"/>
    <w:rsid w:val="00350FAC"/>
    <w:rsid w:val="0035175D"/>
    <w:rsid w:val="003522E6"/>
    <w:rsid w:val="003543E1"/>
    <w:rsid w:val="00354E72"/>
    <w:rsid w:val="00355DD1"/>
    <w:rsid w:val="00356BF2"/>
    <w:rsid w:val="00357F58"/>
    <w:rsid w:val="003600BB"/>
    <w:rsid w:val="00362E33"/>
    <w:rsid w:val="00363CC2"/>
    <w:rsid w:val="00363D64"/>
    <w:rsid w:val="003653FF"/>
    <w:rsid w:val="00365D8A"/>
    <w:rsid w:val="00367BDE"/>
    <w:rsid w:val="00367E34"/>
    <w:rsid w:val="003718AC"/>
    <w:rsid w:val="003720D9"/>
    <w:rsid w:val="00373371"/>
    <w:rsid w:val="003735B8"/>
    <w:rsid w:val="00374447"/>
    <w:rsid w:val="003755D0"/>
    <w:rsid w:val="0037689D"/>
    <w:rsid w:val="00376F88"/>
    <w:rsid w:val="00377869"/>
    <w:rsid w:val="00382A0F"/>
    <w:rsid w:val="00383073"/>
    <w:rsid w:val="003838A5"/>
    <w:rsid w:val="00384915"/>
    <w:rsid w:val="003850D6"/>
    <w:rsid w:val="0038522E"/>
    <w:rsid w:val="00385F6E"/>
    <w:rsid w:val="0038618E"/>
    <w:rsid w:val="003865C9"/>
    <w:rsid w:val="00386A37"/>
    <w:rsid w:val="00386F85"/>
    <w:rsid w:val="0039100E"/>
    <w:rsid w:val="003910CB"/>
    <w:rsid w:val="00391CBA"/>
    <w:rsid w:val="003923E3"/>
    <w:rsid w:val="0039268F"/>
    <w:rsid w:val="00392D20"/>
    <w:rsid w:val="00393195"/>
    <w:rsid w:val="00393AC0"/>
    <w:rsid w:val="0039425F"/>
    <w:rsid w:val="00395923"/>
    <w:rsid w:val="003967D3"/>
    <w:rsid w:val="00396CDB"/>
    <w:rsid w:val="003A0B29"/>
    <w:rsid w:val="003A1708"/>
    <w:rsid w:val="003A24C6"/>
    <w:rsid w:val="003A4374"/>
    <w:rsid w:val="003A5D76"/>
    <w:rsid w:val="003A5F94"/>
    <w:rsid w:val="003B0170"/>
    <w:rsid w:val="003B26AD"/>
    <w:rsid w:val="003B2F2E"/>
    <w:rsid w:val="003B484A"/>
    <w:rsid w:val="003B4C43"/>
    <w:rsid w:val="003B4F1A"/>
    <w:rsid w:val="003B51B3"/>
    <w:rsid w:val="003B648F"/>
    <w:rsid w:val="003B6A73"/>
    <w:rsid w:val="003B6B38"/>
    <w:rsid w:val="003B6F24"/>
    <w:rsid w:val="003C0847"/>
    <w:rsid w:val="003C0A18"/>
    <w:rsid w:val="003C2753"/>
    <w:rsid w:val="003C3412"/>
    <w:rsid w:val="003C35C7"/>
    <w:rsid w:val="003C40A4"/>
    <w:rsid w:val="003C4724"/>
    <w:rsid w:val="003C4C25"/>
    <w:rsid w:val="003C4C8B"/>
    <w:rsid w:val="003C4D1A"/>
    <w:rsid w:val="003C6A00"/>
    <w:rsid w:val="003C7898"/>
    <w:rsid w:val="003C7DCE"/>
    <w:rsid w:val="003D0813"/>
    <w:rsid w:val="003D1345"/>
    <w:rsid w:val="003D138F"/>
    <w:rsid w:val="003D1C79"/>
    <w:rsid w:val="003D1D4C"/>
    <w:rsid w:val="003D210E"/>
    <w:rsid w:val="003D25BE"/>
    <w:rsid w:val="003D4523"/>
    <w:rsid w:val="003D515E"/>
    <w:rsid w:val="003D5876"/>
    <w:rsid w:val="003D6456"/>
    <w:rsid w:val="003D69CD"/>
    <w:rsid w:val="003D701C"/>
    <w:rsid w:val="003D740C"/>
    <w:rsid w:val="003E0099"/>
    <w:rsid w:val="003E1343"/>
    <w:rsid w:val="003E1680"/>
    <w:rsid w:val="003E2354"/>
    <w:rsid w:val="003E25D9"/>
    <w:rsid w:val="003E2759"/>
    <w:rsid w:val="003E2BCE"/>
    <w:rsid w:val="003E4040"/>
    <w:rsid w:val="003E445B"/>
    <w:rsid w:val="003E531D"/>
    <w:rsid w:val="003E5937"/>
    <w:rsid w:val="003E5A5B"/>
    <w:rsid w:val="003E5D5E"/>
    <w:rsid w:val="003E675F"/>
    <w:rsid w:val="003E6CFF"/>
    <w:rsid w:val="003F03CF"/>
    <w:rsid w:val="003F03E3"/>
    <w:rsid w:val="003F0A0F"/>
    <w:rsid w:val="003F14B2"/>
    <w:rsid w:val="003F1B6E"/>
    <w:rsid w:val="003F2023"/>
    <w:rsid w:val="003F26A7"/>
    <w:rsid w:val="003F3D83"/>
    <w:rsid w:val="003F4255"/>
    <w:rsid w:val="003F43D8"/>
    <w:rsid w:val="003F449B"/>
    <w:rsid w:val="003F486B"/>
    <w:rsid w:val="003F50FD"/>
    <w:rsid w:val="003F5551"/>
    <w:rsid w:val="003F69B7"/>
    <w:rsid w:val="003F7234"/>
    <w:rsid w:val="003F72C9"/>
    <w:rsid w:val="003F767A"/>
    <w:rsid w:val="0040122A"/>
    <w:rsid w:val="00403601"/>
    <w:rsid w:val="004040EB"/>
    <w:rsid w:val="00404A48"/>
    <w:rsid w:val="00404C87"/>
    <w:rsid w:val="004063B9"/>
    <w:rsid w:val="00406D2A"/>
    <w:rsid w:val="0040702C"/>
    <w:rsid w:val="004076B1"/>
    <w:rsid w:val="004079BD"/>
    <w:rsid w:val="00407FF7"/>
    <w:rsid w:val="00411B22"/>
    <w:rsid w:val="00413A80"/>
    <w:rsid w:val="00414473"/>
    <w:rsid w:val="00414530"/>
    <w:rsid w:val="004170A7"/>
    <w:rsid w:val="004205A2"/>
    <w:rsid w:val="00421AD9"/>
    <w:rsid w:val="00422C81"/>
    <w:rsid w:val="00422F39"/>
    <w:rsid w:val="00423209"/>
    <w:rsid w:val="00423279"/>
    <w:rsid w:val="0042337D"/>
    <w:rsid w:val="00423745"/>
    <w:rsid w:val="00424318"/>
    <w:rsid w:val="00424DF7"/>
    <w:rsid w:val="00425C1C"/>
    <w:rsid w:val="00425F48"/>
    <w:rsid w:val="00426017"/>
    <w:rsid w:val="0042605F"/>
    <w:rsid w:val="0042683E"/>
    <w:rsid w:val="00426947"/>
    <w:rsid w:val="00427466"/>
    <w:rsid w:val="00430F4A"/>
    <w:rsid w:val="00431731"/>
    <w:rsid w:val="00433D63"/>
    <w:rsid w:val="00433DAA"/>
    <w:rsid w:val="00433FB0"/>
    <w:rsid w:val="00434153"/>
    <w:rsid w:val="0043502B"/>
    <w:rsid w:val="00435184"/>
    <w:rsid w:val="00435A3D"/>
    <w:rsid w:val="00435D70"/>
    <w:rsid w:val="0043681D"/>
    <w:rsid w:val="00440E9D"/>
    <w:rsid w:val="00441D41"/>
    <w:rsid w:val="00442105"/>
    <w:rsid w:val="00442954"/>
    <w:rsid w:val="00442E54"/>
    <w:rsid w:val="004430E2"/>
    <w:rsid w:val="004439A2"/>
    <w:rsid w:val="00444612"/>
    <w:rsid w:val="0044469C"/>
    <w:rsid w:val="00444945"/>
    <w:rsid w:val="00444AFD"/>
    <w:rsid w:val="00444DA6"/>
    <w:rsid w:val="00445548"/>
    <w:rsid w:val="004463D6"/>
    <w:rsid w:val="00446901"/>
    <w:rsid w:val="00447454"/>
    <w:rsid w:val="004500D8"/>
    <w:rsid w:val="004514B0"/>
    <w:rsid w:val="00451DBC"/>
    <w:rsid w:val="004521E2"/>
    <w:rsid w:val="0045232D"/>
    <w:rsid w:val="00452515"/>
    <w:rsid w:val="00454626"/>
    <w:rsid w:val="00454F43"/>
    <w:rsid w:val="004553C1"/>
    <w:rsid w:val="00455975"/>
    <w:rsid w:val="004570D3"/>
    <w:rsid w:val="004608D8"/>
    <w:rsid w:val="00460CF1"/>
    <w:rsid w:val="00461B32"/>
    <w:rsid w:val="004620F1"/>
    <w:rsid w:val="00462362"/>
    <w:rsid w:val="00462411"/>
    <w:rsid w:val="004624B2"/>
    <w:rsid w:val="0046274A"/>
    <w:rsid w:val="00462C2C"/>
    <w:rsid w:val="00462C8B"/>
    <w:rsid w:val="00463D45"/>
    <w:rsid w:val="004640B1"/>
    <w:rsid w:val="00464B0C"/>
    <w:rsid w:val="00465B57"/>
    <w:rsid w:val="00465CB3"/>
    <w:rsid w:val="00466890"/>
    <w:rsid w:val="00466985"/>
    <w:rsid w:val="00470286"/>
    <w:rsid w:val="0047063B"/>
    <w:rsid w:val="00471FC3"/>
    <w:rsid w:val="00472132"/>
    <w:rsid w:val="00472B3E"/>
    <w:rsid w:val="00473798"/>
    <w:rsid w:val="00473C18"/>
    <w:rsid w:val="004742BB"/>
    <w:rsid w:val="0047552D"/>
    <w:rsid w:val="00475B92"/>
    <w:rsid w:val="00476293"/>
    <w:rsid w:val="00477363"/>
    <w:rsid w:val="004773BF"/>
    <w:rsid w:val="00477A89"/>
    <w:rsid w:val="00477DE3"/>
    <w:rsid w:val="00480D52"/>
    <w:rsid w:val="00481E33"/>
    <w:rsid w:val="00482624"/>
    <w:rsid w:val="00482991"/>
    <w:rsid w:val="00482F70"/>
    <w:rsid w:val="00483B39"/>
    <w:rsid w:val="004844A4"/>
    <w:rsid w:val="004862CD"/>
    <w:rsid w:val="0049020C"/>
    <w:rsid w:val="00490D9B"/>
    <w:rsid w:val="00491AF9"/>
    <w:rsid w:val="00492DD6"/>
    <w:rsid w:val="00493059"/>
    <w:rsid w:val="00493E87"/>
    <w:rsid w:val="00493F3C"/>
    <w:rsid w:val="00494A5E"/>
    <w:rsid w:val="00494AB0"/>
    <w:rsid w:val="00494B95"/>
    <w:rsid w:val="0049502E"/>
    <w:rsid w:val="00496356"/>
    <w:rsid w:val="004972BD"/>
    <w:rsid w:val="004A0A81"/>
    <w:rsid w:val="004A1110"/>
    <w:rsid w:val="004A24CB"/>
    <w:rsid w:val="004A2B04"/>
    <w:rsid w:val="004A3DC1"/>
    <w:rsid w:val="004A71D2"/>
    <w:rsid w:val="004A737F"/>
    <w:rsid w:val="004A7C70"/>
    <w:rsid w:val="004A7CC4"/>
    <w:rsid w:val="004A7CF4"/>
    <w:rsid w:val="004B049F"/>
    <w:rsid w:val="004B0765"/>
    <w:rsid w:val="004B16A1"/>
    <w:rsid w:val="004B28A9"/>
    <w:rsid w:val="004B29B7"/>
    <w:rsid w:val="004B2DD6"/>
    <w:rsid w:val="004B3967"/>
    <w:rsid w:val="004B41AC"/>
    <w:rsid w:val="004B5653"/>
    <w:rsid w:val="004B7DC0"/>
    <w:rsid w:val="004C0B50"/>
    <w:rsid w:val="004C16E2"/>
    <w:rsid w:val="004C1CF2"/>
    <w:rsid w:val="004C1F3A"/>
    <w:rsid w:val="004C2E78"/>
    <w:rsid w:val="004C3DB7"/>
    <w:rsid w:val="004C51F3"/>
    <w:rsid w:val="004C7019"/>
    <w:rsid w:val="004D139B"/>
    <w:rsid w:val="004D1CAE"/>
    <w:rsid w:val="004D1CFC"/>
    <w:rsid w:val="004D4A77"/>
    <w:rsid w:val="004D4F71"/>
    <w:rsid w:val="004D52DD"/>
    <w:rsid w:val="004D590D"/>
    <w:rsid w:val="004D59A8"/>
    <w:rsid w:val="004D5BD9"/>
    <w:rsid w:val="004D7813"/>
    <w:rsid w:val="004D7C2C"/>
    <w:rsid w:val="004E08AF"/>
    <w:rsid w:val="004E205D"/>
    <w:rsid w:val="004E255C"/>
    <w:rsid w:val="004E2ECD"/>
    <w:rsid w:val="004E35E7"/>
    <w:rsid w:val="004E36B5"/>
    <w:rsid w:val="004E3AF7"/>
    <w:rsid w:val="004E3CF3"/>
    <w:rsid w:val="004E49A5"/>
    <w:rsid w:val="004E63B7"/>
    <w:rsid w:val="004E6725"/>
    <w:rsid w:val="004E672E"/>
    <w:rsid w:val="004E71BF"/>
    <w:rsid w:val="004E727D"/>
    <w:rsid w:val="004F0B3C"/>
    <w:rsid w:val="004F2020"/>
    <w:rsid w:val="004F23A3"/>
    <w:rsid w:val="004F2769"/>
    <w:rsid w:val="004F2810"/>
    <w:rsid w:val="004F2E2A"/>
    <w:rsid w:val="004F3AFB"/>
    <w:rsid w:val="004F3B0D"/>
    <w:rsid w:val="004F4238"/>
    <w:rsid w:val="004F4851"/>
    <w:rsid w:val="004F49D3"/>
    <w:rsid w:val="004F49DD"/>
    <w:rsid w:val="004F4B91"/>
    <w:rsid w:val="004F5516"/>
    <w:rsid w:val="004F5B04"/>
    <w:rsid w:val="004F7931"/>
    <w:rsid w:val="00500EEA"/>
    <w:rsid w:val="00501228"/>
    <w:rsid w:val="00503722"/>
    <w:rsid w:val="005038EA"/>
    <w:rsid w:val="00503D59"/>
    <w:rsid w:val="00504182"/>
    <w:rsid w:val="005048CC"/>
    <w:rsid w:val="005058AD"/>
    <w:rsid w:val="005065C0"/>
    <w:rsid w:val="005070A9"/>
    <w:rsid w:val="00507D7B"/>
    <w:rsid w:val="00510DD4"/>
    <w:rsid w:val="005110B2"/>
    <w:rsid w:val="005112B8"/>
    <w:rsid w:val="005123FB"/>
    <w:rsid w:val="00513628"/>
    <w:rsid w:val="00513AB0"/>
    <w:rsid w:val="0051503A"/>
    <w:rsid w:val="00515E75"/>
    <w:rsid w:val="00516CBA"/>
    <w:rsid w:val="00517ABC"/>
    <w:rsid w:val="00517B07"/>
    <w:rsid w:val="00520165"/>
    <w:rsid w:val="00520C30"/>
    <w:rsid w:val="0052186B"/>
    <w:rsid w:val="00522367"/>
    <w:rsid w:val="0052240A"/>
    <w:rsid w:val="00522C99"/>
    <w:rsid w:val="00523E1A"/>
    <w:rsid w:val="00524EA3"/>
    <w:rsid w:val="005268A3"/>
    <w:rsid w:val="00527380"/>
    <w:rsid w:val="005301AE"/>
    <w:rsid w:val="0053033C"/>
    <w:rsid w:val="00530CC6"/>
    <w:rsid w:val="00531BCB"/>
    <w:rsid w:val="00531EA8"/>
    <w:rsid w:val="0053279A"/>
    <w:rsid w:val="00532C08"/>
    <w:rsid w:val="005335B4"/>
    <w:rsid w:val="00535014"/>
    <w:rsid w:val="00535858"/>
    <w:rsid w:val="00535FBE"/>
    <w:rsid w:val="005370C7"/>
    <w:rsid w:val="00537746"/>
    <w:rsid w:val="00540B17"/>
    <w:rsid w:val="00541BAF"/>
    <w:rsid w:val="00541C6D"/>
    <w:rsid w:val="00543D4E"/>
    <w:rsid w:val="005440C0"/>
    <w:rsid w:val="00544899"/>
    <w:rsid w:val="00545C5B"/>
    <w:rsid w:val="00545E22"/>
    <w:rsid w:val="005474FA"/>
    <w:rsid w:val="00547D78"/>
    <w:rsid w:val="00551257"/>
    <w:rsid w:val="00551EE4"/>
    <w:rsid w:val="005522EF"/>
    <w:rsid w:val="00552DFB"/>
    <w:rsid w:val="00553F9A"/>
    <w:rsid w:val="005540F0"/>
    <w:rsid w:val="00556A42"/>
    <w:rsid w:val="00557D72"/>
    <w:rsid w:val="00557E45"/>
    <w:rsid w:val="005601AD"/>
    <w:rsid w:val="00562256"/>
    <w:rsid w:val="005633DE"/>
    <w:rsid w:val="00563F82"/>
    <w:rsid w:val="0056448A"/>
    <w:rsid w:val="005647C0"/>
    <w:rsid w:val="0056576B"/>
    <w:rsid w:val="00565E94"/>
    <w:rsid w:val="00565F02"/>
    <w:rsid w:val="00566A98"/>
    <w:rsid w:val="00566F5C"/>
    <w:rsid w:val="00572D12"/>
    <w:rsid w:val="00574275"/>
    <w:rsid w:val="00574415"/>
    <w:rsid w:val="005747A4"/>
    <w:rsid w:val="00574F12"/>
    <w:rsid w:val="005759B1"/>
    <w:rsid w:val="00575FEA"/>
    <w:rsid w:val="00576012"/>
    <w:rsid w:val="0057616D"/>
    <w:rsid w:val="00577092"/>
    <w:rsid w:val="005774CF"/>
    <w:rsid w:val="0057761F"/>
    <w:rsid w:val="005800C5"/>
    <w:rsid w:val="00582839"/>
    <w:rsid w:val="00583281"/>
    <w:rsid w:val="005837E0"/>
    <w:rsid w:val="005842EA"/>
    <w:rsid w:val="005848C3"/>
    <w:rsid w:val="0058632C"/>
    <w:rsid w:val="00590A9C"/>
    <w:rsid w:val="0059159A"/>
    <w:rsid w:val="00592998"/>
    <w:rsid w:val="005945F2"/>
    <w:rsid w:val="00594AA3"/>
    <w:rsid w:val="00595A11"/>
    <w:rsid w:val="00595D79"/>
    <w:rsid w:val="00595FDF"/>
    <w:rsid w:val="0059747B"/>
    <w:rsid w:val="005A00BE"/>
    <w:rsid w:val="005A1F55"/>
    <w:rsid w:val="005A204C"/>
    <w:rsid w:val="005A4DDD"/>
    <w:rsid w:val="005A5F2F"/>
    <w:rsid w:val="005A7E59"/>
    <w:rsid w:val="005B0A84"/>
    <w:rsid w:val="005B105E"/>
    <w:rsid w:val="005B195B"/>
    <w:rsid w:val="005B1EBA"/>
    <w:rsid w:val="005B3352"/>
    <w:rsid w:val="005B3FC9"/>
    <w:rsid w:val="005B41C4"/>
    <w:rsid w:val="005B50B2"/>
    <w:rsid w:val="005B5D1E"/>
    <w:rsid w:val="005B671A"/>
    <w:rsid w:val="005B6E2F"/>
    <w:rsid w:val="005B7929"/>
    <w:rsid w:val="005C081B"/>
    <w:rsid w:val="005C12B2"/>
    <w:rsid w:val="005C1535"/>
    <w:rsid w:val="005C2CED"/>
    <w:rsid w:val="005C3050"/>
    <w:rsid w:val="005C3FB4"/>
    <w:rsid w:val="005C49B4"/>
    <w:rsid w:val="005C5447"/>
    <w:rsid w:val="005C5E75"/>
    <w:rsid w:val="005C689C"/>
    <w:rsid w:val="005C6952"/>
    <w:rsid w:val="005C6E7D"/>
    <w:rsid w:val="005C7153"/>
    <w:rsid w:val="005C7E99"/>
    <w:rsid w:val="005D11A0"/>
    <w:rsid w:val="005D12C0"/>
    <w:rsid w:val="005D2561"/>
    <w:rsid w:val="005D2B92"/>
    <w:rsid w:val="005D3B14"/>
    <w:rsid w:val="005D422B"/>
    <w:rsid w:val="005D4875"/>
    <w:rsid w:val="005D4B96"/>
    <w:rsid w:val="005D4CE1"/>
    <w:rsid w:val="005D4FFC"/>
    <w:rsid w:val="005D5715"/>
    <w:rsid w:val="005D5ED5"/>
    <w:rsid w:val="005D6A44"/>
    <w:rsid w:val="005D7F63"/>
    <w:rsid w:val="005E0914"/>
    <w:rsid w:val="005E237A"/>
    <w:rsid w:val="005E275D"/>
    <w:rsid w:val="005E4612"/>
    <w:rsid w:val="005E5962"/>
    <w:rsid w:val="005E5BAB"/>
    <w:rsid w:val="005E5DDC"/>
    <w:rsid w:val="005E741B"/>
    <w:rsid w:val="005E76CF"/>
    <w:rsid w:val="005F00C6"/>
    <w:rsid w:val="005F02FA"/>
    <w:rsid w:val="005F1339"/>
    <w:rsid w:val="005F1A75"/>
    <w:rsid w:val="005F5D05"/>
    <w:rsid w:val="005F5EC0"/>
    <w:rsid w:val="005F5F0E"/>
    <w:rsid w:val="005F608A"/>
    <w:rsid w:val="005F6186"/>
    <w:rsid w:val="0060031D"/>
    <w:rsid w:val="006013AD"/>
    <w:rsid w:val="006017C3"/>
    <w:rsid w:val="00602388"/>
    <w:rsid w:val="006023A3"/>
    <w:rsid w:val="00602DD6"/>
    <w:rsid w:val="006046B0"/>
    <w:rsid w:val="0060501F"/>
    <w:rsid w:val="00605F2B"/>
    <w:rsid w:val="0060764B"/>
    <w:rsid w:val="0061044F"/>
    <w:rsid w:val="006105EB"/>
    <w:rsid w:val="00610C83"/>
    <w:rsid w:val="00610E59"/>
    <w:rsid w:val="0061249B"/>
    <w:rsid w:val="006149D4"/>
    <w:rsid w:val="006151A4"/>
    <w:rsid w:val="006152C7"/>
    <w:rsid w:val="00616ED7"/>
    <w:rsid w:val="00616FA2"/>
    <w:rsid w:val="0061778A"/>
    <w:rsid w:val="006200DF"/>
    <w:rsid w:val="006212BF"/>
    <w:rsid w:val="006220E6"/>
    <w:rsid w:val="0062218C"/>
    <w:rsid w:val="00623632"/>
    <w:rsid w:val="00624D2F"/>
    <w:rsid w:val="00625449"/>
    <w:rsid w:val="006258AE"/>
    <w:rsid w:val="00625F39"/>
    <w:rsid w:val="00626189"/>
    <w:rsid w:val="0062671B"/>
    <w:rsid w:val="00626BCD"/>
    <w:rsid w:val="006301F4"/>
    <w:rsid w:val="00630761"/>
    <w:rsid w:val="00630D80"/>
    <w:rsid w:val="00633016"/>
    <w:rsid w:val="006332E6"/>
    <w:rsid w:val="00634177"/>
    <w:rsid w:val="0063449E"/>
    <w:rsid w:val="00636190"/>
    <w:rsid w:val="006368B7"/>
    <w:rsid w:val="006403B3"/>
    <w:rsid w:val="006405AB"/>
    <w:rsid w:val="00640854"/>
    <w:rsid w:val="00640881"/>
    <w:rsid w:val="00640979"/>
    <w:rsid w:val="00640DE0"/>
    <w:rsid w:val="00641DC3"/>
    <w:rsid w:val="00641E96"/>
    <w:rsid w:val="00642413"/>
    <w:rsid w:val="00642F0E"/>
    <w:rsid w:val="00643D6E"/>
    <w:rsid w:val="006441E5"/>
    <w:rsid w:val="00644C94"/>
    <w:rsid w:val="00644E3C"/>
    <w:rsid w:val="00646D8E"/>
    <w:rsid w:val="00647256"/>
    <w:rsid w:val="0064781A"/>
    <w:rsid w:val="00647F30"/>
    <w:rsid w:val="006503CA"/>
    <w:rsid w:val="0065052C"/>
    <w:rsid w:val="00650E12"/>
    <w:rsid w:val="00655820"/>
    <w:rsid w:val="00655A78"/>
    <w:rsid w:val="0065696E"/>
    <w:rsid w:val="0065704E"/>
    <w:rsid w:val="00657B36"/>
    <w:rsid w:val="0066031E"/>
    <w:rsid w:val="0066060D"/>
    <w:rsid w:val="0066176F"/>
    <w:rsid w:val="00661774"/>
    <w:rsid w:val="0066262E"/>
    <w:rsid w:val="006629F4"/>
    <w:rsid w:val="006633D7"/>
    <w:rsid w:val="006651AB"/>
    <w:rsid w:val="00665EAB"/>
    <w:rsid w:val="006665FD"/>
    <w:rsid w:val="006669C8"/>
    <w:rsid w:val="00667227"/>
    <w:rsid w:val="0066741C"/>
    <w:rsid w:val="0066752F"/>
    <w:rsid w:val="006675F1"/>
    <w:rsid w:val="00667FD8"/>
    <w:rsid w:val="0067298D"/>
    <w:rsid w:val="00672D51"/>
    <w:rsid w:val="00672F94"/>
    <w:rsid w:val="00674C3F"/>
    <w:rsid w:val="00675520"/>
    <w:rsid w:val="00675E6B"/>
    <w:rsid w:val="006775A8"/>
    <w:rsid w:val="00681E32"/>
    <w:rsid w:val="00682B3B"/>
    <w:rsid w:val="00682F4F"/>
    <w:rsid w:val="00682FED"/>
    <w:rsid w:val="00684439"/>
    <w:rsid w:val="00684511"/>
    <w:rsid w:val="00684B1A"/>
    <w:rsid w:val="00684B7C"/>
    <w:rsid w:val="0068575F"/>
    <w:rsid w:val="00686A77"/>
    <w:rsid w:val="00690671"/>
    <w:rsid w:val="006908B6"/>
    <w:rsid w:val="0069105D"/>
    <w:rsid w:val="0069381A"/>
    <w:rsid w:val="00693DB8"/>
    <w:rsid w:val="006946AA"/>
    <w:rsid w:val="00694F4F"/>
    <w:rsid w:val="00695CBD"/>
    <w:rsid w:val="006A0700"/>
    <w:rsid w:val="006A0865"/>
    <w:rsid w:val="006A319C"/>
    <w:rsid w:val="006A444F"/>
    <w:rsid w:val="006A6752"/>
    <w:rsid w:val="006A68C0"/>
    <w:rsid w:val="006A69AB"/>
    <w:rsid w:val="006A70C7"/>
    <w:rsid w:val="006A7284"/>
    <w:rsid w:val="006A771B"/>
    <w:rsid w:val="006A7824"/>
    <w:rsid w:val="006B0CC3"/>
    <w:rsid w:val="006B0EEB"/>
    <w:rsid w:val="006B1460"/>
    <w:rsid w:val="006B1DBE"/>
    <w:rsid w:val="006B2152"/>
    <w:rsid w:val="006B2164"/>
    <w:rsid w:val="006B4C8D"/>
    <w:rsid w:val="006B5698"/>
    <w:rsid w:val="006B76BD"/>
    <w:rsid w:val="006B7EBD"/>
    <w:rsid w:val="006C0E12"/>
    <w:rsid w:val="006C120E"/>
    <w:rsid w:val="006C1402"/>
    <w:rsid w:val="006C1B95"/>
    <w:rsid w:val="006C2AE0"/>
    <w:rsid w:val="006C3CE0"/>
    <w:rsid w:val="006C4DFC"/>
    <w:rsid w:val="006C548A"/>
    <w:rsid w:val="006C6413"/>
    <w:rsid w:val="006C687D"/>
    <w:rsid w:val="006D00BE"/>
    <w:rsid w:val="006D0E4E"/>
    <w:rsid w:val="006D1D5B"/>
    <w:rsid w:val="006D31AB"/>
    <w:rsid w:val="006D3FFC"/>
    <w:rsid w:val="006D4D81"/>
    <w:rsid w:val="006D7547"/>
    <w:rsid w:val="006D7AFF"/>
    <w:rsid w:val="006E2B25"/>
    <w:rsid w:val="006E2B9B"/>
    <w:rsid w:val="006E4ABD"/>
    <w:rsid w:val="006E5552"/>
    <w:rsid w:val="006E614E"/>
    <w:rsid w:val="006E67E5"/>
    <w:rsid w:val="006E6F68"/>
    <w:rsid w:val="006E702D"/>
    <w:rsid w:val="006E725B"/>
    <w:rsid w:val="006E7CB7"/>
    <w:rsid w:val="006E7DB8"/>
    <w:rsid w:val="006E7E35"/>
    <w:rsid w:val="006F10CC"/>
    <w:rsid w:val="006F1692"/>
    <w:rsid w:val="006F1B6C"/>
    <w:rsid w:val="006F1DF6"/>
    <w:rsid w:val="006F20D4"/>
    <w:rsid w:val="006F2F75"/>
    <w:rsid w:val="006F301C"/>
    <w:rsid w:val="006F3BE3"/>
    <w:rsid w:val="006F4869"/>
    <w:rsid w:val="006F5398"/>
    <w:rsid w:val="006F75E2"/>
    <w:rsid w:val="006F7C9C"/>
    <w:rsid w:val="006F7D2A"/>
    <w:rsid w:val="006F7F59"/>
    <w:rsid w:val="0070024D"/>
    <w:rsid w:val="0070173D"/>
    <w:rsid w:val="00702E7E"/>
    <w:rsid w:val="007030BE"/>
    <w:rsid w:val="007032A9"/>
    <w:rsid w:val="007033BD"/>
    <w:rsid w:val="00703939"/>
    <w:rsid w:val="00704137"/>
    <w:rsid w:val="00705129"/>
    <w:rsid w:val="00706728"/>
    <w:rsid w:val="00707707"/>
    <w:rsid w:val="00710007"/>
    <w:rsid w:val="0071054A"/>
    <w:rsid w:val="00710F3A"/>
    <w:rsid w:val="007111B6"/>
    <w:rsid w:val="00711846"/>
    <w:rsid w:val="007118E8"/>
    <w:rsid w:val="007119E5"/>
    <w:rsid w:val="00712AE2"/>
    <w:rsid w:val="00713080"/>
    <w:rsid w:val="0071482B"/>
    <w:rsid w:val="00714B3C"/>
    <w:rsid w:val="00714F48"/>
    <w:rsid w:val="00716364"/>
    <w:rsid w:val="00721E6B"/>
    <w:rsid w:val="00722FA9"/>
    <w:rsid w:val="00723183"/>
    <w:rsid w:val="007235B6"/>
    <w:rsid w:val="0072462A"/>
    <w:rsid w:val="007257FA"/>
    <w:rsid w:val="00726A4D"/>
    <w:rsid w:val="00727C12"/>
    <w:rsid w:val="00730890"/>
    <w:rsid w:val="00730F8C"/>
    <w:rsid w:val="00732341"/>
    <w:rsid w:val="00732C1F"/>
    <w:rsid w:val="007333AB"/>
    <w:rsid w:val="00734B7B"/>
    <w:rsid w:val="00734FB1"/>
    <w:rsid w:val="0073590D"/>
    <w:rsid w:val="00736A2F"/>
    <w:rsid w:val="00736B76"/>
    <w:rsid w:val="00737615"/>
    <w:rsid w:val="007417E7"/>
    <w:rsid w:val="00744084"/>
    <w:rsid w:val="00744E34"/>
    <w:rsid w:val="00744FEA"/>
    <w:rsid w:val="007457D8"/>
    <w:rsid w:val="00745CD3"/>
    <w:rsid w:val="00745D2D"/>
    <w:rsid w:val="007464A5"/>
    <w:rsid w:val="00746D0A"/>
    <w:rsid w:val="00746E4B"/>
    <w:rsid w:val="00746FF9"/>
    <w:rsid w:val="00747751"/>
    <w:rsid w:val="00750152"/>
    <w:rsid w:val="0075095F"/>
    <w:rsid w:val="00750E5F"/>
    <w:rsid w:val="00751966"/>
    <w:rsid w:val="00752089"/>
    <w:rsid w:val="00752624"/>
    <w:rsid w:val="00752DF6"/>
    <w:rsid w:val="00753F86"/>
    <w:rsid w:val="007540E2"/>
    <w:rsid w:val="00755F14"/>
    <w:rsid w:val="007567AA"/>
    <w:rsid w:val="0076099A"/>
    <w:rsid w:val="00763493"/>
    <w:rsid w:val="00763755"/>
    <w:rsid w:val="00763FEE"/>
    <w:rsid w:val="00764386"/>
    <w:rsid w:val="00764A24"/>
    <w:rsid w:val="00765002"/>
    <w:rsid w:val="007653BC"/>
    <w:rsid w:val="00765D43"/>
    <w:rsid w:val="007664FD"/>
    <w:rsid w:val="007666EB"/>
    <w:rsid w:val="00767411"/>
    <w:rsid w:val="00771BED"/>
    <w:rsid w:val="00774285"/>
    <w:rsid w:val="00774DDA"/>
    <w:rsid w:val="00776290"/>
    <w:rsid w:val="0077651D"/>
    <w:rsid w:val="00776D02"/>
    <w:rsid w:val="0078144A"/>
    <w:rsid w:val="00781743"/>
    <w:rsid w:val="007827F1"/>
    <w:rsid w:val="00782F07"/>
    <w:rsid w:val="00783208"/>
    <w:rsid w:val="00783767"/>
    <w:rsid w:val="0078434C"/>
    <w:rsid w:val="00784CB6"/>
    <w:rsid w:val="0078531E"/>
    <w:rsid w:val="00786844"/>
    <w:rsid w:val="00791C23"/>
    <w:rsid w:val="00792E53"/>
    <w:rsid w:val="0079404B"/>
    <w:rsid w:val="00794638"/>
    <w:rsid w:val="00794ADA"/>
    <w:rsid w:val="0079568E"/>
    <w:rsid w:val="0079580C"/>
    <w:rsid w:val="00796035"/>
    <w:rsid w:val="00796171"/>
    <w:rsid w:val="0079771F"/>
    <w:rsid w:val="00797ABF"/>
    <w:rsid w:val="007A1141"/>
    <w:rsid w:val="007A1553"/>
    <w:rsid w:val="007A1865"/>
    <w:rsid w:val="007A2C77"/>
    <w:rsid w:val="007A3F46"/>
    <w:rsid w:val="007A4091"/>
    <w:rsid w:val="007A4574"/>
    <w:rsid w:val="007A512E"/>
    <w:rsid w:val="007A6AF5"/>
    <w:rsid w:val="007A7B48"/>
    <w:rsid w:val="007B0528"/>
    <w:rsid w:val="007B07C7"/>
    <w:rsid w:val="007B07CC"/>
    <w:rsid w:val="007B105D"/>
    <w:rsid w:val="007B189C"/>
    <w:rsid w:val="007B1BBA"/>
    <w:rsid w:val="007B237E"/>
    <w:rsid w:val="007B2DE1"/>
    <w:rsid w:val="007B2E6E"/>
    <w:rsid w:val="007B3647"/>
    <w:rsid w:val="007B4CF3"/>
    <w:rsid w:val="007B4D0F"/>
    <w:rsid w:val="007B5EA1"/>
    <w:rsid w:val="007B66E4"/>
    <w:rsid w:val="007B69AD"/>
    <w:rsid w:val="007B7980"/>
    <w:rsid w:val="007C0035"/>
    <w:rsid w:val="007C1966"/>
    <w:rsid w:val="007C1EDC"/>
    <w:rsid w:val="007C21A8"/>
    <w:rsid w:val="007C2737"/>
    <w:rsid w:val="007C2CBE"/>
    <w:rsid w:val="007C32FD"/>
    <w:rsid w:val="007C3860"/>
    <w:rsid w:val="007C5622"/>
    <w:rsid w:val="007C6613"/>
    <w:rsid w:val="007C6B9D"/>
    <w:rsid w:val="007C6F66"/>
    <w:rsid w:val="007C73BC"/>
    <w:rsid w:val="007C7E3C"/>
    <w:rsid w:val="007C7F9E"/>
    <w:rsid w:val="007C7FD2"/>
    <w:rsid w:val="007D018C"/>
    <w:rsid w:val="007D0304"/>
    <w:rsid w:val="007D0B99"/>
    <w:rsid w:val="007D11AC"/>
    <w:rsid w:val="007D15CE"/>
    <w:rsid w:val="007D3EC9"/>
    <w:rsid w:val="007D411E"/>
    <w:rsid w:val="007D45CB"/>
    <w:rsid w:val="007D5508"/>
    <w:rsid w:val="007D5768"/>
    <w:rsid w:val="007D67CB"/>
    <w:rsid w:val="007D6D88"/>
    <w:rsid w:val="007D77BE"/>
    <w:rsid w:val="007E0406"/>
    <w:rsid w:val="007E118C"/>
    <w:rsid w:val="007E1ACF"/>
    <w:rsid w:val="007E1CD5"/>
    <w:rsid w:val="007E3A81"/>
    <w:rsid w:val="007E5447"/>
    <w:rsid w:val="007E5E7B"/>
    <w:rsid w:val="007E6200"/>
    <w:rsid w:val="007E6B05"/>
    <w:rsid w:val="007F1EC3"/>
    <w:rsid w:val="007F24F0"/>
    <w:rsid w:val="007F2EC9"/>
    <w:rsid w:val="007F32B0"/>
    <w:rsid w:val="007F464A"/>
    <w:rsid w:val="007F623F"/>
    <w:rsid w:val="007F66FC"/>
    <w:rsid w:val="007F7549"/>
    <w:rsid w:val="007F7944"/>
    <w:rsid w:val="00801748"/>
    <w:rsid w:val="0080272D"/>
    <w:rsid w:val="00802992"/>
    <w:rsid w:val="00802AAF"/>
    <w:rsid w:val="00803CA5"/>
    <w:rsid w:val="00804BD5"/>
    <w:rsid w:val="00804FB0"/>
    <w:rsid w:val="008055BC"/>
    <w:rsid w:val="00806933"/>
    <w:rsid w:val="00810167"/>
    <w:rsid w:val="008108F3"/>
    <w:rsid w:val="00811959"/>
    <w:rsid w:val="00812C77"/>
    <w:rsid w:val="00813FD3"/>
    <w:rsid w:val="008147CF"/>
    <w:rsid w:val="0081507A"/>
    <w:rsid w:val="00816077"/>
    <w:rsid w:val="00816836"/>
    <w:rsid w:val="0081688E"/>
    <w:rsid w:val="00816A86"/>
    <w:rsid w:val="008173CB"/>
    <w:rsid w:val="0081792C"/>
    <w:rsid w:val="008200E6"/>
    <w:rsid w:val="00820767"/>
    <w:rsid w:val="008210F1"/>
    <w:rsid w:val="008211D4"/>
    <w:rsid w:val="00822474"/>
    <w:rsid w:val="008232BF"/>
    <w:rsid w:val="00823B62"/>
    <w:rsid w:val="00824C4C"/>
    <w:rsid w:val="00824DC8"/>
    <w:rsid w:val="008252F0"/>
    <w:rsid w:val="0082531D"/>
    <w:rsid w:val="00826523"/>
    <w:rsid w:val="00826927"/>
    <w:rsid w:val="00826C01"/>
    <w:rsid w:val="008273C1"/>
    <w:rsid w:val="008276D5"/>
    <w:rsid w:val="00831066"/>
    <w:rsid w:val="00831133"/>
    <w:rsid w:val="00833371"/>
    <w:rsid w:val="008338C7"/>
    <w:rsid w:val="00833DFE"/>
    <w:rsid w:val="008343EC"/>
    <w:rsid w:val="008369DE"/>
    <w:rsid w:val="00836BCC"/>
    <w:rsid w:val="00836D38"/>
    <w:rsid w:val="008372FA"/>
    <w:rsid w:val="00837EC7"/>
    <w:rsid w:val="00840612"/>
    <w:rsid w:val="008409E4"/>
    <w:rsid w:val="00841178"/>
    <w:rsid w:val="008417BF"/>
    <w:rsid w:val="00841C6E"/>
    <w:rsid w:val="00843124"/>
    <w:rsid w:val="00843BCA"/>
    <w:rsid w:val="00844246"/>
    <w:rsid w:val="0084482D"/>
    <w:rsid w:val="00844BB3"/>
    <w:rsid w:val="00845083"/>
    <w:rsid w:val="00845FED"/>
    <w:rsid w:val="00846443"/>
    <w:rsid w:val="00846915"/>
    <w:rsid w:val="00847985"/>
    <w:rsid w:val="00847C48"/>
    <w:rsid w:val="00850826"/>
    <w:rsid w:val="0085212F"/>
    <w:rsid w:val="00852ADE"/>
    <w:rsid w:val="00853324"/>
    <w:rsid w:val="00853B80"/>
    <w:rsid w:val="00853BB2"/>
    <w:rsid w:val="0085661C"/>
    <w:rsid w:val="00856A38"/>
    <w:rsid w:val="00860F60"/>
    <w:rsid w:val="0086206D"/>
    <w:rsid w:val="00862E54"/>
    <w:rsid w:val="00863AE4"/>
    <w:rsid w:val="00864703"/>
    <w:rsid w:val="00864C65"/>
    <w:rsid w:val="00865500"/>
    <w:rsid w:val="008661F1"/>
    <w:rsid w:val="0086669B"/>
    <w:rsid w:val="008679DE"/>
    <w:rsid w:val="00870204"/>
    <w:rsid w:val="00871034"/>
    <w:rsid w:val="00872AAD"/>
    <w:rsid w:val="00872B2C"/>
    <w:rsid w:val="0087402A"/>
    <w:rsid w:val="00875686"/>
    <w:rsid w:val="008757AB"/>
    <w:rsid w:val="008757D5"/>
    <w:rsid w:val="008766E9"/>
    <w:rsid w:val="00876BEE"/>
    <w:rsid w:val="00877C2E"/>
    <w:rsid w:val="00880835"/>
    <w:rsid w:val="00881319"/>
    <w:rsid w:val="008813D9"/>
    <w:rsid w:val="0088205F"/>
    <w:rsid w:val="008839DC"/>
    <w:rsid w:val="00883BF4"/>
    <w:rsid w:val="00883C5C"/>
    <w:rsid w:val="0088413F"/>
    <w:rsid w:val="008842F7"/>
    <w:rsid w:val="00885C5F"/>
    <w:rsid w:val="00885F32"/>
    <w:rsid w:val="00885FD8"/>
    <w:rsid w:val="00886251"/>
    <w:rsid w:val="00886921"/>
    <w:rsid w:val="00886C48"/>
    <w:rsid w:val="00887CDD"/>
    <w:rsid w:val="008912D1"/>
    <w:rsid w:val="00891D95"/>
    <w:rsid w:val="0089205D"/>
    <w:rsid w:val="0089228F"/>
    <w:rsid w:val="008923FB"/>
    <w:rsid w:val="0089282D"/>
    <w:rsid w:val="00893C73"/>
    <w:rsid w:val="00893DEB"/>
    <w:rsid w:val="008961A6"/>
    <w:rsid w:val="00896620"/>
    <w:rsid w:val="008A0941"/>
    <w:rsid w:val="008A1F6E"/>
    <w:rsid w:val="008A3557"/>
    <w:rsid w:val="008A493C"/>
    <w:rsid w:val="008A4B39"/>
    <w:rsid w:val="008A5720"/>
    <w:rsid w:val="008A5951"/>
    <w:rsid w:val="008A6566"/>
    <w:rsid w:val="008A6C55"/>
    <w:rsid w:val="008A7B59"/>
    <w:rsid w:val="008B0324"/>
    <w:rsid w:val="008B041C"/>
    <w:rsid w:val="008B22FD"/>
    <w:rsid w:val="008B266A"/>
    <w:rsid w:val="008B2F79"/>
    <w:rsid w:val="008B3AD7"/>
    <w:rsid w:val="008B46BB"/>
    <w:rsid w:val="008B526E"/>
    <w:rsid w:val="008B54DC"/>
    <w:rsid w:val="008B5F38"/>
    <w:rsid w:val="008B646C"/>
    <w:rsid w:val="008C059A"/>
    <w:rsid w:val="008C0923"/>
    <w:rsid w:val="008C105B"/>
    <w:rsid w:val="008C30C3"/>
    <w:rsid w:val="008C4791"/>
    <w:rsid w:val="008C6B9C"/>
    <w:rsid w:val="008C706A"/>
    <w:rsid w:val="008C71BC"/>
    <w:rsid w:val="008D0FA2"/>
    <w:rsid w:val="008D10BB"/>
    <w:rsid w:val="008D16CB"/>
    <w:rsid w:val="008D1A9A"/>
    <w:rsid w:val="008D24AE"/>
    <w:rsid w:val="008D2DD0"/>
    <w:rsid w:val="008D2E34"/>
    <w:rsid w:val="008D3427"/>
    <w:rsid w:val="008D37FB"/>
    <w:rsid w:val="008D46EA"/>
    <w:rsid w:val="008D4D76"/>
    <w:rsid w:val="008D59CB"/>
    <w:rsid w:val="008D5C3C"/>
    <w:rsid w:val="008E05A4"/>
    <w:rsid w:val="008E0A8E"/>
    <w:rsid w:val="008E2D38"/>
    <w:rsid w:val="008E33F9"/>
    <w:rsid w:val="008E3976"/>
    <w:rsid w:val="008E3DD2"/>
    <w:rsid w:val="008E4356"/>
    <w:rsid w:val="008E545A"/>
    <w:rsid w:val="008E5546"/>
    <w:rsid w:val="008E68BB"/>
    <w:rsid w:val="008E6A11"/>
    <w:rsid w:val="008E6DD4"/>
    <w:rsid w:val="008E6FD0"/>
    <w:rsid w:val="008E72B3"/>
    <w:rsid w:val="008E7AF5"/>
    <w:rsid w:val="008E7D98"/>
    <w:rsid w:val="008F0001"/>
    <w:rsid w:val="008F05E2"/>
    <w:rsid w:val="008F165D"/>
    <w:rsid w:val="008F196A"/>
    <w:rsid w:val="008F1F65"/>
    <w:rsid w:val="008F2A88"/>
    <w:rsid w:val="008F30D8"/>
    <w:rsid w:val="008F3E60"/>
    <w:rsid w:val="008F46DF"/>
    <w:rsid w:val="008F513B"/>
    <w:rsid w:val="008F5D78"/>
    <w:rsid w:val="008F780C"/>
    <w:rsid w:val="008F7EF0"/>
    <w:rsid w:val="00900249"/>
    <w:rsid w:val="00900EE3"/>
    <w:rsid w:val="00902808"/>
    <w:rsid w:val="009031CC"/>
    <w:rsid w:val="00903FEA"/>
    <w:rsid w:val="0090406B"/>
    <w:rsid w:val="00906512"/>
    <w:rsid w:val="009066AC"/>
    <w:rsid w:val="009078EA"/>
    <w:rsid w:val="00911778"/>
    <w:rsid w:val="00911FB4"/>
    <w:rsid w:val="009127A9"/>
    <w:rsid w:val="0091415C"/>
    <w:rsid w:val="00915703"/>
    <w:rsid w:val="00915E5C"/>
    <w:rsid w:val="009167AF"/>
    <w:rsid w:val="00916D9A"/>
    <w:rsid w:val="009175FF"/>
    <w:rsid w:val="00917901"/>
    <w:rsid w:val="00917C37"/>
    <w:rsid w:val="00920991"/>
    <w:rsid w:val="009212FB"/>
    <w:rsid w:val="00921448"/>
    <w:rsid w:val="009215E9"/>
    <w:rsid w:val="00921D35"/>
    <w:rsid w:val="00922C47"/>
    <w:rsid w:val="009232E7"/>
    <w:rsid w:val="00923FBA"/>
    <w:rsid w:val="009241C4"/>
    <w:rsid w:val="009246F8"/>
    <w:rsid w:val="009251F3"/>
    <w:rsid w:val="00925522"/>
    <w:rsid w:val="00925B19"/>
    <w:rsid w:val="00926031"/>
    <w:rsid w:val="00927B67"/>
    <w:rsid w:val="0093086A"/>
    <w:rsid w:val="00930F6C"/>
    <w:rsid w:val="009329FA"/>
    <w:rsid w:val="00933492"/>
    <w:rsid w:val="00934179"/>
    <w:rsid w:val="009342A9"/>
    <w:rsid w:val="00934ADB"/>
    <w:rsid w:val="00935DC1"/>
    <w:rsid w:val="00935EA6"/>
    <w:rsid w:val="00936751"/>
    <w:rsid w:val="00936C48"/>
    <w:rsid w:val="0093722F"/>
    <w:rsid w:val="00940328"/>
    <w:rsid w:val="00940A33"/>
    <w:rsid w:val="00940F5B"/>
    <w:rsid w:val="00942D06"/>
    <w:rsid w:val="009430FA"/>
    <w:rsid w:val="00943665"/>
    <w:rsid w:val="009449CA"/>
    <w:rsid w:val="00944C95"/>
    <w:rsid w:val="00945744"/>
    <w:rsid w:val="00947983"/>
    <w:rsid w:val="0095105D"/>
    <w:rsid w:val="009517CF"/>
    <w:rsid w:val="009522C0"/>
    <w:rsid w:val="00953BB5"/>
    <w:rsid w:val="00954A6F"/>
    <w:rsid w:val="00954D4A"/>
    <w:rsid w:val="00955121"/>
    <w:rsid w:val="009552BE"/>
    <w:rsid w:val="00955C5A"/>
    <w:rsid w:val="00955F8F"/>
    <w:rsid w:val="00956657"/>
    <w:rsid w:val="00956BBE"/>
    <w:rsid w:val="009628CE"/>
    <w:rsid w:val="00962EF0"/>
    <w:rsid w:val="00963B97"/>
    <w:rsid w:val="00964175"/>
    <w:rsid w:val="00964D81"/>
    <w:rsid w:val="00965098"/>
    <w:rsid w:val="00965EDF"/>
    <w:rsid w:val="00966630"/>
    <w:rsid w:val="00967DF8"/>
    <w:rsid w:val="00967ECA"/>
    <w:rsid w:val="00971437"/>
    <w:rsid w:val="009714C7"/>
    <w:rsid w:val="00972ECA"/>
    <w:rsid w:val="00973764"/>
    <w:rsid w:val="00974082"/>
    <w:rsid w:val="00976974"/>
    <w:rsid w:val="0098077F"/>
    <w:rsid w:val="00980BF0"/>
    <w:rsid w:val="0098118F"/>
    <w:rsid w:val="00981B85"/>
    <w:rsid w:val="0098299C"/>
    <w:rsid w:val="00983EC4"/>
    <w:rsid w:val="0098574E"/>
    <w:rsid w:val="0098580B"/>
    <w:rsid w:val="00985D28"/>
    <w:rsid w:val="009875E6"/>
    <w:rsid w:val="00987EC6"/>
    <w:rsid w:val="009901F1"/>
    <w:rsid w:val="0099059C"/>
    <w:rsid w:val="00991D98"/>
    <w:rsid w:val="00991F1D"/>
    <w:rsid w:val="0099248D"/>
    <w:rsid w:val="009950B7"/>
    <w:rsid w:val="00995AD7"/>
    <w:rsid w:val="00996DF6"/>
    <w:rsid w:val="009972C0"/>
    <w:rsid w:val="00997435"/>
    <w:rsid w:val="009A0221"/>
    <w:rsid w:val="009A1E71"/>
    <w:rsid w:val="009A4B2A"/>
    <w:rsid w:val="009A60FA"/>
    <w:rsid w:val="009A7668"/>
    <w:rsid w:val="009A773B"/>
    <w:rsid w:val="009B0475"/>
    <w:rsid w:val="009B092B"/>
    <w:rsid w:val="009B1356"/>
    <w:rsid w:val="009B21C9"/>
    <w:rsid w:val="009B269E"/>
    <w:rsid w:val="009B2CE4"/>
    <w:rsid w:val="009B3A4B"/>
    <w:rsid w:val="009B5E0E"/>
    <w:rsid w:val="009B5ED3"/>
    <w:rsid w:val="009B62A5"/>
    <w:rsid w:val="009B6BB1"/>
    <w:rsid w:val="009B75A7"/>
    <w:rsid w:val="009B7705"/>
    <w:rsid w:val="009C0A67"/>
    <w:rsid w:val="009C1227"/>
    <w:rsid w:val="009C197F"/>
    <w:rsid w:val="009C2830"/>
    <w:rsid w:val="009C32FB"/>
    <w:rsid w:val="009C33D1"/>
    <w:rsid w:val="009C3B6A"/>
    <w:rsid w:val="009C47E2"/>
    <w:rsid w:val="009C4EA2"/>
    <w:rsid w:val="009C5B2A"/>
    <w:rsid w:val="009C5CCD"/>
    <w:rsid w:val="009C5E8C"/>
    <w:rsid w:val="009C6416"/>
    <w:rsid w:val="009C6C76"/>
    <w:rsid w:val="009C6F34"/>
    <w:rsid w:val="009C7164"/>
    <w:rsid w:val="009C7177"/>
    <w:rsid w:val="009C7381"/>
    <w:rsid w:val="009D0A76"/>
    <w:rsid w:val="009D157D"/>
    <w:rsid w:val="009D258B"/>
    <w:rsid w:val="009D25A2"/>
    <w:rsid w:val="009D3CF1"/>
    <w:rsid w:val="009D484B"/>
    <w:rsid w:val="009D4993"/>
    <w:rsid w:val="009D4B24"/>
    <w:rsid w:val="009D4BCE"/>
    <w:rsid w:val="009D5684"/>
    <w:rsid w:val="009D68B6"/>
    <w:rsid w:val="009D698F"/>
    <w:rsid w:val="009D6C56"/>
    <w:rsid w:val="009D7065"/>
    <w:rsid w:val="009D750C"/>
    <w:rsid w:val="009E08F4"/>
    <w:rsid w:val="009E2F3A"/>
    <w:rsid w:val="009E3215"/>
    <w:rsid w:val="009E33CC"/>
    <w:rsid w:val="009E385E"/>
    <w:rsid w:val="009E472B"/>
    <w:rsid w:val="009E53A8"/>
    <w:rsid w:val="009E5F99"/>
    <w:rsid w:val="009E60AB"/>
    <w:rsid w:val="009E6420"/>
    <w:rsid w:val="009E6EDB"/>
    <w:rsid w:val="009E74CA"/>
    <w:rsid w:val="009E79B6"/>
    <w:rsid w:val="009E7A05"/>
    <w:rsid w:val="009E7F05"/>
    <w:rsid w:val="009F01A5"/>
    <w:rsid w:val="009F04DD"/>
    <w:rsid w:val="009F131E"/>
    <w:rsid w:val="009F2DBE"/>
    <w:rsid w:val="009F3258"/>
    <w:rsid w:val="009F3303"/>
    <w:rsid w:val="009F36CD"/>
    <w:rsid w:val="009F3EAD"/>
    <w:rsid w:val="009F58DC"/>
    <w:rsid w:val="009F6F49"/>
    <w:rsid w:val="009F741C"/>
    <w:rsid w:val="00A00C5A"/>
    <w:rsid w:val="00A01E78"/>
    <w:rsid w:val="00A02BEF"/>
    <w:rsid w:val="00A02E66"/>
    <w:rsid w:val="00A03229"/>
    <w:rsid w:val="00A032A4"/>
    <w:rsid w:val="00A03527"/>
    <w:rsid w:val="00A050BF"/>
    <w:rsid w:val="00A06FC8"/>
    <w:rsid w:val="00A0726D"/>
    <w:rsid w:val="00A07758"/>
    <w:rsid w:val="00A07A5A"/>
    <w:rsid w:val="00A07FF9"/>
    <w:rsid w:val="00A10414"/>
    <w:rsid w:val="00A1227B"/>
    <w:rsid w:val="00A13CB7"/>
    <w:rsid w:val="00A148AF"/>
    <w:rsid w:val="00A15699"/>
    <w:rsid w:val="00A165C2"/>
    <w:rsid w:val="00A17E8B"/>
    <w:rsid w:val="00A2019C"/>
    <w:rsid w:val="00A203A0"/>
    <w:rsid w:val="00A208A7"/>
    <w:rsid w:val="00A20A52"/>
    <w:rsid w:val="00A216F3"/>
    <w:rsid w:val="00A21E51"/>
    <w:rsid w:val="00A21E9E"/>
    <w:rsid w:val="00A24C27"/>
    <w:rsid w:val="00A24FCE"/>
    <w:rsid w:val="00A25946"/>
    <w:rsid w:val="00A25FEF"/>
    <w:rsid w:val="00A26DB4"/>
    <w:rsid w:val="00A26ECA"/>
    <w:rsid w:val="00A3035C"/>
    <w:rsid w:val="00A313C6"/>
    <w:rsid w:val="00A323D0"/>
    <w:rsid w:val="00A33C5C"/>
    <w:rsid w:val="00A34575"/>
    <w:rsid w:val="00A34B5F"/>
    <w:rsid w:val="00A351DC"/>
    <w:rsid w:val="00A355C4"/>
    <w:rsid w:val="00A35A7F"/>
    <w:rsid w:val="00A36336"/>
    <w:rsid w:val="00A36BE6"/>
    <w:rsid w:val="00A36E6C"/>
    <w:rsid w:val="00A37F62"/>
    <w:rsid w:val="00A43632"/>
    <w:rsid w:val="00A43AB0"/>
    <w:rsid w:val="00A44519"/>
    <w:rsid w:val="00A44685"/>
    <w:rsid w:val="00A46ECA"/>
    <w:rsid w:val="00A47044"/>
    <w:rsid w:val="00A4713A"/>
    <w:rsid w:val="00A47C12"/>
    <w:rsid w:val="00A47EB6"/>
    <w:rsid w:val="00A50F11"/>
    <w:rsid w:val="00A51532"/>
    <w:rsid w:val="00A519E8"/>
    <w:rsid w:val="00A523FD"/>
    <w:rsid w:val="00A52D7E"/>
    <w:rsid w:val="00A53A01"/>
    <w:rsid w:val="00A5442B"/>
    <w:rsid w:val="00A54D4A"/>
    <w:rsid w:val="00A5598F"/>
    <w:rsid w:val="00A56F20"/>
    <w:rsid w:val="00A571B4"/>
    <w:rsid w:val="00A572D3"/>
    <w:rsid w:val="00A5745A"/>
    <w:rsid w:val="00A61946"/>
    <w:rsid w:val="00A61C4D"/>
    <w:rsid w:val="00A634C7"/>
    <w:rsid w:val="00A63861"/>
    <w:rsid w:val="00A64C2F"/>
    <w:rsid w:val="00A6542F"/>
    <w:rsid w:val="00A67B1A"/>
    <w:rsid w:val="00A67DCD"/>
    <w:rsid w:val="00A7065C"/>
    <w:rsid w:val="00A709B0"/>
    <w:rsid w:val="00A70D65"/>
    <w:rsid w:val="00A70F8C"/>
    <w:rsid w:val="00A711C8"/>
    <w:rsid w:val="00A718AB"/>
    <w:rsid w:val="00A720E2"/>
    <w:rsid w:val="00A7316B"/>
    <w:rsid w:val="00A73F88"/>
    <w:rsid w:val="00A7402E"/>
    <w:rsid w:val="00A7416F"/>
    <w:rsid w:val="00A74635"/>
    <w:rsid w:val="00A76631"/>
    <w:rsid w:val="00A76B43"/>
    <w:rsid w:val="00A7726E"/>
    <w:rsid w:val="00A7763F"/>
    <w:rsid w:val="00A77CBF"/>
    <w:rsid w:val="00A810BE"/>
    <w:rsid w:val="00A8228D"/>
    <w:rsid w:val="00A834E4"/>
    <w:rsid w:val="00A84390"/>
    <w:rsid w:val="00A84895"/>
    <w:rsid w:val="00A84941"/>
    <w:rsid w:val="00A84F0C"/>
    <w:rsid w:val="00A85EC1"/>
    <w:rsid w:val="00A865E7"/>
    <w:rsid w:val="00A87026"/>
    <w:rsid w:val="00A87666"/>
    <w:rsid w:val="00A87CB8"/>
    <w:rsid w:val="00A90909"/>
    <w:rsid w:val="00A90B60"/>
    <w:rsid w:val="00A90FD0"/>
    <w:rsid w:val="00A93291"/>
    <w:rsid w:val="00A93B85"/>
    <w:rsid w:val="00A94323"/>
    <w:rsid w:val="00A943B9"/>
    <w:rsid w:val="00A969A6"/>
    <w:rsid w:val="00AA0D7E"/>
    <w:rsid w:val="00AA397F"/>
    <w:rsid w:val="00AA45C8"/>
    <w:rsid w:val="00AA604C"/>
    <w:rsid w:val="00AA67E6"/>
    <w:rsid w:val="00AA7051"/>
    <w:rsid w:val="00AA74BF"/>
    <w:rsid w:val="00AB04CA"/>
    <w:rsid w:val="00AB19AF"/>
    <w:rsid w:val="00AB2D0F"/>
    <w:rsid w:val="00AB30FE"/>
    <w:rsid w:val="00AB3ECD"/>
    <w:rsid w:val="00AB406D"/>
    <w:rsid w:val="00AB49D3"/>
    <w:rsid w:val="00AB4B82"/>
    <w:rsid w:val="00AB540F"/>
    <w:rsid w:val="00AB6062"/>
    <w:rsid w:val="00AB63C5"/>
    <w:rsid w:val="00AC0A03"/>
    <w:rsid w:val="00AC138E"/>
    <w:rsid w:val="00AC28E0"/>
    <w:rsid w:val="00AC38B3"/>
    <w:rsid w:val="00AC3C2C"/>
    <w:rsid w:val="00AC3FE8"/>
    <w:rsid w:val="00AC48C0"/>
    <w:rsid w:val="00AC6AB2"/>
    <w:rsid w:val="00AC7515"/>
    <w:rsid w:val="00AC7C35"/>
    <w:rsid w:val="00AD02B2"/>
    <w:rsid w:val="00AD1B3B"/>
    <w:rsid w:val="00AD2564"/>
    <w:rsid w:val="00AD3413"/>
    <w:rsid w:val="00AD3E1E"/>
    <w:rsid w:val="00AD41DE"/>
    <w:rsid w:val="00AD42E5"/>
    <w:rsid w:val="00AD45BD"/>
    <w:rsid w:val="00AD582D"/>
    <w:rsid w:val="00AD5B3E"/>
    <w:rsid w:val="00AD5E9E"/>
    <w:rsid w:val="00AD6B42"/>
    <w:rsid w:val="00AD6F20"/>
    <w:rsid w:val="00AD735B"/>
    <w:rsid w:val="00AD780A"/>
    <w:rsid w:val="00AD7F05"/>
    <w:rsid w:val="00AE06F7"/>
    <w:rsid w:val="00AE12C5"/>
    <w:rsid w:val="00AE29D0"/>
    <w:rsid w:val="00AE40CA"/>
    <w:rsid w:val="00AE55E9"/>
    <w:rsid w:val="00AE61E8"/>
    <w:rsid w:val="00AF1430"/>
    <w:rsid w:val="00AF169E"/>
    <w:rsid w:val="00AF1723"/>
    <w:rsid w:val="00AF1892"/>
    <w:rsid w:val="00AF3725"/>
    <w:rsid w:val="00AF4D69"/>
    <w:rsid w:val="00AF5EBE"/>
    <w:rsid w:val="00AF6249"/>
    <w:rsid w:val="00AF624B"/>
    <w:rsid w:val="00AF66E9"/>
    <w:rsid w:val="00AF78D3"/>
    <w:rsid w:val="00AF7A3F"/>
    <w:rsid w:val="00B004AC"/>
    <w:rsid w:val="00B02420"/>
    <w:rsid w:val="00B02AD8"/>
    <w:rsid w:val="00B02D70"/>
    <w:rsid w:val="00B03C69"/>
    <w:rsid w:val="00B04710"/>
    <w:rsid w:val="00B05485"/>
    <w:rsid w:val="00B05830"/>
    <w:rsid w:val="00B06793"/>
    <w:rsid w:val="00B06A1B"/>
    <w:rsid w:val="00B07ABA"/>
    <w:rsid w:val="00B11D4E"/>
    <w:rsid w:val="00B11F07"/>
    <w:rsid w:val="00B12E24"/>
    <w:rsid w:val="00B1342C"/>
    <w:rsid w:val="00B136A7"/>
    <w:rsid w:val="00B14539"/>
    <w:rsid w:val="00B14CE8"/>
    <w:rsid w:val="00B1576C"/>
    <w:rsid w:val="00B16B89"/>
    <w:rsid w:val="00B2078E"/>
    <w:rsid w:val="00B20FD6"/>
    <w:rsid w:val="00B21FB8"/>
    <w:rsid w:val="00B222A1"/>
    <w:rsid w:val="00B22D5B"/>
    <w:rsid w:val="00B231D6"/>
    <w:rsid w:val="00B23EFA"/>
    <w:rsid w:val="00B252D2"/>
    <w:rsid w:val="00B25911"/>
    <w:rsid w:val="00B26C3D"/>
    <w:rsid w:val="00B270BF"/>
    <w:rsid w:val="00B272B2"/>
    <w:rsid w:val="00B307B9"/>
    <w:rsid w:val="00B30EDA"/>
    <w:rsid w:val="00B32741"/>
    <w:rsid w:val="00B32B8F"/>
    <w:rsid w:val="00B3367C"/>
    <w:rsid w:val="00B33C29"/>
    <w:rsid w:val="00B348D6"/>
    <w:rsid w:val="00B34E99"/>
    <w:rsid w:val="00B3547E"/>
    <w:rsid w:val="00B37330"/>
    <w:rsid w:val="00B37CFB"/>
    <w:rsid w:val="00B4004B"/>
    <w:rsid w:val="00B40555"/>
    <w:rsid w:val="00B40B7A"/>
    <w:rsid w:val="00B40D1B"/>
    <w:rsid w:val="00B43578"/>
    <w:rsid w:val="00B43B13"/>
    <w:rsid w:val="00B43B25"/>
    <w:rsid w:val="00B44A1E"/>
    <w:rsid w:val="00B44ADE"/>
    <w:rsid w:val="00B44EC2"/>
    <w:rsid w:val="00B454C3"/>
    <w:rsid w:val="00B45E9C"/>
    <w:rsid w:val="00B47794"/>
    <w:rsid w:val="00B47C07"/>
    <w:rsid w:val="00B51C37"/>
    <w:rsid w:val="00B52C6D"/>
    <w:rsid w:val="00B530B5"/>
    <w:rsid w:val="00B54107"/>
    <w:rsid w:val="00B554A9"/>
    <w:rsid w:val="00B56200"/>
    <w:rsid w:val="00B56A00"/>
    <w:rsid w:val="00B57749"/>
    <w:rsid w:val="00B62608"/>
    <w:rsid w:val="00B6328F"/>
    <w:rsid w:val="00B6332B"/>
    <w:rsid w:val="00B63910"/>
    <w:rsid w:val="00B63A27"/>
    <w:rsid w:val="00B63F62"/>
    <w:rsid w:val="00B641CC"/>
    <w:rsid w:val="00B6494C"/>
    <w:rsid w:val="00B6577B"/>
    <w:rsid w:val="00B66F46"/>
    <w:rsid w:val="00B67712"/>
    <w:rsid w:val="00B70B1F"/>
    <w:rsid w:val="00B720E9"/>
    <w:rsid w:val="00B7246B"/>
    <w:rsid w:val="00B73138"/>
    <w:rsid w:val="00B75E12"/>
    <w:rsid w:val="00B75E46"/>
    <w:rsid w:val="00B760C9"/>
    <w:rsid w:val="00B76399"/>
    <w:rsid w:val="00B76471"/>
    <w:rsid w:val="00B76917"/>
    <w:rsid w:val="00B76BBC"/>
    <w:rsid w:val="00B778CD"/>
    <w:rsid w:val="00B802DB"/>
    <w:rsid w:val="00B8034F"/>
    <w:rsid w:val="00B81302"/>
    <w:rsid w:val="00B81B1F"/>
    <w:rsid w:val="00B81CFE"/>
    <w:rsid w:val="00B85D9B"/>
    <w:rsid w:val="00B90FE0"/>
    <w:rsid w:val="00B9166D"/>
    <w:rsid w:val="00B917B4"/>
    <w:rsid w:val="00B923C9"/>
    <w:rsid w:val="00B931B9"/>
    <w:rsid w:val="00B93DC3"/>
    <w:rsid w:val="00B94487"/>
    <w:rsid w:val="00B94A3D"/>
    <w:rsid w:val="00B94E09"/>
    <w:rsid w:val="00B957A0"/>
    <w:rsid w:val="00B9619C"/>
    <w:rsid w:val="00B9657E"/>
    <w:rsid w:val="00B977E2"/>
    <w:rsid w:val="00B97FED"/>
    <w:rsid w:val="00BA0AF8"/>
    <w:rsid w:val="00BA1157"/>
    <w:rsid w:val="00BA17B0"/>
    <w:rsid w:val="00BA1BE6"/>
    <w:rsid w:val="00BA2E87"/>
    <w:rsid w:val="00BA3FB9"/>
    <w:rsid w:val="00BA55F5"/>
    <w:rsid w:val="00BA5946"/>
    <w:rsid w:val="00BA59D7"/>
    <w:rsid w:val="00BA5FAA"/>
    <w:rsid w:val="00BA61DA"/>
    <w:rsid w:val="00BA69C4"/>
    <w:rsid w:val="00BA7588"/>
    <w:rsid w:val="00BB0280"/>
    <w:rsid w:val="00BB0A8E"/>
    <w:rsid w:val="00BB104A"/>
    <w:rsid w:val="00BB1268"/>
    <w:rsid w:val="00BB21DC"/>
    <w:rsid w:val="00BB433A"/>
    <w:rsid w:val="00BB52C5"/>
    <w:rsid w:val="00BB7AE8"/>
    <w:rsid w:val="00BB7D39"/>
    <w:rsid w:val="00BC071B"/>
    <w:rsid w:val="00BC1633"/>
    <w:rsid w:val="00BC258B"/>
    <w:rsid w:val="00BC27F8"/>
    <w:rsid w:val="00BC2932"/>
    <w:rsid w:val="00BC2B3C"/>
    <w:rsid w:val="00BC33F4"/>
    <w:rsid w:val="00BC3A5A"/>
    <w:rsid w:val="00BC5283"/>
    <w:rsid w:val="00BC58D5"/>
    <w:rsid w:val="00BC6897"/>
    <w:rsid w:val="00BC6C62"/>
    <w:rsid w:val="00BC6DFA"/>
    <w:rsid w:val="00BD0694"/>
    <w:rsid w:val="00BD077E"/>
    <w:rsid w:val="00BD07C5"/>
    <w:rsid w:val="00BD0F92"/>
    <w:rsid w:val="00BD1057"/>
    <w:rsid w:val="00BD1DB2"/>
    <w:rsid w:val="00BD24A7"/>
    <w:rsid w:val="00BD274D"/>
    <w:rsid w:val="00BD28AE"/>
    <w:rsid w:val="00BD2D37"/>
    <w:rsid w:val="00BD31CA"/>
    <w:rsid w:val="00BD39AD"/>
    <w:rsid w:val="00BD4B0A"/>
    <w:rsid w:val="00BD502A"/>
    <w:rsid w:val="00BD5232"/>
    <w:rsid w:val="00BD59A4"/>
    <w:rsid w:val="00BD5B51"/>
    <w:rsid w:val="00BD5B78"/>
    <w:rsid w:val="00BD66BD"/>
    <w:rsid w:val="00BE062F"/>
    <w:rsid w:val="00BE5159"/>
    <w:rsid w:val="00BE5453"/>
    <w:rsid w:val="00BE700C"/>
    <w:rsid w:val="00BE7037"/>
    <w:rsid w:val="00BE7AA3"/>
    <w:rsid w:val="00BE7BAC"/>
    <w:rsid w:val="00BF1326"/>
    <w:rsid w:val="00BF183B"/>
    <w:rsid w:val="00BF1B38"/>
    <w:rsid w:val="00BF350D"/>
    <w:rsid w:val="00BF372D"/>
    <w:rsid w:val="00BF3ABB"/>
    <w:rsid w:val="00BF4EBC"/>
    <w:rsid w:val="00BF4FD2"/>
    <w:rsid w:val="00BF5E0B"/>
    <w:rsid w:val="00BF6C7D"/>
    <w:rsid w:val="00BF7C9C"/>
    <w:rsid w:val="00C01648"/>
    <w:rsid w:val="00C01D61"/>
    <w:rsid w:val="00C02401"/>
    <w:rsid w:val="00C027C9"/>
    <w:rsid w:val="00C04DF5"/>
    <w:rsid w:val="00C04E4E"/>
    <w:rsid w:val="00C068A2"/>
    <w:rsid w:val="00C07182"/>
    <w:rsid w:val="00C07FFA"/>
    <w:rsid w:val="00C11965"/>
    <w:rsid w:val="00C12DD6"/>
    <w:rsid w:val="00C134A6"/>
    <w:rsid w:val="00C13566"/>
    <w:rsid w:val="00C13D38"/>
    <w:rsid w:val="00C14E26"/>
    <w:rsid w:val="00C153F4"/>
    <w:rsid w:val="00C15693"/>
    <w:rsid w:val="00C16E85"/>
    <w:rsid w:val="00C17466"/>
    <w:rsid w:val="00C1753D"/>
    <w:rsid w:val="00C17D1F"/>
    <w:rsid w:val="00C17F3E"/>
    <w:rsid w:val="00C20989"/>
    <w:rsid w:val="00C20EA1"/>
    <w:rsid w:val="00C21CD4"/>
    <w:rsid w:val="00C23D77"/>
    <w:rsid w:val="00C242BC"/>
    <w:rsid w:val="00C247F0"/>
    <w:rsid w:val="00C24CC3"/>
    <w:rsid w:val="00C26358"/>
    <w:rsid w:val="00C26869"/>
    <w:rsid w:val="00C26AE3"/>
    <w:rsid w:val="00C26B81"/>
    <w:rsid w:val="00C301A3"/>
    <w:rsid w:val="00C30B0E"/>
    <w:rsid w:val="00C31370"/>
    <w:rsid w:val="00C31F91"/>
    <w:rsid w:val="00C321D2"/>
    <w:rsid w:val="00C322B7"/>
    <w:rsid w:val="00C3280E"/>
    <w:rsid w:val="00C32F19"/>
    <w:rsid w:val="00C33DA5"/>
    <w:rsid w:val="00C34C88"/>
    <w:rsid w:val="00C379C7"/>
    <w:rsid w:val="00C37AF0"/>
    <w:rsid w:val="00C40B25"/>
    <w:rsid w:val="00C410BC"/>
    <w:rsid w:val="00C4279B"/>
    <w:rsid w:val="00C42BCB"/>
    <w:rsid w:val="00C43C3A"/>
    <w:rsid w:val="00C44806"/>
    <w:rsid w:val="00C44D40"/>
    <w:rsid w:val="00C46F24"/>
    <w:rsid w:val="00C4728B"/>
    <w:rsid w:val="00C479C5"/>
    <w:rsid w:val="00C50327"/>
    <w:rsid w:val="00C50707"/>
    <w:rsid w:val="00C50E37"/>
    <w:rsid w:val="00C512B9"/>
    <w:rsid w:val="00C51F39"/>
    <w:rsid w:val="00C52603"/>
    <w:rsid w:val="00C530B2"/>
    <w:rsid w:val="00C53B99"/>
    <w:rsid w:val="00C53C9D"/>
    <w:rsid w:val="00C5437C"/>
    <w:rsid w:val="00C551BE"/>
    <w:rsid w:val="00C55543"/>
    <w:rsid w:val="00C55D12"/>
    <w:rsid w:val="00C6006B"/>
    <w:rsid w:val="00C60701"/>
    <w:rsid w:val="00C60FD9"/>
    <w:rsid w:val="00C61B33"/>
    <w:rsid w:val="00C62D06"/>
    <w:rsid w:val="00C63363"/>
    <w:rsid w:val="00C6477B"/>
    <w:rsid w:val="00C65923"/>
    <w:rsid w:val="00C67155"/>
    <w:rsid w:val="00C67824"/>
    <w:rsid w:val="00C67ED7"/>
    <w:rsid w:val="00C67F20"/>
    <w:rsid w:val="00C70296"/>
    <w:rsid w:val="00C711B5"/>
    <w:rsid w:val="00C74350"/>
    <w:rsid w:val="00C749AB"/>
    <w:rsid w:val="00C754BB"/>
    <w:rsid w:val="00C75E95"/>
    <w:rsid w:val="00C76617"/>
    <w:rsid w:val="00C77A93"/>
    <w:rsid w:val="00C80501"/>
    <w:rsid w:val="00C80DDF"/>
    <w:rsid w:val="00C82F67"/>
    <w:rsid w:val="00C8424A"/>
    <w:rsid w:val="00C845D2"/>
    <w:rsid w:val="00C85B6F"/>
    <w:rsid w:val="00C9018D"/>
    <w:rsid w:val="00C90370"/>
    <w:rsid w:val="00C90F68"/>
    <w:rsid w:val="00C90FA5"/>
    <w:rsid w:val="00C92235"/>
    <w:rsid w:val="00C9395A"/>
    <w:rsid w:val="00C944F9"/>
    <w:rsid w:val="00C94507"/>
    <w:rsid w:val="00C96F95"/>
    <w:rsid w:val="00CA01C8"/>
    <w:rsid w:val="00CA131E"/>
    <w:rsid w:val="00CA219D"/>
    <w:rsid w:val="00CA27C6"/>
    <w:rsid w:val="00CA3B9D"/>
    <w:rsid w:val="00CA4045"/>
    <w:rsid w:val="00CA4D53"/>
    <w:rsid w:val="00CA5625"/>
    <w:rsid w:val="00CA6683"/>
    <w:rsid w:val="00CA758E"/>
    <w:rsid w:val="00CA7C60"/>
    <w:rsid w:val="00CA7CAB"/>
    <w:rsid w:val="00CB00AC"/>
    <w:rsid w:val="00CB02A3"/>
    <w:rsid w:val="00CB1B43"/>
    <w:rsid w:val="00CB1F90"/>
    <w:rsid w:val="00CB24ED"/>
    <w:rsid w:val="00CB4328"/>
    <w:rsid w:val="00CB4A02"/>
    <w:rsid w:val="00CB76C4"/>
    <w:rsid w:val="00CC0252"/>
    <w:rsid w:val="00CC02F0"/>
    <w:rsid w:val="00CC130E"/>
    <w:rsid w:val="00CC2932"/>
    <w:rsid w:val="00CC332E"/>
    <w:rsid w:val="00CC33E6"/>
    <w:rsid w:val="00CC39C6"/>
    <w:rsid w:val="00CC3F96"/>
    <w:rsid w:val="00CC4967"/>
    <w:rsid w:val="00CC5EF8"/>
    <w:rsid w:val="00CC6BBA"/>
    <w:rsid w:val="00CC7130"/>
    <w:rsid w:val="00CC76D4"/>
    <w:rsid w:val="00CD01A5"/>
    <w:rsid w:val="00CD0E4E"/>
    <w:rsid w:val="00CD23D9"/>
    <w:rsid w:val="00CD38FB"/>
    <w:rsid w:val="00CD5D2B"/>
    <w:rsid w:val="00CD6507"/>
    <w:rsid w:val="00CD75D9"/>
    <w:rsid w:val="00CD7FE7"/>
    <w:rsid w:val="00CE0A14"/>
    <w:rsid w:val="00CE10C7"/>
    <w:rsid w:val="00CE3A52"/>
    <w:rsid w:val="00CE57B1"/>
    <w:rsid w:val="00CE5BAA"/>
    <w:rsid w:val="00CE5F06"/>
    <w:rsid w:val="00CE6138"/>
    <w:rsid w:val="00CE65C0"/>
    <w:rsid w:val="00CE7057"/>
    <w:rsid w:val="00CE77FC"/>
    <w:rsid w:val="00CE7FD7"/>
    <w:rsid w:val="00CF127E"/>
    <w:rsid w:val="00CF12A0"/>
    <w:rsid w:val="00CF1D67"/>
    <w:rsid w:val="00CF20B6"/>
    <w:rsid w:val="00CF20F0"/>
    <w:rsid w:val="00CF25AE"/>
    <w:rsid w:val="00CF30BA"/>
    <w:rsid w:val="00CF3432"/>
    <w:rsid w:val="00CF4C05"/>
    <w:rsid w:val="00CF5A73"/>
    <w:rsid w:val="00CF6DE9"/>
    <w:rsid w:val="00CF704A"/>
    <w:rsid w:val="00D00FB3"/>
    <w:rsid w:val="00D012DA"/>
    <w:rsid w:val="00D025FA"/>
    <w:rsid w:val="00D04478"/>
    <w:rsid w:val="00D0523C"/>
    <w:rsid w:val="00D058E6"/>
    <w:rsid w:val="00D059F2"/>
    <w:rsid w:val="00D072C2"/>
    <w:rsid w:val="00D07625"/>
    <w:rsid w:val="00D07F05"/>
    <w:rsid w:val="00D10B06"/>
    <w:rsid w:val="00D1349E"/>
    <w:rsid w:val="00D151BD"/>
    <w:rsid w:val="00D15549"/>
    <w:rsid w:val="00D16CEC"/>
    <w:rsid w:val="00D1716A"/>
    <w:rsid w:val="00D178C4"/>
    <w:rsid w:val="00D17A98"/>
    <w:rsid w:val="00D203FA"/>
    <w:rsid w:val="00D217A3"/>
    <w:rsid w:val="00D21D7E"/>
    <w:rsid w:val="00D223C2"/>
    <w:rsid w:val="00D22549"/>
    <w:rsid w:val="00D22D5C"/>
    <w:rsid w:val="00D22EF6"/>
    <w:rsid w:val="00D23801"/>
    <w:rsid w:val="00D23FA2"/>
    <w:rsid w:val="00D24DE3"/>
    <w:rsid w:val="00D24EE4"/>
    <w:rsid w:val="00D25F61"/>
    <w:rsid w:val="00D27F93"/>
    <w:rsid w:val="00D307CA"/>
    <w:rsid w:val="00D3099E"/>
    <w:rsid w:val="00D309A1"/>
    <w:rsid w:val="00D3150A"/>
    <w:rsid w:val="00D33954"/>
    <w:rsid w:val="00D3402B"/>
    <w:rsid w:val="00D347E2"/>
    <w:rsid w:val="00D35237"/>
    <w:rsid w:val="00D35481"/>
    <w:rsid w:val="00D356EC"/>
    <w:rsid w:val="00D36A92"/>
    <w:rsid w:val="00D36CDA"/>
    <w:rsid w:val="00D36DD3"/>
    <w:rsid w:val="00D415A9"/>
    <w:rsid w:val="00D41939"/>
    <w:rsid w:val="00D41A91"/>
    <w:rsid w:val="00D41FE8"/>
    <w:rsid w:val="00D4237D"/>
    <w:rsid w:val="00D43629"/>
    <w:rsid w:val="00D45756"/>
    <w:rsid w:val="00D457B6"/>
    <w:rsid w:val="00D45C02"/>
    <w:rsid w:val="00D46C66"/>
    <w:rsid w:val="00D46EC2"/>
    <w:rsid w:val="00D50735"/>
    <w:rsid w:val="00D516E4"/>
    <w:rsid w:val="00D51715"/>
    <w:rsid w:val="00D51FE6"/>
    <w:rsid w:val="00D523E2"/>
    <w:rsid w:val="00D53415"/>
    <w:rsid w:val="00D53778"/>
    <w:rsid w:val="00D55621"/>
    <w:rsid w:val="00D557A3"/>
    <w:rsid w:val="00D5630F"/>
    <w:rsid w:val="00D56CA7"/>
    <w:rsid w:val="00D57482"/>
    <w:rsid w:val="00D57A3A"/>
    <w:rsid w:val="00D57EAF"/>
    <w:rsid w:val="00D60C52"/>
    <w:rsid w:val="00D627B9"/>
    <w:rsid w:val="00D62ADD"/>
    <w:rsid w:val="00D648B7"/>
    <w:rsid w:val="00D65001"/>
    <w:rsid w:val="00D65366"/>
    <w:rsid w:val="00D67BE9"/>
    <w:rsid w:val="00D71858"/>
    <w:rsid w:val="00D72044"/>
    <w:rsid w:val="00D7248B"/>
    <w:rsid w:val="00D72B73"/>
    <w:rsid w:val="00D72C65"/>
    <w:rsid w:val="00D73188"/>
    <w:rsid w:val="00D73630"/>
    <w:rsid w:val="00D73914"/>
    <w:rsid w:val="00D7565F"/>
    <w:rsid w:val="00D7614C"/>
    <w:rsid w:val="00D768E5"/>
    <w:rsid w:val="00D76972"/>
    <w:rsid w:val="00D771A1"/>
    <w:rsid w:val="00D77FBE"/>
    <w:rsid w:val="00D80225"/>
    <w:rsid w:val="00D83529"/>
    <w:rsid w:val="00D83661"/>
    <w:rsid w:val="00D83B3F"/>
    <w:rsid w:val="00D84474"/>
    <w:rsid w:val="00D84E43"/>
    <w:rsid w:val="00D86304"/>
    <w:rsid w:val="00D86A54"/>
    <w:rsid w:val="00D8714A"/>
    <w:rsid w:val="00D8749D"/>
    <w:rsid w:val="00D9058B"/>
    <w:rsid w:val="00D905E5"/>
    <w:rsid w:val="00D91B87"/>
    <w:rsid w:val="00D91E7E"/>
    <w:rsid w:val="00D92B37"/>
    <w:rsid w:val="00D92C21"/>
    <w:rsid w:val="00D92C87"/>
    <w:rsid w:val="00D9328F"/>
    <w:rsid w:val="00D93CC0"/>
    <w:rsid w:val="00D93CFE"/>
    <w:rsid w:val="00D941AA"/>
    <w:rsid w:val="00D94276"/>
    <w:rsid w:val="00D94598"/>
    <w:rsid w:val="00D95092"/>
    <w:rsid w:val="00DA050E"/>
    <w:rsid w:val="00DA0C36"/>
    <w:rsid w:val="00DA1875"/>
    <w:rsid w:val="00DA1C12"/>
    <w:rsid w:val="00DA3064"/>
    <w:rsid w:val="00DA478C"/>
    <w:rsid w:val="00DA54CC"/>
    <w:rsid w:val="00DA585D"/>
    <w:rsid w:val="00DA6166"/>
    <w:rsid w:val="00DA74ED"/>
    <w:rsid w:val="00DA7ACF"/>
    <w:rsid w:val="00DA7BD2"/>
    <w:rsid w:val="00DB1541"/>
    <w:rsid w:val="00DB18A5"/>
    <w:rsid w:val="00DB3BAF"/>
    <w:rsid w:val="00DB3C6C"/>
    <w:rsid w:val="00DB5547"/>
    <w:rsid w:val="00DB5DA1"/>
    <w:rsid w:val="00DB61A5"/>
    <w:rsid w:val="00DB6AC4"/>
    <w:rsid w:val="00DB6C1D"/>
    <w:rsid w:val="00DB6F1B"/>
    <w:rsid w:val="00DB7C2B"/>
    <w:rsid w:val="00DC1F82"/>
    <w:rsid w:val="00DC260D"/>
    <w:rsid w:val="00DC4010"/>
    <w:rsid w:val="00DC5F28"/>
    <w:rsid w:val="00DC6E39"/>
    <w:rsid w:val="00DC7B28"/>
    <w:rsid w:val="00DD13D5"/>
    <w:rsid w:val="00DD1965"/>
    <w:rsid w:val="00DD21E2"/>
    <w:rsid w:val="00DD3644"/>
    <w:rsid w:val="00DD3A5F"/>
    <w:rsid w:val="00DD3FD2"/>
    <w:rsid w:val="00DD5B2A"/>
    <w:rsid w:val="00DD6564"/>
    <w:rsid w:val="00DE155B"/>
    <w:rsid w:val="00DE1D40"/>
    <w:rsid w:val="00DE226E"/>
    <w:rsid w:val="00DE2B68"/>
    <w:rsid w:val="00DE2CC0"/>
    <w:rsid w:val="00DE4518"/>
    <w:rsid w:val="00DE5B1E"/>
    <w:rsid w:val="00DF1475"/>
    <w:rsid w:val="00DF27DD"/>
    <w:rsid w:val="00DF2950"/>
    <w:rsid w:val="00DF2A01"/>
    <w:rsid w:val="00DF2E16"/>
    <w:rsid w:val="00DF32C0"/>
    <w:rsid w:val="00DF3782"/>
    <w:rsid w:val="00DF3CB5"/>
    <w:rsid w:val="00DF4B43"/>
    <w:rsid w:val="00DF4F44"/>
    <w:rsid w:val="00DF4F8B"/>
    <w:rsid w:val="00DF509D"/>
    <w:rsid w:val="00DF6A2C"/>
    <w:rsid w:val="00DF6EDA"/>
    <w:rsid w:val="00DF77E2"/>
    <w:rsid w:val="00E00888"/>
    <w:rsid w:val="00E0088B"/>
    <w:rsid w:val="00E01EAD"/>
    <w:rsid w:val="00E021DB"/>
    <w:rsid w:val="00E02A7A"/>
    <w:rsid w:val="00E02C0B"/>
    <w:rsid w:val="00E0313D"/>
    <w:rsid w:val="00E038F5"/>
    <w:rsid w:val="00E0392C"/>
    <w:rsid w:val="00E048F9"/>
    <w:rsid w:val="00E058A3"/>
    <w:rsid w:val="00E058C6"/>
    <w:rsid w:val="00E05D85"/>
    <w:rsid w:val="00E060D9"/>
    <w:rsid w:val="00E069FE"/>
    <w:rsid w:val="00E07D56"/>
    <w:rsid w:val="00E1055B"/>
    <w:rsid w:val="00E10E5A"/>
    <w:rsid w:val="00E11A5B"/>
    <w:rsid w:val="00E11ACF"/>
    <w:rsid w:val="00E11F30"/>
    <w:rsid w:val="00E1295B"/>
    <w:rsid w:val="00E155FF"/>
    <w:rsid w:val="00E15726"/>
    <w:rsid w:val="00E1718B"/>
    <w:rsid w:val="00E17BDF"/>
    <w:rsid w:val="00E2100E"/>
    <w:rsid w:val="00E21684"/>
    <w:rsid w:val="00E21E87"/>
    <w:rsid w:val="00E220DC"/>
    <w:rsid w:val="00E222A8"/>
    <w:rsid w:val="00E22B51"/>
    <w:rsid w:val="00E23D51"/>
    <w:rsid w:val="00E24B59"/>
    <w:rsid w:val="00E24B9E"/>
    <w:rsid w:val="00E261C4"/>
    <w:rsid w:val="00E2684B"/>
    <w:rsid w:val="00E27CE1"/>
    <w:rsid w:val="00E27D7B"/>
    <w:rsid w:val="00E27FB6"/>
    <w:rsid w:val="00E30557"/>
    <w:rsid w:val="00E326F3"/>
    <w:rsid w:val="00E329DD"/>
    <w:rsid w:val="00E32A53"/>
    <w:rsid w:val="00E33B58"/>
    <w:rsid w:val="00E33BA2"/>
    <w:rsid w:val="00E3468F"/>
    <w:rsid w:val="00E34B83"/>
    <w:rsid w:val="00E34F99"/>
    <w:rsid w:val="00E400B6"/>
    <w:rsid w:val="00E40C70"/>
    <w:rsid w:val="00E41010"/>
    <w:rsid w:val="00E43028"/>
    <w:rsid w:val="00E43292"/>
    <w:rsid w:val="00E43A90"/>
    <w:rsid w:val="00E440CB"/>
    <w:rsid w:val="00E442A9"/>
    <w:rsid w:val="00E44E59"/>
    <w:rsid w:val="00E45930"/>
    <w:rsid w:val="00E45C6A"/>
    <w:rsid w:val="00E465DB"/>
    <w:rsid w:val="00E5051C"/>
    <w:rsid w:val="00E50842"/>
    <w:rsid w:val="00E5223A"/>
    <w:rsid w:val="00E53FCF"/>
    <w:rsid w:val="00E544FA"/>
    <w:rsid w:val="00E56B03"/>
    <w:rsid w:val="00E57485"/>
    <w:rsid w:val="00E57C3A"/>
    <w:rsid w:val="00E57D9D"/>
    <w:rsid w:val="00E57FA5"/>
    <w:rsid w:val="00E62144"/>
    <w:rsid w:val="00E622B5"/>
    <w:rsid w:val="00E62BAF"/>
    <w:rsid w:val="00E64133"/>
    <w:rsid w:val="00E64760"/>
    <w:rsid w:val="00E64DB9"/>
    <w:rsid w:val="00E6603D"/>
    <w:rsid w:val="00E66B61"/>
    <w:rsid w:val="00E70E0B"/>
    <w:rsid w:val="00E71088"/>
    <w:rsid w:val="00E72F94"/>
    <w:rsid w:val="00E73835"/>
    <w:rsid w:val="00E73A86"/>
    <w:rsid w:val="00E74FBB"/>
    <w:rsid w:val="00E76D9F"/>
    <w:rsid w:val="00E81171"/>
    <w:rsid w:val="00E81B6A"/>
    <w:rsid w:val="00E8210B"/>
    <w:rsid w:val="00E852DA"/>
    <w:rsid w:val="00E8567E"/>
    <w:rsid w:val="00E85A5D"/>
    <w:rsid w:val="00E86424"/>
    <w:rsid w:val="00E86FBA"/>
    <w:rsid w:val="00E87179"/>
    <w:rsid w:val="00E900EC"/>
    <w:rsid w:val="00E9019F"/>
    <w:rsid w:val="00E930D8"/>
    <w:rsid w:val="00E93516"/>
    <w:rsid w:val="00E96E03"/>
    <w:rsid w:val="00E975DC"/>
    <w:rsid w:val="00EA0E38"/>
    <w:rsid w:val="00EA1232"/>
    <w:rsid w:val="00EA1851"/>
    <w:rsid w:val="00EA1897"/>
    <w:rsid w:val="00EA2047"/>
    <w:rsid w:val="00EA2FB7"/>
    <w:rsid w:val="00EA3734"/>
    <w:rsid w:val="00EA4598"/>
    <w:rsid w:val="00EA591A"/>
    <w:rsid w:val="00EA64B4"/>
    <w:rsid w:val="00EA753A"/>
    <w:rsid w:val="00EA75B4"/>
    <w:rsid w:val="00EB17E0"/>
    <w:rsid w:val="00EB1933"/>
    <w:rsid w:val="00EB1B7F"/>
    <w:rsid w:val="00EB1D55"/>
    <w:rsid w:val="00EB2CF6"/>
    <w:rsid w:val="00EB4506"/>
    <w:rsid w:val="00EB452D"/>
    <w:rsid w:val="00EB46B5"/>
    <w:rsid w:val="00EB4A83"/>
    <w:rsid w:val="00EB5FA9"/>
    <w:rsid w:val="00EB6577"/>
    <w:rsid w:val="00EB6B3C"/>
    <w:rsid w:val="00EB7838"/>
    <w:rsid w:val="00EC0D69"/>
    <w:rsid w:val="00EC0EFD"/>
    <w:rsid w:val="00EC1562"/>
    <w:rsid w:val="00EC18AE"/>
    <w:rsid w:val="00EC1B80"/>
    <w:rsid w:val="00EC3C87"/>
    <w:rsid w:val="00EC3F2B"/>
    <w:rsid w:val="00EC4094"/>
    <w:rsid w:val="00EC4419"/>
    <w:rsid w:val="00EC4847"/>
    <w:rsid w:val="00EC4B01"/>
    <w:rsid w:val="00EC5EBA"/>
    <w:rsid w:val="00EC621A"/>
    <w:rsid w:val="00ED0D7F"/>
    <w:rsid w:val="00ED277D"/>
    <w:rsid w:val="00ED291C"/>
    <w:rsid w:val="00ED32C4"/>
    <w:rsid w:val="00ED3513"/>
    <w:rsid w:val="00ED3893"/>
    <w:rsid w:val="00ED3BD2"/>
    <w:rsid w:val="00ED54AD"/>
    <w:rsid w:val="00ED5537"/>
    <w:rsid w:val="00ED5705"/>
    <w:rsid w:val="00ED788F"/>
    <w:rsid w:val="00ED79E0"/>
    <w:rsid w:val="00EE0036"/>
    <w:rsid w:val="00EE09A0"/>
    <w:rsid w:val="00EE0B9B"/>
    <w:rsid w:val="00EE0C4D"/>
    <w:rsid w:val="00EE17D9"/>
    <w:rsid w:val="00EE1C9B"/>
    <w:rsid w:val="00EE3800"/>
    <w:rsid w:val="00EE3E87"/>
    <w:rsid w:val="00EE58B4"/>
    <w:rsid w:val="00EE5CD0"/>
    <w:rsid w:val="00EE6576"/>
    <w:rsid w:val="00EE7644"/>
    <w:rsid w:val="00EF0A1D"/>
    <w:rsid w:val="00EF14F4"/>
    <w:rsid w:val="00EF1B7C"/>
    <w:rsid w:val="00EF2A17"/>
    <w:rsid w:val="00EF2CE1"/>
    <w:rsid w:val="00EF355C"/>
    <w:rsid w:val="00EF3AC1"/>
    <w:rsid w:val="00EF3DA9"/>
    <w:rsid w:val="00EF40BF"/>
    <w:rsid w:val="00EF48BE"/>
    <w:rsid w:val="00EF4D38"/>
    <w:rsid w:val="00EF5385"/>
    <w:rsid w:val="00EF618D"/>
    <w:rsid w:val="00EF69ED"/>
    <w:rsid w:val="00EF6AF8"/>
    <w:rsid w:val="00EF6C57"/>
    <w:rsid w:val="00EF6EB8"/>
    <w:rsid w:val="00F00FC2"/>
    <w:rsid w:val="00F01736"/>
    <w:rsid w:val="00F01AA9"/>
    <w:rsid w:val="00F028C9"/>
    <w:rsid w:val="00F02A20"/>
    <w:rsid w:val="00F02BE6"/>
    <w:rsid w:val="00F0329E"/>
    <w:rsid w:val="00F03C06"/>
    <w:rsid w:val="00F040EF"/>
    <w:rsid w:val="00F04DE7"/>
    <w:rsid w:val="00F05256"/>
    <w:rsid w:val="00F057FF"/>
    <w:rsid w:val="00F06D2C"/>
    <w:rsid w:val="00F1000F"/>
    <w:rsid w:val="00F1043D"/>
    <w:rsid w:val="00F10534"/>
    <w:rsid w:val="00F10E65"/>
    <w:rsid w:val="00F11A67"/>
    <w:rsid w:val="00F11EE1"/>
    <w:rsid w:val="00F12EDF"/>
    <w:rsid w:val="00F1301C"/>
    <w:rsid w:val="00F13409"/>
    <w:rsid w:val="00F1379C"/>
    <w:rsid w:val="00F1412B"/>
    <w:rsid w:val="00F14306"/>
    <w:rsid w:val="00F14C9A"/>
    <w:rsid w:val="00F168E4"/>
    <w:rsid w:val="00F16F6B"/>
    <w:rsid w:val="00F17231"/>
    <w:rsid w:val="00F17762"/>
    <w:rsid w:val="00F22532"/>
    <w:rsid w:val="00F24E62"/>
    <w:rsid w:val="00F25F9B"/>
    <w:rsid w:val="00F26115"/>
    <w:rsid w:val="00F26865"/>
    <w:rsid w:val="00F26F9A"/>
    <w:rsid w:val="00F2712E"/>
    <w:rsid w:val="00F31635"/>
    <w:rsid w:val="00F31AF9"/>
    <w:rsid w:val="00F325E6"/>
    <w:rsid w:val="00F32CC3"/>
    <w:rsid w:val="00F341F1"/>
    <w:rsid w:val="00F356B5"/>
    <w:rsid w:val="00F357A7"/>
    <w:rsid w:val="00F357D2"/>
    <w:rsid w:val="00F36170"/>
    <w:rsid w:val="00F36452"/>
    <w:rsid w:val="00F36666"/>
    <w:rsid w:val="00F369D6"/>
    <w:rsid w:val="00F375FE"/>
    <w:rsid w:val="00F37C85"/>
    <w:rsid w:val="00F4077C"/>
    <w:rsid w:val="00F424FB"/>
    <w:rsid w:val="00F42F16"/>
    <w:rsid w:val="00F4350D"/>
    <w:rsid w:val="00F4503E"/>
    <w:rsid w:val="00F46186"/>
    <w:rsid w:val="00F47868"/>
    <w:rsid w:val="00F478B0"/>
    <w:rsid w:val="00F504CC"/>
    <w:rsid w:val="00F5075D"/>
    <w:rsid w:val="00F50FCC"/>
    <w:rsid w:val="00F51548"/>
    <w:rsid w:val="00F51874"/>
    <w:rsid w:val="00F52D69"/>
    <w:rsid w:val="00F52EF4"/>
    <w:rsid w:val="00F54084"/>
    <w:rsid w:val="00F54321"/>
    <w:rsid w:val="00F5435B"/>
    <w:rsid w:val="00F55F0B"/>
    <w:rsid w:val="00F565B6"/>
    <w:rsid w:val="00F56FDF"/>
    <w:rsid w:val="00F60154"/>
    <w:rsid w:val="00F62459"/>
    <w:rsid w:val="00F6408E"/>
    <w:rsid w:val="00F644C5"/>
    <w:rsid w:val="00F64B4E"/>
    <w:rsid w:val="00F65F1D"/>
    <w:rsid w:val="00F660BB"/>
    <w:rsid w:val="00F66ABC"/>
    <w:rsid w:val="00F66B60"/>
    <w:rsid w:val="00F67E0D"/>
    <w:rsid w:val="00F70D33"/>
    <w:rsid w:val="00F70EDA"/>
    <w:rsid w:val="00F71D76"/>
    <w:rsid w:val="00F71D8A"/>
    <w:rsid w:val="00F7292E"/>
    <w:rsid w:val="00F72A8E"/>
    <w:rsid w:val="00F7314E"/>
    <w:rsid w:val="00F73EB1"/>
    <w:rsid w:val="00F75DF0"/>
    <w:rsid w:val="00F76181"/>
    <w:rsid w:val="00F76E14"/>
    <w:rsid w:val="00F77ACC"/>
    <w:rsid w:val="00F77FDF"/>
    <w:rsid w:val="00F808B7"/>
    <w:rsid w:val="00F80A28"/>
    <w:rsid w:val="00F816AE"/>
    <w:rsid w:val="00F82616"/>
    <w:rsid w:val="00F82DC5"/>
    <w:rsid w:val="00F84D40"/>
    <w:rsid w:val="00F85954"/>
    <w:rsid w:val="00F860DE"/>
    <w:rsid w:val="00F87491"/>
    <w:rsid w:val="00F912C1"/>
    <w:rsid w:val="00F93A09"/>
    <w:rsid w:val="00F93D0C"/>
    <w:rsid w:val="00F944CF"/>
    <w:rsid w:val="00F94502"/>
    <w:rsid w:val="00F94618"/>
    <w:rsid w:val="00F95420"/>
    <w:rsid w:val="00F96714"/>
    <w:rsid w:val="00F96996"/>
    <w:rsid w:val="00F97EAD"/>
    <w:rsid w:val="00FA18FA"/>
    <w:rsid w:val="00FA1F21"/>
    <w:rsid w:val="00FA249C"/>
    <w:rsid w:val="00FA279A"/>
    <w:rsid w:val="00FA2C69"/>
    <w:rsid w:val="00FA6178"/>
    <w:rsid w:val="00FA6DD3"/>
    <w:rsid w:val="00FA7143"/>
    <w:rsid w:val="00FA7C61"/>
    <w:rsid w:val="00FA7CAB"/>
    <w:rsid w:val="00FB0044"/>
    <w:rsid w:val="00FB1AD9"/>
    <w:rsid w:val="00FB2574"/>
    <w:rsid w:val="00FB30ED"/>
    <w:rsid w:val="00FB31D6"/>
    <w:rsid w:val="00FB336D"/>
    <w:rsid w:val="00FB4374"/>
    <w:rsid w:val="00FB49CD"/>
    <w:rsid w:val="00FB4EEE"/>
    <w:rsid w:val="00FB5DF0"/>
    <w:rsid w:val="00FB60E8"/>
    <w:rsid w:val="00FB62FA"/>
    <w:rsid w:val="00FB7101"/>
    <w:rsid w:val="00FB789F"/>
    <w:rsid w:val="00FC01D2"/>
    <w:rsid w:val="00FC0FCF"/>
    <w:rsid w:val="00FC1905"/>
    <w:rsid w:val="00FC1D50"/>
    <w:rsid w:val="00FC24BE"/>
    <w:rsid w:val="00FC3094"/>
    <w:rsid w:val="00FC3444"/>
    <w:rsid w:val="00FC4715"/>
    <w:rsid w:val="00FC5E9B"/>
    <w:rsid w:val="00FC6A2A"/>
    <w:rsid w:val="00FC6C9F"/>
    <w:rsid w:val="00FC6D50"/>
    <w:rsid w:val="00FC774F"/>
    <w:rsid w:val="00FD084D"/>
    <w:rsid w:val="00FD0F4E"/>
    <w:rsid w:val="00FD1E33"/>
    <w:rsid w:val="00FD4928"/>
    <w:rsid w:val="00FD4BB6"/>
    <w:rsid w:val="00FD4C32"/>
    <w:rsid w:val="00FD5985"/>
    <w:rsid w:val="00FD7CEC"/>
    <w:rsid w:val="00FE097B"/>
    <w:rsid w:val="00FE0C8D"/>
    <w:rsid w:val="00FE1F3D"/>
    <w:rsid w:val="00FE2BEA"/>
    <w:rsid w:val="00FE36F9"/>
    <w:rsid w:val="00FE5072"/>
    <w:rsid w:val="00FE6B5A"/>
    <w:rsid w:val="00FE6B72"/>
    <w:rsid w:val="00FE6C1C"/>
    <w:rsid w:val="00FE7AF1"/>
    <w:rsid w:val="00FE7D30"/>
    <w:rsid w:val="00FF1C04"/>
    <w:rsid w:val="00FF2168"/>
    <w:rsid w:val="00FF2538"/>
    <w:rsid w:val="00FF27BC"/>
    <w:rsid w:val="00FF2866"/>
    <w:rsid w:val="00FF37C0"/>
    <w:rsid w:val="00FF3A25"/>
    <w:rsid w:val="00FF3DA9"/>
    <w:rsid w:val="00FF475F"/>
    <w:rsid w:val="00FF7472"/>
    <w:rsid w:val="00FF773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08400"/>
  <w15:chartTrackingRefBased/>
  <w15:docId w15:val="{6EF891B7-E183-4798-B98D-27BDA04B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928"/>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FD4928"/>
    <w:pPr>
      <w:keepNext/>
      <w:jc w:val="center"/>
      <w:outlineLvl w:val="0"/>
    </w:pPr>
    <w:rPr>
      <w:rFonts w:ascii="Arial" w:hAnsi="Arial"/>
      <w:color w:val="000000"/>
      <w:szCs w:val="20"/>
      <w:u w:val="single"/>
    </w:rPr>
  </w:style>
  <w:style w:type="paragraph" w:styleId="Ttulo2">
    <w:name w:val="heading 2"/>
    <w:basedOn w:val="Normal"/>
    <w:next w:val="Normal"/>
    <w:link w:val="Ttulo2Car"/>
    <w:qFormat/>
    <w:rsid w:val="00FD4928"/>
    <w:pPr>
      <w:keepNext/>
      <w:jc w:val="center"/>
      <w:outlineLvl w:val="1"/>
    </w:pPr>
    <w:rPr>
      <w:rFonts w:ascii="Arial" w:hAnsi="Arial"/>
      <w:b/>
      <w:bCs/>
      <w:lang w:val="en-US"/>
    </w:rPr>
  </w:style>
  <w:style w:type="paragraph" w:styleId="Ttulo3">
    <w:name w:val="heading 3"/>
    <w:basedOn w:val="Normal"/>
    <w:next w:val="Normal"/>
    <w:link w:val="Ttulo3Car"/>
    <w:uiPriority w:val="9"/>
    <w:unhideWhenUsed/>
    <w:qFormat/>
    <w:rsid w:val="00B63F62"/>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FD4928"/>
    <w:rPr>
      <w:rFonts w:ascii="Arial" w:eastAsia="Times New Roman" w:hAnsi="Arial" w:cs="Arial"/>
      <w:color w:val="000000"/>
      <w:sz w:val="24"/>
      <w:szCs w:val="20"/>
      <w:u w:val="single"/>
      <w:lang w:val="es-ES" w:eastAsia="es-ES"/>
    </w:rPr>
  </w:style>
  <w:style w:type="character" w:customStyle="1" w:styleId="Ttulo2Car">
    <w:name w:val="Título 2 Car"/>
    <w:link w:val="Ttulo2"/>
    <w:rsid w:val="00FD4928"/>
    <w:rPr>
      <w:rFonts w:ascii="Arial" w:eastAsia="Times New Roman" w:hAnsi="Arial" w:cs="Arial"/>
      <w:b/>
      <w:bCs/>
      <w:sz w:val="24"/>
      <w:szCs w:val="24"/>
      <w:lang w:val="en-US" w:eastAsia="es-ES"/>
    </w:rPr>
  </w:style>
  <w:style w:type="paragraph" w:styleId="Sangradetextonormal">
    <w:name w:val="Body Text Indent"/>
    <w:basedOn w:val="Normal"/>
    <w:link w:val="SangradetextonormalCar"/>
    <w:semiHidden/>
    <w:rsid w:val="00FD4928"/>
    <w:pPr>
      <w:autoSpaceDE w:val="0"/>
      <w:autoSpaceDN w:val="0"/>
      <w:adjustRightInd w:val="0"/>
      <w:spacing w:line="240" w:lineRule="atLeast"/>
      <w:ind w:left="1080" w:hanging="1080"/>
    </w:pPr>
    <w:rPr>
      <w:rFonts w:ascii="Arial" w:hAnsi="Arial"/>
      <w:color w:val="000000"/>
      <w:sz w:val="20"/>
      <w:szCs w:val="20"/>
    </w:rPr>
  </w:style>
  <w:style w:type="character" w:customStyle="1" w:styleId="SangradetextonormalCar">
    <w:name w:val="Sangría de texto normal Car"/>
    <w:link w:val="Sangradetextonormal"/>
    <w:semiHidden/>
    <w:rsid w:val="00FD4928"/>
    <w:rPr>
      <w:rFonts w:ascii="Arial" w:eastAsia="Times New Roman" w:hAnsi="Arial" w:cs="Arial"/>
      <w:color w:val="000000"/>
      <w:sz w:val="20"/>
      <w:szCs w:val="20"/>
      <w:lang w:val="es-ES" w:eastAsia="es-ES"/>
    </w:rPr>
  </w:style>
  <w:style w:type="paragraph" w:styleId="Textoindependiente">
    <w:name w:val="Body Text"/>
    <w:basedOn w:val="Normal"/>
    <w:link w:val="TextoindependienteCar"/>
    <w:semiHidden/>
    <w:rsid w:val="00FD4928"/>
    <w:pPr>
      <w:jc w:val="both"/>
    </w:pPr>
  </w:style>
  <w:style w:type="character" w:customStyle="1" w:styleId="TextoindependienteCar">
    <w:name w:val="Texto independiente Car"/>
    <w:link w:val="Textoindependiente"/>
    <w:semiHidden/>
    <w:rsid w:val="00FD492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FD4928"/>
    <w:pPr>
      <w:jc w:val="both"/>
    </w:pPr>
    <w:rPr>
      <w:rFonts w:ascii="Arial" w:hAnsi="Arial"/>
      <w:sz w:val="20"/>
    </w:rPr>
  </w:style>
  <w:style w:type="character" w:customStyle="1" w:styleId="Textoindependiente2Car">
    <w:name w:val="Texto independiente 2 Car"/>
    <w:link w:val="Textoindependiente2"/>
    <w:semiHidden/>
    <w:rsid w:val="00FD4928"/>
    <w:rPr>
      <w:rFonts w:ascii="Arial" w:eastAsia="Times New Roman" w:hAnsi="Arial" w:cs="Arial"/>
      <w:sz w:val="20"/>
      <w:szCs w:val="24"/>
      <w:lang w:val="es-ES" w:eastAsia="es-ES"/>
    </w:rPr>
  </w:style>
  <w:style w:type="paragraph" w:customStyle="1" w:styleId="diego">
    <w:name w:val="diego"/>
    <w:basedOn w:val="Normal"/>
    <w:rsid w:val="00FD4928"/>
    <w:pPr>
      <w:spacing w:before="20" w:after="20"/>
      <w:ind w:firstLine="709"/>
      <w:jc w:val="both"/>
    </w:pPr>
    <w:rPr>
      <w:sz w:val="20"/>
      <w:lang w:val="es-ES_tradnl"/>
    </w:rPr>
  </w:style>
  <w:style w:type="paragraph" w:styleId="Textoindependiente3">
    <w:name w:val="Body Text 3"/>
    <w:basedOn w:val="Normal"/>
    <w:link w:val="Textoindependiente3Car"/>
    <w:semiHidden/>
    <w:rsid w:val="00FD4928"/>
    <w:pPr>
      <w:tabs>
        <w:tab w:val="num" w:pos="1190"/>
        <w:tab w:val="left" w:pos="1980"/>
      </w:tabs>
      <w:autoSpaceDE w:val="0"/>
      <w:autoSpaceDN w:val="0"/>
      <w:adjustRightInd w:val="0"/>
      <w:ind w:right="57"/>
      <w:jc w:val="both"/>
    </w:pPr>
    <w:rPr>
      <w:rFonts w:ascii="Arial" w:hAnsi="Arial"/>
    </w:rPr>
  </w:style>
  <w:style w:type="character" w:customStyle="1" w:styleId="Textoindependiente3Car">
    <w:name w:val="Texto independiente 3 Car"/>
    <w:link w:val="Textoindependiente3"/>
    <w:semiHidden/>
    <w:rsid w:val="00FD4928"/>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FD4928"/>
    <w:rPr>
      <w:rFonts w:ascii="Tahoma" w:hAnsi="Tahoma"/>
      <w:sz w:val="16"/>
      <w:szCs w:val="16"/>
    </w:rPr>
  </w:style>
  <w:style w:type="character" w:customStyle="1" w:styleId="TextodegloboCar">
    <w:name w:val="Texto de globo Car"/>
    <w:link w:val="Textodeglobo"/>
    <w:uiPriority w:val="99"/>
    <w:semiHidden/>
    <w:rsid w:val="00FD4928"/>
    <w:rPr>
      <w:rFonts w:ascii="Tahoma" w:eastAsia="Times New Roman" w:hAnsi="Tahoma" w:cs="Tahoma"/>
      <w:sz w:val="16"/>
      <w:szCs w:val="16"/>
      <w:lang w:val="es-ES" w:eastAsia="es-ES"/>
    </w:rPr>
  </w:style>
  <w:style w:type="paragraph" w:styleId="NormalWeb">
    <w:name w:val="Normal (Web)"/>
    <w:basedOn w:val="Normal"/>
    <w:link w:val="NormalWebCar"/>
    <w:uiPriority w:val="99"/>
    <w:rsid w:val="00FA279A"/>
    <w:pPr>
      <w:spacing w:before="100" w:beforeAutospacing="1" w:after="100" w:afterAutospacing="1"/>
    </w:pPr>
    <w:rPr>
      <w:rFonts w:ascii="Arial Unicode MS" w:eastAsia="Arial Unicode MS" w:hAnsi="Arial Unicode MS"/>
    </w:rPr>
  </w:style>
  <w:style w:type="paragraph" w:styleId="Sangra3detindependiente">
    <w:name w:val="Body Text Indent 3"/>
    <w:basedOn w:val="Normal"/>
    <w:link w:val="Sangra3detindependienteCar"/>
    <w:uiPriority w:val="99"/>
    <w:semiHidden/>
    <w:unhideWhenUsed/>
    <w:rsid w:val="00CE65C0"/>
    <w:pPr>
      <w:spacing w:after="120"/>
      <w:ind w:left="283"/>
    </w:pPr>
    <w:rPr>
      <w:sz w:val="16"/>
      <w:szCs w:val="16"/>
    </w:rPr>
  </w:style>
  <w:style w:type="character" w:customStyle="1" w:styleId="Sangra3detindependienteCar">
    <w:name w:val="Sangría 3 de t. independiente Car"/>
    <w:link w:val="Sangra3detindependiente"/>
    <w:uiPriority w:val="99"/>
    <w:semiHidden/>
    <w:rsid w:val="00CE65C0"/>
    <w:rPr>
      <w:rFonts w:ascii="Times New Roman" w:eastAsia="Times New Roman" w:hAnsi="Times New Roman"/>
      <w:sz w:val="16"/>
      <w:szCs w:val="16"/>
      <w:lang w:val="es-ES" w:eastAsia="es-ES"/>
    </w:rPr>
  </w:style>
  <w:style w:type="character" w:styleId="Hipervnculo">
    <w:name w:val="Hyperlink"/>
    <w:unhideWhenUsed/>
    <w:rsid w:val="00A56F20"/>
    <w:rPr>
      <w:color w:val="0000FF"/>
      <w:u w:val="single"/>
    </w:rPr>
  </w:style>
  <w:style w:type="paragraph" w:customStyle="1" w:styleId="ProcPaso">
    <w:name w:val="ProcPaso"/>
    <w:basedOn w:val="Normal"/>
    <w:rsid w:val="00CE6138"/>
    <w:pPr>
      <w:ind w:left="993" w:hanging="426"/>
      <w:jc w:val="both"/>
    </w:pPr>
    <w:rPr>
      <w:rFonts w:ascii="Arial" w:hAnsi="Arial"/>
      <w:sz w:val="22"/>
      <w:szCs w:val="20"/>
      <w:lang w:val="es-ES_tradnl"/>
    </w:rPr>
  </w:style>
  <w:style w:type="paragraph" w:customStyle="1" w:styleId="ProcPasoSN">
    <w:name w:val="ProcPasoSN"/>
    <w:basedOn w:val="Normal"/>
    <w:rsid w:val="00BB21DC"/>
    <w:pPr>
      <w:ind w:left="993"/>
      <w:jc w:val="both"/>
    </w:pPr>
    <w:rPr>
      <w:rFonts w:ascii="Arial" w:hAnsi="Arial"/>
      <w:sz w:val="22"/>
      <w:szCs w:val="20"/>
      <w:lang w:val="es-ES_tradnl"/>
    </w:rPr>
  </w:style>
  <w:style w:type="paragraph" w:customStyle="1" w:styleId="seccionbl">
    <w:name w:val="seccionbl"/>
    <w:basedOn w:val="Normal"/>
    <w:rsid w:val="00744084"/>
    <w:pPr>
      <w:spacing w:before="100" w:beforeAutospacing="1" w:after="100" w:afterAutospacing="1"/>
    </w:pPr>
    <w:rPr>
      <w:lang w:val="es-PE" w:eastAsia="es-PE"/>
    </w:rPr>
  </w:style>
  <w:style w:type="paragraph" w:styleId="Textodebloque">
    <w:name w:val="Block Text"/>
    <w:basedOn w:val="Normal"/>
    <w:semiHidden/>
    <w:rsid w:val="00207A8A"/>
    <w:pPr>
      <w:ind w:left="180" w:right="279" w:firstLine="360"/>
      <w:jc w:val="both"/>
    </w:pPr>
    <w:rPr>
      <w:rFonts w:ascii="Arial" w:hAnsi="Arial" w:cs="Arial"/>
      <w:color w:val="000000"/>
      <w:szCs w:val="20"/>
    </w:rPr>
  </w:style>
  <w:style w:type="paragraph" w:styleId="Textonotapie">
    <w:name w:val="footnote text"/>
    <w:basedOn w:val="Normal"/>
    <w:link w:val="TextonotapieCar"/>
    <w:uiPriority w:val="99"/>
    <w:semiHidden/>
    <w:rsid w:val="00207A8A"/>
    <w:pPr>
      <w:spacing w:after="40"/>
      <w:jc w:val="both"/>
    </w:pPr>
    <w:rPr>
      <w:rFonts w:ascii="Tahoma" w:hAnsi="Tahoma"/>
      <w:sz w:val="18"/>
      <w:szCs w:val="20"/>
    </w:rPr>
  </w:style>
  <w:style w:type="character" w:customStyle="1" w:styleId="TextonotapieCar">
    <w:name w:val="Texto nota pie Car"/>
    <w:link w:val="Textonotapie"/>
    <w:uiPriority w:val="99"/>
    <w:semiHidden/>
    <w:rsid w:val="00207A8A"/>
    <w:rPr>
      <w:rFonts w:ascii="Tahoma" w:eastAsia="Times New Roman" w:hAnsi="Tahoma"/>
      <w:sz w:val="18"/>
      <w:lang w:val="es-ES" w:eastAsia="es-ES"/>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207A8A"/>
    <w:pPr>
      <w:tabs>
        <w:tab w:val="left" w:pos="425"/>
        <w:tab w:val="left" w:pos="680"/>
        <w:tab w:val="left" w:pos="907"/>
      </w:tabs>
      <w:ind w:left="720"/>
      <w:contextualSpacing/>
      <w:jc w:val="both"/>
    </w:pPr>
    <w:rPr>
      <w:rFonts w:ascii="Arial" w:hAnsi="Arial"/>
      <w:sz w:val="22"/>
      <w:szCs w:val="20"/>
    </w:rPr>
  </w:style>
  <w:style w:type="paragraph" w:customStyle="1" w:styleId="Sangra3detindependiente1">
    <w:name w:val="Sangría 3 de t. independiente1"/>
    <w:basedOn w:val="Normal"/>
    <w:rsid w:val="00207A8A"/>
    <w:pPr>
      <w:ind w:left="1134"/>
      <w:jc w:val="both"/>
    </w:pPr>
    <w:rPr>
      <w:rFonts w:ascii="Arial" w:hAnsi="Arial"/>
      <w:sz w:val="22"/>
      <w:szCs w:val="20"/>
      <w:lang w:val="es-ES_tradnl"/>
    </w:rPr>
  </w:style>
  <w:style w:type="paragraph" w:styleId="Textosinformato">
    <w:name w:val="Plain Text"/>
    <w:basedOn w:val="Normal"/>
    <w:link w:val="TextosinformatoCar"/>
    <w:semiHidden/>
    <w:rsid w:val="00EA3734"/>
    <w:rPr>
      <w:rFonts w:ascii="Courier New" w:hAnsi="Courier New"/>
      <w:sz w:val="20"/>
      <w:szCs w:val="20"/>
    </w:rPr>
  </w:style>
  <w:style w:type="character" w:customStyle="1" w:styleId="TextosinformatoCar">
    <w:name w:val="Texto sin formato Car"/>
    <w:link w:val="Textosinformato"/>
    <w:semiHidden/>
    <w:rsid w:val="00EA3734"/>
    <w:rPr>
      <w:rFonts w:ascii="Courier New" w:eastAsia="Times New Roman" w:hAnsi="Courier New"/>
      <w:lang w:val="es-ES" w:eastAsia="es-ES"/>
    </w:rPr>
  </w:style>
  <w:style w:type="character" w:styleId="Refdenotaalpie">
    <w:name w:val="footnote reference"/>
    <w:uiPriority w:val="99"/>
    <w:semiHidden/>
    <w:unhideWhenUsed/>
    <w:rsid w:val="00EA3734"/>
    <w:rPr>
      <w:vertAlign w:val="superscript"/>
    </w:rPr>
  </w:style>
  <w:style w:type="paragraph" w:styleId="Encabezado">
    <w:name w:val="header"/>
    <w:basedOn w:val="Normal"/>
    <w:link w:val="EncabezadoCar"/>
    <w:uiPriority w:val="99"/>
    <w:unhideWhenUsed/>
    <w:rsid w:val="0062218C"/>
    <w:pPr>
      <w:tabs>
        <w:tab w:val="center" w:pos="4419"/>
        <w:tab w:val="right" w:pos="8838"/>
      </w:tabs>
    </w:pPr>
  </w:style>
  <w:style w:type="character" w:customStyle="1" w:styleId="EncabezadoCar">
    <w:name w:val="Encabezado Car"/>
    <w:link w:val="Encabezado"/>
    <w:uiPriority w:val="99"/>
    <w:rsid w:val="0062218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62218C"/>
    <w:pPr>
      <w:tabs>
        <w:tab w:val="center" w:pos="4419"/>
        <w:tab w:val="right" w:pos="8838"/>
      </w:tabs>
    </w:pPr>
  </w:style>
  <w:style w:type="character" w:customStyle="1" w:styleId="PiedepginaCar">
    <w:name w:val="Pie de página Car"/>
    <w:link w:val="Piedepgina"/>
    <w:uiPriority w:val="99"/>
    <w:rsid w:val="0062218C"/>
    <w:rPr>
      <w:rFonts w:ascii="Times New Roman" w:eastAsia="Times New Roman" w:hAnsi="Times New Roman"/>
      <w:sz w:val="24"/>
      <w:szCs w:val="24"/>
      <w:lang w:val="es-ES" w:eastAsia="es-ES"/>
    </w:rPr>
  </w:style>
  <w:style w:type="character" w:styleId="Nmerodepgina">
    <w:name w:val="page number"/>
    <w:basedOn w:val="Fuentedeprrafopredeter"/>
    <w:semiHidden/>
    <w:rsid w:val="00447454"/>
  </w:style>
  <w:style w:type="paragraph" w:customStyle="1" w:styleId="OmniPage9">
    <w:name w:val="OmniPage #9"/>
    <w:basedOn w:val="Normal"/>
    <w:rsid w:val="004D4A77"/>
    <w:rPr>
      <w:sz w:val="20"/>
      <w:szCs w:val="20"/>
      <w:lang w:val="en-US" w:eastAsia="es-PE"/>
    </w:rPr>
  </w:style>
  <w:style w:type="paragraph" w:customStyle="1" w:styleId="OmniPage10">
    <w:name w:val="OmniPage #10"/>
    <w:basedOn w:val="Normal"/>
    <w:rsid w:val="004D4A77"/>
    <w:rPr>
      <w:sz w:val="20"/>
      <w:szCs w:val="20"/>
      <w:lang w:val="en-US" w:eastAsia="es-PE"/>
    </w:rPr>
  </w:style>
  <w:style w:type="paragraph" w:customStyle="1" w:styleId="OmniPage16">
    <w:name w:val="OmniPage #16"/>
    <w:basedOn w:val="Normal"/>
    <w:rsid w:val="004D4A77"/>
    <w:rPr>
      <w:sz w:val="20"/>
      <w:szCs w:val="20"/>
      <w:lang w:val="en-US" w:eastAsia="es-PE"/>
    </w:rPr>
  </w:style>
  <w:style w:type="paragraph" w:styleId="Sangra2detindependiente">
    <w:name w:val="Body Text Indent 2"/>
    <w:basedOn w:val="Normal"/>
    <w:link w:val="Sangra2detindependienteCar"/>
    <w:uiPriority w:val="99"/>
    <w:semiHidden/>
    <w:unhideWhenUsed/>
    <w:rsid w:val="004D4A77"/>
    <w:pPr>
      <w:spacing w:after="120" w:line="480" w:lineRule="auto"/>
      <w:ind w:left="283"/>
    </w:pPr>
  </w:style>
  <w:style w:type="character" w:customStyle="1" w:styleId="Sangra2detindependienteCar">
    <w:name w:val="Sangría 2 de t. independiente Car"/>
    <w:link w:val="Sangra2detindependiente"/>
    <w:uiPriority w:val="99"/>
    <w:semiHidden/>
    <w:rsid w:val="004D4A77"/>
    <w:rPr>
      <w:rFonts w:ascii="Times New Roman" w:eastAsia="Times New Roman" w:hAnsi="Times New Roman"/>
      <w:sz w:val="24"/>
      <w:szCs w:val="24"/>
      <w:lang w:val="es-ES" w:eastAsia="es-ES"/>
    </w:rPr>
  </w:style>
  <w:style w:type="paragraph" w:customStyle="1" w:styleId="OmniPage7">
    <w:name w:val="OmniPage #7"/>
    <w:basedOn w:val="Normal"/>
    <w:rsid w:val="004D4A77"/>
    <w:rPr>
      <w:sz w:val="20"/>
      <w:szCs w:val="20"/>
      <w:lang w:val="en-US"/>
    </w:rPr>
  </w:style>
  <w:style w:type="paragraph" w:customStyle="1" w:styleId="OmniPage8">
    <w:name w:val="OmniPage #8"/>
    <w:basedOn w:val="Normal"/>
    <w:rsid w:val="004D4A77"/>
    <w:rPr>
      <w:sz w:val="20"/>
      <w:szCs w:val="20"/>
      <w:lang w:val="en-US"/>
    </w:rPr>
  </w:style>
  <w:style w:type="table" w:styleId="Tablaconcuadrcula">
    <w:name w:val="Table Grid"/>
    <w:basedOn w:val="Tablanormal"/>
    <w:uiPriority w:val="59"/>
    <w:rsid w:val="001D074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516CBA"/>
    <w:pPr>
      <w:spacing w:before="100" w:beforeAutospacing="1" w:after="100" w:afterAutospacing="1"/>
      <w:ind w:left="600"/>
    </w:pPr>
    <w:rPr>
      <w:lang w:val="es-PE" w:eastAsia="es-PE"/>
    </w:rPr>
  </w:style>
  <w:style w:type="paragraph" w:customStyle="1" w:styleId="style3">
    <w:name w:val="style3"/>
    <w:basedOn w:val="Normal"/>
    <w:rsid w:val="00516CBA"/>
    <w:pPr>
      <w:spacing w:before="100" w:beforeAutospacing="1" w:after="100" w:afterAutospacing="1"/>
      <w:ind w:left="1200"/>
    </w:pPr>
    <w:rPr>
      <w:lang w:val="es-PE" w:eastAsia="es-PE"/>
    </w:rPr>
  </w:style>
  <w:style w:type="character" w:styleId="Textoennegrita">
    <w:name w:val="Strong"/>
    <w:uiPriority w:val="22"/>
    <w:qFormat/>
    <w:rsid w:val="00516CBA"/>
    <w:rPr>
      <w:b/>
      <w:bCs/>
    </w:rPr>
  </w:style>
  <w:style w:type="character" w:customStyle="1" w:styleId="style14">
    <w:name w:val="style14"/>
    <w:rsid w:val="00516CBA"/>
    <w:rPr>
      <w:rFonts w:ascii="Times New Roman" w:hAnsi="Times New Roman" w:cs="Times New Roman" w:hint="default"/>
    </w:rPr>
  </w:style>
  <w:style w:type="paragraph" w:styleId="Textocomentario">
    <w:name w:val="annotation text"/>
    <w:basedOn w:val="Normal"/>
    <w:link w:val="TextocomentarioCar"/>
    <w:semiHidden/>
    <w:rsid w:val="001215BA"/>
    <w:pPr>
      <w:autoSpaceDE w:val="0"/>
      <w:autoSpaceDN w:val="0"/>
      <w:jc w:val="both"/>
    </w:pPr>
    <w:rPr>
      <w:rFonts w:ascii="Arial" w:hAnsi="Arial"/>
      <w:noProof/>
      <w:sz w:val="22"/>
      <w:szCs w:val="20"/>
      <w:lang w:eastAsia="en-US"/>
    </w:rPr>
  </w:style>
  <w:style w:type="character" w:customStyle="1" w:styleId="TextocomentarioCar">
    <w:name w:val="Texto comentario Car"/>
    <w:link w:val="Textocomentario"/>
    <w:semiHidden/>
    <w:rsid w:val="001215BA"/>
    <w:rPr>
      <w:rFonts w:ascii="Arial" w:eastAsia="Times New Roman" w:hAnsi="Arial" w:cs="Arial"/>
      <w:noProof/>
      <w:sz w:val="22"/>
      <w:lang w:val="es-ES" w:eastAsia="en-US"/>
    </w:rPr>
  </w:style>
  <w:style w:type="character" w:styleId="Refdecomentario">
    <w:name w:val="annotation reference"/>
    <w:uiPriority w:val="99"/>
    <w:semiHidden/>
    <w:unhideWhenUsed/>
    <w:rsid w:val="001215BA"/>
    <w:rPr>
      <w:sz w:val="16"/>
      <w:szCs w:val="16"/>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981B85"/>
    <w:rPr>
      <w:rFonts w:ascii="Arial" w:eastAsia="Times New Roman" w:hAnsi="Arial"/>
      <w:sz w:val="22"/>
      <w:lang w:val="es-ES" w:eastAsia="es-ES"/>
    </w:rPr>
  </w:style>
  <w:style w:type="paragraph" w:customStyle="1" w:styleId="cuerpo">
    <w:name w:val="cuerpo"/>
    <w:basedOn w:val="Normal"/>
    <w:rsid w:val="003B484A"/>
    <w:pPr>
      <w:spacing w:before="100" w:beforeAutospacing="1" w:after="100" w:afterAutospacing="1"/>
    </w:pPr>
    <w:rPr>
      <w:lang w:val="es-PE" w:eastAsia="es-PE"/>
    </w:rPr>
  </w:style>
  <w:style w:type="character" w:customStyle="1" w:styleId="no-style-override">
    <w:name w:val="no-style-override"/>
    <w:basedOn w:val="Fuentedeprrafopredeter"/>
    <w:rsid w:val="003B484A"/>
  </w:style>
  <w:style w:type="paragraph" w:styleId="Asuntodelcomentario">
    <w:name w:val="annotation subject"/>
    <w:basedOn w:val="Textocomentario"/>
    <w:next w:val="Textocomentario"/>
    <w:link w:val="AsuntodelcomentarioCar"/>
    <w:uiPriority w:val="99"/>
    <w:semiHidden/>
    <w:unhideWhenUsed/>
    <w:rsid w:val="00E96E03"/>
    <w:pPr>
      <w:autoSpaceDE/>
      <w:autoSpaceDN/>
      <w:jc w:val="left"/>
    </w:pPr>
    <w:rPr>
      <w:rFonts w:ascii="Times New Roman" w:hAnsi="Times New Roman"/>
      <w:b/>
      <w:bCs/>
      <w:lang w:eastAsia="es-ES"/>
    </w:rPr>
  </w:style>
  <w:style w:type="character" w:customStyle="1" w:styleId="AsuntodelcomentarioCar">
    <w:name w:val="Asunto del comentario Car"/>
    <w:link w:val="Asuntodelcomentario"/>
    <w:uiPriority w:val="99"/>
    <w:semiHidden/>
    <w:rsid w:val="00E96E03"/>
    <w:rPr>
      <w:rFonts w:ascii="Times New Roman" w:eastAsia="Times New Roman" w:hAnsi="Times New Roman" w:cs="Arial"/>
      <w:b/>
      <w:bCs/>
      <w:noProof/>
      <w:sz w:val="22"/>
      <w:lang w:val="es-ES" w:eastAsia="es-ES"/>
    </w:rPr>
  </w:style>
  <w:style w:type="character" w:styleId="Mencinsinresolver">
    <w:name w:val="Unresolved Mention"/>
    <w:uiPriority w:val="99"/>
    <w:semiHidden/>
    <w:unhideWhenUsed/>
    <w:rsid w:val="00EC4094"/>
    <w:rPr>
      <w:color w:val="605E5C"/>
      <w:shd w:val="clear" w:color="auto" w:fill="E1DFDD"/>
    </w:rPr>
  </w:style>
  <w:style w:type="character" w:customStyle="1" w:styleId="NormalWebCar">
    <w:name w:val="Normal (Web) Car"/>
    <w:link w:val="NormalWeb"/>
    <w:uiPriority w:val="99"/>
    <w:locked/>
    <w:rsid w:val="0093086A"/>
    <w:rPr>
      <w:rFonts w:ascii="Arial Unicode MS" w:eastAsia="Arial Unicode MS" w:hAnsi="Arial Unicode MS" w:cs="Arial Unicode MS"/>
      <w:sz w:val="24"/>
      <w:szCs w:val="24"/>
      <w:lang w:val="es-ES" w:eastAsia="es-ES"/>
    </w:rPr>
  </w:style>
  <w:style w:type="paragraph" w:customStyle="1" w:styleId="Style1">
    <w:name w:val="Style 1"/>
    <w:uiPriority w:val="99"/>
    <w:rsid w:val="0093086A"/>
    <w:pPr>
      <w:widowControl w:val="0"/>
      <w:autoSpaceDE w:val="0"/>
      <w:autoSpaceDN w:val="0"/>
      <w:adjustRightInd w:val="0"/>
    </w:pPr>
    <w:rPr>
      <w:rFonts w:ascii="Times New Roman" w:eastAsia="Times New Roman" w:hAnsi="Times New Roman"/>
      <w:lang w:val="en-US"/>
    </w:rPr>
  </w:style>
  <w:style w:type="paragraph" w:customStyle="1" w:styleId="Default">
    <w:name w:val="Default"/>
    <w:uiPriority w:val="99"/>
    <w:rsid w:val="0093086A"/>
    <w:pPr>
      <w:autoSpaceDE w:val="0"/>
      <w:autoSpaceDN w:val="0"/>
      <w:adjustRightInd w:val="0"/>
    </w:pPr>
    <w:rPr>
      <w:rFonts w:ascii="Arial" w:eastAsia="Times New Roman" w:hAnsi="Arial" w:cs="Arial"/>
      <w:color w:val="000000"/>
      <w:sz w:val="24"/>
      <w:szCs w:val="24"/>
      <w:lang w:val="es-ES" w:eastAsia="es-ES"/>
    </w:rPr>
  </w:style>
  <w:style w:type="paragraph" w:customStyle="1" w:styleId="auto-style27">
    <w:name w:val="auto-style27"/>
    <w:basedOn w:val="Normal"/>
    <w:rsid w:val="008D4D76"/>
    <w:pPr>
      <w:spacing w:before="100" w:beforeAutospacing="1" w:after="100" w:afterAutospacing="1"/>
    </w:pPr>
    <w:rPr>
      <w:lang w:val="es-PE" w:eastAsia="es-PE"/>
    </w:rPr>
  </w:style>
  <w:style w:type="paragraph" w:customStyle="1" w:styleId="auto-style15">
    <w:name w:val="auto-style15"/>
    <w:basedOn w:val="Normal"/>
    <w:rsid w:val="008D4D76"/>
    <w:pPr>
      <w:spacing w:before="100" w:beforeAutospacing="1" w:after="100" w:afterAutospacing="1"/>
    </w:pPr>
    <w:rPr>
      <w:lang w:val="es-PE" w:eastAsia="es-PE"/>
    </w:rPr>
  </w:style>
  <w:style w:type="character" w:customStyle="1" w:styleId="auto-style31">
    <w:name w:val="auto-style31"/>
    <w:rsid w:val="008D4D76"/>
  </w:style>
  <w:style w:type="paragraph" w:customStyle="1" w:styleId="auto-style11">
    <w:name w:val="auto-style11"/>
    <w:basedOn w:val="Normal"/>
    <w:rsid w:val="008D4D76"/>
    <w:pPr>
      <w:spacing w:before="100" w:beforeAutospacing="1" w:after="100" w:afterAutospacing="1"/>
    </w:pPr>
    <w:rPr>
      <w:lang w:val="es-PE" w:eastAsia="es-PE"/>
    </w:rPr>
  </w:style>
  <w:style w:type="character" w:customStyle="1" w:styleId="auto-style32">
    <w:name w:val="auto-style32"/>
    <w:rsid w:val="008D4D76"/>
  </w:style>
  <w:style w:type="character" w:customStyle="1" w:styleId="auto-style38">
    <w:name w:val="auto-style38"/>
    <w:rsid w:val="008D4D76"/>
  </w:style>
  <w:style w:type="character" w:customStyle="1" w:styleId="Ttulo3Car">
    <w:name w:val="Título 3 Car"/>
    <w:link w:val="Ttulo3"/>
    <w:uiPriority w:val="9"/>
    <w:rsid w:val="00B63F62"/>
    <w:rPr>
      <w:rFonts w:ascii="Calibri Light" w:eastAsia="Times New Roman" w:hAnsi="Calibri Light" w:cs="Times New Roman"/>
      <w:b/>
      <w:bCs/>
      <w:sz w:val="26"/>
      <w:szCs w:val="26"/>
      <w:lang w:val="es-ES" w:eastAsia="es-ES"/>
    </w:rPr>
  </w:style>
  <w:style w:type="character" w:customStyle="1" w:styleId="auto-style61">
    <w:name w:val="auto-style61"/>
    <w:rsid w:val="00207EB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708">
      <w:bodyDiv w:val="1"/>
      <w:marLeft w:val="0"/>
      <w:marRight w:val="0"/>
      <w:marTop w:val="0"/>
      <w:marBottom w:val="0"/>
      <w:divBdr>
        <w:top w:val="none" w:sz="0" w:space="0" w:color="auto"/>
        <w:left w:val="none" w:sz="0" w:space="0" w:color="auto"/>
        <w:bottom w:val="none" w:sz="0" w:space="0" w:color="auto"/>
        <w:right w:val="none" w:sz="0" w:space="0" w:color="auto"/>
      </w:divBdr>
    </w:div>
    <w:div w:id="8333158">
      <w:bodyDiv w:val="1"/>
      <w:marLeft w:val="0"/>
      <w:marRight w:val="0"/>
      <w:marTop w:val="0"/>
      <w:marBottom w:val="0"/>
      <w:divBdr>
        <w:top w:val="none" w:sz="0" w:space="0" w:color="auto"/>
        <w:left w:val="none" w:sz="0" w:space="0" w:color="auto"/>
        <w:bottom w:val="none" w:sz="0" w:space="0" w:color="auto"/>
        <w:right w:val="none" w:sz="0" w:space="0" w:color="auto"/>
      </w:divBdr>
    </w:div>
    <w:div w:id="13532655">
      <w:bodyDiv w:val="1"/>
      <w:marLeft w:val="0"/>
      <w:marRight w:val="0"/>
      <w:marTop w:val="0"/>
      <w:marBottom w:val="0"/>
      <w:divBdr>
        <w:top w:val="none" w:sz="0" w:space="0" w:color="auto"/>
        <w:left w:val="none" w:sz="0" w:space="0" w:color="auto"/>
        <w:bottom w:val="none" w:sz="0" w:space="0" w:color="auto"/>
        <w:right w:val="none" w:sz="0" w:space="0" w:color="auto"/>
      </w:divBdr>
    </w:div>
    <w:div w:id="19748692">
      <w:bodyDiv w:val="1"/>
      <w:marLeft w:val="0"/>
      <w:marRight w:val="0"/>
      <w:marTop w:val="0"/>
      <w:marBottom w:val="0"/>
      <w:divBdr>
        <w:top w:val="none" w:sz="0" w:space="0" w:color="auto"/>
        <w:left w:val="none" w:sz="0" w:space="0" w:color="auto"/>
        <w:bottom w:val="none" w:sz="0" w:space="0" w:color="auto"/>
        <w:right w:val="none" w:sz="0" w:space="0" w:color="auto"/>
      </w:divBdr>
    </w:div>
    <w:div w:id="32577127">
      <w:bodyDiv w:val="1"/>
      <w:marLeft w:val="0"/>
      <w:marRight w:val="0"/>
      <w:marTop w:val="0"/>
      <w:marBottom w:val="0"/>
      <w:divBdr>
        <w:top w:val="none" w:sz="0" w:space="0" w:color="auto"/>
        <w:left w:val="none" w:sz="0" w:space="0" w:color="auto"/>
        <w:bottom w:val="none" w:sz="0" w:space="0" w:color="auto"/>
        <w:right w:val="none" w:sz="0" w:space="0" w:color="auto"/>
      </w:divBdr>
    </w:div>
    <w:div w:id="32654165">
      <w:bodyDiv w:val="1"/>
      <w:marLeft w:val="0"/>
      <w:marRight w:val="0"/>
      <w:marTop w:val="0"/>
      <w:marBottom w:val="0"/>
      <w:divBdr>
        <w:top w:val="none" w:sz="0" w:space="0" w:color="auto"/>
        <w:left w:val="none" w:sz="0" w:space="0" w:color="auto"/>
        <w:bottom w:val="none" w:sz="0" w:space="0" w:color="auto"/>
        <w:right w:val="none" w:sz="0" w:space="0" w:color="auto"/>
      </w:divBdr>
    </w:div>
    <w:div w:id="45565418">
      <w:bodyDiv w:val="1"/>
      <w:marLeft w:val="0"/>
      <w:marRight w:val="0"/>
      <w:marTop w:val="0"/>
      <w:marBottom w:val="0"/>
      <w:divBdr>
        <w:top w:val="none" w:sz="0" w:space="0" w:color="auto"/>
        <w:left w:val="none" w:sz="0" w:space="0" w:color="auto"/>
        <w:bottom w:val="none" w:sz="0" w:space="0" w:color="auto"/>
        <w:right w:val="none" w:sz="0" w:space="0" w:color="auto"/>
      </w:divBdr>
    </w:div>
    <w:div w:id="91976719">
      <w:bodyDiv w:val="1"/>
      <w:marLeft w:val="0"/>
      <w:marRight w:val="0"/>
      <w:marTop w:val="0"/>
      <w:marBottom w:val="0"/>
      <w:divBdr>
        <w:top w:val="none" w:sz="0" w:space="0" w:color="auto"/>
        <w:left w:val="none" w:sz="0" w:space="0" w:color="auto"/>
        <w:bottom w:val="none" w:sz="0" w:space="0" w:color="auto"/>
        <w:right w:val="none" w:sz="0" w:space="0" w:color="auto"/>
      </w:divBdr>
    </w:div>
    <w:div w:id="99418601">
      <w:bodyDiv w:val="1"/>
      <w:marLeft w:val="0"/>
      <w:marRight w:val="0"/>
      <w:marTop w:val="0"/>
      <w:marBottom w:val="0"/>
      <w:divBdr>
        <w:top w:val="none" w:sz="0" w:space="0" w:color="auto"/>
        <w:left w:val="none" w:sz="0" w:space="0" w:color="auto"/>
        <w:bottom w:val="none" w:sz="0" w:space="0" w:color="auto"/>
        <w:right w:val="none" w:sz="0" w:space="0" w:color="auto"/>
      </w:divBdr>
    </w:div>
    <w:div w:id="113603394">
      <w:bodyDiv w:val="1"/>
      <w:marLeft w:val="0"/>
      <w:marRight w:val="0"/>
      <w:marTop w:val="0"/>
      <w:marBottom w:val="0"/>
      <w:divBdr>
        <w:top w:val="none" w:sz="0" w:space="0" w:color="auto"/>
        <w:left w:val="none" w:sz="0" w:space="0" w:color="auto"/>
        <w:bottom w:val="none" w:sz="0" w:space="0" w:color="auto"/>
        <w:right w:val="none" w:sz="0" w:space="0" w:color="auto"/>
      </w:divBdr>
    </w:div>
    <w:div w:id="130439369">
      <w:bodyDiv w:val="1"/>
      <w:marLeft w:val="0"/>
      <w:marRight w:val="0"/>
      <w:marTop w:val="0"/>
      <w:marBottom w:val="0"/>
      <w:divBdr>
        <w:top w:val="none" w:sz="0" w:space="0" w:color="auto"/>
        <w:left w:val="none" w:sz="0" w:space="0" w:color="auto"/>
        <w:bottom w:val="none" w:sz="0" w:space="0" w:color="auto"/>
        <w:right w:val="none" w:sz="0" w:space="0" w:color="auto"/>
      </w:divBdr>
    </w:div>
    <w:div w:id="136804970">
      <w:bodyDiv w:val="1"/>
      <w:marLeft w:val="0"/>
      <w:marRight w:val="0"/>
      <w:marTop w:val="0"/>
      <w:marBottom w:val="0"/>
      <w:divBdr>
        <w:top w:val="none" w:sz="0" w:space="0" w:color="auto"/>
        <w:left w:val="none" w:sz="0" w:space="0" w:color="auto"/>
        <w:bottom w:val="none" w:sz="0" w:space="0" w:color="auto"/>
        <w:right w:val="none" w:sz="0" w:space="0" w:color="auto"/>
      </w:divBdr>
    </w:div>
    <w:div w:id="138544915">
      <w:bodyDiv w:val="1"/>
      <w:marLeft w:val="0"/>
      <w:marRight w:val="0"/>
      <w:marTop w:val="0"/>
      <w:marBottom w:val="0"/>
      <w:divBdr>
        <w:top w:val="none" w:sz="0" w:space="0" w:color="auto"/>
        <w:left w:val="none" w:sz="0" w:space="0" w:color="auto"/>
        <w:bottom w:val="none" w:sz="0" w:space="0" w:color="auto"/>
        <w:right w:val="none" w:sz="0" w:space="0" w:color="auto"/>
      </w:divBdr>
    </w:div>
    <w:div w:id="166677458">
      <w:bodyDiv w:val="1"/>
      <w:marLeft w:val="0"/>
      <w:marRight w:val="0"/>
      <w:marTop w:val="0"/>
      <w:marBottom w:val="0"/>
      <w:divBdr>
        <w:top w:val="none" w:sz="0" w:space="0" w:color="auto"/>
        <w:left w:val="none" w:sz="0" w:space="0" w:color="auto"/>
        <w:bottom w:val="none" w:sz="0" w:space="0" w:color="auto"/>
        <w:right w:val="none" w:sz="0" w:space="0" w:color="auto"/>
      </w:divBdr>
    </w:div>
    <w:div w:id="170415299">
      <w:bodyDiv w:val="1"/>
      <w:marLeft w:val="0"/>
      <w:marRight w:val="0"/>
      <w:marTop w:val="0"/>
      <w:marBottom w:val="0"/>
      <w:divBdr>
        <w:top w:val="none" w:sz="0" w:space="0" w:color="auto"/>
        <w:left w:val="none" w:sz="0" w:space="0" w:color="auto"/>
        <w:bottom w:val="none" w:sz="0" w:space="0" w:color="auto"/>
        <w:right w:val="none" w:sz="0" w:space="0" w:color="auto"/>
      </w:divBdr>
    </w:div>
    <w:div w:id="193419542">
      <w:bodyDiv w:val="1"/>
      <w:marLeft w:val="0"/>
      <w:marRight w:val="0"/>
      <w:marTop w:val="0"/>
      <w:marBottom w:val="0"/>
      <w:divBdr>
        <w:top w:val="none" w:sz="0" w:space="0" w:color="auto"/>
        <w:left w:val="none" w:sz="0" w:space="0" w:color="auto"/>
        <w:bottom w:val="none" w:sz="0" w:space="0" w:color="auto"/>
        <w:right w:val="none" w:sz="0" w:space="0" w:color="auto"/>
      </w:divBdr>
    </w:div>
    <w:div w:id="201868835">
      <w:bodyDiv w:val="1"/>
      <w:marLeft w:val="0"/>
      <w:marRight w:val="0"/>
      <w:marTop w:val="0"/>
      <w:marBottom w:val="0"/>
      <w:divBdr>
        <w:top w:val="none" w:sz="0" w:space="0" w:color="auto"/>
        <w:left w:val="none" w:sz="0" w:space="0" w:color="auto"/>
        <w:bottom w:val="none" w:sz="0" w:space="0" w:color="auto"/>
        <w:right w:val="none" w:sz="0" w:space="0" w:color="auto"/>
      </w:divBdr>
    </w:div>
    <w:div w:id="211236689">
      <w:bodyDiv w:val="1"/>
      <w:marLeft w:val="0"/>
      <w:marRight w:val="0"/>
      <w:marTop w:val="0"/>
      <w:marBottom w:val="0"/>
      <w:divBdr>
        <w:top w:val="none" w:sz="0" w:space="0" w:color="auto"/>
        <w:left w:val="none" w:sz="0" w:space="0" w:color="auto"/>
        <w:bottom w:val="none" w:sz="0" w:space="0" w:color="auto"/>
        <w:right w:val="none" w:sz="0" w:space="0" w:color="auto"/>
      </w:divBdr>
    </w:div>
    <w:div w:id="271591700">
      <w:bodyDiv w:val="1"/>
      <w:marLeft w:val="0"/>
      <w:marRight w:val="0"/>
      <w:marTop w:val="0"/>
      <w:marBottom w:val="0"/>
      <w:divBdr>
        <w:top w:val="none" w:sz="0" w:space="0" w:color="auto"/>
        <w:left w:val="none" w:sz="0" w:space="0" w:color="auto"/>
        <w:bottom w:val="none" w:sz="0" w:space="0" w:color="auto"/>
        <w:right w:val="none" w:sz="0" w:space="0" w:color="auto"/>
      </w:divBdr>
    </w:div>
    <w:div w:id="285089651">
      <w:bodyDiv w:val="1"/>
      <w:marLeft w:val="0"/>
      <w:marRight w:val="0"/>
      <w:marTop w:val="0"/>
      <w:marBottom w:val="0"/>
      <w:divBdr>
        <w:top w:val="none" w:sz="0" w:space="0" w:color="auto"/>
        <w:left w:val="none" w:sz="0" w:space="0" w:color="auto"/>
        <w:bottom w:val="none" w:sz="0" w:space="0" w:color="auto"/>
        <w:right w:val="none" w:sz="0" w:space="0" w:color="auto"/>
      </w:divBdr>
    </w:div>
    <w:div w:id="288558692">
      <w:bodyDiv w:val="1"/>
      <w:marLeft w:val="0"/>
      <w:marRight w:val="0"/>
      <w:marTop w:val="0"/>
      <w:marBottom w:val="0"/>
      <w:divBdr>
        <w:top w:val="none" w:sz="0" w:space="0" w:color="auto"/>
        <w:left w:val="none" w:sz="0" w:space="0" w:color="auto"/>
        <w:bottom w:val="none" w:sz="0" w:space="0" w:color="auto"/>
        <w:right w:val="none" w:sz="0" w:space="0" w:color="auto"/>
      </w:divBdr>
    </w:div>
    <w:div w:id="308824154">
      <w:bodyDiv w:val="1"/>
      <w:marLeft w:val="0"/>
      <w:marRight w:val="0"/>
      <w:marTop w:val="0"/>
      <w:marBottom w:val="0"/>
      <w:divBdr>
        <w:top w:val="none" w:sz="0" w:space="0" w:color="auto"/>
        <w:left w:val="none" w:sz="0" w:space="0" w:color="auto"/>
        <w:bottom w:val="none" w:sz="0" w:space="0" w:color="auto"/>
        <w:right w:val="none" w:sz="0" w:space="0" w:color="auto"/>
      </w:divBdr>
    </w:div>
    <w:div w:id="326979429">
      <w:bodyDiv w:val="1"/>
      <w:marLeft w:val="0"/>
      <w:marRight w:val="0"/>
      <w:marTop w:val="0"/>
      <w:marBottom w:val="0"/>
      <w:divBdr>
        <w:top w:val="none" w:sz="0" w:space="0" w:color="auto"/>
        <w:left w:val="none" w:sz="0" w:space="0" w:color="auto"/>
        <w:bottom w:val="none" w:sz="0" w:space="0" w:color="auto"/>
        <w:right w:val="none" w:sz="0" w:space="0" w:color="auto"/>
      </w:divBdr>
    </w:div>
    <w:div w:id="360594875">
      <w:bodyDiv w:val="1"/>
      <w:marLeft w:val="0"/>
      <w:marRight w:val="0"/>
      <w:marTop w:val="0"/>
      <w:marBottom w:val="0"/>
      <w:divBdr>
        <w:top w:val="none" w:sz="0" w:space="0" w:color="auto"/>
        <w:left w:val="none" w:sz="0" w:space="0" w:color="auto"/>
        <w:bottom w:val="none" w:sz="0" w:space="0" w:color="auto"/>
        <w:right w:val="none" w:sz="0" w:space="0" w:color="auto"/>
      </w:divBdr>
    </w:div>
    <w:div w:id="399597317">
      <w:bodyDiv w:val="1"/>
      <w:marLeft w:val="0"/>
      <w:marRight w:val="0"/>
      <w:marTop w:val="0"/>
      <w:marBottom w:val="0"/>
      <w:divBdr>
        <w:top w:val="none" w:sz="0" w:space="0" w:color="auto"/>
        <w:left w:val="none" w:sz="0" w:space="0" w:color="auto"/>
        <w:bottom w:val="none" w:sz="0" w:space="0" w:color="auto"/>
        <w:right w:val="none" w:sz="0" w:space="0" w:color="auto"/>
      </w:divBdr>
    </w:div>
    <w:div w:id="403843509">
      <w:bodyDiv w:val="1"/>
      <w:marLeft w:val="0"/>
      <w:marRight w:val="0"/>
      <w:marTop w:val="0"/>
      <w:marBottom w:val="0"/>
      <w:divBdr>
        <w:top w:val="none" w:sz="0" w:space="0" w:color="auto"/>
        <w:left w:val="none" w:sz="0" w:space="0" w:color="auto"/>
        <w:bottom w:val="none" w:sz="0" w:space="0" w:color="auto"/>
        <w:right w:val="none" w:sz="0" w:space="0" w:color="auto"/>
      </w:divBdr>
    </w:div>
    <w:div w:id="405345715">
      <w:bodyDiv w:val="1"/>
      <w:marLeft w:val="0"/>
      <w:marRight w:val="0"/>
      <w:marTop w:val="0"/>
      <w:marBottom w:val="0"/>
      <w:divBdr>
        <w:top w:val="none" w:sz="0" w:space="0" w:color="auto"/>
        <w:left w:val="none" w:sz="0" w:space="0" w:color="auto"/>
        <w:bottom w:val="none" w:sz="0" w:space="0" w:color="auto"/>
        <w:right w:val="none" w:sz="0" w:space="0" w:color="auto"/>
      </w:divBdr>
    </w:div>
    <w:div w:id="412629500">
      <w:bodyDiv w:val="1"/>
      <w:marLeft w:val="0"/>
      <w:marRight w:val="0"/>
      <w:marTop w:val="0"/>
      <w:marBottom w:val="0"/>
      <w:divBdr>
        <w:top w:val="none" w:sz="0" w:space="0" w:color="auto"/>
        <w:left w:val="none" w:sz="0" w:space="0" w:color="auto"/>
        <w:bottom w:val="none" w:sz="0" w:space="0" w:color="auto"/>
        <w:right w:val="none" w:sz="0" w:space="0" w:color="auto"/>
      </w:divBdr>
    </w:div>
    <w:div w:id="418523456">
      <w:bodyDiv w:val="1"/>
      <w:marLeft w:val="0"/>
      <w:marRight w:val="0"/>
      <w:marTop w:val="0"/>
      <w:marBottom w:val="0"/>
      <w:divBdr>
        <w:top w:val="none" w:sz="0" w:space="0" w:color="auto"/>
        <w:left w:val="none" w:sz="0" w:space="0" w:color="auto"/>
        <w:bottom w:val="none" w:sz="0" w:space="0" w:color="auto"/>
        <w:right w:val="none" w:sz="0" w:space="0" w:color="auto"/>
      </w:divBdr>
    </w:div>
    <w:div w:id="426511254">
      <w:bodyDiv w:val="1"/>
      <w:marLeft w:val="0"/>
      <w:marRight w:val="0"/>
      <w:marTop w:val="0"/>
      <w:marBottom w:val="0"/>
      <w:divBdr>
        <w:top w:val="none" w:sz="0" w:space="0" w:color="auto"/>
        <w:left w:val="none" w:sz="0" w:space="0" w:color="auto"/>
        <w:bottom w:val="none" w:sz="0" w:space="0" w:color="auto"/>
        <w:right w:val="none" w:sz="0" w:space="0" w:color="auto"/>
      </w:divBdr>
    </w:div>
    <w:div w:id="434059736">
      <w:bodyDiv w:val="1"/>
      <w:marLeft w:val="0"/>
      <w:marRight w:val="0"/>
      <w:marTop w:val="0"/>
      <w:marBottom w:val="0"/>
      <w:divBdr>
        <w:top w:val="none" w:sz="0" w:space="0" w:color="auto"/>
        <w:left w:val="none" w:sz="0" w:space="0" w:color="auto"/>
        <w:bottom w:val="none" w:sz="0" w:space="0" w:color="auto"/>
        <w:right w:val="none" w:sz="0" w:space="0" w:color="auto"/>
      </w:divBdr>
    </w:div>
    <w:div w:id="445200910">
      <w:bodyDiv w:val="1"/>
      <w:marLeft w:val="0"/>
      <w:marRight w:val="0"/>
      <w:marTop w:val="0"/>
      <w:marBottom w:val="0"/>
      <w:divBdr>
        <w:top w:val="none" w:sz="0" w:space="0" w:color="auto"/>
        <w:left w:val="none" w:sz="0" w:space="0" w:color="auto"/>
        <w:bottom w:val="none" w:sz="0" w:space="0" w:color="auto"/>
        <w:right w:val="none" w:sz="0" w:space="0" w:color="auto"/>
      </w:divBdr>
    </w:div>
    <w:div w:id="451636461">
      <w:bodyDiv w:val="1"/>
      <w:marLeft w:val="0"/>
      <w:marRight w:val="0"/>
      <w:marTop w:val="0"/>
      <w:marBottom w:val="0"/>
      <w:divBdr>
        <w:top w:val="none" w:sz="0" w:space="0" w:color="auto"/>
        <w:left w:val="none" w:sz="0" w:space="0" w:color="auto"/>
        <w:bottom w:val="none" w:sz="0" w:space="0" w:color="auto"/>
        <w:right w:val="none" w:sz="0" w:space="0" w:color="auto"/>
      </w:divBdr>
    </w:div>
    <w:div w:id="451946446">
      <w:bodyDiv w:val="1"/>
      <w:marLeft w:val="0"/>
      <w:marRight w:val="0"/>
      <w:marTop w:val="0"/>
      <w:marBottom w:val="0"/>
      <w:divBdr>
        <w:top w:val="none" w:sz="0" w:space="0" w:color="auto"/>
        <w:left w:val="none" w:sz="0" w:space="0" w:color="auto"/>
        <w:bottom w:val="none" w:sz="0" w:space="0" w:color="auto"/>
        <w:right w:val="none" w:sz="0" w:space="0" w:color="auto"/>
      </w:divBdr>
    </w:div>
    <w:div w:id="458961332">
      <w:bodyDiv w:val="1"/>
      <w:marLeft w:val="0"/>
      <w:marRight w:val="0"/>
      <w:marTop w:val="0"/>
      <w:marBottom w:val="0"/>
      <w:divBdr>
        <w:top w:val="none" w:sz="0" w:space="0" w:color="auto"/>
        <w:left w:val="none" w:sz="0" w:space="0" w:color="auto"/>
        <w:bottom w:val="none" w:sz="0" w:space="0" w:color="auto"/>
        <w:right w:val="none" w:sz="0" w:space="0" w:color="auto"/>
      </w:divBdr>
    </w:div>
    <w:div w:id="465513040">
      <w:bodyDiv w:val="1"/>
      <w:marLeft w:val="0"/>
      <w:marRight w:val="0"/>
      <w:marTop w:val="0"/>
      <w:marBottom w:val="0"/>
      <w:divBdr>
        <w:top w:val="none" w:sz="0" w:space="0" w:color="auto"/>
        <w:left w:val="none" w:sz="0" w:space="0" w:color="auto"/>
        <w:bottom w:val="none" w:sz="0" w:space="0" w:color="auto"/>
        <w:right w:val="none" w:sz="0" w:space="0" w:color="auto"/>
      </w:divBdr>
    </w:div>
    <w:div w:id="472254249">
      <w:bodyDiv w:val="1"/>
      <w:marLeft w:val="0"/>
      <w:marRight w:val="0"/>
      <w:marTop w:val="0"/>
      <w:marBottom w:val="0"/>
      <w:divBdr>
        <w:top w:val="none" w:sz="0" w:space="0" w:color="auto"/>
        <w:left w:val="none" w:sz="0" w:space="0" w:color="auto"/>
        <w:bottom w:val="none" w:sz="0" w:space="0" w:color="auto"/>
        <w:right w:val="none" w:sz="0" w:space="0" w:color="auto"/>
      </w:divBdr>
    </w:div>
    <w:div w:id="477497991">
      <w:bodyDiv w:val="1"/>
      <w:marLeft w:val="0"/>
      <w:marRight w:val="0"/>
      <w:marTop w:val="0"/>
      <w:marBottom w:val="0"/>
      <w:divBdr>
        <w:top w:val="none" w:sz="0" w:space="0" w:color="auto"/>
        <w:left w:val="none" w:sz="0" w:space="0" w:color="auto"/>
        <w:bottom w:val="none" w:sz="0" w:space="0" w:color="auto"/>
        <w:right w:val="none" w:sz="0" w:space="0" w:color="auto"/>
      </w:divBdr>
    </w:div>
    <w:div w:id="497497453">
      <w:bodyDiv w:val="1"/>
      <w:marLeft w:val="0"/>
      <w:marRight w:val="0"/>
      <w:marTop w:val="0"/>
      <w:marBottom w:val="0"/>
      <w:divBdr>
        <w:top w:val="none" w:sz="0" w:space="0" w:color="auto"/>
        <w:left w:val="none" w:sz="0" w:space="0" w:color="auto"/>
        <w:bottom w:val="none" w:sz="0" w:space="0" w:color="auto"/>
        <w:right w:val="none" w:sz="0" w:space="0" w:color="auto"/>
      </w:divBdr>
    </w:div>
    <w:div w:id="501090440">
      <w:bodyDiv w:val="1"/>
      <w:marLeft w:val="0"/>
      <w:marRight w:val="0"/>
      <w:marTop w:val="0"/>
      <w:marBottom w:val="0"/>
      <w:divBdr>
        <w:top w:val="none" w:sz="0" w:space="0" w:color="auto"/>
        <w:left w:val="none" w:sz="0" w:space="0" w:color="auto"/>
        <w:bottom w:val="none" w:sz="0" w:space="0" w:color="auto"/>
        <w:right w:val="none" w:sz="0" w:space="0" w:color="auto"/>
      </w:divBdr>
    </w:div>
    <w:div w:id="526136401">
      <w:bodyDiv w:val="1"/>
      <w:marLeft w:val="0"/>
      <w:marRight w:val="0"/>
      <w:marTop w:val="0"/>
      <w:marBottom w:val="0"/>
      <w:divBdr>
        <w:top w:val="none" w:sz="0" w:space="0" w:color="auto"/>
        <w:left w:val="none" w:sz="0" w:space="0" w:color="auto"/>
        <w:bottom w:val="none" w:sz="0" w:space="0" w:color="auto"/>
        <w:right w:val="none" w:sz="0" w:space="0" w:color="auto"/>
      </w:divBdr>
    </w:div>
    <w:div w:id="548885757">
      <w:bodyDiv w:val="1"/>
      <w:marLeft w:val="0"/>
      <w:marRight w:val="0"/>
      <w:marTop w:val="0"/>
      <w:marBottom w:val="0"/>
      <w:divBdr>
        <w:top w:val="none" w:sz="0" w:space="0" w:color="auto"/>
        <w:left w:val="none" w:sz="0" w:space="0" w:color="auto"/>
        <w:bottom w:val="none" w:sz="0" w:space="0" w:color="auto"/>
        <w:right w:val="none" w:sz="0" w:space="0" w:color="auto"/>
      </w:divBdr>
    </w:div>
    <w:div w:id="583338333">
      <w:bodyDiv w:val="1"/>
      <w:marLeft w:val="0"/>
      <w:marRight w:val="0"/>
      <w:marTop w:val="0"/>
      <w:marBottom w:val="0"/>
      <w:divBdr>
        <w:top w:val="none" w:sz="0" w:space="0" w:color="auto"/>
        <w:left w:val="none" w:sz="0" w:space="0" w:color="auto"/>
        <w:bottom w:val="none" w:sz="0" w:space="0" w:color="auto"/>
        <w:right w:val="none" w:sz="0" w:space="0" w:color="auto"/>
      </w:divBdr>
    </w:div>
    <w:div w:id="589125294">
      <w:bodyDiv w:val="1"/>
      <w:marLeft w:val="0"/>
      <w:marRight w:val="0"/>
      <w:marTop w:val="0"/>
      <w:marBottom w:val="0"/>
      <w:divBdr>
        <w:top w:val="none" w:sz="0" w:space="0" w:color="auto"/>
        <w:left w:val="none" w:sz="0" w:space="0" w:color="auto"/>
        <w:bottom w:val="none" w:sz="0" w:space="0" w:color="auto"/>
        <w:right w:val="none" w:sz="0" w:space="0" w:color="auto"/>
      </w:divBdr>
    </w:div>
    <w:div w:id="602761556">
      <w:bodyDiv w:val="1"/>
      <w:marLeft w:val="0"/>
      <w:marRight w:val="0"/>
      <w:marTop w:val="0"/>
      <w:marBottom w:val="0"/>
      <w:divBdr>
        <w:top w:val="none" w:sz="0" w:space="0" w:color="auto"/>
        <w:left w:val="none" w:sz="0" w:space="0" w:color="auto"/>
        <w:bottom w:val="none" w:sz="0" w:space="0" w:color="auto"/>
        <w:right w:val="none" w:sz="0" w:space="0" w:color="auto"/>
      </w:divBdr>
    </w:div>
    <w:div w:id="631911244">
      <w:bodyDiv w:val="1"/>
      <w:marLeft w:val="0"/>
      <w:marRight w:val="0"/>
      <w:marTop w:val="0"/>
      <w:marBottom w:val="0"/>
      <w:divBdr>
        <w:top w:val="none" w:sz="0" w:space="0" w:color="auto"/>
        <w:left w:val="none" w:sz="0" w:space="0" w:color="auto"/>
        <w:bottom w:val="none" w:sz="0" w:space="0" w:color="auto"/>
        <w:right w:val="none" w:sz="0" w:space="0" w:color="auto"/>
      </w:divBdr>
    </w:div>
    <w:div w:id="632642227">
      <w:bodyDiv w:val="1"/>
      <w:marLeft w:val="0"/>
      <w:marRight w:val="0"/>
      <w:marTop w:val="0"/>
      <w:marBottom w:val="0"/>
      <w:divBdr>
        <w:top w:val="none" w:sz="0" w:space="0" w:color="auto"/>
        <w:left w:val="none" w:sz="0" w:space="0" w:color="auto"/>
        <w:bottom w:val="none" w:sz="0" w:space="0" w:color="auto"/>
        <w:right w:val="none" w:sz="0" w:space="0" w:color="auto"/>
      </w:divBdr>
    </w:div>
    <w:div w:id="651719414">
      <w:bodyDiv w:val="1"/>
      <w:marLeft w:val="0"/>
      <w:marRight w:val="0"/>
      <w:marTop w:val="0"/>
      <w:marBottom w:val="0"/>
      <w:divBdr>
        <w:top w:val="none" w:sz="0" w:space="0" w:color="auto"/>
        <w:left w:val="none" w:sz="0" w:space="0" w:color="auto"/>
        <w:bottom w:val="none" w:sz="0" w:space="0" w:color="auto"/>
        <w:right w:val="none" w:sz="0" w:space="0" w:color="auto"/>
      </w:divBdr>
    </w:div>
    <w:div w:id="668483416">
      <w:bodyDiv w:val="1"/>
      <w:marLeft w:val="0"/>
      <w:marRight w:val="0"/>
      <w:marTop w:val="0"/>
      <w:marBottom w:val="0"/>
      <w:divBdr>
        <w:top w:val="none" w:sz="0" w:space="0" w:color="auto"/>
        <w:left w:val="none" w:sz="0" w:space="0" w:color="auto"/>
        <w:bottom w:val="none" w:sz="0" w:space="0" w:color="auto"/>
        <w:right w:val="none" w:sz="0" w:space="0" w:color="auto"/>
      </w:divBdr>
    </w:div>
    <w:div w:id="688265044">
      <w:bodyDiv w:val="1"/>
      <w:marLeft w:val="0"/>
      <w:marRight w:val="0"/>
      <w:marTop w:val="0"/>
      <w:marBottom w:val="0"/>
      <w:divBdr>
        <w:top w:val="none" w:sz="0" w:space="0" w:color="auto"/>
        <w:left w:val="none" w:sz="0" w:space="0" w:color="auto"/>
        <w:bottom w:val="none" w:sz="0" w:space="0" w:color="auto"/>
        <w:right w:val="none" w:sz="0" w:space="0" w:color="auto"/>
      </w:divBdr>
    </w:div>
    <w:div w:id="705255884">
      <w:bodyDiv w:val="1"/>
      <w:marLeft w:val="0"/>
      <w:marRight w:val="0"/>
      <w:marTop w:val="0"/>
      <w:marBottom w:val="0"/>
      <w:divBdr>
        <w:top w:val="none" w:sz="0" w:space="0" w:color="auto"/>
        <w:left w:val="none" w:sz="0" w:space="0" w:color="auto"/>
        <w:bottom w:val="none" w:sz="0" w:space="0" w:color="auto"/>
        <w:right w:val="none" w:sz="0" w:space="0" w:color="auto"/>
      </w:divBdr>
    </w:div>
    <w:div w:id="710114612">
      <w:bodyDiv w:val="1"/>
      <w:marLeft w:val="0"/>
      <w:marRight w:val="0"/>
      <w:marTop w:val="0"/>
      <w:marBottom w:val="0"/>
      <w:divBdr>
        <w:top w:val="none" w:sz="0" w:space="0" w:color="auto"/>
        <w:left w:val="none" w:sz="0" w:space="0" w:color="auto"/>
        <w:bottom w:val="none" w:sz="0" w:space="0" w:color="auto"/>
        <w:right w:val="none" w:sz="0" w:space="0" w:color="auto"/>
      </w:divBdr>
    </w:div>
    <w:div w:id="716441835">
      <w:bodyDiv w:val="1"/>
      <w:marLeft w:val="0"/>
      <w:marRight w:val="0"/>
      <w:marTop w:val="0"/>
      <w:marBottom w:val="0"/>
      <w:divBdr>
        <w:top w:val="none" w:sz="0" w:space="0" w:color="auto"/>
        <w:left w:val="none" w:sz="0" w:space="0" w:color="auto"/>
        <w:bottom w:val="none" w:sz="0" w:space="0" w:color="auto"/>
        <w:right w:val="none" w:sz="0" w:space="0" w:color="auto"/>
      </w:divBdr>
    </w:div>
    <w:div w:id="718364306">
      <w:bodyDiv w:val="1"/>
      <w:marLeft w:val="0"/>
      <w:marRight w:val="0"/>
      <w:marTop w:val="0"/>
      <w:marBottom w:val="0"/>
      <w:divBdr>
        <w:top w:val="none" w:sz="0" w:space="0" w:color="auto"/>
        <w:left w:val="none" w:sz="0" w:space="0" w:color="auto"/>
        <w:bottom w:val="none" w:sz="0" w:space="0" w:color="auto"/>
        <w:right w:val="none" w:sz="0" w:space="0" w:color="auto"/>
      </w:divBdr>
    </w:div>
    <w:div w:id="719551163">
      <w:bodyDiv w:val="1"/>
      <w:marLeft w:val="0"/>
      <w:marRight w:val="0"/>
      <w:marTop w:val="0"/>
      <w:marBottom w:val="0"/>
      <w:divBdr>
        <w:top w:val="none" w:sz="0" w:space="0" w:color="auto"/>
        <w:left w:val="none" w:sz="0" w:space="0" w:color="auto"/>
        <w:bottom w:val="none" w:sz="0" w:space="0" w:color="auto"/>
        <w:right w:val="none" w:sz="0" w:space="0" w:color="auto"/>
      </w:divBdr>
    </w:div>
    <w:div w:id="719669776">
      <w:bodyDiv w:val="1"/>
      <w:marLeft w:val="0"/>
      <w:marRight w:val="0"/>
      <w:marTop w:val="0"/>
      <w:marBottom w:val="0"/>
      <w:divBdr>
        <w:top w:val="none" w:sz="0" w:space="0" w:color="auto"/>
        <w:left w:val="none" w:sz="0" w:space="0" w:color="auto"/>
        <w:bottom w:val="none" w:sz="0" w:space="0" w:color="auto"/>
        <w:right w:val="none" w:sz="0" w:space="0" w:color="auto"/>
      </w:divBdr>
    </w:div>
    <w:div w:id="730469469">
      <w:bodyDiv w:val="1"/>
      <w:marLeft w:val="0"/>
      <w:marRight w:val="0"/>
      <w:marTop w:val="0"/>
      <w:marBottom w:val="0"/>
      <w:divBdr>
        <w:top w:val="none" w:sz="0" w:space="0" w:color="auto"/>
        <w:left w:val="none" w:sz="0" w:space="0" w:color="auto"/>
        <w:bottom w:val="none" w:sz="0" w:space="0" w:color="auto"/>
        <w:right w:val="none" w:sz="0" w:space="0" w:color="auto"/>
      </w:divBdr>
    </w:div>
    <w:div w:id="741177824">
      <w:bodyDiv w:val="1"/>
      <w:marLeft w:val="0"/>
      <w:marRight w:val="0"/>
      <w:marTop w:val="0"/>
      <w:marBottom w:val="0"/>
      <w:divBdr>
        <w:top w:val="none" w:sz="0" w:space="0" w:color="auto"/>
        <w:left w:val="none" w:sz="0" w:space="0" w:color="auto"/>
        <w:bottom w:val="none" w:sz="0" w:space="0" w:color="auto"/>
        <w:right w:val="none" w:sz="0" w:space="0" w:color="auto"/>
      </w:divBdr>
    </w:div>
    <w:div w:id="742679462">
      <w:bodyDiv w:val="1"/>
      <w:marLeft w:val="0"/>
      <w:marRight w:val="0"/>
      <w:marTop w:val="0"/>
      <w:marBottom w:val="0"/>
      <w:divBdr>
        <w:top w:val="none" w:sz="0" w:space="0" w:color="auto"/>
        <w:left w:val="none" w:sz="0" w:space="0" w:color="auto"/>
        <w:bottom w:val="none" w:sz="0" w:space="0" w:color="auto"/>
        <w:right w:val="none" w:sz="0" w:space="0" w:color="auto"/>
      </w:divBdr>
    </w:div>
    <w:div w:id="743526564">
      <w:bodyDiv w:val="1"/>
      <w:marLeft w:val="0"/>
      <w:marRight w:val="0"/>
      <w:marTop w:val="0"/>
      <w:marBottom w:val="0"/>
      <w:divBdr>
        <w:top w:val="none" w:sz="0" w:space="0" w:color="auto"/>
        <w:left w:val="none" w:sz="0" w:space="0" w:color="auto"/>
        <w:bottom w:val="none" w:sz="0" w:space="0" w:color="auto"/>
        <w:right w:val="none" w:sz="0" w:space="0" w:color="auto"/>
      </w:divBdr>
    </w:div>
    <w:div w:id="763577336">
      <w:bodyDiv w:val="1"/>
      <w:marLeft w:val="0"/>
      <w:marRight w:val="0"/>
      <w:marTop w:val="0"/>
      <w:marBottom w:val="0"/>
      <w:divBdr>
        <w:top w:val="none" w:sz="0" w:space="0" w:color="auto"/>
        <w:left w:val="none" w:sz="0" w:space="0" w:color="auto"/>
        <w:bottom w:val="none" w:sz="0" w:space="0" w:color="auto"/>
        <w:right w:val="none" w:sz="0" w:space="0" w:color="auto"/>
      </w:divBdr>
    </w:div>
    <w:div w:id="763767539">
      <w:bodyDiv w:val="1"/>
      <w:marLeft w:val="0"/>
      <w:marRight w:val="0"/>
      <w:marTop w:val="0"/>
      <w:marBottom w:val="0"/>
      <w:divBdr>
        <w:top w:val="none" w:sz="0" w:space="0" w:color="auto"/>
        <w:left w:val="none" w:sz="0" w:space="0" w:color="auto"/>
        <w:bottom w:val="none" w:sz="0" w:space="0" w:color="auto"/>
        <w:right w:val="none" w:sz="0" w:space="0" w:color="auto"/>
      </w:divBdr>
    </w:div>
    <w:div w:id="767889628">
      <w:bodyDiv w:val="1"/>
      <w:marLeft w:val="0"/>
      <w:marRight w:val="0"/>
      <w:marTop w:val="0"/>
      <w:marBottom w:val="0"/>
      <w:divBdr>
        <w:top w:val="none" w:sz="0" w:space="0" w:color="auto"/>
        <w:left w:val="none" w:sz="0" w:space="0" w:color="auto"/>
        <w:bottom w:val="none" w:sz="0" w:space="0" w:color="auto"/>
        <w:right w:val="none" w:sz="0" w:space="0" w:color="auto"/>
      </w:divBdr>
    </w:div>
    <w:div w:id="772092316">
      <w:bodyDiv w:val="1"/>
      <w:marLeft w:val="0"/>
      <w:marRight w:val="0"/>
      <w:marTop w:val="0"/>
      <w:marBottom w:val="0"/>
      <w:divBdr>
        <w:top w:val="none" w:sz="0" w:space="0" w:color="auto"/>
        <w:left w:val="none" w:sz="0" w:space="0" w:color="auto"/>
        <w:bottom w:val="none" w:sz="0" w:space="0" w:color="auto"/>
        <w:right w:val="none" w:sz="0" w:space="0" w:color="auto"/>
      </w:divBdr>
    </w:div>
    <w:div w:id="776173496">
      <w:bodyDiv w:val="1"/>
      <w:marLeft w:val="0"/>
      <w:marRight w:val="0"/>
      <w:marTop w:val="0"/>
      <w:marBottom w:val="0"/>
      <w:divBdr>
        <w:top w:val="none" w:sz="0" w:space="0" w:color="auto"/>
        <w:left w:val="none" w:sz="0" w:space="0" w:color="auto"/>
        <w:bottom w:val="none" w:sz="0" w:space="0" w:color="auto"/>
        <w:right w:val="none" w:sz="0" w:space="0" w:color="auto"/>
      </w:divBdr>
    </w:div>
    <w:div w:id="777725791">
      <w:bodyDiv w:val="1"/>
      <w:marLeft w:val="0"/>
      <w:marRight w:val="0"/>
      <w:marTop w:val="0"/>
      <w:marBottom w:val="0"/>
      <w:divBdr>
        <w:top w:val="none" w:sz="0" w:space="0" w:color="auto"/>
        <w:left w:val="none" w:sz="0" w:space="0" w:color="auto"/>
        <w:bottom w:val="none" w:sz="0" w:space="0" w:color="auto"/>
        <w:right w:val="none" w:sz="0" w:space="0" w:color="auto"/>
      </w:divBdr>
    </w:div>
    <w:div w:id="783159778">
      <w:bodyDiv w:val="1"/>
      <w:marLeft w:val="0"/>
      <w:marRight w:val="0"/>
      <w:marTop w:val="0"/>
      <w:marBottom w:val="0"/>
      <w:divBdr>
        <w:top w:val="none" w:sz="0" w:space="0" w:color="auto"/>
        <w:left w:val="none" w:sz="0" w:space="0" w:color="auto"/>
        <w:bottom w:val="none" w:sz="0" w:space="0" w:color="auto"/>
        <w:right w:val="none" w:sz="0" w:space="0" w:color="auto"/>
      </w:divBdr>
    </w:div>
    <w:div w:id="784690764">
      <w:bodyDiv w:val="1"/>
      <w:marLeft w:val="0"/>
      <w:marRight w:val="0"/>
      <w:marTop w:val="0"/>
      <w:marBottom w:val="0"/>
      <w:divBdr>
        <w:top w:val="none" w:sz="0" w:space="0" w:color="auto"/>
        <w:left w:val="none" w:sz="0" w:space="0" w:color="auto"/>
        <w:bottom w:val="none" w:sz="0" w:space="0" w:color="auto"/>
        <w:right w:val="none" w:sz="0" w:space="0" w:color="auto"/>
      </w:divBdr>
    </w:div>
    <w:div w:id="784731185">
      <w:bodyDiv w:val="1"/>
      <w:marLeft w:val="0"/>
      <w:marRight w:val="0"/>
      <w:marTop w:val="0"/>
      <w:marBottom w:val="0"/>
      <w:divBdr>
        <w:top w:val="none" w:sz="0" w:space="0" w:color="auto"/>
        <w:left w:val="none" w:sz="0" w:space="0" w:color="auto"/>
        <w:bottom w:val="none" w:sz="0" w:space="0" w:color="auto"/>
        <w:right w:val="none" w:sz="0" w:space="0" w:color="auto"/>
      </w:divBdr>
    </w:div>
    <w:div w:id="790705366">
      <w:bodyDiv w:val="1"/>
      <w:marLeft w:val="0"/>
      <w:marRight w:val="0"/>
      <w:marTop w:val="0"/>
      <w:marBottom w:val="0"/>
      <w:divBdr>
        <w:top w:val="none" w:sz="0" w:space="0" w:color="auto"/>
        <w:left w:val="none" w:sz="0" w:space="0" w:color="auto"/>
        <w:bottom w:val="none" w:sz="0" w:space="0" w:color="auto"/>
        <w:right w:val="none" w:sz="0" w:space="0" w:color="auto"/>
      </w:divBdr>
    </w:div>
    <w:div w:id="791442910">
      <w:bodyDiv w:val="1"/>
      <w:marLeft w:val="0"/>
      <w:marRight w:val="0"/>
      <w:marTop w:val="0"/>
      <w:marBottom w:val="0"/>
      <w:divBdr>
        <w:top w:val="none" w:sz="0" w:space="0" w:color="auto"/>
        <w:left w:val="none" w:sz="0" w:space="0" w:color="auto"/>
        <w:bottom w:val="none" w:sz="0" w:space="0" w:color="auto"/>
        <w:right w:val="none" w:sz="0" w:space="0" w:color="auto"/>
      </w:divBdr>
    </w:div>
    <w:div w:id="809784069">
      <w:bodyDiv w:val="1"/>
      <w:marLeft w:val="0"/>
      <w:marRight w:val="0"/>
      <w:marTop w:val="0"/>
      <w:marBottom w:val="0"/>
      <w:divBdr>
        <w:top w:val="none" w:sz="0" w:space="0" w:color="auto"/>
        <w:left w:val="none" w:sz="0" w:space="0" w:color="auto"/>
        <w:bottom w:val="none" w:sz="0" w:space="0" w:color="auto"/>
        <w:right w:val="none" w:sz="0" w:space="0" w:color="auto"/>
      </w:divBdr>
    </w:div>
    <w:div w:id="821118089">
      <w:bodyDiv w:val="1"/>
      <w:marLeft w:val="0"/>
      <w:marRight w:val="0"/>
      <w:marTop w:val="0"/>
      <w:marBottom w:val="0"/>
      <w:divBdr>
        <w:top w:val="none" w:sz="0" w:space="0" w:color="auto"/>
        <w:left w:val="none" w:sz="0" w:space="0" w:color="auto"/>
        <w:bottom w:val="none" w:sz="0" w:space="0" w:color="auto"/>
        <w:right w:val="none" w:sz="0" w:space="0" w:color="auto"/>
      </w:divBdr>
    </w:div>
    <w:div w:id="825895030">
      <w:bodyDiv w:val="1"/>
      <w:marLeft w:val="0"/>
      <w:marRight w:val="0"/>
      <w:marTop w:val="0"/>
      <w:marBottom w:val="0"/>
      <w:divBdr>
        <w:top w:val="none" w:sz="0" w:space="0" w:color="auto"/>
        <w:left w:val="none" w:sz="0" w:space="0" w:color="auto"/>
        <w:bottom w:val="none" w:sz="0" w:space="0" w:color="auto"/>
        <w:right w:val="none" w:sz="0" w:space="0" w:color="auto"/>
      </w:divBdr>
    </w:div>
    <w:div w:id="851339057">
      <w:bodyDiv w:val="1"/>
      <w:marLeft w:val="0"/>
      <w:marRight w:val="0"/>
      <w:marTop w:val="0"/>
      <w:marBottom w:val="0"/>
      <w:divBdr>
        <w:top w:val="none" w:sz="0" w:space="0" w:color="auto"/>
        <w:left w:val="none" w:sz="0" w:space="0" w:color="auto"/>
        <w:bottom w:val="none" w:sz="0" w:space="0" w:color="auto"/>
        <w:right w:val="none" w:sz="0" w:space="0" w:color="auto"/>
      </w:divBdr>
    </w:div>
    <w:div w:id="852112882">
      <w:bodyDiv w:val="1"/>
      <w:marLeft w:val="0"/>
      <w:marRight w:val="0"/>
      <w:marTop w:val="0"/>
      <w:marBottom w:val="0"/>
      <w:divBdr>
        <w:top w:val="none" w:sz="0" w:space="0" w:color="auto"/>
        <w:left w:val="none" w:sz="0" w:space="0" w:color="auto"/>
        <w:bottom w:val="none" w:sz="0" w:space="0" w:color="auto"/>
        <w:right w:val="none" w:sz="0" w:space="0" w:color="auto"/>
      </w:divBdr>
    </w:div>
    <w:div w:id="852305921">
      <w:bodyDiv w:val="1"/>
      <w:marLeft w:val="0"/>
      <w:marRight w:val="0"/>
      <w:marTop w:val="0"/>
      <w:marBottom w:val="0"/>
      <w:divBdr>
        <w:top w:val="none" w:sz="0" w:space="0" w:color="auto"/>
        <w:left w:val="none" w:sz="0" w:space="0" w:color="auto"/>
        <w:bottom w:val="none" w:sz="0" w:space="0" w:color="auto"/>
        <w:right w:val="none" w:sz="0" w:space="0" w:color="auto"/>
      </w:divBdr>
    </w:div>
    <w:div w:id="857812419">
      <w:bodyDiv w:val="1"/>
      <w:marLeft w:val="0"/>
      <w:marRight w:val="0"/>
      <w:marTop w:val="0"/>
      <w:marBottom w:val="0"/>
      <w:divBdr>
        <w:top w:val="none" w:sz="0" w:space="0" w:color="auto"/>
        <w:left w:val="none" w:sz="0" w:space="0" w:color="auto"/>
        <w:bottom w:val="none" w:sz="0" w:space="0" w:color="auto"/>
        <w:right w:val="none" w:sz="0" w:space="0" w:color="auto"/>
      </w:divBdr>
    </w:div>
    <w:div w:id="902183118">
      <w:bodyDiv w:val="1"/>
      <w:marLeft w:val="0"/>
      <w:marRight w:val="0"/>
      <w:marTop w:val="0"/>
      <w:marBottom w:val="0"/>
      <w:divBdr>
        <w:top w:val="none" w:sz="0" w:space="0" w:color="auto"/>
        <w:left w:val="none" w:sz="0" w:space="0" w:color="auto"/>
        <w:bottom w:val="none" w:sz="0" w:space="0" w:color="auto"/>
        <w:right w:val="none" w:sz="0" w:space="0" w:color="auto"/>
      </w:divBdr>
    </w:div>
    <w:div w:id="903949745">
      <w:bodyDiv w:val="1"/>
      <w:marLeft w:val="0"/>
      <w:marRight w:val="0"/>
      <w:marTop w:val="0"/>
      <w:marBottom w:val="0"/>
      <w:divBdr>
        <w:top w:val="none" w:sz="0" w:space="0" w:color="auto"/>
        <w:left w:val="none" w:sz="0" w:space="0" w:color="auto"/>
        <w:bottom w:val="none" w:sz="0" w:space="0" w:color="auto"/>
        <w:right w:val="none" w:sz="0" w:space="0" w:color="auto"/>
      </w:divBdr>
    </w:div>
    <w:div w:id="907225131">
      <w:bodyDiv w:val="1"/>
      <w:marLeft w:val="0"/>
      <w:marRight w:val="0"/>
      <w:marTop w:val="0"/>
      <w:marBottom w:val="0"/>
      <w:divBdr>
        <w:top w:val="none" w:sz="0" w:space="0" w:color="auto"/>
        <w:left w:val="none" w:sz="0" w:space="0" w:color="auto"/>
        <w:bottom w:val="none" w:sz="0" w:space="0" w:color="auto"/>
        <w:right w:val="none" w:sz="0" w:space="0" w:color="auto"/>
      </w:divBdr>
    </w:div>
    <w:div w:id="916746238">
      <w:bodyDiv w:val="1"/>
      <w:marLeft w:val="0"/>
      <w:marRight w:val="0"/>
      <w:marTop w:val="0"/>
      <w:marBottom w:val="0"/>
      <w:divBdr>
        <w:top w:val="none" w:sz="0" w:space="0" w:color="auto"/>
        <w:left w:val="none" w:sz="0" w:space="0" w:color="auto"/>
        <w:bottom w:val="none" w:sz="0" w:space="0" w:color="auto"/>
        <w:right w:val="none" w:sz="0" w:space="0" w:color="auto"/>
      </w:divBdr>
    </w:div>
    <w:div w:id="923226149">
      <w:bodyDiv w:val="1"/>
      <w:marLeft w:val="0"/>
      <w:marRight w:val="0"/>
      <w:marTop w:val="0"/>
      <w:marBottom w:val="0"/>
      <w:divBdr>
        <w:top w:val="none" w:sz="0" w:space="0" w:color="auto"/>
        <w:left w:val="none" w:sz="0" w:space="0" w:color="auto"/>
        <w:bottom w:val="none" w:sz="0" w:space="0" w:color="auto"/>
        <w:right w:val="none" w:sz="0" w:space="0" w:color="auto"/>
      </w:divBdr>
    </w:div>
    <w:div w:id="925070259">
      <w:bodyDiv w:val="1"/>
      <w:marLeft w:val="0"/>
      <w:marRight w:val="0"/>
      <w:marTop w:val="0"/>
      <w:marBottom w:val="0"/>
      <w:divBdr>
        <w:top w:val="none" w:sz="0" w:space="0" w:color="auto"/>
        <w:left w:val="none" w:sz="0" w:space="0" w:color="auto"/>
        <w:bottom w:val="none" w:sz="0" w:space="0" w:color="auto"/>
        <w:right w:val="none" w:sz="0" w:space="0" w:color="auto"/>
      </w:divBdr>
    </w:div>
    <w:div w:id="941031806">
      <w:bodyDiv w:val="1"/>
      <w:marLeft w:val="0"/>
      <w:marRight w:val="0"/>
      <w:marTop w:val="0"/>
      <w:marBottom w:val="0"/>
      <w:divBdr>
        <w:top w:val="none" w:sz="0" w:space="0" w:color="auto"/>
        <w:left w:val="none" w:sz="0" w:space="0" w:color="auto"/>
        <w:bottom w:val="none" w:sz="0" w:space="0" w:color="auto"/>
        <w:right w:val="none" w:sz="0" w:space="0" w:color="auto"/>
      </w:divBdr>
    </w:div>
    <w:div w:id="943616981">
      <w:bodyDiv w:val="1"/>
      <w:marLeft w:val="0"/>
      <w:marRight w:val="0"/>
      <w:marTop w:val="0"/>
      <w:marBottom w:val="0"/>
      <w:divBdr>
        <w:top w:val="none" w:sz="0" w:space="0" w:color="auto"/>
        <w:left w:val="none" w:sz="0" w:space="0" w:color="auto"/>
        <w:bottom w:val="none" w:sz="0" w:space="0" w:color="auto"/>
        <w:right w:val="none" w:sz="0" w:space="0" w:color="auto"/>
      </w:divBdr>
    </w:div>
    <w:div w:id="946812977">
      <w:bodyDiv w:val="1"/>
      <w:marLeft w:val="0"/>
      <w:marRight w:val="0"/>
      <w:marTop w:val="0"/>
      <w:marBottom w:val="0"/>
      <w:divBdr>
        <w:top w:val="none" w:sz="0" w:space="0" w:color="auto"/>
        <w:left w:val="none" w:sz="0" w:space="0" w:color="auto"/>
        <w:bottom w:val="none" w:sz="0" w:space="0" w:color="auto"/>
        <w:right w:val="none" w:sz="0" w:space="0" w:color="auto"/>
      </w:divBdr>
    </w:div>
    <w:div w:id="960571426">
      <w:bodyDiv w:val="1"/>
      <w:marLeft w:val="0"/>
      <w:marRight w:val="0"/>
      <w:marTop w:val="0"/>
      <w:marBottom w:val="0"/>
      <w:divBdr>
        <w:top w:val="none" w:sz="0" w:space="0" w:color="auto"/>
        <w:left w:val="none" w:sz="0" w:space="0" w:color="auto"/>
        <w:bottom w:val="none" w:sz="0" w:space="0" w:color="auto"/>
        <w:right w:val="none" w:sz="0" w:space="0" w:color="auto"/>
      </w:divBdr>
    </w:div>
    <w:div w:id="975794585">
      <w:bodyDiv w:val="1"/>
      <w:marLeft w:val="0"/>
      <w:marRight w:val="0"/>
      <w:marTop w:val="0"/>
      <w:marBottom w:val="0"/>
      <w:divBdr>
        <w:top w:val="none" w:sz="0" w:space="0" w:color="auto"/>
        <w:left w:val="none" w:sz="0" w:space="0" w:color="auto"/>
        <w:bottom w:val="none" w:sz="0" w:space="0" w:color="auto"/>
        <w:right w:val="none" w:sz="0" w:space="0" w:color="auto"/>
      </w:divBdr>
    </w:div>
    <w:div w:id="990405103">
      <w:bodyDiv w:val="1"/>
      <w:marLeft w:val="0"/>
      <w:marRight w:val="0"/>
      <w:marTop w:val="0"/>
      <w:marBottom w:val="0"/>
      <w:divBdr>
        <w:top w:val="none" w:sz="0" w:space="0" w:color="auto"/>
        <w:left w:val="none" w:sz="0" w:space="0" w:color="auto"/>
        <w:bottom w:val="none" w:sz="0" w:space="0" w:color="auto"/>
        <w:right w:val="none" w:sz="0" w:space="0" w:color="auto"/>
      </w:divBdr>
    </w:div>
    <w:div w:id="999387092">
      <w:bodyDiv w:val="1"/>
      <w:marLeft w:val="0"/>
      <w:marRight w:val="0"/>
      <w:marTop w:val="0"/>
      <w:marBottom w:val="0"/>
      <w:divBdr>
        <w:top w:val="none" w:sz="0" w:space="0" w:color="auto"/>
        <w:left w:val="none" w:sz="0" w:space="0" w:color="auto"/>
        <w:bottom w:val="none" w:sz="0" w:space="0" w:color="auto"/>
        <w:right w:val="none" w:sz="0" w:space="0" w:color="auto"/>
      </w:divBdr>
    </w:div>
    <w:div w:id="1019159481">
      <w:bodyDiv w:val="1"/>
      <w:marLeft w:val="0"/>
      <w:marRight w:val="0"/>
      <w:marTop w:val="0"/>
      <w:marBottom w:val="0"/>
      <w:divBdr>
        <w:top w:val="none" w:sz="0" w:space="0" w:color="auto"/>
        <w:left w:val="none" w:sz="0" w:space="0" w:color="auto"/>
        <w:bottom w:val="none" w:sz="0" w:space="0" w:color="auto"/>
        <w:right w:val="none" w:sz="0" w:space="0" w:color="auto"/>
      </w:divBdr>
    </w:div>
    <w:div w:id="1021593916">
      <w:bodyDiv w:val="1"/>
      <w:marLeft w:val="0"/>
      <w:marRight w:val="0"/>
      <w:marTop w:val="0"/>
      <w:marBottom w:val="0"/>
      <w:divBdr>
        <w:top w:val="none" w:sz="0" w:space="0" w:color="auto"/>
        <w:left w:val="none" w:sz="0" w:space="0" w:color="auto"/>
        <w:bottom w:val="none" w:sz="0" w:space="0" w:color="auto"/>
        <w:right w:val="none" w:sz="0" w:space="0" w:color="auto"/>
      </w:divBdr>
    </w:div>
    <w:div w:id="1027953424">
      <w:bodyDiv w:val="1"/>
      <w:marLeft w:val="0"/>
      <w:marRight w:val="0"/>
      <w:marTop w:val="0"/>
      <w:marBottom w:val="0"/>
      <w:divBdr>
        <w:top w:val="none" w:sz="0" w:space="0" w:color="auto"/>
        <w:left w:val="none" w:sz="0" w:space="0" w:color="auto"/>
        <w:bottom w:val="none" w:sz="0" w:space="0" w:color="auto"/>
        <w:right w:val="none" w:sz="0" w:space="0" w:color="auto"/>
      </w:divBdr>
    </w:div>
    <w:div w:id="1041399437">
      <w:bodyDiv w:val="1"/>
      <w:marLeft w:val="0"/>
      <w:marRight w:val="0"/>
      <w:marTop w:val="0"/>
      <w:marBottom w:val="0"/>
      <w:divBdr>
        <w:top w:val="none" w:sz="0" w:space="0" w:color="auto"/>
        <w:left w:val="none" w:sz="0" w:space="0" w:color="auto"/>
        <w:bottom w:val="none" w:sz="0" w:space="0" w:color="auto"/>
        <w:right w:val="none" w:sz="0" w:space="0" w:color="auto"/>
      </w:divBdr>
    </w:div>
    <w:div w:id="1055590254">
      <w:bodyDiv w:val="1"/>
      <w:marLeft w:val="0"/>
      <w:marRight w:val="0"/>
      <w:marTop w:val="0"/>
      <w:marBottom w:val="0"/>
      <w:divBdr>
        <w:top w:val="none" w:sz="0" w:space="0" w:color="auto"/>
        <w:left w:val="none" w:sz="0" w:space="0" w:color="auto"/>
        <w:bottom w:val="none" w:sz="0" w:space="0" w:color="auto"/>
        <w:right w:val="none" w:sz="0" w:space="0" w:color="auto"/>
      </w:divBdr>
    </w:div>
    <w:div w:id="1061558252">
      <w:bodyDiv w:val="1"/>
      <w:marLeft w:val="0"/>
      <w:marRight w:val="0"/>
      <w:marTop w:val="0"/>
      <w:marBottom w:val="0"/>
      <w:divBdr>
        <w:top w:val="none" w:sz="0" w:space="0" w:color="auto"/>
        <w:left w:val="none" w:sz="0" w:space="0" w:color="auto"/>
        <w:bottom w:val="none" w:sz="0" w:space="0" w:color="auto"/>
        <w:right w:val="none" w:sz="0" w:space="0" w:color="auto"/>
      </w:divBdr>
    </w:div>
    <w:div w:id="1071273032">
      <w:bodyDiv w:val="1"/>
      <w:marLeft w:val="0"/>
      <w:marRight w:val="0"/>
      <w:marTop w:val="0"/>
      <w:marBottom w:val="0"/>
      <w:divBdr>
        <w:top w:val="none" w:sz="0" w:space="0" w:color="auto"/>
        <w:left w:val="none" w:sz="0" w:space="0" w:color="auto"/>
        <w:bottom w:val="none" w:sz="0" w:space="0" w:color="auto"/>
        <w:right w:val="none" w:sz="0" w:space="0" w:color="auto"/>
      </w:divBdr>
    </w:div>
    <w:div w:id="1075200846">
      <w:bodyDiv w:val="1"/>
      <w:marLeft w:val="0"/>
      <w:marRight w:val="0"/>
      <w:marTop w:val="0"/>
      <w:marBottom w:val="0"/>
      <w:divBdr>
        <w:top w:val="none" w:sz="0" w:space="0" w:color="auto"/>
        <w:left w:val="none" w:sz="0" w:space="0" w:color="auto"/>
        <w:bottom w:val="none" w:sz="0" w:space="0" w:color="auto"/>
        <w:right w:val="none" w:sz="0" w:space="0" w:color="auto"/>
      </w:divBdr>
    </w:div>
    <w:div w:id="1076123375">
      <w:bodyDiv w:val="1"/>
      <w:marLeft w:val="0"/>
      <w:marRight w:val="0"/>
      <w:marTop w:val="0"/>
      <w:marBottom w:val="0"/>
      <w:divBdr>
        <w:top w:val="none" w:sz="0" w:space="0" w:color="auto"/>
        <w:left w:val="none" w:sz="0" w:space="0" w:color="auto"/>
        <w:bottom w:val="none" w:sz="0" w:space="0" w:color="auto"/>
        <w:right w:val="none" w:sz="0" w:space="0" w:color="auto"/>
      </w:divBdr>
    </w:div>
    <w:div w:id="1088767971">
      <w:bodyDiv w:val="1"/>
      <w:marLeft w:val="0"/>
      <w:marRight w:val="0"/>
      <w:marTop w:val="0"/>
      <w:marBottom w:val="0"/>
      <w:divBdr>
        <w:top w:val="none" w:sz="0" w:space="0" w:color="auto"/>
        <w:left w:val="none" w:sz="0" w:space="0" w:color="auto"/>
        <w:bottom w:val="none" w:sz="0" w:space="0" w:color="auto"/>
        <w:right w:val="none" w:sz="0" w:space="0" w:color="auto"/>
      </w:divBdr>
    </w:div>
    <w:div w:id="1100636252">
      <w:bodyDiv w:val="1"/>
      <w:marLeft w:val="0"/>
      <w:marRight w:val="0"/>
      <w:marTop w:val="0"/>
      <w:marBottom w:val="0"/>
      <w:divBdr>
        <w:top w:val="none" w:sz="0" w:space="0" w:color="auto"/>
        <w:left w:val="none" w:sz="0" w:space="0" w:color="auto"/>
        <w:bottom w:val="none" w:sz="0" w:space="0" w:color="auto"/>
        <w:right w:val="none" w:sz="0" w:space="0" w:color="auto"/>
      </w:divBdr>
    </w:div>
    <w:div w:id="1106658797">
      <w:bodyDiv w:val="1"/>
      <w:marLeft w:val="0"/>
      <w:marRight w:val="0"/>
      <w:marTop w:val="0"/>
      <w:marBottom w:val="0"/>
      <w:divBdr>
        <w:top w:val="none" w:sz="0" w:space="0" w:color="auto"/>
        <w:left w:val="none" w:sz="0" w:space="0" w:color="auto"/>
        <w:bottom w:val="none" w:sz="0" w:space="0" w:color="auto"/>
        <w:right w:val="none" w:sz="0" w:space="0" w:color="auto"/>
      </w:divBdr>
    </w:div>
    <w:div w:id="1119955318">
      <w:bodyDiv w:val="1"/>
      <w:marLeft w:val="0"/>
      <w:marRight w:val="0"/>
      <w:marTop w:val="0"/>
      <w:marBottom w:val="0"/>
      <w:divBdr>
        <w:top w:val="none" w:sz="0" w:space="0" w:color="auto"/>
        <w:left w:val="none" w:sz="0" w:space="0" w:color="auto"/>
        <w:bottom w:val="none" w:sz="0" w:space="0" w:color="auto"/>
        <w:right w:val="none" w:sz="0" w:space="0" w:color="auto"/>
      </w:divBdr>
    </w:div>
    <w:div w:id="1122648158">
      <w:bodyDiv w:val="1"/>
      <w:marLeft w:val="0"/>
      <w:marRight w:val="0"/>
      <w:marTop w:val="0"/>
      <w:marBottom w:val="0"/>
      <w:divBdr>
        <w:top w:val="none" w:sz="0" w:space="0" w:color="auto"/>
        <w:left w:val="none" w:sz="0" w:space="0" w:color="auto"/>
        <w:bottom w:val="none" w:sz="0" w:space="0" w:color="auto"/>
        <w:right w:val="none" w:sz="0" w:space="0" w:color="auto"/>
      </w:divBdr>
    </w:div>
    <w:div w:id="1125734411">
      <w:bodyDiv w:val="1"/>
      <w:marLeft w:val="0"/>
      <w:marRight w:val="0"/>
      <w:marTop w:val="0"/>
      <w:marBottom w:val="0"/>
      <w:divBdr>
        <w:top w:val="none" w:sz="0" w:space="0" w:color="auto"/>
        <w:left w:val="none" w:sz="0" w:space="0" w:color="auto"/>
        <w:bottom w:val="none" w:sz="0" w:space="0" w:color="auto"/>
        <w:right w:val="none" w:sz="0" w:space="0" w:color="auto"/>
      </w:divBdr>
    </w:div>
    <w:div w:id="1146699371">
      <w:bodyDiv w:val="1"/>
      <w:marLeft w:val="0"/>
      <w:marRight w:val="0"/>
      <w:marTop w:val="0"/>
      <w:marBottom w:val="0"/>
      <w:divBdr>
        <w:top w:val="none" w:sz="0" w:space="0" w:color="auto"/>
        <w:left w:val="none" w:sz="0" w:space="0" w:color="auto"/>
        <w:bottom w:val="none" w:sz="0" w:space="0" w:color="auto"/>
        <w:right w:val="none" w:sz="0" w:space="0" w:color="auto"/>
      </w:divBdr>
    </w:div>
    <w:div w:id="1149054054">
      <w:bodyDiv w:val="1"/>
      <w:marLeft w:val="0"/>
      <w:marRight w:val="0"/>
      <w:marTop w:val="0"/>
      <w:marBottom w:val="0"/>
      <w:divBdr>
        <w:top w:val="none" w:sz="0" w:space="0" w:color="auto"/>
        <w:left w:val="none" w:sz="0" w:space="0" w:color="auto"/>
        <w:bottom w:val="none" w:sz="0" w:space="0" w:color="auto"/>
        <w:right w:val="none" w:sz="0" w:space="0" w:color="auto"/>
      </w:divBdr>
    </w:div>
    <w:div w:id="1150444086">
      <w:bodyDiv w:val="1"/>
      <w:marLeft w:val="0"/>
      <w:marRight w:val="0"/>
      <w:marTop w:val="0"/>
      <w:marBottom w:val="0"/>
      <w:divBdr>
        <w:top w:val="none" w:sz="0" w:space="0" w:color="auto"/>
        <w:left w:val="none" w:sz="0" w:space="0" w:color="auto"/>
        <w:bottom w:val="none" w:sz="0" w:space="0" w:color="auto"/>
        <w:right w:val="none" w:sz="0" w:space="0" w:color="auto"/>
      </w:divBdr>
    </w:div>
    <w:div w:id="1153836561">
      <w:bodyDiv w:val="1"/>
      <w:marLeft w:val="0"/>
      <w:marRight w:val="0"/>
      <w:marTop w:val="0"/>
      <w:marBottom w:val="0"/>
      <w:divBdr>
        <w:top w:val="none" w:sz="0" w:space="0" w:color="auto"/>
        <w:left w:val="none" w:sz="0" w:space="0" w:color="auto"/>
        <w:bottom w:val="none" w:sz="0" w:space="0" w:color="auto"/>
        <w:right w:val="none" w:sz="0" w:space="0" w:color="auto"/>
      </w:divBdr>
    </w:div>
    <w:div w:id="1171018756">
      <w:bodyDiv w:val="1"/>
      <w:marLeft w:val="0"/>
      <w:marRight w:val="0"/>
      <w:marTop w:val="0"/>
      <w:marBottom w:val="0"/>
      <w:divBdr>
        <w:top w:val="none" w:sz="0" w:space="0" w:color="auto"/>
        <w:left w:val="none" w:sz="0" w:space="0" w:color="auto"/>
        <w:bottom w:val="none" w:sz="0" w:space="0" w:color="auto"/>
        <w:right w:val="none" w:sz="0" w:space="0" w:color="auto"/>
      </w:divBdr>
    </w:div>
    <w:div w:id="1180504117">
      <w:bodyDiv w:val="1"/>
      <w:marLeft w:val="0"/>
      <w:marRight w:val="0"/>
      <w:marTop w:val="0"/>
      <w:marBottom w:val="0"/>
      <w:divBdr>
        <w:top w:val="none" w:sz="0" w:space="0" w:color="auto"/>
        <w:left w:val="none" w:sz="0" w:space="0" w:color="auto"/>
        <w:bottom w:val="none" w:sz="0" w:space="0" w:color="auto"/>
        <w:right w:val="none" w:sz="0" w:space="0" w:color="auto"/>
      </w:divBdr>
    </w:div>
    <w:div w:id="1183278475">
      <w:bodyDiv w:val="1"/>
      <w:marLeft w:val="0"/>
      <w:marRight w:val="0"/>
      <w:marTop w:val="0"/>
      <w:marBottom w:val="0"/>
      <w:divBdr>
        <w:top w:val="none" w:sz="0" w:space="0" w:color="auto"/>
        <w:left w:val="none" w:sz="0" w:space="0" w:color="auto"/>
        <w:bottom w:val="none" w:sz="0" w:space="0" w:color="auto"/>
        <w:right w:val="none" w:sz="0" w:space="0" w:color="auto"/>
      </w:divBdr>
    </w:div>
    <w:div w:id="1185946335">
      <w:bodyDiv w:val="1"/>
      <w:marLeft w:val="0"/>
      <w:marRight w:val="0"/>
      <w:marTop w:val="0"/>
      <w:marBottom w:val="0"/>
      <w:divBdr>
        <w:top w:val="none" w:sz="0" w:space="0" w:color="auto"/>
        <w:left w:val="none" w:sz="0" w:space="0" w:color="auto"/>
        <w:bottom w:val="none" w:sz="0" w:space="0" w:color="auto"/>
        <w:right w:val="none" w:sz="0" w:space="0" w:color="auto"/>
      </w:divBdr>
    </w:div>
    <w:div w:id="1206336541">
      <w:bodyDiv w:val="1"/>
      <w:marLeft w:val="0"/>
      <w:marRight w:val="0"/>
      <w:marTop w:val="0"/>
      <w:marBottom w:val="0"/>
      <w:divBdr>
        <w:top w:val="none" w:sz="0" w:space="0" w:color="auto"/>
        <w:left w:val="none" w:sz="0" w:space="0" w:color="auto"/>
        <w:bottom w:val="none" w:sz="0" w:space="0" w:color="auto"/>
        <w:right w:val="none" w:sz="0" w:space="0" w:color="auto"/>
      </w:divBdr>
    </w:div>
    <w:div w:id="1212304804">
      <w:bodyDiv w:val="1"/>
      <w:marLeft w:val="0"/>
      <w:marRight w:val="0"/>
      <w:marTop w:val="0"/>
      <w:marBottom w:val="0"/>
      <w:divBdr>
        <w:top w:val="none" w:sz="0" w:space="0" w:color="auto"/>
        <w:left w:val="none" w:sz="0" w:space="0" w:color="auto"/>
        <w:bottom w:val="none" w:sz="0" w:space="0" w:color="auto"/>
        <w:right w:val="none" w:sz="0" w:space="0" w:color="auto"/>
      </w:divBdr>
    </w:div>
    <w:div w:id="1244754568">
      <w:bodyDiv w:val="1"/>
      <w:marLeft w:val="0"/>
      <w:marRight w:val="0"/>
      <w:marTop w:val="0"/>
      <w:marBottom w:val="0"/>
      <w:divBdr>
        <w:top w:val="none" w:sz="0" w:space="0" w:color="auto"/>
        <w:left w:val="none" w:sz="0" w:space="0" w:color="auto"/>
        <w:bottom w:val="none" w:sz="0" w:space="0" w:color="auto"/>
        <w:right w:val="none" w:sz="0" w:space="0" w:color="auto"/>
      </w:divBdr>
    </w:div>
    <w:div w:id="1249000854">
      <w:bodyDiv w:val="1"/>
      <w:marLeft w:val="0"/>
      <w:marRight w:val="0"/>
      <w:marTop w:val="0"/>
      <w:marBottom w:val="0"/>
      <w:divBdr>
        <w:top w:val="none" w:sz="0" w:space="0" w:color="auto"/>
        <w:left w:val="none" w:sz="0" w:space="0" w:color="auto"/>
        <w:bottom w:val="none" w:sz="0" w:space="0" w:color="auto"/>
        <w:right w:val="none" w:sz="0" w:space="0" w:color="auto"/>
      </w:divBdr>
    </w:div>
    <w:div w:id="1253709554">
      <w:bodyDiv w:val="1"/>
      <w:marLeft w:val="0"/>
      <w:marRight w:val="0"/>
      <w:marTop w:val="0"/>
      <w:marBottom w:val="0"/>
      <w:divBdr>
        <w:top w:val="none" w:sz="0" w:space="0" w:color="auto"/>
        <w:left w:val="none" w:sz="0" w:space="0" w:color="auto"/>
        <w:bottom w:val="none" w:sz="0" w:space="0" w:color="auto"/>
        <w:right w:val="none" w:sz="0" w:space="0" w:color="auto"/>
      </w:divBdr>
    </w:div>
    <w:div w:id="1254968939">
      <w:bodyDiv w:val="1"/>
      <w:marLeft w:val="0"/>
      <w:marRight w:val="0"/>
      <w:marTop w:val="0"/>
      <w:marBottom w:val="0"/>
      <w:divBdr>
        <w:top w:val="none" w:sz="0" w:space="0" w:color="auto"/>
        <w:left w:val="none" w:sz="0" w:space="0" w:color="auto"/>
        <w:bottom w:val="none" w:sz="0" w:space="0" w:color="auto"/>
        <w:right w:val="none" w:sz="0" w:space="0" w:color="auto"/>
      </w:divBdr>
    </w:div>
    <w:div w:id="1263147821">
      <w:bodyDiv w:val="1"/>
      <w:marLeft w:val="0"/>
      <w:marRight w:val="0"/>
      <w:marTop w:val="0"/>
      <w:marBottom w:val="0"/>
      <w:divBdr>
        <w:top w:val="none" w:sz="0" w:space="0" w:color="auto"/>
        <w:left w:val="none" w:sz="0" w:space="0" w:color="auto"/>
        <w:bottom w:val="none" w:sz="0" w:space="0" w:color="auto"/>
        <w:right w:val="none" w:sz="0" w:space="0" w:color="auto"/>
      </w:divBdr>
    </w:div>
    <w:div w:id="1280377877">
      <w:bodyDiv w:val="1"/>
      <w:marLeft w:val="0"/>
      <w:marRight w:val="0"/>
      <w:marTop w:val="0"/>
      <w:marBottom w:val="0"/>
      <w:divBdr>
        <w:top w:val="none" w:sz="0" w:space="0" w:color="auto"/>
        <w:left w:val="none" w:sz="0" w:space="0" w:color="auto"/>
        <w:bottom w:val="none" w:sz="0" w:space="0" w:color="auto"/>
        <w:right w:val="none" w:sz="0" w:space="0" w:color="auto"/>
      </w:divBdr>
    </w:div>
    <w:div w:id="1284578673">
      <w:bodyDiv w:val="1"/>
      <w:marLeft w:val="0"/>
      <w:marRight w:val="0"/>
      <w:marTop w:val="0"/>
      <w:marBottom w:val="0"/>
      <w:divBdr>
        <w:top w:val="none" w:sz="0" w:space="0" w:color="auto"/>
        <w:left w:val="none" w:sz="0" w:space="0" w:color="auto"/>
        <w:bottom w:val="none" w:sz="0" w:space="0" w:color="auto"/>
        <w:right w:val="none" w:sz="0" w:space="0" w:color="auto"/>
      </w:divBdr>
    </w:div>
    <w:div w:id="1288898189">
      <w:bodyDiv w:val="1"/>
      <w:marLeft w:val="0"/>
      <w:marRight w:val="0"/>
      <w:marTop w:val="0"/>
      <w:marBottom w:val="0"/>
      <w:divBdr>
        <w:top w:val="none" w:sz="0" w:space="0" w:color="auto"/>
        <w:left w:val="none" w:sz="0" w:space="0" w:color="auto"/>
        <w:bottom w:val="none" w:sz="0" w:space="0" w:color="auto"/>
        <w:right w:val="none" w:sz="0" w:space="0" w:color="auto"/>
      </w:divBdr>
    </w:div>
    <w:div w:id="1291017502">
      <w:bodyDiv w:val="1"/>
      <w:marLeft w:val="0"/>
      <w:marRight w:val="0"/>
      <w:marTop w:val="0"/>
      <w:marBottom w:val="0"/>
      <w:divBdr>
        <w:top w:val="none" w:sz="0" w:space="0" w:color="auto"/>
        <w:left w:val="none" w:sz="0" w:space="0" w:color="auto"/>
        <w:bottom w:val="none" w:sz="0" w:space="0" w:color="auto"/>
        <w:right w:val="none" w:sz="0" w:space="0" w:color="auto"/>
      </w:divBdr>
    </w:div>
    <w:div w:id="1301037710">
      <w:bodyDiv w:val="1"/>
      <w:marLeft w:val="0"/>
      <w:marRight w:val="0"/>
      <w:marTop w:val="0"/>
      <w:marBottom w:val="0"/>
      <w:divBdr>
        <w:top w:val="none" w:sz="0" w:space="0" w:color="auto"/>
        <w:left w:val="none" w:sz="0" w:space="0" w:color="auto"/>
        <w:bottom w:val="none" w:sz="0" w:space="0" w:color="auto"/>
        <w:right w:val="none" w:sz="0" w:space="0" w:color="auto"/>
      </w:divBdr>
    </w:div>
    <w:div w:id="1302033869">
      <w:bodyDiv w:val="1"/>
      <w:marLeft w:val="0"/>
      <w:marRight w:val="0"/>
      <w:marTop w:val="0"/>
      <w:marBottom w:val="0"/>
      <w:divBdr>
        <w:top w:val="none" w:sz="0" w:space="0" w:color="auto"/>
        <w:left w:val="none" w:sz="0" w:space="0" w:color="auto"/>
        <w:bottom w:val="none" w:sz="0" w:space="0" w:color="auto"/>
        <w:right w:val="none" w:sz="0" w:space="0" w:color="auto"/>
      </w:divBdr>
    </w:div>
    <w:div w:id="1303851245">
      <w:bodyDiv w:val="1"/>
      <w:marLeft w:val="0"/>
      <w:marRight w:val="0"/>
      <w:marTop w:val="0"/>
      <w:marBottom w:val="0"/>
      <w:divBdr>
        <w:top w:val="none" w:sz="0" w:space="0" w:color="auto"/>
        <w:left w:val="none" w:sz="0" w:space="0" w:color="auto"/>
        <w:bottom w:val="none" w:sz="0" w:space="0" w:color="auto"/>
        <w:right w:val="none" w:sz="0" w:space="0" w:color="auto"/>
      </w:divBdr>
    </w:div>
    <w:div w:id="1304502741">
      <w:bodyDiv w:val="1"/>
      <w:marLeft w:val="0"/>
      <w:marRight w:val="0"/>
      <w:marTop w:val="0"/>
      <w:marBottom w:val="0"/>
      <w:divBdr>
        <w:top w:val="none" w:sz="0" w:space="0" w:color="auto"/>
        <w:left w:val="none" w:sz="0" w:space="0" w:color="auto"/>
        <w:bottom w:val="none" w:sz="0" w:space="0" w:color="auto"/>
        <w:right w:val="none" w:sz="0" w:space="0" w:color="auto"/>
      </w:divBdr>
    </w:div>
    <w:div w:id="1308240839">
      <w:bodyDiv w:val="1"/>
      <w:marLeft w:val="0"/>
      <w:marRight w:val="0"/>
      <w:marTop w:val="0"/>
      <w:marBottom w:val="0"/>
      <w:divBdr>
        <w:top w:val="none" w:sz="0" w:space="0" w:color="auto"/>
        <w:left w:val="none" w:sz="0" w:space="0" w:color="auto"/>
        <w:bottom w:val="none" w:sz="0" w:space="0" w:color="auto"/>
        <w:right w:val="none" w:sz="0" w:space="0" w:color="auto"/>
      </w:divBdr>
    </w:div>
    <w:div w:id="1309894120">
      <w:bodyDiv w:val="1"/>
      <w:marLeft w:val="0"/>
      <w:marRight w:val="0"/>
      <w:marTop w:val="0"/>
      <w:marBottom w:val="0"/>
      <w:divBdr>
        <w:top w:val="none" w:sz="0" w:space="0" w:color="auto"/>
        <w:left w:val="none" w:sz="0" w:space="0" w:color="auto"/>
        <w:bottom w:val="none" w:sz="0" w:space="0" w:color="auto"/>
        <w:right w:val="none" w:sz="0" w:space="0" w:color="auto"/>
      </w:divBdr>
    </w:div>
    <w:div w:id="1321615675">
      <w:bodyDiv w:val="1"/>
      <w:marLeft w:val="0"/>
      <w:marRight w:val="0"/>
      <w:marTop w:val="0"/>
      <w:marBottom w:val="0"/>
      <w:divBdr>
        <w:top w:val="none" w:sz="0" w:space="0" w:color="auto"/>
        <w:left w:val="none" w:sz="0" w:space="0" w:color="auto"/>
        <w:bottom w:val="none" w:sz="0" w:space="0" w:color="auto"/>
        <w:right w:val="none" w:sz="0" w:space="0" w:color="auto"/>
      </w:divBdr>
    </w:div>
    <w:div w:id="1328627528">
      <w:bodyDiv w:val="1"/>
      <w:marLeft w:val="0"/>
      <w:marRight w:val="0"/>
      <w:marTop w:val="0"/>
      <w:marBottom w:val="0"/>
      <w:divBdr>
        <w:top w:val="none" w:sz="0" w:space="0" w:color="auto"/>
        <w:left w:val="none" w:sz="0" w:space="0" w:color="auto"/>
        <w:bottom w:val="none" w:sz="0" w:space="0" w:color="auto"/>
        <w:right w:val="none" w:sz="0" w:space="0" w:color="auto"/>
      </w:divBdr>
    </w:div>
    <w:div w:id="1329560293">
      <w:bodyDiv w:val="1"/>
      <w:marLeft w:val="0"/>
      <w:marRight w:val="0"/>
      <w:marTop w:val="0"/>
      <w:marBottom w:val="0"/>
      <w:divBdr>
        <w:top w:val="none" w:sz="0" w:space="0" w:color="auto"/>
        <w:left w:val="none" w:sz="0" w:space="0" w:color="auto"/>
        <w:bottom w:val="none" w:sz="0" w:space="0" w:color="auto"/>
        <w:right w:val="none" w:sz="0" w:space="0" w:color="auto"/>
      </w:divBdr>
    </w:div>
    <w:div w:id="1336882410">
      <w:bodyDiv w:val="1"/>
      <w:marLeft w:val="0"/>
      <w:marRight w:val="0"/>
      <w:marTop w:val="0"/>
      <w:marBottom w:val="0"/>
      <w:divBdr>
        <w:top w:val="none" w:sz="0" w:space="0" w:color="auto"/>
        <w:left w:val="none" w:sz="0" w:space="0" w:color="auto"/>
        <w:bottom w:val="none" w:sz="0" w:space="0" w:color="auto"/>
        <w:right w:val="none" w:sz="0" w:space="0" w:color="auto"/>
      </w:divBdr>
    </w:div>
    <w:div w:id="1352537835">
      <w:bodyDiv w:val="1"/>
      <w:marLeft w:val="0"/>
      <w:marRight w:val="0"/>
      <w:marTop w:val="0"/>
      <w:marBottom w:val="0"/>
      <w:divBdr>
        <w:top w:val="none" w:sz="0" w:space="0" w:color="auto"/>
        <w:left w:val="none" w:sz="0" w:space="0" w:color="auto"/>
        <w:bottom w:val="none" w:sz="0" w:space="0" w:color="auto"/>
        <w:right w:val="none" w:sz="0" w:space="0" w:color="auto"/>
      </w:divBdr>
    </w:div>
    <w:div w:id="1361279945">
      <w:bodyDiv w:val="1"/>
      <w:marLeft w:val="0"/>
      <w:marRight w:val="0"/>
      <w:marTop w:val="0"/>
      <w:marBottom w:val="0"/>
      <w:divBdr>
        <w:top w:val="none" w:sz="0" w:space="0" w:color="auto"/>
        <w:left w:val="none" w:sz="0" w:space="0" w:color="auto"/>
        <w:bottom w:val="none" w:sz="0" w:space="0" w:color="auto"/>
        <w:right w:val="none" w:sz="0" w:space="0" w:color="auto"/>
      </w:divBdr>
    </w:div>
    <w:div w:id="1375276903">
      <w:bodyDiv w:val="1"/>
      <w:marLeft w:val="0"/>
      <w:marRight w:val="0"/>
      <w:marTop w:val="0"/>
      <w:marBottom w:val="0"/>
      <w:divBdr>
        <w:top w:val="none" w:sz="0" w:space="0" w:color="auto"/>
        <w:left w:val="none" w:sz="0" w:space="0" w:color="auto"/>
        <w:bottom w:val="none" w:sz="0" w:space="0" w:color="auto"/>
        <w:right w:val="none" w:sz="0" w:space="0" w:color="auto"/>
      </w:divBdr>
    </w:div>
    <w:div w:id="1389450935">
      <w:bodyDiv w:val="1"/>
      <w:marLeft w:val="0"/>
      <w:marRight w:val="0"/>
      <w:marTop w:val="0"/>
      <w:marBottom w:val="0"/>
      <w:divBdr>
        <w:top w:val="none" w:sz="0" w:space="0" w:color="auto"/>
        <w:left w:val="none" w:sz="0" w:space="0" w:color="auto"/>
        <w:bottom w:val="none" w:sz="0" w:space="0" w:color="auto"/>
        <w:right w:val="none" w:sz="0" w:space="0" w:color="auto"/>
      </w:divBdr>
    </w:div>
    <w:div w:id="1389843290">
      <w:bodyDiv w:val="1"/>
      <w:marLeft w:val="0"/>
      <w:marRight w:val="0"/>
      <w:marTop w:val="0"/>
      <w:marBottom w:val="0"/>
      <w:divBdr>
        <w:top w:val="none" w:sz="0" w:space="0" w:color="auto"/>
        <w:left w:val="none" w:sz="0" w:space="0" w:color="auto"/>
        <w:bottom w:val="none" w:sz="0" w:space="0" w:color="auto"/>
        <w:right w:val="none" w:sz="0" w:space="0" w:color="auto"/>
      </w:divBdr>
    </w:div>
    <w:div w:id="1390149668">
      <w:bodyDiv w:val="1"/>
      <w:marLeft w:val="0"/>
      <w:marRight w:val="0"/>
      <w:marTop w:val="0"/>
      <w:marBottom w:val="0"/>
      <w:divBdr>
        <w:top w:val="none" w:sz="0" w:space="0" w:color="auto"/>
        <w:left w:val="none" w:sz="0" w:space="0" w:color="auto"/>
        <w:bottom w:val="none" w:sz="0" w:space="0" w:color="auto"/>
        <w:right w:val="none" w:sz="0" w:space="0" w:color="auto"/>
      </w:divBdr>
    </w:div>
    <w:div w:id="1399672446">
      <w:bodyDiv w:val="1"/>
      <w:marLeft w:val="0"/>
      <w:marRight w:val="0"/>
      <w:marTop w:val="0"/>
      <w:marBottom w:val="0"/>
      <w:divBdr>
        <w:top w:val="none" w:sz="0" w:space="0" w:color="auto"/>
        <w:left w:val="none" w:sz="0" w:space="0" w:color="auto"/>
        <w:bottom w:val="none" w:sz="0" w:space="0" w:color="auto"/>
        <w:right w:val="none" w:sz="0" w:space="0" w:color="auto"/>
      </w:divBdr>
    </w:div>
    <w:div w:id="1409376503">
      <w:bodyDiv w:val="1"/>
      <w:marLeft w:val="0"/>
      <w:marRight w:val="0"/>
      <w:marTop w:val="0"/>
      <w:marBottom w:val="0"/>
      <w:divBdr>
        <w:top w:val="none" w:sz="0" w:space="0" w:color="auto"/>
        <w:left w:val="none" w:sz="0" w:space="0" w:color="auto"/>
        <w:bottom w:val="none" w:sz="0" w:space="0" w:color="auto"/>
        <w:right w:val="none" w:sz="0" w:space="0" w:color="auto"/>
      </w:divBdr>
    </w:div>
    <w:div w:id="1411809129">
      <w:bodyDiv w:val="1"/>
      <w:marLeft w:val="0"/>
      <w:marRight w:val="0"/>
      <w:marTop w:val="0"/>
      <w:marBottom w:val="0"/>
      <w:divBdr>
        <w:top w:val="none" w:sz="0" w:space="0" w:color="auto"/>
        <w:left w:val="none" w:sz="0" w:space="0" w:color="auto"/>
        <w:bottom w:val="none" w:sz="0" w:space="0" w:color="auto"/>
        <w:right w:val="none" w:sz="0" w:space="0" w:color="auto"/>
      </w:divBdr>
    </w:div>
    <w:div w:id="1425882593">
      <w:bodyDiv w:val="1"/>
      <w:marLeft w:val="0"/>
      <w:marRight w:val="0"/>
      <w:marTop w:val="0"/>
      <w:marBottom w:val="0"/>
      <w:divBdr>
        <w:top w:val="none" w:sz="0" w:space="0" w:color="auto"/>
        <w:left w:val="none" w:sz="0" w:space="0" w:color="auto"/>
        <w:bottom w:val="none" w:sz="0" w:space="0" w:color="auto"/>
        <w:right w:val="none" w:sz="0" w:space="0" w:color="auto"/>
      </w:divBdr>
    </w:div>
    <w:div w:id="1433940330">
      <w:bodyDiv w:val="1"/>
      <w:marLeft w:val="0"/>
      <w:marRight w:val="0"/>
      <w:marTop w:val="0"/>
      <w:marBottom w:val="0"/>
      <w:divBdr>
        <w:top w:val="none" w:sz="0" w:space="0" w:color="auto"/>
        <w:left w:val="none" w:sz="0" w:space="0" w:color="auto"/>
        <w:bottom w:val="none" w:sz="0" w:space="0" w:color="auto"/>
        <w:right w:val="none" w:sz="0" w:space="0" w:color="auto"/>
      </w:divBdr>
    </w:div>
    <w:div w:id="1438332678">
      <w:bodyDiv w:val="1"/>
      <w:marLeft w:val="0"/>
      <w:marRight w:val="0"/>
      <w:marTop w:val="0"/>
      <w:marBottom w:val="0"/>
      <w:divBdr>
        <w:top w:val="none" w:sz="0" w:space="0" w:color="auto"/>
        <w:left w:val="none" w:sz="0" w:space="0" w:color="auto"/>
        <w:bottom w:val="none" w:sz="0" w:space="0" w:color="auto"/>
        <w:right w:val="none" w:sz="0" w:space="0" w:color="auto"/>
      </w:divBdr>
    </w:div>
    <w:div w:id="1442797081">
      <w:bodyDiv w:val="1"/>
      <w:marLeft w:val="0"/>
      <w:marRight w:val="0"/>
      <w:marTop w:val="0"/>
      <w:marBottom w:val="0"/>
      <w:divBdr>
        <w:top w:val="none" w:sz="0" w:space="0" w:color="auto"/>
        <w:left w:val="none" w:sz="0" w:space="0" w:color="auto"/>
        <w:bottom w:val="none" w:sz="0" w:space="0" w:color="auto"/>
        <w:right w:val="none" w:sz="0" w:space="0" w:color="auto"/>
      </w:divBdr>
    </w:div>
    <w:div w:id="1455370380">
      <w:bodyDiv w:val="1"/>
      <w:marLeft w:val="0"/>
      <w:marRight w:val="0"/>
      <w:marTop w:val="0"/>
      <w:marBottom w:val="0"/>
      <w:divBdr>
        <w:top w:val="none" w:sz="0" w:space="0" w:color="auto"/>
        <w:left w:val="none" w:sz="0" w:space="0" w:color="auto"/>
        <w:bottom w:val="none" w:sz="0" w:space="0" w:color="auto"/>
        <w:right w:val="none" w:sz="0" w:space="0" w:color="auto"/>
      </w:divBdr>
    </w:div>
    <w:div w:id="1456676974">
      <w:bodyDiv w:val="1"/>
      <w:marLeft w:val="0"/>
      <w:marRight w:val="0"/>
      <w:marTop w:val="0"/>
      <w:marBottom w:val="0"/>
      <w:divBdr>
        <w:top w:val="none" w:sz="0" w:space="0" w:color="auto"/>
        <w:left w:val="none" w:sz="0" w:space="0" w:color="auto"/>
        <w:bottom w:val="none" w:sz="0" w:space="0" w:color="auto"/>
        <w:right w:val="none" w:sz="0" w:space="0" w:color="auto"/>
      </w:divBdr>
    </w:div>
    <w:div w:id="1464494459">
      <w:bodyDiv w:val="1"/>
      <w:marLeft w:val="0"/>
      <w:marRight w:val="0"/>
      <w:marTop w:val="0"/>
      <w:marBottom w:val="0"/>
      <w:divBdr>
        <w:top w:val="none" w:sz="0" w:space="0" w:color="auto"/>
        <w:left w:val="none" w:sz="0" w:space="0" w:color="auto"/>
        <w:bottom w:val="none" w:sz="0" w:space="0" w:color="auto"/>
        <w:right w:val="none" w:sz="0" w:space="0" w:color="auto"/>
      </w:divBdr>
    </w:div>
    <w:div w:id="1465735019">
      <w:bodyDiv w:val="1"/>
      <w:marLeft w:val="0"/>
      <w:marRight w:val="0"/>
      <w:marTop w:val="0"/>
      <w:marBottom w:val="0"/>
      <w:divBdr>
        <w:top w:val="none" w:sz="0" w:space="0" w:color="auto"/>
        <w:left w:val="none" w:sz="0" w:space="0" w:color="auto"/>
        <w:bottom w:val="none" w:sz="0" w:space="0" w:color="auto"/>
        <w:right w:val="none" w:sz="0" w:space="0" w:color="auto"/>
      </w:divBdr>
    </w:div>
    <w:div w:id="1505167472">
      <w:bodyDiv w:val="1"/>
      <w:marLeft w:val="0"/>
      <w:marRight w:val="0"/>
      <w:marTop w:val="0"/>
      <w:marBottom w:val="0"/>
      <w:divBdr>
        <w:top w:val="none" w:sz="0" w:space="0" w:color="auto"/>
        <w:left w:val="none" w:sz="0" w:space="0" w:color="auto"/>
        <w:bottom w:val="none" w:sz="0" w:space="0" w:color="auto"/>
        <w:right w:val="none" w:sz="0" w:space="0" w:color="auto"/>
      </w:divBdr>
    </w:div>
    <w:div w:id="1517885006">
      <w:bodyDiv w:val="1"/>
      <w:marLeft w:val="0"/>
      <w:marRight w:val="0"/>
      <w:marTop w:val="0"/>
      <w:marBottom w:val="0"/>
      <w:divBdr>
        <w:top w:val="none" w:sz="0" w:space="0" w:color="auto"/>
        <w:left w:val="none" w:sz="0" w:space="0" w:color="auto"/>
        <w:bottom w:val="none" w:sz="0" w:space="0" w:color="auto"/>
        <w:right w:val="none" w:sz="0" w:space="0" w:color="auto"/>
      </w:divBdr>
    </w:div>
    <w:div w:id="1522275680">
      <w:bodyDiv w:val="1"/>
      <w:marLeft w:val="0"/>
      <w:marRight w:val="0"/>
      <w:marTop w:val="0"/>
      <w:marBottom w:val="0"/>
      <w:divBdr>
        <w:top w:val="none" w:sz="0" w:space="0" w:color="auto"/>
        <w:left w:val="none" w:sz="0" w:space="0" w:color="auto"/>
        <w:bottom w:val="none" w:sz="0" w:space="0" w:color="auto"/>
        <w:right w:val="none" w:sz="0" w:space="0" w:color="auto"/>
      </w:divBdr>
    </w:div>
    <w:div w:id="1529563099">
      <w:bodyDiv w:val="1"/>
      <w:marLeft w:val="0"/>
      <w:marRight w:val="0"/>
      <w:marTop w:val="0"/>
      <w:marBottom w:val="0"/>
      <w:divBdr>
        <w:top w:val="none" w:sz="0" w:space="0" w:color="auto"/>
        <w:left w:val="none" w:sz="0" w:space="0" w:color="auto"/>
        <w:bottom w:val="none" w:sz="0" w:space="0" w:color="auto"/>
        <w:right w:val="none" w:sz="0" w:space="0" w:color="auto"/>
      </w:divBdr>
    </w:div>
    <w:div w:id="1545363015">
      <w:bodyDiv w:val="1"/>
      <w:marLeft w:val="0"/>
      <w:marRight w:val="0"/>
      <w:marTop w:val="0"/>
      <w:marBottom w:val="0"/>
      <w:divBdr>
        <w:top w:val="none" w:sz="0" w:space="0" w:color="auto"/>
        <w:left w:val="none" w:sz="0" w:space="0" w:color="auto"/>
        <w:bottom w:val="none" w:sz="0" w:space="0" w:color="auto"/>
        <w:right w:val="none" w:sz="0" w:space="0" w:color="auto"/>
      </w:divBdr>
    </w:div>
    <w:div w:id="1554580442">
      <w:bodyDiv w:val="1"/>
      <w:marLeft w:val="0"/>
      <w:marRight w:val="0"/>
      <w:marTop w:val="0"/>
      <w:marBottom w:val="0"/>
      <w:divBdr>
        <w:top w:val="none" w:sz="0" w:space="0" w:color="auto"/>
        <w:left w:val="none" w:sz="0" w:space="0" w:color="auto"/>
        <w:bottom w:val="none" w:sz="0" w:space="0" w:color="auto"/>
        <w:right w:val="none" w:sz="0" w:space="0" w:color="auto"/>
      </w:divBdr>
    </w:div>
    <w:div w:id="1559977308">
      <w:bodyDiv w:val="1"/>
      <w:marLeft w:val="0"/>
      <w:marRight w:val="0"/>
      <w:marTop w:val="0"/>
      <w:marBottom w:val="0"/>
      <w:divBdr>
        <w:top w:val="none" w:sz="0" w:space="0" w:color="auto"/>
        <w:left w:val="none" w:sz="0" w:space="0" w:color="auto"/>
        <w:bottom w:val="none" w:sz="0" w:space="0" w:color="auto"/>
        <w:right w:val="none" w:sz="0" w:space="0" w:color="auto"/>
      </w:divBdr>
    </w:div>
    <w:div w:id="1562327529">
      <w:bodyDiv w:val="1"/>
      <w:marLeft w:val="0"/>
      <w:marRight w:val="0"/>
      <w:marTop w:val="0"/>
      <w:marBottom w:val="0"/>
      <w:divBdr>
        <w:top w:val="none" w:sz="0" w:space="0" w:color="auto"/>
        <w:left w:val="none" w:sz="0" w:space="0" w:color="auto"/>
        <w:bottom w:val="none" w:sz="0" w:space="0" w:color="auto"/>
        <w:right w:val="none" w:sz="0" w:space="0" w:color="auto"/>
      </w:divBdr>
    </w:div>
    <w:div w:id="1581451818">
      <w:bodyDiv w:val="1"/>
      <w:marLeft w:val="0"/>
      <w:marRight w:val="0"/>
      <w:marTop w:val="0"/>
      <w:marBottom w:val="0"/>
      <w:divBdr>
        <w:top w:val="none" w:sz="0" w:space="0" w:color="auto"/>
        <w:left w:val="none" w:sz="0" w:space="0" w:color="auto"/>
        <w:bottom w:val="none" w:sz="0" w:space="0" w:color="auto"/>
        <w:right w:val="none" w:sz="0" w:space="0" w:color="auto"/>
      </w:divBdr>
    </w:div>
    <w:div w:id="1582715282">
      <w:bodyDiv w:val="1"/>
      <w:marLeft w:val="0"/>
      <w:marRight w:val="0"/>
      <w:marTop w:val="0"/>
      <w:marBottom w:val="0"/>
      <w:divBdr>
        <w:top w:val="none" w:sz="0" w:space="0" w:color="auto"/>
        <w:left w:val="none" w:sz="0" w:space="0" w:color="auto"/>
        <w:bottom w:val="none" w:sz="0" w:space="0" w:color="auto"/>
        <w:right w:val="none" w:sz="0" w:space="0" w:color="auto"/>
      </w:divBdr>
    </w:div>
    <w:div w:id="1586843795">
      <w:bodyDiv w:val="1"/>
      <w:marLeft w:val="0"/>
      <w:marRight w:val="0"/>
      <w:marTop w:val="0"/>
      <w:marBottom w:val="0"/>
      <w:divBdr>
        <w:top w:val="none" w:sz="0" w:space="0" w:color="auto"/>
        <w:left w:val="none" w:sz="0" w:space="0" w:color="auto"/>
        <w:bottom w:val="none" w:sz="0" w:space="0" w:color="auto"/>
        <w:right w:val="none" w:sz="0" w:space="0" w:color="auto"/>
      </w:divBdr>
    </w:div>
    <w:div w:id="1591696477">
      <w:bodyDiv w:val="1"/>
      <w:marLeft w:val="0"/>
      <w:marRight w:val="0"/>
      <w:marTop w:val="0"/>
      <w:marBottom w:val="0"/>
      <w:divBdr>
        <w:top w:val="none" w:sz="0" w:space="0" w:color="auto"/>
        <w:left w:val="none" w:sz="0" w:space="0" w:color="auto"/>
        <w:bottom w:val="none" w:sz="0" w:space="0" w:color="auto"/>
        <w:right w:val="none" w:sz="0" w:space="0" w:color="auto"/>
      </w:divBdr>
    </w:div>
    <w:div w:id="1609579801">
      <w:bodyDiv w:val="1"/>
      <w:marLeft w:val="0"/>
      <w:marRight w:val="0"/>
      <w:marTop w:val="0"/>
      <w:marBottom w:val="0"/>
      <w:divBdr>
        <w:top w:val="none" w:sz="0" w:space="0" w:color="auto"/>
        <w:left w:val="none" w:sz="0" w:space="0" w:color="auto"/>
        <w:bottom w:val="none" w:sz="0" w:space="0" w:color="auto"/>
        <w:right w:val="none" w:sz="0" w:space="0" w:color="auto"/>
      </w:divBdr>
    </w:div>
    <w:div w:id="1610428055">
      <w:bodyDiv w:val="1"/>
      <w:marLeft w:val="0"/>
      <w:marRight w:val="0"/>
      <w:marTop w:val="0"/>
      <w:marBottom w:val="0"/>
      <w:divBdr>
        <w:top w:val="none" w:sz="0" w:space="0" w:color="auto"/>
        <w:left w:val="none" w:sz="0" w:space="0" w:color="auto"/>
        <w:bottom w:val="none" w:sz="0" w:space="0" w:color="auto"/>
        <w:right w:val="none" w:sz="0" w:space="0" w:color="auto"/>
      </w:divBdr>
    </w:div>
    <w:div w:id="1626931716">
      <w:bodyDiv w:val="1"/>
      <w:marLeft w:val="0"/>
      <w:marRight w:val="0"/>
      <w:marTop w:val="0"/>
      <w:marBottom w:val="0"/>
      <w:divBdr>
        <w:top w:val="none" w:sz="0" w:space="0" w:color="auto"/>
        <w:left w:val="none" w:sz="0" w:space="0" w:color="auto"/>
        <w:bottom w:val="none" w:sz="0" w:space="0" w:color="auto"/>
        <w:right w:val="none" w:sz="0" w:space="0" w:color="auto"/>
      </w:divBdr>
    </w:div>
    <w:div w:id="1632250186">
      <w:bodyDiv w:val="1"/>
      <w:marLeft w:val="0"/>
      <w:marRight w:val="0"/>
      <w:marTop w:val="0"/>
      <w:marBottom w:val="0"/>
      <w:divBdr>
        <w:top w:val="none" w:sz="0" w:space="0" w:color="auto"/>
        <w:left w:val="none" w:sz="0" w:space="0" w:color="auto"/>
        <w:bottom w:val="none" w:sz="0" w:space="0" w:color="auto"/>
        <w:right w:val="none" w:sz="0" w:space="0" w:color="auto"/>
      </w:divBdr>
    </w:div>
    <w:div w:id="1633048995">
      <w:bodyDiv w:val="1"/>
      <w:marLeft w:val="0"/>
      <w:marRight w:val="0"/>
      <w:marTop w:val="0"/>
      <w:marBottom w:val="0"/>
      <w:divBdr>
        <w:top w:val="none" w:sz="0" w:space="0" w:color="auto"/>
        <w:left w:val="none" w:sz="0" w:space="0" w:color="auto"/>
        <w:bottom w:val="none" w:sz="0" w:space="0" w:color="auto"/>
        <w:right w:val="none" w:sz="0" w:space="0" w:color="auto"/>
      </w:divBdr>
    </w:div>
    <w:div w:id="1633747879">
      <w:bodyDiv w:val="1"/>
      <w:marLeft w:val="0"/>
      <w:marRight w:val="0"/>
      <w:marTop w:val="0"/>
      <w:marBottom w:val="0"/>
      <w:divBdr>
        <w:top w:val="none" w:sz="0" w:space="0" w:color="auto"/>
        <w:left w:val="none" w:sz="0" w:space="0" w:color="auto"/>
        <w:bottom w:val="none" w:sz="0" w:space="0" w:color="auto"/>
        <w:right w:val="none" w:sz="0" w:space="0" w:color="auto"/>
      </w:divBdr>
    </w:div>
    <w:div w:id="1650550041">
      <w:bodyDiv w:val="1"/>
      <w:marLeft w:val="0"/>
      <w:marRight w:val="0"/>
      <w:marTop w:val="0"/>
      <w:marBottom w:val="0"/>
      <w:divBdr>
        <w:top w:val="none" w:sz="0" w:space="0" w:color="auto"/>
        <w:left w:val="none" w:sz="0" w:space="0" w:color="auto"/>
        <w:bottom w:val="none" w:sz="0" w:space="0" w:color="auto"/>
        <w:right w:val="none" w:sz="0" w:space="0" w:color="auto"/>
      </w:divBdr>
    </w:div>
    <w:div w:id="1690570933">
      <w:bodyDiv w:val="1"/>
      <w:marLeft w:val="0"/>
      <w:marRight w:val="0"/>
      <w:marTop w:val="0"/>
      <w:marBottom w:val="0"/>
      <w:divBdr>
        <w:top w:val="none" w:sz="0" w:space="0" w:color="auto"/>
        <w:left w:val="none" w:sz="0" w:space="0" w:color="auto"/>
        <w:bottom w:val="none" w:sz="0" w:space="0" w:color="auto"/>
        <w:right w:val="none" w:sz="0" w:space="0" w:color="auto"/>
      </w:divBdr>
    </w:div>
    <w:div w:id="1705790704">
      <w:bodyDiv w:val="1"/>
      <w:marLeft w:val="0"/>
      <w:marRight w:val="0"/>
      <w:marTop w:val="0"/>
      <w:marBottom w:val="0"/>
      <w:divBdr>
        <w:top w:val="none" w:sz="0" w:space="0" w:color="auto"/>
        <w:left w:val="none" w:sz="0" w:space="0" w:color="auto"/>
        <w:bottom w:val="none" w:sz="0" w:space="0" w:color="auto"/>
        <w:right w:val="none" w:sz="0" w:space="0" w:color="auto"/>
      </w:divBdr>
    </w:div>
    <w:div w:id="1719351676">
      <w:bodyDiv w:val="1"/>
      <w:marLeft w:val="0"/>
      <w:marRight w:val="0"/>
      <w:marTop w:val="0"/>
      <w:marBottom w:val="0"/>
      <w:divBdr>
        <w:top w:val="none" w:sz="0" w:space="0" w:color="auto"/>
        <w:left w:val="none" w:sz="0" w:space="0" w:color="auto"/>
        <w:bottom w:val="none" w:sz="0" w:space="0" w:color="auto"/>
        <w:right w:val="none" w:sz="0" w:space="0" w:color="auto"/>
      </w:divBdr>
    </w:div>
    <w:div w:id="1729842590">
      <w:bodyDiv w:val="1"/>
      <w:marLeft w:val="0"/>
      <w:marRight w:val="0"/>
      <w:marTop w:val="0"/>
      <w:marBottom w:val="0"/>
      <w:divBdr>
        <w:top w:val="none" w:sz="0" w:space="0" w:color="auto"/>
        <w:left w:val="none" w:sz="0" w:space="0" w:color="auto"/>
        <w:bottom w:val="none" w:sz="0" w:space="0" w:color="auto"/>
        <w:right w:val="none" w:sz="0" w:space="0" w:color="auto"/>
      </w:divBdr>
    </w:div>
    <w:div w:id="1730566136">
      <w:bodyDiv w:val="1"/>
      <w:marLeft w:val="0"/>
      <w:marRight w:val="0"/>
      <w:marTop w:val="0"/>
      <w:marBottom w:val="0"/>
      <w:divBdr>
        <w:top w:val="none" w:sz="0" w:space="0" w:color="auto"/>
        <w:left w:val="none" w:sz="0" w:space="0" w:color="auto"/>
        <w:bottom w:val="none" w:sz="0" w:space="0" w:color="auto"/>
        <w:right w:val="none" w:sz="0" w:space="0" w:color="auto"/>
      </w:divBdr>
    </w:div>
    <w:div w:id="1736197079">
      <w:bodyDiv w:val="1"/>
      <w:marLeft w:val="0"/>
      <w:marRight w:val="0"/>
      <w:marTop w:val="0"/>
      <w:marBottom w:val="0"/>
      <w:divBdr>
        <w:top w:val="none" w:sz="0" w:space="0" w:color="auto"/>
        <w:left w:val="none" w:sz="0" w:space="0" w:color="auto"/>
        <w:bottom w:val="none" w:sz="0" w:space="0" w:color="auto"/>
        <w:right w:val="none" w:sz="0" w:space="0" w:color="auto"/>
      </w:divBdr>
    </w:div>
    <w:div w:id="1778602537">
      <w:bodyDiv w:val="1"/>
      <w:marLeft w:val="0"/>
      <w:marRight w:val="0"/>
      <w:marTop w:val="0"/>
      <w:marBottom w:val="0"/>
      <w:divBdr>
        <w:top w:val="none" w:sz="0" w:space="0" w:color="auto"/>
        <w:left w:val="none" w:sz="0" w:space="0" w:color="auto"/>
        <w:bottom w:val="none" w:sz="0" w:space="0" w:color="auto"/>
        <w:right w:val="none" w:sz="0" w:space="0" w:color="auto"/>
      </w:divBdr>
    </w:div>
    <w:div w:id="1786846689">
      <w:bodyDiv w:val="1"/>
      <w:marLeft w:val="0"/>
      <w:marRight w:val="0"/>
      <w:marTop w:val="0"/>
      <w:marBottom w:val="0"/>
      <w:divBdr>
        <w:top w:val="none" w:sz="0" w:space="0" w:color="auto"/>
        <w:left w:val="none" w:sz="0" w:space="0" w:color="auto"/>
        <w:bottom w:val="none" w:sz="0" w:space="0" w:color="auto"/>
        <w:right w:val="none" w:sz="0" w:space="0" w:color="auto"/>
      </w:divBdr>
    </w:div>
    <w:div w:id="1804542579">
      <w:bodyDiv w:val="1"/>
      <w:marLeft w:val="0"/>
      <w:marRight w:val="0"/>
      <w:marTop w:val="0"/>
      <w:marBottom w:val="0"/>
      <w:divBdr>
        <w:top w:val="none" w:sz="0" w:space="0" w:color="auto"/>
        <w:left w:val="none" w:sz="0" w:space="0" w:color="auto"/>
        <w:bottom w:val="none" w:sz="0" w:space="0" w:color="auto"/>
        <w:right w:val="none" w:sz="0" w:space="0" w:color="auto"/>
      </w:divBdr>
    </w:div>
    <w:div w:id="1810711281">
      <w:bodyDiv w:val="1"/>
      <w:marLeft w:val="0"/>
      <w:marRight w:val="0"/>
      <w:marTop w:val="0"/>
      <w:marBottom w:val="0"/>
      <w:divBdr>
        <w:top w:val="none" w:sz="0" w:space="0" w:color="auto"/>
        <w:left w:val="none" w:sz="0" w:space="0" w:color="auto"/>
        <w:bottom w:val="none" w:sz="0" w:space="0" w:color="auto"/>
        <w:right w:val="none" w:sz="0" w:space="0" w:color="auto"/>
      </w:divBdr>
    </w:div>
    <w:div w:id="1827670662">
      <w:bodyDiv w:val="1"/>
      <w:marLeft w:val="0"/>
      <w:marRight w:val="0"/>
      <w:marTop w:val="0"/>
      <w:marBottom w:val="0"/>
      <w:divBdr>
        <w:top w:val="none" w:sz="0" w:space="0" w:color="auto"/>
        <w:left w:val="none" w:sz="0" w:space="0" w:color="auto"/>
        <w:bottom w:val="none" w:sz="0" w:space="0" w:color="auto"/>
        <w:right w:val="none" w:sz="0" w:space="0" w:color="auto"/>
      </w:divBdr>
    </w:div>
    <w:div w:id="1845167230">
      <w:bodyDiv w:val="1"/>
      <w:marLeft w:val="0"/>
      <w:marRight w:val="0"/>
      <w:marTop w:val="0"/>
      <w:marBottom w:val="0"/>
      <w:divBdr>
        <w:top w:val="none" w:sz="0" w:space="0" w:color="auto"/>
        <w:left w:val="none" w:sz="0" w:space="0" w:color="auto"/>
        <w:bottom w:val="none" w:sz="0" w:space="0" w:color="auto"/>
        <w:right w:val="none" w:sz="0" w:space="0" w:color="auto"/>
      </w:divBdr>
    </w:div>
    <w:div w:id="1860925058">
      <w:bodyDiv w:val="1"/>
      <w:marLeft w:val="0"/>
      <w:marRight w:val="0"/>
      <w:marTop w:val="0"/>
      <w:marBottom w:val="0"/>
      <w:divBdr>
        <w:top w:val="none" w:sz="0" w:space="0" w:color="auto"/>
        <w:left w:val="none" w:sz="0" w:space="0" w:color="auto"/>
        <w:bottom w:val="none" w:sz="0" w:space="0" w:color="auto"/>
        <w:right w:val="none" w:sz="0" w:space="0" w:color="auto"/>
      </w:divBdr>
    </w:div>
    <w:div w:id="1870484468">
      <w:bodyDiv w:val="1"/>
      <w:marLeft w:val="0"/>
      <w:marRight w:val="0"/>
      <w:marTop w:val="0"/>
      <w:marBottom w:val="0"/>
      <w:divBdr>
        <w:top w:val="none" w:sz="0" w:space="0" w:color="auto"/>
        <w:left w:val="none" w:sz="0" w:space="0" w:color="auto"/>
        <w:bottom w:val="none" w:sz="0" w:space="0" w:color="auto"/>
        <w:right w:val="none" w:sz="0" w:space="0" w:color="auto"/>
      </w:divBdr>
    </w:div>
    <w:div w:id="1882477233">
      <w:bodyDiv w:val="1"/>
      <w:marLeft w:val="0"/>
      <w:marRight w:val="0"/>
      <w:marTop w:val="0"/>
      <w:marBottom w:val="0"/>
      <w:divBdr>
        <w:top w:val="none" w:sz="0" w:space="0" w:color="auto"/>
        <w:left w:val="none" w:sz="0" w:space="0" w:color="auto"/>
        <w:bottom w:val="none" w:sz="0" w:space="0" w:color="auto"/>
        <w:right w:val="none" w:sz="0" w:space="0" w:color="auto"/>
      </w:divBdr>
    </w:div>
    <w:div w:id="1887839740">
      <w:bodyDiv w:val="1"/>
      <w:marLeft w:val="0"/>
      <w:marRight w:val="0"/>
      <w:marTop w:val="0"/>
      <w:marBottom w:val="0"/>
      <w:divBdr>
        <w:top w:val="none" w:sz="0" w:space="0" w:color="auto"/>
        <w:left w:val="none" w:sz="0" w:space="0" w:color="auto"/>
        <w:bottom w:val="none" w:sz="0" w:space="0" w:color="auto"/>
        <w:right w:val="none" w:sz="0" w:space="0" w:color="auto"/>
      </w:divBdr>
    </w:div>
    <w:div w:id="1896507890">
      <w:bodyDiv w:val="1"/>
      <w:marLeft w:val="0"/>
      <w:marRight w:val="0"/>
      <w:marTop w:val="0"/>
      <w:marBottom w:val="0"/>
      <w:divBdr>
        <w:top w:val="none" w:sz="0" w:space="0" w:color="auto"/>
        <w:left w:val="none" w:sz="0" w:space="0" w:color="auto"/>
        <w:bottom w:val="none" w:sz="0" w:space="0" w:color="auto"/>
        <w:right w:val="none" w:sz="0" w:space="0" w:color="auto"/>
      </w:divBdr>
    </w:div>
    <w:div w:id="1906331121">
      <w:bodyDiv w:val="1"/>
      <w:marLeft w:val="0"/>
      <w:marRight w:val="0"/>
      <w:marTop w:val="0"/>
      <w:marBottom w:val="0"/>
      <w:divBdr>
        <w:top w:val="none" w:sz="0" w:space="0" w:color="auto"/>
        <w:left w:val="none" w:sz="0" w:space="0" w:color="auto"/>
        <w:bottom w:val="none" w:sz="0" w:space="0" w:color="auto"/>
        <w:right w:val="none" w:sz="0" w:space="0" w:color="auto"/>
      </w:divBdr>
    </w:div>
    <w:div w:id="1916819156">
      <w:bodyDiv w:val="1"/>
      <w:marLeft w:val="0"/>
      <w:marRight w:val="0"/>
      <w:marTop w:val="0"/>
      <w:marBottom w:val="0"/>
      <w:divBdr>
        <w:top w:val="none" w:sz="0" w:space="0" w:color="auto"/>
        <w:left w:val="none" w:sz="0" w:space="0" w:color="auto"/>
        <w:bottom w:val="none" w:sz="0" w:space="0" w:color="auto"/>
        <w:right w:val="none" w:sz="0" w:space="0" w:color="auto"/>
      </w:divBdr>
    </w:div>
    <w:div w:id="1923634716">
      <w:bodyDiv w:val="1"/>
      <w:marLeft w:val="0"/>
      <w:marRight w:val="0"/>
      <w:marTop w:val="0"/>
      <w:marBottom w:val="0"/>
      <w:divBdr>
        <w:top w:val="none" w:sz="0" w:space="0" w:color="auto"/>
        <w:left w:val="none" w:sz="0" w:space="0" w:color="auto"/>
        <w:bottom w:val="none" w:sz="0" w:space="0" w:color="auto"/>
        <w:right w:val="none" w:sz="0" w:space="0" w:color="auto"/>
      </w:divBdr>
    </w:div>
    <w:div w:id="1939025552">
      <w:bodyDiv w:val="1"/>
      <w:marLeft w:val="0"/>
      <w:marRight w:val="0"/>
      <w:marTop w:val="0"/>
      <w:marBottom w:val="0"/>
      <w:divBdr>
        <w:top w:val="none" w:sz="0" w:space="0" w:color="auto"/>
        <w:left w:val="none" w:sz="0" w:space="0" w:color="auto"/>
        <w:bottom w:val="none" w:sz="0" w:space="0" w:color="auto"/>
        <w:right w:val="none" w:sz="0" w:space="0" w:color="auto"/>
      </w:divBdr>
    </w:div>
    <w:div w:id="1944140944">
      <w:bodyDiv w:val="1"/>
      <w:marLeft w:val="0"/>
      <w:marRight w:val="0"/>
      <w:marTop w:val="0"/>
      <w:marBottom w:val="0"/>
      <w:divBdr>
        <w:top w:val="none" w:sz="0" w:space="0" w:color="auto"/>
        <w:left w:val="none" w:sz="0" w:space="0" w:color="auto"/>
        <w:bottom w:val="none" w:sz="0" w:space="0" w:color="auto"/>
        <w:right w:val="none" w:sz="0" w:space="0" w:color="auto"/>
      </w:divBdr>
    </w:div>
    <w:div w:id="1965038186">
      <w:bodyDiv w:val="1"/>
      <w:marLeft w:val="0"/>
      <w:marRight w:val="0"/>
      <w:marTop w:val="0"/>
      <w:marBottom w:val="0"/>
      <w:divBdr>
        <w:top w:val="none" w:sz="0" w:space="0" w:color="auto"/>
        <w:left w:val="none" w:sz="0" w:space="0" w:color="auto"/>
        <w:bottom w:val="none" w:sz="0" w:space="0" w:color="auto"/>
        <w:right w:val="none" w:sz="0" w:space="0" w:color="auto"/>
      </w:divBdr>
    </w:div>
    <w:div w:id="1993632542">
      <w:bodyDiv w:val="1"/>
      <w:marLeft w:val="0"/>
      <w:marRight w:val="0"/>
      <w:marTop w:val="0"/>
      <w:marBottom w:val="0"/>
      <w:divBdr>
        <w:top w:val="none" w:sz="0" w:space="0" w:color="auto"/>
        <w:left w:val="none" w:sz="0" w:space="0" w:color="auto"/>
        <w:bottom w:val="none" w:sz="0" w:space="0" w:color="auto"/>
        <w:right w:val="none" w:sz="0" w:space="0" w:color="auto"/>
      </w:divBdr>
    </w:div>
    <w:div w:id="2002000415">
      <w:bodyDiv w:val="1"/>
      <w:marLeft w:val="0"/>
      <w:marRight w:val="0"/>
      <w:marTop w:val="0"/>
      <w:marBottom w:val="0"/>
      <w:divBdr>
        <w:top w:val="none" w:sz="0" w:space="0" w:color="auto"/>
        <w:left w:val="none" w:sz="0" w:space="0" w:color="auto"/>
        <w:bottom w:val="none" w:sz="0" w:space="0" w:color="auto"/>
        <w:right w:val="none" w:sz="0" w:space="0" w:color="auto"/>
      </w:divBdr>
    </w:div>
    <w:div w:id="2020229329">
      <w:bodyDiv w:val="1"/>
      <w:marLeft w:val="0"/>
      <w:marRight w:val="0"/>
      <w:marTop w:val="0"/>
      <w:marBottom w:val="0"/>
      <w:divBdr>
        <w:top w:val="none" w:sz="0" w:space="0" w:color="auto"/>
        <w:left w:val="none" w:sz="0" w:space="0" w:color="auto"/>
        <w:bottom w:val="none" w:sz="0" w:space="0" w:color="auto"/>
        <w:right w:val="none" w:sz="0" w:space="0" w:color="auto"/>
      </w:divBdr>
    </w:div>
    <w:div w:id="2024434549">
      <w:bodyDiv w:val="1"/>
      <w:marLeft w:val="0"/>
      <w:marRight w:val="0"/>
      <w:marTop w:val="0"/>
      <w:marBottom w:val="0"/>
      <w:divBdr>
        <w:top w:val="none" w:sz="0" w:space="0" w:color="auto"/>
        <w:left w:val="none" w:sz="0" w:space="0" w:color="auto"/>
        <w:bottom w:val="none" w:sz="0" w:space="0" w:color="auto"/>
        <w:right w:val="none" w:sz="0" w:space="0" w:color="auto"/>
      </w:divBdr>
    </w:div>
    <w:div w:id="2026709876">
      <w:bodyDiv w:val="1"/>
      <w:marLeft w:val="0"/>
      <w:marRight w:val="0"/>
      <w:marTop w:val="0"/>
      <w:marBottom w:val="0"/>
      <w:divBdr>
        <w:top w:val="none" w:sz="0" w:space="0" w:color="auto"/>
        <w:left w:val="none" w:sz="0" w:space="0" w:color="auto"/>
        <w:bottom w:val="none" w:sz="0" w:space="0" w:color="auto"/>
        <w:right w:val="none" w:sz="0" w:space="0" w:color="auto"/>
      </w:divBdr>
    </w:div>
    <w:div w:id="2046173938">
      <w:bodyDiv w:val="1"/>
      <w:marLeft w:val="0"/>
      <w:marRight w:val="0"/>
      <w:marTop w:val="0"/>
      <w:marBottom w:val="0"/>
      <w:divBdr>
        <w:top w:val="none" w:sz="0" w:space="0" w:color="auto"/>
        <w:left w:val="none" w:sz="0" w:space="0" w:color="auto"/>
        <w:bottom w:val="none" w:sz="0" w:space="0" w:color="auto"/>
        <w:right w:val="none" w:sz="0" w:space="0" w:color="auto"/>
      </w:divBdr>
    </w:div>
    <w:div w:id="2057241252">
      <w:bodyDiv w:val="1"/>
      <w:marLeft w:val="0"/>
      <w:marRight w:val="0"/>
      <w:marTop w:val="0"/>
      <w:marBottom w:val="0"/>
      <w:divBdr>
        <w:top w:val="none" w:sz="0" w:space="0" w:color="auto"/>
        <w:left w:val="none" w:sz="0" w:space="0" w:color="auto"/>
        <w:bottom w:val="none" w:sz="0" w:space="0" w:color="auto"/>
        <w:right w:val="none" w:sz="0" w:space="0" w:color="auto"/>
      </w:divBdr>
    </w:div>
    <w:div w:id="2064333182">
      <w:bodyDiv w:val="1"/>
      <w:marLeft w:val="0"/>
      <w:marRight w:val="0"/>
      <w:marTop w:val="0"/>
      <w:marBottom w:val="0"/>
      <w:divBdr>
        <w:top w:val="none" w:sz="0" w:space="0" w:color="auto"/>
        <w:left w:val="none" w:sz="0" w:space="0" w:color="auto"/>
        <w:bottom w:val="none" w:sz="0" w:space="0" w:color="auto"/>
        <w:right w:val="none" w:sz="0" w:space="0" w:color="auto"/>
      </w:divBdr>
    </w:div>
    <w:div w:id="2096782003">
      <w:bodyDiv w:val="1"/>
      <w:marLeft w:val="0"/>
      <w:marRight w:val="0"/>
      <w:marTop w:val="0"/>
      <w:marBottom w:val="0"/>
      <w:divBdr>
        <w:top w:val="none" w:sz="0" w:space="0" w:color="auto"/>
        <w:left w:val="none" w:sz="0" w:space="0" w:color="auto"/>
        <w:bottom w:val="none" w:sz="0" w:space="0" w:color="auto"/>
        <w:right w:val="none" w:sz="0" w:space="0" w:color="auto"/>
      </w:divBdr>
    </w:div>
    <w:div w:id="2116747396">
      <w:bodyDiv w:val="1"/>
      <w:marLeft w:val="0"/>
      <w:marRight w:val="0"/>
      <w:marTop w:val="0"/>
      <w:marBottom w:val="0"/>
      <w:divBdr>
        <w:top w:val="none" w:sz="0" w:space="0" w:color="auto"/>
        <w:left w:val="none" w:sz="0" w:space="0" w:color="auto"/>
        <w:bottom w:val="none" w:sz="0" w:space="0" w:color="auto"/>
        <w:right w:val="none" w:sz="0" w:space="0" w:color="auto"/>
      </w:divBdr>
    </w:div>
    <w:div w:id="2117091790">
      <w:bodyDiv w:val="1"/>
      <w:marLeft w:val="0"/>
      <w:marRight w:val="0"/>
      <w:marTop w:val="0"/>
      <w:marBottom w:val="0"/>
      <w:divBdr>
        <w:top w:val="none" w:sz="0" w:space="0" w:color="auto"/>
        <w:left w:val="none" w:sz="0" w:space="0" w:color="auto"/>
        <w:bottom w:val="none" w:sz="0" w:space="0" w:color="auto"/>
        <w:right w:val="none" w:sz="0" w:space="0" w:color="auto"/>
      </w:divBdr>
    </w:div>
    <w:div w:id="214711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95BD0-D72B-46E4-B098-71FB2ABA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2084</Words>
  <Characters>11466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RS - DESPA-PE.00.07 Legajamiento de la Declaración (Al 21NOV2019) GRSA INJA SNAA</vt:lpstr>
    </vt:vector>
  </TitlesOfParts>
  <Manager>Angélica Rojas Corzo</Manager>
  <Company>SUNAT-DPI</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DESPA-PE.00.07 Legajamiento de la Declaración (Al 21NOV2019) GRSA INJA SNAA</dc:title>
  <dc:subject>Proyecto de Resolución de SN</dc:subject>
  <dc:creator>Angélica Rojas Corzo</dc:creator>
  <cp:keywords>Revisado por SNAA el 21NOV2019</cp:keywords>
  <cp:lastModifiedBy>Luque Gutierrez Luz Mary</cp:lastModifiedBy>
  <cp:revision>2</cp:revision>
  <cp:lastPrinted>2019-11-19T20:06:00Z</cp:lastPrinted>
  <dcterms:created xsi:type="dcterms:W3CDTF">2019-12-09T15:18:00Z</dcterms:created>
  <dcterms:modified xsi:type="dcterms:W3CDTF">2019-12-09T15:18:00Z</dcterms:modified>
  <cp:version>1</cp:version>
</cp:coreProperties>
</file>