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GoBack"/>
    <w:bookmarkEnd w:id="0"/>
    <w:p w14:paraId="7A41ABB3" w14:textId="2E285A83" w:rsidR="0073160C" w:rsidRPr="008B76CD" w:rsidRDefault="00DA30C2" w:rsidP="0073160C">
      <w:pPr>
        <w:pStyle w:val="Prrafodelista"/>
        <w:ind w:left="1276"/>
        <w:jc w:val="both"/>
        <w:rPr>
          <w:rFonts w:ascii="Arial" w:hAnsi="Arial" w:cs="Arial"/>
          <w:color w:val="000000" w:themeColor="text1"/>
          <w:sz w:val="22"/>
          <w:szCs w:val="22"/>
        </w:rPr>
      </w:pPr>
      <w:r w:rsidRPr="008B76CD">
        <w:rPr>
          <w:rFonts w:cs="Arial"/>
          <w:noProof/>
          <w:color w:val="000000" w:themeColor="text1"/>
          <w:sz w:val="22"/>
          <w:szCs w:val="22"/>
          <w:lang w:val="es-PE" w:eastAsia="es-PE"/>
        </w:rPr>
        <mc:AlternateContent>
          <mc:Choice Requires="wps">
            <w:drawing>
              <wp:anchor distT="0" distB="0" distL="114300" distR="114300" simplePos="0" relativeHeight="251657216" behindDoc="0" locked="0" layoutInCell="1" allowOverlap="1" wp14:anchorId="3396E28E" wp14:editId="6164F25F">
                <wp:simplePos x="0" y="0"/>
                <wp:positionH relativeFrom="column">
                  <wp:posOffset>-88265</wp:posOffset>
                </wp:positionH>
                <wp:positionV relativeFrom="paragraph">
                  <wp:posOffset>-304718</wp:posOffset>
                </wp:positionV>
                <wp:extent cx="1184275" cy="484360"/>
                <wp:effectExtent l="0" t="0" r="15875" b="11430"/>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484360"/>
                        </a:xfrm>
                        <a:prstGeom prst="flowChartAlternateProcess">
                          <a:avLst/>
                        </a:prstGeom>
                        <a:solidFill>
                          <a:srgbClr val="FFFFFF"/>
                        </a:solidFill>
                        <a:ln w="9525">
                          <a:solidFill>
                            <a:srgbClr val="000000"/>
                          </a:solidFill>
                          <a:miter lim="800000"/>
                          <a:headEnd/>
                          <a:tailEnd/>
                        </a:ln>
                      </wps:spPr>
                      <wps:txbx>
                        <w:txbxContent>
                          <w:p w14:paraId="29F07970" w14:textId="77777777" w:rsidR="007E1590" w:rsidRDefault="007E1590" w:rsidP="00373F0D">
                            <w:pPr>
                              <w:ind w:left="-142"/>
                              <w:jc w:val="right"/>
                              <w:rPr>
                                <w:sz w:val="16"/>
                              </w:rPr>
                            </w:pPr>
                            <w:r w:rsidRPr="004759D7">
                              <w:rPr>
                                <w:noProof/>
                                <w:lang w:val="es-PE" w:eastAsia="es-PE"/>
                              </w:rPr>
                              <w:drawing>
                                <wp:inline distT="0" distB="0" distL="0" distR="0" wp14:anchorId="2242ACA7" wp14:editId="50F9F22C">
                                  <wp:extent cx="920323" cy="250583"/>
                                  <wp:effectExtent l="0" t="0" r="0" b="0"/>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6782" cy="2741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6E2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3" o:spid="_x0000_s1026" type="#_x0000_t176" style="position:absolute;left:0;text-align:left;margin-left:-6.95pt;margin-top:-24pt;width:93.25pt;height:3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">
                <v:textbox>
                  <w:txbxContent>
                    <w:p w14:paraId="29F07970" w14:textId="77777777" w:rsidR="007E1590" w:rsidRDefault="007E1590" w:rsidP="00373F0D">
                      <w:pPr>
                        <w:ind w:left="-142"/>
                        <w:jc w:val="right"/>
                        <w:rPr>
                          <w:sz w:val="16"/>
                        </w:rPr>
                      </w:pPr>
                      <w:r w:rsidRPr="004759D7">
                        <w:rPr>
                          <w:noProof/>
                          <w:lang w:val="es-PE" w:eastAsia="es-PE"/>
                        </w:rPr>
                        <w:drawing>
                          <wp:inline distT="0" distB="0" distL="0" distR="0" wp14:anchorId="2242ACA7" wp14:editId="50F9F22C">
                            <wp:extent cx="920323" cy="250583"/>
                            <wp:effectExtent l="0" t="0" r="0" b="0"/>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782" cy="274124"/>
                                    </a:xfrm>
                                    <a:prstGeom prst="rect">
                                      <a:avLst/>
                                    </a:prstGeom>
                                    <a:noFill/>
                                    <a:ln>
                                      <a:noFill/>
                                    </a:ln>
                                  </pic:spPr>
                                </pic:pic>
                              </a:graphicData>
                            </a:graphic>
                          </wp:inline>
                        </w:drawing>
                      </w:r>
                    </w:p>
                  </w:txbxContent>
                </v:textbox>
              </v:shape>
            </w:pict>
          </mc:Fallback>
        </mc:AlternateContent>
      </w:r>
      <w:r w:rsidRPr="008B76CD">
        <w:rPr>
          <w:rFonts w:cs="Arial"/>
          <w:noProof/>
          <w:color w:val="000000" w:themeColor="text1"/>
          <w:sz w:val="22"/>
          <w:szCs w:val="22"/>
          <w:lang w:val="es-PE" w:eastAsia="es-PE"/>
        </w:rPr>
        <mc:AlternateContent>
          <mc:Choice Requires="wps">
            <w:drawing>
              <wp:anchor distT="0" distB="0" distL="114300" distR="114300" simplePos="0" relativeHeight="251667456" behindDoc="0" locked="0" layoutInCell="1" allowOverlap="1" wp14:anchorId="7B9EA102" wp14:editId="1BF330A9">
                <wp:simplePos x="0" y="0"/>
                <wp:positionH relativeFrom="column">
                  <wp:posOffset>4266565</wp:posOffset>
                </wp:positionH>
                <wp:positionV relativeFrom="paragraph">
                  <wp:posOffset>-303530</wp:posOffset>
                </wp:positionV>
                <wp:extent cx="1327150" cy="483870"/>
                <wp:effectExtent l="0" t="0" r="25400" b="1143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483870"/>
                        </a:xfrm>
                        <a:prstGeom prst="flowChartAlternateProcess">
                          <a:avLst/>
                        </a:prstGeom>
                        <a:solidFill>
                          <a:srgbClr val="FFFFFF"/>
                        </a:solidFill>
                        <a:ln w="9525">
                          <a:solidFill>
                            <a:srgbClr val="000000"/>
                          </a:solidFill>
                          <a:miter lim="800000"/>
                          <a:headEnd/>
                          <a:tailEnd/>
                        </a:ln>
                      </wps:spPr>
                      <wps:txbx>
                        <w:txbxContent>
                          <w:p w14:paraId="617182E3" w14:textId="29265C43" w:rsidR="007E1590" w:rsidRPr="00347F4D" w:rsidRDefault="007E1590">
                            <w:pPr>
                              <w:rPr>
                                <w:rFonts w:cs="Arial"/>
                                <w:sz w:val="14"/>
                                <w:szCs w:val="14"/>
                              </w:rPr>
                            </w:pPr>
                            <w:r w:rsidRPr="00347F4D">
                              <w:rPr>
                                <w:rFonts w:cs="Arial"/>
                                <w:sz w:val="14"/>
                                <w:szCs w:val="14"/>
                              </w:rPr>
                              <w:t xml:space="preserve">CÓDIGO: </w:t>
                            </w:r>
                            <w:r>
                              <w:rPr>
                                <w:rFonts w:cs="Arial"/>
                                <w:sz w:val="14"/>
                                <w:szCs w:val="14"/>
                              </w:rPr>
                              <w:tab/>
                            </w:r>
                            <w:r w:rsidRPr="00347F4D">
                              <w:rPr>
                                <w:rFonts w:cs="Arial"/>
                                <w:color w:val="000000"/>
                                <w:sz w:val="14"/>
                                <w:szCs w:val="14"/>
                              </w:rPr>
                              <w:t>DESPA</w:t>
                            </w:r>
                            <w:r w:rsidRPr="00347F4D">
                              <w:rPr>
                                <w:rFonts w:cs="Arial"/>
                                <w:bCs/>
                                <w:color w:val="000000"/>
                                <w:sz w:val="14"/>
                                <w:szCs w:val="14"/>
                              </w:rPr>
                              <w:t>-PG.04</w:t>
                            </w:r>
                          </w:p>
                          <w:p w14:paraId="5AB72BA2" w14:textId="3F92FDC4" w:rsidR="007E1590" w:rsidRPr="00347F4D" w:rsidRDefault="007E1590">
                            <w:pPr>
                              <w:rPr>
                                <w:rFonts w:cs="Arial"/>
                                <w:sz w:val="14"/>
                                <w:szCs w:val="14"/>
                              </w:rPr>
                            </w:pPr>
                            <w:r w:rsidRPr="00347F4D">
                              <w:rPr>
                                <w:rFonts w:cs="Arial"/>
                                <w:sz w:val="14"/>
                                <w:szCs w:val="14"/>
                              </w:rPr>
                              <w:t>VERSIÓN: 6</w:t>
                            </w:r>
                          </w:p>
                          <w:p w14:paraId="4011D8A4" w14:textId="699AFD1B" w:rsidR="007E1590" w:rsidRPr="002B5216" w:rsidRDefault="007E1590">
                            <w:pPr>
                              <w:rPr>
                                <w:rFonts w:cs="Arial"/>
                                <w:sz w:val="16"/>
                                <w:szCs w:val="24"/>
                              </w:rPr>
                            </w:pPr>
                            <w:r w:rsidRPr="002B5216">
                              <w:rPr>
                                <w:rFonts w:cs="Arial"/>
                                <w:sz w:val="16"/>
                                <w:szCs w:val="24"/>
                              </w:rPr>
                              <w:t>P</w:t>
                            </w:r>
                            <w:r>
                              <w:rPr>
                                <w:rFonts w:cs="Arial"/>
                                <w:sz w:val="16"/>
                                <w:szCs w:val="24"/>
                              </w:rPr>
                              <w:t>Á</w:t>
                            </w:r>
                            <w:r w:rsidRPr="002B5216">
                              <w:rPr>
                                <w:rFonts w:cs="Arial"/>
                                <w:sz w:val="16"/>
                                <w:szCs w:val="24"/>
                              </w:rPr>
                              <w:t>GINA: 1</w:t>
                            </w:r>
                            <w:r w:rsidRPr="004D0EA8">
                              <w:rPr>
                                <w:rFonts w:cs="Arial"/>
                                <w:sz w:val="16"/>
                                <w:szCs w:val="24"/>
                              </w:rPr>
                              <w:t>/</w:t>
                            </w:r>
                            <w:r>
                              <w:rPr>
                                <w:rFonts w:cs="Arial"/>
                                <w:sz w:val="16"/>
                                <w:szCs w:val="24"/>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EA102" id="AutoShape 35" o:spid="_x0000_s1027" type="#_x0000_t176" style="position:absolute;left:0;text-align:left;margin-left:335.95pt;margin-top:-23.9pt;width:104.5pt;height:3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">
                <v:textbox>
                  <w:txbxContent>
                    <w:p w14:paraId="617182E3" w14:textId="29265C43" w:rsidR="007E1590" w:rsidRPr="00347F4D" w:rsidRDefault="007E1590">
                      <w:pPr>
                        <w:rPr>
                          <w:rFonts w:cs="Arial"/>
                          <w:sz w:val="14"/>
                          <w:szCs w:val="14"/>
                        </w:rPr>
                      </w:pPr>
                      <w:r w:rsidRPr="00347F4D">
                        <w:rPr>
                          <w:rFonts w:cs="Arial"/>
                          <w:sz w:val="14"/>
                          <w:szCs w:val="14"/>
                        </w:rPr>
                        <w:t xml:space="preserve">CÓDIGO: </w:t>
                      </w:r>
                      <w:r>
                        <w:rPr>
                          <w:rFonts w:cs="Arial"/>
                          <w:sz w:val="14"/>
                          <w:szCs w:val="14"/>
                        </w:rPr>
                        <w:tab/>
                      </w:r>
                      <w:r w:rsidRPr="00347F4D">
                        <w:rPr>
                          <w:rFonts w:cs="Arial"/>
                          <w:color w:val="000000"/>
                          <w:sz w:val="14"/>
                          <w:szCs w:val="14"/>
                        </w:rPr>
                        <w:t>DESPA</w:t>
                      </w:r>
                      <w:r w:rsidRPr="00347F4D">
                        <w:rPr>
                          <w:rFonts w:cs="Arial"/>
                          <w:bCs/>
                          <w:color w:val="000000"/>
                          <w:sz w:val="14"/>
                          <w:szCs w:val="14"/>
                        </w:rPr>
                        <w:t>-PG.04</w:t>
                      </w:r>
                    </w:p>
                    <w:p w14:paraId="5AB72BA2" w14:textId="3F92FDC4" w:rsidR="007E1590" w:rsidRPr="00347F4D" w:rsidRDefault="007E1590">
                      <w:pPr>
                        <w:rPr>
                          <w:rFonts w:cs="Arial"/>
                          <w:sz w:val="14"/>
                          <w:szCs w:val="14"/>
                        </w:rPr>
                      </w:pPr>
                      <w:r w:rsidRPr="00347F4D">
                        <w:rPr>
                          <w:rFonts w:cs="Arial"/>
                          <w:sz w:val="14"/>
                          <w:szCs w:val="14"/>
                        </w:rPr>
                        <w:t>VERSIÓN: 6</w:t>
                      </w:r>
                    </w:p>
                    <w:p w14:paraId="4011D8A4" w14:textId="699AFD1B" w:rsidR="007E1590" w:rsidRPr="002B5216" w:rsidRDefault="007E1590">
                      <w:pPr>
                        <w:rPr>
                          <w:rFonts w:cs="Arial"/>
                          <w:sz w:val="16"/>
                          <w:szCs w:val="24"/>
                        </w:rPr>
                      </w:pPr>
                      <w:r w:rsidRPr="002B5216">
                        <w:rPr>
                          <w:rFonts w:cs="Arial"/>
                          <w:sz w:val="16"/>
                          <w:szCs w:val="24"/>
                        </w:rPr>
                        <w:t>P</w:t>
                      </w:r>
                      <w:r>
                        <w:rPr>
                          <w:rFonts w:cs="Arial"/>
                          <w:sz w:val="16"/>
                          <w:szCs w:val="24"/>
                        </w:rPr>
                        <w:t>Á</w:t>
                      </w:r>
                      <w:r w:rsidRPr="002B5216">
                        <w:rPr>
                          <w:rFonts w:cs="Arial"/>
                          <w:sz w:val="16"/>
                          <w:szCs w:val="24"/>
                        </w:rPr>
                        <w:t>GINA: 1</w:t>
                      </w:r>
                      <w:r w:rsidRPr="004D0EA8">
                        <w:rPr>
                          <w:rFonts w:cs="Arial"/>
                          <w:sz w:val="16"/>
                          <w:szCs w:val="24"/>
                        </w:rPr>
                        <w:t>/</w:t>
                      </w:r>
                      <w:r>
                        <w:rPr>
                          <w:rFonts w:cs="Arial"/>
                          <w:sz w:val="16"/>
                          <w:szCs w:val="24"/>
                        </w:rPr>
                        <w:t>52</w:t>
                      </w:r>
                    </w:p>
                  </w:txbxContent>
                </v:textbox>
              </v:shape>
            </w:pict>
          </mc:Fallback>
        </mc:AlternateContent>
      </w:r>
      <w:r w:rsidRPr="008B76CD">
        <w:rPr>
          <w:rFonts w:cs="Arial"/>
          <w:noProof/>
          <w:color w:val="000000" w:themeColor="text1"/>
          <w:sz w:val="22"/>
          <w:szCs w:val="22"/>
          <w:lang w:val="es-PE" w:eastAsia="es-PE"/>
        </w:rPr>
        <mc:AlternateContent>
          <mc:Choice Requires="wps">
            <w:drawing>
              <wp:anchor distT="0" distB="0" distL="114300" distR="114300" simplePos="0" relativeHeight="251648000" behindDoc="0" locked="0" layoutInCell="1" allowOverlap="1" wp14:anchorId="0CB4AB06" wp14:editId="5B9E96B7">
                <wp:simplePos x="0" y="0"/>
                <wp:positionH relativeFrom="column">
                  <wp:posOffset>1093470</wp:posOffset>
                </wp:positionH>
                <wp:positionV relativeFrom="paragraph">
                  <wp:posOffset>-309245</wp:posOffset>
                </wp:positionV>
                <wp:extent cx="3174365" cy="483870"/>
                <wp:effectExtent l="0" t="0" r="26035" b="11430"/>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4365" cy="483870"/>
                        </a:xfrm>
                        <a:prstGeom prst="flowChartAlternateProcess">
                          <a:avLst/>
                        </a:prstGeom>
                        <a:solidFill>
                          <a:srgbClr val="FFFFFF"/>
                        </a:solidFill>
                        <a:ln w="9525">
                          <a:solidFill>
                            <a:srgbClr val="000000"/>
                          </a:solidFill>
                          <a:miter lim="800000"/>
                          <a:headEnd/>
                          <a:tailEnd/>
                        </a:ln>
                      </wps:spPr>
                      <wps:txbx>
                        <w:txbxContent>
                          <w:p w14:paraId="3F75A0C6" w14:textId="565B14D4" w:rsidR="007E1590" w:rsidRDefault="007E1590" w:rsidP="002A79D4">
                            <w:pPr>
                              <w:spacing w:line="276" w:lineRule="auto"/>
                              <w:jc w:val="center"/>
                              <w:rPr>
                                <w:rFonts w:cs="Arial"/>
                                <w:b/>
                                <w:bCs/>
                                <w:color w:val="000000"/>
                                <w:sz w:val="16"/>
                                <w:szCs w:val="16"/>
                              </w:rPr>
                            </w:pPr>
                            <w:r w:rsidRPr="00ED4F77">
                              <w:rPr>
                                <w:rFonts w:cs="Arial"/>
                                <w:b/>
                                <w:bCs/>
                                <w:color w:val="000000"/>
                                <w:sz w:val="16"/>
                                <w:szCs w:val="16"/>
                              </w:rPr>
                              <w:t>PROCEDIMIENTO GENERAL “ADM</w:t>
                            </w:r>
                            <w:r>
                              <w:rPr>
                                <w:rFonts w:cs="Arial"/>
                                <w:b/>
                                <w:bCs/>
                                <w:color w:val="000000"/>
                                <w:sz w:val="16"/>
                                <w:szCs w:val="16"/>
                              </w:rPr>
                              <w:t>ISIÓN TEMPORAL PARA REEXPORTACIÓ</w:t>
                            </w:r>
                            <w:r w:rsidRPr="00ED4F77">
                              <w:rPr>
                                <w:rFonts w:cs="Arial"/>
                                <w:b/>
                                <w:bCs/>
                                <w:color w:val="000000"/>
                                <w:sz w:val="16"/>
                                <w:szCs w:val="16"/>
                              </w:rPr>
                              <w:t xml:space="preserve">N EN EL MISMO </w:t>
                            </w:r>
                            <w:r>
                              <w:rPr>
                                <w:rFonts w:cs="Arial"/>
                                <w:b/>
                                <w:bCs/>
                                <w:color w:val="000000"/>
                                <w:sz w:val="16"/>
                                <w:szCs w:val="16"/>
                              </w:rPr>
                              <w:t>ESTADO</w:t>
                            </w:r>
                            <w:r w:rsidRPr="0013689B">
                              <w:rPr>
                                <w:rFonts w:cs="Arial"/>
                                <w:b/>
                                <w:bCs/>
                                <w:color w:val="000000"/>
                                <w:sz w:val="16"/>
                                <w:szCs w:val="16"/>
                              </w:rPr>
                              <w:t>”</w:t>
                            </w:r>
                            <w:r>
                              <w:rPr>
                                <w:rFonts w:cs="Arial"/>
                                <w:b/>
                                <w:bCs/>
                                <w:color w:val="000000"/>
                                <w:sz w:val="16"/>
                                <w:szCs w:val="16"/>
                              </w:rPr>
                              <w:t xml:space="preserve"> DESPA-PG.04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AB06" id="AutoShape 34" o:spid="_x0000_s1028" type="#_x0000_t176" style="position:absolute;left:0;text-align:left;margin-left:86.1pt;margin-top:-24.35pt;width:249.95pt;height:3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">
                <v:textbox>
                  <w:txbxContent>
                    <w:p w14:paraId="3F75A0C6" w14:textId="565B14D4" w:rsidR="007E1590" w:rsidRDefault="007E1590" w:rsidP="002A79D4">
                      <w:pPr>
                        <w:spacing w:line="276" w:lineRule="auto"/>
                        <w:jc w:val="center"/>
                        <w:rPr>
                          <w:rFonts w:cs="Arial"/>
                          <w:b/>
                          <w:bCs/>
                          <w:color w:val="000000"/>
                          <w:sz w:val="16"/>
                          <w:szCs w:val="16"/>
                        </w:rPr>
                      </w:pPr>
                      <w:r w:rsidRPr="00ED4F77">
                        <w:rPr>
                          <w:rFonts w:cs="Arial"/>
                          <w:b/>
                          <w:bCs/>
                          <w:color w:val="000000"/>
                          <w:sz w:val="16"/>
                          <w:szCs w:val="16"/>
                        </w:rPr>
                        <w:t>PROCEDIMIENTO GENERAL “ADM</w:t>
                      </w:r>
                      <w:r>
                        <w:rPr>
                          <w:rFonts w:cs="Arial"/>
                          <w:b/>
                          <w:bCs/>
                          <w:color w:val="000000"/>
                          <w:sz w:val="16"/>
                          <w:szCs w:val="16"/>
                        </w:rPr>
                        <w:t>ISIÓN TEMPORAL PARA REEXPORTACIÓ</w:t>
                      </w:r>
                      <w:r w:rsidRPr="00ED4F77">
                        <w:rPr>
                          <w:rFonts w:cs="Arial"/>
                          <w:b/>
                          <w:bCs/>
                          <w:color w:val="000000"/>
                          <w:sz w:val="16"/>
                          <w:szCs w:val="16"/>
                        </w:rPr>
                        <w:t xml:space="preserve">N EN EL MISMO </w:t>
                      </w:r>
                      <w:r>
                        <w:rPr>
                          <w:rFonts w:cs="Arial"/>
                          <w:b/>
                          <w:bCs/>
                          <w:color w:val="000000"/>
                          <w:sz w:val="16"/>
                          <w:szCs w:val="16"/>
                        </w:rPr>
                        <w:t>ESTADO</w:t>
                      </w:r>
                      <w:r w:rsidRPr="0013689B">
                        <w:rPr>
                          <w:rFonts w:cs="Arial"/>
                          <w:b/>
                          <w:bCs/>
                          <w:color w:val="000000"/>
                          <w:sz w:val="16"/>
                          <w:szCs w:val="16"/>
                        </w:rPr>
                        <w:t>”</w:t>
                      </w:r>
                      <w:r>
                        <w:rPr>
                          <w:rFonts w:cs="Arial"/>
                          <w:b/>
                          <w:bCs/>
                          <w:color w:val="000000"/>
                          <w:sz w:val="16"/>
                          <w:szCs w:val="16"/>
                        </w:rPr>
                        <w:t xml:space="preserve"> DESPA-PG.04</w:t>
                      </w:r>
                    </w:p>
                  </w:txbxContent>
                </v:textbox>
              </v:shape>
            </w:pict>
          </mc:Fallback>
        </mc:AlternateContent>
      </w:r>
      <w:proofErr w:type="spellStart"/>
      <w:r w:rsidR="00E80B0F" w:rsidRPr="008B76CD">
        <w:rPr>
          <w:rFonts w:ascii="Arial" w:hAnsi="Arial" w:cs="Arial"/>
          <w:sz w:val="22"/>
          <w:szCs w:val="22"/>
        </w:rPr>
        <w:t>mand</w:t>
      </w:r>
      <w:r w:rsidR="0073160C" w:rsidRPr="008B76CD">
        <w:rPr>
          <w:rFonts w:ascii="Arial" w:hAnsi="Arial" w:cs="Arial"/>
          <w:sz w:val="22"/>
          <w:szCs w:val="22"/>
        </w:rPr>
        <w:t>Reconocimiento</w:t>
      </w:r>
      <w:proofErr w:type="spellEnd"/>
      <w:r w:rsidR="0073160C" w:rsidRPr="008B76CD">
        <w:rPr>
          <w:rFonts w:ascii="Arial" w:hAnsi="Arial" w:cs="Arial"/>
          <w:sz w:val="22"/>
          <w:szCs w:val="22"/>
        </w:rPr>
        <w:t xml:space="preserve"> Físico de Mercancías en el </w:t>
      </w:r>
    </w:p>
    <w:p w14:paraId="4464FBE6" w14:textId="5FC6D425" w:rsidR="00A70705" w:rsidRDefault="00A70705" w:rsidP="00475D03">
      <w:pPr>
        <w:ind w:left="708" w:hanging="708"/>
        <w:rPr>
          <w:rFonts w:cs="Arial"/>
          <w:color w:val="000000" w:themeColor="text1"/>
          <w:sz w:val="22"/>
          <w:szCs w:val="22"/>
        </w:rPr>
      </w:pPr>
    </w:p>
    <w:p w14:paraId="69C5818E" w14:textId="77777777" w:rsidR="007E1590" w:rsidRPr="008B76CD" w:rsidRDefault="007E1590" w:rsidP="00475D03">
      <w:pPr>
        <w:ind w:left="708" w:hanging="708"/>
        <w:rPr>
          <w:rFonts w:cs="Arial"/>
          <w:color w:val="000000" w:themeColor="text1"/>
          <w:sz w:val="22"/>
          <w:szCs w:val="22"/>
        </w:rPr>
      </w:pPr>
    </w:p>
    <w:p w14:paraId="4A30DF62" w14:textId="77777777" w:rsidR="008233D8" w:rsidRPr="00F21B91" w:rsidRDefault="008233D8" w:rsidP="00295839">
      <w:pPr>
        <w:pStyle w:val="Prrafodelista"/>
        <w:numPr>
          <w:ilvl w:val="0"/>
          <w:numId w:val="2"/>
        </w:numPr>
        <w:ind w:left="426" w:hanging="426"/>
        <w:jc w:val="both"/>
        <w:rPr>
          <w:rFonts w:ascii="Arial" w:hAnsi="Arial" w:cs="Arial"/>
          <w:b/>
          <w:sz w:val="22"/>
          <w:szCs w:val="22"/>
        </w:rPr>
      </w:pPr>
      <w:r w:rsidRPr="00F21B91">
        <w:rPr>
          <w:rFonts w:ascii="Arial" w:hAnsi="Arial" w:cs="Arial"/>
          <w:b/>
          <w:sz w:val="22"/>
          <w:szCs w:val="22"/>
        </w:rPr>
        <w:t>OBJETIVO</w:t>
      </w:r>
    </w:p>
    <w:p w14:paraId="4FF692A9" w14:textId="77777777" w:rsidR="008233D8" w:rsidRPr="008B76CD" w:rsidRDefault="00973639" w:rsidP="00973639">
      <w:pPr>
        <w:pStyle w:val="Prrafodelista"/>
        <w:tabs>
          <w:tab w:val="left" w:pos="426"/>
          <w:tab w:val="left" w:pos="7107"/>
        </w:tabs>
        <w:ind w:left="1080"/>
        <w:jc w:val="both"/>
        <w:rPr>
          <w:rFonts w:ascii="Arial" w:hAnsi="Arial" w:cs="Arial"/>
          <w:b/>
          <w:sz w:val="22"/>
          <w:szCs w:val="22"/>
        </w:rPr>
      </w:pPr>
      <w:r w:rsidRPr="008B76CD">
        <w:rPr>
          <w:rFonts w:ascii="Arial" w:hAnsi="Arial" w:cs="Arial"/>
          <w:b/>
          <w:sz w:val="22"/>
          <w:szCs w:val="22"/>
        </w:rPr>
        <w:tab/>
      </w:r>
    </w:p>
    <w:p w14:paraId="416531FD" w14:textId="0C8F57A9" w:rsidR="00A8541F" w:rsidRPr="008B76CD" w:rsidRDefault="00A8541F" w:rsidP="00295839">
      <w:pPr>
        <w:ind w:left="426"/>
        <w:rPr>
          <w:rFonts w:cs="Arial"/>
          <w:sz w:val="22"/>
          <w:szCs w:val="22"/>
        </w:rPr>
      </w:pPr>
      <w:r w:rsidRPr="008B76CD">
        <w:rPr>
          <w:rFonts w:cs="Arial"/>
          <w:sz w:val="22"/>
          <w:szCs w:val="22"/>
        </w:rPr>
        <w:t>Establecer las pautas a seguir para el despacho</w:t>
      </w:r>
      <w:r w:rsidR="001B4B3A" w:rsidRPr="008B76CD">
        <w:rPr>
          <w:rFonts w:cs="Arial"/>
          <w:sz w:val="22"/>
          <w:szCs w:val="22"/>
        </w:rPr>
        <w:t xml:space="preserve"> aduanero</w:t>
      </w:r>
      <w:r w:rsidRPr="008B76CD">
        <w:rPr>
          <w:rFonts w:cs="Arial"/>
          <w:sz w:val="22"/>
          <w:szCs w:val="22"/>
        </w:rPr>
        <w:t xml:space="preserve"> de las mercancías destinadas al régimen de </w:t>
      </w:r>
      <w:r w:rsidR="00ED4F77">
        <w:rPr>
          <w:rFonts w:cs="Arial"/>
          <w:sz w:val="22"/>
          <w:szCs w:val="22"/>
        </w:rPr>
        <w:t>admisi</w:t>
      </w:r>
      <w:r w:rsidRPr="008B76CD">
        <w:rPr>
          <w:rFonts w:cs="Arial"/>
          <w:sz w:val="22"/>
          <w:szCs w:val="22"/>
        </w:rPr>
        <w:t xml:space="preserve">ón </w:t>
      </w:r>
      <w:r w:rsidR="00ED4F77">
        <w:rPr>
          <w:rFonts w:cs="Arial"/>
          <w:sz w:val="22"/>
          <w:szCs w:val="22"/>
        </w:rPr>
        <w:t xml:space="preserve">temporal </w:t>
      </w:r>
      <w:r w:rsidRPr="008B76CD">
        <w:rPr>
          <w:rFonts w:cs="Arial"/>
          <w:sz w:val="22"/>
          <w:szCs w:val="22"/>
        </w:rPr>
        <w:t xml:space="preserve">para </w:t>
      </w:r>
      <w:r w:rsidR="00ED4F77">
        <w:rPr>
          <w:rFonts w:cs="Arial"/>
          <w:sz w:val="22"/>
          <w:szCs w:val="22"/>
        </w:rPr>
        <w:t xml:space="preserve">reexportación en </w:t>
      </w:r>
      <w:r w:rsidRPr="008B76CD">
        <w:rPr>
          <w:rFonts w:cs="Arial"/>
          <w:sz w:val="22"/>
          <w:szCs w:val="22"/>
        </w:rPr>
        <w:t xml:space="preserve">el </w:t>
      </w:r>
      <w:r w:rsidR="00ED4F77">
        <w:rPr>
          <w:rFonts w:cs="Arial"/>
          <w:sz w:val="22"/>
          <w:szCs w:val="22"/>
        </w:rPr>
        <w:t>mismo estado</w:t>
      </w:r>
      <w:r w:rsidRPr="008B76CD">
        <w:rPr>
          <w:rFonts w:cs="Arial"/>
          <w:sz w:val="22"/>
          <w:szCs w:val="22"/>
        </w:rPr>
        <w:t xml:space="preserve"> con la finalidad de lograr el debido cumplimiento de las normas que lo regulan.</w:t>
      </w:r>
    </w:p>
    <w:p w14:paraId="229742A4" w14:textId="77777777" w:rsidR="00D96BA8" w:rsidRPr="004F31CE" w:rsidRDefault="00D96BA8" w:rsidP="00800F72">
      <w:pPr>
        <w:tabs>
          <w:tab w:val="left" w:pos="426"/>
          <w:tab w:val="left" w:pos="2127"/>
          <w:tab w:val="left" w:pos="2268"/>
        </w:tabs>
        <w:ind w:left="426"/>
        <w:jc w:val="center"/>
        <w:rPr>
          <w:rFonts w:cs="Arial"/>
          <w:sz w:val="22"/>
          <w:szCs w:val="22"/>
        </w:rPr>
      </w:pPr>
    </w:p>
    <w:p w14:paraId="1FE44195" w14:textId="49C5386F" w:rsidR="008233D8" w:rsidRPr="008B76CD" w:rsidRDefault="008233D8" w:rsidP="00295839">
      <w:pPr>
        <w:pStyle w:val="Prrafodelista"/>
        <w:numPr>
          <w:ilvl w:val="0"/>
          <w:numId w:val="2"/>
        </w:numPr>
        <w:ind w:left="426" w:hanging="426"/>
        <w:jc w:val="both"/>
        <w:rPr>
          <w:rFonts w:ascii="Arial" w:hAnsi="Arial" w:cs="Arial"/>
          <w:sz w:val="22"/>
          <w:szCs w:val="22"/>
        </w:rPr>
      </w:pPr>
      <w:r w:rsidRPr="008B76CD">
        <w:rPr>
          <w:rFonts w:ascii="Arial" w:hAnsi="Arial" w:cs="Arial"/>
          <w:b/>
          <w:sz w:val="22"/>
          <w:szCs w:val="22"/>
        </w:rPr>
        <w:t>ALCANCE</w:t>
      </w:r>
    </w:p>
    <w:p w14:paraId="12B4A6DB" w14:textId="77777777" w:rsidR="008233D8" w:rsidRPr="008B76CD" w:rsidRDefault="008233D8" w:rsidP="00347C9F">
      <w:pPr>
        <w:tabs>
          <w:tab w:val="left" w:pos="-5812"/>
          <w:tab w:val="left" w:pos="284"/>
        </w:tabs>
        <w:ind w:left="1134"/>
        <w:rPr>
          <w:rFonts w:cs="Arial"/>
          <w:sz w:val="22"/>
          <w:szCs w:val="22"/>
        </w:rPr>
      </w:pPr>
    </w:p>
    <w:p w14:paraId="2615A24B" w14:textId="44B48371" w:rsidR="008233D8" w:rsidRPr="008B76CD" w:rsidRDefault="002E05DA" w:rsidP="00295839">
      <w:pPr>
        <w:ind w:left="426"/>
        <w:rPr>
          <w:rFonts w:cs="Arial"/>
          <w:sz w:val="22"/>
          <w:szCs w:val="22"/>
        </w:rPr>
      </w:pPr>
      <w:r w:rsidRPr="008B76CD">
        <w:rPr>
          <w:rFonts w:cs="Arial"/>
          <w:sz w:val="22"/>
          <w:szCs w:val="22"/>
        </w:rPr>
        <w:t>Está dirigido al personal de la Superintendencia Nacional de Aduanas y</w:t>
      </w:r>
      <w:r w:rsidR="00C235A3" w:rsidRPr="008B76CD">
        <w:rPr>
          <w:rFonts w:cs="Arial"/>
          <w:sz w:val="22"/>
          <w:szCs w:val="22"/>
        </w:rPr>
        <w:t xml:space="preserve"> de</w:t>
      </w:r>
      <w:r w:rsidRPr="008B76CD">
        <w:rPr>
          <w:rFonts w:cs="Arial"/>
          <w:sz w:val="22"/>
          <w:szCs w:val="22"/>
        </w:rPr>
        <w:t xml:space="preserve"> Administración Tributaria - SUNAT, a los operadores del comercio exterior y </w:t>
      </w:r>
      <w:r w:rsidR="001B4B3A" w:rsidRPr="008B76CD">
        <w:rPr>
          <w:rFonts w:cs="Arial"/>
          <w:sz w:val="22"/>
          <w:szCs w:val="22"/>
        </w:rPr>
        <w:t xml:space="preserve">a los </w:t>
      </w:r>
      <w:r w:rsidRPr="008B76CD">
        <w:rPr>
          <w:rFonts w:cs="Arial"/>
          <w:sz w:val="22"/>
          <w:szCs w:val="22"/>
        </w:rPr>
        <w:t>operadores intervinientes que particip</w:t>
      </w:r>
      <w:r w:rsidR="001B4B3A" w:rsidRPr="008B76CD">
        <w:rPr>
          <w:rFonts w:cs="Arial"/>
          <w:sz w:val="22"/>
          <w:szCs w:val="22"/>
        </w:rPr>
        <w:t>a</w:t>
      </w:r>
      <w:r w:rsidRPr="008B76CD">
        <w:rPr>
          <w:rFonts w:cs="Arial"/>
          <w:sz w:val="22"/>
          <w:szCs w:val="22"/>
        </w:rPr>
        <w:t xml:space="preserve">n en el proceso de despacho </w:t>
      </w:r>
      <w:r w:rsidR="00CF17AF">
        <w:rPr>
          <w:rFonts w:cs="Arial"/>
          <w:sz w:val="22"/>
          <w:szCs w:val="22"/>
        </w:rPr>
        <w:t>del régimen de admisión temporal para reexportación en el mismo e</w:t>
      </w:r>
      <w:r w:rsidR="00ED4F77" w:rsidRPr="00ED4F77">
        <w:rPr>
          <w:rFonts w:cs="Arial"/>
          <w:sz w:val="22"/>
          <w:szCs w:val="22"/>
        </w:rPr>
        <w:t>stado.</w:t>
      </w:r>
    </w:p>
    <w:p w14:paraId="26FFF0B6" w14:textId="77777777" w:rsidR="008233D8" w:rsidRPr="008B76CD" w:rsidRDefault="008233D8" w:rsidP="00751623">
      <w:pPr>
        <w:pStyle w:val="Prrafodelista"/>
        <w:tabs>
          <w:tab w:val="left" w:pos="426"/>
          <w:tab w:val="left" w:pos="2127"/>
        </w:tabs>
        <w:ind w:left="1080"/>
        <w:jc w:val="both"/>
        <w:rPr>
          <w:rFonts w:ascii="Arial" w:hAnsi="Arial" w:cs="Arial"/>
          <w:b/>
          <w:sz w:val="22"/>
          <w:szCs w:val="22"/>
        </w:rPr>
      </w:pPr>
    </w:p>
    <w:p w14:paraId="43C24B50" w14:textId="77777777" w:rsidR="008233D8" w:rsidRPr="008B76CD" w:rsidRDefault="008233D8" w:rsidP="00295839">
      <w:pPr>
        <w:pStyle w:val="Prrafodelista"/>
        <w:numPr>
          <w:ilvl w:val="0"/>
          <w:numId w:val="2"/>
        </w:numPr>
        <w:ind w:left="426" w:hanging="426"/>
        <w:jc w:val="both"/>
        <w:rPr>
          <w:rFonts w:ascii="Arial" w:hAnsi="Arial" w:cs="Arial"/>
          <w:b/>
          <w:sz w:val="22"/>
          <w:szCs w:val="22"/>
        </w:rPr>
      </w:pPr>
      <w:r w:rsidRPr="008B76CD">
        <w:rPr>
          <w:rFonts w:ascii="Arial" w:hAnsi="Arial" w:cs="Arial"/>
          <w:b/>
          <w:sz w:val="22"/>
          <w:szCs w:val="22"/>
        </w:rPr>
        <w:t>RESPONSABILIDAD</w:t>
      </w:r>
    </w:p>
    <w:p w14:paraId="0FD003B2" w14:textId="77777777" w:rsidR="008233D8" w:rsidRPr="008B76CD" w:rsidRDefault="008233D8" w:rsidP="00751623">
      <w:pPr>
        <w:tabs>
          <w:tab w:val="left" w:pos="426"/>
          <w:tab w:val="left" w:pos="2127"/>
        </w:tabs>
        <w:rPr>
          <w:rFonts w:cs="Arial"/>
          <w:b/>
          <w:sz w:val="22"/>
          <w:szCs w:val="22"/>
        </w:rPr>
      </w:pPr>
    </w:p>
    <w:p w14:paraId="3A2A9004" w14:textId="77777777" w:rsidR="0082156D" w:rsidRPr="008B76CD" w:rsidRDefault="0082156D" w:rsidP="00295839">
      <w:pPr>
        <w:ind w:left="426"/>
        <w:rPr>
          <w:rFonts w:cs="Arial"/>
          <w:sz w:val="22"/>
          <w:szCs w:val="22"/>
        </w:rPr>
      </w:pPr>
      <w:r w:rsidRPr="008B76CD">
        <w:rPr>
          <w:rFonts w:cs="Arial"/>
          <w:sz w:val="22"/>
          <w:szCs w:val="22"/>
          <w:lang w:eastAsia="es-PE"/>
        </w:rPr>
        <w:t xml:space="preserve">La aplicación, cumplimiento y seguimiento de lo dispuesto en el presente </w:t>
      </w:r>
      <w:r w:rsidRPr="008B76CD">
        <w:rPr>
          <w:rFonts w:cs="Arial"/>
          <w:sz w:val="22"/>
          <w:szCs w:val="22"/>
        </w:rPr>
        <w:t>procedimiento</w:t>
      </w:r>
      <w:r w:rsidRPr="008B76CD">
        <w:rPr>
          <w:rFonts w:cs="Arial"/>
          <w:sz w:val="22"/>
          <w:szCs w:val="22"/>
          <w:lang w:eastAsia="es-PE"/>
        </w:rPr>
        <w:t xml:space="preserve"> es de responsabilidad del Intendente Nacional de Desarrollo e Innovación Aduanera, del Intendente Nacional de Sistemas de Información, del Intendente Nacional de Control Aduanero, de los intendentes de aduana de la República y de las jefaturas y personal de las distintas unidades de organización que intervienen</w:t>
      </w:r>
      <w:r w:rsidRPr="008B76CD">
        <w:rPr>
          <w:rFonts w:cs="Arial"/>
          <w:sz w:val="22"/>
          <w:szCs w:val="22"/>
        </w:rPr>
        <w:t>.</w:t>
      </w:r>
    </w:p>
    <w:p w14:paraId="0DE3C6D1" w14:textId="77777777" w:rsidR="005C6CB2" w:rsidRPr="008B76CD" w:rsidRDefault="005C6CB2" w:rsidP="00751623">
      <w:pPr>
        <w:tabs>
          <w:tab w:val="left" w:pos="426"/>
          <w:tab w:val="left" w:pos="2127"/>
        </w:tabs>
        <w:ind w:left="426"/>
        <w:rPr>
          <w:rFonts w:cs="Arial"/>
          <w:sz w:val="22"/>
          <w:szCs w:val="22"/>
        </w:rPr>
      </w:pPr>
    </w:p>
    <w:p w14:paraId="764EFFD6" w14:textId="77777777" w:rsidR="008233D8" w:rsidRPr="008B76CD" w:rsidRDefault="008233D8" w:rsidP="00295839">
      <w:pPr>
        <w:pStyle w:val="Prrafodelista"/>
        <w:numPr>
          <w:ilvl w:val="0"/>
          <w:numId w:val="2"/>
        </w:numPr>
        <w:ind w:left="426" w:hanging="426"/>
        <w:jc w:val="both"/>
        <w:rPr>
          <w:rFonts w:ascii="Arial" w:hAnsi="Arial" w:cs="Arial"/>
          <w:b/>
          <w:sz w:val="22"/>
          <w:szCs w:val="22"/>
        </w:rPr>
      </w:pPr>
      <w:r w:rsidRPr="008B76CD">
        <w:rPr>
          <w:rFonts w:ascii="Arial" w:hAnsi="Arial" w:cs="Arial"/>
          <w:b/>
          <w:sz w:val="22"/>
          <w:szCs w:val="22"/>
        </w:rPr>
        <w:t>DEFINICIONES</w:t>
      </w:r>
      <w:r w:rsidR="00347C9F" w:rsidRPr="008B76CD">
        <w:rPr>
          <w:rFonts w:ascii="Arial" w:hAnsi="Arial" w:cs="Arial"/>
          <w:b/>
          <w:sz w:val="22"/>
          <w:szCs w:val="22"/>
        </w:rPr>
        <w:t xml:space="preserve"> Y ABREVIATURAS</w:t>
      </w:r>
    </w:p>
    <w:p w14:paraId="4FB9B29F" w14:textId="77777777" w:rsidR="00347C9F" w:rsidRPr="008B76CD" w:rsidRDefault="00347C9F" w:rsidP="00347C9F">
      <w:pPr>
        <w:ind w:left="426"/>
        <w:rPr>
          <w:rFonts w:cs="Arial"/>
          <w:sz w:val="22"/>
          <w:szCs w:val="22"/>
        </w:rPr>
      </w:pPr>
    </w:p>
    <w:p w14:paraId="62FAAB88" w14:textId="77777777" w:rsidR="0013689B" w:rsidRPr="0013689B" w:rsidRDefault="0013689B" w:rsidP="00295839">
      <w:pPr>
        <w:ind w:left="426"/>
        <w:rPr>
          <w:rFonts w:cs="Arial"/>
          <w:sz w:val="22"/>
          <w:szCs w:val="22"/>
        </w:rPr>
      </w:pPr>
      <w:r w:rsidRPr="0013689B">
        <w:rPr>
          <w:rFonts w:cs="Arial"/>
          <w:sz w:val="22"/>
          <w:szCs w:val="22"/>
        </w:rPr>
        <w:t xml:space="preserve">Para efectos del presente procedimiento se entiende por:                                                    </w:t>
      </w:r>
    </w:p>
    <w:p w14:paraId="43303B15" w14:textId="3BE5B5D7" w:rsidR="0013689B" w:rsidRDefault="00706EE0" w:rsidP="002271E7">
      <w:pPr>
        <w:pStyle w:val="Prrafodelista"/>
        <w:numPr>
          <w:ilvl w:val="1"/>
          <w:numId w:val="9"/>
        </w:numPr>
        <w:tabs>
          <w:tab w:val="left" w:pos="6330"/>
        </w:tabs>
        <w:ind w:left="851" w:hanging="425"/>
        <w:jc w:val="both"/>
        <w:rPr>
          <w:rFonts w:ascii="Arial" w:hAnsi="Arial" w:cs="Arial"/>
          <w:strike/>
          <w:color w:val="FF0000"/>
          <w:sz w:val="22"/>
          <w:szCs w:val="22"/>
        </w:rPr>
      </w:pPr>
      <w:bookmarkStart w:id="1" w:name="_Hlk31805331"/>
      <w:r w:rsidRPr="00706EE0">
        <w:rPr>
          <w:rFonts w:ascii="Arial" w:hAnsi="Arial" w:cs="Arial"/>
          <w:b/>
          <w:sz w:val="22"/>
          <w:szCs w:val="22"/>
        </w:rPr>
        <w:t>Buzón electrónico</w:t>
      </w:r>
      <w:r w:rsidRPr="00706EE0">
        <w:rPr>
          <w:rFonts w:ascii="Arial" w:hAnsi="Arial" w:cs="Arial"/>
          <w:sz w:val="22"/>
          <w:szCs w:val="22"/>
        </w:rPr>
        <w:t xml:space="preserve">: A la sección ubicada dentro del portal de la SUNAT Operaciones en Línea y asignada al operador de comercio exterior u operador interviniente, donde se depositan las copias de los documentos en los cuales constan los actos administrativos que son materia de notificación, así como comunicaciones de tipo informativo. </w:t>
      </w:r>
      <w:bookmarkEnd w:id="1"/>
      <w:r w:rsidR="0013689B" w:rsidRPr="00706EE0">
        <w:rPr>
          <w:rFonts w:ascii="Arial" w:hAnsi="Arial" w:cs="Arial"/>
          <w:strike/>
          <w:color w:val="FF0000"/>
          <w:sz w:val="22"/>
          <w:szCs w:val="22"/>
        </w:rPr>
        <w:t xml:space="preserve">   </w:t>
      </w:r>
    </w:p>
    <w:p w14:paraId="25D285CE" w14:textId="3BAE17E6" w:rsidR="006671E9" w:rsidRDefault="006671E9" w:rsidP="002271E7">
      <w:pPr>
        <w:pStyle w:val="Prrafodelista"/>
        <w:numPr>
          <w:ilvl w:val="1"/>
          <w:numId w:val="9"/>
        </w:numPr>
        <w:tabs>
          <w:tab w:val="left" w:pos="6330"/>
        </w:tabs>
        <w:ind w:left="851" w:hanging="425"/>
        <w:jc w:val="both"/>
        <w:rPr>
          <w:rFonts w:ascii="Arial" w:hAnsi="Arial" w:cs="Arial"/>
          <w:sz w:val="22"/>
          <w:szCs w:val="22"/>
        </w:rPr>
      </w:pPr>
      <w:r>
        <w:rPr>
          <w:rFonts w:ascii="Arial" w:hAnsi="Arial" w:cs="Arial"/>
          <w:b/>
          <w:sz w:val="22"/>
          <w:szCs w:val="22"/>
        </w:rPr>
        <w:t>Centro de atención en frontera</w:t>
      </w:r>
      <w:r w:rsidRPr="006671E9">
        <w:rPr>
          <w:rFonts w:ascii="Arial" w:hAnsi="Arial" w:cs="Arial"/>
          <w:sz w:val="22"/>
          <w:szCs w:val="22"/>
        </w:rPr>
        <w:t xml:space="preserve">: </w:t>
      </w:r>
      <w:r w:rsidRPr="008B76CD">
        <w:rPr>
          <w:rFonts w:ascii="Arial" w:hAnsi="Arial" w:cs="Arial"/>
          <w:sz w:val="22"/>
          <w:szCs w:val="22"/>
        </w:rPr>
        <w:t xml:space="preserve">Al centro de atención en frontera, centro binacional de atención en frontera y puesto de control fronterizo facultado por el intendente de aduana de la jurisdicción para la atención de los regímenes aduaneros.  </w:t>
      </w:r>
    </w:p>
    <w:p w14:paraId="20D7AB7F" w14:textId="14D5B52D" w:rsidR="00B571CF" w:rsidRDefault="00B571CF" w:rsidP="002271E7">
      <w:pPr>
        <w:pStyle w:val="Prrafodelista"/>
        <w:numPr>
          <w:ilvl w:val="1"/>
          <w:numId w:val="9"/>
        </w:numPr>
        <w:tabs>
          <w:tab w:val="left" w:pos="6330"/>
        </w:tabs>
        <w:ind w:left="851" w:hanging="425"/>
        <w:jc w:val="both"/>
        <w:rPr>
          <w:rFonts w:ascii="Arial" w:hAnsi="Arial" w:cs="Arial"/>
          <w:sz w:val="22"/>
          <w:szCs w:val="22"/>
        </w:rPr>
      </w:pPr>
      <w:r w:rsidRPr="007A5A89">
        <w:rPr>
          <w:rFonts w:ascii="Arial" w:hAnsi="Arial" w:cs="Arial"/>
          <w:b/>
          <w:sz w:val="22"/>
          <w:szCs w:val="22"/>
        </w:rPr>
        <w:t>Clave S</w:t>
      </w:r>
      <w:r w:rsidR="009D27EC" w:rsidRPr="007A5A89">
        <w:rPr>
          <w:rFonts w:ascii="Arial" w:hAnsi="Arial" w:cs="Arial"/>
          <w:b/>
          <w:sz w:val="22"/>
          <w:szCs w:val="22"/>
        </w:rPr>
        <w:t>OL</w:t>
      </w:r>
      <w:r w:rsidRPr="007A5A89">
        <w:rPr>
          <w:rFonts w:ascii="Arial" w:hAnsi="Arial" w:cs="Arial"/>
          <w:sz w:val="22"/>
          <w:szCs w:val="22"/>
        </w:rPr>
        <w:t xml:space="preserve">: </w:t>
      </w:r>
      <w:r w:rsidRPr="00CA625F">
        <w:rPr>
          <w:rFonts w:ascii="Arial" w:hAnsi="Arial" w:cs="Arial"/>
          <w:sz w:val="22"/>
          <w:szCs w:val="22"/>
        </w:rPr>
        <w:t>Al texto conformado por números y letras, de conocimiento exclusivo del operador de comercio exterior u operador interviniente, que asociado al código de usuario otorga privacidad en el acceso a SUNAT Operaciones en Línea</w:t>
      </w:r>
      <w:r>
        <w:rPr>
          <w:rFonts w:ascii="Arial" w:hAnsi="Arial" w:cs="Arial"/>
          <w:sz w:val="22"/>
          <w:szCs w:val="22"/>
        </w:rPr>
        <w:t>.</w:t>
      </w:r>
    </w:p>
    <w:p w14:paraId="2C5767CD" w14:textId="69C3CA3A" w:rsidR="0013689B" w:rsidRPr="0013689B" w:rsidRDefault="0013689B" w:rsidP="002271E7">
      <w:pPr>
        <w:pStyle w:val="Prrafodelista"/>
        <w:numPr>
          <w:ilvl w:val="1"/>
          <w:numId w:val="9"/>
        </w:numPr>
        <w:tabs>
          <w:tab w:val="left" w:pos="6330"/>
        </w:tabs>
        <w:ind w:left="851" w:hanging="425"/>
        <w:jc w:val="both"/>
        <w:rPr>
          <w:rFonts w:ascii="Arial" w:hAnsi="Arial" w:cs="Arial"/>
          <w:sz w:val="22"/>
          <w:szCs w:val="22"/>
        </w:rPr>
      </w:pPr>
      <w:r w:rsidRPr="0013689B">
        <w:rPr>
          <w:rFonts w:ascii="Arial" w:hAnsi="Arial" w:cs="Arial"/>
          <w:b/>
          <w:sz w:val="22"/>
          <w:szCs w:val="22"/>
        </w:rPr>
        <w:t>Funcionario aduanero:</w:t>
      </w:r>
      <w:r w:rsidRPr="0013689B">
        <w:rPr>
          <w:rFonts w:ascii="Arial" w:hAnsi="Arial" w:cs="Arial"/>
          <w:sz w:val="22"/>
          <w:szCs w:val="22"/>
        </w:rPr>
        <w:t xml:space="preserve"> Al personal de la SUNAT que ha sido designado o encargado para desempeñar actividades o funciones en su representación, ejerciendo la potestad aduanera </w:t>
      </w:r>
      <w:proofErr w:type="gramStart"/>
      <w:r w:rsidRPr="0013689B">
        <w:rPr>
          <w:rFonts w:ascii="Arial" w:hAnsi="Arial" w:cs="Arial"/>
          <w:sz w:val="22"/>
          <w:szCs w:val="22"/>
        </w:rPr>
        <w:t>de acuerdo a</w:t>
      </w:r>
      <w:proofErr w:type="gramEnd"/>
      <w:r w:rsidRPr="0013689B">
        <w:rPr>
          <w:rFonts w:ascii="Arial" w:hAnsi="Arial" w:cs="Arial"/>
          <w:sz w:val="22"/>
          <w:szCs w:val="22"/>
        </w:rPr>
        <w:t xml:space="preserve"> su competencia. </w:t>
      </w:r>
    </w:p>
    <w:p w14:paraId="201610D3" w14:textId="7DA37CCB" w:rsidR="0013689B" w:rsidRPr="0013689B" w:rsidRDefault="0013689B" w:rsidP="002271E7">
      <w:pPr>
        <w:pStyle w:val="Prrafodelista"/>
        <w:numPr>
          <w:ilvl w:val="1"/>
          <w:numId w:val="9"/>
        </w:numPr>
        <w:tabs>
          <w:tab w:val="left" w:pos="6330"/>
        </w:tabs>
        <w:ind w:left="851" w:hanging="425"/>
        <w:jc w:val="both"/>
        <w:rPr>
          <w:rFonts w:ascii="Arial" w:hAnsi="Arial" w:cs="Arial"/>
          <w:sz w:val="22"/>
          <w:szCs w:val="22"/>
        </w:rPr>
      </w:pPr>
      <w:r w:rsidRPr="0013689B">
        <w:rPr>
          <w:rFonts w:ascii="Arial" w:hAnsi="Arial" w:cs="Arial"/>
          <w:b/>
          <w:sz w:val="22"/>
          <w:szCs w:val="22"/>
        </w:rPr>
        <w:t>Material de embalaje:</w:t>
      </w:r>
      <w:r w:rsidRPr="0013689B">
        <w:rPr>
          <w:rFonts w:ascii="Arial" w:hAnsi="Arial" w:cs="Arial"/>
          <w:sz w:val="22"/>
          <w:szCs w:val="22"/>
        </w:rPr>
        <w:t xml:space="preserve"> A todos los elementos y materiales destinados a asegurar y facilitar el transporte de las mercancías, desde el centro de producción hasta el lugar de venta al consumidor final, con excepción de los recipientes que estén en contacto directo con el producto y que se venda como una unidad comercial.</w:t>
      </w:r>
    </w:p>
    <w:p w14:paraId="099041E7" w14:textId="58E14BCB" w:rsidR="0013689B" w:rsidRPr="0013689B" w:rsidRDefault="0013689B" w:rsidP="002271E7">
      <w:pPr>
        <w:pStyle w:val="Prrafodelista"/>
        <w:numPr>
          <w:ilvl w:val="1"/>
          <w:numId w:val="9"/>
        </w:numPr>
        <w:tabs>
          <w:tab w:val="left" w:pos="6330"/>
        </w:tabs>
        <w:ind w:left="851" w:hanging="425"/>
        <w:jc w:val="both"/>
        <w:rPr>
          <w:rFonts w:ascii="Arial" w:hAnsi="Arial" w:cs="Arial"/>
          <w:sz w:val="22"/>
          <w:szCs w:val="22"/>
        </w:rPr>
      </w:pPr>
      <w:r w:rsidRPr="0013689B">
        <w:rPr>
          <w:rFonts w:ascii="Arial" w:hAnsi="Arial" w:cs="Arial"/>
          <w:b/>
          <w:sz w:val="22"/>
          <w:szCs w:val="22"/>
        </w:rPr>
        <w:t>MPV - SUNAT:</w:t>
      </w:r>
      <w:r w:rsidRPr="0013689B">
        <w:rPr>
          <w:rFonts w:ascii="Arial" w:hAnsi="Arial" w:cs="Arial"/>
          <w:sz w:val="22"/>
          <w:szCs w:val="22"/>
        </w:rPr>
        <w:t xml:space="preserve"> A la Mesa de Partes Virtual de la SUNAT que consiste en una plataforma informática en el portal de la SUNAT que facilite a los operadores de comercio exterior u operadores intervinientes la presentación virtual de sus documentos.</w:t>
      </w:r>
    </w:p>
    <w:p w14:paraId="7E3CE6D3" w14:textId="1FEF1C70" w:rsidR="0013689B" w:rsidRPr="0013689B" w:rsidRDefault="0013689B" w:rsidP="002271E7">
      <w:pPr>
        <w:pStyle w:val="Prrafodelista"/>
        <w:numPr>
          <w:ilvl w:val="1"/>
          <w:numId w:val="9"/>
        </w:numPr>
        <w:tabs>
          <w:tab w:val="left" w:pos="6330"/>
        </w:tabs>
        <w:ind w:left="851" w:hanging="425"/>
        <w:jc w:val="both"/>
        <w:rPr>
          <w:rFonts w:ascii="Arial" w:hAnsi="Arial" w:cs="Arial"/>
          <w:sz w:val="22"/>
          <w:szCs w:val="22"/>
        </w:rPr>
      </w:pPr>
      <w:r w:rsidRPr="0013689B">
        <w:rPr>
          <w:rFonts w:ascii="Arial" w:hAnsi="Arial" w:cs="Arial"/>
          <w:b/>
          <w:sz w:val="22"/>
          <w:szCs w:val="22"/>
        </w:rPr>
        <w:t>OCE:</w:t>
      </w:r>
      <w:r w:rsidRPr="0013689B">
        <w:rPr>
          <w:rFonts w:ascii="Arial" w:hAnsi="Arial" w:cs="Arial"/>
          <w:sz w:val="22"/>
          <w:szCs w:val="22"/>
        </w:rPr>
        <w:t xml:space="preserve"> Al operador de comercio exterior.</w:t>
      </w:r>
    </w:p>
    <w:p w14:paraId="0170176E" w14:textId="6326584F" w:rsidR="0013689B" w:rsidRPr="0013689B" w:rsidRDefault="0013689B" w:rsidP="002271E7">
      <w:pPr>
        <w:pStyle w:val="Prrafodelista"/>
        <w:numPr>
          <w:ilvl w:val="1"/>
          <w:numId w:val="9"/>
        </w:numPr>
        <w:tabs>
          <w:tab w:val="left" w:pos="6330"/>
        </w:tabs>
        <w:ind w:left="851" w:hanging="425"/>
        <w:jc w:val="both"/>
        <w:rPr>
          <w:rFonts w:ascii="Arial" w:hAnsi="Arial" w:cs="Arial"/>
          <w:sz w:val="22"/>
          <w:szCs w:val="22"/>
        </w:rPr>
      </w:pPr>
      <w:r w:rsidRPr="0013689B">
        <w:rPr>
          <w:rFonts w:ascii="Arial" w:hAnsi="Arial" w:cs="Arial"/>
          <w:b/>
          <w:sz w:val="22"/>
          <w:szCs w:val="22"/>
        </w:rPr>
        <w:t>OI:</w:t>
      </w:r>
      <w:r w:rsidRPr="0013689B">
        <w:rPr>
          <w:rFonts w:ascii="Arial" w:hAnsi="Arial" w:cs="Arial"/>
          <w:sz w:val="22"/>
          <w:szCs w:val="22"/>
        </w:rPr>
        <w:t xml:space="preserve">  Al operador Interviniente.</w:t>
      </w:r>
    </w:p>
    <w:p w14:paraId="75443287" w14:textId="77777777" w:rsidR="00DA30C2" w:rsidRPr="00DA30C2" w:rsidRDefault="0013689B" w:rsidP="002271E7">
      <w:pPr>
        <w:pStyle w:val="Prrafodelista"/>
        <w:numPr>
          <w:ilvl w:val="1"/>
          <w:numId w:val="9"/>
        </w:numPr>
        <w:tabs>
          <w:tab w:val="left" w:pos="6330"/>
        </w:tabs>
        <w:ind w:left="851" w:hanging="425"/>
        <w:jc w:val="both"/>
        <w:rPr>
          <w:rFonts w:cs="Arial"/>
          <w:sz w:val="22"/>
          <w:szCs w:val="22"/>
        </w:rPr>
      </w:pPr>
      <w:r w:rsidRPr="0013689B">
        <w:rPr>
          <w:rFonts w:ascii="Arial" w:hAnsi="Arial" w:cs="Arial"/>
          <w:b/>
          <w:sz w:val="22"/>
          <w:szCs w:val="22"/>
        </w:rPr>
        <w:t xml:space="preserve">ZED: </w:t>
      </w:r>
      <w:r w:rsidRPr="0013689B">
        <w:rPr>
          <w:rFonts w:ascii="Arial" w:hAnsi="Arial" w:cs="Arial"/>
          <w:sz w:val="22"/>
          <w:szCs w:val="22"/>
        </w:rPr>
        <w:t>A las zonas especiales de desarrollo.</w:t>
      </w:r>
    </w:p>
    <w:p w14:paraId="22065D99" w14:textId="5D252689" w:rsidR="00347C9F" w:rsidRPr="0013689B" w:rsidRDefault="002B5E9B" w:rsidP="00DA30C2">
      <w:pPr>
        <w:pStyle w:val="Prrafodelista"/>
        <w:tabs>
          <w:tab w:val="left" w:pos="6330"/>
        </w:tabs>
        <w:ind w:left="851"/>
        <w:jc w:val="both"/>
        <w:rPr>
          <w:rFonts w:cs="Arial"/>
          <w:sz w:val="22"/>
          <w:szCs w:val="22"/>
        </w:rPr>
      </w:pPr>
      <w:r w:rsidRPr="0013689B">
        <w:rPr>
          <w:rFonts w:cs="Arial"/>
          <w:sz w:val="22"/>
          <w:szCs w:val="22"/>
        </w:rPr>
        <w:tab/>
      </w:r>
    </w:p>
    <w:p w14:paraId="2FD70A80" w14:textId="77777777" w:rsidR="008233D8" w:rsidRDefault="008233D8" w:rsidP="002E05DA">
      <w:pPr>
        <w:tabs>
          <w:tab w:val="left" w:pos="426"/>
          <w:tab w:val="left" w:pos="2127"/>
        </w:tabs>
        <w:ind w:left="426"/>
        <w:rPr>
          <w:rFonts w:cs="Arial"/>
          <w:sz w:val="22"/>
          <w:szCs w:val="22"/>
        </w:rPr>
      </w:pPr>
    </w:p>
    <w:p w14:paraId="1759CB95" w14:textId="77777777" w:rsidR="007A5A89" w:rsidRPr="008B76CD" w:rsidRDefault="007A5A89" w:rsidP="002E05DA">
      <w:pPr>
        <w:tabs>
          <w:tab w:val="left" w:pos="426"/>
          <w:tab w:val="left" w:pos="2127"/>
        </w:tabs>
        <w:ind w:left="426"/>
        <w:rPr>
          <w:rFonts w:cs="Arial"/>
          <w:sz w:val="22"/>
          <w:szCs w:val="22"/>
        </w:rPr>
      </w:pPr>
    </w:p>
    <w:p w14:paraId="67BA920F" w14:textId="77777777" w:rsidR="008233D8" w:rsidRDefault="008233D8" w:rsidP="00295839">
      <w:pPr>
        <w:pStyle w:val="Prrafodelista"/>
        <w:numPr>
          <w:ilvl w:val="0"/>
          <w:numId w:val="2"/>
        </w:numPr>
        <w:ind w:left="426" w:hanging="426"/>
        <w:jc w:val="both"/>
        <w:rPr>
          <w:rFonts w:ascii="Arial" w:hAnsi="Arial" w:cs="Arial"/>
          <w:b/>
          <w:sz w:val="22"/>
          <w:szCs w:val="22"/>
        </w:rPr>
      </w:pPr>
      <w:r w:rsidRPr="008B76CD">
        <w:rPr>
          <w:rFonts w:ascii="Arial" w:hAnsi="Arial" w:cs="Arial"/>
          <w:b/>
          <w:sz w:val="22"/>
          <w:szCs w:val="22"/>
        </w:rPr>
        <w:lastRenderedPageBreak/>
        <w:t>BASE LEGAL</w:t>
      </w:r>
    </w:p>
    <w:p w14:paraId="266462FB" w14:textId="77777777" w:rsidR="007E1590" w:rsidRDefault="007E1590" w:rsidP="007E1590">
      <w:pPr>
        <w:pStyle w:val="Prrafodelista"/>
        <w:ind w:left="709"/>
        <w:contextualSpacing/>
        <w:jc w:val="both"/>
        <w:rPr>
          <w:rFonts w:ascii="Arial" w:hAnsi="Arial" w:cs="Arial"/>
          <w:sz w:val="22"/>
          <w:szCs w:val="22"/>
        </w:rPr>
      </w:pPr>
    </w:p>
    <w:p w14:paraId="4FF1819B" w14:textId="590816ED" w:rsidR="002E05DA" w:rsidRPr="008B76CD" w:rsidRDefault="002E05DA" w:rsidP="00295839">
      <w:pPr>
        <w:pStyle w:val="Prrafodelista"/>
        <w:numPr>
          <w:ilvl w:val="0"/>
          <w:numId w:val="3"/>
        </w:numPr>
        <w:ind w:left="709" w:hanging="283"/>
        <w:contextualSpacing/>
        <w:jc w:val="both"/>
        <w:rPr>
          <w:rFonts w:ascii="Arial" w:hAnsi="Arial" w:cs="Arial"/>
          <w:sz w:val="22"/>
          <w:szCs w:val="22"/>
        </w:rPr>
      </w:pPr>
      <w:r w:rsidRPr="008B76CD">
        <w:rPr>
          <w:rFonts w:ascii="Arial" w:hAnsi="Arial" w:cs="Arial"/>
          <w:sz w:val="22"/>
          <w:szCs w:val="22"/>
        </w:rPr>
        <w:t>Ley General de Aduanas, Decreto Legislativo N° 1053</w:t>
      </w:r>
      <w:r w:rsidR="00077C34" w:rsidRPr="008B76CD">
        <w:rPr>
          <w:rFonts w:ascii="Arial" w:hAnsi="Arial" w:cs="Arial"/>
          <w:sz w:val="22"/>
          <w:szCs w:val="22"/>
        </w:rPr>
        <w:t>,</w:t>
      </w:r>
      <w:r w:rsidRPr="008B76CD">
        <w:rPr>
          <w:rFonts w:ascii="Arial" w:hAnsi="Arial" w:cs="Arial"/>
          <w:sz w:val="22"/>
          <w:szCs w:val="22"/>
        </w:rPr>
        <w:t xml:space="preserve"> publicado el 27.6.2008 y modificatorias, en adelante Ley</w:t>
      </w:r>
      <w:r w:rsidR="006D3E17">
        <w:rPr>
          <w:rFonts w:ascii="Arial" w:hAnsi="Arial" w:cs="Arial"/>
          <w:sz w:val="22"/>
          <w:szCs w:val="22"/>
        </w:rPr>
        <w:t>, en adelante Ley</w:t>
      </w:r>
      <w:r w:rsidRPr="008B76CD">
        <w:rPr>
          <w:rFonts w:ascii="Arial" w:hAnsi="Arial" w:cs="Arial"/>
          <w:sz w:val="22"/>
          <w:szCs w:val="22"/>
        </w:rPr>
        <w:t>.</w:t>
      </w:r>
    </w:p>
    <w:p w14:paraId="7F0605AD" w14:textId="521DCACD" w:rsidR="002E05DA" w:rsidRPr="00694B43" w:rsidRDefault="002E05DA" w:rsidP="00295839">
      <w:pPr>
        <w:pStyle w:val="Prrafodelista"/>
        <w:numPr>
          <w:ilvl w:val="0"/>
          <w:numId w:val="3"/>
        </w:numPr>
        <w:ind w:left="709" w:hanging="283"/>
        <w:contextualSpacing/>
        <w:jc w:val="both"/>
        <w:rPr>
          <w:rFonts w:ascii="Arial" w:hAnsi="Arial" w:cs="Arial"/>
          <w:sz w:val="22"/>
          <w:szCs w:val="22"/>
        </w:rPr>
      </w:pPr>
      <w:r w:rsidRPr="008B76CD">
        <w:rPr>
          <w:rFonts w:ascii="Arial" w:hAnsi="Arial" w:cs="Arial"/>
          <w:sz w:val="22"/>
          <w:szCs w:val="22"/>
        </w:rPr>
        <w:t>Reglamento</w:t>
      </w:r>
      <w:r w:rsidR="00704403" w:rsidRPr="008B76CD">
        <w:rPr>
          <w:rFonts w:ascii="Arial" w:hAnsi="Arial" w:cs="Arial"/>
          <w:sz w:val="22"/>
          <w:szCs w:val="22"/>
        </w:rPr>
        <w:t xml:space="preserve"> del Decreto Legislativo N° 1053,</w:t>
      </w:r>
      <w:r w:rsidRPr="008B76CD">
        <w:rPr>
          <w:rFonts w:ascii="Arial" w:hAnsi="Arial" w:cs="Arial"/>
          <w:sz w:val="22"/>
          <w:szCs w:val="22"/>
        </w:rPr>
        <w:t xml:space="preserve"> Ley General de Aduanas, </w:t>
      </w:r>
      <w:r w:rsidR="00077C34" w:rsidRPr="008B76CD">
        <w:rPr>
          <w:rFonts w:ascii="Arial" w:hAnsi="Arial" w:cs="Arial"/>
          <w:sz w:val="22"/>
          <w:szCs w:val="22"/>
        </w:rPr>
        <w:t xml:space="preserve">aprobado por </w:t>
      </w:r>
      <w:r w:rsidRPr="008B76CD">
        <w:rPr>
          <w:rFonts w:ascii="Arial" w:hAnsi="Arial" w:cs="Arial"/>
          <w:sz w:val="22"/>
          <w:szCs w:val="22"/>
        </w:rPr>
        <w:t>Decreto Supremo N° 010-2009-EF</w:t>
      </w:r>
      <w:r w:rsidR="00077C34" w:rsidRPr="008B76CD">
        <w:rPr>
          <w:rFonts w:ascii="Arial" w:hAnsi="Arial" w:cs="Arial"/>
          <w:sz w:val="22"/>
          <w:szCs w:val="22"/>
        </w:rPr>
        <w:t>,</w:t>
      </w:r>
      <w:r w:rsidRPr="008B76CD">
        <w:rPr>
          <w:rFonts w:ascii="Arial" w:hAnsi="Arial" w:cs="Arial"/>
          <w:sz w:val="22"/>
          <w:szCs w:val="22"/>
        </w:rPr>
        <w:t xml:space="preserve"> publicado el 16.1.2009 y </w:t>
      </w:r>
      <w:r w:rsidRPr="00694B43">
        <w:rPr>
          <w:rFonts w:ascii="Arial" w:hAnsi="Arial" w:cs="Arial"/>
          <w:sz w:val="22"/>
          <w:szCs w:val="22"/>
        </w:rPr>
        <w:t>modificatorias, en adelante Reglamento</w:t>
      </w:r>
      <w:r w:rsidR="006D3E17" w:rsidRPr="00694B43">
        <w:rPr>
          <w:rFonts w:ascii="Arial" w:hAnsi="Arial" w:cs="Arial"/>
          <w:sz w:val="22"/>
          <w:szCs w:val="22"/>
        </w:rPr>
        <w:t>, en adelante Reglamento</w:t>
      </w:r>
      <w:r w:rsidRPr="00694B43">
        <w:rPr>
          <w:rFonts w:ascii="Arial" w:hAnsi="Arial" w:cs="Arial"/>
          <w:sz w:val="22"/>
          <w:szCs w:val="22"/>
        </w:rPr>
        <w:t>.</w:t>
      </w:r>
    </w:p>
    <w:p w14:paraId="2514AD0B" w14:textId="7DE041E7" w:rsidR="002E05DA" w:rsidRPr="008B76CD" w:rsidRDefault="002E05DA" w:rsidP="00295839">
      <w:pPr>
        <w:pStyle w:val="Prrafodelista"/>
        <w:numPr>
          <w:ilvl w:val="0"/>
          <w:numId w:val="3"/>
        </w:numPr>
        <w:ind w:left="709" w:hanging="283"/>
        <w:contextualSpacing/>
        <w:jc w:val="both"/>
        <w:rPr>
          <w:rFonts w:ascii="Arial" w:hAnsi="Arial" w:cs="Arial"/>
          <w:sz w:val="22"/>
          <w:szCs w:val="22"/>
        </w:rPr>
      </w:pPr>
      <w:r w:rsidRPr="00694B43">
        <w:rPr>
          <w:rFonts w:ascii="Arial" w:hAnsi="Arial" w:cs="Arial"/>
          <w:sz w:val="22"/>
          <w:szCs w:val="22"/>
        </w:rPr>
        <w:t xml:space="preserve">Tabla de </w:t>
      </w:r>
      <w:r w:rsidR="00694B43" w:rsidRPr="00694B43">
        <w:rPr>
          <w:rFonts w:ascii="Arial" w:hAnsi="Arial" w:cs="Arial"/>
          <w:sz w:val="22"/>
          <w:szCs w:val="22"/>
        </w:rPr>
        <w:t>s</w:t>
      </w:r>
      <w:r w:rsidRPr="00694B43">
        <w:rPr>
          <w:rFonts w:ascii="Arial" w:hAnsi="Arial" w:cs="Arial"/>
          <w:sz w:val="22"/>
          <w:szCs w:val="22"/>
        </w:rPr>
        <w:t>anciones</w:t>
      </w:r>
      <w:r w:rsidRPr="008B76CD">
        <w:rPr>
          <w:rFonts w:ascii="Arial" w:hAnsi="Arial" w:cs="Arial"/>
          <w:sz w:val="22"/>
          <w:szCs w:val="22"/>
        </w:rPr>
        <w:t xml:space="preserve"> aplicables a las infracciones previstas en la Ley General de Aduanas, </w:t>
      </w:r>
      <w:r w:rsidR="00077C34" w:rsidRPr="008B76CD">
        <w:rPr>
          <w:rFonts w:ascii="Arial" w:hAnsi="Arial" w:cs="Arial"/>
          <w:sz w:val="22"/>
          <w:szCs w:val="22"/>
        </w:rPr>
        <w:t xml:space="preserve">aprobada por </w:t>
      </w:r>
      <w:r w:rsidRPr="008B76CD">
        <w:rPr>
          <w:rFonts w:ascii="Arial" w:hAnsi="Arial" w:cs="Arial"/>
          <w:sz w:val="22"/>
          <w:szCs w:val="22"/>
        </w:rPr>
        <w:t xml:space="preserve">Decreto Supremo N° </w:t>
      </w:r>
      <w:r w:rsidR="004160AF" w:rsidRPr="008B76CD">
        <w:rPr>
          <w:rFonts w:ascii="Arial" w:hAnsi="Arial" w:cs="Arial"/>
          <w:sz w:val="22"/>
          <w:szCs w:val="22"/>
        </w:rPr>
        <w:t>418</w:t>
      </w:r>
      <w:r w:rsidRPr="008B76CD">
        <w:rPr>
          <w:rFonts w:ascii="Arial" w:hAnsi="Arial" w:cs="Arial"/>
          <w:sz w:val="22"/>
          <w:szCs w:val="22"/>
        </w:rPr>
        <w:t>-20</w:t>
      </w:r>
      <w:r w:rsidR="004160AF" w:rsidRPr="008B76CD">
        <w:rPr>
          <w:rFonts w:ascii="Arial" w:hAnsi="Arial" w:cs="Arial"/>
          <w:sz w:val="22"/>
          <w:szCs w:val="22"/>
        </w:rPr>
        <w:t>19</w:t>
      </w:r>
      <w:r w:rsidRPr="008B76CD">
        <w:rPr>
          <w:rFonts w:ascii="Arial" w:hAnsi="Arial" w:cs="Arial"/>
          <w:sz w:val="22"/>
          <w:szCs w:val="22"/>
        </w:rPr>
        <w:t>-EF</w:t>
      </w:r>
      <w:r w:rsidR="00077C34" w:rsidRPr="008B76CD">
        <w:rPr>
          <w:rFonts w:ascii="Arial" w:hAnsi="Arial" w:cs="Arial"/>
          <w:sz w:val="22"/>
          <w:szCs w:val="22"/>
        </w:rPr>
        <w:t>,</w:t>
      </w:r>
      <w:r w:rsidR="00CC6C8E" w:rsidRPr="008B76CD">
        <w:rPr>
          <w:rFonts w:ascii="Arial" w:hAnsi="Arial" w:cs="Arial"/>
          <w:sz w:val="22"/>
          <w:szCs w:val="22"/>
        </w:rPr>
        <w:t xml:space="preserve"> </w:t>
      </w:r>
      <w:r w:rsidRPr="008B76CD">
        <w:rPr>
          <w:rFonts w:ascii="Arial" w:hAnsi="Arial" w:cs="Arial"/>
          <w:sz w:val="22"/>
          <w:szCs w:val="22"/>
        </w:rPr>
        <w:t>publicado</w:t>
      </w:r>
      <w:r w:rsidR="00CC6C8E" w:rsidRPr="008B76CD">
        <w:rPr>
          <w:rFonts w:ascii="Arial" w:hAnsi="Arial" w:cs="Arial"/>
          <w:sz w:val="22"/>
          <w:szCs w:val="22"/>
        </w:rPr>
        <w:t xml:space="preserve"> </w:t>
      </w:r>
      <w:r w:rsidR="007628F5" w:rsidRPr="008B76CD">
        <w:rPr>
          <w:rFonts w:ascii="Arial" w:hAnsi="Arial" w:cs="Arial"/>
          <w:sz w:val="22"/>
          <w:szCs w:val="22"/>
        </w:rPr>
        <w:t>el 31.12.2019.</w:t>
      </w:r>
    </w:p>
    <w:p w14:paraId="108E89F4" w14:textId="6D00316A" w:rsidR="00056859" w:rsidRPr="008B76CD" w:rsidRDefault="00056859" w:rsidP="00295839">
      <w:pPr>
        <w:pStyle w:val="Prrafodelista"/>
        <w:numPr>
          <w:ilvl w:val="0"/>
          <w:numId w:val="3"/>
        </w:numPr>
        <w:ind w:left="709" w:hanging="283"/>
        <w:contextualSpacing/>
        <w:jc w:val="both"/>
        <w:rPr>
          <w:rFonts w:ascii="Arial" w:hAnsi="Arial" w:cs="Arial"/>
          <w:sz w:val="22"/>
          <w:szCs w:val="22"/>
        </w:rPr>
      </w:pPr>
      <w:r w:rsidRPr="008B76CD">
        <w:rPr>
          <w:rFonts w:ascii="Arial" w:hAnsi="Arial" w:cs="Arial"/>
          <w:sz w:val="22"/>
          <w:szCs w:val="22"/>
        </w:rPr>
        <w:t>Texto Único Ordenado del Código Tributario, aprobado por Decreto Supremo N°</w:t>
      </w:r>
      <w:r w:rsidR="00694B43">
        <w:rPr>
          <w:rFonts w:ascii="Arial" w:hAnsi="Arial" w:cs="Arial"/>
          <w:sz w:val="22"/>
          <w:szCs w:val="22"/>
        </w:rPr>
        <w:t> </w:t>
      </w:r>
      <w:r w:rsidRPr="008B76CD">
        <w:rPr>
          <w:rFonts w:ascii="Arial" w:hAnsi="Arial" w:cs="Arial"/>
          <w:sz w:val="22"/>
          <w:szCs w:val="22"/>
        </w:rPr>
        <w:t xml:space="preserve">133-2013-EF publicado el 22.6.2013 y modificatorias, en adelante Código Tributario. </w:t>
      </w:r>
    </w:p>
    <w:p w14:paraId="474F0F1C" w14:textId="77777777" w:rsidR="00056859" w:rsidRPr="008B76CD" w:rsidRDefault="00056859" w:rsidP="00295839">
      <w:pPr>
        <w:pStyle w:val="Prrafodelista"/>
        <w:numPr>
          <w:ilvl w:val="0"/>
          <w:numId w:val="3"/>
        </w:numPr>
        <w:ind w:left="709" w:hanging="283"/>
        <w:contextualSpacing/>
        <w:jc w:val="both"/>
        <w:rPr>
          <w:rFonts w:ascii="Arial" w:hAnsi="Arial" w:cs="Arial"/>
          <w:sz w:val="22"/>
          <w:szCs w:val="22"/>
        </w:rPr>
      </w:pPr>
      <w:r w:rsidRPr="008B76CD">
        <w:rPr>
          <w:rFonts w:ascii="Arial" w:hAnsi="Arial" w:cs="Arial"/>
          <w:sz w:val="22"/>
          <w:szCs w:val="22"/>
        </w:rPr>
        <w:t xml:space="preserve">Texto Único Ordenado de la Ley N° 27444 – Ley del Procedimiento Administrativo General, aprobado por Decreto Supremo N° 004-2019-JUS, publicado el 25.1.2019. </w:t>
      </w:r>
    </w:p>
    <w:p w14:paraId="0600F2AF" w14:textId="2A43E182" w:rsidR="00056859" w:rsidRPr="008B76CD" w:rsidRDefault="00056859" w:rsidP="00295839">
      <w:pPr>
        <w:pStyle w:val="Prrafodelista"/>
        <w:numPr>
          <w:ilvl w:val="0"/>
          <w:numId w:val="3"/>
        </w:numPr>
        <w:ind w:left="709" w:hanging="283"/>
        <w:contextualSpacing/>
        <w:jc w:val="both"/>
        <w:rPr>
          <w:rFonts w:ascii="Arial" w:hAnsi="Arial" w:cs="Arial"/>
          <w:sz w:val="22"/>
          <w:szCs w:val="22"/>
        </w:rPr>
      </w:pPr>
      <w:r w:rsidRPr="008B76CD">
        <w:rPr>
          <w:rFonts w:ascii="Arial" w:hAnsi="Arial" w:cs="Arial"/>
          <w:sz w:val="22"/>
          <w:szCs w:val="22"/>
        </w:rPr>
        <w:t>Disposiciones Reglamentarias del D</w:t>
      </w:r>
      <w:r>
        <w:rPr>
          <w:rFonts w:ascii="Arial" w:hAnsi="Arial" w:cs="Arial"/>
          <w:sz w:val="22"/>
          <w:szCs w:val="22"/>
        </w:rPr>
        <w:t>ecreto Legislativo</w:t>
      </w:r>
      <w:r w:rsidRPr="008B76CD">
        <w:rPr>
          <w:rFonts w:ascii="Arial" w:hAnsi="Arial" w:cs="Arial"/>
          <w:sz w:val="22"/>
          <w:szCs w:val="22"/>
        </w:rPr>
        <w:t xml:space="preserve"> N° 943</w:t>
      </w:r>
      <w:r>
        <w:rPr>
          <w:rFonts w:ascii="Arial" w:hAnsi="Arial" w:cs="Arial"/>
          <w:sz w:val="22"/>
          <w:szCs w:val="22"/>
        </w:rPr>
        <w:t>, Ley</w:t>
      </w:r>
      <w:r w:rsidRPr="008B76CD">
        <w:rPr>
          <w:rFonts w:ascii="Arial" w:hAnsi="Arial" w:cs="Arial"/>
          <w:sz w:val="22"/>
          <w:szCs w:val="22"/>
        </w:rPr>
        <w:t xml:space="preserve"> que aprobó </w:t>
      </w:r>
      <w:r>
        <w:rPr>
          <w:rFonts w:ascii="Arial" w:hAnsi="Arial" w:cs="Arial"/>
          <w:sz w:val="22"/>
          <w:szCs w:val="22"/>
        </w:rPr>
        <w:t xml:space="preserve">la Ley de </w:t>
      </w:r>
      <w:r w:rsidRPr="008B76CD">
        <w:rPr>
          <w:rFonts w:ascii="Arial" w:hAnsi="Arial" w:cs="Arial"/>
          <w:sz w:val="22"/>
          <w:szCs w:val="22"/>
        </w:rPr>
        <w:t>Registro Único de Contribuyentes, Resolución de Superintendencia N°</w:t>
      </w:r>
      <w:r w:rsidR="00694B43">
        <w:rPr>
          <w:rFonts w:ascii="Arial" w:hAnsi="Arial" w:cs="Arial"/>
          <w:sz w:val="22"/>
          <w:szCs w:val="22"/>
        </w:rPr>
        <w:t> </w:t>
      </w:r>
      <w:r w:rsidRPr="008B76CD">
        <w:rPr>
          <w:rFonts w:ascii="Arial" w:hAnsi="Arial" w:cs="Arial"/>
          <w:sz w:val="22"/>
          <w:szCs w:val="22"/>
        </w:rPr>
        <w:t>210-2004</w:t>
      </w:r>
      <w:r>
        <w:rPr>
          <w:rFonts w:ascii="Arial" w:hAnsi="Arial" w:cs="Arial"/>
          <w:sz w:val="22"/>
          <w:szCs w:val="22"/>
        </w:rPr>
        <w:t>/</w:t>
      </w:r>
      <w:r w:rsidRPr="008B76CD">
        <w:rPr>
          <w:rFonts w:ascii="Arial" w:hAnsi="Arial" w:cs="Arial"/>
          <w:sz w:val="22"/>
          <w:szCs w:val="22"/>
        </w:rPr>
        <w:t xml:space="preserve">SUNAT, publicada el 18.9.2004 y modificatorias. </w:t>
      </w:r>
    </w:p>
    <w:p w14:paraId="458FE75F" w14:textId="77777777" w:rsidR="00056859" w:rsidRDefault="00056859" w:rsidP="00295839">
      <w:pPr>
        <w:pStyle w:val="Prrafodelista"/>
        <w:numPr>
          <w:ilvl w:val="0"/>
          <w:numId w:val="3"/>
        </w:numPr>
        <w:ind w:left="709" w:hanging="283"/>
        <w:contextualSpacing/>
        <w:jc w:val="both"/>
        <w:rPr>
          <w:rFonts w:ascii="Arial" w:hAnsi="Arial" w:cs="Arial"/>
          <w:sz w:val="22"/>
          <w:szCs w:val="22"/>
        </w:rPr>
      </w:pPr>
      <w:r w:rsidRPr="00056859">
        <w:rPr>
          <w:rFonts w:ascii="Arial" w:hAnsi="Arial" w:cs="Arial"/>
          <w:sz w:val="22"/>
          <w:szCs w:val="22"/>
        </w:rPr>
        <w:t>Ley que establece la determinación del Valor Aduanero a cargo de la SUNAT, Ley Nº 27973, publicada el 27.5.2003 y modificatoria.</w:t>
      </w:r>
    </w:p>
    <w:p w14:paraId="7604463B" w14:textId="77777777" w:rsidR="00056859" w:rsidRDefault="00056859" w:rsidP="00295839">
      <w:pPr>
        <w:pStyle w:val="Prrafodelista"/>
        <w:numPr>
          <w:ilvl w:val="0"/>
          <w:numId w:val="3"/>
        </w:numPr>
        <w:ind w:left="709" w:hanging="283"/>
        <w:contextualSpacing/>
        <w:jc w:val="both"/>
        <w:rPr>
          <w:rFonts w:ascii="Arial" w:hAnsi="Arial" w:cs="Arial"/>
          <w:sz w:val="22"/>
          <w:szCs w:val="22"/>
        </w:rPr>
      </w:pPr>
      <w:r w:rsidRPr="00056859">
        <w:rPr>
          <w:rFonts w:ascii="Arial" w:hAnsi="Arial" w:cs="Arial"/>
          <w:sz w:val="22"/>
          <w:szCs w:val="22"/>
        </w:rPr>
        <w:t xml:space="preserve">Texto Único Ordenado de la Ley Orgánica de Hidrocarburos, Decreto Supremo Nº 042-2005-EM, publicado el 14.10.2005 y modificatorias.     </w:t>
      </w:r>
    </w:p>
    <w:p w14:paraId="57E0030F" w14:textId="77777777" w:rsidR="00056859" w:rsidRDefault="00056859" w:rsidP="00295839">
      <w:pPr>
        <w:pStyle w:val="Prrafodelista"/>
        <w:numPr>
          <w:ilvl w:val="0"/>
          <w:numId w:val="3"/>
        </w:numPr>
        <w:ind w:left="709" w:hanging="283"/>
        <w:contextualSpacing/>
        <w:jc w:val="both"/>
        <w:rPr>
          <w:rFonts w:ascii="Arial" w:hAnsi="Arial" w:cs="Arial"/>
          <w:sz w:val="22"/>
          <w:szCs w:val="22"/>
        </w:rPr>
      </w:pPr>
      <w:r w:rsidRPr="00056859">
        <w:rPr>
          <w:rFonts w:ascii="Arial" w:hAnsi="Arial" w:cs="Arial"/>
          <w:sz w:val="22"/>
          <w:szCs w:val="22"/>
        </w:rPr>
        <w:t>Ley de la Reactivación y Promoción de la Marina Mercante Nacional, Ley N° 28583 publicada el 22.7.2005 y modificatorias.</w:t>
      </w:r>
    </w:p>
    <w:p w14:paraId="365D77D0" w14:textId="77777777" w:rsidR="00056859" w:rsidRDefault="00056859" w:rsidP="00295839">
      <w:pPr>
        <w:pStyle w:val="Prrafodelista"/>
        <w:numPr>
          <w:ilvl w:val="0"/>
          <w:numId w:val="3"/>
        </w:numPr>
        <w:ind w:left="709" w:hanging="283"/>
        <w:contextualSpacing/>
        <w:jc w:val="both"/>
        <w:rPr>
          <w:rFonts w:ascii="Arial" w:hAnsi="Arial" w:cs="Arial"/>
          <w:sz w:val="22"/>
          <w:szCs w:val="22"/>
        </w:rPr>
      </w:pPr>
      <w:r>
        <w:rPr>
          <w:rFonts w:ascii="Arial" w:hAnsi="Arial" w:cs="Arial"/>
          <w:sz w:val="22"/>
          <w:szCs w:val="22"/>
        </w:rPr>
        <w:t>R</w:t>
      </w:r>
      <w:r w:rsidRPr="00056859">
        <w:rPr>
          <w:rFonts w:ascii="Arial" w:hAnsi="Arial" w:cs="Arial"/>
          <w:sz w:val="22"/>
          <w:szCs w:val="22"/>
        </w:rPr>
        <w:t>eglamento aduanero para Ferias Internacionales, Decreto Supremo N° 094-79-EF, publicado el 6.7.1979.</w:t>
      </w:r>
    </w:p>
    <w:p w14:paraId="3D9788B5" w14:textId="77777777" w:rsidR="00056859" w:rsidRDefault="00056859" w:rsidP="00295839">
      <w:pPr>
        <w:pStyle w:val="Prrafodelista"/>
        <w:numPr>
          <w:ilvl w:val="0"/>
          <w:numId w:val="3"/>
        </w:numPr>
        <w:ind w:left="709" w:hanging="283"/>
        <w:contextualSpacing/>
        <w:jc w:val="both"/>
        <w:rPr>
          <w:rFonts w:ascii="Arial" w:hAnsi="Arial" w:cs="Arial"/>
          <w:sz w:val="22"/>
          <w:szCs w:val="22"/>
        </w:rPr>
      </w:pPr>
      <w:r w:rsidRPr="00056859">
        <w:rPr>
          <w:rFonts w:ascii="Arial" w:hAnsi="Arial" w:cs="Arial"/>
          <w:sz w:val="22"/>
          <w:szCs w:val="22"/>
        </w:rPr>
        <w:t xml:space="preserve">Reglamento de la garantía de estabilidad tributaria y de las normas tributarias de la Ley Orgánica de Hidrocarburos, Decreto Supremo N° 32-95-EF, publicado el 1.3.1995 y modificatorias.  </w:t>
      </w:r>
      <w:r w:rsidR="002E05DA" w:rsidRPr="00056859">
        <w:rPr>
          <w:rFonts w:ascii="Arial" w:hAnsi="Arial" w:cs="Arial"/>
          <w:sz w:val="22"/>
          <w:szCs w:val="22"/>
        </w:rPr>
        <w:t>Ley de los Delitos Aduaneros, Ley N° 28008</w:t>
      </w:r>
      <w:r w:rsidR="00077C34" w:rsidRPr="00056859">
        <w:rPr>
          <w:rFonts w:ascii="Arial" w:hAnsi="Arial" w:cs="Arial"/>
          <w:sz w:val="22"/>
          <w:szCs w:val="22"/>
        </w:rPr>
        <w:t>,</w:t>
      </w:r>
      <w:r w:rsidR="002E05DA" w:rsidRPr="00056859">
        <w:rPr>
          <w:rFonts w:ascii="Arial" w:hAnsi="Arial" w:cs="Arial"/>
          <w:sz w:val="22"/>
          <w:szCs w:val="22"/>
        </w:rPr>
        <w:t xml:space="preserve"> publicada el 19.6.2003 y modificatorias. </w:t>
      </w:r>
    </w:p>
    <w:p w14:paraId="665F3A61" w14:textId="2463ADD5" w:rsidR="00056859" w:rsidRDefault="00056859" w:rsidP="00295839">
      <w:pPr>
        <w:pStyle w:val="Prrafodelista"/>
        <w:numPr>
          <w:ilvl w:val="0"/>
          <w:numId w:val="3"/>
        </w:numPr>
        <w:ind w:left="709" w:hanging="283"/>
        <w:contextualSpacing/>
        <w:jc w:val="both"/>
        <w:rPr>
          <w:rFonts w:ascii="Arial" w:hAnsi="Arial" w:cs="Arial"/>
          <w:sz w:val="22"/>
          <w:szCs w:val="22"/>
        </w:rPr>
      </w:pPr>
      <w:r w:rsidRPr="00056859">
        <w:rPr>
          <w:rFonts w:ascii="Arial" w:hAnsi="Arial" w:cs="Arial"/>
          <w:sz w:val="22"/>
          <w:szCs w:val="22"/>
        </w:rPr>
        <w:t>Normas complementarias para la aplicación del Título IV de la Ley N° 28525, Ley de Promoción de los Servicios de Transporte Aéreo, Decreto Supremo N° 131-2005-EF, publicado el 7.10.2005.</w:t>
      </w:r>
    </w:p>
    <w:p w14:paraId="16B40C58" w14:textId="06E69447" w:rsidR="00056859" w:rsidRDefault="00056859" w:rsidP="00295839">
      <w:pPr>
        <w:pStyle w:val="Prrafodelista"/>
        <w:numPr>
          <w:ilvl w:val="0"/>
          <w:numId w:val="3"/>
        </w:numPr>
        <w:ind w:left="709" w:hanging="283"/>
        <w:contextualSpacing/>
        <w:jc w:val="both"/>
        <w:rPr>
          <w:rFonts w:ascii="Arial" w:hAnsi="Arial" w:cs="Arial"/>
          <w:sz w:val="22"/>
          <w:szCs w:val="22"/>
        </w:rPr>
      </w:pPr>
      <w:r w:rsidRPr="00056859">
        <w:rPr>
          <w:rFonts w:ascii="Arial" w:hAnsi="Arial" w:cs="Arial"/>
          <w:sz w:val="22"/>
          <w:szCs w:val="22"/>
        </w:rPr>
        <w:t>Relación de mercancías que pueden acogerse al régimen de importación temporal para reexportación en el mismo estado, Resolución Ministerial N° 287-98-EF/10, publicada el 31.12.1998 y modificatorias.</w:t>
      </w:r>
    </w:p>
    <w:p w14:paraId="44CF67A1" w14:textId="7E68EAEE" w:rsidR="007C27FA" w:rsidRDefault="00056859" w:rsidP="00295839">
      <w:pPr>
        <w:pStyle w:val="Prrafodelista"/>
        <w:numPr>
          <w:ilvl w:val="0"/>
          <w:numId w:val="3"/>
        </w:numPr>
        <w:ind w:left="709" w:hanging="283"/>
        <w:contextualSpacing/>
        <w:jc w:val="both"/>
        <w:rPr>
          <w:rFonts w:ascii="Arial" w:hAnsi="Arial" w:cs="Arial"/>
          <w:sz w:val="22"/>
          <w:szCs w:val="22"/>
        </w:rPr>
      </w:pPr>
      <w:r w:rsidRPr="00056859">
        <w:rPr>
          <w:rFonts w:ascii="Arial" w:hAnsi="Arial" w:cs="Arial"/>
          <w:sz w:val="22"/>
          <w:szCs w:val="22"/>
        </w:rPr>
        <w:t>Relación de mercancías que pueden ingresar al país al amparo de lo establecido por el numeral 8.2 del artículo 8 de la Ley N° 28583, Resolución Ministerial N°</w:t>
      </w:r>
      <w:r w:rsidR="00694B43">
        <w:rPr>
          <w:rFonts w:ascii="Arial" w:hAnsi="Arial" w:cs="Arial"/>
          <w:sz w:val="22"/>
          <w:szCs w:val="22"/>
        </w:rPr>
        <w:t> </w:t>
      </w:r>
      <w:r w:rsidRPr="00056859">
        <w:rPr>
          <w:rFonts w:ascii="Arial" w:hAnsi="Arial" w:cs="Arial"/>
          <w:sz w:val="22"/>
          <w:szCs w:val="22"/>
        </w:rPr>
        <w:t>525-2005-EF/15, publicada el 25.10.2005.</w:t>
      </w:r>
    </w:p>
    <w:p w14:paraId="05DFA810" w14:textId="77777777" w:rsidR="007C27FA" w:rsidRDefault="007C27FA" w:rsidP="00295839">
      <w:pPr>
        <w:pStyle w:val="Prrafodelista"/>
        <w:numPr>
          <w:ilvl w:val="0"/>
          <w:numId w:val="3"/>
        </w:numPr>
        <w:ind w:left="709" w:hanging="283"/>
        <w:contextualSpacing/>
        <w:jc w:val="both"/>
        <w:rPr>
          <w:rFonts w:ascii="Arial" w:hAnsi="Arial" w:cs="Arial"/>
          <w:sz w:val="22"/>
          <w:szCs w:val="22"/>
        </w:rPr>
      </w:pPr>
      <w:r w:rsidRPr="007C27FA">
        <w:rPr>
          <w:rFonts w:ascii="Arial" w:hAnsi="Arial" w:cs="Arial"/>
          <w:sz w:val="22"/>
          <w:szCs w:val="22"/>
        </w:rPr>
        <w:t>Ley de los Delitos Aduaneros, Ley Nº 28008, publicada el 19.6.2003 y modificatorias.</w:t>
      </w:r>
    </w:p>
    <w:p w14:paraId="07B078E7" w14:textId="703F1E70" w:rsidR="002E05DA" w:rsidRPr="007C27FA" w:rsidRDefault="002E05DA" w:rsidP="00295839">
      <w:pPr>
        <w:pStyle w:val="Prrafodelista"/>
        <w:numPr>
          <w:ilvl w:val="0"/>
          <w:numId w:val="3"/>
        </w:numPr>
        <w:ind w:left="709" w:hanging="283"/>
        <w:contextualSpacing/>
        <w:jc w:val="both"/>
        <w:rPr>
          <w:rFonts w:ascii="Arial" w:hAnsi="Arial" w:cs="Arial"/>
          <w:sz w:val="22"/>
          <w:szCs w:val="22"/>
        </w:rPr>
      </w:pPr>
      <w:r w:rsidRPr="007C27FA">
        <w:rPr>
          <w:rFonts w:ascii="Arial" w:hAnsi="Arial" w:cs="Arial"/>
          <w:sz w:val="22"/>
          <w:szCs w:val="22"/>
        </w:rPr>
        <w:t xml:space="preserve">Reglamento de la Ley de los Delitos Aduaneros, </w:t>
      </w:r>
      <w:r w:rsidR="00077C34" w:rsidRPr="007C27FA">
        <w:rPr>
          <w:rFonts w:ascii="Arial" w:hAnsi="Arial" w:cs="Arial"/>
          <w:sz w:val="22"/>
          <w:szCs w:val="22"/>
        </w:rPr>
        <w:t xml:space="preserve">aprobado por </w:t>
      </w:r>
      <w:r w:rsidRPr="007C27FA">
        <w:rPr>
          <w:rFonts w:ascii="Arial" w:hAnsi="Arial" w:cs="Arial"/>
          <w:sz w:val="22"/>
          <w:szCs w:val="22"/>
        </w:rPr>
        <w:t>Decreto Supremo N° 121-2003-EF</w:t>
      </w:r>
      <w:r w:rsidR="00077C34" w:rsidRPr="007C27FA">
        <w:rPr>
          <w:rFonts w:ascii="Arial" w:hAnsi="Arial" w:cs="Arial"/>
          <w:sz w:val="22"/>
          <w:szCs w:val="22"/>
        </w:rPr>
        <w:t>,</w:t>
      </w:r>
      <w:r w:rsidRPr="007C27FA">
        <w:rPr>
          <w:rFonts w:ascii="Arial" w:hAnsi="Arial" w:cs="Arial"/>
          <w:sz w:val="22"/>
          <w:szCs w:val="22"/>
        </w:rPr>
        <w:t xml:space="preserve"> publicado el 27.8.2003 y modificatorias.</w:t>
      </w:r>
    </w:p>
    <w:p w14:paraId="22BBA8C7" w14:textId="77777777" w:rsidR="000E7F01" w:rsidRDefault="000E7F01" w:rsidP="002E05DA">
      <w:pPr>
        <w:pStyle w:val="Prrafodelista"/>
        <w:tabs>
          <w:tab w:val="left" w:pos="426"/>
          <w:tab w:val="left" w:pos="2127"/>
        </w:tabs>
        <w:ind w:left="1080" w:hanging="1222"/>
        <w:jc w:val="both"/>
        <w:rPr>
          <w:rFonts w:ascii="Arial" w:hAnsi="Arial" w:cs="Arial"/>
          <w:sz w:val="22"/>
          <w:szCs w:val="22"/>
        </w:rPr>
      </w:pPr>
    </w:p>
    <w:p w14:paraId="14469736" w14:textId="77777777" w:rsidR="008233D8" w:rsidRPr="008B76CD" w:rsidRDefault="008233D8" w:rsidP="00295839">
      <w:pPr>
        <w:pStyle w:val="Prrafodelista"/>
        <w:numPr>
          <w:ilvl w:val="0"/>
          <w:numId w:val="2"/>
        </w:numPr>
        <w:ind w:left="426" w:hanging="426"/>
        <w:jc w:val="both"/>
        <w:rPr>
          <w:rFonts w:ascii="Arial" w:hAnsi="Arial" w:cs="Arial"/>
          <w:b/>
          <w:sz w:val="22"/>
          <w:szCs w:val="22"/>
        </w:rPr>
      </w:pPr>
      <w:bookmarkStart w:id="2" w:name="_Hlk9509902"/>
      <w:bookmarkStart w:id="3" w:name="_Hlk9509630"/>
      <w:r w:rsidRPr="008B76CD">
        <w:rPr>
          <w:rFonts w:ascii="Arial" w:hAnsi="Arial" w:cs="Arial"/>
          <w:b/>
          <w:sz w:val="22"/>
          <w:szCs w:val="22"/>
        </w:rPr>
        <w:t>DISPOSICIONES GENERALES</w:t>
      </w:r>
    </w:p>
    <w:p w14:paraId="4816DAF9" w14:textId="5C235B05" w:rsidR="006D3E17" w:rsidRPr="008B76CD" w:rsidRDefault="006D3E17" w:rsidP="00CF17AF">
      <w:pPr>
        <w:shd w:val="clear" w:color="auto" w:fill="FFFFFF"/>
        <w:rPr>
          <w:rFonts w:cs="Arial"/>
          <w:sz w:val="22"/>
          <w:szCs w:val="22"/>
        </w:rPr>
      </w:pPr>
      <w:r w:rsidRPr="006D3E17">
        <w:rPr>
          <w:rFonts w:cs="Arial"/>
          <w:color w:val="000000"/>
          <w:sz w:val="22"/>
          <w:szCs w:val="22"/>
        </w:rPr>
        <w:t> </w:t>
      </w:r>
    </w:p>
    <w:bookmarkEnd w:id="2"/>
    <w:bookmarkEnd w:id="3"/>
    <w:p w14:paraId="3D876BC6" w14:textId="2603061E" w:rsidR="002E05DA" w:rsidRPr="008B76CD" w:rsidRDefault="00805380" w:rsidP="00181AFD">
      <w:pPr>
        <w:pStyle w:val="Prrafodelista"/>
        <w:numPr>
          <w:ilvl w:val="0"/>
          <w:numId w:val="6"/>
        </w:numPr>
        <w:ind w:left="851" w:hanging="425"/>
        <w:rPr>
          <w:rFonts w:ascii="Arial" w:hAnsi="Arial" w:cs="Arial"/>
          <w:b/>
          <w:sz w:val="22"/>
          <w:szCs w:val="22"/>
        </w:rPr>
      </w:pPr>
      <w:r>
        <w:rPr>
          <w:rFonts w:ascii="Arial" w:hAnsi="Arial" w:cs="Arial"/>
          <w:b/>
          <w:sz w:val="22"/>
          <w:szCs w:val="22"/>
        </w:rPr>
        <w:t xml:space="preserve">DEFINICIÓN DEL RÉGIMEN Y </w:t>
      </w:r>
      <w:r w:rsidR="00C46C41" w:rsidRPr="008B76CD">
        <w:rPr>
          <w:rFonts w:ascii="Arial" w:hAnsi="Arial" w:cs="Arial"/>
          <w:b/>
          <w:sz w:val="22"/>
          <w:szCs w:val="22"/>
        </w:rPr>
        <w:t>CONDICI</w:t>
      </w:r>
      <w:r w:rsidR="008A785F">
        <w:rPr>
          <w:rFonts w:ascii="Arial" w:hAnsi="Arial" w:cs="Arial"/>
          <w:b/>
          <w:sz w:val="22"/>
          <w:szCs w:val="22"/>
        </w:rPr>
        <w:t>Ó</w:t>
      </w:r>
      <w:r w:rsidR="00C46C41" w:rsidRPr="008B76CD">
        <w:rPr>
          <w:rFonts w:ascii="Arial" w:hAnsi="Arial" w:cs="Arial"/>
          <w:b/>
          <w:sz w:val="22"/>
          <w:szCs w:val="22"/>
        </w:rPr>
        <w:t xml:space="preserve">N DEL </w:t>
      </w:r>
      <w:r w:rsidR="00C46C41">
        <w:rPr>
          <w:rFonts w:ascii="Arial" w:hAnsi="Arial" w:cs="Arial"/>
          <w:b/>
          <w:sz w:val="22"/>
          <w:szCs w:val="22"/>
        </w:rPr>
        <w:t>BENEFICIARIO</w:t>
      </w:r>
    </w:p>
    <w:p w14:paraId="0F3E6213" w14:textId="77777777" w:rsidR="002E05DA" w:rsidRPr="008B76CD" w:rsidRDefault="002E05DA" w:rsidP="002E05DA">
      <w:pPr>
        <w:rPr>
          <w:rFonts w:cs="Arial"/>
          <w:sz w:val="22"/>
          <w:szCs w:val="22"/>
        </w:rPr>
      </w:pPr>
    </w:p>
    <w:p w14:paraId="43549CD1" w14:textId="1B4AEF6B" w:rsidR="00805380" w:rsidRPr="00805380" w:rsidRDefault="00CF17AF" w:rsidP="00295839">
      <w:pPr>
        <w:pStyle w:val="Prrafodelista"/>
        <w:numPr>
          <w:ilvl w:val="0"/>
          <w:numId w:val="4"/>
        </w:numPr>
        <w:ind w:left="1134" w:hanging="283"/>
        <w:contextualSpacing/>
        <w:jc w:val="both"/>
        <w:rPr>
          <w:rFonts w:ascii="Arial" w:hAnsi="Arial" w:cs="Arial"/>
          <w:sz w:val="22"/>
          <w:szCs w:val="22"/>
        </w:rPr>
      </w:pPr>
      <w:r>
        <w:rPr>
          <w:rFonts w:ascii="Arial" w:hAnsi="Arial" w:cs="Arial"/>
          <w:color w:val="000000"/>
          <w:sz w:val="22"/>
          <w:szCs w:val="22"/>
        </w:rPr>
        <w:t>La admisión temporal para r</w:t>
      </w:r>
      <w:r w:rsidR="00805380" w:rsidRPr="00805380">
        <w:rPr>
          <w:rFonts w:ascii="Arial" w:hAnsi="Arial" w:cs="Arial"/>
          <w:color w:val="000000"/>
          <w:sz w:val="22"/>
          <w:szCs w:val="22"/>
        </w:rPr>
        <w:t>eexportación en e</w:t>
      </w:r>
      <w:r>
        <w:rPr>
          <w:rFonts w:ascii="Arial" w:hAnsi="Arial" w:cs="Arial"/>
          <w:color w:val="000000"/>
          <w:sz w:val="22"/>
          <w:szCs w:val="22"/>
        </w:rPr>
        <w:t>l mismo e</w:t>
      </w:r>
      <w:r w:rsidR="00805380" w:rsidRPr="00805380">
        <w:rPr>
          <w:rFonts w:ascii="Arial" w:hAnsi="Arial" w:cs="Arial"/>
          <w:color w:val="000000"/>
          <w:sz w:val="22"/>
          <w:szCs w:val="22"/>
        </w:rPr>
        <w:t xml:space="preserve">stado es el régimen que permite el ingreso al territorio aduanero de ciertas mercancías, con suspensión del pago de los derechos arancelarios y demás impuestos aplicables a la importación para el consumo y recargos de corresponder, siempre que sean identificables y estén destinadas a cumplir un fin determinado en un lugar específico para ser reexportadas en un plazo determinado sin experimentar </w:t>
      </w:r>
      <w:r w:rsidR="00805380" w:rsidRPr="00805380">
        <w:rPr>
          <w:rFonts w:ascii="Arial" w:hAnsi="Arial" w:cs="Arial"/>
          <w:color w:val="000000"/>
          <w:sz w:val="22"/>
          <w:szCs w:val="22"/>
        </w:rPr>
        <w:lastRenderedPageBreak/>
        <w:t>modificación alguna, con excepción de la depreciación normal originada por el uso que se haya hecho de las mismas.</w:t>
      </w:r>
    </w:p>
    <w:p w14:paraId="43181605" w14:textId="77777777" w:rsidR="00805380" w:rsidRPr="00805380" w:rsidRDefault="00805380" w:rsidP="00805380">
      <w:pPr>
        <w:pStyle w:val="Prrafodelista"/>
        <w:ind w:left="1134"/>
        <w:contextualSpacing/>
        <w:jc w:val="both"/>
        <w:rPr>
          <w:rFonts w:ascii="Arial" w:hAnsi="Arial" w:cs="Arial"/>
          <w:sz w:val="22"/>
          <w:szCs w:val="22"/>
        </w:rPr>
      </w:pPr>
    </w:p>
    <w:p w14:paraId="4F2710E3" w14:textId="5B170193" w:rsidR="00805380" w:rsidRPr="00805380" w:rsidRDefault="00805380" w:rsidP="00295839">
      <w:pPr>
        <w:pStyle w:val="Prrafodelista"/>
        <w:ind w:left="1134"/>
        <w:contextualSpacing/>
        <w:jc w:val="both"/>
        <w:rPr>
          <w:rFonts w:ascii="Arial" w:hAnsi="Arial" w:cs="Arial"/>
          <w:sz w:val="22"/>
          <w:szCs w:val="22"/>
        </w:rPr>
      </w:pPr>
      <w:r w:rsidRPr="00805380">
        <w:rPr>
          <w:rFonts w:ascii="Arial" w:hAnsi="Arial" w:cs="Arial"/>
          <w:color w:val="000000"/>
          <w:sz w:val="22"/>
          <w:szCs w:val="22"/>
        </w:rPr>
        <w:t>No se considera como modificación la incorporación de partes o accesorios o el reemplazo de los destruidos o deteriorados con otros de manufactura nacional o nacionalizada que no alteren su naturaleza. </w:t>
      </w:r>
    </w:p>
    <w:p w14:paraId="617FCC69" w14:textId="77777777" w:rsidR="00805380" w:rsidRPr="00805380" w:rsidRDefault="00805380" w:rsidP="00805380">
      <w:pPr>
        <w:contextualSpacing/>
        <w:rPr>
          <w:rFonts w:cs="Arial"/>
          <w:sz w:val="22"/>
          <w:szCs w:val="22"/>
        </w:rPr>
      </w:pPr>
    </w:p>
    <w:p w14:paraId="697B0C30" w14:textId="5399C57F" w:rsidR="00C46C41" w:rsidRPr="00C46C41" w:rsidRDefault="00C46C41" w:rsidP="00295839">
      <w:pPr>
        <w:pStyle w:val="Prrafodelista"/>
        <w:numPr>
          <w:ilvl w:val="0"/>
          <w:numId w:val="4"/>
        </w:numPr>
        <w:ind w:left="1134" w:hanging="283"/>
        <w:contextualSpacing/>
        <w:jc w:val="both"/>
        <w:rPr>
          <w:rFonts w:ascii="Arial" w:hAnsi="Arial" w:cs="Arial"/>
          <w:color w:val="000000"/>
          <w:sz w:val="22"/>
          <w:szCs w:val="22"/>
        </w:rPr>
      </w:pPr>
      <w:r w:rsidRPr="00C46C41">
        <w:rPr>
          <w:rFonts w:ascii="Arial" w:hAnsi="Arial" w:cs="Arial"/>
          <w:color w:val="000000"/>
          <w:sz w:val="22"/>
          <w:szCs w:val="22"/>
        </w:rPr>
        <w:t>El</w:t>
      </w:r>
      <w:r w:rsidRPr="00C46C41">
        <w:rPr>
          <w:rFonts w:ascii="Arial" w:hAnsi="Arial" w:cs="Arial"/>
          <w:color w:val="000000"/>
          <w:sz w:val="22"/>
          <w:szCs w:val="22"/>
          <w:lang w:val="es-ES_tradnl"/>
        </w:rPr>
        <w:t xml:space="preserve"> beneficiario del régimen debe contar con </w:t>
      </w:r>
      <w:r w:rsidR="009D27EC" w:rsidRPr="007A5A89">
        <w:rPr>
          <w:rFonts w:ascii="Arial" w:hAnsi="Arial" w:cs="Arial"/>
          <w:sz w:val="22"/>
          <w:szCs w:val="22"/>
          <w:lang w:val="es-ES_tradnl"/>
        </w:rPr>
        <w:t xml:space="preserve">número de </w:t>
      </w:r>
      <w:r w:rsidRPr="00C46C41">
        <w:rPr>
          <w:rFonts w:ascii="Arial" w:hAnsi="Arial" w:cs="Arial"/>
          <w:color w:val="000000"/>
          <w:sz w:val="22"/>
          <w:szCs w:val="22"/>
          <w:lang w:val="es-ES_tradnl"/>
        </w:rPr>
        <w:t xml:space="preserve">Registro Único de Contribuyentes (RUC) activo y no </w:t>
      </w:r>
      <w:r w:rsidRPr="00BD0078">
        <w:rPr>
          <w:rFonts w:ascii="Arial" w:hAnsi="Arial" w:cs="Arial"/>
          <w:color w:val="000000"/>
          <w:sz w:val="22"/>
          <w:szCs w:val="22"/>
          <w:lang w:val="es-ES_tradnl"/>
        </w:rPr>
        <w:t xml:space="preserve">tener la condición de no habido para </w:t>
      </w:r>
      <w:r w:rsidR="00B306A6">
        <w:rPr>
          <w:rFonts w:ascii="Arial" w:hAnsi="Arial" w:cs="Arial"/>
          <w:color w:val="000000"/>
          <w:sz w:val="22"/>
          <w:szCs w:val="22"/>
          <w:lang w:val="es-ES_tradnl"/>
        </w:rPr>
        <w:t xml:space="preserve">destinar </w:t>
      </w:r>
      <w:r w:rsidRPr="00BD0078">
        <w:rPr>
          <w:rFonts w:ascii="Arial" w:hAnsi="Arial" w:cs="Arial"/>
          <w:color w:val="000000"/>
          <w:sz w:val="22"/>
          <w:szCs w:val="22"/>
          <w:lang w:val="es-ES_tradnl"/>
        </w:rPr>
        <w:t xml:space="preserve">las mercancías al régimen de </w:t>
      </w:r>
      <w:r w:rsidR="001A267B" w:rsidRPr="00BD0078">
        <w:rPr>
          <w:rFonts w:ascii="Arial" w:hAnsi="Arial" w:cs="Arial"/>
          <w:color w:val="000000"/>
          <w:sz w:val="22"/>
          <w:szCs w:val="22"/>
          <w:lang w:val="es-ES_tradnl"/>
        </w:rPr>
        <w:t>a</w:t>
      </w:r>
      <w:r w:rsidRPr="00BD0078">
        <w:rPr>
          <w:rFonts w:ascii="Arial" w:hAnsi="Arial" w:cs="Arial"/>
          <w:color w:val="000000"/>
          <w:sz w:val="22"/>
          <w:szCs w:val="22"/>
          <w:lang w:val="es-ES_tradnl"/>
        </w:rPr>
        <w:t xml:space="preserve">dmisión </w:t>
      </w:r>
      <w:r w:rsidR="001A267B" w:rsidRPr="00BD0078">
        <w:rPr>
          <w:rFonts w:ascii="Arial" w:hAnsi="Arial" w:cs="Arial"/>
          <w:color w:val="000000"/>
          <w:sz w:val="22"/>
          <w:szCs w:val="22"/>
          <w:lang w:val="es-ES_tradnl"/>
        </w:rPr>
        <w:t>t</w:t>
      </w:r>
      <w:r w:rsidRPr="00BD0078">
        <w:rPr>
          <w:rFonts w:ascii="Arial" w:hAnsi="Arial" w:cs="Arial"/>
          <w:color w:val="000000"/>
          <w:sz w:val="22"/>
          <w:szCs w:val="22"/>
          <w:lang w:val="es-ES_tradnl"/>
        </w:rPr>
        <w:t xml:space="preserve">emporal para </w:t>
      </w:r>
      <w:r w:rsidR="001A267B" w:rsidRPr="00BD0078">
        <w:rPr>
          <w:rFonts w:ascii="Arial" w:hAnsi="Arial" w:cs="Arial"/>
          <w:color w:val="000000"/>
          <w:sz w:val="22"/>
          <w:szCs w:val="22"/>
          <w:lang w:val="es-ES_tradnl"/>
        </w:rPr>
        <w:t>r</w:t>
      </w:r>
      <w:r w:rsidRPr="00BD0078">
        <w:rPr>
          <w:rFonts w:ascii="Arial" w:hAnsi="Arial" w:cs="Arial"/>
          <w:color w:val="000000"/>
          <w:sz w:val="22"/>
          <w:szCs w:val="22"/>
          <w:lang w:val="es-ES_tradnl"/>
        </w:rPr>
        <w:t>eexportación</w:t>
      </w:r>
      <w:r w:rsidRPr="00C46C41">
        <w:rPr>
          <w:rFonts w:ascii="Arial" w:hAnsi="Arial" w:cs="Arial"/>
          <w:color w:val="000000"/>
          <w:sz w:val="22"/>
          <w:szCs w:val="22"/>
          <w:lang w:val="es-ES_tradnl"/>
        </w:rPr>
        <w:t xml:space="preserve"> en el mismo estado. </w:t>
      </w:r>
    </w:p>
    <w:p w14:paraId="644B387C" w14:textId="77777777" w:rsidR="002E05DA" w:rsidRPr="008B76CD" w:rsidRDefault="002E05DA" w:rsidP="002E05DA">
      <w:pPr>
        <w:rPr>
          <w:rFonts w:cs="Arial"/>
          <w:sz w:val="22"/>
          <w:szCs w:val="22"/>
        </w:rPr>
      </w:pPr>
    </w:p>
    <w:p w14:paraId="273BCB69" w14:textId="77777777" w:rsidR="0027315D" w:rsidRPr="0027315D" w:rsidRDefault="0027315D" w:rsidP="00181AFD">
      <w:pPr>
        <w:pStyle w:val="Prrafodelista"/>
        <w:numPr>
          <w:ilvl w:val="0"/>
          <w:numId w:val="6"/>
        </w:numPr>
        <w:ind w:left="851" w:hanging="425"/>
        <w:rPr>
          <w:rFonts w:ascii="Arial" w:hAnsi="Arial" w:cs="Arial"/>
          <w:b/>
          <w:bCs/>
          <w:sz w:val="22"/>
          <w:szCs w:val="22"/>
        </w:rPr>
      </w:pPr>
      <w:r w:rsidRPr="0027315D">
        <w:rPr>
          <w:rFonts w:ascii="Arial" w:hAnsi="Arial" w:cs="Arial"/>
          <w:b/>
          <w:bCs/>
          <w:color w:val="000000"/>
          <w:sz w:val="22"/>
          <w:szCs w:val="22"/>
        </w:rPr>
        <w:t>MERCANCÍAS QUE PUEDEN ACOGERSE AL RÉGIMEN</w:t>
      </w:r>
    </w:p>
    <w:p w14:paraId="3BF73298" w14:textId="77777777" w:rsidR="0027315D" w:rsidRPr="00DA72EA" w:rsidRDefault="0027315D" w:rsidP="0027315D">
      <w:pPr>
        <w:pStyle w:val="Prrafodelista"/>
        <w:shd w:val="clear" w:color="auto" w:fill="FFFFFF"/>
        <w:ind w:left="786"/>
        <w:rPr>
          <w:rFonts w:ascii="Arial" w:hAnsi="Arial" w:cs="Arial"/>
          <w:color w:val="000000"/>
          <w:sz w:val="22"/>
          <w:szCs w:val="22"/>
        </w:rPr>
      </w:pPr>
    </w:p>
    <w:p w14:paraId="155CB495" w14:textId="23634747" w:rsidR="0027315D" w:rsidRDefault="00CF17AF" w:rsidP="002271E7">
      <w:pPr>
        <w:pStyle w:val="Prrafodelista"/>
        <w:numPr>
          <w:ilvl w:val="0"/>
          <w:numId w:val="85"/>
        </w:numPr>
        <w:ind w:left="1134" w:hanging="283"/>
        <w:contextualSpacing/>
        <w:jc w:val="both"/>
        <w:rPr>
          <w:rFonts w:ascii="Arial" w:hAnsi="Arial" w:cs="Arial"/>
          <w:color w:val="000000"/>
          <w:sz w:val="22"/>
          <w:szCs w:val="22"/>
        </w:rPr>
      </w:pPr>
      <w:r>
        <w:rPr>
          <w:rFonts w:ascii="Arial" w:hAnsi="Arial" w:cs="Arial"/>
          <w:color w:val="000000"/>
          <w:sz w:val="22"/>
          <w:szCs w:val="22"/>
        </w:rPr>
        <w:t>Pueden acogerse al régimen de admisión temporal para reexportación en el mismo e</w:t>
      </w:r>
      <w:r w:rsidR="0027315D" w:rsidRPr="00DA72EA">
        <w:rPr>
          <w:rFonts w:ascii="Arial" w:hAnsi="Arial" w:cs="Arial"/>
          <w:color w:val="000000"/>
          <w:sz w:val="22"/>
          <w:szCs w:val="22"/>
        </w:rPr>
        <w:t xml:space="preserve">stado las mercancías indicadas en la relación aprobada por Resolución Ministerial </w:t>
      </w:r>
      <w:r w:rsidR="0027315D" w:rsidRPr="00BD0078">
        <w:rPr>
          <w:rFonts w:ascii="Arial" w:hAnsi="Arial" w:cs="Arial"/>
          <w:color w:val="000000"/>
          <w:sz w:val="22"/>
          <w:szCs w:val="22"/>
        </w:rPr>
        <w:t>Nº 287-9</w:t>
      </w:r>
      <w:r w:rsidR="0027315D" w:rsidRPr="00DA72EA">
        <w:rPr>
          <w:rFonts w:ascii="Arial" w:hAnsi="Arial" w:cs="Arial"/>
          <w:color w:val="000000"/>
          <w:sz w:val="22"/>
          <w:szCs w:val="22"/>
        </w:rPr>
        <w:t xml:space="preserve">8-EF/10 y sus modificatorias, las mismas que son detalladas en </w:t>
      </w:r>
      <w:r w:rsidR="00BD0078">
        <w:rPr>
          <w:rFonts w:ascii="Arial" w:hAnsi="Arial" w:cs="Arial"/>
          <w:color w:val="000000"/>
          <w:sz w:val="22"/>
          <w:szCs w:val="22"/>
        </w:rPr>
        <w:t xml:space="preserve">el </w:t>
      </w:r>
      <w:r w:rsidR="00BD0078" w:rsidRPr="00761544">
        <w:rPr>
          <w:rFonts w:ascii="Arial" w:hAnsi="Arial" w:cs="Arial"/>
          <w:color w:val="000000"/>
          <w:sz w:val="22"/>
          <w:szCs w:val="22"/>
        </w:rPr>
        <w:t>anexo I</w:t>
      </w:r>
      <w:r w:rsidR="0027315D" w:rsidRPr="00761544">
        <w:rPr>
          <w:rFonts w:ascii="Arial" w:hAnsi="Arial" w:cs="Arial"/>
          <w:color w:val="000000"/>
          <w:sz w:val="22"/>
          <w:szCs w:val="22"/>
        </w:rPr>
        <w:t>.</w:t>
      </w:r>
    </w:p>
    <w:p w14:paraId="208876EC" w14:textId="77777777" w:rsidR="0027315D" w:rsidRDefault="0027315D" w:rsidP="0027315D">
      <w:pPr>
        <w:pStyle w:val="Prrafodelista"/>
        <w:ind w:left="993"/>
        <w:contextualSpacing/>
        <w:jc w:val="both"/>
        <w:rPr>
          <w:rFonts w:ascii="Arial" w:hAnsi="Arial" w:cs="Arial"/>
          <w:color w:val="000000"/>
          <w:sz w:val="22"/>
          <w:szCs w:val="22"/>
        </w:rPr>
      </w:pPr>
    </w:p>
    <w:p w14:paraId="2E46F774" w14:textId="4D3A8A6E" w:rsidR="0027315D" w:rsidRPr="00DA72EA" w:rsidRDefault="0027315D" w:rsidP="00222D52">
      <w:pPr>
        <w:pStyle w:val="Prrafodelista"/>
        <w:ind w:left="1134"/>
        <w:contextualSpacing/>
        <w:jc w:val="both"/>
        <w:rPr>
          <w:rFonts w:ascii="Arial" w:hAnsi="Arial" w:cs="Arial"/>
          <w:color w:val="000000"/>
          <w:sz w:val="22"/>
          <w:szCs w:val="22"/>
        </w:rPr>
      </w:pPr>
      <w:r w:rsidRPr="00DA72EA">
        <w:rPr>
          <w:rFonts w:ascii="Arial" w:hAnsi="Arial" w:cs="Arial"/>
          <w:color w:val="000000"/>
          <w:sz w:val="22"/>
          <w:szCs w:val="22"/>
        </w:rPr>
        <w:t>La admisión temporal para reexportación en el mismo estado de muestras para demostración y posterior venta, a que se refiere el numeral 4) del artículo 1 de la </w:t>
      </w:r>
      <w:r w:rsidRPr="00BD0078">
        <w:rPr>
          <w:rFonts w:ascii="Arial" w:hAnsi="Arial" w:cs="Arial"/>
          <w:color w:val="000000"/>
          <w:sz w:val="22"/>
          <w:szCs w:val="22"/>
        </w:rPr>
        <w:t xml:space="preserve">referida </w:t>
      </w:r>
      <w:r w:rsidR="00C80EBA" w:rsidRPr="00BD0078">
        <w:rPr>
          <w:rFonts w:ascii="Arial" w:hAnsi="Arial" w:cs="Arial"/>
          <w:color w:val="000000"/>
          <w:sz w:val="22"/>
          <w:szCs w:val="22"/>
        </w:rPr>
        <w:t>r</w:t>
      </w:r>
      <w:r w:rsidRPr="00BD0078">
        <w:rPr>
          <w:rFonts w:ascii="Arial" w:hAnsi="Arial" w:cs="Arial"/>
          <w:color w:val="000000"/>
          <w:sz w:val="22"/>
          <w:szCs w:val="22"/>
        </w:rPr>
        <w:t>esolución</w:t>
      </w:r>
      <w:r w:rsidR="00B306A6">
        <w:rPr>
          <w:rFonts w:ascii="Arial" w:hAnsi="Arial" w:cs="Arial"/>
          <w:color w:val="000000"/>
          <w:sz w:val="22"/>
          <w:szCs w:val="22"/>
        </w:rPr>
        <w:t xml:space="preserve"> ministerial</w:t>
      </w:r>
      <w:r w:rsidRPr="00BD0078">
        <w:rPr>
          <w:rFonts w:ascii="Arial" w:hAnsi="Arial" w:cs="Arial"/>
          <w:color w:val="000000"/>
          <w:sz w:val="22"/>
          <w:szCs w:val="22"/>
        </w:rPr>
        <w:t>,</w:t>
      </w:r>
      <w:r w:rsidRPr="00DA72EA">
        <w:rPr>
          <w:rFonts w:ascii="Arial" w:hAnsi="Arial" w:cs="Arial"/>
          <w:color w:val="000000"/>
          <w:sz w:val="22"/>
          <w:szCs w:val="22"/>
        </w:rPr>
        <w:t xml:space="preserve"> debe acompañarse de documentación justificatoria cuando se trate de más de una unidad por cada modelo, estando prohibida su utilización para desarrollar otras actividades que no constituyan el fin propio de demostración del producto.</w:t>
      </w:r>
    </w:p>
    <w:p w14:paraId="738FEE0F" w14:textId="77777777" w:rsidR="0027315D" w:rsidRPr="00DA72EA" w:rsidRDefault="0027315D" w:rsidP="0027315D">
      <w:pPr>
        <w:pStyle w:val="Prrafodelista"/>
        <w:shd w:val="clear" w:color="auto" w:fill="FFFFFF"/>
        <w:ind w:left="786"/>
        <w:rPr>
          <w:rFonts w:ascii="Arial" w:hAnsi="Arial" w:cs="Arial"/>
          <w:color w:val="000000"/>
          <w:sz w:val="22"/>
          <w:szCs w:val="22"/>
        </w:rPr>
      </w:pPr>
      <w:r w:rsidRPr="00DA72EA">
        <w:rPr>
          <w:rFonts w:ascii="Arial" w:hAnsi="Arial" w:cs="Arial"/>
          <w:color w:val="000000"/>
          <w:sz w:val="22"/>
          <w:szCs w:val="22"/>
        </w:rPr>
        <w:t> </w:t>
      </w:r>
    </w:p>
    <w:p w14:paraId="73ACBC3E" w14:textId="7B4F3C9A" w:rsidR="0027315D" w:rsidRPr="00DA72EA" w:rsidRDefault="0027315D" w:rsidP="002271E7">
      <w:pPr>
        <w:pStyle w:val="Prrafodelista"/>
        <w:numPr>
          <w:ilvl w:val="0"/>
          <w:numId w:val="85"/>
        </w:numPr>
        <w:ind w:left="1134" w:hanging="283"/>
        <w:contextualSpacing/>
        <w:jc w:val="both"/>
        <w:rPr>
          <w:rFonts w:ascii="Arial" w:hAnsi="Arial" w:cs="Arial"/>
          <w:color w:val="000000"/>
          <w:sz w:val="22"/>
          <w:szCs w:val="22"/>
        </w:rPr>
      </w:pPr>
      <w:r w:rsidRPr="00DA72EA">
        <w:rPr>
          <w:rFonts w:ascii="Arial" w:hAnsi="Arial" w:cs="Arial"/>
          <w:color w:val="000000"/>
          <w:sz w:val="22"/>
          <w:szCs w:val="22"/>
        </w:rPr>
        <w:t xml:space="preserve">Asimismo, se acogen al régimen de </w:t>
      </w:r>
      <w:r w:rsidR="00CF17AF" w:rsidRPr="005C61AD">
        <w:rPr>
          <w:rStyle w:val="nfasis"/>
          <w:rFonts w:ascii="Arial" w:hAnsi="Arial" w:cs="Arial"/>
          <w:i w:val="0"/>
          <w:color w:val="000000"/>
          <w:sz w:val="22"/>
          <w:szCs w:val="22"/>
          <w:lang w:val="es-ES_tradnl"/>
        </w:rPr>
        <w:t xml:space="preserve">admisión temporal para reexportación en el mismo estado </w:t>
      </w:r>
      <w:r w:rsidRPr="00DA72EA">
        <w:rPr>
          <w:rFonts w:ascii="Arial" w:hAnsi="Arial" w:cs="Arial"/>
          <w:color w:val="000000"/>
          <w:sz w:val="22"/>
          <w:szCs w:val="22"/>
        </w:rPr>
        <w:t>las mercancías que ingresan al amparo de contratos</w:t>
      </w:r>
      <w:r w:rsidR="00540236">
        <w:rPr>
          <w:rFonts w:ascii="Arial" w:hAnsi="Arial" w:cs="Arial"/>
          <w:color w:val="000000"/>
          <w:sz w:val="22"/>
          <w:szCs w:val="22"/>
        </w:rPr>
        <w:t xml:space="preserve"> o convenios suscritos</w:t>
      </w:r>
      <w:r w:rsidRPr="00DA72EA">
        <w:rPr>
          <w:rFonts w:ascii="Arial" w:hAnsi="Arial" w:cs="Arial"/>
          <w:color w:val="000000"/>
          <w:sz w:val="22"/>
          <w:szCs w:val="22"/>
        </w:rPr>
        <w:t> con el Estado sobre el ingreso de mercancías para investigación científica destinadas a entidades del Estado, universidades e instituciones de educación superior, debidamente reconocidas por la autoridad competente</w:t>
      </w:r>
      <w:r w:rsidR="00540236">
        <w:rPr>
          <w:rFonts w:ascii="Arial" w:hAnsi="Arial" w:cs="Arial"/>
          <w:color w:val="000000"/>
          <w:sz w:val="22"/>
          <w:szCs w:val="22"/>
        </w:rPr>
        <w:t>, así como</w:t>
      </w:r>
      <w:r w:rsidR="00540236" w:rsidRPr="00DA72EA">
        <w:rPr>
          <w:rFonts w:ascii="Arial" w:hAnsi="Arial" w:cs="Arial"/>
          <w:color w:val="000000"/>
          <w:sz w:val="22"/>
          <w:szCs w:val="22"/>
        </w:rPr>
        <w:t xml:space="preserve"> </w:t>
      </w:r>
      <w:r w:rsidR="00540236">
        <w:rPr>
          <w:rFonts w:ascii="Arial" w:hAnsi="Arial" w:cs="Arial"/>
          <w:color w:val="000000"/>
          <w:sz w:val="22"/>
          <w:szCs w:val="22"/>
        </w:rPr>
        <w:t xml:space="preserve">por </w:t>
      </w:r>
      <w:r w:rsidR="00540236" w:rsidRPr="00DA72EA">
        <w:rPr>
          <w:rFonts w:ascii="Arial" w:hAnsi="Arial" w:cs="Arial"/>
          <w:color w:val="000000"/>
          <w:sz w:val="22"/>
          <w:szCs w:val="22"/>
        </w:rPr>
        <w:t>normas especiales</w:t>
      </w:r>
      <w:r w:rsidRPr="00DA72EA">
        <w:rPr>
          <w:rFonts w:ascii="Arial" w:hAnsi="Arial" w:cs="Arial"/>
          <w:color w:val="000000"/>
          <w:sz w:val="22"/>
          <w:szCs w:val="22"/>
        </w:rPr>
        <w:t>. Las condiciones, garantías o plazos se regula</w:t>
      </w:r>
      <w:r w:rsidR="00C80EBA">
        <w:rPr>
          <w:rFonts w:ascii="Arial" w:hAnsi="Arial" w:cs="Arial"/>
          <w:color w:val="000000"/>
          <w:sz w:val="22"/>
          <w:szCs w:val="22"/>
        </w:rPr>
        <w:t>n</w:t>
      </w:r>
      <w:r w:rsidRPr="00DA72EA">
        <w:rPr>
          <w:rFonts w:ascii="Arial" w:hAnsi="Arial" w:cs="Arial"/>
          <w:color w:val="000000"/>
          <w:sz w:val="22"/>
          <w:szCs w:val="22"/>
        </w:rPr>
        <w:t xml:space="preserve"> por dichos contratos o convenios y en lo que no se oponga a ellos, por lo dispuesto en la Ley y el Reglamento.</w:t>
      </w:r>
    </w:p>
    <w:p w14:paraId="4372D400" w14:textId="77777777" w:rsidR="0027315D" w:rsidRDefault="0027315D" w:rsidP="0027315D">
      <w:pPr>
        <w:pStyle w:val="Prrafodelista"/>
        <w:ind w:left="709"/>
        <w:rPr>
          <w:rFonts w:ascii="Arial" w:hAnsi="Arial" w:cs="Arial"/>
          <w:b/>
          <w:bCs/>
          <w:sz w:val="22"/>
          <w:szCs w:val="22"/>
        </w:rPr>
      </w:pPr>
    </w:p>
    <w:p w14:paraId="1622E201" w14:textId="07A95D46" w:rsidR="0027315D" w:rsidRDefault="0027315D" w:rsidP="00181AFD">
      <w:pPr>
        <w:pStyle w:val="Prrafodelista"/>
        <w:numPr>
          <w:ilvl w:val="0"/>
          <w:numId w:val="6"/>
        </w:numPr>
        <w:ind w:left="851" w:hanging="425"/>
        <w:rPr>
          <w:rFonts w:ascii="Arial" w:hAnsi="Arial" w:cs="Arial"/>
          <w:b/>
          <w:bCs/>
          <w:sz w:val="22"/>
          <w:szCs w:val="22"/>
        </w:rPr>
      </w:pPr>
      <w:r w:rsidRPr="0027315D">
        <w:rPr>
          <w:rFonts w:ascii="Arial" w:hAnsi="Arial" w:cs="Arial"/>
          <w:b/>
          <w:bCs/>
          <w:sz w:val="22"/>
          <w:szCs w:val="22"/>
        </w:rPr>
        <w:t>PLAZOS DEL RÉGIMEN</w:t>
      </w:r>
    </w:p>
    <w:p w14:paraId="50351297" w14:textId="77777777" w:rsidR="0027315D" w:rsidRDefault="0027315D" w:rsidP="0027315D">
      <w:pPr>
        <w:rPr>
          <w:rFonts w:cs="Arial"/>
          <w:b/>
          <w:bCs/>
          <w:sz w:val="22"/>
          <w:szCs w:val="22"/>
        </w:rPr>
      </w:pPr>
    </w:p>
    <w:p w14:paraId="0D44AC9F" w14:textId="4BF077F1" w:rsidR="0027315D" w:rsidRDefault="0027315D" w:rsidP="002271E7">
      <w:pPr>
        <w:pStyle w:val="Prrafodelista"/>
        <w:numPr>
          <w:ilvl w:val="0"/>
          <w:numId w:val="86"/>
        </w:numPr>
        <w:ind w:left="1134" w:hanging="283"/>
        <w:contextualSpacing/>
        <w:jc w:val="both"/>
        <w:rPr>
          <w:rFonts w:ascii="Arial" w:hAnsi="Arial" w:cs="Arial"/>
          <w:color w:val="000000"/>
          <w:sz w:val="22"/>
          <w:szCs w:val="22"/>
        </w:rPr>
      </w:pPr>
      <w:r w:rsidRPr="0027315D">
        <w:rPr>
          <w:rFonts w:ascii="Arial" w:hAnsi="Arial" w:cs="Arial"/>
          <w:color w:val="000000"/>
          <w:sz w:val="22"/>
          <w:szCs w:val="22"/>
        </w:rPr>
        <w:t xml:space="preserve">La admisión temporal para reexportación en el mismo estado es automáticamente autorizada con la declaración y la garantía a satisfacción de la SUNAT con una vigencia </w:t>
      </w:r>
      <w:r w:rsidR="002F2F8F">
        <w:rPr>
          <w:rFonts w:ascii="Arial" w:hAnsi="Arial" w:cs="Arial"/>
          <w:color w:val="000000"/>
          <w:sz w:val="22"/>
          <w:szCs w:val="22"/>
        </w:rPr>
        <w:t xml:space="preserve">que </w:t>
      </w:r>
      <w:r w:rsidR="002F2F8F" w:rsidRPr="00694B43">
        <w:rPr>
          <w:rFonts w:ascii="Arial" w:hAnsi="Arial" w:cs="Arial"/>
          <w:color w:val="000000"/>
          <w:sz w:val="22"/>
          <w:szCs w:val="22"/>
        </w:rPr>
        <w:t>cubra e</w:t>
      </w:r>
      <w:r w:rsidRPr="00694B43">
        <w:rPr>
          <w:rFonts w:ascii="Arial" w:hAnsi="Arial" w:cs="Arial"/>
          <w:color w:val="000000"/>
          <w:sz w:val="22"/>
          <w:szCs w:val="22"/>
        </w:rPr>
        <w:t>l plazo solicitado</w:t>
      </w:r>
      <w:r w:rsidR="002F2F8F" w:rsidRPr="00694B43">
        <w:rPr>
          <w:rFonts w:ascii="Arial" w:hAnsi="Arial" w:cs="Arial"/>
          <w:color w:val="000000"/>
          <w:sz w:val="22"/>
          <w:szCs w:val="22"/>
        </w:rPr>
        <w:t>;</w:t>
      </w:r>
      <w:r w:rsidRPr="00694B43">
        <w:rPr>
          <w:rFonts w:ascii="Arial" w:hAnsi="Arial" w:cs="Arial"/>
          <w:color w:val="000000"/>
          <w:sz w:val="22"/>
          <w:szCs w:val="22"/>
        </w:rPr>
        <w:t xml:space="preserve"> en caso de mercancías restringidas </w:t>
      </w:r>
      <w:r w:rsidR="00694B43">
        <w:rPr>
          <w:rFonts w:ascii="Arial" w:hAnsi="Arial" w:cs="Arial"/>
          <w:color w:val="000000"/>
          <w:sz w:val="22"/>
          <w:szCs w:val="22"/>
        </w:rPr>
        <w:t>el plazo autorizado</w:t>
      </w:r>
      <w:r w:rsidR="002F2F8F" w:rsidRPr="00694B43">
        <w:rPr>
          <w:rFonts w:ascii="Arial" w:hAnsi="Arial" w:cs="Arial"/>
          <w:color w:val="000000"/>
          <w:sz w:val="22"/>
          <w:szCs w:val="22"/>
        </w:rPr>
        <w:t xml:space="preserve"> será </w:t>
      </w:r>
      <w:r w:rsidRPr="00694B43">
        <w:rPr>
          <w:rFonts w:ascii="Arial" w:hAnsi="Arial" w:cs="Arial"/>
          <w:color w:val="000000"/>
          <w:sz w:val="22"/>
          <w:szCs w:val="22"/>
        </w:rPr>
        <w:t xml:space="preserve">el </w:t>
      </w:r>
      <w:r w:rsidR="00694B43">
        <w:rPr>
          <w:rFonts w:ascii="Arial" w:hAnsi="Arial" w:cs="Arial"/>
          <w:color w:val="000000"/>
          <w:sz w:val="22"/>
          <w:szCs w:val="22"/>
        </w:rPr>
        <w:t>otorgado por el</w:t>
      </w:r>
      <w:r w:rsidRPr="00694B43">
        <w:rPr>
          <w:rFonts w:ascii="Arial" w:hAnsi="Arial" w:cs="Arial"/>
          <w:color w:val="000000"/>
          <w:sz w:val="22"/>
          <w:szCs w:val="22"/>
        </w:rPr>
        <w:t xml:space="preserve"> sector competente, sin exceder del plazo máximo</w:t>
      </w:r>
      <w:r w:rsidRPr="0027315D">
        <w:rPr>
          <w:rFonts w:ascii="Arial" w:hAnsi="Arial" w:cs="Arial"/>
          <w:color w:val="000000"/>
          <w:sz w:val="22"/>
          <w:szCs w:val="22"/>
        </w:rPr>
        <w:t xml:space="preserve"> de dieciocho meses computado a partir de la fecha del levante. Si el plazo fuese menor, las prórrogas serán aprobadas automáticamente con la sola renovación de la garantía antes del vencimiento del plazo otorgado y sin exceder el plazo máximo.</w:t>
      </w:r>
    </w:p>
    <w:p w14:paraId="6F38B4B6" w14:textId="77777777" w:rsidR="00B306A6" w:rsidRPr="007E1590" w:rsidRDefault="00B306A6" w:rsidP="00B306A6">
      <w:pPr>
        <w:pStyle w:val="Prrafodelista"/>
        <w:ind w:left="1211"/>
        <w:contextualSpacing/>
        <w:jc w:val="both"/>
        <w:rPr>
          <w:rFonts w:ascii="Arial" w:hAnsi="Arial" w:cs="Arial"/>
          <w:sz w:val="22"/>
          <w:szCs w:val="22"/>
        </w:rPr>
      </w:pPr>
    </w:p>
    <w:p w14:paraId="17D8AB67" w14:textId="6AEB0BFC" w:rsidR="00222D52" w:rsidRPr="00FE72AF" w:rsidRDefault="00B306A6" w:rsidP="007E1590">
      <w:pPr>
        <w:pStyle w:val="Prrafodelista"/>
        <w:numPr>
          <w:ilvl w:val="0"/>
          <w:numId w:val="86"/>
        </w:numPr>
        <w:ind w:left="1134" w:hanging="283"/>
        <w:contextualSpacing/>
        <w:jc w:val="both"/>
        <w:rPr>
          <w:rFonts w:ascii="Arial" w:hAnsi="Arial" w:cs="Arial"/>
          <w:sz w:val="22"/>
          <w:szCs w:val="22"/>
        </w:rPr>
      </w:pPr>
      <w:r w:rsidRPr="007E1590">
        <w:rPr>
          <w:rFonts w:ascii="Arial" w:hAnsi="Arial" w:cs="Arial"/>
          <w:sz w:val="22"/>
          <w:szCs w:val="22"/>
        </w:rPr>
        <w:t>Para el material de embalaje de productos de exportación, se puede solicitar a través de la MPV – SUNAT un plazo adicional de hasta seis meses</w:t>
      </w:r>
      <w:r w:rsidR="00FE72AF" w:rsidRPr="007E1590">
        <w:rPr>
          <w:rFonts w:ascii="Arial" w:hAnsi="Arial" w:cs="Arial"/>
          <w:sz w:val="22"/>
          <w:szCs w:val="22"/>
        </w:rPr>
        <w:t xml:space="preserve">, el mismo que es aprobado con la presentación de </w:t>
      </w:r>
      <w:r w:rsidRPr="007E1590">
        <w:rPr>
          <w:rFonts w:ascii="Arial" w:hAnsi="Arial" w:cs="Arial"/>
          <w:sz w:val="22"/>
          <w:szCs w:val="22"/>
        </w:rPr>
        <w:t xml:space="preserve">garantía otorgada a satisfacción de la SUNAT por el plazo </w:t>
      </w:r>
      <w:r w:rsidRPr="00FE72AF">
        <w:rPr>
          <w:rFonts w:ascii="Arial" w:hAnsi="Arial" w:cs="Arial"/>
          <w:sz w:val="22"/>
          <w:szCs w:val="22"/>
        </w:rPr>
        <w:t>solicitado</w:t>
      </w:r>
      <w:r w:rsidR="006879F8">
        <w:rPr>
          <w:rFonts w:ascii="Arial" w:hAnsi="Arial" w:cs="Arial"/>
          <w:sz w:val="22"/>
          <w:szCs w:val="22"/>
        </w:rPr>
        <w:t>, salvo las declaraciones que cuenten con la garantía prevista en el artículo 160 de Ley.</w:t>
      </w:r>
    </w:p>
    <w:p w14:paraId="21814BB8" w14:textId="77777777" w:rsidR="00E74B25" w:rsidRPr="00E74B25" w:rsidRDefault="00E74B25" w:rsidP="00E74B25">
      <w:pPr>
        <w:pStyle w:val="Prrafodelista"/>
        <w:ind w:left="1211"/>
        <w:contextualSpacing/>
        <w:jc w:val="both"/>
        <w:rPr>
          <w:rFonts w:ascii="Arial" w:hAnsi="Arial" w:cs="Arial"/>
          <w:sz w:val="22"/>
          <w:szCs w:val="22"/>
        </w:rPr>
      </w:pPr>
    </w:p>
    <w:p w14:paraId="099F0C56" w14:textId="6775F3C2" w:rsidR="00B306A6" w:rsidRPr="007A5A89" w:rsidRDefault="00B306A6" w:rsidP="007E1590">
      <w:pPr>
        <w:pStyle w:val="Prrafodelista"/>
        <w:numPr>
          <w:ilvl w:val="0"/>
          <w:numId w:val="86"/>
        </w:numPr>
        <w:ind w:left="1134" w:hanging="283"/>
        <w:contextualSpacing/>
        <w:jc w:val="both"/>
        <w:rPr>
          <w:rFonts w:ascii="Arial" w:hAnsi="Arial" w:cs="Arial"/>
          <w:sz w:val="22"/>
          <w:szCs w:val="22"/>
        </w:rPr>
      </w:pPr>
      <w:r w:rsidRPr="007A5A89">
        <w:rPr>
          <w:rFonts w:ascii="Arial" w:hAnsi="Arial" w:cs="Arial"/>
          <w:sz w:val="22"/>
          <w:szCs w:val="22"/>
        </w:rPr>
        <w:t xml:space="preserve">La solicitud de prórroga del plazo del régimen debe contener </w:t>
      </w:r>
      <w:r w:rsidR="00FE72AF">
        <w:rPr>
          <w:rFonts w:ascii="Arial" w:hAnsi="Arial" w:cs="Arial"/>
          <w:sz w:val="22"/>
          <w:szCs w:val="22"/>
        </w:rPr>
        <w:t>la siguiente información</w:t>
      </w:r>
      <w:r w:rsidRPr="007A5A89">
        <w:rPr>
          <w:rFonts w:ascii="Arial" w:hAnsi="Arial" w:cs="Arial"/>
          <w:sz w:val="22"/>
          <w:szCs w:val="22"/>
        </w:rPr>
        <w:t xml:space="preserve">: </w:t>
      </w:r>
    </w:p>
    <w:p w14:paraId="35A8FA70" w14:textId="77777777" w:rsidR="00B306A6" w:rsidRPr="007A5A89" w:rsidRDefault="00B306A6" w:rsidP="00DB4D6B">
      <w:pPr>
        <w:pStyle w:val="Prrafodelista"/>
        <w:numPr>
          <w:ilvl w:val="0"/>
          <w:numId w:val="3"/>
        </w:numPr>
        <w:ind w:left="1560"/>
        <w:contextualSpacing/>
        <w:jc w:val="both"/>
        <w:rPr>
          <w:rFonts w:ascii="Arial" w:hAnsi="Arial" w:cs="Arial"/>
          <w:sz w:val="22"/>
          <w:szCs w:val="22"/>
        </w:rPr>
      </w:pPr>
      <w:r w:rsidRPr="007A5A89">
        <w:rPr>
          <w:rFonts w:ascii="Arial" w:hAnsi="Arial" w:cs="Arial"/>
          <w:sz w:val="22"/>
          <w:szCs w:val="22"/>
        </w:rPr>
        <w:lastRenderedPageBreak/>
        <w:t>Razón social y número RUC del beneficiario</w:t>
      </w:r>
    </w:p>
    <w:p w14:paraId="2E9C6132" w14:textId="77777777" w:rsidR="00B306A6" w:rsidRPr="007A5A89" w:rsidRDefault="00B306A6" w:rsidP="00DB4D6B">
      <w:pPr>
        <w:pStyle w:val="Prrafodelista"/>
        <w:numPr>
          <w:ilvl w:val="0"/>
          <w:numId w:val="3"/>
        </w:numPr>
        <w:ind w:left="1560"/>
        <w:contextualSpacing/>
        <w:jc w:val="both"/>
        <w:rPr>
          <w:rFonts w:ascii="Arial" w:hAnsi="Arial" w:cs="Arial"/>
          <w:sz w:val="22"/>
          <w:szCs w:val="22"/>
        </w:rPr>
      </w:pPr>
      <w:r w:rsidRPr="007A5A89">
        <w:rPr>
          <w:rFonts w:ascii="Arial" w:hAnsi="Arial" w:cs="Arial"/>
          <w:sz w:val="22"/>
          <w:szCs w:val="22"/>
        </w:rPr>
        <w:t>Número de la declaración o transferencia.</w:t>
      </w:r>
    </w:p>
    <w:p w14:paraId="40499215" w14:textId="77777777" w:rsidR="00B306A6" w:rsidRPr="007A5A89" w:rsidRDefault="00B306A6" w:rsidP="00DB4D6B">
      <w:pPr>
        <w:pStyle w:val="Prrafodelista"/>
        <w:numPr>
          <w:ilvl w:val="0"/>
          <w:numId w:val="3"/>
        </w:numPr>
        <w:ind w:left="1560"/>
        <w:contextualSpacing/>
        <w:jc w:val="both"/>
        <w:rPr>
          <w:rFonts w:ascii="Arial" w:hAnsi="Arial" w:cs="Arial"/>
          <w:sz w:val="22"/>
          <w:szCs w:val="22"/>
        </w:rPr>
      </w:pPr>
      <w:r w:rsidRPr="007A5A89">
        <w:rPr>
          <w:rFonts w:ascii="Arial" w:hAnsi="Arial" w:cs="Arial"/>
          <w:sz w:val="22"/>
          <w:szCs w:val="22"/>
        </w:rPr>
        <w:t>Número de garantía, monto y fecha de vencimiento</w:t>
      </w:r>
    </w:p>
    <w:p w14:paraId="6175FE14" w14:textId="77777777" w:rsidR="00B306A6" w:rsidRPr="007A5A89" w:rsidRDefault="00B306A6" w:rsidP="00DB4D6B">
      <w:pPr>
        <w:pStyle w:val="Prrafodelista"/>
        <w:numPr>
          <w:ilvl w:val="0"/>
          <w:numId w:val="3"/>
        </w:numPr>
        <w:ind w:left="1560"/>
        <w:contextualSpacing/>
        <w:jc w:val="both"/>
        <w:rPr>
          <w:rFonts w:ascii="Arial" w:hAnsi="Arial" w:cs="Arial"/>
          <w:sz w:val="22"/>
          <w:szCs w:val="22"/>
        </w:rPr>
      </w:pPr>
      <w:r w:rsidRPr="007A5A89">
        <w:rPr>
          <w:rFonts w:ascii="Arial" w:hAnsi="Arial" w:cs="Arial"/>
          <w:sz w:val="22"/>
          <w:szCs w:val="22"/>
        </w:rPr>
        <w:t>Descripción de mercancía y cantidad de unidades físicas</w:t>
      </w:r>
    </w:p>
    <w:p w14:paraId="06A125ED" w14:textId="77777777" w:rsidR="00B306A6" w:rsidRPr="007A5A89" w:rsidRDefault="00B306A6" w:rsidP="00DB4D6B">
      <w:pPr>
        <w:pStyle w:val="Prrafodelista"/>
        <w:numPr>
          <w:ilvl w:val="0"/>
          <w:numId w:val="3"/>
        </w:numPr>
        <w:ind w:left="1560"/>
        <w:contextualSpacing/>
        <w:jc w:val="both"/>
        <w:rPr>
          <w:rFonts w:ascii="Arial" w:hAnsi="Arial" w:cs="Arial"/>
          <w:sz w:val="22"/>
          <w:szCs w:val="22"/>
        </w:rPr>
      </w:pPr>
      <w:r w:rsidRPr="007A5A89">
        <w:rPr>
          <w:rFonts w:ascii="Arial" w:hAnsi="Arial" w:cs="Arial"/>
          <w:sz w:val="22"/>
          <w:szCs w:val="22"/>
        </w:rPr>
        <w:t>Plazo solicitado.</w:t>
      </w:r>
    </w:p>
    <w:p w14:paraId="56827EDD" w14:textId="77777777" w:rsidR="0027315D" w:rsidRDefault="0027315D" w:rsidP="0027315D">
      <w:pPr>
        <w:pStyle w:val="Prrafodelista"/>
        <w:ind w:left="1134"/>
        <w:contextualSpacing/>
        <w:jc w:val="both"/>
        <w:rPr>
          <w:rFonts w:ascii="Arial" w:hAnsi="Arial" w:cs="Arial"/>
          <w:color w:val="000000"/>
          <w:sz w:val="22"/>
          <w:szCs w:val="22"/>
        </w:rPr>
      </w:pPr>
    </w:p>
    <w:p w14:paraId="23969567" w14:textId="786B6B44" w:rsidR="0027315D" w:rsidRPr="0027315D" w:rsidRDefault="0027315D" w:rsidP="007E1590">
      <w:pPr>
        <w:pStyle w:val="Prrafodelista"/>
        <w:numPr>
          <w:ilvl w:val="0"/>
          <w:numId w:val="86"/>
        </w:numPr>
        <w:ind w:left="1134" w:hanging="283"/>
        <w:contextualSpacing/>
        <w:jc w:val="both"/>
        <w:rPr>
          <w:rFonts w:ascii="Arial" w:hAnsi="Arial" w:cs="Arial"/>
          <w:bCs/>
          <w:sz w:val="22"/>
          <w:szCs w:val="22"/>
        </w:rPr>
      </w:pPr>
      <w:r w:rsidRPr="00F967E3">
        <w:rPr>
          <w:rFonts w:ascii="Arial" w:hAnsi="Arial" w:cs="Arial"/>
          <w:sz w:val="22"/>
          <w:szCs w:val="22"/>
        </w:rPr>
        <w:t>La</w:t>
      </w:r>
      <w:r w:rsidRPr="0027315D">
        <w:rPr>
          <w:rFonts w:ascii="Arial" w:hAnsi="Arial" w:cs="Arial"/>
          <w:bCs/>
          <w:sz w:val="22"/>
          <w:szCs w:val="22"/>
        </w:rPr>
        <w:t xml:space="preserve"> mercancía admitida temporalmente al amparo del procedimiento general "Régimen aduanero especial de ferias o exposiciones internacionales" DESPA</w:t>
      </w:r>
      <w:r>
        <w:rPr>
          <w:rFonts w:ascii="Arial" w:hAnsi="Arial" w:cs="Arial"/>
          <w:bCs/>
          <w:sz w:val="22"/>
          <w:szCs w:val="22"/>
        </w:rPr>
        <w:t>-</w:t>
      </w:r>
      <w:r w:rsidRPr="0027315D">
        <w:rPr>
          <w:rFonts w:ascii="Arial" w:hAnsi="Arial" w:cs="Arial"/>
          <w:bCs/>
          <w:sz w:val="22"/>
          <w:szCs w:val="22"/>
        </w:rPr>
        <w:t>PG</w:t>
      </w:r>
      <w:r>
        <w:rPr>
          <w:rFonts w:ascii="Arial" w:hAnsi="Arial" w:cs="Arial"/>
          <w:bCs/>
          <w:sz w:val="22"/>
          <w:szCs w:val="22"/>
        </w:rPr>
        <w:t>.</w:t>
      </w:r>
      <w:r w:rsidRPr="0027315D">
        <w:rPr>
          <w:rFonts w:ascii="Arial" w:hAnsi="Arial" w:cs="Arial"/>
          <w:bCs/>
          <w:sz w:val="22"/>
          <w:szCs w:val="22"/>
        </w:rPr>
        <w:t xml:space="preserve">15, puede acogerse al régimen de admisión temporal para reexportación en el mismo estado por un plazo máximo de cuatro meses, computados a partir de la fecha de levante de </w:t>
      </w:r>
      <w:r w:rsidR="00694B43">
        <w:rPr>
          <w:rFonts w:ascii="Arial" w:hAnsi="Arial" w:cs="Arial"/>
          <w:bCs/>
          <w:sz w:val="22"/>
          <w:szCs w:val="22"/>
        </w:rPr>
        <w:t>la</w:t>
      </w:r>
      <w:r w:rsidRPr="0027315D">
        <w:rPr>
          <w:rFonts w:ascii="Arial" w:hAnsi="Arial" w:cs="Arial"/>
          <w:bCs/>
          <w:sz w:val="22"/>
          <w:szCs w:val="22"/>
        </w:rPr>
        <w:t xml:space="preserve"> mercancía, de acuerdo con lo establecido en el artículo 13 del </w:t>
      </w:r>
      <w:r w:rsidR="007A025C">
        <w:rPr>
          <w:rFonts w:ascii="Arial" w:hAnsi="Arial" w:cs="Arial"/>
          <w:bCs/>
          <w:sz w:val="22"/>
          <w:szCs w:val="22"/>
        </w:rPr>
        <w:t>r</w:t>
      </w:r>
      <w:r w:rsidRPr="0027315D">
        <w:rPr>
          <w:rFonts w:ascii="Arial" w:hAnsi="Arial" w:cs="Arial"/>
          <w:bCs/>
          <w:sz w:val="22"/>
          <w:szCs w:val="22"/>
        </w:rPr>
        <w:t>eglamento aduanero para ferias internacionales.</w:t>
      </w:r>
    </w:p>
    <w:p w14:paraId="6BCBE18C" w14:textId="77777777" w:rsidR="0027315D" w:rsidRPr="0027315D" w:rsidRDefault="0027315D" w:rsidP="0027315D">
      <w:pPr>
        <w:rPr>
          <w:rFonts w:cs="Arial"/>
          <w:b/>
          <w:bCs/>
          <w:sz w:val="22"/>
          <w:szCs w:val="22"/>
        </w:rPr>
      </w:pPr>
    </w:p>
    <w:p w14:paraId="5CE380E6" w14:textId="77777777" w:rsidR="00446194" w:rsidRPr="00446194" w:rsidRDefault="00446194" w:rsidP="00181AFD">
      <w:pPr>
        <w:pStyle w:val="Prrafodelista"/>
        <w:numPr>
          <w:ilvl w:val="0"/>
          <w:numId w:val="6"/>
        </w:numPr>
        <w:ind w:left="851" w:hanging="425"/>
        <w:rPr>
          <w:rFonts w:ascii="Arial" w:hAnsi="Arial" w:cs="Arial"/>
          <w:b/>
          <w:bCs/>
          <w:sz w:val="22"/>
          <w:szCs w:val="22"/>
        </w:rPr>
      </w:pPr>
      <w:r w:rsidRPr="00446194">
        <w:rPr>
          <w:rFonts w:ascii="Arial" w:hAnsi="Arial" w:cs="Arial"/>
          <w:b/>
          <w:bCs/>
          <w:sz w:val="22"/>
          <w:szCs w:val="22"/>
        </w:rPr>
        <w:t>MERCANCÍAS RESTRINGIDAS Y PROHIBIDAS  </w:t>
      </w:r>
    </w:p>
    <w:p w14:paraId="1ED4D79D" w14:textId="77777777" w:rsidR="00446194" w:rsidRPr="008B76CD" w:rsidRDefault="00446194" w:rsidP="00446194">
      <w:pPr>
        <w:rPr>
          <w:rFonts w:cs="Arial"/>
          <w:b/>
          <w:bCs/>
          <w:sz w:val="22"/>
          <w:szCs w:val="22"/>
        </w:rPr>
      </w:pPr>
    </w:p>
    <w:p w14:paraId="666076A1" w14:textId="5FA718DD" w:rsidR="00446194" w:rsidRPr="008A785F" w:rsidRDefault="00446194" w:rsidP="002271E7">
      <w:pPr>
        <w:pStyle w:val="Prrafodelista"/>
        <w:numPr>
          <w:ilvl w:val="0"/>
          <w:numId w:val="87"/>
        </w:numPr>
        <w:ind w:left="1134" w:hanging="283"/>
        <w:contextualSpacing/>
        <w:jc w:val="both"/>
        <w:rPr>
          <w:rFonts w:ascii="Arial" w:hAnsi="Arial" w:cs="Arial"/>
          <w:sz w:val="22"/>
          <w:szCs w:val="22"/>
        </w:rPr>
      </w:pPr>
      <w:r w:rsidRPr="008A785F">
        <w:rPr>
          <w:rFonts w:ascii="Arial" w:hAnsi="Arial" w:cs="Arial"/>
          <w:sz w:val="22"/>
          <w:szCs w:val="22"/>
        </w:rPr>
        <w:t>Las</w:t>
      </w:r>
      <w:r w:rsidRPr="008A785F">
        <w:rPr>
          <w:rFonts w:ascii="Arial" w:hAnsi="Arial" w:cs="Arial"/>
          <w:color w:val="000000"/>
          <w:sz w:val="22"/>
          <w:szCs w:val="22"/>
          <w:lang w:val="es-ES_tradnl"/>
        </w:rPr>
        <w:t xml:space="preserve"> mercancías restringidas pueden ser objeto del régimen de </w:t>
      </w:r>
      <w:r>
        <w:rPr>
          <w:rFonts w:ascii="Arial" w:hAnsi="Arial" w:cs="Arial"/>
          <w:color w:val="000000"/>
          <w:sz w:val="22"/>
          <w:szCs w:val="22"/>
        </w:rPr>
        <w:t>admisión temporal para reexportación en el mismo e</w:t>
      </w:r>
      <w:r w:rsidRPr="008A785F">
        <w:rPr>
          <w:rFonts w:ascii="Arial" w:hAnsi="Arial" w:cs="Arial"/>
          <w:color w:val="000000"/>
          <w:sz w:val="22"/>
          <w:szCs w:val="22"/>
        </w:rPr>
        <w:t>stado</w:t>
      </w:r>
      <w:r w:rsidRPr="008A785F">
        <w:rPr>
          <w:rFonts w:ascii="Arial" w:hAnsi="Arial" w:cs="Arial"/>
          <w:color w:val="000000"/>
          <w:sz w:val="22"/>
          <w:szCs w:val="22"/>
          <w:lang w:val="es-ES_tradnl"/>
        </w:rPr>
        <w:t>, siempre que cumplan con los requisitos exigidos por la normatividad legal específica para su ingreso al país.</w:t>
      </w:r>
    </w:p>
    <w:p w14:paraId="1DB3DB1A" w14:textId="77777777" w:rsidR="00446194" w:rsidRPr="008A785F" w:rsidRDefault="00446194" w:rsidP="00446194">
      <w:pPr>
        <w:pStyle w:val="Prrafodelista"/>
        <w:ind w:left="1134"/>
        <w:contextualSpacing/>
        <w:jc w:val="both"/>
        <w:rPr>
          <w:rFonts w:ascii="Arial" w:hAnsi="Arial" w:cs="Arial"/>
          <w:sz w:val="22"/>
          <w:szCs w:val="22"/>
        </w:rPr>
      </w:pPr>
    </w:p>
    <w:p w14:paraId="22F5ACBF" w14:textId="3A068376" w:rsidR="00446194" w:rsidRPr="008A785F" w:rsidRDefault="00446194" w:rsidP="002271E7">
      <w:pPr>
        <w:pStyle w:val="Prrafodelista"/>
        <w:numPr>
          <w:ilvl w:val="0"/>
          <w:numId w:val="87"/>
        </w:numPr>
        <w:ind w:left="1134" w:hanging="283"/>
        <w:contextualSpacing/>
        <w:jc w:val="both"/>
        <w:rPr>
          <w:rFonts w:ascii="Arial" w:hAnsi="Arial" w:cs="Arial"/>
          <w:sz w:val="22"/>
          <w:szCs w:val="22"/>
        </w:rPr>
      </w:pPr>
      <w:r w:rsidRPr="009C1426">
        <w:rPr>
          <w:rFonts w:ascii="Arial" w:hAnsi="Arial" w:cs="Arial"/>
          <w:sz w:val="22"/>
          <w:szCs w:val="22"/>
        </w:rPr>
        <w:t>La conclusión del régimen de admisión temporal para reexportación en el mismo estado mediante la</w:t>
      </w:r>
      <w:r w:rsidR="00245958">
        <w:rPr>
          <w:rFonts w:ascii="Arial" w:hAnsi="Arial" w:cs="Arial"/>
          <w:sz w:val="22"/>
          <w:szCs w:val="22"/>
        </w:rPr>
        <w:t xml:space="preserve"> </w:t>
      </w:r>
      <w:r w:rsidR="00245958" w:rsidRPr="009C1426">
        <w:rPr>
          <w:rFonts w:ascii="Arial" w:hAnsi="Arial" w:cs="Arial"/>
          <w:sz w:val="22"/>
          <w:szCs w:val="22"/>
        </w:rPr>
        <w:t>nacionalización</w:t>
      </w:r>
      <w:r w:rsidRPr="009C1426">
        <w:rPr>
          <w:rFonts w:ascii="Arial" w:hAnsi="Arial" w:cs="Arial"/>
          <w:sz w:val="22"/>
          <w:szCs w:val="22"/>
        </w:rPr>
        <w:t xml:space="preserve"> se realiza</w:t>
      </w:r>
      <w:r w:rsidR="00782229">
        <w:rPr>
          <w:rFonts w:ascii="Arial" w:hAnsi="Arial" w:cs="Arial"/>
          <w:sz w:val="22"/>
          <w:szCs w:val="22"/>
        </w:rPr>
        <w:t xml:space="preserve"> siempre que </w:t>
      </w:r>
      <w:r w:rsidRPr="009C1426">
        <w:rPr>
          <w:rFonts w:ascii="Arial" w:hAnsi="Arial" w:cs="Arial"/>
          <w:sz w:val="22"/>
          <w:szCs w:val="22"/>
        </w:rPr>
        <w:t>las mercancías restringidas cuent</w:t>
      </w:r>
      <w:r w:rsidR="00782229">
        <w:rPr>
          <w:rFonts w:ascii="Arial" w:hAnsi="Arial" w:cs="Arial"/>
          <w:sz w:val="22"/>
          <w:szCs w:val="22"/>
        </w:rPr>
        <w:t>e</w:t>
      </w:r>
      <w:r w:rsidRPr="009C1426">
        <w:rPr>
          <w:rFonts w:ascii="Arial" w:hAnsi="Arial" w:cs="Arial"/>
          <w:sz w:val="22"/>
          <w:szCs w:val="22"/>
        </w:rPr>
        <w:t>n con la autorización que permita su ingreso definitivo al país. </w:t>
      </w:r>
    </w:p>
    <w:p w14:paraId="45F0D7EE" w14:textId="77777777" w:rsidR="00446194" w:rsidRPr="008A785F" w:rsidRDefault="00446194" w:rsidP="009C1426">
      <w:pPr>
        <w:pStyle w:val="Prrafodelista"/>
        <w:ind w:left="1134"/>
        <w:contextualSpacing/>
        <w:jc w:val="both"/>
        <w:rPr>
          <w:rFonts w:ascii="Arial" w:hAnsi="Arial" w:cs="Arial"/>
          <w:sz w:val="22"/>
          <w:szCs w:val="22"/>
        </w:rPr>
      </w:pPr>
    </w:p>
    <w:p w14:paraId="4398964F" w14:textId="77777777" w:rsidR="00446194" w:rsidRPr="008A785F" w:rsidRDefault="00446194" w:rsidP="002271E7">
      <w:pPr>
        <w:pStyle w:val="Prrafodelista"/>
        <w:numPr>
          <w:ilvl w:val="0"/>
          <w:numId w:val="87"/>
        </w:numPr>
        <w:ind w:left="1134" w:hanging="283"/>
        <w:contextualSpacing/>
        <w:jc w:val="both"/>
        <w:rPr>
          <w:rFonts w:ascii="Arial" w:hAnsi="Arial" w:cs="Arial"/>
          <w:sz w:val="22"/>
          <w:szCs w:val="22"/>
        </w:rPr>
      </w:pPr>
      <w:r w:rsidRPr="008A785F">
        <w:rPr>
          <w:rFonts w:ascii="Arial" w:hAnsi="Arial" w:cs="Arial"/>
          <w:sz w:val="22"/>
          <w:szCs w:val="22"/>
        </w:rPr>
        <w:t xml:space="preserve">El tratamiento de mercancías restringidas y prohibidas se regula por el procedimiento específico “Control de mercancías restringidas y prohibidas” DESPA-PE.00.06. </w:t>
      </w:r>
    </w:p>
    <w:p w14:paraId="4FCB2E2A" w14:textId="77777777" w:rsidR="00446194" w:rsidRPr="008B76CD" w:rsidRDefault="00446194" w:rsidP="009C1426">
      <w:pPr>
        <w:pStyle w:val="Prrafodelista"/>
        <w:ind w:left="1134"/>
        <w:contextualSpacing/>
        <w:jc w:val="both"/>
        <w:rPr>
          <w:rFonts w:ascii="Arial" w:hAnsi="Arial" w:cs="Arial"/>
          <w:sz w:val="22"/>
          <w:szCs w:val="22"/>
        </w:rPr>
      </w:pPr>
    </w:p>
    <w:p w14:paraId="40B6D674" w14:textId="1C612706" w:rsidR="00446194" w:rsidRDefault="00446194" w:rsidP="009C1426">
      <w:pPr>
        <w:pStyle w:val="Prrafodelista"/>
        <w:ind w:left="1134"/>
        <w:contextualSpacing/>
        <w:jc w:val="both"/>
        <w:rPr>
          <w:rFonts w:ascii="Arial" w:hAnsi="Arial" w:cs="Arial"/>
          <w:sz w:val="22"/>
          <w:szCs w:val="22"/>
        </w:rPr>
      </w:pPr>
      <w:r w:rsidRPr="008B76CD">
        <w:rPr>
          <w:rFonts w:ascii="Arial" w:hAnsi="Arial" w:cs="Arial"/>
          <w:sz w:val="22"/>
          <w:szCs w:val="22"/>
        </w:rPr>
        <w:t>La relación referencial de mercancías restringidas o prohibidas puede ser consultada en el portal de la SUNAT</w:t>
      </w:r>
      <w:r>
        <w:rPr>
          <w:rFonts w:ascii="Arial" w:hAnsi="Arial" w:cs="Arial"/>
          <w:sz w:val="22"/>
          <w:szCs w:val="22"/>
        </w:rPr>
        <w:t>.</w:t>
      </w:r>
    </w:p>
    <w:p w14:paraId="56948FE5" w14:textId="77777777" w:rsidR="00446194" w:rsidRPr="008A785F" w:rsidRDefault="00446194" w:rsidP="009C1426">
      <w:pPr>
        <w:pStyle w:val="Prrafodelista"/>
        <w:ind w:left="1134"/>
        <w:contextualSpacing/>
        <w:jc w:val="both"/>
        <w:rPr>
          <w:rFonts w:ascii="Arial" w:hAnsi="Arial" w:cs="Arial"/>
          <w:sz w:val="22"/>
          <w:szCs w:val="22"/>
        </w:rPr>
      </w:pPr>
    </w:p>
    <w:p w14:paraId="0641C4F1" w14:textId="4A9C3B0F" w:rsidR="00BD0654" w:rsidRPr="008B76CD" w:rsidRDefault="00DE2E50" w:rsidP="00181AFD">
      <w:pPr>
        <w:pStyle w:val="Prrafodelista"/>
        <w:numPr>
          <w:ilvl w:val="0"/>
          <w:numId w:val="6"/>
        </w:numPr>
        <w:ind w:left="851" w:hanging="425"/>
        <w:rPr>
          <w:rFonts w:ascii="Arial" w:hAnsi="Arial" w:cs="Arial"/>
          <w:b/>
          <w:bCs/>
          <w:sz w:val="22"/>
          <w:szCs w:val="22"/>
        </w:rPr>
      </w:pPr>
      <w:r w:rsidRPr="008B76CD">
        <w:rPr>
          <w:rFonts w:ascii="Arial" w:hAnsi="Arial" w:cs="Arial"/>
          <w:b/>
          <w:bCs/>
          <w:sz w:val="22"/>
          <w:szCs w:val="22"/>
        </w:rPr>
        <w:t>MANDATO</w:t>
      </w:r>
    </w:p>
    <w:p w14:paraId="5EA8AC63" w14:textId="77777777" w:rsidR="00A71B3C" w:rsidRPr="008B76CD" w:rsidRDefault="00A71B3C" w:rsidP="00A71B3C">
      <w:pPr>
        <w:ind w:left="785"/>
        <w:rPr>
          <w:rFonts w:cs="Arial"/>
          <w:sz w:val="22"/>
          <w:szCs w:val="22"/>
        </w:rPr>
      </w:pPr>
    </w:p>
    <w:p w14:paraId="3EF2803F" w14:textId="1F890852" w:rsidR="00A71B3C" w:rsidRPr="00761544" w:rsidRDefault="00A71B3C" w:rsidP="002271E7">
      <w:pPr>
        <w:pStyle w:val="Prrafodelista"/>
        <w:numPr>
          <w:ilvl w:val="0"/>
          <w:numId w:val="24"/>
        </w:numPr>
        <w:ind w:left="1134" w:hanging="283"/>
        <w:contextualSpacing/>
        <w:jc w:val="both"/>
        <w:rPr>
          <w:rFonts w:ascii="Arial" w:hAnsi="Arial" w:cs="Arial"/>
          <w:sz w:val="22"/>
          <w:szCs w:val="22"/>
        </w:rPr>
      </w:pPr>
      <w:r w:rsidRPr="00761544">
        <w:rPr>
          <w:rFonts w:ascii="Arial" w:hAnsi="Arial" w:cs="Arial"/>
          <w:sz w:val="22"/>
          <w:szCs w:val="22"/>
        </w:rPr>
        <w:t xml:space="preserve">El </w:t>
      </w:r>
      <w:r w:rsidR="007A025C" w:rsidRPr="00761544">
        <w:rPr>
          <w:rFonts w:ascii="Arial" w:hAnsi="Arial" w:cs="Arial"/>
          <w:sz w:val="22"/>
          <w:szCs w:val="22"/>
        </w:rPr>
        <w:t>beneficiario del régimen</w:t>
      </w:r>
      <w:r w:rsidRPr="00761544">
        <w:rPr>
          <w:rFonts w:ascii="Arial" w:hAnsi="Arial" w:cs="Arial"/>
          <w:sz w:val="22"/>
          <w:szCs w:val="22"/>
        </w:rPr>
        <w:t xml:space="preserve"> </w:t>
      </w:r>
      <w:r w:rsidR="007A025C" w:rsidRPr="00761544">
        <w:rPr>
          <w:rFonts w:ascii="Arial" w:hAnsi="Arial" w:cs="Arial"/>
          <w:sz w:val="22"/>
          <w:szCs w:val="22"/>
        </w:rPr>
        <w:t xml:space="preserve">puede </w:t>
      </w:r>
      <w:r w:rsidRPr="00761544">
        <w:rPr>
          <w:rFonts w:ascii="Arial" w:hAnsi="Arial" w:cs="Arial"/>
          <w:sz w:val="22"/>
          <w:szCs w:val="22"/>
        </w:rPr>
        <w:t>otorga</w:t>
      </w:r>
      <w:r w:rsidR="007A025C" w:rsidRPr="00761544">
        <w:rPr>
          <w:rFonts w:ascii="Arial" w:hAnsi="Arial" w:cs="Arial"/>
          <w:sz w:val="22"/>
          <w:szCs w:val="22"/>
        </w:rPr>
        <w:t>r</w:t>
      </w:r>
      <w:r w:rsidR="00D93071" w:rsidRPr="00761544">
        <w:rPr>
          <w:rFonts w:ascii="Arial" w:hAnsi="Arial" w:cs="Arial"/>
          <w:sz w:val="22"/>
          <w:szCs w:val="22"/>
        </w:rPr>
        <w:t xml:space="preserve"> el mandato</w:t>
      </w:r>
      <w:r w:rsidR="00C46C41" w:rsidRPr="00761544">
        <w:rPr>
          <w:rFonts w:ascii="Arial" w:hAnsi="Arial" w:cs="Arial"/>
          <w:sz w:val="22"/>
          <w:szCs w:val="22"/>
        </w:rPr>
        <w:t xml:space="preserve"> </w:t>
      </w:r>
      <w:r w:rsidR="00167CEE" w:rsidRPr="00761544">
        <w:rPr>
          <w:rFonts w:ascii="Arial" w:hAnsi="Arial" w:cs="Arial"/>
          <w:sz w:val="22"/>
          <w:szCs w:val="22"/>
        </w:rPr>
        <w:t xml:space="preserve">por medio del endose del documento de transporte, mediante carta notarial o por </w:t>
      </w:r>
      <w:r w:rsidR="00D93071" w:rsidRPr="00761544">
        <w:rPr>
          <w:rFonts w:ascii="Arial" w:hAnsi="Arial" w:cs="Arial"/>
          <w:sz w:val="22"/>
          <w:szCs w:val="22"/>
        </w:rPr>
        <w:t>medios electrónicos</w:t>
      </w:r>
      <w:r w:rsidR="00167CEE" w:rsidRPr="00761544">
        <w:rPr>
          <w:rFonts w:ascii="Arial" w:hAnsi="Arial" w:cs="Arial"/>
          <w:sz w:val="22"/>
          <w:szCs w:val="22"/>
        </w:rPr>
        <w:t xml:space="preserve">, este último </w:t>
      </w:r>
      <w:r w:rsidR="00D93071" w:rsidRPr="00761544">
        <w:rPr>
          <w:rFonts w:ascii="Arial" w:hAnsi="Arial" w:cs="Arial"/>
          <w:sz w:val="22"/>
          <w:szCs w:val="22"/>
        </w:rPr>
        <w:t>de acuerdo con</w:t>
      </w:r>
      <w:r w:rsidR="00E80B0F" w:rsidRPr="00761544">
        <w:rPr>
          <w:rFonts w:ascii="Arial" w:hAnsi="Arial" w:cs="Arial"/>
          <w:sz w:val="22"/>
          <w:szCs w:val="22"/>
        </w:rPr>
        <w:t xml:space="preserve"> lo establecido en el procedimiento específico “Mandato electrónico” DESPA-PE.00.18.</w:t>
      </w:r>
    </w:p>
    <w:p w14:paraId="212A57C2" w14:textId="66792FBE" w:rsidR="00C8636C" w:rsidRPr="008B76CD" w:rsidRDefault="00C8636C" w:rsidP="00DE2E50">
      <w:pPr>
        <w:ind w:left="1276"/>
        <w:rPr>
          <w:rFonts w:cs="Arial"/>
          <w:sz w:val="22"/>
          <w:szCs w:val="22"/>
        </w:rPr>
      </w:pPr>
    </w:p>
    <w:p w14:paraId="1EE41F85" w14:textId="3BA844A8" w:rsidR="00C8636C" w:rsidRDefault="00C8636C" w:rsidP="00C60869">
      <w:pPr>
        <w:ind w:left="1134"/>
        <w:rPr>
          <w:rFonts w:cs="Arial"/>
          <w:sz w:val="22"/>
          <w:szCs w:val="22"/>
        </w:rPr>
      </w:pPr>
      <w:r w:rsidRPr="008B76CD">
        <w:rPr>
          <w:rFonts w:cs="Arial"/>
          <w:sz w:val="22"/>
          <w:szCs w:val="22"/>
        </w:rPr>
        <w:t>El mandato se otorga antes de la numeración de la declaración.</w:t>
      </w:r>
    </w:p>
    <w:p w14:paraId="6F60E5A6" w14:textId="77777777" w:rsidR="00F93FBC" w:rsidRDefault="00F93FBC" w:rsidP="00D7247A">
      <w:pPr>
        <w:ind w:left="993"/>
        <w:rPr>
          <w:rFonts w:cs="Arial"/>
          <w:sz w:val="22"/>
          <w:szCs w:val="22"/>
        </w:rPr>
      </w:pPr>
    </w:p>
    <w:p w14:paraId="2C22E505" w14:textId="77777777" w:rsidR="00C8636C" w:rsidRPr="00540236" w:rsidRDefault="00C8636C" w:rsidP="002271E7">
      <w:pPr>
        <w:pStyle w:val="Prrafodelista"/>
        <w:numPr>
          <w:ilvl w:val="0"/>
          <w:numId w:val="24"/>
        </w:numPr>
        <w:ind w:left="1134" w:hanging="283"/>
        <w:contextualSpacing/>
        <w:jc w:val="both"/>
        <w:rPr>
          <w:rFonts w:ascii="Arial" w:hAnsi="Arial" w:cs="Arial"/>
          <w:sz w:val="22"/>
          <w:szCs w:val="22"/>
        </w:rPr>
      </w:pPr>
      <w:r w:rsidRPr="00540236">
        <w:rPr>
          <w:rFonts w:ascii="Arial" w:hAnsi="Arial" w:cs="Arial"/>
          <w:sz w:val="22"/>
          <w:szCs w:val="22"/>
        </w:rPr>
        <w:t>Para efectos del presente procedimiento, el mandato faculta al agente de aduana a realizar actos y trámites relacionados con el despacho y retiro de las mercancías, entre otros, numerar, rectificar, regularizar y legajar la declaración aduanera de mercancías.</w:t>
      </w:r>
    </w:p>
    <w:p w14:paraId="13896758" w14:textId="77777777" w:rsidR="00C46C41" w:rsidRPr="00540236" w:rsidRDefault="00C46C41" w:rsidP="00C46C41">
      <w:pPr>
        <w:pStyle w:val="Prrafodelista"/>
        <w:ind w:left="1134"/>
        <w:contextualSpacing/>
        <w:jc w:val="both"/>
        <w:rPr>
          <w:rFonts w:ascii="Arial" w:hAnsi="Arial" w:cs="Arial"/>
          <w:sz w:val="22"/>
          <w:szCs w:val="22"/>
        </w:rPr>
      </w:pPr>
    </w:p>
    <w:p w14:paraId="301A299B" w14:textId="77E22263" w:rsidR="00C46C41" w:rsidRDefault="00C46C41" w:rsidP="002271E7">
      <w:pPr>
        <w:pStyle w:val="Prrafodelista"/>
        <w:numPr>
          <w:ilvl w:val="0"/>
          <w:numId w:val="24"/>
        </w:numPr>
        <w:ind w:left="1134" w:hanging="283"/>
        <w:contextualSpacing/>
        <w:jc w:val="both"/>
        <w:rPr>
          <w:rFonts w:ascii="Arial" w:hAnsi="Arial" w:cs="Arial"/>
          <w:color w:val="000000"/>
          <w:sz w:val="22"/>
          <w:szCs w:val="22"/>
        </w:rPr>
      </w:pPr>
      <w:r w:rsidRPr="009C1426">
        <w:rPr>
          <w:rFonts w:ascii="Arial" w:hAnsi="Arial" w:cs="Arial"/>
          <w:sz w:val="22"/>
          <w:szCs w:val="22"/>
        </w:rPr>
        <w:t>Toda</w:t>
      </w:r>
      <w:r w:rsidRPr="00540236">
        <w:rPr>
          <w:rFonts w:ascii="Arial" w:hAnsi="Arial" w:cs="Arial"/>
          <w:color w:val="000000"/>
          <w:sz w:val="22"/>
          <w:szCs w:val="22"/>
        </w:rPr>
        <w:t xml:space="preserve"> notificación al </w:t>
      </w:r>
      <w:r w:rsidR="00167CEE" w:rsidRPr="00761544">
        <w:rPr>
          <w:rFonts w:ascii="Arial" w:hAnsi="Arial" w:cs="Arial"/>
          <w:color w:val="000000"/>
          <w:sz w:val="22"/>
          <w:szCs w:val="22"/>
        </w:rPr>
        <w:t>beneficiario</w:t>
      </w:r>
      <w:r w:rsidRPr="00540236">
        <w:rPr>
          <w:rFonts w:ascii="Arial" w:hAnsi="Arial" w:cs="Arial"/>
          <w:color w:val="000000"/>
          <w:sz w:val="22"/>
          <w:szCs w:val="22"/>
        </w:rPr>
        <w:t xml:space="preserve"> se entiende realizada al notificarse al agente de adua</w:t>
      </w:r>
      <w:r w:rsidR="00540236">
        <w:rPr>
          <w:rFonts w:ascii="Arial" w:hAnsi="Arial" w:cs="Arial"/>
          <w:color w:val="000000"/>
          <w:sz w:val="22"/>
          <w:szCs w:val="22"/>
        </w:rPr>
        <w:t xml:space="preserve">na durante el despacho </w:t>
      </w:r>
      <w:r w:rsidR="00167CEE">
        <w:rPr>
          <w:rFonts w:ascii="Arial" w:hAnsi="Arial" w:cs="Arial"/>
          <w:color w:val="000000"/>
          <w:sz w:val="22"/>
          <w:szCs w:val="22"/>
        </w:rPr>
        <w:t xml:space="preserve">y </w:t>
      </w:r>
      <w:r w:rsidR="00540236">
        <w:rPr>
          <w:rFonts w:ascii="Arial" w:hAnsi="Arial" w:cs="Arial"/>
          <w:color w:val="000000"/>
          <w:sz w:val="22"/>
          <w:szCs w:val="22"/>
        </w:rPr>
        <w:t>hasta e</w:t>
      </w:r>
      <w:r w:rsidRPr="00540236">
        <w:rPr>
          <w:rFonts w:ascii="Arial" w:hAnsi="Arial" w:cs="Arial"/>
          <w:color w:val="000000"/>
          <w:sz w:val="22"/>
          <w:szCs w:val="22"/>
        </w:rPr>
        <w:t>l levante de la mercancía</w:t>
      </w:r>
      <w:r w:rsidR="00167CEE">
        <w:rPr>
          <w:rFonts w:ascii="Arial" w:hAnsi="Arial" w:cs="Arial"/>
          <w:color w:val="000000"/>
          <w:sz w:val="22"/>
          <w:szCs w:val="22"/>
        </w:rPr>
        <w:t xml:space="preserve"> o </w:t>
      </w:r>
      <w:r w:rsidR="00DA3627">
        <w:rPr>
          <w:rFonts w:ascii="Arial" w:hAnsi="Arial" w:cs="Arial"/>
          <w:color w:val="000000"/>
          <w:sz w:val="22"/>
          <w:szCs w:val="22"/>
        </w:rPr>
        <w:t xml:space="preserve">hasta la </w:t>
      </w:r>
      <w:r w:rsidRPr="00540236">
        <w:rPr>
          <w:rFonts w:ascii="Arial" w:hAnsi="Arial" w:cs="Arial"/>
          <w:color w:val="000000"/>
          <w:sz w:val="22"/>
          <w:szCs w:val="22"/>
        </w:rPr>
        <w:t xml:space="preserve">regularización </w:t>
      </w:r>
      <w:r w:rsidR="00167CEE">
        <w:rPr>
          <w:rFonts w:ascii="Arial" w:hAnsi="Arial" w:cs="Arial"/>
          <w:color w:val="000000"/>
          <w:sz w:val="22"/>
          <w:szCs w:val="22"/>
        </w:rPr>
        <w:t>del despacho</w:t>
      </w:r>
      <w:r w:rsidR="00DA3627">
        <w:rPr>
          <w:rFonts w:ascii="Arial" w:hAnsi="Arial" w:cs="Arial"/>
          <w:color w:val="000000"/>
          <w:sz w:val="22"/>
          <w:szCs w:val="22"/>
        </w:rPr>
        <w:t>,</w:t>
      </w:r>
      <w:r w:rsidR="00167CEE">
        <w:rPr>
          <w:rFonts w:ascii="Arial" w:hAnsi="Arial" w:cs="Arial"/>
          <w:color w:val="000000"/>
          <w:sz w:val="22"/>
          <w:szCs w:val="22"/>
        </w:rPr>
        <w:t xml:space="preserve"> tratándose de las modalidades urgente y anticipado.</w:t>
      </w:r>
    </w:p>
    <w:p w14:paraId="5E2B326F" w14:textId="77777777" w:rsidR="00540236" w:rsidRPr="00540236" w:rsidRDefault="00540236" w:rsidP="00540236">
      <w:pPr>
        <w:pStyle w:val="Prrafodelista"/>
        <w:ind w:left="1276"/>
        <w:contextualSpacing/>
        <w:rPr>
          <w:rFonts w:ascii="Arial" w:hAnsi="Arial" w:cs="Arial"/>
          <w:color w:val="000000"/>
          <w:sz w:val="22"/>
          <w:szCs w:val="22"/>
        </w:rPr>
      </w:pPr>
    </w:p>
    <w:p w14:paraId="74113F7B" w14:textId="05B89272" w:rsidR="002E05DA" w:rsidRPr="008B76CD" w:rsidRDefault="00DE2E50" w:rsidP="00181AFD">
      <w:pPr>
        <w:pStyle w:val="Prrafodelista"/>
        <w:numPr>
          <w:ilvl w:val="0"/>
          <w:numId w:val="6"/>
        </w:numPr>
        <w:ind w:left="851" w:hanging="425"/>
        <w:rPr>
          <w:rFonts w:ascii="Arial" w:hAnsi="Arial" w:cs="Arial"/>
          <w:b/>
          <w:sz w:val="22"/>
          <w:szCs w:val="22"/>
        </w:rPr>
      </w:pPr>
      <w:r w:rsidRPr="009C1426">
        <w:rPr>
          <w:rFonts w:ascii="Arial" w:hAnsi="Arial" w:cs="Arial"/>
          <w:b/>
          <w:bCs/>
          <w:sz w:val="22"/>
          <w:szCs w:val="22"/>
        </w:rPr>
        <w:t>MODALIDADES</w:t>
      </w:r>
      <w:r w:rsidRPr="008B76CD">
        <w:rPr>
          <w:rFonts w:ascii="Arial" w:hAnsi="Arial" w:cs="Arial"/>
          <w:b/>
          <w:sz w:val="22"/>
          <w:szCs w:val="22"/>
        </w:rPr>
        <w:t xml:space="preserve"> Y PLAZOS PARA DESTINAR LAS MERCANCÍAS</w:t>
      </w:r>
    </w:p>
    <w:p w14:paraId="54BD5A5A" w14:textId="77777777" w:rsidR="002E05DA" w:rsidRPr="004A1874" w:rsidRDefault="002E05DA" w:rsidP="002E05DA">
      <w:pPr>
        <w:rPr>
          <w:rFonts w:cs="Arial"/>
          <w:sz w:val="22"/>
          <w:szCs w:val="22"/>
        </w:rPr>
      </w:pPr>
    </w:p>
    <w:p w14:paraId="11EFAB9F" w14:textId="08FE1D59" w:rsidR="004A1874" w:rsidRPr="00963D1C" w:rsidRDefault="004A1874" w:rsidP="002271E7">
      <w:pPr>
        <w:pStyle w:val="Prrafodelista"/>
        <w:numPr>
          <w:ilvl w:val="0"/>
          <w:numId w:val="88"/>
        </w:numPr>
        <w:ind w:left="1134" w:hanging="283"/>
        <w:contextualSpacing/>
        <w:jc w:val="both"/>
        <w:rPr>
          <w:rFonts w:ascii="Arial" w:hAnsi="Arial" w:cs="Arial"/>
          <w:sz w:val="22"/>
          <w:szCs w:val="22"/>
        </w:rPr>
      </w:pPr>
      <w:r w:rsidRPr="00963D1C">
        <w:rPr>
          <w:rFonts w:ascii="Arial" w:hAnsi="Arial" w:cs="Arial"/>
          <w:sz w:val="22"/>
          <w:szCs w:val="22"/>
        </w:rPr>
        <w:t>El régimen de admisión temporal para reexportación en el mismo estado se tramita bajo las siguientes modalidades de despacho</w:t>
      </w:r>
      <w:r w:rsidR="008C544D" w:rsidRPr="00963D1C">
        <w:rPr>
          <w:rFonts w:ascii="Arial" w:hAnsi="Arial" w:cs="Arial"/>
          <w:sz w:val="22"/>
          <w:szCs w:val="22"/>
        </w:rPr>
        <w:t xml:space="preserve"> y plazos</w:t>
      </w:r>
      <w:r w:rsidRPr="00963D1C">
        <w:rPr>
          <w:rFonts w:ascii="Arial" w:hAnsi="Arial" w:cs="Arial"/>
          <w:sz w:val="22"/>
          <w:szCs w:val="22"/>
        </w:rPr>
        <w:t>:</w:t>
      </w:r>
    </w:p>
    <w:p w14:paraId="34C403A9" w14:textId="77777777" w:rsidR="00DA30C2" w:rsidRDefault="00DA30C2" w:rsidP="00DA30C2">
      <w:pPr>
        <w:pStyle w:val="Prrafodelista"/>
        <w:ind w:left="1211"/>
        <w:contextualSpacing/>
        <w:jc w:val="both"/>
        <w:rPr>
          <w:rFonts w:ascii="Arial" w:hAnsi="Arial" w:cs="Arial"/>
          <w:sz w:val="22"/>
          <w:szCs w:val="22"/>
        </w:rPr>
      </w:pPr>
    </w:p>
    <w:p w14:paraId="3297A3D7" w14:textId="70F02FEE" w:rsidR="004A1874" w:rsidRPr="004A1874" w:rsidRDefault="004A1874" w:rsidP="002271E7">
      <w:pPr>
        <w:pStyle w:val="Prrafodelista"/>
        <w:numPr>
          <w:ilvl w:val="0"/>
          <w:numId w:val="10"/>
        </w:numPr>
        <w:ind w:left="1134" w:firstLine="0"/>
        <w:jc w:val="both"/>
        <w:rPr>
          <w:rFonts w:ascii="Arial" w:hAnsi="Arial" w:cs="Arial"/>
          <w:sz w:val="22"/>
          <w:szCs w:val="22"/>
        </w:rPr>
      </w:pPr>
      <w:r w:rsidRPr="004A1874">
        <w:rPr>
          <w:rFonts w:ascii="Arial" w:hAnsi="Arial" w:cs="Arial"/>
          <w:sz w:val="22"/>
          <w:szCs w:val="22"/>
        </w:rPr>
        <w:t>Anticipado, antes de la llegada del medio de transporte.</w:t>
      </w:r>
    </w:p>
    <w:p w14:paraId="7E7547F8" w14:textId="03CEB835" w:rsidR="004A1874" w:rsidRDefault="004A1874" w:rsidP="00C60869">
      <w:pPr>
        <w:pStyle w:val="Prrafodelista"/>
        <w:ind w:left="1418"/>
        <w:jc w:val="both"/>
        <w:rPr>
          <w:rFonts w:ascii="Arial" w:hAnsi="Arial" w:cs="Arial"/>
          <w:sz w:val="22"/>
          <w:szCs w:val="22"/>
        </w:rPr>
      </w:pPr>
      <w:r w:rsidRPr="00761544">
        <w:rPr>
          <w:rFonts w:ascii="Arial" w:hAnsi="Arial" w:cs="Arial"/>
          <w:sz w:val="22"/>
          <w:szCs w:val="22"/>
        </w:rPr>
        <w:t xml:space="preserve">El </w:t>
      </w:r>
      <w:r w:rsidR="00DA3627" w:rsidRPr="00761544">
        <w:rPr>
          <w:rFonts w:ascii="Arial" w:hAnsi="Arial" w:cs="Arial"/>
          <w:sz w:val="22"/>
          <w:szCs w:val="22"/>
        </w:rPr>
        <w:t>beneficiario</w:t>
      </w:r>
      <w:r w:rsidRPr="00761544">
        <w:rPr>
          <w:rFonts w:ascii="Arial" w:hAnsi="Arial" w:cs="Arial"/>
          <w:sz w:val="22"/>
          <w:szCs w:val="22"/>
        </w:rPr>
        <w:t xml:space="preserve"> </w:t>
      </w:r>
      <w:r w:rsidR="00B306A6">
        <w:rPr>
          <w:rFonts w:ascii="Arial" w:hAnsi="Arial" w:cs="Arial"/>
          <w:sz w:val="22"/>
          <w:szCs w:val="22"/>
        </w:rPr>
        <w:t>solicita</w:t>
      </w:r>
      <w:r w:rsidRPr="00761544">
        <w:rPr>
          <w:rFonts w:ascii="Arial" w:hAnsi="Arial" w:cs="Arial"/>
          <w:sz w:val="22"/>
          <w:szCs w:val="22"/>
        </w:rPr>
        <w:t xml:space="preserve"> el despacho anticipado con descarga en el terminal portuario o terminal</w:t>
      </w:r>
      <w:r w:rsidRPr="004A1874">
        <w:rPr>
          <w:rFonts w:ascii="Arial" w:hAnsi="Arial" w:cs="Arial"/>
          <w:sz w:val="22"/>
          <w:szCs w:val="22"/>
        </w:rPr>
        <w:t xml:space="preserve"> de carga aéreo </w:t>
      </w:r>
      <w:r w:rsidR="00B306A6">
        <w:rPr>
          <w:rFonts w:ascii="Arial" w:hAnsi="Arial" w:cs="Arial"/>
          <w:sz w:val="22"/>
          <w:szCs w:val="22"/>
        </w:rPr>
        <w:t>o</w:t>
      </w:r>
      <w:r w:rsidRPr="004A1874">
        <w:rPr>
          <w:rFonts w:ascii="Arial" w:hAnsi="Arial" w:cs="Arial"/>
          <w:sz w:val="22"/>
          <w:szCs w:val="22"/>
        </w:rPr>
        <w:t xml:space="preserve"> puede optar por el traslado al depósito temporal o a la zona primaria con autorización especial.</w:t>
      </w:r>
    </w:p>
    <w:p w14:paraId="16A01328" w14:textId="77777777" w:rsidR="004A1874" w:rsidRPr="004A1874" w:rsidRDefault="004A1874" w:rsidP="004A1874">
      <w:pPr>
        <w:pStyle w:val="Prrafodelista"/>
        <w:ind w:left="1418"/>
        <w:jc w:val="both"/>
        <w:rPr>
          <w:rFonts w:ascii="Arial" w:hAnsi="Arial" w:cs="Arial"/>
          <w:sz w:val="22"/>
          <w:szCs w:val="22"/>
        </w:rPr>
      </w:pPr>
    </w:p>
    <w:p w14:paraId="7456DF44" w14:textId="02CBBD2B" w:rsidR="004A1874" w:rsidRDefault="004A1874" w:rsidP="00F967E3">
      <w:pPr>
        <w:pStyle w:val="Prrafodelista"/>
        <w:numPr>
          <w:ilvl w:val="0"/>
          <w:numId w:val="10"/>
        </w:numPr>
        <w:ind w:left="1418" w:hanging="284"/>
        <w:jc w:val="both"/>
        <w:rPr>
          <w:rFonts w:ascii="Arial" w:hAnsi="Arial" w:cs="Arial"/>
          <w:sz w:val="22"/>
          <w:szCs w:val="22"/>
        </w:rPr>
      </w:pPr>
      <w:r w:rsidRPr="004A1874">
        <w:rPr>
          <w:rFonts w:ascii="Arial" w:hAnsi="Arial" w:cs="Arial"/>
          <w:sz w:val="22"/>
          <w:szCs w:val="22"/>
        </w:rPr>
        <w:t>Urgente, antes de la llegada del medio de transporte y hasta siete días calendario posteriores a la fecha del término de la descarga.</w:t>
      </w:r>
    </w:p>
    <w:p w14:paraId="160BA453" w14:textId="77777777" w:rsidR="004A1874" w:rsidRPr="004A1874" w:rsidRDefault="004A1874" w:rsidP="004A1874">
      <w:pPr>
        <w:pStyle w:val="Prrafodelista"/>
        <w:ind w:left="1418"/>
        <w:jc w:val="both"/>
        <w:rPr>
          <w:rFonts w:ascii="Arial" w:hAnsi="Arial" w:cs="Arial"/>
          <w:sz w:val="22"/>
          <w:szCs w:val="22"/>
        </w:rPr>
      </w:pPr>
    </w:p>
    <w:p w14:paraId="43C01C61" w14:textId="5682E1E4" w:rsidR="004A1874" w:rsidRDefault="004A1874" w:rsidP="008C544D">
      <w:pPr>
        <w:pStyle w:val="Prrafodelista"/>
        <w:ind w:left="1418"/>
        <w:jc w:val="both"/>
        <w:rPr>
          <w:rFonts w:ascii="Arial" w:hAnsi="Arial" w:cs="Arial"/>
          <w:sz w:val="22"/>
          <w:szCs w:val="22"/>
        </w:rPr>
      </w:pPr>
      <w:r w:rsidRPr="004A1874">
        <w:rPr>
          <w:rFonts w:ascii="Arial" w:hAnsi="Arial" w:cs="Arial"/>
          <w:sz w:val="22"/>
          <w:szCs w:val="22"/>
        </w:rPr>
        <w:t>Las declaraciones sujetas a despacho urgente no eximen al declarante de la obligación de cumplir con las formalidades y documentos exigidos por el régimen, excepto en los casos previstos en la normativa especial.</w:t>
      </w:r>
    </w:p>
    <w:p w14:paraId="57ABBFDE" w14:textId="77777777" w:rsidR="004A1874" w:rsidRPr="004A1874" w:rsidRDefault="004A1874" w:rsidP="004A1874">
      <w:pPr>
        <w:pStyle w:val="Prrafodelista"/>
        <w:ind w:left="1418"/>
        <w:jc w:val="both"/>
        <w:rPr>
          <w:rFonts w:ascii="Arial" w:hAnsi="Arial" w:cs="Arial"/>
          <w:sz w:val="22"/>
          <w:szCs w:val="22"/>
        </w:rPr>
      </w:pPr>
    </w:p>
    <w:p w14:paraId="3C0D85A3" w14:textId="3B146254" w:rsidR="004A1874" w:rsidRDefault="004A1874" w:rsidP="002271E7">
      <w:pPr>
        <w:pStyle w:val="Prrafodelista"/>
        <w:numPr>
          <w:ilvl w:val="0"/>
          <w:numId w:val="10"/>
        </w:numPr>
        <w:ind w:left="1134" w:firstLine="0"/>
        <w:jc w:val="both"/>
        <w:rPr>
          <w:rFonts w:ascii="Arial" w:hAnsi="Arial" w:cs="Arial"/>
          <w:sz w:val="22"/>
          <w:szCs w:val="22"/>
        </w:rPr>
      </w:pPr>
      <w:r w:rsidRPr="004A1874">
        <w:rPr>
          <w:rFonts w:ascii="Arial" w:hAnsi="Arial" w:cs="Arial"/>
          <w:sz w:val="22"/>
          <w:szCs w:val="22"/>
        </w:rPr>
        <w:t>Diferido, después de la llegada del medio de transporte.</w:t>
      </w:r>
    </w:p>
    <w:p w14:paraId="72EC9EEE" w14:textId="77777777" w:rsidR="004A1874" w:rsidRPr="004A1874" w:rsidRDefault="004A1874" w:rsidP="004A1874">
      <w:pPr>
        <w:pStyle w:val="Prrafodelista"/>
        <w:ind w:left="1418"/>
        <w:jc w:val="both"/>
        <w:rPr>
          <w:rFonts w:ascii="Arial" w:hAnsi="Arial" w:cs="Arial"/>
          <w:sz w:val="22"/>
          <w:szCs w:val="22"/>
        </w:rPr>
      </w:pPr>
    </w:p>
    <w:p w14:paraId="6DCC943B" w14:textId="18313F39" w:rsidR="004A1874" w:rsidRPr="009C1426" w:rsidRDefault="004A1874" w:rsidP="00C60869">
      <w:pPr>
        <w:pStyle w:val="Prrafodelista"/>
        <w:ind w:left="1418"/>
        <w:jc w:val="both"/>
        <w:rPr>
          <w:rFonts w:ascii="Arial" w:hAnsi="Arial" w:cs="Arial"/>
          <w:sz w:val="22"/>
          <w:szCs w:val="22"/>
        </w:rPr>
      </w:pPr>
      <w:r w:rsidRPr="009C1426">
        <w:rPr>
          <w:rFonts w:ascii="Arial" w:hAnsi="Arial" w:cs="Arial"/>
          <w:sz w:val="22"/>
          <w:szCs w:val="22"/>
        </w:rPr>
        <w:t xml:space="preserve">El </w:t>
      </w:r>
      <w:r w:rsidR="00DA3627" w:rsidRPr="009C1426">
        <w:rPr>
          <w:rFonts w:ascii="Arial" w:hAnsi="Arial" w:cs="Arial"/>
          <w:sz w:val="22"/>
          <w:szCs w:val="22"/>
        </w:rPr>
        <w:t>beneficiario</w:t>
      </w:r>
      <w:r w:rsidRPr="009C1426">
        <w:rPr>
          <w:rFonts w:ascii="Arial" w:hAnsi="Arial" w:cs="Arial"/>
          <w:sz w:val="22"/>
          <w:szCs w:val="22"/>
        </w:rPr>
        <w:t xml:space="preserve"> dentro del plazo </w:t>
      </w:r>
      <w:r w:rsidR="00DA3627" w:rsidRPr="009C1426">
        <w:rPr>
          <w:rFonts w:ascii="Arial" w:hAnsi="Arial" w:cs="Arial"/>
          <w:sz w:val="22"/>
          <w:szCs w:val="22"/>
        </w:rPr>
        <w:t>de quince días calendario siguientes al término de la descarga</w:t>
      </w:r>
      <w:r w:rsidRPr="009C1426">
        <w:rPr>
          <w:rFonts w:ascii="Arial" w:hAnsi="Arial" w:cs="Arial"/>
          <w:sz w:val="22"/>
          <w:szCs w:val="22"/>
        </w:rPr>
        <w:t xml:space="preserve"> puede solicitar la prórroga del plazo de despacho diferido en casos debidamente justificados, por una sola vez y por un plazo adicional de quince días calendario.</w:t>
      </w:r>
    </w:p>
    <w:p w14:paraId="5D24D271" w14:textId="77777777" w:rsidR="003775BB" w:rsidRDefault="003775BB" w:rsidP="00485F33">
      <w:pPr>
        <w:pStyle w:val="Prrafodelista"/>
        <w:ind w:left="1276"/>
        <w:contextualSpacing/>
        <w:jc w:val="both"/>
        <w:rPr>
          <w:rFonts w:ascii="Arial" w:hAnsi="Arial" w:cs="Arial"/>
          <w:sz w:val="22"/>
          <w:szCs w:val="22"/>
        </w:rPr>
      </w:pPr>
    </w:p>
    <w:p w14:paraId="6B861565" w14:textId="5C5F895A" w:rsidR="004A1874" w:rsidRDefault="004A1874" w:rsidP="00C60869">
      <w:pPr>
        <w:pStyle w:val="Prrafodelista"/>
        <w:ind w:left="1418"/>
        <w:jc w:val="both"/>
        <w:rPr>
          <w:rFonts w:cs="Arial"/>
          <w:sz w:val="22"/>
          <w:szCs w:val="22"/>
        </w:rPr>
      </w:pPr>
      <w:r w:rsidRPr="009D312B">
        <w:rPr>
          <w:rFonts w:ascii="Arial" w:hAnsi="Arial" w:cs="Arial"/>
          <w:sz w:val="22"/>
          <w:szCs w:val="22"/>
        </w:rPr>
        <w:t>Vencido el plazo de quince días calendario siguientes al término de la descarga o de la prórroga solicitada conforme al literal b) del artículo 132 de la Ley, las mercancías caen en abandono legal</w:t>
      </w:r>
      <w:r w:rsidRPr="004A1874">
        <w:rPr>
          <w:rFonts w:cs="Arial"/>
          <w:sz w:val="22"/>
          <w:szCs w:val="22"/>
        </w:rPr>
        <w:t>.</w:t>
      </w:r>
    </w:p>
    <w:p w14:paraId="0E8EA904" w14:textId="77777777" w:rsidR="002E05DA" w:rsidRPr="008B76CD" w:rsidRDefault="002E05DA" w:rsidP="002E05DA">
      <w:pPr>
        <w:rPr>
          <w:rFonts w:cs="Arial"/>
          <w:sz w:val="22"/>
          <w:szCs w:val="22"/>
        </w:rPr>
      </w:pPr>
    </w:p>
    <w:p w14:paraId="487E0ED8" w14:textId="04F2280C" w:rsidR="004A1874" w:rsidRDefault="004A1874" w:rsidP="002271E7">
      <w:pPr>
        <w:pStyle w:val="Prrafodelista"/>
        <w:numPr>
          <w:ilvl w:val="0"/>
          <w:numId w:val="88"/>
        </w:numPr>
        <w:ind w:left="1134" w:hanging="283"/>
        <w:contextualSpacing/>
        <w:jc w:val="both"/>
        <w:rPr>
          <w:rFonts w:ascii="Arial" w:hAnsi="Arial" w:cs="Arial"/>
          <w:sz w:val="22"/>
          <w:szCs w:val="22"/>
        </w:rPr>
      </w:pPr>
      <w:r w:rsidRPr="009D312B">
        <w:rPr>
          <w:rFonts w:ascii="Arial" w:hAnsi="Arial" w:cs="Arial"/>
          <w:sz w:val="22"/>
          <w:szCs w:val="22"/>
        </w:rPr>
        <w:t xml:space="preserve">Además de los plazos señalados en las modalidades de despacho aduanero, la destinación aduanera se solicita:  </w:t>
      </w:r>
    </w:p>
    <w:p w14:paraId="1DE238A9" w14:textId="77777777" w:rsidR="00446194" w:rsidRPr="009D312B" w:rsidRDefault="00446194" w:rsidP="00446194">
      <w:pPr>
        <w:pStyle w:val="Prrafodelista"/>
        <w:ind w:left="1134"/>
        <w:contextualSpacing/>
        <w:jc w:val="both"/>
        <w:rPr>
          <w:rFonts w:ascii="Arial" w:hAnsi="Arial" w:cs="Arial"/>
          <w:sz w:val="22"/>
          <w:szCs w:val="22"/>
        </w:rPr>
      </w:pPr>
    </w:p>
    <w:p w14:paraId="2D273C96" w14:textId="77777777" w:rsidR="009D312B" w:rsidRDefault="004A1874" w:rsidP="00F967E3">
      <w:pPr>
        <w:pStyle w:val="Prrafodelista"/>
        <w:numPr>
          <w:ilvl w:val="0"/>
          <w:numId w:val="25"/>
        </w:numPr>
        <w:tabs>
          <w:tab w:val="left" w:pos="1560"/>
        </w:tabs>
        <w:ind w:hanging="437"/>
        <w:jc w:val="both"/>
        <w:rPr>
          <w:rFonts w:ascii="Arial" w:hAnsi="Arial" w:cs="Arial"/>
          <w:sz w:val="22"/>
          <w:szCs w:val="22"/>
        </w:rPr>
      </w:pPr>
      <w:r w:rsidRPr="009D312B">
        <w:rPr>
          <w:rFonts w:ascii="Arial" w:hAnsi="Arial" w:cs="Arial"/>
          <w:sz w:val="22"/>
          <w:szCs w:val="22"/>
        </w:rPr>
        <w:t>Dentro del plazo de vigencia del régimen de depósito aduanero.</w:t>
      </w:r>
    </w:p>
    <w:p w14:paraId="7CE745AE" w14:textId="77777777" w:rsidR="009D312B" w:rsidRDefault="004A1874" w:rsidP="00F967E3">
      <w:pPr>
        <w:pStyle w:val="Prrafodelista"/>
        <w:numPr>
          <w:ilvl w:val="0"/>
          <w:numId w:val="25"/>
        </w:numPr>
        <w:tabs>
          <w:tab w:val="left" w:pos="1560"/>
        </w:tabs>
        <w:ind w:hanging="437"/>
        <w:jc w:val="both"/>
        <w:rPr>
          <w:rFonts w:ascii="Arial" w:hAnsi="Arial" w:cs="Arial"/>
          <w:sz w:val="22"/>
          <w:szCs w:val="22"/>
        </w:rPr>
      </w:pPr>
      <w:r w:rsidRPr="009D312B">
        <w:rPr>
          <w:rFonts w:ascii="Arial" w:hAnsi="Arial" w:cs="Arial"/>
          <w:sz w:val="22"/>
          <w:szCs w:val="22"/>
        </w:rPr>
        <w:t>Dentro del plazo de vigencia del régimen aduanero especial de exposición o feria internacional.</w:t>
      </w:r>
    </w:p>
    <w:p w14:paraId="68AA1F41" w14:textId="74F050F3" w:rsidR="003775BB" w:rsidRDefault="004A1874" w:rsidP="00F967E3">
      <w:pPr>
        <w:pStyle w:val="Prrafodelista"/>
        <w:numPr>
          <w:ilvl w:val="0"/>
          <w:numId w:val="25"/>
        </w:numPr>
        <w:tabs>
          <w:tab w:val="left" w:pos="1560"/>
        </w:tabs>
        <w:ind w:hanging="437"/>
        <w:jc w:val="both"/>
        <w:rPr>
          <w:rFonts w:ascii="Arial" w:hAnsi="Arial" w:cs="Arial"/>
          <w:sz w:val="22"/>
          <w:szCs w:val="22"/>
        </w:rPr>
      </w:pPr>
      <w:r w:rsidRPr="009D312B">
        <w:rPr>
          <w:rFonts w:ascii="Arial" w:hAnsi="Arial" w:cs="Arial"/>
          <w:sz w:val="22"/>
          <w:szCs w:val="22"/>
        </w:rPr>
        <w:t>Dentro del plazo concedido a las mercancías ingresadas a ZED o ZOFRATACNA</w:t>
      </w:r>
      <w:r w:rsidR="003775BB">
        <w:rPr>
          <w:rFonts w:ascii="Arial" w:hAnsi="Arial" w:cs="Arial"/>
          <w:sz w:val="22"/>
          <w:szCs w:val="22"/>
        </w:rPr>
        <w:t>.</w:t>
      </w:r>
    </w:p>
    <w:p w14:paraId="5D9D5DA0" w14:textId="1F278C84" w:rsidR="00DA72EA" w:rsidRDefault="004A1874" w:rsidP="00F967E3">
      <w:pPr>
        <w:pStyle w:val="Prrafodelista"/>
        <w:numPr>
          <w:ilvl w:val="0"/>
          <w:numId w:val="25"/>
        </w:numPr>
        <w:tabs>
          <w:tab w:val="left" w:pos="1560"/>
        </w:tabs>
        <w:ind w:hanging="437"/>
        <w:jc w:val="both"/>
        <w:rPr>
          <w:rFonts w:ascii="Arial" w:hAnsi="Arial" w:cs="Arial"/>
          <w:sz w:val="22"/>
          <w:szCs w:val="22"/>
        </w:rPr>
      </w:pPr>
      <w:r w:rsidRPr="009D312B">
        <w:rPr>
          <w:rFonts w:ascii="Arial" w:hAnsi="Arial" w:cs="Arial"/>
          <w:sz w:val="22"/>
          <w:szCs w:val="22"/>
        </w:rPr>
        <w:t xml:space="preserve">Hasta antes que la Administración Aduanera efectivice </w:t>
      </w:r>
      <w:r w:rsidR="00DA3627">
        <w:rPr>
          <w:rFonts w:ascii="Arial" w:hAnsi="Arial" w:cs="Arial"/>
          <w:sz w:val="22"/>
          <w:szCs w:val="22"/>
        </w:rPr>
        <w:t>la</w:t>
      </w:r>
      <w:r w:rsidRPr="009D312B">
        <w:rPr>
          <w:rFonts w:ascii="Arial" w:hAnsi="Arial" w:cs="Arial"/>
          <w:sz w:val="22"/>
          <w:szCs w:val="22"/>
        </w:rPr>
        <w:t xml:space="preserve"> disposición</w:t>
      </w:r>
      <w:r w:rsidR="00DA3627">
        <w:rPr>
          <w:rFonts w:ascii="Arial" w:hAnsi="Arial" w:cs="Arial"/>
          <w:sz w:val="22"/>
          <w:szCs w:val="22"/>
        </w:rPr>
        <w:t xml:space="preserve"> de las</w:t>
      </w:r>
      <w:r w:rsidRPr="009D312B">
        <w:rPr>
          <w:rFonts w:ascii="Arial" w:hAnsi="Arial" w:cs="Arial"/>
          <w:sz w:val="22"/>
          <w:szCs w:val="22"/>
        </w:rPr>
        <w:t xml:space="preserve"> mercancías</w:t>
      </w:r>
      <w:r w:rsidR="00DA3627">
        <w:rPr>
          <w:rFonts w:ascii="Arial" w:hAnsi="Arial" w:cs="Arial"/>
          <w:sz w:val="22"/>
          <w:szCs w:val="22"/>
        </w:rPr>
        <w:t xml:space="preserve"> que</w:t>
      </w:r>
      <w:r w:rsidRPr="009D312B">
        <w:rPr>
          <w:rFonts w:ascii="Arial" w:hAnsi="Arial" w:cs="Arial"/>
          <w:sz w:val="22"/>
          <w:szCs w:val="22"/>
        </w:rPr>
        <w:t xml:space="preserve"> se encuentran en abandono legal.</w:t>
      </w:r>
    </w:p>
    <w:p w14:paraId="4B466032" w14:textId="77777777" w:rsidR="006671E9" w:rsidRDefault="006671E9" w:rsidP="006671E9">
      <w:pPr>
        <w:pStyle w:val="Prrafodelista"/>
        <w:ind w:left="1276"/>
        <w:jc w:val="both"/>
        <w:rPr>
          <w:rFonts w:ascii="Arial" w:hAnsi="Arial" w:cs="Arial"/>
          <w:sz w:val="22"/>
          <w:szCs w:val="22"/>
        </w:rPr>
      </w:pPr>
    </w:p>
    <w:p w14:paraId="0AA397C8" w14:textId="4F0644EC" w:rsidR="006671E9" w:rsidRDefault="006671E9" w:rsidP="002271E7">
      <w:pPr>
        <w:pStyle w:val="Prrafodelista"/>
        <w:numPr>
          <w:ilvl w:val="0"/>
          <w:numId w:val="88"/>
        </w:numPr>
        <w:ind w:left="1134" w:hanging="283"/>
        <w:contextualSpacing/>
        <w:jc w:val="both"/>
        <w:rPr>
          <w:rFonts w:ascii="Arial" w:hAnsi="Arial" w:cs="Arial"/>
          <w:sz w:val="22"/>
          <w:szCs w:val="22"/>
        </w:rPr>
      </w:pPr>
      <w:r w:rsidRPr="00761544">
        <w:rPr>
          <w:rFonts w:ascii="Arial" w:hAnsi="Arial" w:cs="Arial"/>
          <w:sz w:val="22"/>
          <w:szCs w:val="22"/>
        </w:rPr>
        <w:t>La mercancía es trasladada a un depósito temporal cuando:</w:t>
      </w:r>
    </w:p>
    <w:p w14:paraId="3E8EE1AF" w14:textId="77777777" w:rsidR="00F967E3" w:rsidRPr="00761544" w:rsidRDefault="00F967E3" w:rsidP="00F967E3">
      <w:pPr>
        <w:pStyle w:val="Prrafodelista"/>
        <w:ind w:left="1134"/>
        <w:contextualSpacing/>
        <w:jc w:val="both"/>
        <w:rPr>
          <w:rFonts w:ascii="Arial" w:hAnsi="Arial" w:cs="Arial"/>
          <w:sz w:val="22"/>
          <w:szCs w:val="22"/>
        </w:rPr>
      </w:pPr>
    </w:p>
    <w:p w14:paraId="41028050" w14:textId="77777777" w:rsidR="006671E9" w:rsidRPr="00761544" w:rsidRDefault="006671E9" w:rsidP="00F967E3">
      <w:pPr>
        <w:pStyle w:val="Prrafodelista"/>
        <w:numPr>
          <w:ilvl w:val="0"/>
          <w:numId w:val="26"/>
        </w:numPr>
        <w:tabs>
          <w:tab w:val="left" w:pos="1560"/>
        </w:tabs>
        <w:ind w:hanging="437"/>
        <w:jc w:val="both"/>
        <w:rPr>
          <w:rFonts w:ascii="Arial" w:hAnsi="Arial" w:cs="Arial"/>
          <w:sz w:val="22"/>
          <w:szCs w:val="22"/>
        </w:rPr>
      </w:pPr>
      <w:r w:rsidRPr="00761544">
        <w:rPr>
          <w:rFonts w:ascii="Arial" w:hAnsi="Arial" w:cs="Arial"/>
          <w:sz w:val="22"/>
          <w:szCs w:val="22"/>
        </w:rPr>
        <w:t>Es peligrosa y no puede permanecer en el puerto, aeropuerto, centro de atención en frontera o terminal terrestre internacional.</w:t>
      </w:r>
    </w:p>
    <w:p w14:paraId="07EB1C86" w14:textId="77777777" w:rsidR="006671E9" w:rsidRPr="00761544" w:rsidRDefault="006671E9" w:rsidP="00F967E3">
      <w:pPr>
        <w:pStyle w:val="Prrafodelista"/>
        <w:numPr>
          <w:ilvl w:val="0"/>
          <w:numId w:val="26"/>
        </w:numPr>
        <w:tabs>
          <w:tab w:val="left" w:pos="1560"/>
        </w:tabs>
        <w:ind w:hanging="437"/>
        <w:jc w:val="both"/>
        <w:rPr>
          <w:rFonts w:ascii="Arial" w:hAnsi="Arial" w:cs="Arial"/>
          <w:sz w:val="22"/>
          <w:szCs w:val="22"/>
        </w:rPr>
      </w:pPr>
      <w:r w:rsidRPr="00761544">
        <w:rPr>
          <w:rFonts w:ascii="Arial" w:hAnsi="Arial" w:cs="Arial"/>
          <w:sz w:val="22"/>
          <w:szCs w:val="22"/>
        </w:rPr>
        <w:t>Ha sido destinada y no se le ha concedido el levante hasta antes de su traslado.</w:t>
      </w:r>
    </w:p>
    <w:p w14:paraId="61B1ECD0" w14:textId="77777777" w:rsidR="006671E9" w:rsidRPr="00761544" w:rsidRDefault="006671E9" w:rsidP="00F967E3">
      <w:pPr>
        <w:pStyle w:val="Prrafodelista"/>
        <w:numPr>
          <w:ilvl w:val="0"/>
          <w:numId w:val="26"/>
        </w:numPr>
        <w:tabs>
          <w:tab w:val="left" w:pos="1560"/>
        </w:tabs>
        <w:ind w:hanging="437"/>
        <w:jc w:val="both"/>
        <w:rPr>
          <w:rFonts w:ascii="Arial" w:hAnsi="Arial" w:cs="Arial"/>
          <w:sz w:val="22"/>
          <w:szCs w:val="22"/>
        </w:rPr>
      </w:pPr>
      <w:r w:rsidRPr="00761544">
        <w:rPr>
          <w:rFonts w:ascii="Arial" w:hAnsi="Arial" w:cs="Arial"/>
          <w:sz w:val="22"/>
          <w:szCs w:val="22"/>
        </w:rPr>
        <w:t>Se trata de carga consolidada que corresponde a diferentes dueños o consignatarios y no puede ser desconsolidada en el puerto, aeropuerto o centro de atención en frontera.</w:t>
      </w:r>
    </w:p>
    <w:p w14:paraId="65AC99EF" w14:textId="20228258" w:rsidR="008C307B" w:rsidRPr="009D312B" w:rsidRDefault="008C307B" w:rsidP="00761544">
      <w:pPr>
        <w:jc w:val="center"/>
        <w:rPr>
          <w:rFonts w:cs="Arial"/>
          <w:sz w:val="22"/>
          <w:szCs w:val="22"/>
        </w:rPr>
      </w:pPr>
    </w:p>
    <w:p w14:paraId="33B1073C" w14:textId="28094E39" w:rsidR="00576051" w:rsidRPr="00761544" w:rsidRDefault="00DA3627" w:rsidP="00181AFD">
      <w:pPr>
        <w:pStyle w:val="Prrafodelista"/>
        <w:numPr>
          <w:ilvl w:val="0"/>
          <w:numId w:val="6"/>
        </w:numPr>
        <w:ind w:left="851" w:hanging="425"/>
        <w:rPr>
          <w:rFonts w:ascii="Arial" w:hAnsi="Arial" w:cs="Arial"/>
          <w:b/>
          <w:sz w:val="22"/>
          <w:szCs w:val="22"/>
        </w:rPr>
      </w:pPr>
      <w:r w:rsidRPr="00761544">
        <w:rPr>
          <w:rFonts w:ascii="Arial" w:hAnsi="Arial" w:cs="Arial"/>
          <w:b/>
          <w:sz w:val="22"/>
          <w:szCs w:val="22"/>
        </w:rPr>
        <w:t>CONDICIONES</w:t>
      </w:r>
      <w:r w:rsidR="00576051" w:rsidRPr="00761544">
        <w:rPr>
          <w:rFonts w:ascii="Arial" w:hAnsi="Arial" w:cs="Arial"/>
          <w:b/>
          <w:sz w:val="22"/>
          <w:szCs w:val="22"/>
        </w:rPr>
        <w:t xml:space="preserve"> PARA </w:t>
      </w:r>
      <w:r w:rsidRPr="00761544">
        <w:rPr>
          <w:rFonts w:ascii="Arial" w:hAnsi="Arial" w:cs="Arial"/>
          <w:b/>
          <w:sz w:val="22"/>
          <w:szCs w:val="22"/>
        </w:rPr>
        <w:t>LA</w:t>
      </w:r>
      <w:r w:rsidR="00576051" w:rsidRPr="00761544">
        <w:rPr>
          <w:rFonts w:ascii="Arial" w:hAnsi="Arial" w:cs="Arial"/>
          <w:b/>
          <w:sz w:val="22"/>
          <w:szCs w:val="22"/>
        </w:rPr>
        <w:t xml:space="preserve"> DESTINACIÓN ADUANERA</w:t>
      </w:r>
    </w:p>
    <w:p w14:paraId="296F4B69" w14:textId="3590CE0D" w:rsidR="00576051" w:rsidRPr="00576051" w:rsidRDefault="00576051" w:rsidP="00576051">
      <w:pPr>
        <w:pStyle w:val="Prrafodelista"/>
        <w:shd w:val="clear" w:color="auto" w:fill="FFFFFF"/>
        <w:ind w:left="786"/>
        <w:rPr>
          <w:rFonts w:ascii="Verdana" w:hAnsi="Verdana"/>
          <w:color w:val="000000"/>
          <w:sz w:val="15"/>
          <w:szCs w:val="15"/>
        </w:rPr>
      </w:pPr>
      <w:r w:rsidRPr="00576051">
        <w:rPr>
          <w:rFonts w:ascii="Verdana" w:hAnsi="Verdana"/>
          <w:color w:val="000000"/>
          <w:sz w:val="15"/>
          <w:szCs w:val="15"/>
        </w:rPr>
        <w:t> </w:t>
      </w:r>
    </w:p>
    <w:p w14:paraId="6F842F51" w14:textId="0A74C926" w:rsidR="00485F33" w:rsidRDefault="00576051" w:rsidP="002271E7">
      <w:pPr>
        <w:pStyle w:val="Prrafodelista"/>
        <w:numPr>
          <w:ilvl w:val="0"/>
          <w:numId w:val="27"/>
        </w:numPr>
        <w:ind w:left="1134" w:hanging="283"/>
        <w:contextualSpacing/>
        <w:jc w:val="both"/>
        <w:rPr>
          <w:rFonts w:ascii="Arial" w:hAnsi="Arial" w:cs="Arial"/>
          <w:color w:val="000000"/>
          <w:sz w:val="22"/>
          <w:szCs w:val="22"/>
        </w:rPr>
      </w:pPr>
      <w:r w:rsidRPr="00DA3627">
        <w:rPr>
          <w:rFonts w:ascii="Arial" w:hAnsi="Arial" w:cs="Arial"/>
          <w:color w:val="000000"/>
          <w:sz w:val="22"/>
          <w:szCs w:val="22"/>
        </w:rPr>
        <w:t xml:space="preserve">Las mercancías </w:t>
      </w:r>
      <w:r w:rsidR="00DA3627" w:rsidRPr="00DA3627">
        <w:rPr>
          <w:rFonts w:ascii="Arial" w:hAnsi="Arial" w:cs="Arial"/>
          <w:color w:val="000000"/>
          <w:sz w:val="22"/>
          <w:szCs w:val="22"/>
        </w:rPr>
        <w:t>destinadas en una declaración deben:</w:t>
      </w:r>
    </w:p>
    <w:p w14:paraId="3D5570BA" w14:textId="77777777" w:rsidR="00F967E3" w:rsidRPr="00DA3627" w:rsidRDefault="00F967E3" w:rsidP="00F967E3">
      <w:pPr>
        <w:pStyle w:val="Prrafodelista"/>
        <w:ind w:left="1134"/>
        <w:contextualSpacing/>
        <w:jc w:val="both"/>
        <w:rPr>
          <w:rFonts w:ascii="Arial" w:hAnsi="Arial" w:cs="Arial"/>
          <w:color w:val="000000"/>
          <w:sz w:val="22"/>
          <w:szCs w:val="22"/>
        </w:rPr>
      </w:pPr>
    </w:p>
    <w:p w14:paraId="57741BBF" w14:textId="0DA7E403" w:rsidR="00576051" w:rsidRPr="00576051" w:rsidRDefault="00576051" w:rsidP="002271E7">
      <w:pPr>
        <w:pStyle w:val="Prrafodelista"/>
        <w:numPr>
          <w:ilvl w:val="0"/>
          <w:numId w:val="28"/>
        </w:numPr>
        <w:ind w:left="1418" w:hanging="284"/>
        <w:jc w:val="both"/>
        <w:rPr>
          <w:rFonts w:ascii="Arial" w:hAnsi="Arial" w:cs="Arial"/>
          <w:color w:val="000000"/>
          <w:sz w:val="22"/>
          <w:szCs w:val="22"/>
        </w:rPr>
      </w:pPr>
      <w:r w:rsidRPr="00576051">
        <w:rPr>
          <w:rFonts w:ascii="Arial" w:hAnsi="Arial" w:cs="Arial"/>
          <w:color w:val="000000"/>
          <w:sz w:val="22"/>
          <w:szCs w:val="22"/>
        </w:rPr>
        <w:t>Corresponder a un solo consignatario.</w:t>
      </w:r>
    </w:p>
    <w:p w14:paraId="0491A838" w14:textId="48906062" w:rsidR="007D6382" w:rsidRPr="007A5A89" w:rsidRDefault="00576051" w:rsidP="002271E7">
      <w:pPr>
        <w:pStyle w:val="Prrafodelista"/>
        <w:numPr>
          <w:ilvl w:val="0"/>
          <w:numId w:val="28"/>
        </w:numPr>
        <w:ind w:left="1418" w:hanging="284"/>
        <w:jc w:val="both"/>
        <w:rPr>
          <w:rFonts w:ascii="Arial" w:hAnsi="Arial" w:cs="Arial"/>
          <w:sz w:val="22"/>
          <w:szCs w:val="22"/>
        </w:rPr>
      </w:pPr>
      <w:r w:rsidRPr="007A5A89">
        <w:rPr>
          <w:rFonts w:ascii="Arial" w:hAnsi="Arial" w:cs="Arial"/>
          <w:sz w:val="22"/>
          <w:szCs w:val="22"/>
        </w:rPr>
        <w:t>Estar consignadas en un solo manifiesto de carga</w:t>
      </w:r>
      <w:r w:rsidR="007D6382" w:rsidRPr="007A5A89">
        <w:rPr>
          <w:rFonts w:ascii="Arial" w:hAnsi="Arial" w:cs="Arial"/>
          <w:sz w:val="22"/>
          <w:szCs w:val="22"/>
        </w:rPr>
        <w:t>, salvo que provengan de un régimen precedente o con documento procedente de la ZOFRATACNA o ZED.</w:t>
      </w:r>
    </w:p>
    <w:p w14:paraId="1C5961EE" w14:textId="3BCF58CA" w:rsidR="00576051" w:rsidRPr="00576051" w:rsidRDefault="00576051" w:rsidP="007D6382">
      <w:pPr>
        <w:pStyle w:val="Prrafodelista"/>
        <w:tabs>
          <w:tab w:val="left" w:pos="1560"/>
        </w:tabs>
        <w:ind w:left="1571"/>
        <w:jc w:val="both"/>
        <w:rPr>
          <w:rFonts w:ascii="Arial" w:hAnsi="Arial" w:cs="Arial"/>
          <w:color w:val="000000"/>
          <w:sz w:val="22"/>
          <w:szCs w:val="22"/>
        </w:rPr>
      </w:pPr>
    </w:p>
    <w:p w14:paraId="6094EDB4" w14:textId="16D278CC" w:rsidR="007A5A89" w:rsidRPr="007A5A89" w:rsidRDefault="00576051" w:rsidP="002271E7">
      <w:pPr>
        <w:pStyle w:val="Prrafodelista"/>
        <w:numPr>
          <w:ilvl w:val="0"/>
          <w:numId w:val="27"/>
        </w:numPr>
        <w:ind w:left="1134" w:hanging="283"/>
        <w:contextualSpacing/>
        <w:jc w:val="both"/>
        <w:rPr>
          <w:rFonts w:ascii="Arial" w:hAnsi="Arial" w:cs="Arial"/>
          <w:strike/>
          <w:color w:val="000000"/>
          <w:sz w:val="22"/>
          <w:szCs w:val="22"/>
        </w:rPr>
      </w:pPr>
      <w:r w:rsidRPr="00576051">
        <w:rPr>
          <w:rFonts w:ascii="Arial" w:hAnsi="Arial" w:cs="Arial"/>
          <w:color w:val="000000"/>
          <w:sz w:val="22"/>
          <w:szCs w:val="22"/>
        </w:rPr>
        <w:lastRenderedPageBreak/>
        <w:t xml:space="preserve">Las mercancías transportadas en el mismo viaje del vehículo transportador que se encuentren manifestadas a un mismo consignatario en dos o más documentos de </w:t>
      </w:r>
      <w:r w:rsidR="00DB4D6B" w:rsidRPr="00576051">
        <w:rPr>
          <w:rFonts w:ascii="Arial" w:hAnsi="Arial" w:cs="Arial"/>
          <w:color w:val="000000"/>
          <w:sz w:val="22"/>
          <w:szCs w:val="22"/>
        </w:rPr>
        <w:t>transporte</w:t>
      </w:r>
      <w:r w:rsidRPr="00576051">
        <w:rPr>
          <w:rFonts w:ascii="Arial" w:hAnsi="Arial" w:cs="Arial"/>
          <w:color w:val="000000"/>
          <w:sz w:val="22"/>
          <w:szCs w:val="22"/>
        </w:rPr>
        <w:t xml:space="preserve"> pueden ser destinadas en una sola declaración, incluso si </w:t>
      </w:r>
      <w:r w:rsidRPr="003775BB">
        <w:rPr>
          <w:rFonts w:ascii="Arial" w:hAnsi="Arial" w:cs="Arial"/>
          <w:color w:val="000000"/>
          <w:sz w:val="22"/>
          <w:szCs w:val="22"/>
        </w:rPr>
        <w:t>han sido objeto de transferencia antes de su destinación</w:t>
      </w:r>
      <w:r w:rsidR="007A5A89">
        <w:rPr>
          <w:rFonts w:ascii="Arial" w:hAnsi="Arial" w:cs="Arial"/>
          <w:color w:val="000000"/>
          <w:sz w:val="22"/>
          <w:szCs w:val="22"/>
        </w:rPr>
        <w:t xml:space="preserve">.             </w:t>
      </w:r>
    </w:p>
    <w:p w14:paraId="298EE8DD" w14:textId="77777777" w:rsidR="007D6382" w:rsidRPr="008B76CD" w:rsidRDefault="007D6382" w:rsidP="007D6382">
      <w:pPr>
        <w:pStyle w:val="Prrafodelista"/>
        <w:ind w:left="785"/>
        <w:contextualSpacing/>
        <w:jc w:val="both"/>
        <w:rPr>
          <w:rFonts w:ascii="Arial" w:hAnsi="Arial" w:cs="Arial"/>
          <w:sz w:val="22"/>
          <w:szCs w:val="22"/>
        </w:rPr>
      </w:pPr>
    </w:p>
    <w:p w14:paraId="65BC812C" w14:textId="77777777" w:rsidR="007D6382" w:rsidRPr="00AA7C5D" w:rsidRDefault="007D6382" w:rsidP="002271E7">
      <w:pPr>
        <w:pStyle w:val="Prrafodelista"/>
        <w:numPr>
          <w:ilvl w:val="0"/>
          <w:numId w:val="27"/>
        </w:numPr>
        <w:ind w:left="1134" w:hanging="283"/>
        <w:contextualSpacing/>
        <w:jc w:val="both"/>
        <w:rPr>
          <w:rFonts w:ascii="Arial" w:hAnsi="Arial" w:cs="Arial"/>
          <w:sz w:val="22"/>
          <w:szCs w:val="22"/>
        </w:rPr>
      </w:pPr>
      <w:r>
        <w:rPr>
          <w:rFonts w:ascii="Arial" w:hAnsi="Arial" w:cs="Arial"/>
          <w:sz w:val="22"/>
          <w:szCs w:val="22"/>
        </w:rPr>
        <w:t>L</w:t>
      </w:r>
      <w:r w:rsidRPr="00AA7C5D">
        <w:rPr>
          <w:rFonts w:ascii="Arial" w:hAnsi="Arial" w:cs="Arial"/>
          <w:sz w:val="22"/>
          <w:szCs w:val="22"/>
        </w:rPr>
        <w:t>as mercancías amparadas en un sólo documento de transporte que no constituyan una unidad, salvo que se presenten en pallets o contenedores, pueden ser objeto de despachos parciales.</w:t>
      </w:r>
    </w:p>
    <w:p w14:paraId="2229AAE4" w14:textId="77777777" w:rsidR="00576051" w:rsidRPr="00576051" w:rsidRDefault="00576051" w:rsidP="00576051">
      <w:pPr>
        <w:pStyle w:val="Prrafodelista"/>
        <w:shd w:val="clear" w:color="auto" w:fill="FFFFFF"/>
        <w:ind w:left="786"/>
        <w:rPr>
          <w:rFonts w:ascii="Arial" w:hAnsi="Arial" w:cs="Arial"/>
          <w:color w:val="000000"/>
          <w:sz w:val="22"/>
          <w:szCs w:val="22"/>
        </w:rPr>
      </w:pPr>
      <w:r w:rsidRPr="00576051">
        <w:rPr>
          <w:rFonts w:ascii="Arial" w:hAnsi="Arial" w:cs="Arial"/>
          <w:color w:val="000000"/>
          <w:sz w:val="22"/>
          <w:szCs w:val="22"/>
          <w:lang w:val="es-ES_tradnl"/>
        </w:rPr>
        <w:t> </w:t>
      </w:r>
    </w:p>
    <w:p w14:paraId="463E2C24" w14:textId="77777777" w:rsidR="00B673ED" w:rsidRPr="008B76CD" w:rsidRDefault="00B673ED" w:rsidP="002271E7">
      <w:pPr>
        <w:pStyle w:val="Prrafodelista"/>
        <w:numPr>
          <w:ilvl w:val="0"/>
          <w:numId w:val="27"/>
        </w:numPr>
        <w:ind w:left="1134" w:hanging="283"/>
        <w:contextualSpacing/>
        <w:jc w:val="both"/>
        <w:rPr>
          <w:rFonts w:ascii="Arial" w:hAnsi="Arial" w:cs="Arial"/>
          <w:sz w:val="22"/>
          <w:szCs w:val="22"/>
        </w:rPr>
      </w:pPr>
      <w:r w:rsidRPr="008B76CD">
        <w:rPr>
          <w:rFonts w:ascii="Arial" w:hAnsi="Arial" w:cs="Arial"/>
          <w:sz w:val="22"/>
          <w:szCs w:val="22"/>
        </w:rPr>
        <w:t xml:space="preserve">Las mercancías que ingresen amparadas en un documento de transporte pueden ser objeto de despachos parciales, conforme vayan siendo descargadas. </w:t>
      </w:r>
    </w:p>
    <w:p w14:paraId="5DC4058E" w14:textId="5DB2A40F" w:rsidR="00576051" w:rsidRPr="00576051" w:rsidRDefault="00576051" w:rsidP="00576051">
      <w:pPr>
        <w:pStyle w:val="Prrafodelista"/>
        <w:shd w:val="clear" w:color="auto" w:fill="FFFFFF"/>
        <w:ind w:left="786"/>
        <w:rPr>
          <w:rFonts w:ascii="Arial" w:hAnsi="Arial" w:cs="Arial"/>
          <w:color w:val="000000"/>
          <w:sz w:val="22"/>
          <w:szCs w:val="22"/>
        </w:rPr>
      </w:pPr>
      <w:bookmarkStart w:id="4" w:name="_Hlk39526851"/>
    </w:p>
    <w:p w14:paraId="00B34597" w14:textId="11D252B6" w:rsidR="00B673ED" w:rsidRDefault="00B673ED" w:rsidP="002271E7">
      <w:pPr>
        <w:pStyle w:val="Prrafodelista"/>
        <w:numPr>
          <w:ilvl w:val="0"/>
          <w:numId w:val="27"/>
        </w:numPr>
        <w:ind w:left="1134" w:hanging="283"/>
        <w:contextualSpacing/>
        <w:jc w:val="both"/>
        <w:rPr>
          <w:rFonts w:ascii="Arial" w:hAnsi="Arial" w:cs="Arial"/>
          <w:sz w:val="22"/>
          <w:szCs w:val="22"/>
        </w:rPr>
      </w:pPr>
      <w:r w:rsidRPr="00567BA6">
        <w:rPr>
          <w:rFonts w:ascii="Arial" w:hAnsi="Arial" w:cs="Arial"/>
          <w:sz w:val="22"/>
          <w:szCs w:val="22"/>
        </w:rPr>
        <w:t xml:space="preserve">Procede el despacho anticipado de la mercancía que en forma parcial se destine al régimen de </w:t>
      </w:r>
      <w:r w:rsidRPr="00761544">
        <w:rPr>
          <w:rFonts w:ascii="Arial" w:hAnsi="Arial" w:cs="Arial"/>
          <w:color w:val="000000"/>
          <w:sz w:val="22"/>
          <w:szCs w:val="22"/>
        </w:rPr>
        <w:t xml:space="preserve">admisión temporal para reexportación en el mismo estado </w:t>
      </w:r>
      <w:r w:rsidRPr="00567BA6">
        <w:rPr>
          <w:rFonts w:ascii="Arial" w:hAnsi="Arial" w:cs="Arial"/>
          <w:sz w:val="22"/>
          <w:szCs w:val="22"/>
        </w:rPr>
        <w:t>y a otro régimen, cuando las mercancías se present</w:t>
      </w:r>
      <w:r>
        <w:rPr>
          <w:rFonts w:ascii="Arial" w:hAnsi="Arial" w:cs="Arial"/>
          <w:sz w:val="22"/>
          <w:szCs w:val="22"/>
        </w:rPr>
        <w:t>e</w:t>
      </w:r>
      <w:r w:rsidRPr="00567BA6">
        <w:rPr>
          <w:rFonts w:ascii="Arial" w:hAnsi="Arial" w:cs="Arial"/>
          <w:sz w:val="22"/>
          <w:szCs w:val="22"/>
        </w:rPr>
        <w:t>n en contenedores y se cumplan las siguientes condiciones:</w:t>
      </w:r>
    </w:p>
    <w:p w14:paraId="58DB8071" w14:textId="77777777" w:rsidR="00F967E3" w:rsidRPr="00F967E3" w:rsidRDefault="00F967E3" w:rsidP="00F967E3">
      <w:pPr>
        <w:pStyle w:val="Prrafodelista"/>
        <w:rPr>
          <w:rFonts w:ascii="Arial" w:hAnsi="Arial" w:cs="Arial"/>
          <w:sz w:val="22"/>
          <w:szCs w:val="22"/>
        </w:rPr>
      </w:pPr>
    </w:p>
    <w:p w14:paraId="2746F377" w14:textId="325F4A05" w:rsidR="00DF7C35" w:rsidRPr="00761544" w:rsidRDefault="00DF7C35" w:rsidP="00F967E3">
      <w:pPr>
        <w:pStyle w:val="Prrafodelista"/>
        <w:numPr>
          <w:ilvl w:val="0"/>
          <w:numId w:val="29"/>
        </w:numPr>
        <w:tabs>
          <w:tab w:val="left" w:pos="1560"/>
        </w:tabs>
        <w:ind w:hanging="437"/>
        <w:jc w:val="both"/>
        <w:rPr>
          <w:rFonts w:ascii="Arial" w:hAnsi="Arial" w:cs="Arial"/>
          <w:color w:val="000000"/>
          <w:sz w:val="22"/>
          <w:szCs w:val="22"/>
        </w:rPr>
      </w:pPr>
      <w:r w:rsidRPr="00761544">
        <w:rPr>
          <w:rFonts w:ascii="Arial" w:hAnsi="Arial" w:cs="Arial"/>
          <w:color w:val="000000"/>
          <w:sz w:val="22"/>
          <w:szCs w:val="22"/>
        </w:rPr>
        <w:t xml:space="preserve">Las mercancías transportadas en un contenedor </w:t>
      </w:r>
      <w:r w:rsidR="00B305C9">
        <w:rPr>
          <w:rFonts w:ascii="Arial" w:hAnsi="Arial" w:cs="Arial"/>
          <w:color w:val="000000"/>
          <w:sz w:val="22"/>
          <w:szCs w:val="22"/>
        </w:rPr>
        <w:t xml:space="preserve">deben ingresar al </w:t>
      </w:r>
      <w:r w:rsidRPr="00761544">
        <w:rPr>
          <w:rFonts w:ascii="Arial" w:hAnsi="Arial" w:cs="Arial"/>
          <w:color w:val="000000"/>
          <w:sz w:val="22"/>
          <w:szCs w:val="22"/>
        </w:rPr>
        <w:t xml:space="preserve">depósito temporal para su apertura y separación.  </w:t>
      </w:r>
    </w:p>
    <w:p w14:paraId="1B25D168" w14:textId="571B1DB0" w:rsidR="00DF7C35" w:rsidRDefault="00DF7C35" w:rsidP="00F967E3">
      <w:pPr>
        <w:pStyle w:val="Prrafodelista"/>
        <w:numPr>
          <w:ilvl w:val="0"/>
          <w:numId w:val="29"/>
        </w:numPr>
        <w:tabs>
          <w:tab w:val="left" w:pos="1560"/>
        </w:tabs>
        <w:ind w:hanging="437"/>
        <w:jc w:val="both"/>
        <w:rPr>
          <w:rFonts w:ascii="Arial" w:hAnsi="Arial" w:cs="Arial"/>
          <w:color w:val="000000"/>
          <w:sz w:val="22"/>
          <w:szCs w:val="22"/>
        </w:rPr>
      </w:pPr>
      <w:r w:rsidRPr="00761544">
        <w:rPr>
          <w:rFonts w:ascii="Arial" w:hAnsi="Arial" w:cs="Arial"/>
          <w:color w:val="000000"/>
          <w:sz w:val="22"/>
          <w:szCs w:val="22"/>
        </w:rPr>
        <w:t xml:space="preserve">Las mercancías transportadas en dos o más </w:t>
      </w:r>
      <w:r w:rsidRPr="007A5A89">
        <w:rPr>
          <w:rFonts w:ascii="Arial" w:hAnsi="Arial" w:cs="Arial"/>
          <w:sz w:val="22"/>
          <w:szCs w:val="22"/>
        </w:rPr>
        <w:t xml:space="preserve">contenedores se </w:t>
      </w:r>
      <w:r w:rsidR="00B305C9" w:rsidRPr="007A5A89">
        <w:rPr>
          <w:rFonts w:ascii="Arial" w:hAnsi="Arial" w:cs="Arial"/>
          <w:sz w:val="22"/>
          <w:szCs w:val="22"/>
        </w:rPr>
        <w:t>destin</w:t>
      </w:r>
      <w:r w:rsidR="00B673ED" w:rsidRPr="007A5A89">
        <w:rPr>
          <w:rFonts w:ascii="Arial" w:hAnsi="Arial" w:cs="Arial"/>
          <w:sz w:val="22"/>
          <w:szCs w:val="22"/>
        </w:rPr>
        <w:t>e</w:t>
      </w:r>
      <w:r w:rsidR="00C5253A" w:rsidRPr="007A5A89">
        <w:rPr>
          <w:rFonts w:ascii="Arial" w:hAnsi="Arial" w:cs="Arial"/>
          <w:sz w:val="22"/>
          <w:szCs w:val="22"/>
        </w:rPr>
        <w:t>n</w:t>
      </w:r>
      <w:r w:rsidRPr="007A5A89">
        <w:rPr>
          <w:rFonts w:ascii="Arial" w:hAnsi="Arial" w:cs="Arial"/>
          <w:sz w:val="22"/>
          <w:szCs w:val="22"/>
        </w:rPr>
        <w:t xml:space="preserve"> a nivel de contenedores y </w:t>
      </w:r>
      <w:r w:rsidR="0033370C" w:rsidRPr="007A5A89">
        <w:rPr>
          <w:rFonts w:ascii="Arial" w:hAnsi="Arial" w:cs="Arial"/>
          <w:sz w:val="22"/>
          <w:szCs w:val="22"/>
        </w:rPr>
        <w:t>se tramit</w:t>
      </w:r>
      <w:r w:rsidR="00B673ED" w:rsidRPr="007A5A89">
        <w:rPr>
          <w:rFonts w:ascii="Arial" w:hAnsi="Arial" w:cs="Arial"/>
          <w:sz w:val="22"/>
          <w:szCs w:val="22"/>
        </w:rPr>
        <w:t>e</w:t>
      </w:r>
      <w:r w:rsidR="0033370C" w:rsidRPr="007A5A89">
        <w:rPr>
          <w:rFonts w:ascii="Arial" w:hAnsi="Arial" w:cs="Arial"/>
          <w:sz w:val="22"/>
          <w:szCs w:val="22"/>
        </w:rPr>
        <w:t>n</w:t>
      </w:r>
      <w:r w:rsidR="00C5253A" w:rsidRPr="007A5A89">
        <w:rPr>
          <w:rFonts w:ascii="Arial" w:hAnsi="Arial" w:cs="Arial"/>
          <w:sz w:val="22"/>
          <w:szCs w:val="22"/>
        </w:rPr>
        <w:t xml:space="preserve"> </w:t>
      </w:r>
      <w:r w:rsidRPr="007A5A89">
        <w:rPr>
          <w:rFonts w:ascii="Arial" w:hAnsi="Arial" w:cs="Arial"/>
          <w:sz w:val="22"/>
          <w:szCs w:val="22"/>
        </w:rPr>
        <w:t>por el mismo despachador de aduana, no siendo necesario su ingreso a un depósito temporal</w:t>
      </w:r>
      <w:r w:rsidRPr="00761544">
        <w:rPr>
          <w:rFonts w:ascii="Arial" w:hAnsi="Arial" w:cs="Arial"/>
          <w:color w:val="000000"/>
          <w:sz w:val="22"/>
          <w:szCs w:val="22"/>
        </w:rPr>
        <w:t>.</w:t>
      </w:r>
    </w:p>
    <w:p w14:paraId="464EC819" w14:textId="11227C0A" w:rsidR="00AF4E03" w:rsidRPr="00963D1C" w:rsidRDefault="00AF4E03" w:rsidP="00AF4E03">
      <w:pPr>
        <w:tabs>
          <w:tab w:val="left" w:pos="1560"/>
        </w:tabs>
        <w:ind w:left="1134"/>
        <w:rPr>
          <w:rFonts w:cs="Arial"/>
          <w:sz w:val="22"/>
          <w:szCs w:val="22"/>
        </w:rPr>
      </w:pPr>
    </w:p>
    <w:p w14:paraId="79551AB8" w14:textId="77777777" w:rsidR="00AF4E03" w:rsidRPr="00963D1C" w:rsidRDefault="00AF4E03" w:rsidP="00AF4E03">
      <w:pPr>
        <w:pStyle w:val="Prrafodelista"/>
        <w:numPr>
          <w:ilvl w:val="0"/>
          <w:numId w:val="27"/>
        </w:numPr>
        <w:contextualSpacing/>
        <w:jc w:val="both"/>
        <w:rPr>
          <w:rFonts w:ascii="Arial" w:hAnsi="Arial" w:cs="Arial"/>
          <w:sz w:val="22"/>
          <w:szCs w:val="22"/>
        </w:rPr>
      </w:pPr>
      <w:r w:rsidRPr="00963D1C">
        <w:rPr>
          <w:rFonts w:ascii="Arial" w:hAnsi="Arial" w:cs="Arial"/>
          <w:sz w:val="22"/>
          <w:szCs w:val="22"/>
          <w:lang w:val="es-ES_tradnl"/>
        </w:rPr>
        <w:t>En el caso de transporte terrestre, la declaración puede amparar mercancías manifestadas en un mismo documento de transporte consignado a un solo consignatario y transportadas en varios vehículos, siempre que éstos pertenezcan a un mismo transportista autorizado por la SUNAT.</w:t>
      </w:r>
    </w:p>
    <w:p w14:paraId="72FD3A89" w14:textId="77777777" w:rsidR="00AF4E03" w:rsidRPr="00AF4E03" w:rsidRDefault="00AF4E03" w:rsidP="00AF4E03">
      <w:pPr>
        <w:tabs>
          <w:tab w:val="left" w:pos="1560"/>
        </w:tabs>
        <w:ind w:left="1134"/>
        <w:rPr>
          <w:rFonts w:cs="Arial"/>
          <w:color w:val="000000"/>
          <w:sz w:val="22"/>
          <w:szCs w:val="22"/>
        </w:rPr>
      </w:pPr>
    </w:p>
    <w:bookmarkEnd w:id="4"/>
    <w:p w14:paraId="6C6FA98B" w14:textId="77777777" w:rsidR="00DF7C35" w:rsidRPr="00576051" w:rsidRDefault="00DF7C35" w:rsidP="007C3292">
      <w:pPr>
        <w:pStyle w:val="Prrafodelista"/>
        <w:ind w:left="709"/>
        <w:jc w:val="both"/>
        <w:rPr>
          <w:rFonts w:ascii="Arial" w:hAnsi="Arial" w:cs="Arial"/>
          <w:b/>
          <w:sz w:val="22"/>
          <w:szCs w:val="22"/>
        </w:rPr>
      </w:pPr>
    </w:p>
    <w:p w14:paraId="100F940B" w14:textId="5ABC0F67" w:rsidR="00EE59A4" w:rsidRPr="00EE59A4" w:rsidRDefault="00EE59A4" w:rsidP="00181AFD">
      <w:pPr>
        <w:pStyle w:val="Prrafodelista"/>
        <w:numPr>
          <w:ilvl w:val="0"/>
          <w:numId w:val="6"/>
        </w:numPr>
        <w:ind w:left="851" w:hanging="425"/>
        <w:rPr>
          <w:rFonts w:ascii="Arial" w:hAnsi="Arial" w:cs="Arial"/>
          <w:b/>
          <w:sz w:val="22"/>
          <w:szCs w:val="22"/>
        </w:rPr>
      </w:pPr>
      <w:r w:rsidRPr="00EE59A4">
        <w:rPr>
          <w:rFonts w:ascii="Arial" w:hAnsi="Arial" w:cs="Arial"/>
          <w:b/>
          <w:bCs/>
          <w:color w:val="000000"/>
          <w:sz w:val="22"/>
          <w:szCs w:val="22"/>
        </w:rPr>
        <w:t>CANAL DE CONTROL</w:t>
      </w:r>
    </w:p>
    <w:p w14:paraId="40AF1382" w14:textId="77777777" w:rsidR="00EE59A4" w:rsidRPr="00EE59A4" w:rsidRDefault="00EE59A4" w:rsidP="00EE59A4">
      <w:pPr>
        <w:pStyle w:val="Prrafodelista"/>
        <w:shd w:val="clear" w:color="auto" w:fill="FFFFFF"/>
        <w:ind w:left="786"/>
        <w:rPr>
          <w:rFonts w:ascii="Arial" w:hAnsi="Arial" w:cs="Arial"/>
          <w:color w:val="000000"/>
          <w:sz w:val="22"/>
          <w:szCs w:val="22"/>
        </w:rPr>
      </w:pPr>
      <w:r w:rsidRPr="00EE59A4">
        <w:rPr>
          <w:rFonts w:ascii="Arial" w:hAnsi="Arial" w:cs="Arial"/>
          <w:color w:val="000000"/>
          <w:sz w:val="22"/>
          <w:szCs w:val="22"/>
        </w:rPr>
        <w:t> </w:t>
      </w:r>
    </w:p>
    <w:p w14:paraId="38890186" w14:textId="2329EE70" w:rsidR="004109E2" w:rsidRPr="00963D1C" w:rsidRDefault="00EE59A4" w:rsidP="004109E2">
      <w:pPr>
        <w:pStyle w:val="Prrafodelista"/>
        <w:numPr>
          <w:ilvl w:val="0"/>
          <w:numId w:val="30"/>
        </w:numPr>
        <w:contextualSpacing/>
        <w:jc w:val="both"/>
        <w:rPr>
          <w:rFonts w:ascii="Arial" w:hAnsi="Arial" w:cs="Arial"/>
          <w:sz w:val="22"/>
          <w:szCs w:val="22"/>
        </w:rPr>
      </w:pPr>
      <w:r w:rsidRPr="00963D1C">
        <w:rPr>
          <w:rFonts w:ascii="Arial" w:hAnsi="Arial" w:cs="Arial"/>
          <w:sz w:val="22"/>
          <w:szCs w:val="22"/>
        </w:rPr>
        <w:t>Las declaraciones destinadas al régimen de admisión temporal para reexportación en el mismo estado son seleccionadas a canal rojo y se encuentran sujetas a reconocimiento físico</w:t>
      </w:r>
      <w:r w:rsidR="004109E2" w:rsidRPr="00963D1C">
        <w:rPr>
          <w:rFonts w:ascii="Arial" w:hAnsi="Arial" w:cs="Arial"/>
          <w:sz w:val="22"/>
          <w:szCs w:val="22"/>
        </w:rPr>
        <w:t>, con excepción de los envíos de socorro que son seleccionadas a canal naranja y se someten a revisión documentaria.</w:t>
      </w:r>
    </w:p>
    <w:p w14:paraId="20DE768C" w14:textId="11B71ABA" w:rsidR="007A5A89" w:rsidRPr="007A5A89" w:rsidRDefault="007A5A89" w:rsidP="004109E2">
      <w:pPr>
        <w:pStyle w:val="Prrafodelista"/>
        <w:ind w:left="1134"/>
        <w:contextualSpacing/>
        <w:jc w:val="both"/>
        <w:rPr>
          <w:rFonts w:ascii="Arial" w:hAnsi="Arial" w:cs="Arial"/>
          <w:strike/>
          <w:color w:val="FF0000"/>
          <w:sz w:val="22"/>
          <w:szCs w:val="22"/>
        </w:rPr>
      </w:pPr>
    </w:p>
    <w:p w14:paraId="77C7026B" w14:textId="3E8077F6" w:rsidR="00EE59A4" w:rsidRPr="00EE59A4" w:rsidRDefault="00EE59A4" w:rsidP="00EE59A4">
      <w:pPr>
        <w:pStyle w:val="Prrafodelista"/>
        <w:shd w:val="clear" w:color="auto" w:fill="FFFFFF"/>
        <w:ind w:left="786"/>
        <w:jc w:val="both"/>
        <w:rPr>
          <w:rFonts w:ascii="Arial" w:hAnsi="Arial" w:cs="Arial"/>
          <w:color w:val="000000"/>
          <w:sz w:val="22"/>
          <w:szCs w:val="22"/>
        </w:rPr>
      </w:pPr>
    </w:p>
    <w:p w14:paraId="51C6A9EE" w14:textId="36279107" w:rsidR="00D16E4E" w:rsidRPr="00D16E4E" w:rsidRDefault="00D16E4E" w:rsidP="00181AFD">
      <w:pPr>
        <w:pStyle w:val="Prrafodelista"/>
        <w:numPr>
          <w:ilvl w:val="0"/>
          <w:numId w:val="6"/>
        </w:numPr>
        <w:ind w:left="851" w:hanging="425"/>
        <w:rPr>
          <w:rFonts w:ascii="Arial" w:hAnsi="Arial" w:cs="Arial"/>
          <w:b/>
          <w:sz w:val="22"/>
          <w:szCs w:val="22"/>
        </w:rPr>
      </w:pPr>
      <w:bookmarkStart w:id="5" w:name="_Hlk39526980"/>
      <w:r w:rsidRPr="00D16E4E">
        <w:rPr>
          <w:rFonts w:ascii="Arial" w:hAnsi="Arial" w:cs="Arial"/>
          <w:b/>
          <w:sz w:val="22"/>
          <w:szCs w:val="22"/>
        </w:rPr>
        <w:t>LEVANTE DENTRO DE LAS CUARENTA Y OCHO HOR</w:t>
      </w:r>
      <w:r>
        <w:rPr>
          <w:rFonts w:ascii="Arial" w:hAnsi="Arial" w:cs="Arial"/>
          <w:b/>
          <w:sz w:val="22"/>
          <w:szCs w:val="22"/>
        </w:rPr>
        <w:t>AS</w:t>
      </w:r>
    </w:p>
    <w:bookmarkEnd w:id="5"/>
    <w:p w14:paraId="4D71EC86" w14:textId="77777777" w:rsidR="00D16E4E" w:rsidRPr="008B76CD" w:rsidRDefault="00D16E4E" w:rsidP="00D16E4E">
      <w:pPr>
        <w:rPr>
          <w:rFonts w:cs="Arial"/>
          <w:sz w:val="22"/>
          <w:szCs w:val="22"/>
        </w:rPr>
      </w:pPr>
    </w:p>
    <w:p w14:paraId="268BB217" w14:textId="77777777" w:rsidR="00D16E4E" w:rsidRPr="008B76CD" w:rsidRDefault="00D16E4E" w:rsidP="002271E7">
      <w:pPr>
        <w:pStyle w:val="Prrafodelista"/>
        <w:numPr>
          <w:ilvl w:val="0"/>
          <w:numId w:val="31"/>
        </w:numPr>
        <w:ind w:left="1134" w:hanging="283"/>
        <w:contextualSpacing/>
        <w:jc w:val="both"/>
        <w:rPr>
          <w:rFonts w:ascii="Arial" w:hAnsi="Arial" w:cs="Arial"/>
          <w:sz w:val="22"/>
          <w:szCs w:val="22"/>
        </w:rPr>
      </w:pPr>
      <w:r w:rsidRPr="008B76CD">
        <w:rPr>
          <w:rFonts w:ascii="Arial" w:hAnsi="Arial" w:cs="Arial"/>
          <w:sz w:val="22"/>
          <w:szCs w:val="22"/>
        </w:rPr>
        <w:t xml:space="preserve">Para el otorgamiento del levante de la mercancía dentro de las cuarenta y ocho horas siguientes al término de su descarga, se debe cumplir los siguientes requisitos: </w:t>
      </w:r>
    </w:p>
    <w:p w14:paraId="583BD4ED" w14:textId="77777777" w:rsidR="00D16E4E" w:rsidRPr="008B76CD" w:rsidRDefault="00D16E4E" w:rsidP="00F967E3">
      <w:pPr>
        <w:pStyle w:val="Prrafodelista"/>
        <w:numPr>
          <w:ilvl w:val="0"/>
          <w:numId w:val="32"/>
        </w:numPr>
        <w:ind w:left="1560" w:hanging="426"/>
        <w:jc w:val="both"/>
        <w:rPr>
          <w:rFonts w:ascii="Arial" w:hAnsi="Arial" w:cs="Arial"/>
          <w:color w:val="000000"/>
          <w:sz w:val="22"/>
          <w:szCs w:val="22"/>
        </w:rPr>
      </w:pPr>
      <w:r w:rsidRPr="008B76CD">
        <w:rPr>
          <w:rFonts w:ascii="Arial" w:hAnsi="Arial" w:cs="Arial"/>
          <w:color w:val="000000"/>
          <w:sz w:val="22"/>
          <w:szCs w:val="22"/>
        </w:rPr>
        <w:t>Transmitir el manifiesto de carga antes de la llegada del medio de transporte.</w:t>
      </w:r>
    </w:p>
    <w:p w14:paraId="0A646743" w14:textId="77777777" w:rsidR="00D16E4E" w:rsidRPr="008B76CD" w:rsidRDefault="00D16E4E" w:rsidP="00F967E3">
      <w:pPr>
        <w:pStyle w:val="Prrafodelista"/>
        <w:numPr>
          <w:ilvl w:val="0"/>
          <w:numId w:val="32"/>
        </w:numPr>
        <w:ind w:left="1560" w:hanging="426"/>
        <w:jc w:val="both"/>
        <w:rPr>
          <w:rFonts w:ascii="Arial" w:hAnsi="Arial" w:cs="Arial"/>
          <w:color w:val="000000"/>
          <w:sz w:val="22"/>
          <w:szCs w:val="22"/>
        </w:rPr>
      </w:pPr>
      <w:r w:rsidRPr="008B76CD">
        <w:rPr>
          <w:rFonts w:ascii="Arial" w:hAnsi="Arial" w:cs="Arial"/>
          <w:color w:val="000000"/>
          <w:sz w:val="22"/>
          <w:szCs w:val="22"/>
        </w:rPr>
        <w:t>Numerar la declaración antes de la llegada del medio de transporte.</w:t>
      </w:r>
    </w:p>
    <w:p w14:paraId="48DA1CAD" w14:textId="77777777" w:rsidR="00D16E4E" w:rsidRPr="009C1426" w:rsidRDefault="00D16E4E" w:rsidP="00F967E3">
      <w:pPr>
        <w:pStyle w:val="Prrafodelista"/>
        <w:numPr>
          <w:ilvl w:val="0"/>
          <w:numId w:val="32"/>
        </w:numPr>
        <w:ind w:left="1560" w:hanging="426"/>
        <w:jc w:val="both"/>
        <w:rPr>
          <w:rFonts w:ascii="Arial" w:hAnsi="Arial" w:cs="Arial"/>
          <w:color w:val="000000"/>
          <w:sz w:val="22"/>
          <w:szCs w:val="22"/>
        </w:rPr>
      </w:pPr>
      <w:r w:rsidRPr="009C1426">
        <w:rPr>
          <w:rFonts w:ascii="Arial" w:hAnsi="Arial" w:cs="Arial"/>
          <w:color w:val="000000"/>
          <w:sz w:val="22"/>
          <w:szCs w:val="22"/>
        </w:rPr>
        <w:t>Contar con garantía global o específica previa a la numeración de la declaración, de conformidad con el artículo 160 de la Ley.</w:t>
      </w:r>
    </w:p>
    <w:p w14:paraId="728B008C" w14:textId="0F95C6D8" w:rsidR="00D16E4E" w:rsidRPr="00AA1844" w:rsidRDefault="00D16E4E" w:rsidP="00F967E3">
      <w:pPr>
        <w:pStyle w:val="Prrafodelista"/>
        <w:numPr>
          <w:ilvl w:val="0"/>
          <w:numId w:val="32"/>
        </w:numPr>
        <w:ind w:left="1560" w:hanging="426"/>
        <w:jc w:val="both"/>
        <w:rPr>
          <w:rFonts w:ascii="Arial" w:hAnsi="Arial" w:cs="Arial"/>
          <w:color w:val="000000"/>
          <w:sz w:val="22"/>
          <w:szCs w:val="22"/>
        </w:rPr>
      </w:pPr>
      <w:r w:rsidRPr="008B76CD">
        <w:rPr>
          <w:rFonts w:ascii="Arial" w:hAnsi="Arial" w:cs="Arial"/>
          <w:color w:val="000000"/>
          <w:sz w:val="22"/>
          <w:szCs w:val="22"/>
        </w:rPr>
        <w:t xml:space="preserve">Contar con toda la documentación requerida por la legislación aduanera para el despacho de la mercancía, </w:t>
      </w:r>
      <w:r w:rsidRPr="00AA1844">
        <w:rPr>
          <w:rFonts w:ascii="Arial" w:hAnsi="Arial" w:cs="Arial"/>
          <w:color w:val="000000"/>
          <w:sz w:val="22"/>
          <w:szCs w:val="22"/>
        </w:rPr>
        <w:t xml:space="preserve">incluyendo lo dispuesto en el artículo 194 del </w:t>
      </w:r>
      <w:r w:rsidR="009A42D8">
        <w:rPr>
          <w:rFonts w:ascii="Arial" w:hAnsi="Arial" w:cs="Arial"/>
          <w:color w:val="000000"/>
          <w:sz w:val="22"/>
          <w:szCs w:val="22"/>
        </w:rPr>
        <w:t>r</w:t>
      </w:r>
      <w:r w:rsidRPr="00AA1844">
        <w:rPr>
          <w:rFonts w:ascii="Arial" w:hAnsi="Arial" w:cs="Arial"/>
          <w:color w:val="000000"/>
          <w:sz w:val="22"/>
          <w:szCs w:val="22"/>
        </w:rPr>
        <w:t>eglamento.</w:t>
      </w:r>
    </w:p>
    <w:p w14:paraId="59A0E3AF" w14:textId="7ECF2CDD" w:rsidR="00D16E4E" w:rsidRPr="008B76CD" w:rsidRDefault="00D16E4E" w:rsidP="00F967E3">
      <w:pPr>
        <w:pStyle w:val="Prrafodelista"/>
        <w:numPr>
          <w:ilvl w:val="0"/>
          <w:numId w:val="32"/>
        </w:numPr>
        <w:ind w:left="1560" w:hanging="426"/>
        <w:jc w:val="both"/>
        <w:rPr>
          <w:rFonts w:ascii="Arial" w:hAnsi="Arial" w:cs="Arial"/>
          <w:color w:val="000000"/>
          <w:sz w:val="22"/>
          <w:szCs w:val="22"/>
        </w:rPr>
      </w:pPr>
      <w:r w:rsidRPr="008B76CD">
        <w:rPr>
          <w:rFonts w:ascii="Arial" w:hAnsi="Arial" w:cs="Arial"/>
          <w:color w:val="000000"/>
          <w:sz w:val="22"/>
          <w:szCs w:val="22"/>
        </w:rPr>
        <w:t xml:space="preserve">No </w:t>
      </w:r>
      <w:r w:rsidR="0010124F">
        <w:rPr>
          <w:rFonts w:ascii="Arial" w:hAnsi="Arial" w:cs="Arial"/>
          <w:color w:val="000000"/>
          <w:sz w:val="22"/>
          <w:szCs w:val="22"/>
        </w:rPr>
        <w:t>haberse</w:t>
      </w:r>
      <w:r w:rsidRPr="008B76CD">
        <w:rPr>
          <w:rFonts w:ascii="Arial" w:hAnsi="Arial" w:cs="Arial"/>
          <w:color w:val="000000"/>
          <w:sz w:val="22"/>
          <w:szCs w:val="22"/>
        </w:rPr>
        <w:t xml:space="preserve"> dispuesto sobre la mercancía una medida preventiva de inmovilización o incautación o la suspensión del despacho por aplicación </w:t>
      </w:r>
      <w:r w:rsidRPr="008B76CD">
        <w:rPr>
          <w:rFonts w:ascii="Arial" w:hAnsi="Arial" w:cs="Arial"/>
          <w:color w:val="000000"/>
          <w:sz w:val="22"/>
          <w:szCs w:val="22"/>
        </w:rPr>
        <w:lastRenderedPageBreak/>
        <w:t>de medidas en frontera, conforme a los procedimientos específicos “Inmovilización - Incautación y determinación legal de mercancías" CONTROL-PE.00.01</w:t>
      </w:r>
      <w:r w:rsidR="0010124F">
        <w:rPr>
          <w:rFonts w:ascii="Arial" w:hAnsi="Arial" w:cs="Arial"/>
          <w:color w:val="000000"/>
          <w:sz w:val="22"/>
          <w:szCs w:val="22"/>
        </w:rPr>
        <w:t xml:space="preserve"> </w:t>
      </w:r>
      <w:r w:rsidRPr="008B76CD">
        <w:rPr>
          <w:rFonts w:ascii="Arial" w:hAnsi="Arial" w:cs="Arial"/>
          <w:color w:val="000000"/>
          <w:sz w:val="22"/>
          <w:szCs w:val="22"/>
        </w:rPr>
        <w:t>y “Aplicación de medidas en frontera” DESPA-PE.00.12</w:t>
      </w:r>
      <w:r w:rsidR="0010124F">
        <w:rPr>
          <w:rFonts w:ascii="Arial" w:hAnsi="Arial" w:cs="Arial"/>
          <w:color w:val="000000"/>
          <w:sz w:val="22"/>
          <w:szCs w:val="22"/>
        </w:rPr>
        <w:t>,</w:t>
      </w:r>
      <w:r w:rsidRPr="008B76CD">
        <w:rPr>
          <w:rFonts w:ascii="Arial" w:hAnsi="Arial" w:cs="Arial"/>
          <w:color w:val="000000"/>
          <w:sz w:val="22"/>
          <w:szCs w:val="22"/>
        </w:rPr>
        <w:t xml:space="preserve"> respectivamente.</w:t>
      </w:r>
    </w:p>
    <w:p w14:paraId="0C4B8EEA" w14:textId="46A96997" w:rsidR="00D16E4E" w:rsidRPr="009C1426" w:rsidRDefault="0010124F" w:rsidP="00F967E3">
      <w:pPr>
        <w:pStyle w:val="Prrafodelista"/>
        <w:numPr>
          <w:ilvl w:val="0"/>
          <w:numId w:val="32"/>
        </w:numPr>
        <w:ind w:left="1560" w:hanging="426"/>
        <w:jc w:val="both"/>
        <w:rPr>
          <w:rFonts w:ascii="Arial" w:hAnsi="Arial" w:cs="Arial"/>
          <w:color w:val="000000"/>
          <w:sz w:val="22"/>
          <w:szCs w:val="22"/>
        </w:rPr>
      </w:pPr>
      <w:r w:rsidRPr="009C1426">
        <w:rPr>
          <w:rFonts w:ascii="Arial" w:hAnsi="Arial" w:cs="Arial"/>
          <w:color w:val="000000"/>
          <w:sz w:val="22"/>
          <w:szCs w:val="22"/>
        </w:rPr>
        <w:t>Haberse</w:t>
      </w:r>
      <w:r w:rsidR="00D16E4E" w:rsidRPr="009C1426">
        <w:rPr>
          <w:rFonts w:ascii="Arial" w:hAnsi="Arial" w:cs="Arial"/>
          <w:color w:val="000000"/>
          <w:sz w:val="22"/>
          <w:szCs w:val="22"/>
        </w:rPr>
        <w:t xml:space="preserve"> transmitido la fecha de llegada del medio de transporte.</w:t>
      </w:r>
    </w:p>
    <w:p w14:paraId="7AA79013" w14:textId="77777777" w:rsidR="00B673ED" w:rsidRPr="00B673ED" w:rsidRDefault="00B673ED" w:rsidP="00B673ED">
      <w:pPr>
        <w:pStyle w:val="Prrafodelista"/>
        <w:tabs>
          <w:tab w:val="left" w:pos="1560"/>
        </w:tabs>
        <w:ind w:left="1571"/>
        <w:jc w:val="both"/>
        <w:rPr>
          <w:rFonts w:ascii="Arial" w:hAnsi="Arial" w:cs="Arial"/>
          <w:sz w:val="22"/>
          <w:szCs w:val="22"/>
        </w:rPr>
      </w:pPr>
    </w:p>
    <w:p w14:paraId="0EA36F61" w14:textId="28925C45" w:rsidR="00D16E4E" w:rsidRDefault="00D16E4E" w:rsidP="002271E7">
      <w:pPr>
        <w:pStyle w:val="Prrafodelista"/>
        <w:numPr>
          <w:ilvl w:val="0"/>
          <w:numId w:val="31"/>
        </w:numPr>
        <w:ind w:left="1134" w:hanging="283"/>
        <w:contextualSpacing/>
        <w:jc w:val="both"/>
        <w:rPr>
          <w:rFonts w:ascii="Arial" w:hAnsi="Arial" w:cs="Arial"/>
          <w:sz w:val="22"/>
          <w:szCs w:val="22"/>
        </w:rPr>
      </w:pPr>
      <w:r w:rsidRPr="009C1426">
        <w:rPr>
          <w:rFonts w:ascii="Arial" w:hAnsi="Arial" w:cs="Arial"/>
          <w:color w:val="000000"/>
          <w:sz w:val="22"/>
          <w:szCs w:val="22"/>
        </w:rPr>
        <w:t xml:space="preserve">La autoridad aduanera no está obligada a autorizar el levante de las mercancías en los plazos señalados cuando no se pueda realizar o culminar el reconocimiento físico por motivos imputables </w:t>
      </w:r>
      <w:r w:rsidR="00231B92" w:rsidRPr="009C1426">
        <w:rPr>
          <w:rFonts w:ascii="Arial" w:hAnsi="Arial" w:cs="Arial"/>
          <w:color w:val="000000"/>
          <w:sz w:val="22"/>
          <w:szCs w:val="22"/>
        </w:rPr>
        <w:t>al operador de comercio exterior</w:t>
      </w:r>
      <w:r w:rsidRPr="008B76CD">
        <w:rPr>
          <w:rFonts w:ascii="Arial" w:hAnsi="Arial" w:cs="Arial"/>
          <w:sz w:val="22"/>
          <w:szCs w:val="22"/>
        </w:rPr>
        <w:t>.</w:t>
      </w:r>
    </w:p>
    <w:p w14:paraId="20E73BB0" w14:textId="77777777" w:rsidR="009D3962" w:rsidRPr="008B76CD" w:rsidRDefault="009D3962" w:rsidP="009D3962">
      <w:pPr>
        <w:pStyle w:val="Prrafodelista"/>
        <w:ind w:left="1134"/>
        <w:contextualSpacing/>
        <w:jc w:val="both"/>
        <w:rPr>
          <w:rFonts w:ascii="Arial" w:hAnsi="Arial" w:cs="Arial"/>
          <w:sz w:val="22"/>
          <w:szCs w:val="22"/>
        </w:rPr>
      </w:pPr>
    </w:p>
    <w:p w14:paraId="501606CC" w14:textId="5780DF6E" w:rsidR="008A2C7E" w:rsidRPr="008A2C7E" w:rsidRDefault="008A2C7E" w:rsidP="00181AFD">
      <w:pPr>
        <w:pStyle w:val="Prrafodelista"/>
        <w:numPr>
          <w:ilvl w:val="0"/>
          <w:numId w:val="6"/>
        </w:numPr>
        <w:ind w:left="851" w:hanging="425"/>
        <w:rPr>
          <w:rFonts w:ascii="Arial" w:hAnsi="Arial" w:cs="Arial"/>
          <w:b/>
          <w:sz w:val="22"/>
          <w:szCs w:val="22"/>
        </w:rPr>
      </w:pPr>
      <w:r w:rsidRPr="00A47F25">
        <w:rPr>
          <w:rFonts w:ascii="Arial" w:hAnsi="Arial" w:cs="Arial"/>
          <w:b/>
          <w:sz w:val="22"/>
          <w:szCs w:val="22"/>
        </w:rPr>
        <w:t>SOLICI</w:t>
      </w:r>
      <w:r w:rsidRPr="009C1426">
        <w:rPr>
          <w:rFonts w:ascii="Arial" w:hAnsi="Arial" w:cs="Arial"/>
          <w:b/>
          <w:sz w:val="22"/>
          <w:szCs w:val="22"/>
        </w:rPr>
        <w:t>TUD</w:t>
      </w:r>
      <w:r w:rsidRPr="008A2C7E">
        <w:rPr>
          <w:rFonts w:ascii="Arial" w:hAnsi="Arial" w:cs="Arial"/>
          <w:b/>
          <w:bCs/>
          <w:color w:val="000000"/>
          <w:sz w:val="22"/>
          <w:szCs w:val="22"/>
        </w:rPr>
        <w:t xml:space="preserve"> DE ZONA PRIMARIA</w:t>
      </w:r>
      <w:r>
        <w:rPr>
          <w:rFonts w:ascii="Arial" w:hAnsi="Arial" w:cs="Arial"/>
          <w:b/>
          <w:bCs/>
          <w:color w:val="000000"/>
          <w:sz w:val="22"/>
          <w:szCs w:val="22"/>
        </w:rPr>
        <w:t xml:space="preserve"> </w:t>
      </w:r>
      <w:r w:rsidR="009C68A6">
        <w:rPr>
          <w:rFonts w:ascii="Arial" w:hAnsi="Arial" w:cs="Arial"/>
          <w:b/>
          <w:bCs/>
          <w:color w:val="000000"/>
          <w:sz w:val="22"/>
          <w:szCs w:val="22"/>
        </w:rPr>
        <w:t xml:space="preserve">CON AUTORIZACIÓN ESPECIAL </w:t>
      </w:r>
      <w:r w:rsidRPr="008A2C7E">
        <w:rPr>
          <w:rFonts w:ascii="Arial" w:hAnsi="Arial" w:cs="Arial"/>
          <w:b/>
          <w:sz w:val="22"/>
          <w:szCs w:val="22"/>
        </w:rPr>
        <w:t>(ZPAE)</w:t>
      </w:r>
    </w:p>
    <w:p w14:paraId="780FA33D" w14:textId="77777777" w:rsidR="008A2C7E" w:rsidRPr="008B76CD" w:rsidRDefault="008A2C7E" w:rsidP="008A2C7E">
      <w:pPr>
        <w:rPr>
          <w:rFonts w:cs="Arial"/>
          <w:sz w:val="22"/>
          <w:szCs w:val="22"/>
        </w:rPr>
      </w:pPr>
    </w:p>
    <w:p w14:paraId="0AF640EB" w14:textId="7E4CEEB5" w:rsidR="008A2C7E" w:rsidRPr="008B76CD" w:rsidRDefault="008A2C7E" w:rsidP="002271E7">
      <w:pPr>
        <w:pStyle w:val="Prrafodelista"/>
        <w:numPr>
          <w:ilvl w:val="0"/>
          <w:numId w:val="33"/>
        </w:numPr>
        <w:ind w:left="1134" w:hanging="283"/>
        <w:contextualSpacing/>
        <w:jc w:val="both"/>
        <w:rPr>
          <w:rFonts w:ascii="Arial" w:hAnsi="Arial" w:cs="Arial"/>
          <w:sz w:val="22"/>
          <w:szCs w:val="22"/>
        </w:rPr>
      </w:pPr>
      <w:r w:rsidRPr="009C1426">
        <w:rPr>
          <w:rFonts w:ascii="Arial" w:hAnsi="Arial" w:cs="Arial"/>
          <w:color w:val="000000"/>
          <w:sz w:val="22"/>
          <w:szCs w:val="22"/>
        </w:rPr>
        <w:t>La</w:t>
      </w:r>
      <w:r w:rsidRPr="008B76CD">
        <w:rPr>
          <w:rFonts w:ascii="Arial" w:hAnsi="Arial" w:cs="Arial"/>
          <w:sz w:val="22"/>
          <w:szCs w:val="22"/>
        </w:rPr>
        <w:t xml:space="preserve"> autoridad aduanera puede autorizar el traslado de mercancías a un local que</w:t>
      </w:r>
      <w:r w:rsidR="001C7E9C">
        <w:rPr>
          <w:rFonts w:ascii="Arial" w:hAnsi="Arial" w:cs="Arial"/>
          <w:sz w:val="22"/>
          <w:szCs w:val="22"/>
        </w:rPr>
        <w:t xml:space="preserve"> </w:t>
      </w:r>
      <w:r w:rsidRPr="008B76CD">
        <w:rPr>
          <w:rFonts w:ascii="Arial" w:hAnsi="Arial" w:cs="Arial"/>
          <w:sz w:val="22"/>
          <w:szCs w:val="22"/>
        </w:rPr>
        <w:t>sea temporalmente considerado zona primaria cuando la cantidad, volumen o naturaleza de las mercancías o las necesidades de la industria y el comercio así lo ameriten, para lo cual la solicitud debe contener la información y la documentación sustentatoria pertinente, así como las especificaciones necesarias que justifiquen el traslado y almacenamiento, según sea el caso a esta zona primaria.</w:t>
      </w:r>
    </w:p>
    <w:p w14:paraId="24251E43" w14:textId="77777777" w:rsidR="008A2C7E" w:rsidRPr="0071767F" w:rsidRDefault="008A2C7E" w:rsidP="008A2C7E">
      <w:pPr>
        <w:pStyle w:val="Prrafodelista"/>
        <w:ind w:left="785"/>
        <w:contextualSpacing/>
        <w:jc w:val="both"/>
        <w:rPr>
          <w:rFonts w:ascii="Arial" w:hAnsi="Arial" w:cs="Arial"/>
          <w:sz w:val="22"/>
          <w:szCs w:val="22"/>
        </w:rPr>
      </w:pPr>
      <w:bookmarkStart w:id="6" w:name="_Hlk11231452"/>
    </w:p>
    <w:p w14:paraId="19CD5093" w14:textId="417884A3" w:rsidR="00A67198" w:rsidRPr="00EA4C5E" w:rsidRDefault="00A67198" w:rsidP="002271E7">
      <w:pPr>
        <w:pStyle w:val="Prrafodelista"/>
        <w:numPr>
          <w:ilvl w:val="0"/>
          <w:numId w:val="33"/>
        </w:numPr>
        <w:ind w:left="1134" w:hanging="283"/>
        <w:contextualSpacing/>
        <w:jc w:val="both"/>
        <w:rPr>
          <w:rFonts w:ascii="Arial" w:hAnsi="Arial" w:cs="Arial"/>
          <w:sz w:val="22"/>
          <w:szCs w:val="22"/>
        </w:rPr>
      </w:pPr>
      <w:r w:rsidRPr="00EA4C5E">
        <w:rPr>
          <w:rFonts w:ascii="Arial" w:hAnsi="Arial" w:cs="Arial"/>
          <w:sz w:val="22"/>
          <w:szCs w:val="22"/>
        </w:rPr>
        <w:t>La solicitud de “Autorización especial de zona primaria” debe ser rem</w:t>
      </w:r>
      <w:r w:rsidR="009A42D8" w:rsidRPr="00EA4C5E">
        <w:rPr>
          <w:rFonts w:ascii="Arial" w:hAnsi="Arial" w:cs="Arial"/>
          <w:sz w:val="22"/>
          <w:szCs w:val="22"/>
        </w:rPr>
        <w:t>i</w:t>
      </w:r>
      <w:r w:rsidRPr="00EA4C5E">
        <w:rPr>
          <w:rFonts w:ascii="Arial" w:hAnsi="Arial" w:cs="Arial"/>
          <w:sz w:val="22"/>
          <w:szCs w:val="22"/>
        </w:rPr>
        <w:t xml:space="preserve">tida por el </w:t>
      </w:r>
      <w:r w:rsidR="009A42D8" w:rsidRPr="00EA4C5E">
        <w:rPr>
          <w:rFonts w:ascii="Arial" w:hAnsi="Arial" w:cs="Arial"/>
          <w:sz w:val="22"/>
          <w:szCs w:val="22"/>
        </w:rPr>
        <w:t>beneficiario</w:t>
      </w:r>
      <w:r w:rsidRPr="00EA4C5E">
        <w:rPr>
          <w:rFonts w:ascii="Arial" w:hAnsi="Arial" w:cs="Arial"/>
          <w:sz w:val="22"/>
          <w:szCs w:val="22"/>
        </w:rPr>
        <w:t xml:space="preserve"> o su representante con antelación </w:t>
      </w:r>
      <w:r w:rsidR="008E60EE" w:rsidRPr="00EA4C5E">
        <w:rPr>
          <w:rFonts w:ascii="Arial" w:hAnsi="Arial" w:cs="Arial"/>
          <w:sz w:val="22"/>
          <w:szCs w:val="22"/>
        </w:rPr>
        <w:t xml:space="preserve">a la numeración de la declaración </w:t>
      </w:r>
      <w:r w:rsidRPr="00EA4C5E">
        <w:rPr>
          <w:rFonts w:ascii="Arial" w:hAnsi="Arial" w:cs="Arial"/>
          <w:sz w:val="22"/>
          <w:szCs w:val="22"/>
        </w:rPr>
        <w:t>a través de la</w:t>
      </w:r>
      <w:r w:rsidR="0065104B" w:rsidRPr="00EA4C5E">
        <w:rPr>
          <w:rFonts w:ascii="Arial" w:hAnsi="Arial" w:cs="Arial"/>
          <w:sz w:val="22"/>
          <w:szCs w:val="22"/>
        </w:rPr>
        <w:t xml:space="preserve"> MPV – SUNAT </w:t>
      </w:r>
      <w:proofErr w:type="gramStart"/>
      <w:r w:rsidRPr="00EA4C5E">
        <w:rPr>
          <w:rFonts w:ascii="Arial" w:hAnsi="Arial" w:cs="Arial"/>
          <w:sz w:val="22"/>
          <w:szCs w:val="22"/>
        </w:rPr>
        <w:t>de acuerdo al</w:t>
      </w:r>
      <w:proofErr w:type="gramEnd"/>
      <w:r w:rsidRPr="00EA4C5E">
        <w:rPr>
          <w:rFonts w:ascii="Arial" w:hAnsi="Arial" w:cs="Arial"/>
          <w:sz w:val="22"/>
          <w:szCs w:val="22"/>
        </w:rPr>
        <w:t xml:space="preserve"> anexo</w:t>
      </w:r>
      <w:r w:rsidR="009A42D8" w:rsidRPr="00EA4C5E">
        <w:rPr>
          <w:rFonts w:ascii="Arial" w:hAnsi="Arial" w:cs="Arial"/>
          <w:sz w:val="22"/>
          <w:szCs w:val="22"/>
        </w:rPr>
        <w:t xml:space="preserve"> I</w:t>
      </w:r>
      <w:r w:rsidRPr="00EA4C5E">
        <w:rPr>
          <w:rFonts w:ascii="Arial" w:hAnsi="Arial" w:cs="Arial"/>
          <w:sz w:val="22"/>
          <w:szCs w:val="22"/>
        </w:rPr>
        <w:t xml:space="preserve"> del procedimiento general de "Importación para el consumo"</w:t>
      </w:r>
      <w:r w:rsidR="009A42D8" w:rsidRPr="00EA4C5E">
        <w:rPr>
          <w:rFonts w:ascii="Arial" w:hAnsi="Arial" w:cs="Arial"/>
          <w:sz w:val="22"/>
          <w:szCs w:val="22"/>
        </w:rPr>
        <w:t xml:space="preserve"> </w:t>
      </w:r>
      <w:r w:rsidRPr="00EA4C5E">
        <w:rPr>
          <w:rFonts w:ascii="Arial" w:hAnsi="Arial" w:cs="Arial"/>
          <w:sz w:val="22"/>
          <w:szCs w:val="22"/>
        </w:rPr>
        <w:t xml:space="preserve">DESPA-PG.01. La solicitud debe haber sido aprobada (procedente) por </w:t>
      </w:r>
      <w:r w:rsidR="00A63C57" w:rsidRPr="00EA4C5E">
        <w:rPr>
          <w:rFonts w:ascii="Arial" w:hAnsi="Arial" w:cs="Arial"/>
          <w:sz w:val="22"/>
          <w:szCs w:val="22"/>
        </w:rPr>
        <w:t>la Administración Aduanera</w:t>
      </w:r>
      <w:r w:rsidRPr="00EA4C5E">
        <w:rPr>
          <w:rFonts w:ascii="Arial" w:hAnsi="Arial" w:cs="Arial"/>
          <w:sz w:val="22"/>
          <w:szCs w:val="22"/>
        </w:rPr>
        <w:t>, antes de la numeración de la declaración.</w:t>
      </w:r>
    </w:p>
    <w:p w14:paraId="4A8B3B2C" w14:textId="549E02AC" w:rsidR="009A42D8" w:rsidRPr="00EA4C5E" w:rsidRDefault="009A42D8" w:rsidP="009A42D8">
      <w:pPr>
        <w:pStyle w:val="Prrafodelista"/>
        <w:rPr>
          <w:rFonts w:ascii="Arial" w:hAnsi="Arial" w:cs="Arial"/>
          <w:sz w:val="22"/>
          <w:szCs w:val="22"/>
        </w:rPr>
      </w:pPr>
    </w:p>
    <w:bookmarkEnd w:id="6"/>
    <w:p w14:paraId="549E139E" w14:textId="60E0E21B" w:rsidR="008A2C7E" w:rsidRDefault="008A2C7E" w:rsidP="002271E7">
      <w:pPr>
        <w:pStyle w:val="Prrafodelista"/>
        <w:numPr>
          <w:ilvl w:val="0"/>
          <w:numId w:val="33"/>
        </w:numPr>
        <w:ind w:left="1134" w:hanging="283"/>
        <w:contextualSpacing/>
        <w:jc w:val="both"/>
        <w:rPr>
          <w:rFonts w:ascii="Arial" w:hAnsi="Arial" w:cs="Arial"/>
          <w:sz w:val="22"/>
          <w:szCs w:val="22"/>
        </w:rPr>
      </w:pPr>
      <w:r w:rsidRPr="008B76CD">
        <w:rPr>
          <w:rFonts w:ascii="Arial" w:hAnsi="Arial" w:cs="Arial"/>
          <w:sz w:val="22"/>
          <w:szCs w:val="22"/>
        </w:rPr>
        <w:t xml:space="preserve">No se permite la numeración de la declaración en el despacho anticipado con traslado a una ZPAE, cuando el </w:t>
      </w:r>
      <w:r w:rsidR="00D16E4E">
        <w:rPr>
          <w:rFonts w:ascii="Arial" w:hAnsi="Arial" w:cs="Arial"/>
          <w:sz w:val="22"/>
          <w:szCs w:val="22"/>
        </w:rPr>
        <w:t>beneficiario</w:t>
      </w:r>
      <w:r w:rsidRPr="008B76CD">
        <w:rPr>
          <w:rFonts w:ascii="Arial" w:hAnsi="Arial" w:cs="Arial"/>
          <w:sz w:val="22"/>
          <w:szCs w:val="22"/>
        </w:rPr>
        <w:t xml:space="preserve"> tenga un despacho con ZPAE pendiente de regularización cuyo plazo se encuentra vencido, salvo que cuente con expediente de suspensión de plazo concluido con resultado procedente. </w:t>
      </w:r>
    </w:p>
    <w:p w14:paraId="2CF95832" w14:textId="77777777" w:rsidR="002F1DF2" w:rsidRPr="002F1DF2" w:rsidRDefault="002F1DF2" w:rsidP="002F1DF2">
      <w:pPr>
        <w:pStyle w:val="Prrafodelista"/>
        <w:rPr>
          <w:rFonts w:ascii="Arial" w:hAnsi="Arial" w:cs="Arial"/>
          <w:sz w:val="22"/>
          <w:szCs w:val="22"/>
        </w:rPr>
      </w:pPr>
    </w:p>
    <w:p w14:paraId="47674680" w14:textId="77777777" w:rsidR="002F1DF2" w:rsidRPr="006A2314" w:rsidRDefault="002F1DF2" w:rsidP="00DB4D6B">
      <w:pPr>
        <w:pStyle w:val="Prrafodelista"/>
        <w:numPr>
          <w:ilvl w:val="0"/>
          <w:numId w:val="33"/>
        </w:numPr>
        <w:ind w:left="1134" w:hanging="283"/>
        <w:contextualSpacing/>
        <w:jc w:val="both"/>
        <w:rPr>
          <w:rFonts w:ascii="Arial" w:hAnsi="Arial" w:cs="Arial"/>
          <w:sz w:val="22"/>
          <w:szCs w:val="22"/>
        </w:rPr>
      </w:pPr>
      <w:r w:rsidRPr="009774B9">
        <w:rPr>
          <w:rFonts w:ascii="Arial" w:hAnsi="Arial" w:cs="Arial"/>
          <w:sz w:val="22"/>
          <w:szCs w:val="22"/>
        </w:rPr>
        <w:t>En la transmisión de la información de la declaración de despacho anticipado con ZPAE, el despachador de aduana remite la información del domicilio principal o establecimiento anexo, consignando el código del local anexo del importador donde será trasladada la mercancía</w:t>
      </w:r>
      <w:r>
        <w:rPr>
          <w:rFonts w:ascii="Arial" w:hAnsi="Arial" w:cs="Arial"/>
          <w:sz w:val="22"/>
          <w:szCs w:val="22"/>
        </w:rPr>
        <w:t xml:space="preserve">, </w:t>
      </w:r>
      <w:r w:rsidRPr="006A2314">
        <w:rPr>
          <w:rFonts w:ascii="Arial" w:hAnsi="Arial" w:cs="Arial"/>
          <w:sz w:val="22"/>
          <w:szCs w:val="22"/>
        </w:rPr>
        <w:t>conforme a su inscripción en la SUNAT; caso contrario el sistema informático rechaza la numeración de la declaración.</w:t>
      </w:r>
    </w:p>
    <w:p w14:paraId="5B0A2DAD" w14:textId="77777777" w:rsidR="00FB3EAF" w:rsidRPr="00FB3EAF" w:rsidRDefault="00FB3EAF" w:rsidP="00FB3EAF">
      <w:pPr>
        <w:pStyle w:val="Prrafodelista"/>
        <w:rPr>
          <w:rFonts w:ascii="Arial" w:hAnsi="Arial" w:cs="Arial"/>
          <w:sz w:val="22"/>
          <w:szCs w:val="22"/>
        </w:rPr>
      </w:pPr>
    </w:p>
    <w:p w14:paraId="09FFD1ED" w14:textId="455BB95E" w:rsidR="009D3962" w:rsidRPr="009D3962" w:rsidRDefault="009D3962" w:rsidP="00181AFD">
      <w:pPr>
        <w:pStyle w:val="Prrafodelista"/>
        <w:numPr>
          <w:ilvl w:val="0"/>
          <w:numId w:val="6"/>
        </w:numPr>
        <w:ind w:left="851" w:hanging="425"/>
        <w:rPr>
          <w:rFonts w:ascii="Arial" w:hAnsi="Arial" w:cs="Arial"/>
          <w:b/>
          <w:bCs/>
          <w:color w:val="000000"/>
          <w:sz w:val="22"/>
          <w:szCs w:val="22"/>
        </w:rPr>
      </w:pPr>
      <w:r w:rsidRPr="009D3962">
        <w:rPr>
          <w:rFonts w:ascii="Arial" w:hAnsi="Arial" w:cs="Arial"/>
          <w:b/>
          <w:bCs/>
          <w:color w:val="000000"/>
          <w:sz w:val="22"/>
          <w:szCs w:val="22"/>
        </w:rPr>
        <w:t>GARANTÍAS</w:t>
      </w:r>
    </w:p>
    <w:p w14:paraId="6AE32D3A" w14:textId="77777777" w:rsidR="009D3962" w:rsidRPr="009D3962" w:rsidRDefault="009D3962" w:rsidP="009D3962">
      <w:pPr>
        <w:pStyle w:val="Prrafodelista"/>
        <w:ind w:left="709"/>
        <w:rPr>
          <w:rFonts w:ascii="Arial" w:hAnsi="Arial" w:cs="Arial"/>
          <w:b/>
          <w:sz w:val="22"/>
          <w:szCs w:val="22"/>
        </w:rPr>
      </w:pPr>
    </w:p>
    <w:p w14:paraId="5A588FED" w14:textId="36FD138D" w:rsidR="009D3962" w:rsidRPr="009D3962" w:rsidRDefault="009D3962" w:rsidP="002271E7">
      <w:pPr>
        <w:pStyle w:val="Prrafodelista"/>
        <w:numPr>
          <w:ilvl w:val="0"/>
          <w:numId w:val="34"/>
        </w:numPr>
        <w:ind w:left="1134" w:hanging="283"/>
        <w:contextualSpacing/>
        <w:jc w:val="both"/>
        <w:rPr>
          <w:rFonts w:ascii="Arial" w:hAnsi="Arial" w:cs="Arial"/>
          <w:color w:val="000000"/>
          <w:sz w:val="22"/>
          <w:szCs w:val="22"/>
        </w:rPr>
      </w:pPr>
      <w:r w:rsidRPr="009D3962">
        <w:rPr>
          <w:rFonts w:ascii="Arial" w:hAnsi="Arial" w:cs="Arial"/>
          <w:color w:val="000000"/>
          <w:sz w:val="22"/>
          <w:szCs w:val="22"/>
        </w:rPr>
        <w:t>Los beneficiarios del régimen deben constituir garantía a satisfacción de la SUNAT por una suma equivalente a los derechos arancelarios y demás impuestos aplicables a la importación para el consumo y recargos de corresponder, más un interés compensatorio sobre dicha suma igual al promedio diario de la TAMEX por día, proyectado desde la fecha de numeración de la declaración hasta la fecha de vencimiento del plazo del régimen, a fin de responder por la deuda tributaria aduanera existente al momento de la nacionalización.</w:t>
      </w:r>
    </w:p>
    <w:p w14:paraId="129667DE" w14:textId="77777777" w:rsidR="009D3962" w:rsidRPr="009D3962" w:rsidRDefault="009D3962" w:rsidP="009D3962">
      <w:pPr>
        <w:shd w:val="clear" w:color="auto" w:fill="FFFFFF"/>
        <w:ind w:left="567"/>
        <w:rPr>
          <w:rFonts w:cs="Arial"/>
          <w:color w:val="000000"/>
          <w:sz w:val="22"/>
          <w:szCs w:val="22"/>
        </w:rPr>
      </w:pPr>
      <w:r w:rsidRPr="009D3962">
        <w:rPr>
          <w:rFonts w:cs="Arial"/>
          <w:color w:val="000000"/>
          <w:sz w:val="22"/>
          <w:szCs w:val="22"/>
        </w:rPr>
        <w:t> </w:t>
      </w:r>
    </w:p>
    <w:p w14:paraId="5A2A6E39" w14:textId="5AC5025E" w:rsidR="009D3962" w:rsidRPr="009D3962" w:rsidRDefault="009D3962" w:rsidP="002271E7">
      <w:pPr>
        <w:pStyle w:val="Prrafodelista"/>
        <w:numPr>
          <w:ilvl w:val="0"/>
          <w:numId w:val="34"/>
        </w:numPr>
        <w:ind w:left="1134" w:hanging="283"/>
        <w:contextualSpacing/>
        <w:jc w:val="both"/>
        <w:rPr>
          <w:rFonts w:ascii="Arial" w:hAnsi="Arial" w:cs="Arial"/>
          <w:sz w:val="22"/>
          <w:szCs w:val="22"/>
        </w:rPr>
      </w:pPr>
      <w:r w:rsidRPr="009D3962">
        <w:rPr>
          <w:rFonts w:ascii="Arial" w:hAnsi="Arial" w:cs="Arial"/>
          <w:sz w:val="22"/>
          <w:szCs w:val="22"/>
        </w:rPr>
        <w:t xml:space="preserve">La garantía se constituye conforme a la calificación y modalidades establecidas en la Ley y su </w:t>
      </w:r>
      <w:r w:rsidR="00A63C57">
        <w:rPr>
          <w:rFonts w:ascii="Arial" w:hAnsi="Arial" w:cs="Arial"/>
          <w:sz w:val="22"/>
          <w:szCs w:val="22"/>
        </w:rPr>
        <w:t>r</w:t>
      </w:r>
      <w:r w:rsidRPr="009D3962">
        <w:rPr>
          <w:rFonts w:ascii="Arial" w:hAnsi="Arial" w:cs="Arial"/>
          <w:sz w:val="22"/>
          <w:szCs w:val="22"/>
        </w:rPr>
        <w:t xml:space="preserve">eglamento y debe ser emitida a satisfacción de la SUNAT de acuerdo con las características señaladas en los procedimientos específicos </w:t>
      </w:r>
      <w:r w:rsidRPr="009D3962">
        <w:rPr>
          <w:rFonts w:ascii="Arial" w:hAnsi="Arial" w:cs="Arial"/>
          <w:sz w:val="22"/>
          <w:szCs w:val="22"/>
        </w:rPr>
        <w:lastRenderedPageBreak/>
        <w:t>“Garantías de aduanas operativas” RECA-PE.03.03 y “Sistema de garantías previas a la numeración de la declaración” RECA-PE.03.06.</w:t>
      </w:r>
    </w:p>
    <w:p w14:paraId="29F71F6A" w14:textId="06533562" w:rsidR="006D0401" w:rsidRPr="009D3962" w:rsidRDefault="006D0401" w:rsidP="006D0401">
      <w:pPr>
        <w:pStyle w:val="Prrafodelista"/>
        <w:rPr>
          <w:rFonts w:ascii="Arial" w:hAnsi="Arial" w:cs="Arial"/>
          <w:b/>
          <w:color w:val="FF0000"/>
        </w:rPr>
      </w:pPr>
      <w:r w:rsidRPr="006D0401">
        <w:rPr>
          <w:rFonts w:ascii="Arial" w:hAnsi="Arial" w:cs="Arial"/>
          <w:b/>
          <w:color w:val="FF0000"/>
        </w:rPr>
        <w:t xml:space="preserve"> </w:t>
      </w:r>
    </w:p>
    <w:p w14:paraId="0E283A5D" w14:textId="4133A25B" w:rsidR="009D3962" w:rsidRDefault="006D0401" w:rsidP="002271E7">
      <w:pPr>
        <w:pStyle w:val="Prrafodelista"/>
        <w:numPr>
          <w:ilvl w:val="0"/>
          <w:numId w:val="34"/>
        </w:numPr>
        <w:ind w:left="1134" w:hanging="283"/>
        <w:contextualSpacing/>
        <w:jc w:val="both"/>
        <w:rPr>
          <w:rFonts w:ascii="Arial" w:hAnsi="Arial" w:cs="Arial"/>
          <w:color w:val="000000"/>
          <w:sz w:val="22"/>
          <w:szCs w:val="22"/>
        </w:rPr>
      </w:pPr>
      <w:r w:rsidRPr="00B71537">
        <w:rPr>
          <w:rFonts w:ascii="Arial" w:hAnsi="Arial" w:cs="Arial"/>
          <w:color w:val="000000"/>
          <w:sz w:val="22"/>
          <w:szCs w:val="22"/>
        </w:rPr>
        <w:t>La garantía puede ser prorrogada o renovada considerando las mercancías pendientes de reexportar, siempre que se encuentre dentro del plazo de vigencia del régimen. El plazo</w:t>
      </w:r>
      <w:r w:rsidR="009D3962" w:rsidRPr="00B71537">
        <w:rPr>
          <w:rFonts w:ascii="Arial" w:hAnsi="Arial" w:cs="Arial"/>
          <w:color w:val="000000"/>
          <w:sz w:val="22"/>
          <w:szCs w:val="22"/>
        </w:rPr>
        <w:t xml:space="preserve"> </w:t>
      </w:r>
      <w:r w:rsidRPr="00B71537">
        <w:rPr>
          <w:rFonts w:ascii="Arial" w:hAnsi="Arial" w:cs="Arial"/>
          <w:color w:val="000000"/>
          <w:sz w:val="22"/>
          <w:szCs w:val="22"/>
        </w:rPr>
        <w:t xml:space="preserve">de la </w:t>
      </w:r>
      <w:r w:rsidR="009D3962" w:rsidRPr="00B71537">
        <w:rPr>
          <w:rFonts w:ascii="Arial" w:hAnsi="Arial" w:cs="Arial"/>
          <w:color w:val="000000"/>
          <w:sz w:val="22"/>
          <w:szCs w:val="22"/>
        </w:rPr>
        <w:t>declaración es prorrogado por la Administración Aduanera con la sola presentación y aceptación de la garantía renovada. No procede la renovación extemporánea de la garantía</w:t>
      </w:r>
      <w:r w:rsidR="009D3962" w:rsidRPr="009D3962">
        <w:rPr>
          <w:rFonts w:ascii="Arial" w:hAnsi="Arial" w:cs="Arial"/>
          <w:color w:val="000000"/>
          <w:sz w:val="22"/>
          <w:szCs w:val="22"/>
        </w:rPr>
        <w:t>.</w:t>
      </w:r>
    </w:p>
    <w:p w14:paraId="0E1BA118" w14:textId="77777777" w:rsidR="006D0401" w:rsidRPr="006D0401" w:rsidRDefault="006D0401" w:rsidP="006D0401">
      <w:pPr>
        <w:pStyle w:val="Prrafodelista"/>
        <w:rPr>
          <w:rFonts w:ascii="Arial" w:hAnsi="Arial" w:cs="Arial"/>
          <w:color w:val="000000"/>
          <w:sz w:val="22"/>
          <w:szCs w:val="22"/>
        </w:rPr>
      </w:pPr>
    </w:p>
    <w:p w14:paraId="7E53C404" w14:textId="77777777" w:rsidR="006D0401" w:rsidRDefault="006D0401" w:rsidP="00C60869">
      <w:pPr>
        <w:pStyle w:val="Prrafodelista"/>
        <w:ind w:left="1134"/>
        <w:contextualSpacing/>
        <w:jc w:val="both"/>
        <w:rPr>
          <w:rFonts w:ascii="Arial" w:hAnsi="Arial" w:cs="Arial"/>
          <w:color w:val="000000"/>
          <w:sz w:val="22"/>
          <w:szCs w:val="22"/>
        </w:rPr>
      </w:pPr>
      <w:r w:rsidRPr="009D3962">
        <w:rPr>
          <w:rFonts w:ascii="Arial" w:hAnsi="Arial" w:cs="Arial"/>
          <w:color w:val="000000"/>
          <w:sz w:val="22"/>
          <w:szCs w:val="22"/>
        </w:rPr>
        <w:t>Tratándose de la garantía previa, los descargos en la cuenta corriente de la declaración actualizan el monto afectado en la garantía respectiva</w:t>
      </w:r>
      <w:r>
        <w:rPr>
          <w:rFonts w:ascii="Arial" w:hAnsi="Arial" w:cs="Arial"/>
          <w:color w:val="000000"/>
          <w:sz w:val="22"/>
          <w:szCs w:val="22"/>
        </w:rPr>
        <w:t>.</w:t>
      </w:r>
    </w:p>
    <w:p w14:paraId="3853C140" w14:textId="77777777" w:rsidR="009D3962" w:rsidRPr="009D3962" w:rsidRDefault="009D3962" w:rsidP="009D3962">
      <w:pPr>
        <w:pStyle w:val="Prrafodelista"/>
        <w:shd w:val="clear" w:color="auto" w:fill="FFFFFF"/>
        <w:ind w:left="785"/>
        <w:jc w:val="both"/>
        <w:rPr>
          <w:rFonts w:ascii="Arial" w:hAnsi="Arial" w:cs="Arial"/>
          <w:color w:val="000000"/>
          <w:sz w:val="22"/>
          <w:szCs w:val="22"/>
        </w:rPr>
      </w:pPr>
      <w:r w:rsidRPr="009D3962">
        <w:rPr>
          <w:rFonts w:ascii="Arial" w:hAnsi="Arial" w:cs="Arial"/>
          <w:color w:val="000000"/>
          <w:sz w:val="22"/>
          <w:szCs w:val="22"/>
        </w:rPr>
        <w:t> </w:t>
      </w:r>
    </w:p>
    <w:p w14:paraId="00298853" w14:textId="56D22557" w:rsidR="009D3962" w:rsidRPr="00B71537" w:rsidRDefault="009D3962" w:rsidP="002271E7">
      <w:pPr>
        <w:pStyle w:val="Prrafodelista"/>
        <w:numPr>
          <w:ilvl w:val="0"/>
          <w:numId w:val="34"/>
        </w:numPr>
        <w:ind w:left="1134" w:hanging="283"/>
        <w:contextualSpacing/>
        <w:jc w:val="both"/>
        <w:rPr>
          <w:rFonts w:ascii="Arial" w:hAnsi="Arial" w:cs="Arial"/>
          <w:color w:val="000000"/>
          <w:sz w:val="22"/>
          <w:szCs w:val="22"/>
        </w:rPr>
      </w:pPr>
      <w:r w:rsidRPr="00B71537">
        <w:rPr>
          <w:rFonts w:ascii="Arial" w:hAnsi="Arial" w:cs="Arial"/>
          <w:color w:val="000000"/>
          <w:sz w:val="22"/>
          <w:szCs w:val="22"/>
        </w:rPr>
        <w:t xml:space="preserve">Cuando la garantía no pueda ser renovada antes de su vencimiento por razones no imputables al beneficiario, éste debe solicitar antes del vencimiento, la suspensión del plazo </w:t>
      </w:r>
      <w:proofErr w:type="gramStart"/>
      <w:r w:rsidRPr="00B71537">
        <w:rPr>
          <w:rFonts w:ascii="Arial" w:hAnsi="Arial" w:cs="Arial"/>
          <w:color w:val="000000"/>
          <w:sz w:val="22"/>
          <w:szCs w:val="22"/>
        </w:rPr>
        <w:t>de acuerdo a</w:t>
      </w:r>
      <w:proofErr w:type="gramEnd"/>
      <w:r w:rsidRPr="00B71537">
        <w:rPr>
          <w:rFonts w:ascii="Arial" w:hAnsi="Arial" w:cs="Arial"/>
          <w:color w:val="000000"/>
          <w:sz w:val="22"/>
          <w:szCs w:val="22"/>
        </w:rPr>
        <w:t xml:space="preserve"> lo dispuesto en el artículo 138 de la Ley.</w:t>
      </w:r>
    </w:p>
    <w:p w14:paraId="4D493A9D" w14:textId="77777777" w:rsidR="00496DFA" w:rsidRPr="00496DFA" w:rsidRDefault="00496DFA" w:rsidP="00496DFA">
      <w:pPr>
        <w:pStyle w:val="Prrafodelista"/>
        <w:rPr>
          <w:rFonts w:ascii="Arial" w:hAnsi="Arial" w:cs="Arial"/>
          <w:sz w:val="22"/>
          <w:szCs w:val="22"/>
        </w:rPr>
      </w:pPr>
    </w:p>
    <w:p w14:paraId="726028B7" w14:textId="4D824CA5" w:rsidR="006D0401" w:rsidRPr="00E8637B" w:rsidRDefault="006D0401" w:rsidP="002271E7">
      <w:pPr>
        <w:pStyle w:val="Prrafodelista"/>
        <w:numPr>
          <w:ilvl w:val="0"/>
          <w:numId w:val="34"/>
        </w:numPr>
        <w:ind w:left="1134" w:hanging="283"/>
        <w:contextualSpacing/>
        <w:jc w:val="both"/>
        <w:rPr>
          <w:rFonts w:ascii="Arial" w:hAnsi="Arial" w:cs="Arial"/>
          <w:sz w:val="22"/>
          <w:szCs w:val="22"/>
        </w:rPr>
      </w:pPr>
      <w:r w:rsidRPr="00E8637B">
        <w:rPr>
          <w:rFonts w:ascii="Arial" w:hAnsi="Arial" w:cs="Arial"/>
          <w:sz w:val="22"/>
          <w:szCs w:val="22"/>
        </w:rPr>
        <w:t>Tratándose de la garantía establecida en el artículo 160 de la Ley, se entiende suspendido el plazo de oficio, en tanto, dure el trámite de renovación de la garantía de acuerdo con el procedimiento específico “Sistema de garantías previas a la numeración de la declaración” RECA-PE.03.06. </w:t>
      </w:r>
    </w:p>
    <w:p w14:paraId="04A00581" w14:textId="77777777" w:rsidR="009D3962" w:rsidRDefault="009D3962" w:rsidP="009D3962">
      <w:pPr>
        <w:rPr>
          <w:rFonts w:cs="Arial"/>
          <w:b/>
          <w:sz w:val="22"/>
          <w:szCs w:val="22"/>
        </w:rPr>
      </w:pPr>
    </w:p>
    <w:p w14:paraId="14C5B353" w14:textId="65858AB0" w:rsidR="006934E7" w:rsidRPr="00E8637B" w:rsidRDefault="006934E7" w:rsidP="00181AFD">
      <w:pPr>
        <w:pStyle w:val="Prrafodelista"/>
        <w:numPr>
          <w:ilvl w:val="0"/>
          <w:numId w:val="6"/>
        </w:numPr>
        <w:ind w:left="851" w:hanging="425"/>
        <w:rPr>
          <w:rFonts w:ascii="Arial" w:hAnsi="Arial" w:cs="Arial"/>
          <w:b/>
          <w:sz w:val="22"/>
          <w:szCs w:val="22"/>
        </w:rPr>
      </w:pPr>
      <w:r w:rsidRPr="00085FA9">
        <w:rPr>
          <w:rFonts w:ascii="Arial" w:hAnsi="Arial" w:cs="Arial"/>
          <w:b/>
          <w:sz w:val="22"/>
          <w:szCs w:val="22"/>
        </w:rPr>
        <w:t>VALOR</w:t>
      </w:r>
      <w:r w:rsidRPr="00E8637B">
        <w:rPr>
          <w:rFonts w:ascii="Arial" w:hAnsi="Arial" w:cs="Arial"/>
          <w:b/>
          <w:sz w:val="22"/>
          <w:szCs w:val="22"/>
        </w:rPr>
        <w:t>ACIÓN DE LA MERCANCÍA</w:t>
      </w:r>
    </w:p>
    <w:p w14:paraId="7F7D4500" w14:textId="77777777" w:rsidR="006934E7" w:rsidRPr="00E8637B" w:rsidRDefault="006934E7" w:rsidP="006934E7">
      <w:pPr>
        <w:ind w:left="993" w:hanging="425"/>
        <w:rPr>
          <w:rFonts w:cs="Arial"/>
          <w:sz w:val="22"/>
          <w:szCs w:val="22"/>
        </w:rPr>
      </w:pPr>
    </w:p>
    <w:p w14:paraId="03CD06A4" w14:textId="62E3FDF4" w:rsidR="006934E7" w:rsidRPr="00E8637B" w:rsidRDefault="006934E7" w:rsidP="002271E7">
      <w:pPr>
        <w:pStyle w:val="Prrafodelista"/>
        <w:numPr>
          <w:ilvl w:val="0"/>
          <w:numId w:val="35"/>
        </w:numPr>
        <w:ind w:left="1134" w:hanging="283"/>
        <w:contextualSpacing/>
        <w:jc w:val="both"/>
        <w:rPr>
          <w:rFonts w:ascii="Arial" w:hAnsi="Arial" w:cs="Arial"/>
          <w:strike/>
          <w:color w:val="FF0000"/>
          <w:sz w:val="22"/>
          <w:szCs w:val="22"/>
        </w:rPr>
      </w:pPr>
      <w:r w:rsidRPr="00E8637B">
        <w:rPr>
          <w:rFonts w:ascii="Arial" w:hAnsi="Arial" w:cs="Arial"/>
          <w:sz w:val="22"/>
          <w:szCs w:val="22"/>
        </w:rPr>
        <w:t xml:space="preserve">El valor en aduana de las mercancías se verifica y determina de conforme a las siguientes normas: </w:t>
      </w:r>
    </w:p>
    <w:p w14:paraId="6B847BF2" w14:textId="77777777" w:rsidR="006934E7" w:rsidRPr="00E8637B" w:rsidRDefault="006934E7" w:rsidP="00F967E3">
      <w:pPr>
        <w:pStyle w:val="Prrafodelista"/>
        <w:numPr>
          <w:ilvl w:val="0"/>
          <w:numId w:val="36"/>
        </w:numPr>
        <w:tabs>
          <w:tab w:val="left" w:pos="1560"/>
        </w:tabs>
        <w:ind w:hanging="437"/>
        <w:jc w:val="both"/>
        <w:rPr>
          <w:rFonts w:ascii="Arial" w:hAnsi="Arial" w:cs="Arial"/>
          <w:strike/>
          <w:color w:val="FF0000"/>
          <w:sz w:val="22"/>
          <w:szCs w:val="22"/>
        </w:rPr>
      </w:pPr>
      <w:r w:rsidRPr="00E8637B">
        <w:rPr>
          <w:rFonts w:ascii="Arial" w:hAnsi="Arial" w:cs="Arial"/>
          <w:sz w:val="22"/>
          <w:szCs w:val="22"/>
        </w:rPr>
        <w:t xml:space="preserve">Acuerdo sobre Valoración en Aduana de la OMC, aprobado por Resolución Legislativa Nº 26407; </w:t>
      </w:r>
    </w:p>
    <w:p w14:paraId="5493DFDC" w14:textId="77777777" w:rsidR="006934E7" w:rsidRPr="008B5C67" w:rsidRDefault="006934E7" w:rsidP="00F967E3">
      <w:pPr>
        <w:pStyle w:val="Prrafodelista"/>
        <w:numPr>
          <w:ilvl w:val="0"/>
          <w:numId w:val="36"/>
        </w:numPr>
        <w:tabs>
          <w:tab w:val="left" w:pos="1560"/>
        </w:tabs>
        <w:ind w:hanging="437"/>
        <w:jc w:val="both"/>
        <w:rPr>
          <w:rFonts w:ascii="Arial" w:hAnsi="Arial" w:cs="Arial"/>
          <w:sz w:val="22"/>
          <w:szCs w:val="22"/>
        </w:rPr>
      </w:pPr>
      <w:r w:rsidRPr="00E8637B">
        <w:rPr>
          <w:rFonts w:ascii="Arial" w:hAnsi="Arial" w:cs="Arial"/>
          <w:sz w:val="22"/>
          <w:szCs w:val="22"/>
        </w:rPr>
        <w:t xml:space="preserve">Decisión 571 de la Comunidad Andina “Valor en aduana de las mercancías importadas”,  </w:t>
      </w:r>
    </w:p>
    <w:p w14:paraId="47FFD8F5" w14:textId="334F4FF2" w:rsidR="006934E7" w:rsidRPr="008B5C67" w:rsidRDefault="006934E7" w:rsidP="00F967E3">
      <w:pPr>
        <w:pStyle w:val="Prrafodelista"/>
        <w:numPr>
          <w:ilvl w:val="0"/>
          <w:numId w:val="36"/>
        </w:numPr>
        <w:tabs>
          <w:tab w:val="left" w:pos="1560"/>
        </w:tabs>
        <w:ind w:hanging="437"/>
        <w:jc w:val="both"/>
        <w:rPr>
          <w:rFonts w:ascii="Arial" w:hAnsi="Arial" w:cs="Arial"/>
          <w:sz w:val="22"/>
          <w:szCs w:val="22"/>
        </w:rPr>
      </w:pPr>
      <w:r w:rsidRPr="00E8637B">
        <w:rPr>
          <w:rFonts w:ascii="Arial" w:hAnsi="Arial" w:cs="Arial"/>
          <w:sz w:val="22"/>
          <w:szCs w:val="22"/>
        </w:rPr>
        <w:t xml:space="preserve">Resolución 1684 </w:t>
      </w:r>
      <w:r w:rsidR="00842DAC">
        <w:rPr>
          <w:rFonts w:ascii="Arial" w:hAnsi="Arial" w:cs="Arial"/>
          <w:sz w:val="22"/>
          <w:szCs w:val="22"/>
        </w:rPr>
        <w:t xml:space="preserve">de la Comunidad Andina </w:t>
      </w:r>
      <w:r w:rsidRPr="00E8637B">
        <w:rPr>
          <w:rFonts w:ascii="Arial" w:hAnsi="Arial" w:cs="Arial"/>
          <w:sz w:val="22"/>
          <w:szCs w:val="22"/>
        </w:rPr>
        <w:t>- Reglamento Comunitario de la Decisión 571.</w:t>
      </w:r>
    </w:p>
    <w:p w14:paraId="3D330745" w14:textId="05DEDD97" w:rsidR="006934E7" w:rsidRPr="008B5C67" w:rsidRDefault="006934E7" w:rsidP="00F967E3">
      <w:pPr>
        <w:pStyle w:val="Prrafodelista"/>
        <w:numPr>
          <w:ilvl w:val="0"/>
          <w:numId w:val="36"/>
        </w:numPr>
        <w:tabs>
          <w:tab w:val="left" w:pos="1560"/>
        </w:tabs>
        <w:ind w:hanging="437"/>
        <w:jc w:val="both"/>
        <w:rPr>
          <w:rFonts w:ascii="Arial" w:hAnsi="Arial" w:cs="Arial"/>
          <w:sz w:val="22"/>
          <w:szCs w:val="22"/>
        </w:rPr>
      </w:pPr>
      <w:r w:rsidRPr="00E8637B">
        <w:rPr>
          <w:rFonts w:ascii="Arial" w:hAnsi="Arial" w:cs="Arial"/>
          <w:sz w:val="22"/>
          <w:szCs w:val="22"/>
        </w:rPr>
        <w:t xml:space="preserve">Resolución 1456 </w:t>
      </w:r>
      <w:r w:rsidR="00842DAC">
        <w:rPr>
          <w:rFonts w:ascii="Arial" w:hAnsi="Arial" w:cs="Arial"/>
          <w:sz w:val="22"/>
          <w:szCs w:val="22"/>
        </w:rPr>
        <w:t xml:space="preserve">de la Comunidad Andina </w:t>
      </w:r>
      <w:r w:rsidRPr="00E8637B">
        <w:rPr>
          <w:rFonts w:ascii="Arial" w:hAnsi="Arial" w:cs="Arial"/>
          <w:sz w:val="22"/>
          <w:szCs w:val="22"/>
        </w:rPr>
        <w:t>- Casos Especiales de Valoración Aduanera</w:t>
      </w:r>
      <w:r w:rsidR="00842DAC">
        <w:rPr>
          <w:rFonts w:ascii="Arial" w:hAnsi="Arial" w:cs="Arial"/>
          <w:sz w:val="22"/>
          <w:szCs w:val="22"/>
        </w:rPr>
        <w:t>.</w:t>
      </w:r>
      <w:r w:rsidRPr="008B5C67">
        <w:rPr>
          <w:rFonts w:ascii="Arial" w:hAnsi="Arial" w:cs="Arial"/>
          <w:sz w:val="22"/>
          <w:szCs w:val="22"/>
        </w:rPr>
        <w:t xml:space="preserve"> </w:t>
      </w:r>
    </w:p>
    <w:p w14:paraId="69AABADB" w14:textId="04F0A281" w:rsidR="006934E7" w:rsidRPr="008B5C67" w:rsidRDefault="006934E7" w:rsidP="00F967E3">
      <w:pPr>
        <w:pStyle w:val="Prrafodelista"/>
        <w:numPr>
          <w:ilvl w:val="0"/>
          <w:numId w:val="36"/>
        </w:numPr>
        <w:tabs>
          <w:tab w:val="left" w:pos="1560"/>
        </w:tabs>
        <w:ind w:hanging="437"/>
        <w:jc w:val="both"/>
        <w:rPr>
          <w:rFonts w:ascii="Arial" w:hAnsi="Arial" w:cs="Arial"/>
          <w:sz w:val="22"/>
          <w:szCs w:val="22"/>
        </w:rPr>
      </w:pPr>
      <w:r w:rsidRPr="00E8637B">
        <w:rPr>
          <w:rFonts w:ascii="Arial" w:hAnsi="Arial" w:cs="Arial"/>
          <w:sz w:val="22"/>
          <w:szCs w:val="22"/>
        </w:rPr>
        <w:t xml:space="preserve">Reglamento para la </w:t>
      </w:r>
      <w:r w:rsidR="00842DAC">
        <w:rPr>
          <w:rFonts w:ascii="Arial" w:hAnsi="Arial" w:cs="Arial"/>
          <w:sz w:val="22"/>
          <w:szCs w:val="22"/>
        </w:rPr>
        <w:t>v</w:t>
      </w:r>
      <w:r w:rsidRPr="00E8637B">
        <w:rPr>
          <w:rFonts w:ascii="Arial" w:hAnsi="Arial" w:cs="Arial"/>
          <w:sz w:val="22"/>
          <w:szCs w:val="22"/>
        </w:rPr>
        <w:t xml:space="preserve">aloración de </w:t>
      </w:r>
      <w:r w:rsidR="00842DAC">
        <w:rPr>
          <w:rFonts w:ascii="Arial" w:hAnsi="Arial" w:cs="Arial"/>
          <w:sz w:val="22"/>
          <w:szCs w:val="22"/>
        </w:rPr>
        <w:t>m</w:t>
      </w:r>
      <w:r w:rsidRPr="00E8637B">
        <w:rPr>
          <w:rFonts w:ascii="Arial" w:hAnsi="Arial" w:cs="Arial"/>
          <w:sz w:val="22"/>
          <w:szCs w:val="22"/>
        </w:rPr>
        <w:t>ercancías según el Acuerdo sobre Valoración en Aduana de la OMC, aprobado por el Decreto Supremo Nº 186-99-EF y modificatorias</w:t>
      </w:r>
      <w:r w:rsidRPr="00842DAC">
        <w:rPr>
          <w:rFonts w:ascii="Arial" w:hAnsi="Arial" w:cs="Arial"/>
          <w:sz w:val="22"/>
          <w:szCs w:val="22"/>
        </w:rPr>
        <w:t xml:space="preserve"> y</w:t>
      </w:r>
      <w:r w:rsidRPr="008B5C67">
        <w:rPr>
          <w:rFonts w:ascii="Arial" w:hAnsi="Arial" w:cs="Arial"/>
          <w:sz w:val="22"/>
          <w:szCs w:val="22"/>
        </w:rPr>
        <w:t xml:space="preserve"> </w:t>
      </w:r>
    </w:p>
    <w:p w14:paraId="55CF46C3" w14:textId="54397CDA" w:rsidR="006934E7" w:rsidRPr="008B5C67" w:rsidRDefault="006934E7" w:rsidP="00F967E3">
      <w:pPr>
        <w:pStyle w:val="Prrafodelista"/>
        <w:numPr>
          <w:ilvl w:val="0"/>
          <w:numId w:val="36"/>
        </w:numPr>
        <w:tabs>
          <w:tab w:val="left" w:pos="1560"/>
        </w:tabs>
        <w:ind w:hanging="437"/>
        <w:jc w:val="both"/>
        <w:rPr>
          <w:rFonts w:ascii="Arial" w:hAnsi="Arial" w:cs="Arial"/>
          <w:sz w:val="22"/>
          <w:szCs w:val="22"/>
        </w:rPr>
      </w:pPr>
      <w:r w:rsidRPr="00E8637B">
        <w:rPr>
          <w:rFonts w:ascii="Arial" w:hAnsi="Arial" w:cs="Arial"/>
          <w:sz w:val="22"/>
          <w:szCs w:val="22"/>
        </w:rPr>
        <w:t>Procedimiento específico “Valoración de mercancías según el Acuerdo del Valor de la OMC” DESPA-PE.</w:t>
      </w:r>
      <w:proofErr w:type="gramStart"/>
      <w:r w:rsidRPr="00E8637B">
        <w:rPr>
          <w:rFonts w:ascii="Arial" w:hAnsi="Arial" w:cs="Arial"/>
          <w:sz w:val="22"/>
          <w:szCs w:val="22"/>
        </w:rPr>
        <w:t>01.10a.</w:t>
      </w:r>
      <w:proofErr w:type="gramEnd"/>
      <w:r w:rsidRPr="00E8637B">
        <w:rPr>
          <w:rFonts w:ascii="Arial" w:hAnsi="Arial" w:cs="Arial"/>
          <w:sz w:val="22"/>
          <w:szCs w:val="22"/>
        </w:rPr>
        <w:t xml:space="preserve"> </w:t>
      </w:r>
    </w:p>
    <w:p w14:paraId="6A493010" w14:textId="77777777" w:rsidR="006934E7" w:rsidRPr="00E8637B" w:rsidRDefault="006934E7" w:rsidP="003C2F3A">
      <w:pPr>
        <w:pStyle w:val="Prrafodelista"/>
        <w:ind w:left="709"/>
        <w:rPr>
          <w:rFonts w:ascii="Arial" w:hAnsi="Arial" w:cs="Arial"/>
          <w:sz w:val="22"/>
          <w:szCs w:val="22"/>
        </w:rPr>
      </w:pPr>
    </w:p>
    <w:p w14:paraId="299A4A74" w14:textId="0AF4CD80" w:rsidR="002E05DA" w:rsidRPr="009D312B" w:rsidRDefault="00DE2E50" w:rsidP="00181AFD">
      <w:pPr>
        <w:pStyle w:val="Prrafodelista"/>
        <w:numPr>
          <w:ilvl w:val="0"/>
          <w:numId w:val="6"/>
        </w:numPr>
        <w:ind w:left="851" w:hanging="425"/>
        <w:rPr>
          <w:rFonts w:ascii="Arial" w:hAnsi="Arial" w:cs="Arial"/>
          <w:b/>
          <w:sz w:val="22"/>
          <w:szCs w:val="22"/>
        </w:rPr>
      </w:pPr>
      <w:r w:rsidRPr="009D312B">
        <w:rPr>
          <w:rFonts w:ascii="Arial" w:hAnsi="Arial" w:cs="Arial"/>
          <w:b/>
          <w:sz w:val="22"/>
          <w:szCs w:val="22"/>
        </w:rPr>
        <w:t>ABANDONO LEGAL DE LAS MERCANCÍAS</w:t>
      </w:r>
    </w:p>
    <w:p w14:paraId="56D40FF0" w14:textId="77777777" w:rsidR="00203683" w:rsidRPr="008B76CD" w:rsidRDefault="00203683" w:rsidP="002E05DA">
      <w:pPr>
        <w:rPr>
          <w:rFonts w:cs="Arial"/>
          <w:b/>
          <w:sz w:val="22"/>
          <w:szCs w:val="22"/>
        </w:rPr>
      </w:pPr>
    </w:p>
    <w:p w14:paraId="3A629B9B" w14:textId="77777777" w:rsidR="002E05DA" w:rsidRDefault="002E05DA" w:rsidP="002271E7">
      <w:pPr>
        <w:pStyle w:val="Prrafodelista"/>
        <w:numPr>
          <w:ilvl w:val="0"/>
          <w:numId w:val="37"/>
        </w:numPr>
        <w:ind w:left="1134" w:hanging="283"/>
        <w:contextualSpacing/>
        <w:jc w:val="both"/>
        <w:rPr>
          <w:rFonts w:ascii="Arial" w:hAnsi="Arial" w:cs="Arial"/>
          <w:sz w:val="22"/>
          <w:szCs w:val="22"/>
        </w:rPr>
      </w:pPr>
      <w:r w:rsidRPr="008B76CD">
        <w:rPr>
          <w:rFonts w:ascii="Arial" w:hAnsi="Arial" w:cs="Arial"/>
          <w:sz w:val="22"/>
          <w:szCs w:val="22"/>
        </w:rPr>
        <w:t>Se produce el abandono legal cuando las mercancías:</w:t>
      </w:r>
    </w:p>
    <w:p w14:paraId="741823BE" w14:textId="77777777" w:rsidR="00A6497A" w:rsidRPr="00A6497A" w:rsidRDefault="00A6497A" w:rsidP="00A6497A">
      <w:pPr>
        <w:pStyle w:val="Prrafodelista"/>
        <w:rPr>
          <w:rFonts w:ascii="Arial" w:hAnsi="Arial" w:cs="Arial"/>
          <w:sz w:val="22"/>
          <w:szCs w:val="22"/>
        </w:rPr>
      </w:pPr>
    </w:p>
    <w:p w14:paraId="1B98D3A0" w14:textId="4C72383B" w:rsidR="0057433F" w:rsidRPr="008B76CD" w:rsidRDefault="00166B2F" w:rsidP="00F967E3">
      <w:pPr>
        <w:pStyle w:val="Prrafodelista"/>
        <w:numPr>
          <w:ilvl w:val="0"/>
          <w:numId w:val="38"/>
        </w:numPr>
        <w:tabs>
          <w:tab w:val="left" w:pos="1560"/>
        </w:tabs>
        <w:ind w:hanging="437"/>
        <w:jc w:val="both"/>
        <w:rPr>
          <w:rFonts w:ascii="Arial" w:hAnsi="Arial" w:cs="Arial"/>
          <w:sz w:val="22"/>
          <w:szCs w:val="22"/>
        </w:rPr>
      </w:pPr>
      <w:r w:rsidRPr="008B76CD">
        <w:rPr>
          <w:rFonts w:ascii="Arial" w:hAnsi="Arial" w:cs="Arial"/>
          <w:sz w:val="22"/>
          <w:szCs w:val="22"/>
        </w:rPr>
        <w:t>No hayan sido solicitadas a destinación aduanera, dentro del plazo establecido para el despacho diferido o dentro del plazo de la prórroga otorgada</w:t>
      </w:r>
      <w:r w:rsidR="00697165" w:rsidRPr="008B76CD">
        <w:rPr>
          <w:rFonts w:ascii="Arial" w:hAnsi="Arial" w:cs="Arial"/>
          <w:sz w:val="22"/>
          <w:szCs w:val="22"/>
        </w:rPr>
        <w:t xml:space="preserve"> para destinar</w:t>
      </w:r>
      <w:r w:rsidRPr="008B76CD">
        <w:rPr>
          <w:rFonts w:ascii="Arial" w:hAnsi="Arial" w:cs="Arial"/>
          <w:sz w:val="22"/>
          <w:szCs w:val="22"/>
        </w:rPr>
        <w:t xml:space="preserve"> conforme a lo previsto en el</w:t>
      </w:r>
      <w:r w:rsidR="00846EBF" w:rsidRPr="008B76CD">
        <w:rPr>
          <w:rFonts w:ascii="Arial" w:hAnsi="Arial" w:cs="Arial"/>
          <w:sz w:val="22"/>
          <w:szCs w:val="22"/>
        </w:rPr>
        <w:t xml:space="preserve"> artículo 132 de la Ley.</w:t>
      </w:r>
      <w:r w:rsidR="007B728D" w:rsidRPr="008B76CD">
        <w:rPr>
          <w:rFonts w:ascii="Arial" w:hAnsi="Arial" w:cs="Arial"/>
          <w:sz w:val="22"/>
          <w:szCs w:val="22"/>
        </w:rPr>
        <w:t xml:space="preserve"> </w:t>
      </w:r>
    </w:p>
    <w:p w14:paraId="50FB5FFD" w14:textId="77777777" w:rsidR="00166B2F" w:rsidRPr="008B76CD" w:rsidRDefault="00166B2F" w:rsidP="00F967E3">
      <w:pPr>
        <w:pStyle w:val="Prrafodelista"/>
        <w:numPr>
          <w:ilvl w:val="0"/>
          <w:numId w:val="38"/>
        </w:numPr>
        <w:tabs>
          <w:tab w:val="left" w:pos="1560"/>
        </w:tabs>
        <w:ind w:hanging="437"/>
        <w:jc w:val="both"/>
        <w:rPr>
          <w:rFonts w:ascii="Arial" w:hAnsi="Arial" w:cs="Arial"/>
          <w:sz w:val="22"/>
          <w:szCs w:val="22"/>
        </w:rPr>
      </w:pPr>
      <w:r w:rsidRPr="008B76CD">
        <w:rPr>
          <w:rFonts w:ascii="Arial" w:hAnsi="Arial" w:cs="Arial"/>
          <w:sz w:val="22"/>
          <w:szCs w:val="22"/>
        </w:rPr>
        <w:t>Hayan sido solicitadas a destinación aduanera y no se ha culminado su trámite:</w:t>
      </w:r>
    </w:p>
    <w:p w14:paraId="569E55F5" w14:textId="41C2A7A4" w:rsidR="00166B2F" w:rsidRPr="008B76CD" w:rsidRDefault="00905DB0" w:rsidP="008B5C67">
      <w:pPr>
        <w:tabs>
          <w:tab w:val="left" w:pos="425"/>
          <w:tab w:val="left" w:pos="680"/>
          <w:tab w:val="left" w:pos="907"/>
          <w:tab w:val="left" w:pos="1701"/>
        </w:tabs>
        <w:ind w:left="1991" w:hanging="420"/>
        <w:contextualSpacing/>
        <w:rPr>
          <w:rFonts w:cs="Arial"/>
          <w:sz w:val="22"/>
          <w:szCs w:val="22"/>
        </w:rPr>
      </w:pPr>
      <w:r w:rsidRPr="008B76CD">
        <w:rPr>
          <w:rFonts w:cs="Arial"/>
          <w:sz w:val="22"/>
          <w:szCs w:val="22"/>
        </w:rPr>
        <w:t>b.1</w:t>
      </w:r>
      <w:r w:rsidR="00C33A20">
        <w:rPr>
          <w:rFonts w:cs="Arial"/>
          <w:sz w:val="22"/>
          <w:szCs w:val="22"/>
        </w:rPr>
        <w:tab/>
      </w:r>
      <w:r w:rsidR="00CF72D5" w:rsidRPr="008B76CD">
        <w:rPr>
          <w:rFonts w:cs="Arial"/>
          <w:sz w:val="22"/>
          <w:szCs w:val="22"/>
        </w:rPr>
        <w:t>P</w:t>
      </w:r>
      <w:r w:rsidRPr="008B76CD">
        <w:rPr>
          <w:rFonts w:cs="Arial"/>
          <w:sz w:val="22"/>
          <w:szCs w:val="22"/>
        </w:rPr>
        <w:t>ara el d</w:t>
      </w:r>
      <w:r w:rsidR="00166B2F" w:rsidRPr="008B76CD">
        <w:rPr>
          <w:rFonts w:cs="Arial"/>
          <w:sz w:val="22"/>
          <w:szCs w:val="22"/>
        </w:rPr>
        <w:t>espacho diferido: dentro del plazo de treinta días calendario contados a partir del día siguiente a la numeración de la declaración.</w:t>
      </w:r>
    </w:p>
    <w:p w14:paraId="13548B2C" w14:textId="0760DD68" w:rsidR="00166B2F" w:rsidRPr="008B76CD" w:rsidRDefault="00905DB0" w:rsidP="008B5C67">
      <w:pPr>
        <w:tabs>
          <w:tab w:val="left" w:pos="425"/>
          <w:tab w:val="left" w:pos="680"/>
          <w:tab w:val="left" w:pos="907"/>
          <w:tab w:val="left" w:pos="1701"/>
        </w:tabs>
        <w:ind w:left="1991" w:hanging="420"/>
        <w:contextualSpacing/>
        <w:rPr>
          <w:rFonts w:cs="Arial"/>
          <w:sz w:val="22"/>
          <w:szCs w:val="22"/>
        </w:rPr>
      </w:pPr>
      <w:r w:rsidRPr="008B76CD">
        <w:rPr>
          <w:rFonts w:cs="Arial"/>
          <w:sz w:val="22"/>
          <w:szCs w:val="22"/>
        </w:rPr>
        <w:t>b.2</w:t>
      </w:r>
      <w:r w:rsidR="00C33A20">
        <w:rPr>
          <w:rFonts w:cs="Arial"/>
          <w:sz w:val="22"/>
          <w:szCs w:val="22"/>
        </w:rPr>
        <w:tab/>
      </w:r>
      <w:r w:rsidR="00CF72D5" w:rsidRPr="008B76CD">
        <w:rPr>
          <w:rFonts w:cs="Arial"/>
          <w:sz w:val="22"/>
          <w:szCs w:val="22"/>
        </w:rPr>
        <w:t>P</w:t>
      </w:r>
      <w:r w:rsidRPr="008B76CD">
        <w:rPr>
          <w:rFonts w:cs="Arial"/>
          <w:sz w:val="22"/>
          <w:szCs w:val="22"/>
        </w:rPr>
        <w:t>ara el d</w:t>
      </w:r>
      <w:r w:rsidR="00166B2F" w:rsidRPr="008B76CD">
        <w:rPr>
          <w:rFonts w:cs="Arial"/>
          <w:sz w:val="22"/>
          <w:szCs w:val="22"/>
        </w:rPr>
        <w:t>espacho anticipado: dentro del plazo de treinta días calendario contados a partir del día siguiente de la fecha del término de la descarga.</w:t>
      </w:r>
    </w:p>
    <w:p w14:paraId="2D6BD16E" w14:textId="6AF5A30B" w:rsidR="00166B2F" w:rsidRPr="008B76CD" w:rsidRDefault="00905DB0" w:rsidP="008B5C67">
      <w:pPr>
        <w:tabs>
          <w:tab w:val="left" w:pos="425"/>
          <w:tab w:val="left" w:pos="680"/>
          <w:tab w:val="left" w:pos="907"/>
          <w:tab w:val="left" w:pos="1701"/>
        </w:tabs>
        <w:ind w:left="1991" w:hanging="420"/>
        <w:contextualSpacing/>
        <w:rPr>
          <w:rFonts w:cs="Arial"/>
          <w:b/>
          <w:sz w:val="22"/>
          <w:szCs w:val="22"/>
        </w:rPr>
      </w:pPr>
      <w:r w:rsidRPr="008B76CD">
        <w:rPr>
          <w:rFonts w:cs="Arial"/>
          <w:sz w:val="22"/>
          <w:szCs w:val="22"/>
        </w:rPr>
        <w:lastRenderedPageBreak/>
        <w:t>b.3</w:t>
      </w:r>
      <w:r w:rsidR="00C33A20">
        <w:rPr>
          <w:rFonts w:cs="Arial"/>
          <w:sz w:val="22"/>
          <w:szCs w:val="22"/>
        </w:rPr>
        <w:tab/>
      </w:r>
      <w:r w:rsidRPr="008B76CD">
        <w:rPr>
          <w:rFonts w:cs="Arial"/>
          <w:sz w:val="22"/>
          <w:szCs w:val="22"/>
        </w:rPr>
        <w:t>Para el d</w:t>
      </w:r>
      <w:r w:rsidR="00166B2F" w:rsidRPr="008B76CD">
        <w:rPr>
          <w:rFonts w:cs="Arial"/>
          <w:sz w:val="22"/>
          <w:szCs w:val="22"/>
        </w:rPr>
        <w:t>espacho urgente: según el plazo previsto para el despacho anticipado o el despacho diferido, considerando si ha sido destinada antes o después de la fecha de llegada del medio de transporte.</w:t>
      </w:r>
      <w:r w:rsidR="00C42DE0" w:rsidRPr="008B76CD">
        <w:rPr>
          <w:rFonts w:cs="Arial"/>
          <w:sz w:val="22"/>
          <w:szCs w:val="22"/>
        </w:rPr>
        <w:t xml:space="preserve"> </w:t>
      </w:r>
    </w:p>
    <w:p w14:paraId="1C4E3684" w14:textId="77777777" w:rsidR="002E05DA" w:rsidRPr="008B76CD" w:rsidRDefault="002E05DA" w:rsidP="002E05DA">
      <w:pPr>
        <w:rPr>
          <w:rFonts w:cs="Arial"/>
          <w:sz w:val="22"/>
          <w:szCs w:val="22"/>
        </w:rPr>
      </w:pPr>
    </w:p>
    <w:p w14:paraId="096F82C4" w14:textId="13B80D1D" w:rsidR="002C683D" w:rsidRPr="008B76CD" w:rsidRDefault="00166B2F" w:rsidP="002271E7">
      <w:pPr>
        <w:pStyle w:val="Prrafodelista"/>
        <w:numPr>
          <w:ilvl w:val="0"/>
          <w:numId w:val="37"/>
        </w:numPr>
        <w:ind w:left="1134" w:hanging="283"/>
        <w:contextualSpacing/>
        <w:jc w:val="both"/>
        <w:rPr>
          <w:rFonts w:ascii="Arial" w:hAnsi="Arial" w:cs="Arial"/>
          <w:sz w:val="22"/>
          <w:szCs w:val="22"/>
        </w:rPr>
      </w:pPr>
      <w:bookmarkStart w:id="7" w:name="_Hlk12615059"/>
      <w:r w:rsidRPr="008B76CD">
        <w:rPr>
          <w:rFonts w:ascii="Arial" w:hAnsi="Arial" w:cs="Arial"/>
          <w:sz w:val="22"/>
          <w:szCs w:val="22"/>
        </w:rPr>
        <w:t>Las mercancías en abandono legal pueden ser destinadas hasta antes que la Administración Aduanera efectivice su disposición</w:t>
      </w:r>
      <w:r w:rsidR="00E91A58" w:rsidRPr="008B76CD">
        <w:rPr>
          <w:rFonts w:ascii="Arial" w:hAnsi="Arial" w:cs="Arial"/>
          <w:sz w:val="22"/>
          <w:szCs w:val="22"/>
        </w:rPr>
        <w:t xml:space="preserve">. </w:t>
      </w:r>
      <w:r w:rsidRPr="008B76CD">
        <w:rPr>
          <w:rFonts w:ascii="Arial" w:hAnsi="Arial" w:cs="Arial"/>
          <w:sz w:val="22"/>
          <w:szCs w:val="22"/>
        </w:rPr>
        <w:t xml:space="preserve"> </w:t>
      </w:r>
    </w:p>
    <w:p w14:paraId="16DBCA69" w14:textId="08F0CC74" w:rsidR="00E91A58" w:rsidRPr="008B76CD" w:rsidRDefault="00E91A58" w:rsidP="00E91A58">
      <w:pPr>
        <w:pStyle w:val="Prrafodelista"/>
        <w:ind w:left="785"/>
        <w:contextualSpacing/>
        <w:jc w:val="both"/>
        <w:rPr>
          <w:rFonts w:ascii="Arial" w:hAnsi="Arial" w:cs="Arial"/>
          <w:sz w:val="22"/>
          <w:szCs w:val="22"/>
        </w:rPr>
      </w:pPr>
    </w:p>
    <w:p w14:paraId="6D51FB41" w14:textId="53C3A09B" w:rsidR="00E91A58" w:rsidRPr="008B76CD" w:rsidRDefault="00E91A58" w:rsidP="00C60869">
      <w:pPr>
        <w:pStyle w:val="Prrafodelista"/>
        <w:ind w:left="1134"/>
        <w:contextualSpacing/>
        <w:jc w:val="both"/>
        <w:rPr>
          <w:rFonts w:ascii="Arial" w:hAnsi="Arial" w:cs="Arial"/>
          <w:sz w:val="22"/>
          <w:szCs w:val="22"/>
        </w:rPr>
      </w:pPr>
      <w:r w:rsidRPr="008B76CD">
        <w:rPr>
          <w:rFonts w:ascii="Arial" w:hAnsi="Arial" w:cs="Arial"/>
          <w:sz w:val="22"/>
          <w:szCs w:val="22"/>
        </w:rPr>
        <w:t>Antes de otorgar el levante, el funcionario aduanero verifica que las mercancías no hayan sido objeto de disposición por la Administración Aduanera.</w:t>
      </w:r>
    </w:p>
    <w:p w14:paraId="3D9A4D84" w14:textId="77777777" w:rsidR="00D93568" w:rsidRPr="008B76CD" w:rsidRDefault="00D93568" w:rsidP="00E91A58">
      <w:pPr>
        <w:pStyle w:val="Prrafodelista"/>
        <w:ind w:left="785"/>
        <w:contextualSpacing/>
        <w:jc w:val="both"/>
        <w:rPr>
          <w:rFonts w:ascii="Arial" w:hAnsi="Arial" w:cs="Arial"/>
          <w:sz w:val="22"/>
          <w:szCs w:val="22"/>
        </w:rPr>
      </w:pPr>
    </w:p>
    <w:p w14:paraId="363C5450" w14:textId="5CE910AC" w:rsidR="007B5E74" w:rsidRPr="007B5E74" w:rsidRDefault="007B5E74" w:rsidP="00181AFD">
      <w:pPr>
        <w:pStyle w:val="Prrafodelista"/>
        <w:numPr>
          <w:ilvl w:val="0"/>
          <w:numId w:val="6"/>
        </w:numPr>
        <w:ind w:left="851" w:hanging="425"/>
        <w:rPr>
          <w:rFonts w:ascii="Arial" w:hAnsi="Arial" w:cs="Arial"/>
          <w:b/>
          <w:sz w:val="22"/>
          <w:szCs w:val="22"/>
        </w:rPr>
      </w:pPr>
      <w:bookmarkStart w:id="8" w:name="_Hlk31805525"/>
      <w:bookmarkStart w:id="9" w:name="_Hlk19865941"/>
      <w:bookmarkEnd w:id="7"/>
      <w:r w:rsidRPr="007B5E74">
        <w:rPr>
          <w:rFonts w:ascii="Arial" w:hAnsi="Arial" w:cs="Arial"/>
          <w:b/>
          <w:sz w:val="22"/>
          <w:szCs w:val="22"/>
        </w:rPr>
        <w:t>CAMBIO DE UBICACIÓN DE LA MERCANCÍA</w:t>
      </w:r>
    </w:p>
    <w:p w14:paraId="437B5701" w14:textId="77777777" w:rsidR="007B5E74" w:rsidRDefault="007B5E74" w:rsidP="007B5E74">
      <w:pPr>
        <w:ind w:left="1701" w:hanging="425"/>
        <w:rPr>
          <w:rFonts w:cs="Arial"/>
        </w:rPr>
      </w:pPr>
    </w:p>
    <w:p w14:paraId="6DC5A850" w14:textId="3397D6FF" w:rsidR="007B5E74" w:rsidRPr="007C3292" w:rsidRDefault="007B5E74" w:rsidP="002271E7">
      <w:pPr>
        <w:pStyle w:val="Prrafodelista"/>
        <w:numPr>
          <w:ilvl w:val="0"/>
          <w:numId w:val="39"/>
        </w:numPr>
        <w:ind w:left="1134" w:hanging="283"/>
        <w:contextualSpacing/>
        <w:jc w:val="both"/>
        <w:rPr>
          <w:rFonts w:ascii="Arial" w:hAnsi="Arial" w:cs="Arial"/>
          <w:sz w:val="22"/>
          <w:szCs w:val="22"/>
        </w:rPr>
      </w:pPr>
      <w:r w:rsidRPr="007C3292">
        <w:rPr>
          <w:rFonts w:ascii="Arial" w:hAnsi="Arial" w:cs="Arial"/>
          <w:sz w:val="22"/>
          <w:szCs w:val="22"/>
        </w:rPr>
        <w:t xml:space="preserve">El beneficiario comunica previamente </w:t>
      </w:r>
      <w:r w:rsidR="003248C6">
        <w:rPr>
          <w:rFonts w:ascii="Arial" w:hAnsi="Arial" w:cs="Arial"/>
          <w:sz w:val="22"/>
          <w:szCs w:val="22"/>
        </w:rPr>
        <w:t xml:space="preserve">a </w:t>
      </w:r>
      <w:r w:rsidRPr="007C3292">
        <w:rPr>
          <w:rFonts w:ascii="Arial" w:hAnsi="Arial" w:cs="Arial"/>
          <w:sz w:val="22"/>
          <w:szCs w:val="22"/>
        </w:rPr>
        <w:t xml:space="preserve">la intendencia de aduana de ingreso, a través de la MPV-SUNAT, el traslado de las mercancías a un lugar distinto al declarado para su permanencia temporal en el país o el traslado a una aduana distinta para su reexportación.  </w:t>
      </w:r>
    </w:p>
    <w:p w14:paraId="52D6F4EE" w14:textId="77777777" w:rsidR="007B5E74" w:rsidRPr="007B5E74" w:rsidRDefault="007B5E74" w:rsidP="007B5E74">
      <w:pPr>
        <w:ind w:left="1701" w:hanging="425"/>
        <w:rPr>
          <w:rFonts w:cs="Arial"/>
          <w:sz w:val="22"/>
          <w:szCs w:val="22"/>
        </w:rPr>
      </w:pPr>
    </w:p>
    <w:p w14:paraId="1B7F2FA5" w14:textId="4883FB0C" w:rsidR="007B5E74" w:rsidRDefault="007B5E74" w:rsidP="002271E7">
      <w:pPr>
        <w:pStyle w:val="Prrafodelista"/>
        <w:numPr>
          <w:ilvl w:val="0"/>
          <w:numId w:val="39"/>
        </w:numPr>
        <w:ind w:left="1134" w:hanging="283"/>
        <w:contextualSpacing/>
        <w:jc w:val="both"/>
        <w:rPr>
          <w:rFonts w:ascii="Arial" w:hAnsi="Arial" w:cs="Arial"/>
          <w:sz w:val="22"/>
          <w:szCs w:val="22"/>
        </w:rPr>
      </w:pPr>
      <w:r w:rsidRPr="007B5E74">
        <w:rPr>
          <w:rFonts w:ascii="Arial" w:hAnsi="Arial" w:cs="Arial"/>
          <w:sz w:val="22"/>
          <w:szCs w:val="22"/>
        </w:rPr>
        <w:t xml:space="preserve">Lo dispuesto en el </w:t>
      </w:r>
      <w:r w:rsidR="007C3292">
        <w:rPr>
          <w:rFonts w:ascii="Arial" w:hAnsi="Arial" w:cs="Arial"/>
          <w:sz w:val="22"/>
          <w:szCs w:val="22"/>
        </w:rPr>
        <w:t>numeral</w:t>
      </w:r>
      <w:r w:rsidRPr="007B5E74">
        <w:rPr>
          <w:rFonts w:ascii="Arial" w:hAnsi="Arial" w:cs="Arial"/>
          <w:sz w:val="22"/>
          <w:szCs w:val="22"/>
        </w:rPr>
        <w:t xml:space="preserve"> anterior no es aplicable a:</w:t>
      </w:r>
    </w:p>
    <w:p w14:paraId="43BE3C5E" w14:textId="77777777" w:rsidR="00BB6569" w:rsidRPr="00BB6569" w:rsidRDefault="00BB6569" w:rsidP="00BB6569">
      <w:pPr>
        <w:pStyle w:val="Prrafodelista"/>
        <w:rPr>
          <w:rFonts w:ascii="Arial" w:hAnsi="Arial" w:cs="Arial"/>
          <w:sz w:val="22"/>
          <w:szCs w:val="22"/>
        </w:rPr>
      </w:pPr>
    </w:p>
    <w:p w14:paraId="795396F8" w14:textId="1A1487AF" w:rsidR="007B5E74" w:rsidRPr="007B5E74" w:rsidRDefault="007B5E74" w:rsidP="002271E7">
      <w:pPr>
        <w:pStyle w:val="Prrafodelista"/>
        <w:numPr>
          <w:ilvl w:val="0"/>
          <w:numId w:val="76"/>
        </w:numPr>
        <w:ind w:left="1418" w:hanging="284"/>
        <w:jc w:val="both"/>
        <w:rPr>
          <w:rFonts w:ascii="Arial" w:hAnsi="Arial" w:cs="Arial"/>
          <w:sz w:val="22"/>
          <w:szCs w:val="22"/>
        </w:rPr>
      </w:pPr>
      <w:r w:rsidRPr="007B5E74">
        <w:rPr>
          <w:rFonts w:ascii="Arial" w:hAnsi="Arial" w:cs="Arial"/>
          <w:sz w:val="22"/>
          <w:szCs w:val="22"/>
        </w:rPr>
        <w:t>Las aeronaves, naves, sus partes, piezas, repuestos y motores a que se r</w:t>
      </w:r>
      <w:r w:rsidR="00761544">
        <w:rPr>
          <w:rFonts w:ascii="Arial" w:hAnsi="Arial" w:cs="Arial"/>
          <w:sz w:val="22"/>
          <w:szCs w:val="22"/>
        </w:rPr>
        <w:t>efiere el numeral 23 del anexo I</w:t>
      </w:r>
      <w:r w:rsidR="00A20BA7">
        <w:rPr>
          <w:rFonts w:ascii="Arial" w:hAnsi="Arial" w:cs="Arial"/>
          <w:sz w:val="22"/>
          <w:szCs w:val="22"/>
        </w:rPr>
        <w:t xml:space="preserve">. </w:t>
      </w:r>
      <w:r w:rsidRPr="007B5E74">
        <w:rPr>
          <w:rFonts w:ascii="Arial" w:hAnsi="Arial" w:cs="Arial"/>
          <w:sz w:val="22"/>
          <w:szCs w:val="22"/>
        </w:rPr>
        <w:t xml:space="preserve">En este caso, el beneficiario </w:t>
      </w:r>
      <w:r w:rsidRPr="00C16E9D">
        <w:rPr>
          <w:rFonts w:ascii="Arial" w:hAnsi="Arial" w:cs="Arial"/>
          <w:sz w:val="22"/>
          <w:szCs w:val="22"/>
        </w:rPr>
        <w:t>debe indicar, en el rubro IV de</w:t>
      </w:r>
      <w:r w:rsidR="009D1BC4" w:rsidRPr="00C16E9D">
        <w:rPr>
          <w:rFonts w:ascii="Arial" w:hAnsi="Arial" w:cs="Arial"/>
          <w:sz w:val="22"/>
          <w:szCs w:val="22"/>
        </w:rPr>
        <w:t>l anexo II</w:t>
      </w:r>
      <w:r w:rsidRPr="00C16E9D">
        <w:rPr>
          <w:rFonts w:ascii="Arial" w:hAnsi="Arial" w:cs="Arial"/>
          <w:sz w:val="22"/>
          <w:szCs w:val="22"/>
        </w:rPr>
        <w:t xml:space="preserve"> "Declaración jurada de ubicación y finalidad de las mercancías",</w:t>
      </w:r>
      <w:r w:rsidRPr="007B5E74">
        <w:rPr>
          <w:rFonts w:ascii="Arial" w:hAnsi="Arial" w:cs="Arial"/>
          <w:sz w:val="22"/>
          <w:szCs w:val="22"/>
        </w:rPr>
        <w:t xml:space="preserve"> la dirección de la oficina donde se encuentra la documentación relacionada con el movimiento de admisión temporal y con la reexportación de dichos bienes.  </w:t>
      </w:r>
    </w:p>
    <w:p w14:paraId="513D4E8F" w14:textId="77777777" w:rsidR="00A66D34" w:rsidRDefault="00A66D34" w:rsidP="00A66D34">
      <w:pPr>
        <w:pStyle w:val="Prrafodelista"/>
        <w:tabs>
          <w:tab w:val="left" w:pos="1560"/>
        </w:tabs>
        <w:ind w:left="1571"/>
        <w:jc w:val="both"/>
        <w:rPr>
          <w:rFonts w:ascii="Arial" w:hAnsi="Arial" w:cs="Arial"/>
          <w:sz w:val="22"/>
          <w:szCs w:val="22"/>
        </w:rPr>
      </w:pPr>
    </w:p>
    <w:p w14:paraId="4DD2E10D" w14:textId="63F39EA5" w:rsidR="007B5E74" w:rsidRPr="007B5E74" w:rsidRDefault="007B5E74" w:rsidP="002271E7">
      <w:pPr>
        <w:pStyle w:val="Prrafodelista"/>
        <w:numPr>
          <w:ilvl w:val="0"/>
          <w:numId w:val="76"/>
        </w:numPr>
        <w:ind w:left="1418" w:hanging="284"/>
        <w:jc w:val="both"/>
        <w:rPr>
          <w:rFonts w:ascii="Arial" w:hAnsi="Arial" w:cs="Arial"/>
          <w:sz w:val="22"/>
          <w:szCs w:val="22"/>
        </w:rPr>
      </w:pPr>
      <w:r w:rsidRPr="007B5E74">
        <w:rPr>
          <w:rFonts w:ascii="Arial" w:hAnsi="Arial" w:cs="Arial"/>
          <w:sz w:val="22"/>
          <w:szCs w:val="22"/>
        </w:rPr>
        <w:t xml:space="preserve">Los contenedores tipo tanques o isotanques destinados al régimen de admisión temporal para reexportación en el mismo estado, que transportan mercancías que van a ser descargadas en el lugar señalado por el </w:t>
      </w:r>
      <w:r w:rsidR="005D58A6">
        <w:rPr>
          <w:rFonts w:ascii="Arial" w:hAnsi="Arial" w:cs="Arial"/>
          <w:sz w:val="22"/>
          <w:szCs w:val="22"/>
        </w:rPr>
        <w:t>beneficiario</w:t>
      </w:r>
      <w:r w:rsidRPr="007B5E74">
        <w:rPr>
          <w:rFonts w:ascii="Arial" w:hAnsi="Arial" w:cs="Arial"/>
          <w:sz w:val="22"/>
          <w:szCs w:val="22"/>
        </w:rPr>
        <w:t xml:space="preserve"> y luego van a ser trasladados a otro lugar para ser reexportados. En este caso, el beneficiario debe indicar el traslado en el rubro IV de</w:t>
      </w:r>
      <w:r w:rsidR="009D1BC4">
        <w:rPr>
          <w:rFonts w:ascii="Arial" w:hAnsi="Arial" w:cs="Arial"/>
          <w:sz w:val="22"/>
          <w:szCs w:val="22"/>
        </w:rPr>
        <w:t>l</w:t>
      </w:r>
      <w:r w:rsidRPr="007B5E74">
        <w:rPr>
          <w:rFonts w:ascii="Arial" w:hAnsi="Arial" w:cs="Arial"/>
          <w:sz w:val="22"/>
          <w:szCs w:val="22"/>
        </w:rPr>
        <w:t xml:space="preserve"> </w:t>
      </w:r>
      <w:r w:rsidR="009D1BC4">
        <w:rPr>
          <w:rFonts w:ascii="Arial" w:hAnsi="Arial" w:cs="Arial"/>
          <w:sz w:val="22"/>
          <w:szCs w:val="22"/>
        </w:rPr>
        <w:t xml:space="preserve">anexo </w:t>
      </w:r>
      <w:r w:rsidR="009D1BC4" w:rsidRPr="00C16E9D">
        <w:rPr>
          <w:rFonts w:ascii="Arial" w:hAnsi="Arial" w:cs="Arial"/>
          <w:sz w:val="22"/>
          <w:szCs w:val="22"/>
        </w:rPr>
        <w:t>II "Declaración jurada de ubicación y finalidad de las mercancías"</w:t>
      </w:r>
      <w:r w:rsidRPr="00C16E9D">
        <w:rPr>
          <w:rFonts w:ascii="Arial" w:hAnsi="Arial" w:cs="Arial"/>
          <w:sz w:val="22"/>
          <w:szCs w:val="22"/>
        </w:rPr>
        <w:t>, la dirección</w:t>
      </w:r>
      <w:r w:rsidRPr="007B5E74">
        <w:rPr>
          <w:rFonts w:ascii="Arial" w:hAnsi="Arial" w:cs="Arial"/>
          <w:sz w:val="22"/>
          <w:szCs w:val="22"/>
        </w:rPr>
        <w:t xml:space="preserve"> del lugar de la descarga y la del almacén en donde permanecerán temporalmente los indicados contenedores para su reexportación.</w:t>
      </w:r>
    </w:p>
    <w:p w14:paraId="2E108298" w14:textId="77777777" w:rsidR="007B5E74" w:rsidRPr="007B5E74" w:rsidRDefault="007B5E74" w:rsidP="007B5E74">
      <w:pPr>
        <w:ind w:left="1276" w:hanging="283"/>
        <w:rPr>
          <w:rFonts w:cs="Arial"/>
          <w:sz w:val="22"/>
          <w:szCs w:val="22"/>
        </w:rPr>
      </w:pPr>
    </w:p>
    <w:p w14:paraId="4A6ED703" w14:textId="5A984BFC" w:rsidR="007B5E74" w:rsidRPr="007B5E74" w:rsidRDefault="007B5E74" w:rsidP="002271E7">
      <w:pPr>
        <w:pStyle w:val="Prrafodelista"/>
        <w:numPr>
          <w:ilvl w:val="0"/>
          <w:numId w:val="76"/>
        </w:numPr>
        <w:ind w:left="1418" w:hanging="284"/>
        <w:jc w:val="both"/>
        <w:rPr>
          <w:rFonts w:ascii="Arial" w:hAnsi="Arial" w:cs="Arial"/>
          <w:sz w:val="22"/>
          <w:szCs w:val="22"/>
        </w:rPr>
      </w:pPr>
      <w:r w:rsidRPr="007B5E74">
        <w:rPr>
          <w:rFonts w:ascii="Arial" w:hAnsi="Arial" w:cs="Arial"/>
          <w:sz w:val="22"/>
          <w:szCs w:val="22"/>
        </w:rPr>
        <w:t xml:space="preserve">Las mercancías que ingresan al amparo de contratos o convenios con el Estado o normas especiales, destinadas a investigaciones científicas, a que se refiere </w:t>
      </w:r>
      <w:r w:rsidRPr="00BB6569">
        <w:rPr>
          <w:rFonts w:ascii="Arial" w:hAnsi="Arial" w:cs="Arial"/>
          <w:sz w:val="22"/>
          <w:szCs w:val="22"/>
        </w:rPr>
        <w:t xml:space="preserve">el </w:t>
      </w:r>
      <w:r w:rsidR="00BB6569" w:rsidRPr="00BB6569">
        <w:rPr>
          <w:rFonts w:ascii="Arial" w:hAnsi="Arial" w:cs="Arial"/>
          <w:sz w:val="22"/>
          <w:szCs w:val="22"/>
        </w:rPr>
        <w:t xml:space="preserve">numeral 2 </w:t>
      </w:r>
      <w:r w:rsidRPr="00BB6569">
        <w:rPr>
          <w:rFonts w:ascii="Arial" w:hAnsi="Arial" w:cs="Arial"/>
          <w:sz w:val="22"/>
          <w:szCs w:val="22"/>
        </w:rPr>
        <w:t>de</w:t>
      </w:r>
      <w:r w:rsidR="00BB6569" w:rsidRPr="00BB6569">
        <w:rPr>
          <w:rFonts w:ascii="Arial" w:hAnsi="Arial" w:cs="Arial"/>
          <w:sz w:val="22"/>
          <w:szCs w:val="22"/>
        </w:rPr>
        <w:t>l</w:t>
      </w:r>
      <w:r w:rsidR="00BB6569">
        <w:rPr>
          <w:rFonts w:ascii="Arial" w:hAnsi="Arial" w:cs="Arial"/>
          <w:sz w:val="22"/>
          <w:szCs w:val="22"/>
        </w:rPr>
        <w:t xml:space="preserve"> literal B de</w:t>
      </w:r>
      <w:r w:rsidRPr="007B5E74">
        <w:rPr>
          <w:rFonts w:ascii="Arial" w:hAnsi="Arial" w:cs="Arial"/>
          <w:sz w:val="22"/>
          <w:szCs w:val="22"/>
        </w:rPr>
        <w:t xml:space="preserve"> la sección VI del presente procedimiento, cuya ubicación se indica en el respectivo contrato o convenio.</w:t>
      </w:r>
    </w:p>
    <w:p w14:paraId="193B671B" w14:textId="77777777" w:rsidR="007B5E74" w:rsidRPr="007B5E74" w:rsidRDefault="007B5E74" w:rsidP="007B5E74">
      <w:pPr>
        <w:ind w:left="1701"/>
        <w:rPr>
          <w:rFonts w:cs="Arial"/>
          <w:sz w:val="22"/>
          <w:szCs w:val="22"/>
        </w:rPr>
      </w:pPr>
    </w:p>
    <w:p w14:paraId="16EF488F" w14:textId="77777777" w:rsidR="007B5E74" w:rsidRPr="007B5E74" w:rsidRDefault="007B5E74" w:rsidP="00035055">
      <w:pPr>
        <w:pStyle w:val="Prrafodelista"/>
        <w:ind w:left="1134"/>
        <w:contextualSpacing/>
        <w:jc w:val="both"/>
        <w:rPr>
          <w:rFonts w:ascii="Arial" w:hAnsi="Arial" w:cs="Arial"/>
          <w:sz w:val="22"/>
          <w:szCs w:val="22"/>
        </w:rPr>
      </w:pPr>
      <w:r w:rsidRPr="007B5E74">
        <w:rPr>
          <w:rFonts w:ascii="Arial" w:hAnsi="Arial" w:cs="Arial"/>
          <w:sz w:val="22"/>
          <w:szCs w:val="22"/>
        </w:rPr>
        <w:t>El funcionario aduanero registra en el sistema informático correspondiente la comunicación realizada por el beneficiario sobre el traslado de la mercancía.</w:t>
      </w:r>
    </w:p>
    <w:p w14:paraId="74BF4FF1" w14:textId="4939E77C" w:rsidR="007B5E74" w:rsidRPr="00E27D5D" w:rsidRDefault="007B5E74" w:rsidP="007B5E74">
      <w:pPr>
        <w:pStyle w:val="Prrafodelista"/>
        <w:ind w:left="426"/>
        <w:rPr>
          <w:rFonts w:ascii="Arial" w:hAnsi="Arial" w:cs="Arial"/>
          <w:sz w:val="22"/>
          <w:szCs w:val="22"/>
        </w:rPr>
      </w:pPr>
    </w:p>
    <w:p w14:paraId="4F0FF43D" w14:textId="79200596" w:rsidR="007B5E74" w:rsidRPr="00E27D5D" w:rsidRDefault="007B5E74" w:rsidP="002271E7">
      <w:pPr>
        <w:pStyle w:val="Prrafodelista"/>
        <w:numPr>
          <w:ilvl w:val="0"/>
          <w:numId w:val="39"/>
        </w:numPr>
        <w:ind w:left="1134" w:hanging="283"/>
        <w:contextualSpacing/>
        <w:jc w:val="both"/>
        <w:rPr>
          <w:rFonts w:ascii="Arial" w:hAnsi="Arial" w:cs="Arial"/>
          <w:sz w:val="22"/>
          <w:szCs w:val="22"/>
        </w:rPr>
      </w:pPr>
      <w:r w:rsidRPr="00E27D5D">
        <w:rPr>
          <w:rFonts w:ascii="Arial" w:hAnsi="Arial" w:cs="Arial"/>
          <w:sz w:val="22"/>
          <w:szCs w:val="22"/>
        </w:rPr>
        <w:t xml:space="preserve">Si en aplicación de una acción de control o fiscalización, </w:t>
      </w:r>
      <w:r w:rsidRPr="00456AB2">
        <w:rPr>
          <w:rFonts w:ascii="Arial" w:hAnsi="Arial" w:cs="Arial"/>
          <w:sz w:val="22"/>
          <w:szCs w:val="22"/>
        </w:rPr>
        <w:t>las mercancías no son halladas en el lugar indicado en la declaración jurada o se compruebe que se destinaron a un fin distinto al declarado sin comunicarlo</w:t>
      </w:r>
      <w:r w:rsidRPr="00E27D5D">
        <w:rPr>
          <w:rFonts w:ascii="Arial" w:hAnsi="Arial" w:cs="Arial"/>
          <w:sz w:val="22"/>
          <w:szCs w:val="22"/>
        </w:rPr>
        <w:t xml:space="preserve"> previamente a la Administración Aduanera, se aplica la sanción por la infracción </w:t>
      </w:r>
      <w:r w:rsidR="00456AB2" w:rsidRPr="00EA4C5E">
        <w:rPr>
          <w:rFonts w:ascii="Arial" w:hAnsi="Arial" w:cs="Arial"/>
          <w:sz w:val="22"/>
          <w:szCs w:val="22"/>
        </w:rPr>
        <w:t xml:space="preserve">prevista en la </w:t>
      </w:r>
      <w:r w:rsidRPr="00EA4C5E">
        <w:rPr>
          <w:rFonts w:ascii="Arial" w:hAnsi="Arial" w:cs="Arial"/>
          <w:sz w:val="22"/>
          <w:szCs w:val="22"/>
        </w:rPr>
        <w:t>Ley; sin perjuicio de las ac</w:t>
      </w:r>
      <w:r w:rsidRPr="00E27D5D">
        <w:rPr>
          <w:rFonts w:ascii="Arial" w:hAnsi="Arial" w:cs="Arial"/>
          <w:sz w:val="22"/>
          <w:szCs w:val="22"/>
        </w:rPr>
        <w:t>ciones para la conclusión del régimen.</w:t>
      </w:r>
    </w:p>
    <w:p w14:paraId="5DA9B266" w14:textId="77777777" w:rsidR="007B5E74" w:rsidRPr="00E27D5D" w:rsidRDefault="007B5E74" w:rsidP="007B5E74">
      <w:pPr>
        <w:pStyle w:val="Prrafodelista"/>
        <w:ind w:left="785"/>
        <w:contextualSpacing/>
        <w:jc w:val="both"/>
        <w:rPr>
          <w:rFonts w:ascii="Arial" w:hAnsi="Arial" w:cs="Arial"/>
          <w:sz w:val="22"/>
          <w:szCs w:val="22"/>
        </w:rPr>
      </w:pPr>
    </w:p>
    <w:p w14:paraId="32D717C7" w14:textId="0DC94472" w:rsidR="007B5E74" w:rsidRPr="007B5E74" w:rsidRDefault="007B5E74" w:rsidP="002271E7">
      <w:pPr>
        <w:pStyle w:val="Prrafodelista"/>
        <w:numPr>
          <w:ilvl w:val="0"/>
          <w:numId w:val="39"/>
        </w:numPr>
        <w:ind w:left="1134" w:hanging="283"/>
        <w:contextualSpacing/>
        <w:jc w:val="both"/>
        <w:rPr>
          <w:rFonts w:ascii="Arial" w:hAnsi="Arial" w:cs="Arial"/>
          <w:sz w:val="22"/>
          <w:szCs w:val="22"/>
        </w:rPr>
      </w:pPr>
      <w:r w:rsidRPr="007B5E74">
        <w:rPr>
          <w:rFonts w:ascii="Arial" w:hAnsi="Arial" w:cs="Arial"/>
          <w:color w:val="000000"/>
          <w:sz w:val="22"/>
          <w:szCs w:val="22"/>
          <w:shd w:val="clear" w:color="auto" w:fill="FFFFFF"/>
        </w:rPr>
        <w:t xml:space="preserve">Si el  beneficiario no presenta la mercancía ante la SUNAT en el nuevo lugar indicado dentro del plazo de tres días hábiles, computados a partir del día siguiente de la fecha que se detectó la infracción, la autoridad aduanera  procede a su nacionalización y ejecuta la garantía para el cobro de los derechos arancelarios y demás impuestos aplicables a la importación para </w:t>
      </w:r>
      <w:r w:rsidRPr="007B5E74">
        <w:rPr>
          <w:rFonts w:ascii="Arial" w:hAnsi="Arial" w:cs="Arial"/>
          <w:color w:val="000000"/>
          <w:sz w:val="22"/>
          <w:szCs w:val="22"/>
          <w:shd w:val="clear" w:color="auto" w:fill="FFFFFF"/>
        </w:rPr>
        <w:lastRenderedPageBreak/>
        <w:t>el consumo y recargos de corresponder, más el interés compensatorio  igual al promedio diario de la TAMEX por día, computado a partir de la fecha de numeración hasta la fecha de pago, independientemente de la aplicación de la sanción a que se hace referencia en el párrafo anterior.</w:t>
      </w:r>
    </w:p>
    <w:p w14:paraId="6E866E24" w14:textId="77777777" w:rsidR="007B5E74" w:rsidRPr="007B5E74" w:rsidRDefault="007B5E74" w:rsidP="007B5E74">
      <w:pPr>
        <w:pStyle w:val="Prrafodelista"/>
        <w:ind w:left="709"/>
        <w:rPr>
          <w:rFonts w:ascii="Arial" w:hAnsi="Arial" w:cs="Arial"/>
          <w:b/>
          <w:sz w:val="22"/>
          <w:szCs w:val="22"/>
        </w:rPr>
      </w:pPr>
    </w:p>
    <w:p w14:paraId="628D813E" w14:textId="02403683" w:rsidR="003C3A87" w:rsidRPr="003C3A87" w:rsidRDefault="003C3A87" w:rsidP="00181AFD">
      <w:pPr>
        <w:pStyle w:val="Prrafodelista"/>
        <w:numPr>
          <w:ilvl w:val="0"/>
          <w:numId w:val="6"/>
        </w:numPr>
        <w:ind w:left="851" w:hanging="425"/>
        <w:jc w:val="both"/>
        <w:rPr>
          <w:rFonts w:ascii="Arial" w:hAnsi="Arial" w:cs="Arial"/>
          <w:b/>
          <w:sz w:val="22"/>
          <w:szCs w:val="22"/>
        </w:rPr>
      </w:pPr>
      <w:r w:rsidRPr="003C3A87">
        <w:rPr>
          <w:rFonts w:ascii="Arial" w:hAnsi="Arial" w:cs="Arial"/>
          <w:b/>
          <w:sz w:val="22"/>
          <w:szCs w:val="22"/>
        </w:rPr>
        <w:t>ADMISIÓN TEMPORAL DE NAVES Y AERONAVES</w:t>
      </w:r>
      <w:r>
        <w:rPr>
          <w:rFonts w:ascii="Arial" w:hAnsi="Arial" w:cs="Arial"/>
          <w:b/>
          <w:sz w:val="22"/>
          <w:szCs w:val="22"/>
        </w:rPr>
        <w:t xml:space="preserve"> E</w:t>
      </w:r>
      <w:r w:rsidRPr="003C3A87">
        <w:rPr>
          <w:rFonts w:ascii="Arial" w:hAnsi="Arial" w:cs="Arial"/>
          <w:b/>
          <w:sz w:val="22"/>
          <w:szCs w:val="22"/>
        </w:rPr>
        <w:t xml:space="preserve"> INGRESO TEMPORAL DE PARTES, REPUESTOS </w:t>
      </w:r>
    </w:p>
    <w:p w14:paraId="2AB27DB6" w14:textId="7DA94A1F" w:rsidR="003C3A87" w:rsidRPr="003C3A87" w:rsidRDefault="003C3A87" w:rsidP="003C3A87">
      <w:pPr>
        <w:pStyle w:val="Prrafodelista"/>
        <w:ind w:left="709"/>
        <w:rPr>
          <w:rFonts w:ascii="Verdana" w:hAnsi="Verdana"/>
          <w:color w:val="000000"/>
          <w:sz w:val="15"/>
          <w:szCs w:val="15"/>
        </w:rPr>
      </w:pPr>
    </w:p>
    <w:p w14:paraId="1C8D87FC" w14:textId="0A71BF98" w:rsidR="003C3A87" w:rsidRDefault="003C3A87" w:rsidP="002271E7">
      <w:pPr>
        <w:pStyle w:val="Prrafodelista"/>
        <w:numPr>
          <w:ilvl w:val="0"/>
          <w:numId w:val="75"/>
        </w:numPr>
        <w:ind w:left="1134" w:hanging="283"/>
        <w:contextualSpacing/>
        <w:jc w:val="both"/>
        <w:rPr>
          <w:rFonts w:ascii="Arial" w:hAnsi="Arial" w:cs="Arial"/>
          <w:color w:val="000000"/>
          <w:sz w:val="22"/>
          <w:szCs w:val="22"/>
        </w:rPr>
      </w:pPr>
      <w:r w:rsidRPr="003C3A87">
        <w:rPr>
          <w:rFonts w:ascii="Arial" w:hAnsi="Arial" w:cs="Arial"/>
          <w:color w:val="000000"/>
          <w:sz w:val="22"/>
          <w:szCs w:val="22"/>
        </w:rPr>
        <w:t xml:space="preserve">El ingreso al país de las naves, aeronaves bajo el régimen de admisión </w:t>
      </w:r>
      <w:r w:rsidRPr="00245958">
        <w:rPr>
          <w:rFonts w:ascii="Arial" w:hAnsi="Arial" w:cs="Arial"/>
          <w:sz w:val="22"/>
          <w:szCs w:val="22"/>
        </w:rPr>
        <w:t>temporal</w:t>
      </w:r>
      <w:r w:rsidRPr="003C3A87">
        <w:rPr>
          <w:rFonts w:ascii="Arial" w:hAnsi="Arial" w:cs="Arial"/>
          <w:color w:val="000000"/>
          <w:sz w:val="22"/>
          <w:szCs w:val="22"/>
        </w:rPr>
        <w:t xml:space="preserve"> para reexportación en el mismo estado se realiza mediante una declaración</w:t>
      </w:r>
      <w:r w:rsidR="008323B3">
        <w:rPr>
          <w:rFonts w:ascii="Arial" w:hAnsi="Arial" w:cs="Arial"/>
          <w:color w:val="000000"/>
          <w:sz w:val="22"/>
          <w:szCs w:val="22"/>
        </w:rPr>
        <w:t>;</w:t>
      </w:r>
      <w:r w:rsidRPr="003C3A87">
        <w:rPr>
          <w:rFonts w:ascii="Arial" w:hAnsi="Arial" w:cs="Arial"/>
          <w:color w:val="000000"/>
          <w:sz w:val="22"/>
          <w:szCs w:val="22"/>
        </w:rPr>
        <w:t xml:space="preserve"> los ingresos y salidas posteriores que efectúen estas naves o aeronaves dentro del plazo de autorización se amparan en esta declaración</w:t>
      </w:r>
      <w:r>
        <w:rPr>
          <w:rFonts w:ascii="Arial" w:hAnsi="Arial" w:cs="Arial"/>
          <w:color w:val="000000"/>
          <w:sz w:val="22"/>
          <w:szCs w:val="22"/>
        </w:rPr>
        <w:t>.</w:t>
      </w:r>
    </w:p>
    <w:p w14:paraId="13EAD94B" w14:textId="77777777" w:rsidR="003C3A87" w:rsidRPr="003C3A87" w:rsidRDefault="003C3A87" w:rsidP="003C3A87">
      <w:pPr>
        <w:pStyle w:val="Prrafodelista"/>
        <w:ind w:left="785"/>
        <w:contextualSpacing/>
        <w:jc w:val="both"/>
        <w:rPr>
          <w:rFonts w:ascii="Arial" w:hAnsi="Arial" w:cs="Arial"/>
          <w:color w:val="000000"/>
          <w:sz w:val="22"/>
          <w:szCs w:val="22"/>
        </w:rPr>
      </w:pPr>
    </w:p>
    <w:p w14:paraId="0029257D" w14:textId="6B5611EE" w:rsidR="003C3A87" w:rsidRPr="003C3A87" w:rsidRDefault="003C3A87" w:rsidP="002271E7">
      <w:pPr>
        <w:pStyle w:val="Prrafodelista"/>
        <w:numPr>
          <w:ilvl w:val="0"/>
          <w:numId w:val="75"/>
        </w:numPr>
        <w:ind w:left="1134" w:hanging="283"/>
        <w:contextualSpacing/>
        <w:jc w:val="both"/>
        <w:rPr>
          <w:rFonts w:ascii="Arial" w:hAnsi="Arial" w:cs="Arial"/>
          <w:color w:val="000000"/>
          <w:sz w:val="22"/>
          <w:szCs w:val="22"/>
        </w:rPr>
      </w:pPr>
      <w:r w:rsidRPr="003C3A87">
        <w:rPr>
          <w:rFonts w:ascii="Arial" w:hAnsi="Arial" w:cs="Arial"/>
          <w:color w:val="000000"/>
          <w:sz w:val="22"/>
          <w:szCs w:val="22"/>
        </w:rPr>
        <w:t xml:space="preserve">Los accesorios, partes y repuestos que no se importen </w:t>
      </w:r>
      <w:proofErr w:type="gramStart"/>
      <w:r w:rsidRPr="003C3A87">
        <w:rPr>
          <w:rFonts w:ascii="Arial" w:hAnsi="Arial" w:cs="Arial"/>
          <w:color w:val="000000"/>
          <w:sz w:val="22"/>
          <w:szCs w:val="22"/>
        </w:rPr>
        <w:t>conjuntamente con</w:t>
      </w:r>
      <w:proofErr w:type="gramEnd"/>
      <w:r w:rsidRPr="003C3A87">
        <w:rPr>
          <w:rFonts w:ascii="Arial" w:hAnsi="Arial" w:cs="Arial"/>
          <w:color w:val="000000"/>
          <w:sz w:val="22"/>
          <w:szCs w:val="22"/>
        </w:rPr>
        <w:t xml:space="preserve"> los bienes de capital admitidos temporalmente pueden ser sometidos al presente régimen, siempre y cuando se importen dentro del plazo autorizado, para tal efecto el beneficiario debe presentar, adicionalmente a la documentación requerida, los documentos que sustenten que los mismos forman parte de los bienes admitidos temporalmente para su reexportación en el mismo estado.</w:t>
      </w:r>
    </w:p>
    <w:p w14:paraId="42BC555B" w14:textId="68AB1127" w:rsidR="000F0F2B" w:rsidRDefault="000F0F2B" w:rsidP="000F0F2B">
      <w:pPr>
        <w:contextualSpacing/>
        <w:rPr>
          <w:rFonts w:cs="Arial"/>
          <w:sz w:val="22"/>
          <w:szCs w:val="22"/>
        </w:rPr>
      </w:pPr>
    </w:p>
    <w:p w14:paraId="5BE45544" w14:textId="77777777" w:rsidR="000F0F2B" w:rsidRPr="005D58A6" w:rsidRDefault="000F0F2B" w:rsidP="00181AFD">
      <w:pPr>
        <w:pStyle w:val="Prrafodelista"/>
        <w:numPr>
          <w:ilvl w:val="0"/>
          <w:numId w:val="6"/>
        </w:numPr>
        <w:ind w:left="851" w:hanging="425"/>
        <w:rPr>
          <w:rFonts w:ascii="Arial" w:hAnsi="Arial" w:cs="Arial"/>
          <w:b/>
          <w:sz w:val="22"/>
          <w:szCs w:val="22"/>
        </w:rPr>
      </w:pPr>
      <w:r w:rsidRPr="005D58A6">
        <w:rPr>
          <w:rFonts w:ascii="Arial" w:hAnsi="Arial" w:cs="Arial"/>
          <w:b/>
          <w:sz w:val="22"/>
          <w:szCs w:val="22"/>
        </w:rPr>
        <w:t>NOTIFICACIÓN POR MEDIOS ELECTRÓNICOS</w:t>
      </w:r>
    </w:p>
    <w:p w14:paraId="61A808D6" w14:textId="77777777" w:rsidR="000F0F2B" w:rsidRPr="005D58A6" w:rsidRDefault="000F0F2B" w:rsidP="000F0F2B">
      <w:pPr>
        <w:ind w:left="426"/>
        <w:rPr>
          <w:rFonts w:cs="Arial"/>
          <w:b/>
          <w:sz w:val="22"/>
          <w:szCs w:val="22"/>
        </w:rPr>
      </w:pPr>
    </w:p>
    <w:p w14:paraId="0667F29B" w14:textId="5C83519D" w:rsidR="000F0F2B" w:rsidRPr="00C33A20" w:rsidRDefault="000F0F2B" w:rsidP="002271E7">
      <w:pPr>
        <w:pStyle w:val="Prrafodelista"/>
        <w:numPr>
          <w:ilvl w:val="0"/>
          <w:numId w:val="40"/>
        </w:numPr>
        <w:ind w:left="1134" w:hanging="283"/>
        <w:contextualSpacing/>
        <w:jc w:val="both"/>
        <w:rPr>
          <w:rFonts w:ascii="Arial" w:hAnsi="Arial" w:cs="Arial"/>
          <w:color w:val="000000"/>
          <w:sz w:val="22"/>
          <w:szCs w:val="22"/>
        </w:rPr>
      </w:pPr>
      <w:r w:rsidRPr="00C33A20">
        <w:rPr>
          <w:rFonts w:ascii="Arial" w:hAnsi="Arial" w:cs="Arial"/>
          <w:color w:val="000000"/>
          <w:sz w:val="22"/>
          <w:szCs w:val="22"/>
        </w:rPr>
        <w:t>Los siguientes actos administrativos pueden ser notificados a través del buzón electrónico:</w:t>
      </w:r>
    </w:p>
    <w:p w14:paraId="5CD2D742" w14:textId="77777777" w:rsidR="000F0F2B" w:rsidRPr="00456AB2" w:rsidRDefault="000F0F2B" w:rsidP="002271E7">
      <w:pPr>
        <w:pStyle w:val="seccionbl"/>
        <w:numPr>
          <w:ilvl w:val="0"/>
          <w:numId w:val="41"/>
        </w:numPr>
        <w:shd w:val="clear" w:color="auto" w:fill="FFFFFF"/>
        <w:spacing w:before="0" w:beforeAutospacing="0" w:after="0" w:afterAutospacing="0"/>
        <w:ind w:left="1418" w:hanging="284"/>
        <w:jc w:val="both"/>
        <w:rPr>
          <w:rFonts w:ascii="Arial" w:hAnsi="Arial" w:cs="Arial"/>
          <w:sz w:val="22"/>
          <w:szCs w:val="22"/>
          <w:shd w:val="clear" w:color="auto" w:fill="FFFFFF"/>
        </w:rPr>
      </w:pPr>
      <w:r w:rsidRPr="00456AB2">
        <w:rPr>
          <w:rFonts w:ascii="Arial" w:hAnsi="Arial" w:cs="Arial"/>
          <w:sz w:val="22"/>
          <w:szCs w:val="22"/>
          <w:shd w:val="clear" w:color="auto" w:fill="FFFFFF"/>
        </w:rPr>
        <w:t>Requerimiento de información.</w:t>
      </w:r>
    </w:p>
    <w:p w14:paraId="1F98EC99" w14:textId="77777777" w:rsidR="000F0F2B" w:rsidRPr="00456AB2" w:rsidRDefault="000F0F2B" w:rsidP="002271E7">
      <w:pPr>
        <w:pStyle w:val="seccionbl"/>
        <w:numPr>
          <w:ilvl w:val="0"/>
          <w:numId w:val="41"/>
        </w:numPr>
        <w:shd w:val="clear" w:color="auto" w:fill="FFFFFF"/>
        <w:spacing w:before="0" w:beforeAutospacing="0" w:after="0" w:afterAutospacing="0"/>
        <w:ind w:left="1418" w:hanging="284"/>
        <w:jc w:val="both"/>
        <w:rPr>
          <w:rFonts w:ascii="Arial" w:hAnsi="Arial" w:cs="Arial"/>
          <w:sz w:val="22"/>
          <w:szCs w:val="22"/>
          <w:shd w:val="clear" w:color="auto" w:fill="FFFFFF"/>
        </w:rPr>
      </w:pPr>
      <w:r w:rsidRPr="00456AB2">
        <w:rPr>
          <w:rFonts w:ascii="Arial" w:hAnsi="Arial" w:cs="Arial"/>
          <w:sz w:val="22"/>
          <w:szCs w:val="22"/>
          <w:shd w:val="clear" w:color="auto" w:fill="FFFFFF"/>
        </w:rPr>
        <w:t>Resoluciones de determinación o multa.</w:t>
      </w:r>
    </w:p>
    <w:p w14:paraId="48B97975" w14:textId="77777777" w:rsidR="000F0F2B" w:rsidRPr="00456AB2" w:rsidRDefault="000F0F2B" w:rsidP="002271E7">
      <w:pPr>
        <w:pStyle w:val="seccionbl"/>
        <w:numPr>
          <w:ilvl w:val="0"/>
          <w:numId w:val="41"/>
        </w:numPr>
        <w:shd w:val="clear" w:color="auto" w:fill="FFFFFF"/>
        <w:spacing w:before="0" w:beforeAutospacing="0" w:after="0" w:afterAutospacing="0"/>
        <w:ind w:left="1418" w:hanging="284"/>
        <w:jc w:val="both"/>
        <w:rPr>
          <w:rFonts w:ascii="Arial" w:hAnsi="Arial" w:cs="Arial"/>
          <w:sz w:val="22"/>
          <w:szCs w:val="22"/>
          <w:shd w:val="clear" w:color="auto" w:fill="FFFFFF"/>
        </w:rPr>
      </w:pPr>
      <w:r w:rsidRPr="005D58A6">
        <w:rPr>
          <w:rFonts w:ascii="Arial" w:hAnsi="Arial" w:cs="Arial"/>
          <w:sz w:val="22"/>
          <w:szCs w:val="22"/>
          <w:shd w:val="clear" w:color="auto" w:fill="FFFFFF"/>
        </w:rPr>
        <w:t>Resolución que declara la procedencia en parte o improcedencia de una solicitud</w:t>
      </w:r>
      <w:r w:rsidRPr="00456AB2">
        <w:rPr>
          <w:rFonts w:ascii="Arial" w:hAnsi="Arial" w:cs="Arial"/>
          <w:sz w:val="22"/>
          <w:szCs w:val="22"/>
          <w:shd w:val="clear" w:color="auto" w:fill="FFFFFF"/>
        </w:rPr>
        <w:t>.</w:t>
      </w:r>
    </w:p>
    <w:p w14:paraId="0E75491C" w14:textId="77777777" w:rsidR="000F0F2B" w:rsidRPr="005D58A6" w:rsidRDefault="000F0F2B" w:rsidP="002271E7">
      <w:pPr>
        <w:pStyle w:val="seccionbl"/>
        <w:numPr>
          <w:ilvl w:val="0"/>
          <w:numId w:val="41"/>
        </w:numPr>
        <w:shd w:val="clear" w:color="auto" w:fill="FFFFFF"/>
        <w:spacing w:before="0" w:beforeAutospacing="0" w:after="0" w:afterAutospacing="0"/>
        <w:ind w:left="1418" w:hanging="284"/>
        <w:jc w:val="both"/>
        <w:rPr>
          <w:rFonts w:ascii="Arial" w:hAnsi="Arial" w:cs="Arial"/>
          <w:sz w:val="22"/>
          <w:szCs w:val="22"/>
          <w:shd w:val="clear" w:color="auto" w:fill="FFFFFF"/>
        </w:rPr>
      </w:pPr>
      <w:r w:rsidRPr="005D58A6">
        <w:rPr>
          <w:rFonts w:ascii="Arial" w:hAnsi="Arial" w:cs="Arial"/>
          <w:sz w:val="22"/>
          <w:szCs w:val="22"/>
          <w:shd w:val="clear" w:color="auto" w:fill="FFFFFF"/>
        </w:rPr>
        <w:t>Resolución que declara la procedencia cuya ejecución se encuentra sujeta al cumplimiento de requerimientos de la Administración Aduanera.</w:t>
      </w:r>
    </w:p>
    <w:p w14:paraId="44827536" w14:textId="77777777" w:rsidR="000F0F2B" w:rsidRPr="005D58A6" w:rsidRDefault="000F0F2B" w:rsidP="005D58A6">
      <w:pPr>
        <w:pStyle w:val="seccionbl"/>
        <w:shd w:val="clear" w:color="auto" w:fill="FFFFFF"/>
        <w:spacing w:before="0" w:beforeAutospacing="0" w:after="0" w:afterAutospacing="0"/>
        <w:ind w:left="1276"/>
        <w:jc w:val="both"/>
        <w:rPr>
          <w:rFonts w:ascii="Arial" w:hAnsi="Arial" w:cs="Arial"/>
          <w:sz w:val="22"/>
          <w:szCs w:val="22"/>
          <w:shd w:val="clear" w:color="auto" w:fill="FFFFFF"/>
          <w:lang w:val="es-ES" w:eastAsia="es-ES"/>
        </w:rPr>
      </w:pPr>
    </w:p>
    <w:p w14:paraId="5BD781BD" w14:textId="77777777" w:rsidR="000F0F2B" w:rsidRPr="00C33A20" w:rsidRDefault="000F0F2B" w:rsidP="002271E7">
      <w:pPr>
        <w:pStyle w:val="Prrafodelista"/>
        <w:numPr>
          <w:ilvl w:val="0"/>
          <w:numId w:val="40"/>
        </w:numPr>
        <w:ind w:left="1134" w:hanging="283"/>
        <w:contextualSpacing/>
        <w:jc w:val="both"/>
        <w:rPr>
          <w:rFonts w:ascii="Arial" w:hAnsi="Arial" w:cs="Arial"/>
          <w:sz w:val="22"/>
          <w:szCs w:val="22"/>
          <w:shd w:val="clear" w:color="auto" w:fill="FFFFFF"/>
        </w:rPr>
      </w:pPr>
      <w:r w:rsidRPr="00C33A20">
        <w:rPr>
          <w:rFonts w:ascii="Arial" w:hAnsi="Arial" w:cs="Arial"/>
          <w:sz w:val="22"/>
          <w:szCs w:val="22"/>
          <w:shd w:val="clear" w:color="auto" w:fill="FFFFFF"/>
        </w:rPr>
        <w:t>Para la notificación por medios electrónicos se debe tener en cuenta que:</w:t>
      </w:r>
    </w:p>
    <w:p w14:paraId="759929CA" w14:textId="77777777" w:rsidR="000F0F2B" w:rsidRPr="005D58A6" w:rsidRDefault="000F0F2B" w:rsidP="002271E7">
      <w:pPr>
        <w:pStyle w:val="seccionbl"/>
        <w:numPr>
          <w:ilvl w:val="0"/>
          <w:numId w:val="89"/>
        </w:numPr>
        <w:shd w:val="clear" w:color="auto" w:fill="FFFFFF"/>
        <w:spacing w:before="0" w:beforeAutospacing="0" w:after="0" w:afterAutospacing="0"/>
        <w:ind w:left="1418" w:hanging="284"/>
        <w:jc w:val="both"/>
        <w:rPr>
          <w:rFonts w:ascii="Arial" w:hAnsi="Arial" w:cs="Arial"/>
          <w:sz w:val="22"/>
          <w:szCs w:val="22"/>
          <w:shd w:val="clear" w:color="auto" w:fill="FFFFFF"/>
        </w:rPr>
      </w:pPr>
      <w:r w:rsidRPr="005D58A6">
        <w:rPr>
          <w:rFonts w:ascii="Arial" w:hAnsi="Arial" w:cs="Arial"/>
          <w:sz w:val="22"/>
          <w:szCs w:val="22"/>
          <w:shd w:val="clear" w:color="auto" w:fill="FFFFFF"/>
        </w:rPr>
        <w:t>El OCE y el OI deben obtener su número de RUC y clave SOL.</w:t>
      </w:r>
    </w:p>
    <w:p w14:paraId="0FE52D70" w14:textId="77777777" w:rsidR="000F0F2B" w:rsidRPr="005D58A6" w:rsidRDefault="000F0F2B" w:rsidP="002271E7">
      <w:pPr>
        <w:pStyle w:val="seccionbl"/>
        <w:numPr>
          <w:ilvl w:val="0"/>
          <w:numId w:val="89"/>
        </w:numPr>
        <w:shd w:val="clear" w:color="auto" w:fill="FFFFFF"/>
        <w:spacing w:before="0" w:beforeAutospacing="0" w:after="0" w:afterAutospacing="0"/>
        <w:ind w:left="1418" w:hanging="284"/>
        <w:jc w:val="both"/>
        <w:rPr>
          <w:rFonts w:ascii="Arial" w:hAnsi="Arial" w:cs="Arial"/>
          <w:sz w:val="22"/>
          <w:szCs w:val="22"/>
          <w:shd w:val="clear" w:color="auto" w:fill="FFFFFF"/>
        </w:rPr>
      </w:pPr>
      <w:r w:rsidRPr="005D58A6">
        <w:rPr>
          <w:rFonts w:ascii="Arial" w:hAnsi="Arial" w:cs="Arial"/>
          <w:sz w:val="22"/>
          <w:szCs w:val="22"/>
          <w:shd w:val="clear" w:color="auto" w:fill="FFFFFF"/>
        </w:rPr>
        <w:t>El acto administrativo que se genera automáticamente por el sistema informático sea transmitido al buzón electrónico del OCE o del OI, según corresponda.</w:t>
      </w:r>
    </w:p>
    <w:p w14:paraId="660CC953" w14:textId="77777777" w:rsidR="000F0F2B" w:rsidRPr="005D58A6" w:rsidRDefault="000F0F2B" w:rsidP="002271E7">
      <w:pPr>
        <w:pStyle w:val="seccionbl"/>
        <w:numPr>
          <w:ilvl w:val="0"/>
          <w:numId w:val="89"/>
        </w:numPr>
        <w:shd w:val="clear" w:color="auto" w:fill="FFFFFF"/>
        <w:spacing w:before="0" w:beforeAutospacing="0" w:after="0" w:afterAutospacing="0"/>
        <w:ind w:left="1418" w:hanging="284"/>
        <w:jc w:val="both"/>
        <w:rPr>
          <w:rFonts w:ascii="Arial" w:hAnsi="Arial" w:cs="Arial"/>
          <w:sz w:val="22"/>
          <w:szCs w:val="22"/>
          <w:shd w:val="clear" w:color="auto" w:fill="FFFFFF"/>
        </w:rPr>
      </w:pPr>
      <w:r w:rsidRPr="005D58A6">
        <w:rPr>
          <w:rFonts w:ascii="Arial" w:hAnsi="Arial" w:cs="Arial"/>
          <w:sz w:val="22"/>
          <w:szCs w:val="22"/>
          <w:shd w:val="clear" w:color="auto" w:fill="FFFFFF"/>
        </w:rPr>
        <w:t>Cuando el acto administrativo no se genera automáticamente, el funcionario aduanero designado deposita en el buzón electrónico del OCE o del OI en un archivo en formato de documento portátil (PDF).</w:t>
      </w:r>
    </w:p>
    <w:p w14:paraId="1394525E" w14:textId="77777777" w:rsidR="000F0F2B" w:rsidRPr="005D58A6" w:rsidRDefault="000F0F2B" w:rsidP="002271E7">
      <w:pPr>
        <w:pStyle w:val="seccionbl"/>
        <w:numPr>
          <w:ilvl w:val="0"/>
          <w:numId w:val="89"/>
        </w:numPr>
        <w:shd w:val="clear" w:color="auto" w:fill="FFFFFF"/>
        <w:spacing w:before="0" w:beforeAutospacing="0" w:after="0" w:afterAutospacing="0"/>
        <w:ind w:left="1418" w:hanging="284"/>
        <w:jc w:val="both"/>
        <w:rPr>
          <w:rFonts w:ascii="Arial" w:hAnsi="Arial" w:cs="Arial"/>
          <w:sz w:val="22"/>
          <w:szCs w:val="22"/>
          <w:shd w:val="clear" w:color="auto" w:fill="FFFFFF"/>
        </w:rPr>
      </w:pPr>
      <w:r w:rsidRPr="005D58A6">
        <w:rPr>
          <w:rFonts w:ascii="Arial" w:hAnsi="Arial" w:cs="Arial"/>
          <w:sz w:val="22"/>
          <w:szCs w:val="22"/>
          <w:shd w:val="clear" w:color="auto" w:fill="FFFFFF"/>
        </w:rPr>
        <w:t>La notificación se considera efectuada y surte efecto al día hábil siguiente a la fecha de depósito del documento. La confirmación de la entrega se realiza por la misma vía electrónica.</w:t>
      </w:r>
    </w:p>
    <w:p w14:paraId="05BDFC62" w14:textId="2D8D4FB0" w:rsidR="000F0F2B" w:rsidRPr="005D58A6" w:rsidRDefault="000F0F2B" w:rsidP="000F0F2B">
      <w:pPr>
        <w:contextualSpacing/>
        <w:rPr>
          <w:rFonts w:cs="Arial"/>
          <w:sz w:val="22"/>
          <w:szCs w:val="22"/>
        </w:rPr>
      </w:pPr>
    </w:p>
    <w:p w14:paraId="2136D9BF" w14:textId="7B24A873" w:rsidR="000F0F2B" w:rsidRPr="00EA4C5E" w:rsidRDefault="000F0F2B" w:rsidP="002271E7">
      <w:pPr>
        <w:pStyle w:val="Prrafodelista"/>
        <w:numPr>
          <w:ilvl w:val="0"/>
          <w:numId w:val="40"/>
        </w:numPr>
        <w:ind w:left="1134" w:hanging="283"/>
        <w:contextualSpacing/>
        <w:jc w:val="both"/>
        <w:rPr>
          <w:rFonts w:ascii="Arial" w:hAnsi="Arial" w:cs="Arial"/>
          <w:sz w:val="22"/>
          <w:szCs w:val="22"/>
        </w:rPr>
      </w:pPr>
      <w:r w:rsidRPr="003C5F42">
        <w:rPr>
          <w:rFonts w:ascii="Arial" w:hAnsi="Arial" w:cs="Arial"/>
          <w:sz w:val="22"/>
          <w:szCs w:val="22"/>
        </w:rPr>
        <w:t xml:space="preserve">En tanto se implemente en el sistema informático las notificaciones </w:t>
      </w:r>
      <w:r w:rsidR="00B25904" w:rsidRPr="00EA4C5E">
        <w:rPr>
          <w:rFonts w:ascii="Arial" w:hAnsi="Arial" w:cs="Arial"/>
          <w:sz w:val="22"/>
          <w:szCs w:val="22"/>
        </w:rPr>
        <w:t xml:space="preserve">a través del </w:t>
      </w:r>
      <w:r w:rsidRPr="00EA4C5E">
        <w:rPr>
          <w:rFonts w:ascii="Arial" w:hAnsi="Arial" w:cs="Arial"/>
          <w:sz w:val="22"/>
          <w:szCs w:val="22"/>
        </w:rPr>
        <w:t xml:space="preserve">buzón electrónico, se utiliza la </w:t>
      </w:r>
      <w:r w:rsidR="00B637A9" w:rsidRPr="00EA4C5E">
        <w:rPr>
          <w:rFonts w:ascii="Arial" w:hAnsi="Arial" w:cs="Arial"/>
          <w:sz w:val="22"/>
          <w:szCs w:val="22"/>
        </w:rPr>
        <w:t>casilla electrónica corporativa (C</w:t>
      </w:r>
      <w:r w:rsidRPr="00EA4C5E">
        <w:rPr>
          <w:rFonts w:ascii="Arial" w:hAnsi="Arial" w:cs="Arial"/>
          <w:sz w:val="22"/>
          <w:szCs w:val="22"/>
        </w:rPr>
        <w:t>ECA</w:t>
      </w:r>
      <w:r w:rsidR="00B637A9" w:rsidRPr="00EA4C5E">
        <w:rPr>
          <w:rFonts w:ascii="Arial" w:hAnsi="Arial" w:cs="Arial"/>
          <w:sz w:val="22"/>
          <w:szCs w:val="22"/>
        </w:rPr>
        <w:t>)</w:t>
      </w:r>
      <w:r w:rsidRPr="00EA4C5E">
        <w:rPr>
          <w:rFonts w:ascii="Arial" w:hAnsi="Arial" w:cs="Arial"/>
          <w:sz w:val="22"/>
          <w:szCs w:val="22"/>
        </w:rPr>
        <w:t xml:space="preserve"> </w:t>
      </w:r>
      <w:r w:rsidR="00B25904" w:rsidRPr="00EA4C5E">
        <w:rPr>
          <w:rFonts w:ascii="Arial" w:hAnsi="Arial" w:cs="Arial"/>
          <w:sz w:val="22"/>
          <w:szCs w:val="22"/>
        </w:rPr>
        <w:t xml:space="preserve">y </w:t>
      </w:r>
      <w:r w:rsidRPr="00EA4C5E">
        <w:rPr>
          <w:rFonts w:ascii="Arial" w:hAnsi="Arial" w:cs="Arial"/>
          <w:sz w:val="22"/>
          <w:szCs w:val="22"/>
        </w:rPr>
        <w:t xml:space="preserve">la </w:t>
      </w:r>
      <w:r w:rsidR="00B637A9" w:rsidRPr="00EA4C5E">
        <w:rPr>
          <w:rFonts w:ascii="Arial" w:hAnsi="Arial" w:cs="Arial"/>
          <w:sz w:val="22"/>
          <w:szCs w:val="22"/>
        </w:rPr>
        <w:t>casilla electrónica del Usuario (C</w:t>
      </w:r>
      <w:r w:rsidRPr="00EA4C5E">
        <w:rPr>
          <w:rFonts w:ascii="Arial" w:hAnsi="Arial" w:cs="Arial"/>
          <w:sz w:val="22"/>
          <w:szCs w:val="22"/>
        </w:rPr>
        <w:t>EU</w:t>
      </w:r>
      <w:r w:rsidR="00B637A9" w:rsidRPr="00EA4C5E">
        <w:rPr>
          <w:rFonts w:ascii="Arial" w:hAnsi="Arial" w:cs="Arial"/>
          <w:sz w:val="22"/>
          <w:szCs w:val="22"/>
        </w:rPr>
        <w:t>)</w:t>
      </w:r>
      <w:r w:rsidRPr="00EA4C5E">
        <w:rPr>
          <w:rFonts w:ascii="Arial" w:hAnsi="Arial" w:cs="Arial"/>
          <w:sz w:val="22"/>
          <w:szCs w:val="22"/>
        </w:rPr>
        <w:t xml:space="preserve"> u otras formas de notificación establecidas en el artículo 104 del Código Tributario.</w:t>
      </w:r>
    </w:p>
    <w:p w14:paraId="7F5A4D9A" w14:textId="77777777" w:rsidR="00114702" w:rsidRPr="00A6497A" w:rsidRDefault="00114702" w:rsidP="00114702">
      <w:pPr>
        <w:pStyle w:val="Prrafodelista"/>
        <w:ind w:left="1140"/>
        <w:contextualSpacing/>
        <w:jc w:val="both"/>
        <w:rPr>
          <w:rFonts w:ascii="Arial" w:hAnsi="Arial" w:cs="Arial"/>
          <w:sz w:val="22"/>
          <w:szCs w:val="22"/>
        </w:rPr>
      </w:pPr>
    </w:p>
    <w:p w14:paraId="0766C465" w14:textId="47961657" w:rsidR="00BC1A7E" w:rsidRPr="003C5F42" w:rsidRDefault="00BC1A7E" w:rsidP="002271E7">
      <w:pPr>
        <w:pStyle w:val="Prrafodelista"/>
        <w:numPr>
          <w:ilvl w:val="0"/>
          <w:numId w:val="40"/>
        </w:numPr>
        <w:ind w:left="1134" w:hanging="283"/>
        <w:contextualSpacing/>
        <w:jc w:val="both"/>
        <w:rPr>
          <w:rFonts w:ascii="Arial" w:hAnsi="Arial" w:cs="Arial"/>
          <w:sz w:val="22"/>
          <w:szCs w:val="22"/>
        </w:rPr>
      </w:pPr>
      <w:r w:rsidRPr="003C5F42">
        <w:rPr>
          <w:rFonts w:ascii="Arial" w:hAnsi="Arial" w:cs="Arial"/>
          <w:sz w:val="22"/>
          <w:szCs w:val="22"/>
        </w:rPr>
        <w:t xml:space="preserve">Para el uso </w:t>
      </w:r>
      <w:r w:rsidR="004D1A04" w:rsidRPr="003C5F42">
        <w:rPr>
          <w:rFonts w:ascii="Arial" w:hAnsi="Arial" w:cs="Arial"/>
          <w:sz w:val="22"/>
          <w:szCs w:val="22"/>
        </w:rPr>
        <w:t>de la CEU</w:t>
      </w:r>
      <w:r w:rsidRPr="003C5F42">
        <w:rPr>
          <w:rFonts w:ascii="Arial" w:hAnsi="Arial" w:cs="Arial"/>
          <w:sz w:val="22"/>
          <w:szCs w:val="22"/>
        </w:rPr>
        <w:t>, el OCE o el OI tendrán en cuenta lo siguiente:</w:t>
      </w:r>
    </w:p>
    <w:p w14:paraId="67E1D608" w14:textId="77777777" w:rsidR="004D1A04" w:rsidRPr="005D58A6" w:rsidRDefault="004D1A04" w:rsidP="004D1A04">
      <w:pPr>
        <w:pStyle w:val="Prrafodelista"/>
        <w:ind w:left="993"/>
        <w:rPr>
          <w:rFonts w:ascii="Arial" w:hAnsi="Arial" w:cs="Arial"/>
          <w:sz w:val="22"/>
          <w:szCs w:val="22"/>
        </w:rPr>
      </w:pPr>
    </w:p>
    <w:p w14:paraId="5DDCE259" w14:textId="741E12F1" w:rsidR="004D1A04" w:rsidRPr="005D58A6" w:rsidRDefault="004D1A04" w:rsidP="002271E7">
      <w:pPr>
        <w:pStyle w:val="seccionbl"/>
        <w:numPr>
          <w:ilvl w:val="0"/>
          <w:numId w:val="42"/>
        </w:numPr>
        <w:shd w:val="clear" w:color="auto" w:fill="FFFFFF"/>
        <w:spacing w:before="0" w:beforeAutospacing="0" w:after="0" w:afterAutospacing="0"/>
        <w:ind w:left="1418" w:hanging="284"/>
        <w:jc w:val="both"/>
        <w:rPr>
          <w:rFonts w:ascii="Arial" w:hAnsi="Arial" w:cs="Arial"/>
          <w:sz w:val="22"/>
          <w:szCs w:val="22"/>
        </w:rPr>
      </w:pPr>
      <w:r w:rsidRPr="005D58A6">
        <w:rPr>
          <w:rFonts w:ascii="Arial" w:hAnsi="Arial" w:cs="Arial"/>
          <w:sz w:val="22"/>
          <w:szCs w:val="22"/>
        </w:rPr>
        <w:t>Para la habilitación de la CEU</w:t>
      </w:r>
      <w:r w:rsidR="007515E1" w:rsidRPr="005D58A6">
        <w:rPr>
          <w:rFonts w:ascii="Arial" w:hAnsi="Arial" w:cs="Arial"/>
          <w:sz w:val="22"/>
          <w:szCs w:val="22"/>
        </w:rPr>
        <w:t>,</w:t>
      </w:r>
      <w:r w:rsidRPr="005D58A6">
        <w:rPr>
          <w:rFonts w:ascii="Arial" w:hAnsi="Arial" w:cs="Arial"/>
          <w:sz w:val="22"/>
          <w:szCs w:val="22"/>
        </w:rPr>
        <w:t xml:space="preserve"> </w:t>
      </w:r>
      <w:r w:rsidRPr="005D58A6">
        <w:rPr>
          <w:rFonts w:ascii="Arial" w:hAnsi="Arial" w:cs="Arial"/>
          <w:iCs/>
          <w:color w:val="000000"/>
          <w:sz w:val="22"/>
          <w:szCs w:val="22"/>
          <w:shd w:val="clear" w:color="auto" w:fill="FFFFFF"/>
        </w:rPr>
        <w:t xml:space="preserve">el OCE o el OI presentan previamente y por única vez, el formato del anexo </w:t>
      </w:r>
      <w:r w:rsidR="00761544" w:rsidRPr="005D58A6">
        <w:rPr>
          <w:rFonts w:ascii="Arial" w:hAnsi="Arial" w:cs="Arial"/>
          <w:iCs/>
          <w:color w:val="000000"/>
          <w:sz w:val="22"/>
          <w:szCs w:val="22"/>
          <w:shd w:val="clear" w:color="auto" w:fill="FFFFFF"/>
        </w:rPr>
        <w:t>I</w:t>
      </w:r>
      <w:r w:rsidR="0025599D">
        <w:rPr>
          <w:rFonts w:ascii="Arial" w:hAnsi="Arial" w:cs="Arial"/>
          <w:iCs/>
          <w:color w:val="000000"/>
          <w:sz w:val="22"/>
          <w:szCs w:val="22"/>
          <w:shd w:val="clear" w:color="auto" w:fill="FFFFFF"/>
        </w:rPr>
        <w:t>II</w:t>
      </w:r>
      <w:r w:rsidR="00E64FAF">
        <w:rPr>
          <w:rFonts w:ascii="Arial" w:hAnsi="Arial" w:cs="Arial"/>
          <w:iCs/>
          <w:color w:val="000000"/>
          <w:sz w:val="22"/>
          <w:szCs w:val="22"/>
          <w:shd w:val="clear" w:color="auto" w:fill="FFFFFF"/>
        </w:rPr>
        <w:t xml:space="preserve"> “Solicitud de uso de casilla electrónica”</w:t>
      </w:r>
      <w:r w:rsidRPr="005D58A6">
        <w:rPr>
          <w:rFonts w:ascii="Arial" w:hAnsi="Arial" w:cs="Arial"/>
          <w:iCs/>
          <w:color w:val="000000"/>
          <w:sz w:val="22"/>
          <w:szCs w:val="22"/>
          <w:shd w:val="clear" w:color="auto" w:fill="FFFFFF"/>
        </w:rPr>
        <w:t xml:space="preserve"> ante la intendencia de aduana </w:t>
      </w:r>
      <w:r w:rsidR="00A652BE" w:rsidRPr="005D58A6">
        <w:rPr>
          <w:rFonts w:ascii="Arial" w:hAnsi="Arial" w:cs="Arial"/>
          <w:iCs/>
          <w:color w:val="000000"/>
          <w:sz w:val="22"/>
          <w:szCs w:val="22"/>
          <w:shd w:val="clear" w:color="auto" w:fill="FFFFFF"/>
        </w:rPr>
        <w:t>respectiva</w:t>
      </w:r>
      <w:r w:rsidR="00A652BE">
        <w:rPr>
          <w:rFonts w:ascii="Arial" w:hAnsi="Arial" w:cs="Arial"/>
          <w:iCs/>
          <w:color w:val="000000"/>
          <w:sz w:val="22"/>
          <w:szCs w:val="22"/>
          <w:shd w:val="clear" w:color="auto" w:fill="FFFFFF"/>
        </w:rPr>
        <w:t xml:space="preserve"> a</w:t>
      </w:r>
      <w:r w:rsidR="0025599D">
        <w:rPr>
          <w:rFonts w:ascii="Arial" w:hAnsi="Arial" w:cs="Arial"/>
          <w:iCs/>
          <w:color w:val="000000"/>
          <w:sz w:val="22"/>
          <w:szCs w:val="22"/>
          <w:shd w:val="clear" w:color="auto" w:fill="FFFFFF"/>
        </w:rPr>
        <w:t xml:space="preserve"> través de MPV - SUNAT</w:t>
      </w:r>
      <w:r w:rsidRPr="005D58A6">
        <w:rPr>
          <w:rFonts w:ascii="Arial" w:hAnsi="Arial" w:cs="Arial"/>
          <w:sz w:val="22"/>
          <w:szCs w:val="22"/>
        </w:rPr>
        <w:t xml:space="preserve">. Esta solicitud es de aprobación automática. </w:t>
      </w:r>
    </w:p>
    <w:p w14:paraId="7DE44A51" w14:textId="77777777" w:rsidR="004D1A04" w:rsidRPr="006000EB" w:rsidRDefault="004D1A04" w:rsidP="004D1A04">
      <w:pPr>
        <w:ind w:left="993"/>
        <w:rPr>
          <w:rFonts w:cs="Arial"/>
          <w:sz w:val="22"/>
          <w:szCs w:val="22"/>
        </w:rPr>
      </w:pPr>
    </w:p>
    <w:p w14:paraId="3A040B66" w14:textId="4082B543" w:rsidR="004D1A04" w:rsidRPr="00F967E3" w:rsidRDefault="004D1A04" w:rsidP="00F967E3">
      <w:pPr>
        <w:pStyle w:val="seccionbl"/>
        <w:numPr>
          <w:ilvl w:val="0"/>
          <w:numId w:val="42"/>
        </w:numPr>
        <w:shd w:val="clear" w:color="auto" w:fill="FFFFFF"/>
        <w:spacing w:before="0" w:beforeAutospacing="0" w:after="0" w:afterAutospacing="0"/>
        <w:ind w:left="1418" w:hanging="284"/>
        <w:jc w:val="both"/>
        <w:rPr>
          <w:rFonts w:ascii="Arial" w:hAnsi="Arial" w:cs="Arial"/>
          <w:sz w:val="22"/>
          <w:szCs w:val="22"/>
        </w:rPr>
      </w:pPr>
      <w:r w:rsidRPr="00F967E3">
        <w:rPr>
          <w:rFonts w:ascii="Arial" w:hAnsi="Arial" w:cs="Arial"/>
          <w:sz w:val="22"/>
          <w:szCs w:val="22"/>
        </w:rPr>
        <w:lastRenderedPageBreak/>
        <w:t xml:space="preserve">La documentación remitida por dichos operadores a través de la CEU debe </w:t>
      </w:r>
      <w:r w:rsidR="008A0C3F" w:rsidRPr="00F967E3">
        <w:rPr>
          <w:rFonts w:ascii="Arial" w:hAnsi="Arial" w:cs="Arial"/>
          <w:sz w:val="22"/>
          <w:szCs w:val="22"/>
        </w:rPr>
        <w:t>estar contenida en un archivo en formato de documento portátil (</w:t>
      </w:r>
      <w:r w:rsidR="008A0AD7" w:rsidRPr="00F967E3">
        <w:rPr>
          <w:rFonts w:ascii="Arial" w:hAnsi="Arial" w:cs="Arial"/>
          <w:sz w:val="22"/>
          <w:szCs w:val="22"/>
        </w:rPr>
        <w:t>PDF</w:t>
      </w:r>
      <w:r w:rsidR="008A0C3F" w:rsidRPr="00F967E3">
        <w:rPr>
          <w:rFonts w:ascii="Arial" w:hAnsi="Arial" w:cs="Arial"/>
          <w:sz w:val="22"/>
          <w:szCs w:val="22"/>
        </w:rPr>
        <w:t xml:space="preserve">) y </w:t>
      </w:r>
      <w:r w:rsidRPr="00F967E3">
        <w:rPr>
          <w:rFonts w:ascii="Arial" w:hAnsi="Arial" w:cs="Arial"/>
          <w:sz w:val="22"/>
          <w:szCs w:val="22"/>
        </w:rPr>
        <w:t xml:space="preserve">contar con el acuse de recibo de la intendencia de aduana respectiva mediante la </w:t>
      </w:r>
      <w:r w:rsidR="007515E1" w:rsidRPr="00F967E3">
        <w:rPr>
          <w:rFonts w:ascii="Arial" w:hAnsi="Arial" w:cs="Arial"/>
          <w:sz w:val="22"/>
          <w:szCs w:val="22"/>
        </w:rPr>
        <w:t>C</w:t>
      </w:r>
      <w:r w:rsidR="00B637A9" w:rsidRPr="00F967E3">
        <w:rPr>
          <w:rFonts w:ascii="Arial" w:hAnsi="Arial" w:cs="Arial"/>
          <w:sz w:val="22"/>
          <w:szCs w:val="22"/>
        </w:rPr>
        <w:t>ECA</w:t>
      </w:r>
      <w:r w:rsidRPr="00F967E3">
        <w:rPr>
          <w:rFonts w:ascii="Arial" w:hAnsi="Arial" w:cs="Arial"/>
          <w:sz w:val="22"/>
          <w:szCs w:val="22"/>
        </w:rPr>
        <w:t xml:space="preserve">. </w:t>
      </w:r>
    </w:p>
    <w:p w14:paraId="3F3378B6" w14:textId="77777777" w:rsidR="008A0AD7" w:rsidRPr="006000EB" w:rsidRDefault="008A0AD7" w:rsidP="003C5F42">
      <w:pPr>
        <w:ind w:left="1571"/>
        <w:rPr>
          <w:rFonts w:cs="Arial"/>
          <w:sz w:val="22"/>
          <w:szCs w:val="22"/>
        </w:rPr>
      </w:pPr>
    </w:p>
    <w:p w14:paraId="3FB21BA6" w14:textId="2C19CEF3" w:rsidR="004D1A04" w:rsidRPr="004D1A04" w:rsidRDefault="004D1A04" w:rsidP="002271E7">
      <w:pPr>
        <w:pStyle w:val="Prrafodelista"/>
        <w:numPr>
          <w:ilvl w:val="0"/>
          <w:numId w:val="40"/>
        </w:numPr>
        <w:ind w:left="1134" w:hanging="283"/>
        <w:contextualSpacing/>
        <w:jc w:val="both"/>
        <w:rPr>
          <w:rFonts w:ascii="Arial" w:hAnsi="Arial" w:cs="Arial"/>
          <w:sz w:val="22"/>
          <w:szCs w:val="22"/>
        </w:rPr>
      </w:pPr>
      <w:r w:rsidRPr="005D58A6">
        <w:rPr>
          <w:rFonts w:ascii="Arial" w:hAnsi="Arial" w:cs="Arial"/>
          <w:sz w:val="22"/>
          <w:szCs w:val="22"/>
        </w:rPr>
        <w:t>La intendencia de aduana adopta las acciones necesarias para cautelar el mantenimiento y custodia de la documentación y de las comunicaciones cursadas, conforme a la normativa vigente.</w:t>
      </w:r>
    </w:p>
    <w:p w14:paraId="32ED05DD" w14:textId="258E8BB3" w:rsidR="00706EE0" w:rsidRDefault="00706EE0" w:rsidP="00706EE0">
      <w:pPr>
        <w:pStyle w:val="Prrafodelista"/>
        <w:ind w:left="1276"/>
        <w:jc w:val="both"/>
        <w:rPr>
          <w:rFonts w:ascii="Arial" w:hAnsi="Arial" w:cs="Arial"/>
          <w:sz w:val="22"/>
          <w:szCs w:val="22"/>
        </w:rPr>
      </w:pPr>
    </w:p>
    <w:p w14:paraId="4A06BFC2" w14:textId="77777777" w:rsidR="00706EE0" w:rsidRPr="008B76CD" w:rsidRDefault="00706EE0" w:rsidP="00181AFD">
      <w:pPr>
        <w:pStyle w:val="Prrafodelista"/>
        <w:numPr>
          <w:ilvl w:val="0"/>
          <w:numId w:val="6"/>
        </w:numPr>
        <w:ind w:left="851" w:hanging="425"/>
        <w:rPr>
          <w:rFonts w:ascii="Arial" w:hAnsi="Arial" w:cs="Arial"/>
          <w:b/>
          <w:sz w:val="22"/>
          <w:szCs w:val="22"/>
        </w:rPr>
      </w:pPr>
      <w:r w:rsidRPr="008B76CD">
        <w:rPr>
          <w:rFonts w:ascii="Arial" w:hAnsi="Arial" w:cs="Arial"/>
          <w:b/>
          <w:sz w:val="22"/>
          <w:szCs w:val="22"/>
        </w:rPr>
        <w:t>OTRAS DISPOSICIONES</w:t>
      </w:r>
    </w:p>
    <w:p w14:paraId="7FF75276" w14:textId="77777777" w:rsidR="00706EE0" w:rsidRDefault="00706EE0" w:rsidP="00706EE0">
      <w:pPr>
        <w:ind w:left="993"/>
        <w:rPr>
          <w:rFonts w:cs="Arial"/>
          <w:iCs/>
          <w:color w:val="000000"/>
          <w:sz w:val="22"/>
          <w:szCs w:val="22"/>
          <w:shd w:val="clear" w:color="auto" w:fill="FFFFFF"/>
        </w:rPr>
      </w:pPr>
    </w:p>
    <w:p w14:paraId="4E2362AA" w14:textId="3B922864" w:rsidR="00706EE0" w:rsidRDefault="00706EE0" w:rsidP="002271E7">
      <w:pPr>
        <w:pStyle w:val="Prrafodelista"/>
        <w:numPr>
          <w:ilvl w:val="0"/>
          <w:numId w:val="43"/>
        </w:numPr>
        <w:ind w:left="1134" w:hanging="283"/>
        <w:contextualSpacing/>
        <w:jc w:val="both"/>
        <w:rPr>
          <w:rFonts w:ascii="Arial" w:hAnsi="Arial" w:cs="Arial"/>
          <w:sz w:val="22"/>
          <w:szCs w:val="22"/>
        </w:rPr>
      </w:pPr>
      <w:r>
        <w:rPr>
          <w:rFonts w:ascii="Arial" w:hAnsi="Arial" w:cs="Arial"/>
          <w:sz w:val="22"/>
          <w:szCs w:val="22"/>
        </w:rPr>
        <w:t xml:space="preserve">Para la destinación aduanera de </w:t>
      </w:r>
      <w:r w:rsidRPr="00EA4C5E">
        <w:rPr>
          <w:rFonts w:ascii="Arial" w:hAnsi="Arial" w:cs="Arial"/>
          <w:sz w:val="22"/>
          <w:szCs w:val="22"/>
        </w:rPr>
        <w:t xml:space="preserve">mercancías </w:t>
      </w:r>
      <w:r w:rsidR="00B71EC2" w:rsidRPr="00EA4C5E">
        <w:rPr>
          <w:rFonts w:ascii="Arial" w:hAnsi="Arial" w:cs="Arial"/>
          <w:sz w:val="22"/>
          <w:szCs w:val="22"/>
        </w:rPr>
        <w:t>a</w:t>
      </w:r>
      <w:r w:rsidRPr="00EA4C5E">
        <w:rPr>
          <w:rFonts w:ascii="Arial" w:hAnsi="Arial" w:cs="Arial"/>
          <w:sz w:val="22"/>
          <w:szCs w:val="22"/>
        </w:rPr>
        <w:t xml:space="preserve">l </w:t>
      </w:r>
      <w:r>
        <w:rPr>
          <w:rFonts w:ascii="Arial" w:hAnsi="Arial" w:cs="Arial"/>
          <w:sz w:val="22"/>
          <w:szCs w:val="22"/>
        </w:rPr>
        <w:t xml:space="preserve">régimen de </w:t>
      </w:r>
      <w:r w:rsidRPr="005C61AD">
        <w:rPr>
          <w:rStyle w:val="nfasis"/>
          <w:rFonts w:ascii="Arial" w:hAnsi="Arial" w:cs="Arial"/>
          <w:i w:val="0"/>
          <w:color w:val="000000"/>
          <w:sz w:val="22"/>
          <w:szCs w:val="22"/>
          <w:lang w:val="es-ES_tradnl"/>
        </w:rPr>
        <w:t>admisión temporal para reexportación en el mismo estado</w:t>
      </w:r>
      <w:r>
        <w:rPr>
          <w:rFonts w:ascii="Arial" w:hAnsi="Arial" w:cs="Arial"/>
          <w:sz w:val="22"/>
          <w:szCs w:val="22"/>
        </w:rPr>
        <w:t>, se debe tener en cuenta lo siguiente:</w:t>
      </w:r>
    </w:p>
    <w:p w14:paraId="3E8CFFE1" w14:textId="77777777" w:rsidR="00706EE0" w:rsidRDefault="00706EE0" w:rsidP="00706EE0">
      <w:pPr>
        <w:pStyle w:val="Prrafodelista"/>
        <w:ind w:left="785"/>
        <w:contextualSpacing/>
        <w:jc w:val="both"/>
        <w:rPr>
          <w:rFonts w:ascii="Arial" w:hAnsi="Arial" w:cs="Arial"/>
          <w:sz w:val="22"/>
          <w:szCs w:val="22"/>
        </w:rPr>
      </w:pPr>
    </w:p>
    <w:p w14:paraId="424138B3" w14:textId="304C9DAA" w:rsidR="00706EE0" w:rsidRPr="00A6497A" w:rsidRDefault="00706EE0" w:rsidP="00035055">
      <w:pPr>
        <w:pStyle w:val="Prrafodelista"/>
        <w:numPr>
          <w:ilvl w:val="1"/>
          <w:numId w:val="7"/>
        </w:numPr>
        <w:ind w:left="1418" w:hanging="283"/>
        <w:contextualSpacing/>
        <w:jc w:val="both"/>
        <w:rPr>
          <w:rFonts w:ascii="Arial" w:hAnsi="Arial" w:cs="Arial"/>
          <w:sz w:val="22"/>
          <w:szCs w:val="22"/>
        </w:rPr>
      </w:pPr>
      <w:r w:rsidRPr="00A6497A">
        <w:rPr>
          <w:rFonts w:ascii="Arial" w:hAnsi="Arial" w:cs="Arial"/>
          <w:sz w:val="22"/>
          <w:szCs w:val="22"/>
        </w:rPr>
        <w:t xml:space="preserve">En las </w:t>
      </w:r>
      <w:r w:rsidR="00B571CF">
        <w:rPr>
          <w:rFonts w:ascii="Arial" w:hAnsi="Arial" w:cs="Arial"/>
          <w:sz w:val="22"/>
          <w:szCs w:val="22"/>
        </w:rPr>
        <w:t>i</w:t>
      </w:r>
      <w:r w:rsidRPr="00A6497A">
        <w:rPr>
          <w:rFonts w:ascii="Arial" w:hAnsi="Arial" w:cs="Arial"/>
          <w:sz w:val="22"/>
          <w:szCs w:val="22"/>
        </w:rPr>
        <w:t xml:space="preserve">ntendencias de </w:t>
      </w:r>
      <w:r w:rsidR="00B571CF">
        <w:rPr>
          <w:rFonts w:ascii="Arial" w:hAnsi="Arial" w:cs="Arial"/>
          <w:sz w:val="22"/>
          <w:szCs w:val="22"/>
        </w:rPr>
        <w:t>a</w:t>
      </w:r>
      <w:r w:rsidRPr="00A6497A">
        <w:rPr>
          <w:rFonts w:ascii="Arial" w:hAnsi="Arial" w:cs="Arial"/>
          <w:sz w:val="22"/>
          <w:szCs w:val="22"/>
        </w:rPr>
        <w:t xml:space="preserve">duana de Chimbote, Ilo, </w:t>
      </w:r>
      <w:r w:rsidRPr="00A6497A">
        <w:rPr>
          <w:rFonts w:ascii="Arial" w:hAnsi="Arial" w:cs="Arial"/>
          <w:color w:val="000000"/>
          <w:sz w:val="22"/>
          <w:szCs w:val="22"/>
          <w:shd w:val="clear" w:color="auto" w:fill="FFFFFF"/>
        </w:rPr>
        <w:t>Mollendo, Paita, Pisco y Salaverry</w:t>
      </w:r>
      <w:r>
        <w:rPr>
          <w:rFonts w:ascii="Arial" w:hAnsi="Arial" w:cs="Arial"/>
          <w:color w:val="000000"/>
          <w:sz w:val="22"/>
          <w:szCs w:val="22"/>
          <w:shd w:val="clear" w:color="auto" w:fill="FFFFFF"/>
        </w:rPr>
        <w:t xml:space="preserve">, </w:t>
      </w:r>
      <w:r w:rsidRPr="00A6497A">
        <w:rPr>
          <w:rFonts w:ascii="Arial" w:hAnsi="Arial" w:cs="Arial"/>
          <w:color w:val="000000"/>
          <w:sz w:val="22"/>
          <w:szCs w:val="22"/>
          <w:shd w:val="clear" w:color="auto" w:fill="FFFFFF"/>
        </w:rPr>
        <w:t>la transmisión de la numeración de la declaración aduanera de mercancías se realiza a través del Sistema Electrónico de Intercambio de Documentos Aduaneros (SEIDA) en formato XML, cuyas estructuras de t</w:t>
      </w:r>
      <w:r w:rsidR="00196745">
        <w:rPr>
          <w:rFonts w:ascii="Arial" w:hAnsi="Arial" w:cs="Arial"/>
          <w:color w:val="000000"/>
          <w:sz w:val="22"/>
          <w:szCs w:val="22"/>
          <w:shd w:val="clear" w:color="auto" w:fill="FFFFFF"/>
        </w:rPr>
        <w:t>ransmisión se encuentran en el p</w:t>
      </w:r>
      <w:r w:rsidRPr="00A6497A">
        <w:rPr>
          <w:rFonts w:ascii="Arial" w:hAnsi="Arial" w:cs="Arial"/>
          <w:color w:val="000000"/>
          <w:sz w:val="22"/>
          <w:szCs w:val="22"/>
          <w:shd w:val="clear" w:color="auto" w:fill="FFFFFF"/>
        </w:rPr>
        <w:t xml:space="preserve">ortal SUNAT en la siguiente dirección:  </w:t>
      </w:r>
    </w:p>
    <w:p w14:paraId="5B28FC53" w14:textId="77777777" w:rsidR="00706EE0" w:rsidRPr="00A6497A" w:rsidRDefault="00A8737F" w:rsidP="003C5F42">
      <w:pPr>
        <w:pStyle w:val="Prrafodelista"/>
        <w:ind w:left="1494"/>
        <w:contextualSpacing/>
        <w:jc w:val="both"/>
        <w:rPr>
          <w:rFonts w:ascii="Arial" w:hAnsi="Arial" w:cs="Arial"/>
          <w:sz w:val="22"/>
          <w:szCs w:val="22"/>
        </w:rPr>
      </w:pPr>
      <w:hyperlink r:id="rId10" w:history="1">
        <w:r w:rsidR="00706EE0" w:rsidRPr="00A6497A">
          <w:rPr>
            <w:rStyle w:val="Hipervnculo"/>
            <w:rFonts w:ascii="Arial" w:hAnsi="Arial" w:cs="Arial"/>
            <w:color w:val="auto"/>
            <w:sz w:val="22"/>
            <w:szCs w:val="22"/>
            <w:shd w:val="clear" w:color="auto" w:fill="FFFFFF"/>
          </w:rPr>
          <w:t>http://www.sunat.gob.pe/seida/visor/visualizacionXsdCustoms.html</w:t>
        </w:r>
      </w:hyperlink>
    </w:p>
    <w:p w14:paraId="4E64D910" w14:textId="77777777" w:rsidR="00706EE0" w:rsidRPr="00A6497A" w:rsidRDefault="00706EE0" w:rsidP="003C5F42">
      <w:pPr>
        <w:pStyle w:val="Prrafodelista"/>
        <w:ind w:left="1003"/>
        <w:contextualSpacing/>
        <w:jc w:val="both"/>
        <w:rPr>
          <w:rFonts w:ascii="Arial" w:hAnsi="Arial" w:cs="Arial"/>
          <w:sz w:val="22"/>
          <w:szCs w:val="22"/>
        </w:rPr>
      </w:pPr>
      <w:r w:rsidRPr="00A6497A">
        <w:rPr>
          <w:rFonts w:ascii="Arial" w:hAnsi="Arial" w:cs="Arial"/>
          <w:color w:val="000000"/>
          <w:sz w:val="22"/>
          <w:szCs w:val="22"/>
          <w:shd w:val="clear" w:color="auto" w:fill="FFFFFF"/>
        </w:rPr>
        <w:t xml:space="preserve"> </w:t>
      </w:r>
    </w:p>
    <w:p w14:paraId="0DE81DA5" w14:textId="057B24E9" w:rsidR="00706EE0" w:rsidRDefault="00706EE0" w:rsidP="00035055">
      <w:pPr>
        <w:pStyle w:val="Prrafodelista"/>
        <w:numPr>
          <w:ilvl w:val="1"/>
          <w:numId w:val="7"/>
        </w:numPr>
        <w:ind w:left="1418" w:hanging="283"/>
        <w:contextualSpacing/>
        <w:jc w:val="both"/>
        <w:rPr>
          <w:rFonts w:ascii="Arial" w:hAnsi="Arial" w:cs="Arial"/>
          <w:sz w:val="22"/>
          <w:szCs w:val="22"/>
        </w:rPr>
      </w:pPr>
      <w:r w:rsidRPr="007029E8">
        <w:rPr>
          <w:rFonts w:ascii="Arial" w:hAnsi="Arial" w:cs="Arial"/>
          <w:sz w:val="22"/>
          <w:szCs w:val="22"/>
        </w:rPr>
        <w:t xml:space="preserve">En las </w:t>
      </w:r>
      <w:r w:rsidR="00B571CF">
        <w:rPr>
          <w:rFonts w:ascii="Arial" w:hAnsi="Arial" w:cs="Arial"/>
          <w:sz w:val="22"/>
          <w:szCs w:val="22"/>
        </w:rPr>
        <w:t>i</w:t>
      </w:r>
      <w:r w:rsidRPr="007029E8">
        <w:rPr>
          <w:rFonts w:ascii="Arial" w:hAnsi="Arial" w:cs="Arial"/>
          <w:sz w:val="22"/>
          <w:szCs w:val="22"/>
        </w:rPr>
        <w:t xml:space="preserve">ntendencias de </w:t>
      </w:r>
      <w:r w:rsidR="00B571CF">
        <w:rPr>
          <w:rFonts w:ascii="Arial" w:hAnsi="Arial" w:cs="Arial"/>
          <w:sz w:val="22"/>
          <w:szCs w:val="22"/>
        </w:rPr>
        <w:t>a</w:t>
      </w:r>
      <w:r w:rsidRPr="007029E8">
        <w:rPr>
          <w:rFonts w:ascii="Arial" w:hAnsi="Arial" w:cs="Arial"/>
          <w:sz w:val="22"/>
          <w:szCs w:val="22"/>
        </w:rPr>
        <w:t xml:space="preserve">duana </w:t>
      </w:r>
      <w:r w:rsidRPr="007029E8">
        <w:rPr>
          <w:rFonts w:ascii="Arial" w:hAnsi="Arial" w:cs="Arial"/>
          <w:color w:val="000000"/>
          <w:sz w:val="22"/>
          <w:szCs w:val="22"/>
          <w:shd w:val="clear" w:color="auto" w:fill="FFFFFF"/>
        </w:rPr>
        <w:t xml:space="preserve">de </w:t>
      </w:r>
      <w:r w:rsidR="008A0AD7" w:rsidRPr="007029E8">
        <w:rPr>
          <w:rFonts w:ascii="Arial" w:hAnsi="Arial" w:cs="Arial"/>
          <w:color w:val="000000"/>
          <w:sz w:val="22"/>
          <w:szCs w:val="22"/>
          <w:shd w:val="clear" w:color="auto" w:fill="FFFFFF"/>
        </w:rPr>
        <w:t xml:space="preserve"> Chiclayo, Cusco, Iquitos,</w:t>
      </w:r>
      <w:r w:rsidR="00232CDF">
        <w:rPr>
          <w:rFonts w:ascii="Arial" w:hAnsi="Arial" w:cs="Arial"/>
          <w:color w:val="000000"/>
          <w:sz w:val="22"/>
          <w:szCs w:val="22"/>
          <w:shd w:val="clear" w:color="auto" w:fill="FFFFFF"/>
        </w:rPr>
        <w:t xml:space="preserve"> </w:t>
      </w:r>
      <w:r w:rsidR="00232CDF" w:rsidRPr="00F75762">
        <w:rPr>
          <w:rFonts w:ascii="Arial" w:hAnsi="Arial" w:cs="Arial"/>
          <w:color w:val="000000"/>
          <w:sz w:val="22"/>
          <w:szCs w:val="22"/>
          <w:shd w:val="clear" w:color="auto" w:fill="FFFFFF"/>
        </w:rPr>
        <w:t>Paita (sólo La Tina)</w:t>
      </w:r>
      <w:r w:rsidR="008A0AD7" w:rsidRPr="00F75762">
        <w:rPr>
          <w:rFonts w:ascii="Arial" w:hAnsi="Arial" w:cs="Arial"/>
          <w:color w:val="000000"/>
          <w:sz w:val="22"/>
          <w:szCs w:val="22"/>
          <w:shd w:val="clear" w:color="auto" w:fill="FFFFFF"/>
        </w:rPr>
        <w:t xml:space="preserve"> Pucallpa, Puerto Maldonado, Puno, Tacna, Tarapoto, </w:t>
      </w:r>
      <w:r w:rsidR="008A0AD7" w:rsidRPr="00F75762">
        <w:rPr>
          <w:rFonts w:ascii="Arial" w:hAnsi="Arial" w:cs="Arial"/>
          <w:sz w:val="22"/>
          <w:szCs w:val="22"/>
          <w:shd w:val="clear" w:color="auto" w:fill="FFFFFF"/>
        </w:rPr>
        <w:t>Tumbes,  Marítima del Callao, Aérea y Postal</w:t>
      </w:r>
      <w:r w:rsidR="00EA4C5E" w:rsidRPr="00F75762">
        <w:rPr>
          <w:rFonts w:ascii="Arial" w:hAnsi="Arial" w:cs="Arial"/>
          <w:sz w:val="22"/>
          <w:szCs w:val="22"/>
          <w:shd w:val="clear" w:color="auto" w:fill="FFFFFF"/>
        </w:rPr>
        <w:t>,</w:t>
      </w:r>
      <w:r w:rsidRPr="00F75762">
        <w:rPr>
          <w:rFonts w:ascii="Arial" w:hAnsi="Arial" w:cs="Arial"/>
          <w:sz w:val="22"/>
          <w:szCs w:val="22"/>
          <w:shd w:val="clear" w:color="auto" w:fill="FFFFFF"/>
        </w:rPr>
        <w:t xml:space="preserve"> la transmisión de la numeración de</w:t>
      </w:r>
      <w:r w:rsidRPr="00EA4C5E">
        <w:rPr>
          <w:rFonts w:ascii="Arial" w:hAnsi="Arial" w:cs="Arial"/>
          <w:sz w:val="22"/>
          <w:szCs w:val="22"/>
          <w:shd w:val="clear" w:color="auto" w:fill="FFFFFF"/>
        </w:rPr>
        <w:t xml:space="preserve"> la declaración aduanera se efectúa a través del </w:t>
      </w:r>
      <w:r w:rsidR="002F1DF2">
        <w:rPr>
          <w:rFonts w:ascii="Arial" w:hAnsi="Arial" w:cs="Arial"/>
          <w:sz w:val="22"/>
          <w:szCs w:val="22"/>
          <w:shd w:val="clear" w:color="auto" w:fill="FFFFFF"/>
        </w:rPr>
        <w:t>Teledespacho</w:t>
      </w:r>
      <w:r w:rsidRPr="00EA4C5E">
        <w:rPr>
          <w:rFonts w:ascii="Arial" w:hAnsi="Arial" w:cs="Arial"/>
          <w:sz w:val="22"/>
          <w:szCs w:val="22"/>
          <w:shd w:val="clear" w:color="auto" w:fill="FFFFFF"/>
        </w:rPr>
        <w:t xml:space="preserve"> conforme a las siguientes estructuras publicadas en el portal SUNAT </w:t>
      </w:r>
      <w:r w:rsidRPr="007029E8">
        <w:rPr>
          <w:rFonts w:ascii="Arial" w:hAnsi="Arial" w:cs="Arial"/>
          <w:color w:val="000000"/>
          <w:sz w:val="22"/>
          <w:szCs w:val="22"/>
          <w:shd w:val="clear" w:color="auto" w:fill="FFFFFF"/>
        </w:rPr>
        <w:t>en la siguiente dirección:</w:t>
      </w:r>
      <w:r>
        <w:rPr>
          <w:rFonts w:ascii="Arial" w:hAnsi="Arial" w:cs="Arial"/>
          <w:color w:val="000000"/>
          <w:sz w:val="22"/>
          <w:szCs w:val="22"/>
          <w:shd w:val="clear" w:color="auto" w:fill="FFFFFF"/>
        </w:rPr>
        <w:t xml:space="preserve"> </w:t>
      </w:r>
      <w:hyperlink r:id="rId11" w:history="1">
        <w:r w:rsidRPr="007029E8">
          <w:rPr>
            <w:rStyle w:val="Hipervnculo"/>
            <w:rFonts w:ascii="Arial" w:hAnsi="Arial" w:cs="Arial"/>
            <w:color w:val="auto"/>
            <w:sz w:val="22"/>
            <w:szCs w:val="22"/>
          </w:rPr>
          <w:t>http://www.aduanet.gob.pe/cl-ad-itconsultatd/td0000</w:t>
        </w:r>
      </w:hyperlink>
      <w:r w:rsidRPr="007029E8">
        <w:rPr>
          <w:rFonts w:ascii="Arial" w:hAnsi="Arial" w:cs="Arial"/>
          <w:sz w:val="22"/>
          <w:szCs w:val="22"/>
        </w:rPr>
        <w:t>.</w:t>
      </w:r>
    </w:p>
    <w:p w14:paraId="491A775D" w14:textId="77777777" w:rsidR="004D1A04" w:rsidRDefault="004D1A04" w:rsidP="004D1A04">
      <w:pPr>
        <w:pStyle w:val="Prrafodelista"/>
        <w:ind w:left="785"/>
        <w:contextualSpacing/>
        <w:jc w:val="both"/>
        <w:rPr>
          <w:rFonts w:ascii="Arial" w:hAnsi="Arial" w:cs="Arial"/>
          <w:sz w:val="22"/>
          <w:szCs w:val="22"/>
        </w:rPr>
      </w:pPr>
    </w:p>
    <w:p w14:paraId="1A016EEB" w14:textId="3DD0C611" w:rsidR="00A0529C" w:rsidRPr="006671E9" w:rsidRDefault="00A0529C" w:rsidP="002271E7">
      <w:pPr>
        <w:pStyle w:val="Prrafodelista"/>
        <w:numPr>
          <w:ilvl w:val="0"/>
          <w:numId w:val="43"/>
        </w:numPr>
        <w:ind w:left="1134" w:hanging="283"/>
        <w:contextualSpacing/>
        <w:jc w:val="both"/>
        <w:rPr>
          <w:rFonts w:ascii="Arial" w:hAnsi="Arial" w:cs="Arial"/>
          <w:color w:val="000000"/>
          <w:sz w:val="22"/>
          <w:szCs w:val="22"/>
        </w:rPr>
      </w:pPr>
      <w:r w:rsidRPr="0083516F">
        <w:rPr>
          <w:rFonts w:ascii="Arial" w:hAnsi="Arial" w:cs="Arial"/>
          <w:bCs/>
          <w:iCs/>
          <w:color w:val="000000"/>
          <w:sz w:val="22"/>
          <w:szCs w:val="22"/>
        </w:rPr>
        <w:t>Las declaraciones sujetas a despacho anticipado pueden ser rectificadas dentro del plazo de quince días calendarios siguientes a la fecha del término de la descarga sin la aplicación de sanción de multa, siempre que no exista una medida preventiva dispuesta sobre las mercancías</w:t>
      </w:r>
      <w:r>
        <w:rPr>
          <w:rFonts w:ascii="Arial" w:hAnsi="Arial" w:cs="Arial"/>
          <w:bCs/>
          <w:iCs/>
          <w:color w:val="000000"/>
          <w:sz w:val="22"/>
          <w:szCs w:val="22"/>
        </w:rPr>
        <w:t>.</w:t>
      </w:r>
    </w:p>
    <w:p w14:paraId="16202A66" w14:textId="77777777" w:rsidR="00BC1A7E" w:rsidRPr="00BC1A7E" w:rsidRDefault="00BC1A7E" w:rsidP="00BC1A7E">
      <w:pPr>
        <w:contextualSpacing/>
        <w:rPr>
          <w:rFonts w:cs="Arial"/>
          <w:color w:val="000000"/>
          <w:sz w:val="22"/>
          <w:szCs w:val="22"/>
        </w:rPr>
      </w:pPr>
    </w:p>
    <w:p w14:paraId="30B1528A" w14:textId="3D09B8FC" w:rsidR="00B9531C" w:rsidRPr="008B76CD" w:rsidRDefault="00042349" w:rsidP="00181AFD">
      <w:pPr>
        <w:pStyle w:val="Prrafodelista"/>
        <w:numPr>
          <w:ilvl w:val="0"/>
          <w:numId w:val="6"/>
        </w:numPr>
        <w:ind w:left="851" w:hanging="425"/>
        <w:rPr>
          <w:rFonts w:ascii="Arial" w:hAnsi="Arial" w:cs="Arial"/>
          <w:b/>
          <w:sz w:val="22"/>
          <w:szCs w:val="22"/>
        </w:rPr>
      </w:pPr>
      <w:r w:rsidRPr="008B76CD">
        <w:rPr>
          <w:rFonts w:ascii="Arial" w:hAnsi="Arial" w:cs="Arial"/>
          <w:b/>
          <w:sz w:val="22"/>
          <w:szCs w:val="22"/>
        </w:rPr>
        <w:t>APLICACIÓN DE</w:t>
      </w:r>
      <w:r w:rsidR="00B9531C" w:rsidRPr="008B76CD">
        <w:rPr>
          <w:rFonts w:ascii="Arial" w:hAnsi="Arial" w:cs="Arial"/>
          <w:b/>
          <w:sz w:val="22"/>
          <w:szCs w:val="22"/>
        </w:rPr>
        <w:t xml:space="preserve"> OTROS </w:t>
      </w:r>
      <w:r w:rsidRPr="008B76CD">
        <w:rPr>
          <w:rFonts w:ascii="Arial" w:hAnsi="Arial" w:cs="Arial"/>
          <w:b/>
          <w:sz w:val="22"/>
          <w:szCs w:val="22"/>
        </w:rPr>
        <w:t>PROCEDIMIENTOS</w:t>
      </w:r>
    </w:p>
    <w:p w14:paraId="1DB843F6" w14:textId="77777777" w:rsidR="00B9531C" w:rsidRPr="008B76CD" w:rsidRDefault="00B9531C" w:rsidP="00B9531C">
      <w:pPr>
        <w:ind w:left="426"/>
        <w:rPr>
          <w:rFonts w:cs="Arial"/>
          <w:b/>
          <w:sz w:val="22"/>
          <w:szCs w:val="22"/>
        </w:rPr>
      </w:pPr>
    </w:p>
    <w:p w14:paraId="165E133D" w14:textId="41FA0F52" w:rsidR="009E5A8C" w:rsidRPr="003C5F42" w:rsidRDefault="00BC1A7E" w:rsidP="002271E7">
      <w:pPr>
        <w:pStyle w:val="Prrafodelista"/>
        <w:numPr>
          <w:ilvl w:val="0"/>
          <w:numId w:val="44"/>
        </w:numPr>
        <w:ind w:left="1134" w:hanging="283"/>
        <w:contextualSpacing/>
        <w:jc w:val="both"/>
        <w:rPr>
          <w:rFonts w:ascii="Arial" w:hAnsi="Arial" w:cs="Arial"/>
          <w:bCs/>
          <w:iCs/>
          <w:color w:val="000000"/>
          <w:sz w:val="22"/>
          <w:szCs w:val="22"/>
        </w:rPr>
      </w:pPr>
      <w:r w:rsidRPr="003C5F42">
        <w:rPr>
          <w:rFonts w:ascii="Arial" w:hAnsi="Arial" w:cs="Arial"/>
          <w:bCs/>
          <w:iCs/>
          <w:color w:val="000000"/>
          <w:sz w:val="22"/>
          <w:szCs w:val="22"/>
        </w:rPr>
        <w:t>La</w:t>
      </w:r>
      <w:r w:rsidR="009E5A8C" w:rsidRPr="003C5F42">
        <w:rPr>
          <w:rFonts w:ascii="Arial" w:hAnsi="Arial" w:cs="Arial"/>
          <w:bCs/>
          <w:iCs/>
          <w:color w:val="000000"/>
          <w:sz w:val="22"/>
          <w:szCs w:val="22"/>
        </w:rPr>
        <w:t xml:space="preserve"> </w:t>
      </w:r>
      <w:r w:rsidR="00DA7C53" w:rsidRPr="003C5F42">
        <w:rPr>
          <w:rFonts w:ascii="Arial" w:hAnsi="Arial" w:cs="Arial"/>
          <w:bCs/>
          <w:iCs/>
          <w:color w:val="000000"/>
          <w:sz w:val="22"/>
          <w:szCs w:val="22"/>
        </w:rPr>
        <w:t xml:space="preserve">rectificación de la </w:t>
      </w:r>
      <w:r w:rsidR="009E5A8C" w:rsidRPr="003C5F42">
        <w:rPr>
          <w:rFonts w:ascii="Arial" w:hAnsi="Arial" w:cs="Arial"/>
          <w:bCs/>
          <w:iCs/>
          <w:color w:val="000000"/>
          <w:sz w:val="22"/>
          <w:szCs w:val="22"/>
        </w:rPr>
        <w:t xml:space="preserve">declaración </w:t>
      </w:r>
      <w:r w:rsidRPr="003C5F42">
        <w:rPr>
          <w:rFonts w:ascii="Arial" w:hAnsi="Arial" w:cs="Arial"/>
          <w:bCs/>
          <w:iCs/>
          <w:color w:val="000000"/>
          <w:sz w:val="22"/>
          <w:szCs w:val="22"/>
        </w:rPr>
        <w:t xml:space="preserve">transmitida a través del SEIDA </w:t>
      </w:r>
      <w:r w:rsidR="00DA7C53" w:rsidRPr="003C5F42">
        <w:rPr>
          <w:rFonts w:ascii="Arial" w:hAnsi="Arial" w:cs="Arial"/>
          <w:bCs/>
          <w:iCs/>
          <w:color w:val="000000"/>
          <w:sz w:val="22"/>
          <w:szCs w:val="22"/>
        </w:rPr>
        <w:t>se tramita de acuerdo</w:t>
      </w:r>
      <w:r w:rsidR="009E5A8C" w:rsidRPr="003C5F42">
        <w:rPr>
          <w:rFonts w:ascii="Arial" w:hAnsi="Arial" w:cs="Arial"/>
          <w:bCs/>
          <w:iCs/>
          <w:color w:val="000000"/>
          <w:sz w:val="22"/>
          <w:szCs w:val="22"/>
        </w:rPr>
        <w:t xml:space="preserve"> </w:t>
      </w:r>
      <w:r w:rsidR="00DA7C53" w:rsidRPr="003C5F42">
        <w:rPr>
          <w:rFonts w:ascii="Arial" w:hAnsi="Arial" w:cs="Arial"/>
          <w:bCs/>
          <w:iCs/>
          <w:color w:val="000000"/>
          <w:sz w:val="22"/>
          <w:szCs w:val="22"/>
        </w:rPr>
        <w:t>con el</w:t>
      </w:r>
      <w:r w:rsidR="009E5A8C" w:rsidRPr="003C5F42">
        <w:rPr>
          <w:rFonts w:ascii="Arial" w:hAnsi="Arial" w:cs="Arial"/>
          <w:bCs/>
          <w:iCs/>
          <w:color w:val="000000"/>
          <w:sz w:val="22"/>
          <w:szCs w:val="22"/>
        </w:rPr>
        <w:t xml:space="preserve"> procedimiento específico “Solicitud de rectificación electrónica de declaración” DESPA-PE.00.11</w:t>
      </w:r>
      <w:r w:rsidR="008323B3" w:rsidRPr="003C5F42">
        <w:rPr>
          <w:rFonts w:ascii="Arial" w:hAnsi="Arial" w:cs="Arial"/>
          <w:bCs/>
          <w:iCs/>
          <w:color w:val="000000"/>
          <w:sz w:val="22"/>
          <w:szCs w:val="22"/>
        </w:rPr>
        <w:t xml:space="preserve">, para </w:t>
      </w:r>
      <w:r w:rsidRPr="003C5F42">
        <w:rPr>
          <w:rFonts w:ascii="Arial" w:hAnsi="Arial" w:cs="Arial"/>
          <w:bCs/>
          <w:iCs/>
          <w:color w:val="000000"/>
          <w:sz w:val="22"/>
          <w:szCs w:val="22"/>
        </w:rPr>
        <w:t xml:space="preserve">la declaración transmitida mediante el </w:t>
      </w:r>
      <w:r w:rsidR="002F1DF2">
        <w:rPr>
          <w:rFonts w:ascii="Arial" w:hAnsi="Arial" w:cs="Arial"/>
          <w:bCs/>
          <w:iCs/>
          <w:sz w:val="22"/>
          <w:szCs w:val="22"/>
        </w:rPr>
        <w:t>Teledespacho</w:t>
      </w:r>
      <w:r w:rsidRPr="003C5F42">
        <w:rPr>
          <w:rFonts w:ascii="Arial" w:hAnsi="Arial" w:cs="Arial"/>
          <w:bCs/>
          <w:iCs/>
          <w:color w:val="000000"/>
          <w:sz w:val="22"/>
          <w:szCs w:val="22"/>
        </w:rPr>
        <w:t xml:space="preserve"> </w:t>
      </w:r>
      <w:r w:rsidR="008323B3" w:rsidRPr="003C5F42">
        <w:rPr>
          <w:rFonts w:ascii="Arial" w:hAnsi="Arial" w:cs="Arial"/>
          <w:bCs/>
          <w:iCs/>
          <w:color w:val="000000"/>
          <w:sz w:val="22"/>
          <w:szCs w:val="22"/>
        </w:rPr>
        <w:t xml:space="preserve">la </w:t>
      </w:r>
      <w:r w:rsidR="0071767F" w:rsidRPr="003C5F42">
        <w:rPr>
          <w:rFonts w:ascii="Arial" w:hAnsi="Arial" w:cs="Arial"/>
          <w:bCs/>
          <w:iCs/>
          <w:color w:val="000000"/>
          <w:sz w:val="22"/>
          <w:szCs w:val="22"/>
        </w:rPr>
        <w:t>rectificación</w:t>
      </w:r>
      <w:r w:rsidR="008323B3" w:rsidRPr="003C5F42">
        <w:rPr>
          <w:rFonts w:ascii="Arial" w:hAnsi="Arial" w:cs="Arial"/>
          <w:bCs/>
          <w:iCs/>
          <w:color w:val="000000"/>
          <w:sz w:val="22"/>
          <w:szCs w:val="22"/>
        </w:rPr>
        <w:t xml:space="preserve"> de la declaración se realiza conforme a lo previsto en el presente procedimiento</w:t>
      </w:r>
      <w:r w:rsidR="00706EE0" w:rsidRPr="003C5F42">
        <w:rPr>
          <w:rFonts w:ascii="Arial" w:hAnsi="Arial" w:cs="Arial"/>
          <w:bCs/>
          <w:iCs/>
          <w:color w:val="000000"/>
          <w:sz w:val="22"/>
          <w:szCs w:val="22"/>
        </w:rPr>
        <w:t>.</w:t>
      </w:r>
    </w:p>
    <w:p w14:paraId="1030F82F" w14:textId="77777777" w:rsidR="009E5A8C" w:rsidRPr="003C5F42" w:rsidRDefault="009E5A8C" w:rsidP="003C5F42">
      <w:pPr>
        <w:pStyle w:val="Prrafodelista"/>
        <w:ind w:left="1211"/>
        <w:contextualSpacing/>
        <w:jc w:val="both"/>
        <w:rPr>
          <w:rFonts w:ascii="Arial" w:hAnsi="Arial" w:cs="Arial"/>
          <w:bCs/>
          <w:iCs/>
          <w:color w:val="000000"/>
          <w:sz w:val="22"/>
          <w:szCs w:val="22"/>
        </w:rPr>
      </w:pPr>
    </w:p>
    <w:p w14:paraId="17D42A18" w14:textId="3C99F755" w:rsidR="009E5A8C" w:rsidRPr="003C5F42" w:rsidRDefault="009E5A8C" w:rsidP="002271E7">
      <w:pPr>
        <w:pStyle w:val="Prrafodelista"/>
        <w:numPr>
          <w:ilvl w:val="0"/>
          <w:numId w:val="44"/>
        </w:numPr>
        <w:ind w:left="1134" w:hanging="283"/>
        <w:contextualSpacing/>
        <w:jc w:val="both"/>
        <w:rPr>
          <w:rFonts w:ascii="Arial" w:hAnsi="Arial" w:cs="Arial"/>
          <w:bCs/>
          <w:iCs/>
          <w:color w:val="000000"/>
          <w:sz w:val="22"/>
          <w:szCs w:val="22"/>
        </w:rPr>
      </w:pPr>
      <w:r w:rsidRPr="003C5F42">
        <w:rPr>
          <w:rFonts w:ascii="Arial" w:hAnsi="Arial" w:cs="Arial"/>
          <w:bCs/>
          <w:iCs/>
          <w:color w:val="000000"/>
          <w:sz w:val="22"/>
          <w:szCs w:val="22"/>
        </w:rPr>
        <w:t xml:space="preserve">La declaración se deja sin efecto </w:t>
      </w:r>
      <w:r w:rsidR="00DA7C53" w:rsidRPr="003C5F42">
        <w:rPr>
          <w:rFonts w:ascii="Arial" w:hAnsi="Arial" w:cs="Arial"/>
          <w:bCs/>
          <w:iCs/>
          <w:color w:val="000000"/>
          <w:sz w:val="22"/>
          <w:szCs w:val="22"/>
        </w:rPr>
        <w:t xml:space="preserve">conforme al </w:t>
      </w:r>
      <w:r w:rsidRPr="003C5F42">
        <w:rPr>
          <w:rFonts w:ascii="Arial" w:hAnsi="Arial" w:cs="Arial"/>
          <w:bCs/>
          <w:iCs/>
          <w:color w:val="000000"/>
          <w:sz w:val="22"/>
          <w:szCs w:val="22"/>
        </w:rPr>
        <w:t>procedimiento específico “Legajamiento de la declaración” DESPA-PE.00.07.</w:t>
      </w:r>
    </w:p>
    <w:p w14:paraId="415FAAAB" w14:textId="77777777" w:rsidR="009E5A8C" w:rsidRPr="003C5F42" w:rsidRDefault="009E5A8C" w:rsidP="003C5F42">
      <w:pPr>
        <w:pStyle w:val="Prrafodelista"/>
        <w:ind w:left="1211"/>
        <w:contextualSpacing/>
        <w:jc w:val="both"/>
        <w:rPr>
          <w:rFonts w:ascii="Arial" w:hAnsi="Arial" w:cs="Arial"/>
          <w:bCs/>
          <w:iCs/>
          <w:color w:val="000000"/>
          <w:sz w:val="22"/>
          <w:szCs w:val="22"/>
        </w:rPr>
      </w:pPr>
    </w:p>
    <w:p w14:paraId="349F1FA1" w14:textId="1F3CAC2E" w:rsidR="009E5A8C" w:rsidRPr="003C5F42" w:rsidRDefault="00DA7C53" w:rsidP="002271E7">
      <w:pPr>
        <w:pStyle w:val="Prrafodelista"/>
        <w:numPr>
          <w:ilvl w:val="0"/>
          <w:numId w:val="44"/>
        </w:numPr>
        <w:ind w:left="1134" w:hanging="283"/>
        <w:contextualSpacing/>
        <w:jc w:val="both"/>
        <w:rPr>
          <w:rFonts w:ascii="Arial" w:hAnsi="Arial" w:cs="Arial"/>
          <w:bCs/>
          <w:iCs/>
          <w:color w:val="000000"/>
          <w:sz w:val="22"/>
          <w:szCs w:val="22"/>
        </w:rPr>
      </w:pPr>
      <w:r w:rsidRPr="003C5F42">
        <w:rPr>
          <w:rFonts w:ascii="Arial" w:hAnsi="Arial" w:cs="Arial"/>
          <w:bCs/>
          <w:iCs/>
          <w:color w:val="000000"/>
          <w:sz w:val="22"/>
          <w:szCs w:val="22"/>
        </w:rPr>
        <w:t>La</w:t>
      </w:r>
      <w:r w:rsidR="009E5A8C" w:rsidRPr="003C5F42">
        <w:rPr>
          <w:rFonts w:ascii="Arial" w:hAnsi="Arial" w:cs="Arial"/>
          <w:bCs/>
          <w:iCs/>
          <w:color w:val="000000"/>
          <w:sz w:val="22"/>
          <w:szCs w:val="22"/>
        </w:rPr>
        <w:t xml:space="preserve"> continuación del despacho por otro agente de aduana</w:t>
      </w:r>
      <w:r w:rsidRPr="003C5F42">
        <w:rPr>
          <w:rFonts w:ascii="Arial" w:hAnsi="Arial" w:cs="Arial"/>
          <w:bCs/>
          <w:iCs/>
          <w:color w:val="000000"/>
          <w:sz w:val="22"/>
          <w:szCs w:val="22"/>
        </w:rPr>
        <w:t xml:space="preserve"> se regula </w:t>
      </w:r>
      <w:r w:rsidR="009E5A8C" w:rsidRPr="003C5F42">
        <w:rPr>
          <w:rFonts w:ascii="Arial" w:hAnsi="Arial" w:cs="Arial"/>
          <w:bCs/>
          <w:iCs/>
          <w:color w:val="000000"/>
          <w:sz w:val="22"/>
          <w:szCs w:val="22"/>
        </w:rPr>
        <w:t>en el procedimiento específico “Continuación del trámite de despacho” DESPA-PE.00.04.</w:t>
      </w:r>
    </w:p>
    <w:p w14:paraId="578D33BC" w14:textId="77777777" w:rsidR="009E5A8C" w:rsidRPr="008B76CD" w:rsidRDefault="009E5A8C" w:rsidP="009E5A8C">
      <w:pPr>
        <w:rPr>
          <w:rFonts w:cs="Arial"/>
          <w:sz w:val="22"/>
          <w:szCs w:val="22"/>
        </w:rPr>
      </w:pPr>
    </w:p>
    <w:p w14:paraId="53207A17" w14:textId="77777777" w:rsidR="007B5E74" w:rsidRDefault="009E5A8C" w:rsidP="002271E7">
      <w:pPr>
        <w:pStyle w:val="Prrafodelista"/>
        <w:numPr>
          <w:ilvl w:val="0"/>
          <w:numId w:val="44"/>
        </w:numPr>
        <w:ind w:left="1134" w:hanging="283"/>
        <w:contextualSpacing/>
        <w:jc w:val="both"/>
        <w:rPr>
          <w:rFonts w:ascii="Arial" w:hAnsi="Arial" w:cs="Arial"/>
          <w:sz w:val="22"/>
          <w:szCs w:val="22"/>
        </w:rPr>
      </w:pPr>
      <w:r w:rsidRPr="008B76CD">
        <w:rPr>
          <w:rFonts w:ascii="Arial" w:hAnsi="Arial" w:cs="Arial"/>
          <w:sz w:val="22"/>
          <w:szCs w:val="22"/>
        </w:rPr>
        <w:t xml:space="preserve">La suspensión del levante de las mercancías por aplicación </w:t>
      </w:r>
      <w:r w:rsidR="00F76F4B" w:rsidRPr="008B76CD">
        <w:rPr>
          <w:rFonts w:ascii="Arial" w:hAnsi="Arial" w:cs="Arial"/>
          <w:sz w:val="22"/>
          <w:szCs w:val="22"/>
        </w:rPr>
        <w:t xml:space="preserve">de </w:t>
      </w:r>
      <w:r w:rsidRPr="008B76CD">
        <w:rPr>
          <w:rFonts w:ascii="Arial" w:hAnsi="Arial" w:cs="Arial"/>
          <w:sz w:val="22"/>
          <w:szCs w:val="22"/>
        </w:rPr>
        <w:t xml:space="preserve">medidas preventivas de inmovilización o incautación </w:t>
      </w:r>
      <w:r w:rsidR="00F76F4B" w:rsidRPr="008B76CD">
        <w:rPr>
          <w:rFonts w:ascii="Arial" w:hAnsi="Arial" w:cs="Arial"/>
          <w:sz w:val="22"/>
          <w:szCs w:val="22"/>
        </w:rPr>
        <w:t xml:space="preserve">o de medidas en frontera </w:t>
      </w:r>
      <w:r w:rsidRPr="008B76CD">
        <w:rPr>
          <w:rFonts w:ascii="Arial" w:hAnsi="Arial" w:cs="Arial"/>
          <w:sz w:val="22"/>
          <w:szCs w:val="22"/>
        </w:rPr>
        <w:t xml:space="preserve">se realiza conforme a los procedimientos específicos “Inmovilización - Incautación y determinación legal de mercancías" CONTROL-PE.00.01 </w:t>
      </w:r>
      <w:r w:rsidR="00F76F4B" w:rsidRPr="008B76CD">
        <w:rPr>
          <w:rFonts w:ascii="Arial" w:hAnsi="Arial" w:cs="Arial"/>
          <w:sz w:val="22"/>
          <w:szCs w:val="22"/>
        </w:rPr>
        <w:t xml:space="preserve">o “Aplicación de medidas en frontera” DESPA-PE.00.12, </w:t>
      </w:r>
      <w:r w:rsidRPr="008B76CD">
        <w:rPr>
          <w:rFonts w:ascii="Arial" w:hAnsi="Arial" w:cs="Arial"/>
          <w:sz w:val="22"/>
          <w:szCs w:val="22"/>
        </w:rPr>
        <w:t>respectivamente.</w:t>
      </w:r>
    </w:p>
    <w:p w14:paraId="6BC2A269" w14:textId="77777777" w:rsidR="0025599D" w:rsidRDefault="0025599D" w:rsidP="0025599D">
      <w:pPr>
        <w:rPr>
          <w:rFonts w:cs="Arial"/>
          <w:sz w:val="22"/>
          <w:szCs w:val="22"/>
        </w:rPr>
      </w:pPr>
    </w:p>
    <w:p w14:paraId="382347D1" w14:textId="77777777" w:rsidR="00A25B21" w:rsidRPr="007926D1" w:rsidRDefault="00A25B21" w:rsidP="0025599D">
      <w:pPr>
        <w:rPr>
          <w:rFonts w:cs="Arial"/>
          <w:sz w:val="22"/>
          <w:szCs w:val="22"/>
        </w:rPr>
      </w:pPr>
    </w:p>
    <w:p w14:paraId="24DD8CE8" w14:textId="77777777" w:rsidR="0025599D" w:rsidRPr="00B357C3" w:rsidRDefault="0025599D" w:rsidP="0025599D">
      <w:pPr>
        <w:pStyle w:val="Prrafodelista"/>
        <w:numPr>
          <w:ilvl w:val="0"/>
          <w:numId w:val="6"/>
        </w:numPr>
        <w:ind w:left="851" w:hanging="425"/>
        <w:rPr>
          <w:rFonts w:ascii="Arial" w:hAnsi="Arial" w:cs="Arial"/>
          <w:b/>
          <w:bCs/>
          <w:sz w:val="22"/>
          <w:szCs w:val="22"/>
        </w:rPr>
      </w:pPr>
      <w:bookmarkStart w:id="10" w:name="_Hlk40258242"/>
      <w:r w:rsidRPr="00B357C3">
        <w:rPr>
          <w:rFonts w:ascii="Arial" w:hAnsi="Arial" w:cs="Arial"/>
          <w:b/>
          <w:bCs/>
          <w:sz w:val="22"/>
          <w:szCs w:val="22"/>
        </w:rPr>
        <w:t>FISCALIZACIÓN Y CONTROL</w:t>
      </w:r>
    </w:p>
    <w:bookmarkEnd w:id="10"/>
    <w:p w14:paraId="6273765F" w14:textId="77777777" w:rsidR="0025599D" w:rsidRDefault="0025599D" w:rsidP="0025599D">
      <w:pPr>
        <w:pStyle w:val="Prrafodelista"/>
        <w:ind w:left="709"/>
        <w:jc w:val="both"/>
        <w:rPr>
          <w:rFonts w:ascii="Arial" w:hAnsi="Arial" w:cs="Arial"/>
          <w:sz w:val="22"/>
          <w:szCs w:val="22"/>
        </w:rPr>
      </w:pPr>
    </w:p>
    <w:p w14:paraId="02910F67" w14:textId="47D9C5C5" w:rsidR="0025599D" w:rsidRPr="00906069" w:rsidRDefault="0025599D" w:rsidP="002271E7">
      <w:pPr>
        <w:pStyle w:val="Prrafodelista"/>
        <w:numPr>
          <w:ilvl w:val="0"/>
          <w:numId w:val="90"/>
        </w:numPr>
        <w:ind w:left="1134" w:hanging="283"/>
        <w:contextualSpacing/>
        <w:jc w:val="both"/>
        <w:rPr>
          <w:rFonts w:ascii="Arial" w:hAnsi="Arial" w:cs="Arial"/>
          <w:sz w:val="22"/>
          <w:szCs w:val="22"/>
        </w:rPr>
      </w:pPr>
      <w:r w:rsidRPr="00906069">
        <w:rPr>
          <w:rFonts w:ascii="Arial" w:hAnsi="Arial" w:cs="Arial"/>
          <w:sz w:val="22"/>
          <w:szCs w:val="22"/>
        </w:rPr>
        <w:t xml:space="preserve">Las intendencias de aduana de la República y la Intendencia Nacional de Control Aduanero, efectúan en función al análisis de riesgo, las verificaciones de la información presentada por el beneficiario a fin de determinar el correcto uso y destino de las mercancías destinadas al régimen de admisión temporal para </w:t>
      </w:r>
      <w:r>
        <w:rPr>
          <w:rFonts w:ascii="Arial" w:hAnsi="Arial" w:cs="Arial"/>
          <w:sz w:val="22"/>
          <w:szCs w:val="22"/>
        </w:rPr>
        <w:t>reexportación en el mismo estado</w:t>
      </w:r>
      <w:r w:rsidRPr="00906069">
        <w:rPr>
          <w:rFonts w:ascii="Arial" w:hAnsi="Arial" w:cs="Arial"/>
          <w:sz w:val="22"/>
          <w:szCs w:val="22"/>
        </w:rPr>
        <w:t>.</w:t>
      </w:r>
    </w:p>
    <w:p w14:paraId="7E6C0F4C" w14:textId="4CC54F05" w:rsidR="008676D1" w:rsidRDefault="008676D1" w:rsidP="008676D1">
      <w:pPr>
        <w:pStyle w:val="Prrafodelista"/>
        <w:rPr>
          <w:rFonts w:ascii="Arial" w:hAnsi="Arial" w:cs="Arial"/>
          <w:b/>
        </w:rPr>
      </w:pPr>
    </w:p>
    <w:bookmarkEnd w:id="8"/>
    <w:bookmarkEnd w:id="9"/>
    <w:p w14:paraId="5B59869C" w14:textId="3AFD3872" w:rsidR="00347C9F" w:rsidRPr="008B76CD" w:rsidRDefault="00347C9F" w:rsidP="003C5F42">
      <w:pPr>
        <w:pStyle w:val="Prrafodelista"/>
        <w:numPr>
          <w:ilvl w:val="0"/>
          <w:numId w:val="2"/>
        </w:numPr>
        <w:ind w:left="426" w:hanging="426"/>
        <w:jc w:val="both"/>
        <w:rPr>
          <w:rFonts w:ascii="Arial" w:hAnsi="Arial" w:cs="Arial"/>
          <w:b/>
          <w:sz w:val="22"/>
          <w:szCs w:val="22"/>
        </w:rPr>
      </w:pPr>
      <w:r w:rsidRPr="008B76CD">
        <w:rPr>
          <w:rFonts w:ascii="Arial" w:hAnsi="Arial" w:cs="Arial"/>
          <w:b/>
          <w:sz w:val="22"/>
          <w:szCs w:val="22"/>
        </w:rPr>
        <w:t>DESCRIPCIÓN</w:t>
      </w:r>
    </w:p>
    <w:p w14:paraId="148DF819" w14:textId="77777777" w:rsidR="00347C9F" w:rsidRPr="008B76CD" w:rsidRDefault="00347C9F" w:rsidP="00347C9F">
      <w:pPr>
        <w:tabs>
          <w:tab w:val="left" w:pos="426"/>
        </w:tabs>
        <w:rPr>
          <w:rFonts w:cs="Arial"/>
          <w:b/>
          <w:sz w:val="22"/>
          <w:szCs w:val="22"/>
        </w:rPr>
      </w:pPr>
    </w:p>
    <w:p w14:paraId="2573A05D" w14:textId="77777777" w:rsidR="00664B25" w:rsidRPr="008B76CD" w:rsidRDefault="00664B25" w:rsidP="006C5B84">
      <w:pPr>
        <w:pStyle w:val="Prrafodelista"/>
        <w:numPr>
          <w:ilvl w:val="0"/>
          <w:numId w:val="5"/>
        </w:numPr>
        <w:tabs>
          <w:tab w:val="left" w:pos="851"/>
        </w:tabs>
        <w:ind w:left="426" w:firstLine="0"/>
        <w:contextualSpacing/>
        <w:jc w:val="both"/>
        <w:rPr>
          <w:rFonts w:ascii="Arial" w:hAnsi="Arial" w:cs="Arial"/>
          <w:b/>
          <w:sz w:val="22"/>
          <w:szCs w:val="22"/>
        </w:rPr>
      </w:pPr>
      <w:r w:rsidRPr="008B76CD">
        <w:rPr>
          <w:rFonts w:ascii="Arial" w:hAnsi="Arial" w:cs="Arial"/>
          <w:b/>
          <w:sz w:val="22"/>
          <w:szCs w:val="22"/>
        </w:rPr>
        <w:t>TRAMITACIÓN DEL RÉGIMEN</w:t>
      </w:r>
    </w:p>
    <w:p w14:paraId="5FDBDBFC" w14:textId="77777777" w:rsidR="00347C9F" w:rsidRPr="008B76CD" w:rsidRDefault="00347C9F" w:rsidP="00347C9F">
      <w:pPr>
        <w:ind w:left="426" w:hanging="426"/>
        <w:rPr>
          <w:rFonts w:cs="Arial"/>
          <w:b/>
          <w:sz w:val="22"/>
          <w:szCs w:val="22"/>
        </w:rPr>
      </w:pPr>
    </w:p>
    <w:p w14:paraId="10934856" w14:textId="7B780476" w:rsidR="00265011" w:rsidRPr="008B76CD" w:rsidRDefault="003623D9" w:rsidP="00DB4D6B">
      <w:pPr>
        <w:tabs>
          <w:tab w:val="left" w:pos="1276"/>
        </w:tabs>
        <w:ind w:left="851"/>
        <w:rPr>
          <w:rFonts w:cs="Arial"/>
          <w:b/>
          <w:sz w:val="22"/>
          <w:szCs w:val="22"/>
        </w:rPr>
      </w:pPr>
      <w:r w:rsidRPr="008B76CD">
        <w:rPr>
          <w:rFonts w:cs="Arial"/>
          <w:b/>
          <w:sz w:val="22"/>
          <w:szCs w:val="22"/>
        </w:rPr>
        <w:t>A.1</w:t>
      </w:r>
      <w:r w:rsidR="00DB4D6B">
        <w:rPr>
          <w:rFonts w:cs="Arial"/>
          <w:b/>
          <w:sz w:val="22"/>
          <w:szCs w:val="22"/>
        </w:rPr>
        <w:tab/>
      </w:r>
      <w:r w:rsidR="00265011" w:rsidRPr="008B76CD">
        <w:rPr>
          <w:rFonts w:cs="Arial"/>
          <w:b/>
          <w:sz w:val="22"/>
          <w:szCs w:val="22"/>
        </w:rPr>
        <w:t>Numeración de la declaración   </w:t>
      </w:r>
    </w:p>
    <w:p w14:paraId="7D4AD365" w14:textId="77777777" w:rsidR="00265011" w:rsidRPr="008B76CD" w:rsidRDefault="00265011" w:rsidP="00265011">
      <w:pPr>
        <w:rPr>
          <w:rFonts w:cs="Arial"/>
          <w:sz w:val="22"/>
          <w:szCs w:val="22"/>
        </w:rPr>
      </w:pPr>
    </w:p>
    <w:p w14:paraId="0FECB3FF" w14:textId="56576977" w:rsidR="007822B8" w:rsidRPr="004F659A" w:rsidRDefault="007822B8" w:rsidP="002271E7">
      <w:pPr>
        <w:pStyle w:val="Prrafodelista"/>
        <w:numPr>
          <w:ilvl w:val="0"/>
          <w:numId w:val="45"/>
        </w:numPr>
        <w:ind w:left="1701" w:hanging="425"/>
        <w:contextualSpacing/>
        <w:jc w:val="both"/>
        <w:rPr>
          <w:rFonts w:ascii="Arial" w:hAnsi="Arial" w:cs="Arial"/>
          <w:sz w:val="22"/>
          <w:szCs w:val="22"/>
        </w:rPr>
      </w:pPr>
      <w:r w:rsidRPr="004F659A">
        <w:rPr>
          <w:rFonts w:ascii="Arial" w:hAnsi="Arial" w:cs="Arial"/>
          <w:sz w:val="22"/>
          <w:szCs w:val="22"/>
        </w:rPr>
        <w:t xml:space="preserve">El despachador de aduana, solicita la destinación aduanera del régimen de admisión temporal para reexportación en el mismo estado mediante la transmisión electrónica de la información requerida por el </w:t>
      </w:r>
      <w:r w:rsidR="00174307">
        <w:rPr>
          <w:rFonts w:ascii="Arial" w:hAnsi="Arial" w:cs="Arial"/>
          <w:sz w:val="22"/>
          <w:szCs w:val="22"/>
        </w:rPr>
        <w:t>i</w:t>
      </w:r>
      <w:r w:rsidRPr="004F659A">
        <w:rPr>
          <w:rFonts w:ascii="Arial" w:hAnsi="Arial" w:cs="Arial"/>
          <w:sz w:val="22"/>
          <w:szCs w:val="22"/>
        </w:rPr>
        <w:t>nstructivo "Declaración aduanera de mercancías</w:t>
      </w:r>
      <w:r w:rsidR="006671E9">
        <w:rPr>
          <w:rFonts w:ascii="Arial" w:hAnsi="Arial" w:cs="Arial"/>
          <w:sz w:val="22"/>
          <w:szCs w:val="22"/>
        </w:rPr>
        <w:t xml:space="preserve"> </w:t>
      </w:r>
      <w:r w:rsidRPr="004F659A">
        <w:rPr>
          <w:rFonts w:ascii="Arial" w:hAnsi="Arial" w:cs="Arial"/>
          <w:sz w:val="22"/>
          <w:szCs w:val="22"/>
        </w:rPr>
        <w:t xml:space="preserve">"DESPA-IT.00.04. y conforme a las estructuras de transmisión de datos publicadas en el portal de la SUNAT </w:t>
      </w:r>
      <w:r w:rsidRPr="00B571CF">
        <w:rPr>
          <w:rFonts w:ascii="Arial" w:hAnsi="Arial" w:cs="Arial"/>
          <w:sz w:val="22"/>
          <w:szCs w:val="22"/>
        </w:rPr>
        <w:t>utilizando la clave electrónica asignada</w:t>
      </w:r>
      <w:r w:rsidRPr="004F659A">
        <w:rPr>
          <w:rFonts w:ascii="Arial" w:hAnsi="Arial" w:cs="Arial"/>
          <w:sz w:val="22"/>
          <w:szCs w:val="22"/>
        </w:rPr>
        <w:t>.</w:t>
      </w:r>
    </w:p>
    <w:p w14:paraId="5A14EE27" w14:textId="77777777" w:rsidR="007822B8" w:rsidRPr="004F659A" w:rsidRDefault="007822B8" w:rsidP="007822B8">
      <w:pPr>
        <w:pStyle w:val="Prrafodelista"/>
        <w:ind w:left="1276"/>
        <w:contextualSpacing/>
        <w:jc w:val="both"/>
        <w:rPr>
          <w:rFonts w:ascii="Arial" w:hAnsi="Arial" w:cs="Arial"/>
          <w:sz w:val="22"/>
          <w:szCs w:val="22"/>
        </w:rPr>
      </w:pPr>
    </w:p>
    <w:p w14:paraId="5F8BFDEF" w14:textId="06C1F65C" w:rsidR="007822B8" w:rsidRPr="004F659A" w:rsidRDefault="007822B8" w:rsidP="00540DE5">
      <w:pPr>
        <w:pStyle w:val="Prrafodelista"/>
        <w:ind w:left="1701"/>
        <w:contextualSpacing/>
        <w:jc w:val="both"/>
        <w:rPr>
          <w:rFonts w:ascii="Arial" w:hAnsi="Arial" w:cs="Arial"/>
          <w:sz w:val="22"/>
          <w:szCs w:val="22"/>
        </w:rPr>
      </w:pPr>
      <w:r w:rsidRPr="004F659A">
        <w:rPr>
          <w:rFonts w:ascii="Arial" w:eastAsia="Calibri" w:hAnsi="Arial" w:cs="Arial"/>
          <w:sz w:val="22"/>
          <w:szCs w:val="22"/>
        </w:rPr>
        <w:t>La información transmitida electrónicamente se reconoce legítima y goza de plena validez legal.</w:t>
      </w:r>
    </w:p>
    <w:p w14:paraId="4C17AA16" w14:textId="77777777" w:rsidR="007822B8" w:rsidRPr="004F659A" w:rsidRDefault="007822B8" w:rsidP="003C5F42">
      <w:pPr>
        <w:pStyle w:val="Prrafodelista"/>
        <w:ind w:left="1276"/>
        <w:contextualSpacing/>
        <w:jc w:val="both"/>
        <w:rPr>
          <w:rFonts w:ascii="Arial" w:hAnsi="Arial" w:cs="Arial"/>
          <w:sz w:val="22"/>
          <w:szCs w:val="22"/>
        </w:rPr>
      </w:pPr>
    </w:p>
    <w:p w14:paraId="6DE1831B" w14:textId="63DAF534" w:rsidR="007822B8" w:rsidRPr="004F659A" w:rsidRDefault="00196745" w:rsidP="002271E7">
      <w:pPr>
        <w:pStyle w:val="Prrafodelista"/>
        <w:numPr>
          <w:ilvl w:val="0"/>
          <w:numId w:val="45"/>
        </w:numPr>
        <w:ind w:left="1701" w:hanging="425"/>
        <w:contextualSpacing/>
        <w:jc w:val="both"/>
        <w:rPr>
          <w:rFonts w:ascii="Arial" w:hAnsi="Arial" w:cs="Arial"/>
          <w:sz w:val="22"/>
          <w:szCs w:val="22"/>
        </w:rPr>
      </w:pPr>
      <w:r>
        <w:rPr>
          <w:rFonts w:ascii="Arial" w:hAnsi="Arial" w:cs="Arial"/>
          <w:sz w:val="22"/>
          <w:szCs w:val="22"/>
        </w:rPr>
        <w:t>La declaración</w:t>
      </w:r>
      <w:r w:rsidR="007822B8" w:rsidRPr="00196745">
        <w:rPr>
          <w:rFonts w:ascii="Arial" w:hAnsi="Arial" w:cs="Arial"/>
          <w:sz w:val="22"/>
          <w:szCs w:val="22"/>
        </w:rPr>
        <w:t xml:space="preserve"> se tramita</w:t>
      </w:r>
      <w:r w:rsidR="007822B8" w:rsidRPr="004F659A">
        <w:rPr>
          <w:rFonts w:ascii="Arial" w:hAnsi="Arial" w:cs="Arial"/>
          <w:sz w:val="22"/>
          <w:szCs w:val="22"/>
        </w:rPr>
        <w:t xml:space="preserve"> bajo la modalidad de despacho aduanero anticipado, urgente o diferido, con los siguientes códigos: </w:t>
      </w:r>
    </w:p>
    <w:p w14:paraId="7F6FA3AF" w14:textId="77777777" w:rsidR="007822B8" w:rsidRPr="004F659A" w:rsidRDefault="007822B8" w:rsidP="007822B8">
      <w:pPr>
        <w:pStyle w:val="Prrafodelista"/>
        <w:rPr>
          <w:rFonts w:ascii="Arial" w:hAnsi="Arial" w:cs="Arial"/>
          <w:sz w:val="22"/>
          <w:szCs w:val="22"/>
        </w:rPr>
      </w:pPr>
    </w:p>
    <w:p w14:paraId="58F03E21" w14:textId="77777777" w:rsidR="003C5F42" w:rsidRPr="003C5F42" w:rsidRDefault="003C5F42" w:rsidP="002271E7">
      <w:pPr>
        <w:pStyle w:val="Prrafodelista"/>
        <w:numPr>
          <w:ilvl w:val="0"/>
          <w:numId w:val="12"/>
        </w:numPr>
        <w:rPr>
          <w:rFonts w:ascii="Arial" w:hAnsi="Arial" w:cs="Arial"/>
          <w:vanish/>
          <w:sz w:val="22"/>
          <w:szCs w:val="22"/>
        </w:rPr>
      </w:pPr>
    </w:p>
    <w:p w14:paraId="0BAD06DA" w14:textId="77777777" w:rsidR="003C5F42" w:rsidRPr="003C5F42" w:rsidRDefault="003C5F42" w:rsidP="002271E7">
      <w:pPr>
        <w:pStyle w:val="Prrafodelista"/>
        <w:numPr>
          <w:ilvl w:val="0"/>
          <w:numId w:val="12"/>
        </w:numPr>
        <w:rPr>
          <w:rFonts w:ascii="Arial" w:hAnsi="Arial" w:cs="Arial"/>
          <w:vanish/>
          <w:sz w:val="22"/>
          <w:szCs w:val="22"/>
        </w:rPr>
      </w:pPr>
    </w:p>
    <w:p w14:paraId="25BE2C33" w14:textId="179A5F71" w:rsidR="004F659A" w:rsidRPr="00EA4C5E" w:rsidRDefault="007822B8" w:rsidP="00540DE5">
      <w:pPr>
        <w:pStyle w:val="Prrafodelista"/>
        <w:ind w:left="1701"/>
        <w:rPr>
          <w:rFonts w:ascii="Arial" w:hAnsi="Arial" w:cs="Arial"/>
          <w:sz w:val="22"/>
          <w:szCs w:val="22"/>
        </w:rPr>
      </w:pPr>
      <w:r w:rsidRPr="00172A4C">
        <w:rPr>
          <w:rFonts w:ascii="Arial" w:hAnsi="Arial" w:cs="Arial"/>
          <w:b/>
          <w:sz w:val="22"/>
          <w:szCs w:val="22"/>
        </w:rPr>
        <w:t>Despacho Anticipado</w:t>
      </w:r>
      <w:r w:rsidR="004F659A" w:rsidRPr="00172A4C">
        <w:rPr>
          <w:rFonts w:ascii="Arial" w:hAnsi="Arial" w:cs="Arial"/>
          <w:b/>
          <w:sz w:val="22"/>
          <w:szCs w:val="22"/>
        </w:rPr>
        <w:t>:</w:t>
      </w:r>
      <w:r w:rsidR="00540DE5">
        <w:rPr>
          <w:rFonts w:ascii="Arial" w:hAnsi="Arial" w:cs="Arial"/>
          <w:sz w:val="22"/>
          <w:szCs w:val="22"/>
        </w:rPr>
        <w:t xml:space="preserve"> </w:t>
      </w:r>
      <w:r w:rsidR="00540DE5" w:rsidRPr="00EA4C5E">
        <w:rPr>
          <w:rFonts w:ascii="Arial" w:hAnsi="Arial" w:cs="Arial"/>
          <w:sz w:val="22"/>
          <w:szCs w:val="22"/>
        </w:rPr>
        <w:t>1-0</w:t>
      </w:r>
    </w:p>
    <w:p w14:paraId="78E75A98" w14:textId="7323A87D" w:rsidR="007822B8" w:rsidRPr="00196745" w:rsidRDefault="007029E8" w:rsidP="002271E7">
      <w:pPr>
        <w:pStyle w:val="Prrafodelista"/>
        <w:numPr>
          <w:ilvl w:val="1"/>
          <w:numId w:val="13"/>
        </w:numPr>
        <w:ind w:left="1985" w:hanging="284"/>
        <w:rPr>
          <w:rFonts w:ascii="Arial" w:hAnsi="Arial" w:cs="Arial"/>
          <w:sz w:val="22"/>
          <w:szCs w:val="22"/>
        </w:rPr>
      </w:pPr>
      <w:r w:rsidRPr="00196745">
        <w:rPr>
          <w:rFonts w:ascii="Arial" w:hAnsi="Arial" w:cs="Arial"/>
          <w:sz w:val="22"/>
          <w:szCs w:val="22"/>
        </w:rPr>
        <w:t>Para l</w:t>
      </w:r>
      <w:r w:rsidR="00B307F2" w:rsidRPr="00196745">
        <w:rPr>
          <w:rFonts w:ascii="Arial" w:hAnsi="Arial" w:cs="Arial"/>
          <w:sz w:val="22"/>
          <w:szCs w:val="22"/>
        </w:rPr>
        <w:t xml:space="preserve">a numeración </w:t>
      </w:r>
      <w:r w:rsidRPr="00196745">
        <w:rPr>
          <w:rFonts w:ascii="Arial" w:hAnsi="Arial" w:cs="Arial"/>
          <w:sz w:val="22"/>
          <w:szCs w:val="22"/>
        </w:rPr>
        <w:t>a través del SEIDA</w:t>
      </w:r>
      <w:r w:rsidR="007822B8" w:rsidRPr="00196745">
        <w:rPr>
          <w:rFonts w:ascii="Arial" w:hAnsi="Arial" w:cs="Arial"/>
          <w:sz w:val="22"/>
          <w:szCs w:val="22"/>
        </w:rPr>
        <w:t>:</w:t>
      </w:r>
    </w:p>
    <w:p w14:paraId="27E0746E" w14:textId="774D4977" w:rsidR="007822B8" w:rsidRDefault="00540DE5" w:rsidP="00540DE5">
      <w:pPr>
        <w:ind w:left="2552" w:hanging="567"/>
        <w:rPr>
          <w:rFonts w:cs="Arial"/>
          <w:sz w:val="22"/>
          <w:szCs w:val="22"/>
        </w:rPr>
      </w:pPr>
      <w:bookmarkStart w:id="11" w:name="_Hlk20128746"/>
      <w:r>
        <w:rPr>
          <w:rFonts w:cs="Arial"/>
          <w:sz w:val="22"/>
          <w:szCs w:val="22"/>
        </w:rPr>
        <w:t>a.1.</w:t>
      </w:r>
      <w:r>
        <w:rPr>
          <w:rFonts w:cs="Arial"/>
          <w:sz w:val="22"/>
          <w:szCs w:val="22"/>
        </w:rPr>
        <w:tab/>
      </w:r>
      <w:r w:rsidR="007822B8" w:rsidRPr="00196745">
        <w:rPr>
          <w:rFonts w:cs="Arial"/>
          <w:sz w:val="22"/>
          <w:szCs w:val="22"/>
        </w:rPr>
        <w:t>03</w:t>
      </w:r>
      <w:r>
        <w:rPr>
          <w:rFonts w:cs="Arial"/>
          <w:sz w:val="22"/>
          <w:szCs w:val="22"/>
        </w:rPr>
        <w:t xml:space="preserve"> - </w:t>
      </w:r>
      <w:r w:rsidR="007822B8" w:rsidRPr="00196745">
        <w:rPr>
          <w:rFonts w:cs="Arial"/>
          <w:sz w:val="22"/>
          <w:szCs w:val="22"/>
        </w:rPr>
        <w:t>Descarga al punto de llegada</w:t>
      </w:r>
      <w:r w:rsidR="00D62E27" w:rsidRPr="00196745">
        <w:rPr>
          <w:rFonts w:cs="Arial"/>
          <w:sz w:val="22"/>
          <w:szCs w:val="22"/>
        </w:rPr>
        <w:t>: terminal portuario, terminal de carga aéreo, centro de atención en frontera o depósito temporal.</w:t>
      </w:r>
    </w:p>
    <w:p w14:paraId="6B085A81" w14:textId="77777777" w:rsidR="00744C06" w:rsidRPr="007822B8" w:rsidRDefault="00744C06" w:rsidP="00540DE5">
      <w:pPr>
        <w:ind w:left="2552" w:hanging="567"/>
        <w:rPr>
          <w:rFonts w:cs="Arial"/>
          <w:sz w:val="22"/>
          <w:szCs w:val="22"/>
        </w:rPr>
      </w:pPr>
    </w:p>
    <w:p w14:paraId="68DF753A" w14:textId="2411ECB6" w:rsidR="007822B8" w:rsidRPr="007822B8" w:rsidRDefault="00540DE5" w:rsidP="00540DE5">
      <w:pPr>
        <w:ind w:left="2552" w:hanging="567"/>
        <w:rPr>
          <w:rFonts w:cs="Arial"/>
          <w:sz w:val="22"/>
          <w:szCs w:val="22"/>
        </w:rPr>
      </w:pPr>
      <w:r>
        <w:rPr>
          <w:rFonts w:cs="Arial"/>
          <w:sz w:val="22"/>
          <w:szCs w:val="22"/>
        </w:rPr>
        <w:t>a.2.</w:t>
      </w:r>
      <w:r>
        <w:rPr>
          <w:rFonts w:cs="Arial"/>
          <w:sz w:val="22"/>
          <w:szCs w:val="22"/>
        </w:rPr>
        <w:tab/>
      </w:r>
      <w:r w:rsidR="007822B8" w:rsidRPr="007822B8">
        <w:rPr>
          <w:rFonts w:cs="Arial"/>
          <w:sz w:val="22"/>
          <w:szCs w:val="22"/>
        </w:rPr>
        <w:t>04</w:t>
      </w:r>
      <w:r>
        <w:rPr>
          <w:rFonts w:cs="Arial"/>
          <w:sz w:val="22"/>
          <w:szCs w:val="22"/>
        </w:rPr>
        <w:t xml:space="preserve"> - </w:t>
      </w:r>
      <w:r w:rsidR="007822B8" w:rsidRPr="007822B8">
        <w:rPr>
          <w:rFonts w:cs="Arial"/>
          <w:sz w:val="22"/>
          <w:szCs w:val="22"/>
        </w:rPr>
        <w:t xml:space="preserve">Descarga en </w:t>
      </w:r>
      <w:r w:rsidR="009C68A6">
        <w:rPr>
          <w:rFonts w:cs="Arial"/>
          <w:sz w:val="22"/>
          <w:szCs w:val="22"/>
        </w:rPr>
        <w:t>ZPAE</w:t>
      </w:r>
      <w:r w:rsidR="007822B8" w:rsidRPr="007822B8">
        <w:rPr>
          <w:rFonts w:cs="Arial"/>
          <w:sz w:val="22"/>
          <w:szCs w:val="22"/>
        </w:rPr>
        <w:t xml:space="preserve">. </w:t>
      </w:r>
    </w:p>
    <w:bookmarkEnd w:id="11"/>
    <w:p w14:paraId="5FA12708" w14:textId="77777777" w:rsidR="007822B8" w:rsidRPr="00E16999" w:rsidRDefault="007822B8" w:rsidP="007822B8">
      <w:pPr>
        <w:ind w:left="1650" w:firstLine="474"/>
        <w:rPr>
          <w:rFonts w:cs="Arial"/>
        </w:rPr>
      </w:pPr>
    </w:p>
    <w:p w14:paraId="6A1FCD18" w14:textId="48D61C30" w:rsidR="00C20A34" w:rsidRPr="00540DE5" w:rsidRDefault="007029E8" w:rsidP="002271E7">
      <w:pPr>
        <w:pStyle w:val="Prrafodelista"/>
        <w:numPr>
          <w:ilvl w:val="1"/>
          <w:numId w:val="13"/>
        </w:numPr>
        <w:ind w:left="1985" w:hanging="284"/>
        <w:rPr>
          <w:rFonts w:ascii="Arial" w:hAnsi="Arial" w:cs="Arial"/>
          <w:sz w:val="22"/>
          <w:szCs w:val="22"/>
        </w:rPr>
      </w:pPr>
      <w:r w:rsidRPr="00196745">
        <w:rPr>
          <w:rFonts w:ascii="Arial" w:hAnsi="Arial" w:cs="Arial"/>
          <w:sz w:val="22"/>
          <w:szCs w:val="22"/>
        </w:rPr>
        <w:t xml:space="preserve">Para la numeración a través del </w:t>
      </w:r>
      <w:r w:rsidR="002F1DF2">
        <w:rPr>
          <w:rFonts w:ascii="Arial" w:hAnsi="Arial" w:cs="Arial"/>
          <w:sz w:val="22"/>
          <w:szCs w:val="22"/>
        </w:rPr>
        <w:t>Teledespacho</w:t>
      </w:r>
      <w:r w:rsidR="00C20A34" w:rsidRPr="00196745">
        <w:rPr>
          <w:rFonts w:ascii="Arial" w:hAnsi="Arial" w:cs="Arial"/>
          <w:sz w:val="22"/>
          <w:szCs w:val="22"/>
        </w:rPr>
        <w:t>:</w:t>
      </w:r>
    </w:p>
    <w:p w14:paraId="21F0D650" w14:textId="19A97984" w:rsidR="00C20A34" w:rsidRPr="00C20A34" w:rsidRDefault="00540DE5" w:rsidP="00540DE5">
      <w:pPr>
        <w:ind w:left="2552" w:hanging="567"/>
        <w:rPr>
          <w:rFonts w:cs="Arial"/>
          <w:color w:val="000000"/>
          <w:sz w:val="22"/>
          <w:szCs w:val="22"/>
        </w:rPr>
      </w:pPr>
      <w:r>
        <w:rPr>
          <w:rFonts w:cs="Arial"/>
          <w:color w:val="000000"/>
          <w:sz w:val="22"/>
          <w:szCs w:val="22"/>
        </w:rPr>
        <w:t>b.1.</w:t>
      </w:r>
      <w:r>
        <w:rPr>
          <w:rFonts w:cs="Arial"/>
          <w:color w:val="000000"/>
          <w:sz w:val="22"/>
          <w:szCs w:val="22"/>
        </w:rPr>
        <w:tab/>
      </w:r>
      <w:r w:rsidR="00C20A34" w:rsidRPr="00C20A34">
        <w:rPr>
          <w:rFonts w:cs="Arial"/>
          <w:color w:val="000000"/>
          <w:sz w:val="22"/>
          <w:szCs w:val="22"/>
        </w:rPr>
        <w:t>03 </w:t>
      </w:r>
      <w:r>
        <w:rPr>
          <w:rFonts w:cs="Arial"/>
          <w:color w:val="000000"/>
          <w:sz w:val="22"/>
          <w:szCs w:val="22"/>
        </w:rPr>
        <w:t xml:space="preserve">- </w:t>
      </w:r>
      <w:r w:rsidR="00C20A34" w:rsidRPr="00C20A34">
        <w:rPr>
          <w:rFonts w:cs="Arial"/>
          <w:color w:val="000000"/>
          <w:sz w:val="22"/>
          <w:szCs w:val="22"/>
        </w:rPr>
        <w:t>Punto de llegada </w:t>
      </w:r>
    </w:p>
    <w:p w14:paraId="24AE5837" w14:textId="194A23CC" w:rsidR="00C20A34" w:rsidRDefault="00C20A34" w:rsidP="002271E7">
      <w:pPr>
        <w:pStyle w:val="NormalWeb"/>
        <w:numPr>
          <w:ilvl w:val="0"/>
          <w:numId w:val="77"/>
        </w:numPr>
        <w:shd w:val="clear" w:color="auto" w:fill="FFFFFF"/>
        <w:ind w:left="2835" w:hanging="283"/>
        <w:jc w:val="both"/>
        <w:rPr>
          <w:rFonts w:ascii="Arial" w:hAnsi="Arial" w:cs="Arial"/>
          <w:color w:val="000000"/>
          <w:sz w:val="22"/>
          <w:szCs w:val="22"/>
        </w:rPr>
      </w:pPr>
      <w:r>
        <w:rPr>
          <w:rFonts w:ascii="Arial" w:hAnsi="Arial" w:cs="Arial"/>
          <w:color w:val="000000"/>
          <w:sz w:val="22"/>
          <w:szCs w:val="22"/>
        </w:rPr>
        <w:t>A </w:t>
      </w:r>
      <w:r w:rsidR="00540DE5">
        <w:rPr>
          <w:rFonts w:ascii="Arial" w:hAnsi="Arial" w:cs="Arial"/>
          <w:color w:val="000000"/>
          <w:sz w:val="22"/>
          <w:szCs w:val="22"/>
        </w:rPr>
        <w:t xml:space="preserve">= </w:t>
      </w:r>
      <w:r w:rsidRPr="00C20A34">
        <w:rPr>
          <w:rFonts w:ascii="Arial" w:hAnsi="Arial" w:cs="Arial"/>
          <w:color w:val="000000"/>
          <w:sz w:val="22"/>
          <w:szCs w:val="22"/>
        </w:rPr>
        <w:t>Terminal portuario, terminal de carga aére</w:t>
      </w:r>
      <w:r w:rsidR="00B571CF">
        <w:rPr>
          <w:rFonts w:ascii="Arial" w:hAnsi="Arial" w:cs="Arial"/>
          <w:color w:val="000000"/>
          <w:sz w:val="22"/>
          <w:szCs w:val="22"/>
        </w:rPr>
        <w:t>o</w:t>
      </w:r>
      <w:r w:rsidR="00D62E27">
        <w:rPr>
          <w:rFonts w:ascii="Arial" w:hAnsi="Arial" w:cs="Arial"/>
          <w:color w:val="000000"/>
          <w:sz w:val="22"/>
          <w:szCs w:val="22"/>
        </w:rPr>
        <w:t>, centro de atención en frontera y otras vías</w:t>
      </w:r>
    </w:p>
    <w:p w14:paraId="4F7AECAD" w14:textId="5D7AFA1B" w:rsidR="00C20A34" w:rsidRPr="00C20A34" w:rsidRDefault="00C20A34" w:rsidP="002271E7">
      <w:pPr>
        <w:pStyle w:val="NormalWeb"/>
        <w:numPr>
          <w:ilvl w:val="0"/>
          <w:numId w:val="77"/>
        </w:numPr>
        <w:shd w:val="clear" w:color="auto" w:fill="FFFFFF"/>
        <w:ind w:left="2835" w:hanging="283"/>
        <w:rPr>
          <w:rFonts w:ascii="Arial" w:hAnsi="Arial" w:cs="Arial"/>
          <w:color w:val="000000"/>
          <w:sz w:val="22"/>
          <w:szCs w:val="22"/>
        </w:rPr>
      </w:pPr>
      <w:r>
        <w:rPr>
          <w:rFonts w:ascii="Arial" w:hAnsi="Arial" w:cs="Arial"/>
          <w:color w:val="000000"/>
          <w:sz w:val="22"/>
          <w:szCs w:val="22"/>
        </w:rPr>
        <w:t>B</w:t>
      </w:r>
      <w:r w:rsidR="00D62E27">
        <w:rPr>
          <w:rFonts w:ascii="Arial" w:hAnsi="Arial" w:cs="Arial"/>
          <w:color w:val="000000"/>
          <w:sz w:val="22"/>
          <w:szCs w:val="22"/>
        </w:rPr>
        <w:t xml:space="preserve"> </w:t>
      </w:r>
      <w:r w:rsidR="00540DE5">
        <w:rPr>
          <w:rFonts w:ascii="Arial" w:hAnsi="Arial" w:cs="Arial"/>
          <w:color w:val="000000"/>
          <w:sz w:val="22"/>
          <w:szCs w:val="22"/>
        </w:rPr>
        <w:t xml:space="preserve">= </w:t>
      </w:r>
      <w:r w:rsidRPr="00C20A34">
        <w:rPr>
          <w:rFonts w:ascii="Arial" w:hAnsi="Arial" w:cs="Arial"/>
          <w:color w:val="000000"/>
          <w:sz w:val="22"/>
          <w:szCs w:val="22"/>
        </w:rPr>
        <w:t>Depósito temporal </w:t>
      </w:r>
    </w:p>
    <w:p w14:paraId="4FC8D0BE" w14:textId="7B931A9C" w:rsidR="00C20A34" w:rsidRDefault="00C20A34" w:rsidP="00C20A34">
      <w:pPr>
        <w:pStyle w:val="NormalWeb"/>
        <w:shd w:val="clear" w:color="auto" w:fill="FFFFFF"/>
        <w:ind w:left="2552"/>
        <w:rPr>
          <w:rFonts w:ascii="Arial" w:hAnsi="Arial" w:cs="Arial"/>
          <w:color w:val="000000"/>
          <w:sz w:val="22"/>
          <w:szCs w:val="22"/>
        </w:rPr>
      </w:pPr>
    </w:p>
    <w:p w14:paraId="39D6999E" w14:textId="1C2B58C5" w:rsidR="00C20A34" w:rsidRPr="00C20A34" w:rsidRDefault="00C20A34" w:rsidP="00540DE5">
      <w:pPr>
        <w:ind w:left="2552"/>
        <w:rPr>
          <w:rFonts w:cs="Arial"/>
          <w:color w:val="000000"/>
          <w:sz w:val="22"/>
          <w:szCs w:val="22"/>
        </w:rPr>
      </w:pPr>
      <w:r w:rsidRPr="00C20A34">
        <w:rPr>
          <w:rFonts w:cs="Arial"/>
          <w:color w:val="000000"/>
          <w:sz w:val="22"/>
          <w:szCs w:val="22"/>
        </w:rPr>
        <w:t>En la opción A</w:t>
      </w:r>
      <w:r w:rsidR="00540DE5">
        <w:rPr>
          <w:rFonts w:cs="Arial"/>
          <w:color w:val="000000"/>
          <w:sz w:val="22"/>
          <w:szCs w:val="22"/>
        </w:rPr>
        <w:t>,</w:t>
      </w:r>
      <w:r w:rsidRPr="00C20A34">
        <w:rPr>
          <w:rFonts w:cs="Arial"/>
          <w:color w:val="000000"/>
          <w:sz w:val="22"/>
          <w:szCs w:val="22"/>
        </w:rPr>
        <w:t xml:space="preserve"> bajo la vía marítima no se transmite el código del depósito temporal (ADUAHDR1: CODI_ALMA, dicho campo debe quedar vacío). </w:t>
      </w:r>
    </w:p>
    <w:p w14:paraId="78D00408" w14:textId="77777777" w:rsidR="00C20A34" w:rsidRPr="00C20A34" w:rsidRDefault="00C20A34" w:rsidP="00C20A34">
      <w:pPr>
        <w:pStyle w:val="NormalWeb"/>
        <w:shd w:val="clear" w:color="auto" w:fill="FFFFFF"/>
        <w:ind w:left="709" w:hanging="283"/>
        <w:rPr>
          <w:rFonts w:ascii="Arial" w:hAnsi="Arial" w:cs="Arial"/>
          <w:color w:val="000000"/>
          <w:sz w:val="22"/>
          <w:szCs w:val="22"/>
        </w:rPr>
      </w:pPr>
      <w:r w:rsidRPr="00C20A34">
        <w:rPr>
          <w:rFonts w:ascii="Arial" w:hAnsi="Arial" w:cs="Arial"/>
          <w:color w:val="000000"/>
          <w:sz w:val="22"/>
          <w:szCs w:val="22"/>
        </w:rPr>
        <w:t> </w:t>
      </w:r>
    </w:p>
    <w:p w14:paraId="75BF2728" w14:textId="60C6875E" w:rsidR="00C20A34" w:rsidRPr="00C20A34" w:rsidRDefault="00540DE5" w:rsidP="00540DE5">
      <w:pPr>
        <w:ind w:left="2552" w:hanging="567"/>
        <w:rPr>
          <w:rFonts w:cs="Arial"/>
          <w:color w:val="000000"/>
          <w:sz w:val="22"/>
          <w:szCs w:val="22"/>
        </w:rPr>
      </w:pPr>
      <w:r>
        <w:rPr>
          <w:rFonts w:cs="Arial"/>
          <w:color w:val="000000"/>
          <w:sz w:val="22"/>
          <w:szCs w:val="22"/>
        </w:rPr>
        <w:t>b.2.</w:t>
      </w:r>
      <w:r>
        <w:rPr>
          <w:rFonts w:cs="Arial"/>
          <w:color w:val="000000"/>
          <w:sz w:val="22"/>
          <w:szCs w:val="22"/>
        </w:rPr>
        <w:tab/>
      </w:r>
      <w:r w:rsidR="00C20A34" w:rsidRPr="00C20A34">
        <w:rPr>
          <w:rFonts w:cs="Arial"/>
          <w:color w:val="000000"/>
          <w:sz w:val="22"/>
          <w:szCs w:val="22"/>
        </w:rPr>
        <w:t>04</w:t>
      </w:r>
      <w:r>
        <w:rPr>
          <w:rFonts w:cs="Arial"/>
          <w:color w:val="000000"/>
          <w:sz w:val="22"/>
          <w:szCs w:val="22"/>
        </w:rPr>
        <w:t xml:space="preserve"> -</w:t>
      </w:r>
      <w:r w:rsidR="00586180">
        <w:rPr>
          <w:rFonts w:cs="Arial"/>
          <w:color w:val="000000"/>
          <w:sz w:val="22"/>
          <w:szCs w:val="22"/>
        </w:rPr>
        <w:t xml:space="preserve"> </w:t>
      </w:r>
      <w:r w:rsidR="00C20A34" w:rsidRPr="00C20A34">
        <w:rPr>
          <w:rFonts w:cs="Arial"/>
          <w:color w:val="000000"/>
          <w:sz w:val="22"/>
          <w:szCs w:val="22"/>
        </w:rPr>
        <w:t xml:space="preserve">Zona Primaria con Autorización </w:t>
      </w:r>
      <w:r w:rsidR="00C20A34" w:rsidRPr="00EA4C5E">
        <w:rPr>
          <w:rFonts w:cs="Arial"/>
          <w:sz w:val="22"/>
          <w:szCs w:val="22"/>
        </w:rPr>
        <w:t xml:space="preserve">Especial </w:t>
      </w:r>
      <w:r w:rsidR="00172A4C" w:rsidRPr="00EA4C5E">
        <w:rPr>
          <w:rFonts w:cs="Arial"/>
          <w:sz w:val="22"/>
          <w:szCs w:val="22"/>
        </w:rPr>
        <w:t>(ZPAE)</w:t>
      </w:r>
      <w:r w:rsidR="00C20A34" w:rsidRPr="00EA4C5E">
        <w:rPr>
          <w:rFonts w:cs="Arial"/>
          <w:sz w:val="22"/>
          <w:szCs w:val="22"/>
          <w:lang w:val="es-MX"/>
        </w:rPr>
        <w:t> </w:t>
      </w:r>
    </w:p>
    <w:p w14:paraId="3914F668" w14:textId="5F6D47B3" w:rsidR="00172A4C" w:rsidRPr="00EA4C5E" w:rsidRDefault="00172A4C" w:rsidP="00172A4C">
      <w:pPr>
        <w:pStyle w:val="NormalWeb"/>
        <w:shd w:val="clear" w:color="auto" w:fill="FFFFFF"/>
        <w:ind w:left="2552"/>
        <w:jc w:val="both"/>
        <w:rPr>
          <w:rFonts w:ascii="Arial" w:hAnsi="Arial" w:cs="Arial"/>
          <w:color w:val="auto"/>
          <w:sz w:val="22"/>
          <w:szCs w:val="22"/>
        </w:rPr>
      </w:pPr>
      <w:r w:rsidRPr="00586180">
        <w:rPr>
          <w:rFonts w:ascii="Arial" w:hAnsi="Arial" w:cs="Arial"/>
          <w:sz w:val="22"/>
          <w:szCs w:val="22"/>
        </w:rPr>
        <w:t>En</w:t>
      </w:r>
      <w:r w:rsidRPr="00E708B4">
        <w:rPr>
          <w:rFonts w:ascii="Arial" w:hAnsi="Arial" w:cs="Arial"/>
          <w:color w:val="000000"/>
          <w:sz w:val="22"/>
          <w:szCs w:val="22"/>
        </w:rPr>
        <w:t xml:space="preserve"> el despacho anticipado</w:t>
      </w:r>
      <w:r>
        <w:rPr>
          <w:rFonts w:ascii="Arial" w:hAnsi="Arial" w:cs="Arial"/>
          <w:color w:val="000000"/>
          <w:sz w:val="22"/>
          <w:szCs w:val="22"/>
        </w:rPr>
        <w:t xml:space="preserve"> </w:t>
      </w:r>
      <w:r w:rsidRPr="00EA4C5E">
        <w:rPr>
          <w:rFonts w:ascii="Arial" w:hAnsi="Arial" w:cs="Arial"/>
          <w:color w:val="auto"/>
          <w:sz w:val="22"/>
          <w:szCs w:val="22"/>
        </w:rPr>
        <w:t>con traslado al ZPAE, el despachador de aduana transmite el código del establecimiento principal o del local anexo de acuerdo con lo registrado en la información del RUC, debiendo seguir lo señalado en el procedimiento general “Importación para el consumo” DESPA-PG.01, según corresponda.</w:t>
      </w:r>
    </w:p>
    <w:p w14:paraId="7F1AC00E" w14:textId="77777777" w:rsidR="00172A4C" w:rsidRPr="00EA4C5E" w:rsidRDefault="00172A4C" w:rsidP="00C20A34">
      <w:pPr>
        <w:pStyle w:val="NormalWeb"/>
        <w:shd w:val="clear" w:color="auto" w:fill="FFFFFF"/>
        <w:ind w:left="2552"/>
        <w:rPr>
          <w:rFonts w:ascii="Arial" w:hAnsi="Arial" w:cs="Arial"/>
          <w:color w:val="auto"/>
          <w:sz w:val="22"/>
          <w:szCs w:val="22"/>
        </w:rPr>
      </w:pPr>
    </w:p>
    <w:p w14:paraId="5A06EBDC" w14:textId="33C7985D" w:rsidR="00C20A34" w:rsidRPr="00C20A34" w:rsidRDefault="00C20A34" w:rsidP="00F42180">
      <w:pPr>
        <w:pStyle w:val="Prrafodelista"/>
        <w:ind w:left="1985"/>
        <w:jc w:val="both"/>
        <w:rPr>
          <w:rFonts w:ascii="Arial" w:hAnsi="Arial" w:cs="Arial"/>
          <w:color w:val="000000"/>
          <w:sz w:val="22"/>
          <w:szCs w:val="22"/>
        </w:rPr>
      </w:pPr>
      <w:r w:rsidRPr="00C20A34">
        <w:rPr>
          <w:rFonts w:ascii="Arial" w:hAnsi="Arial" w:cs="Arial"/>
          <w:color w:val="000000"/>
          <w:sz w:val="22"/>
          <w:szCs w:val="22"/>
        </w:rPr>
        <w:lastRenderedPageBreak/>
        <w:t xml:space="preserve">En esta modalidad la transmisión de la declaración debe contener la siguiente información: </w:t>
      </w:r>
    </w:p>
    <w:p w14:paraId="6A65FC1E" w14:textId="456C6824" w:rsidR="00C20A34" w:rsidRPr="000D48BF" w:rsidRDefault="00C20A34" w:rsidP="002271E7">
      <w:pPr>
        <w:pStyle w:val="NormalWeb"/>
        <w:numPr>
          <w:ilvl w:val="2"/>
          <w:numId w:val="14"/>
        </w:numPr>
        <w:shd w:val="clear" w:color="auto" w:fill="FFFFFF"/>
        <w:ind w:left="2410" w:hanging="284"/>
        <w:jc w:val="both"/>
        <w:rPr>
          <w:rFonts w:ascii="Arial" w:hAnsi="Arial" w:cs="Arial"/>
          <w:color w:val="000000"/>
          <w:sz w:val="22"/>
          <w:szCs w:val="22"/>
        </w:rPr>
      </w:pPr>
      <w:r w:rsidRPr="000D48BF">
        <w:rPr>
          <w:rFonts w:ascii="Arial" w:hAnsi="Arial" w:cs="Arial"/>
          <w:color w:val="000000"/>
          <w:sz w:val="22"/>
          <w:szCs w:val="22"/>
        </w:rPr>
        <w:t>Número de manifiesto de carga.</w:t>
      </w:r>
      <w:r w:rsidR="000D48BF" w:rsidRPr="000D48BF">
        <w:rPr>
          <w:rFonts w:ascii="Arial" w:hAnsi="Arial" w:cs="Arial"/>
          <w:color w:val="000000"/>
          <w:sz w:val="22"/>
          <w:szCs w:val="22"/>
        </w:rPr>
        <w:t xml:space="preserve"> </w:t>
      </w:r>
    </w:p>
    <w:p w14:paraId="65860148" w14:textId="73EF599D" w:rsidR="00C20A34" w:rsidRPr="000D48BF" w:rsidRDefault="00C20A34" w:rsidP="002271E7">
      <w:pPr>
        <w:pStyle w:val="NormalWeb"/>
        <w:numPr>
          <w:ilvl w:val="2"/>
          <w:numId w:val="14"/>
        </w:numPr>
        <w:shd w:val="clear" w:color="auto" w:fill="FFFFFF"/>
        <w:ind w:left="2410" w:hanging="284"/>
        <w:jc w:val="both"/>
        <w:rPr>
          <w:rFonts w:ascii="Arial" w:hAnsi="Arial" w:cs="Arial"/>
          <w:color w:val="000000"/>
          <w:sz w:val="22"/>
          <w:szCs w:val="22"/>
        </w:rPr>
      </w:pPr>
      <w:r w:rsidRPr="000D48BF">
        <w:rPr>
          <w:rFonts w:ascii="Arial" w:hAnsi="Arial" w:cs="Arial"/>
          <w:color w:val="000000"/>
          <w:sz w:val="22"/>
          <w:szCs w:val="22"/>
        </w:rPr>
        <w:t>Número de documento de transporte máster.</w:t>
      </w:r>
      <w:r w:rsidR="000D48BF" w:rsidRPr="000D48BF">
        <w:rPr>
          <w:rFonts w:ascii="Arial" w:hAnsi="Arial" w:cs="Arial"/>
          <w:color w:val="000000"/>
          <w:sz w:val="22"/>
          <w:szCs w:val="22"/>
        </w:rPr>
        <w:t xml:space="preserve"> </w:t>
      </w:r>
    </w:p>
    <w:p w14:paraId="60EC270F" w14:textId="465009F8" w:rsidR="00C20A34" w:rsidRPr="000D48BF" w:rsidRDefault="00C20A34" w:rsidP="002271E7">
      <w:pPr>
        <w:pStyle w:val="NormalWeb"/>
        <w:numPr>
          <w:ilvl w:val="2"/>
          <w:numId w:val="14"/>
        </w:numPr>
        <w:shd w:val="clear" w:color="auto" w:fill="FFFFFF"/>
        <w:ind w:left="2410" w:hanging="284"/>
        <w:jc w:val="both"/>
        <w:rPr>
          <w:rFonts w:ascii="Arial" w:hAnsi="Arial" w:cs="Arial"/>
          <w:color w:val="000000"/>
          <w:sz w:val="22"/>
          <w:szCs w:val="22"/>
        </w:rPr>
      </w:pPr>
      <w:r w:rsidRPr="000D48BF">
        <w:rPr>
          <w:rFonts w:ascii="Arial" w:hAnsi="Arial" w:cs="Arial"/>
          <w:color w:val="000000"/>
          <w:sz w:val="22"/>
          <w:szCs w:val="22"/>
        </w:rPr>
        <w:t>Número del contenedor o contenedores de corresponder; si no se cuenta con esta información al momento de numerar la declaración, dichos datos deben transmitirse con la información complementaria hasta antes del levante.</w:t>
      </w:r>
      <w:r w:rsidR="000D48BF" w:rsidRPr="000D48BF">
        <w:rPr>
          <w:rFonts w:ascii="Arial" w:hAnsi="Arial" w:cs="Arial"/>
          <w:color w:val="000000"/>
          <w:sz w:val="22"/>
          <w:szCs w:val="22"/>
        </w:rPr>
        <w:t xml:space="preserve"> </w:t>
      </w:r>
    </w:p>
    <w:p w14:paraId="5EA3469C" w14:textId="77777777" w:rsidR="00C20A34" w:rsidRPr="000D48BF" w:rsidRDefault="00C20A34" w:rsidP="000D48BF">
      <w:pPr>
        <w:pStyle w:val="NormalWeb"/>
        <w:shd w:val="clear" w:color="auto" w:fill="FFFFFF"/>
        <w:ind w:left="709" w:hanging="283"/>
        <w:jc w:val="both"/>
        <w:rPr>
          <w:rFonts w:ascii="Arial" w:hAnsi="Arial" w:cs="Arial"/>
          <w:color w:val="000000"/>
          <w:sz w:val="22"/>
          <w:szCs w:val="22"/>
        </w:rPr>
      </w:pPr>
      <w:r w:rsidRPr="000D48BF">
        <w:rPr>
          <w:rFonts w:ascii="Arial" w:hAnsi="Arial" w:cs="Arial"/>
          <w:color w:val="000000"/>
          <w:sz w:val="22"/>
          <w:szCs w:val="22"/>
        </w:rPr>
        <w:t> </w:t>
      </w:r>
    </w:p>
    <w:p w14:paraId="6C94E88D" w14:textId="72D64F72" w:rsidR="007822B8" w:rsidRPr="002F1DF2" w:rsidRDefault="007822B8" w:rsidP="00172A4C">
      <w:pPr>
        <w:pStyle w:val="Prrafodelista"/>
        <w:ind w:left="1701"/>
        <w:rPr>
          <w:rFonts w:ascii="Arial" w:hAnsi="Arial" w:cs="Arial"/>
          <w:b/>
          <w:sz w:val="22"/>
          <w:szCs w:val="22"/>
        </w:rPr>
      </w:pPr>
      <w:r w:rsidRPr="002F1DF2">
        <w:rPr>
          <w:rFonts w:ascii="Arial" w:hAnsi="Arial" w:cs="Arial"/>
          <w:b/>
          <w:sz w:val="22"/>
          <w:szCs w:val="22"/>
        </w:rPr>
        <w:t>Despacho urgente</w:t>
      </w:r>
      <w:r w:rsidR="00172A4C" w:rsidRPr="002F1DF2">
        <w:rPr>
          <w:rFonts w:ascii="Arial" w:hAnsi="Arial" w:cs="Arial"/>
          <w:b/>
          <w:sz w:val="22"/>
          <w:szCs w:val="22"/>
        </w:rPr>
        <w:t>:</w:t>
      </w:r>
      <w:r w:rsidRPr="002F1DF2">
        <w:rPr>
          <w:rFonts w:ascii="Arial" w:hAnsi="Arial" w:cs="Arial"/>
          <w:b/>
          <w:sz w:val="22"/>
          <w:szCs w:val="22"/>
        </w:rPr>
        <w:t xml:space="preserve"> </w:t>
      </w:r>
    </w:p>
    <w:p w14:paraId="27AA5280" w14:textId="079B468A" w:rsidR="007822B8" w:rsidRPr="002F1DF2" w:rsidRDefault="00172A4C" w:rsidP="002271E7">
      <w:pPr>
        <w:pStyle w:val="Prrafodelista"/>
        <w:numPr>
          <w:ilvl w:val="1"/>
          <w:numId w:val="78"/>
        </w:numPr>
        <w:ind w:left="1985" w:hanging="284"/>
        <w:rPr>
          <w:rFonts w:ascii="Arial" w:hAnsi="Arial" w:cs="Arial"/>
          <w:sz w:val="22"/>
          <w:szCs w:val="22"/>
        </w:rPr>
      </w:pPr>
      <w:r w:rsidRPr="002F1DF2">
        <w:rPr>
          <w:rFonts w:ascii="Arial" w:hAnsi="Arial" w:cs="Arial"/>
          <w:sz w:val="22"/>
          <w:szCs w:val="22"/>
        </w:rPr>
        <w:t>0-1</w:t>
      </w:r>
      <w:r w:rsidR="00A570B6" w:rsidRPr="002F1DF2">
        <w:rPr>
          <w:rFonts w:ascii="Arial" w:hAnsi="Arial" w:cs="Arial"/>
          <w:sz w:val="22"/>
          <w:szCs w:val="22"/>
        </w:rPr>
        <w:t>:</w:t>
      </w:r>
      <w:r w:rsidRPr="002F1DF2">
        <w:rPr>
          <w:rFonts w:ascii="Arial" w:hAnsi="Arial" w:cs="Arial"/>
          <w:sz w:val="22"/>
          <w:szCs w:val="22"/>
        </w:rPr>
        <w:t xml:space="preserve"> </w:t>
      </w:r>
      <w:r w:rsidR="007822B8" w:rsidRPr="002F1DF2">
        <w:rPr>
          <w:rFonts w:ascii="Arial" w:hAnsi="Arial" w:cs="Arial"/>
          <w:sz w:val="22"/>
          <w:szCs w:val="22"/>
        </w:rPr>
        <w:t>Despacho de envíos de urgencia</w:t>
      </w:r>
    </w:p>
    <w:p w14:paraId="4C2BB3EB" w14:textId="6AEDCEA2" w:rsidR="007822B8" w:rsidRPr="002F1DF2" w:rsidRDefault="007822B8" w:rsidP="002271E7">
      <w:pPr>
        <w:pStyle w:val="Prrafodelista"/>
        <w:numPr>
          <w:ilvl w:val="1"/>
          <w:numId w:val="78"/>
        </w:numPr>
        <w:ind w:left="1985" w:hanging="284"/>
        <w:rPr>
          <w:rFonts w:cs="Arial"/>
          <w:sz w:val="22"/>
          <w:szCs w:val="22"/>
        </w:rPr>
      </w:pPr>
      <w:r w:rsidRPr="002F1DF2">
        <w:rPr>
          <w:rFonts w:ascii="Arial" w:hAnsi="Arial" w:cs="Arial"/>
          <w:sz w:val="22"/>
          <w:szCs w:val="22"/>
        </w:rPr>
        <w:t>0-2</w:t>
      </w:r>
      <w:r w:rsidR="00A570B6" w:rsidRPr="002F1DF2">
        <w:rPr>
          <w:rFonts w:ascii="Arial" w:hAnsi="Arial" w:cs="Arial"/>
          <w:sz w:val="22"/>
          <w:szCs w:val="22"/>
        </w:rPr>
        <w:t>:</w:t>
      </w:r>
      <w:r w:rsidRPr="002F1DF2">
        <w:rPr>
          <w:rFonts w:ascii="Arial" w:hAnsi="Arial" w:cs="Arial"/>
          <w:sz w:val="22"/>
          <w:szCs w:val="22"/>
        </w:rPr>
        <w:t xml:space="preserve"> Despacho de envíos de socorro</w:t>
      </w:r>
      <w:r w:rsidRPr="002F1DF2">
        <w:rPr>
          <w:rFonts w:cs="Arial"/>
          <w:sz w:val="22"/>
          <w:szCs w:val="22"/>
        </w:rPr>
        <w:t xml:space="preserve">  </w:t>
      </w:r>
    </w:p>
    <w:p w14:paraId="43A219C9" w14:textId="77777777" w:rsidR="007822B8" w:rsidRPr="000D48BF" w:rsidRDefault="007822B8" w:rsidP="007822B8">
      <w:pPr>
        <w:ind w:left="1418"/>
        <w:rPr>
          <w:rFonts w:cs="Arial"/>
          <w:strike/>
          <w:sz w:val="22"/>
          <w:szCs w:val="22"/>
        </w:rPr>
      </w:pPr>
    </w:p>
    <w:p w14:paraId="3CC3FE93" w14:textId="782D3E67" w:rsidR="007822B8" w:rsidRPr="00172A4C" w:rsidRDefault="007822B8" w:rsidP="00172A4C">
      <w:pPr>
        <w:pStyle w:val="Prrafodelista"/>
        <w:ind w:left="1701"/>
        <w:jc w:val="both"/>
        <w:rPr>
          <w:rFonts w:ascii="Arial" w:hAnsi="Arial" w:cs="Arial"/>
          <w:sz w:val="22"/>
          <w:szCs w:val="22"/>
        </w:rPr>
      </w:pPr>
      <w:r w:rsidRPr="00172A4C">
        <w:rPr>
          <w:rFonts w:ascii="Arial" w:hAnsi="Arial" w:cs="Arial"/>
          <w:sz w:val="22"/>
          <w:szCs w:val="22"/>
        </w:rPr>
        <w:t xml:space="preserve">Para los casos que requieran la calificación de la Administración Aduanera, según lo señalado en los incisos n) e i) de los artículos 231 y 232 del </w:t>
      </w:r>
      <w:r w:rsidR="00174307" w:rsidRPr="00172A4C">
        <w:rPr>
          <w:rFonts w:ascii="Arial" w:hAnsi="Arial" w:cs="Arial"/>
          <w:sz w:val="22"/>
          <w:szCs w:val="22"/>
        </w:rPr>
        <w:t>r</w:t>
      </w:r>
      <w:r w:rsidRPr="00172A4C">
        <w:rPr>
          <w:rFonts w:ascii="Arial" w:hAnsi="Arial" w:cs="Arial"/>
          <w:sz w:val="22"/>
          <w:szCs w:val="22"/>
        </w:rPr>
        <w:t>eglamento</w:t>
      </w:r>
      <w:r w:rsidR="00172A4C">
        <w:rPr>
          <w:rFonts w:ascii="Arial" w:hAnsi="Arial" w:cs="Arial"/>
          <w:sz w:val="22"/>
          <w:szCs w:val="22"/>
        </w:rPr>
        <w:t>,</w:t>
      </w:r>
      <w:r w:rsidRPr="00172A4C">
        <w:rPr>
          <w:rFonts w:ascii="Arial" w:hAnsi="Arial" w:cs="Arial"/>
          <w:sz w:val="22"/>
          <w:szCs w:val="22"/>
        </w:rPr>
        <w:t xml:space="preserve"> se presenta e</w:t>
      </w:r>
      <w:r w:rsidR="00B2287F" w:rsidRPr="00172A4C">
        <w:rPr>
          <w:rFonts w:ascii="Arial" w:hAnsi="Arial" w:cs="Arial"/>
          <w:sz w:val="22"/>
          <w:szCs w:val="22"/>
        </w:rPr>
        <w:t>l</w:t>
      </w:r>
      <w:r w:rsidRPr="00172A4C">
        <w:rPr>
          <w:rFonts w:ascii="Arial" w:hAnsi="Arial" w:cs="Arial"/>
          <w:sz w:val="22"/>
          <w:szCs w:val="22"/>
        </w:rPr>
        <w:t xml:space="preserve"> </w:t>
      </w:r>
      <w:r w:rsidRPr="00893E6F">
        <w:rPr>
          <w:rFonts w:ascii="Arial" w:hAnsi="Arial" w:cs="Arial"/>
          <w:sz w:val="22"/>
          <w:szCs w:val="22"/>
        </w:rPr>
        <w:t xml:space="preserve">anexo </w:t>
      </w:r>
      <w:r w:rsidR="00893E6F" w:rsidRPr="00893E6F">
        <w:rPr>
          <w:rFonts w:ascii="Arial" w:hAnsi="Arial" w:cs="Arial"/>
          <w:sz w:val="22"/>
          <w:szCs w:val="22"/>
        </w:rPr>
        <w:t>I</w:t>
      </w:r>
      <w:r w:rsidR="00761544" w:rsidRPr="00893E6F">
        <w:rPr>
          <w:rFonts w:ascii="Arial" w:hAnsi="Arial" w:cs="Arial"/>
          <w:sz w:val="22"/>
          <w:szCs w:val="22"/>
        </w:rPr>
        <w:t>V</w:t>
      </w:r>
      <w:r w:rsidRPr="00893E6F">
        <w:rPr>
          <w:rFonts w:ascii="Arial" w:hAnsi="Arial" w:cs="Arial"/>
          <w:sz w:val="22"/>
          <w:szCs w:val="22"/>
        </w:rPr>
        <w:t xml:space="preserve"> </w:t>
      </w:r>
      <w:r w:rsidR="00196745" w:rsidRPr="00893E6F">
        <w:rPr>
          <w:rFonts w:ascii="Arial" w:hAnsi="Arial" w:cs="Arial"/>
          <w:sz w:val="22"/>
          <w:szCs w:val="22"/>
        </w:rPr>
        <w:t>“</w:t>
      </w:r>
      <w:hyperlink r:id="rId12" w:history="1">
        <w:r w:rsidR="00196745" w:rsidRPr="00172A4C">
          <w:rPr>
            <w:rFonts w:ascii="Arial" w:hAnsi="Arial" w:cs="Arial"/>
            <w:sz w:val="22"/>
            <w:szCs w:val="22"/>
          </w:rPr>
          <w:t>Solicitud de calificación de mercancías como envíos de urgencia o de socorro</w:t>
        </w:r>
      </w:hyperlink>
      <w:r w:rsidR="00196745" w:rsidRPr="00172A4C">
        <w:rPr>
          <w:rFonts w:ascii="Arial" w:hAnsi="Arial" w:cs="Arial"/>
          <w:sz w:val="22"/>
          <w:szCs w:val="22"/>
        </w:rPr>
        <w:t xml:space="preserve">" </w:t>
      </w:r>
      <w:r w:rsidRPr="00172A4C">
        <w:rPr>
          <w:rFonts w:ascii="Arial" w:hAnsi="Arial" w:cs="Arial"/>
          <w:sz w:val="22"/>
          <w:szCs w:val="22"/>
        </w:rPr>
        <w:t xml:space="preserve">a través de la </w:t>
      </w:r>
      <w:r w:rsidR="00F42180" w:rsidRPr="00EA4C5E">
        <w:rPr>
          <w:rFonts w:ascii="Arial" w:hAnsi="Arial" w:cs="Arial"/>
          <w:sz w:val="22"/>
          <w:szCs w:val="22"/>
        </w:rPr>
        <w:t>MPV-SUNAT</w:t>
      </w:r>
      <w:r w:rsidR="00EA4C5E" w:rsidRPr="00EA4C5E">
        <w:rPr>
          <w:rFonts w:ascii="Arial" w:hAnsi="Arial" w:cs="Arial"/>
          <w:sz w:val="22"/>
          <w:szCs w:val="22"/>
        </w:rPr>
        <w:t xml:space="preserve"> </w:t>
      </w:r>
      <w:r w:rsidRPr="00172A4C">
        <w:rPr>
          <w:rFonts w:ascii="Arial" w:hAnsi="Arial" w:cs="Arial"/>
          <w:sz w:val="22"/>
          <w:szCs w:val="22"/>
        </w:rPr>
        <w:t>para la calificación respectiva por el funcionario aduanero competente, cuyo resultado se comunica al OI y al despachador de aduana través de la CECA. En la solicitud debe sustentarse los motivos por los cuales la mercancía es sometida a despacho urgente.</w:t>
      </w:r>
    </w:p>
    <w:p w14:paraId="460A1CFA" w14:textId="77777777" w:rsidR="007822B8" w:rsidRPr="000D48BF" w:rsidRDefault="007822B8" w:rsidP="007822B8">
      <w:pPr>
        <w:ind w:left="1418"/>
        <w:rPr>
          <w:rFonts w:cs="Arial"/>
          <w:sz w:val="22"/>
          <w:szCs w:val="22"/>
        </w:rPr>
      </w:pPr>
    </w:p>
    <w:p w14:paraId="4C597788" w14:textId="44577648" w:rsidR="007822B8" w:rsidRPr="00172A4C" w:rsidRDefault="007822B8" w:rsidP="00172A4C">
      <w:pPr>
        <w:pStyle w:val="Prrafodelista"/>
        <w:ind w:left="1701"/>
        <w:rPr>
          <w:rFonts w:ascii="Arial" w:hAnsi="Arial" w:cs="Arial"/>
          <w:b/>
          <w:sz w:val="22"/>
          <w:szCs w:val="22"/>
        </w:rPr>
      </w:pPr>
      <w:r w:rsidRPr="00172A4C">
        <w:rPr>
          <w:rFonts w:ascii="Arial" w:hAnsi="Arial" w:cs="Arial"/>
          <w:b/>
          <w:sz w:val="22"/>
          <w:szCs w:val="22"/>
        </w:rPr>
        <w:t>Despacho diferido:</w:t>
      </w:r>
      <w:r w:rsidR="00172A4C" w:rsidRPr="00172A4C">
        <w:rPr>
          <w:rFonts w:ascii="Arial" w:hAnsi="Arial" w:cs="Arial"/>
          <w:b/>
          <w:sz w:val="22"/>
          <w:szCs w:val="22"/>
        </w:rPr>
        <w:t xml:space="preserve"> </w:t>
      </w:r>
      <w:r w:rsidRPr="00172A4C">
        <w:rPr>
          <w:rFonts w:ascii="Arial" w:hAnsi="Arial" w:cs="Arial"/>
          <w:sz w:val="22"/>
          <w:szCs w:val="22"/>
        </w:rPr>
        <w:t>0-0</w:t>
      </w:r>
    </w:p>
    <w:p w14:paraId="132E6711" w14:textId="77777777" w:rsidR="00E708B4" w:rsidRPr="00E708B4" w:rsidRDefault="00E708B4" w:rsidP="00E708B4">
      <w:pPr>
        <w:pStyle w:val="Prrafodelista"/>
        <w:ind w:left="1276"/>
        <w:contextualSpacing/>
        <w:jc w:val="both"/>
        <w:rPr>
          <w:rFonts w:ascii="Arial" w:hAnsi="Arial" w:cs="Arial"/>
          <w:color w:val="000000"/>
          <w:sz w:val="22"/>
          <w:szCs w:val="22"/>
        </w:rPr>
      </w:pPr>
    </w:p>
    <w:p w14:paraId="3D573C66" w14:textId="1F77E4DF" w:rsidR="00FB3EAF" w:rsidRPr="00FB3EAF" w:rsidRDefault="00FB3EAF" w:rsidP="002271E7">
      <w:pPr>
        <w:pStyle w:val="Prrafodelista"/>
        <w:numPr>
          <w:ilvl w:val="0"/>
          <w:numId w:val="45"/>
        </w:numPr>
        <w:ind w:left="1701" w:hanging="425"/>
        <w:contextualSpacing/>
        <w:jc w:val="both"/>
        <w:rPr>
          <w:rFonts w:ascii="Arial" w:hAnsi="Arial" w:cs="Arial"/>
          <w:color w:val="000000"/>
          <w:sz w:val="22"/>
          <w:szCs w:val="22"/>
        </w:rPr>
      </w:pPr>
      <w:r w:rsidRPr="00FB3EAF">
        <w:rPr>
          <w:rFonts w:ascii="Arial" w:hAnsi="Arial" w:cs="Arial"/>
          <w:sz w:val="22"/>
          <w:szCs w:val="22"/>
        </w:rPr>
        <w:t>En la declaración se consigna el tipo de documento de transporte con los siguientes códigos:</w:t>
      </w:r>
    </w:p>
    <w:p w14:paraId="56B4E72D" w14:textId="1D70596F" w:rsidR="00FB3EAF" w:rsidRPr="008B76CD" w:rsidRDefault="00FB3EAF" w:rsidP="00DB4D6B">
      <w:pPr>
        <w:tabs>
          <w:tab w:val="left" w:pos="1985"/>
          <w:tab w:val="left" w:pos="2268"/>
        </w:tabs>
        <w:ind w:left="1701"/>
        <w:rPr>
          <w:rFonts w:cs="Arial"/>
          <w:sz w:val="22"/>
          <w:szCs w:val="22"/>
        </w:rPr>
      </w:pPr>
      <w:r w:rsidRPr="008B76CD">
        <w:rPr>
          <w:rFonts w:cs="Arial"/>
          <w:sz w:val="22"/>
          <w:szCs w:val="22"/>
        </w:rPr>
        <w:t>1</w:t>
      </w:r>
      <w:r>
        <w:rPr>
          <w:rFonts w:cs="Arial"/>
          <w:sz w:val="22"/>
          <w:szCs w:val="22"/>
        </w:rPr>
        <w:tab/>
      </w:r>
      <w:r w:rsidRPr="008B76CD">
        <w:rPr>
          <w:rFonts w:cs="Arial"/>
          <w:sz w:val="22"/>
          <w:szCs w:val="22"/>
        </w:rPr>
        <w:t>=</w:t>
      </w:r>
      <w:r w:rsidR="00DB4D6B">
        <w:rPr>
          <w:rFonts w:cs="Arial"/>
          <w:sz w:val="22"/>
          <w:szCs w:val="22"/>
        </w:rPr>
        <w:tab/>
      </w:r>
      <w:r w:rsidRPr="008B76CD">
        <w:rPr>
          <w:rFonts w:cs="Arial"/>
          <w:sz w:val="22"/>
          <w:szCs w:val="22"/>
        </w:rPr>
        <w:t>Directo</w:t>
      </w:r>
    </w:p>
    <w:p w14:paraId="7515862E" w14:textId="4403E0B0" w:rsidR="00FB3EAF" w:rsidRPr="008B76CD" w:rsidRDefault="00FB3EAF" w:rsidP="00DB4D6B">
      <w:pPr>
        <w:tabs>
          <w:tab w:val="left" w:pos="1985"/>
          <w:tab w:val="left" w:pos="2268"/>
        </w:tabs>
        <w:ind w:left="1701"/>
        <w:rPr>
          <w:rFonts w:cs="Arial"/>
          <w:sz w:val="22"/>
          <w:szCs w:val="22"/>
        </w:rPr>
      </w:pPr>
      <w:r w:rsidRPr="008B76CD">
        <w:rPr>
          <w:rFonts w:cs="Arial"/>
          <w:sz w:val="22"/>
          <w:szCs w:val="22"/>
        </w:rPr>
        <w:t>2</w:t>
      </w:r>
      <w:r>
        <w:rPr>
          <w:rFonts w:cs="Arial"/>
          <w:sz w:val="22"/>
          <w:szCs w:val="22"/>
        </w:rPr>
        <w:tab/>
      </w:r>
      <w:r w:rsidRPr="008B76CD">
        <w:rPr>
          <w:rFonts w:cs="Arial"/>
          <w:sz w:val="22"/>
          <w:szCs w:val="22"/>
        </w:rPr>
        <w:t>=</w:t>
      </w:r>
      <w:r w:rsidR="00DB4D6B">
        <w:rPr>
          <w:rFonts w:cs="Arial"/>
          <w:sz w:val="22"/>
          <w:szCs w:val="22"/>
        </w:rPr>
        <w:tab/>
      </w:r>
      <w:r w:rsidRPr="008B76CD">
        <w:rPr>
          <w:rFonts w:cs="Arial"/>
          <w:sz w:val="22"/>
          <w:szCs w:val="22"/>
        </w:rPr>
        <w:t>Consolidado</w:t>
      </w:r>
    </w:p>
    <w:p w14:paraId="55C994EF" w14:textId="2E2B9A64" w:rsidR="00FB3EAF" w:rsidRPr="008B76CD" w:rsidRDefault="00FB3EAF" w:rsidP="00DB4D6B">
      <w:pPr>
        <w:tabs>
          <w:tab w:val="left" w:pos="1985"/>
        </w:tabs>
        <w:ind w:left="2268" w:hanging="567"/>
        <w:rPr>
          <w:rFonts w:cs="Arial"/>
          <w:sz w:val="22"/>
          <w:szCs w:val="22"/>
        </w:rPr>
      </w:pPr>
      <w:r w:rsidRPr="008B76CD">
        <w:rPr>
          <w:rFonts w:cs="Arial"/>
          <w:sz w:val="22"/>
          <w:szCs w:val="22"/>
        </w:rPr>
        <w:t>3</w:t>
      </w:r>
      <w:r>
        <w:rPr>
          <w:rFonts w:cs="Arial"/>
          <w:sz w:val="22"/>
          <w:szCs w:val="22"/>
        </w:rPr>
        <w:tab/>
      </w:r>
      <w:r w:rsidRPr="008B76CD">
        <w:rPr>
          <w:rFonts w:cs="Arial"/>
          <w:sz w:val="22"/>
          <w:szCs w:val="22"/>
        </w:rPr>
        <w:t>=</w:t>
      </w:r>
      <w:r w:rsidR="00DB4D6B">
        <w:rPr>
          <w:rFonts w:cs="Arial"/>
          <w:sz w:val="22"/>
          <w:szCs w:val="22"/>
        </w:rPr>
        <w:tab/>
      </w:r>
      <w:r w:rsidRPr="008B76CD">
        <w:rPr>
          <w:rFonts w:cs="Arial"/>
          <w:sz w:val="22"/>
          <w:szCs w:val="22"/>
        </w:rPr>
        <w:t>Consolidado 1 a 1 (mercancía consolidada que pertenece a un solo consignatario y está amparada en un documento de transporte).</w:t>
      </w:r>
    </w:p>
    <w:p w14:paraId="191BBE89" w14:textId="77777777" w:rsidR="00FB3EAF" w:rsidRDefault="00FB3EAF" w:rsidP="00FB3EAF">
      <w:pPr>
        <w:pStyle w:val="Prrafodelista"/>
        <w:ind w:left="1211"/>
        <w:contextualSpacing/>
        <w:jc w:val="both"/>
        <w:rPr>
          <w:rFonts w:ascii="Arial" w:hAnsi="Arial" w:cs="Arial"/>
          <w:color w:val="000000"/>
          <w:sz w:val="22"/>
          <w:szCs w:val="22"/>
        </w:rPr>
      </w:pPr>
    </w:p>
    <w:p w14:paraId="0E04A71F" w14:textId="468DC07C" w:rsidR="005C61AD" w:rsidRPr="00E708B4" w:rsidRDefault="005C61AD" w:rsidP="002271E7">
      <w:pPr>
        <w:pStyle w:val="Prrafodelista"/>
        <w:numPr>
          <w:ilvl w:val="0"/>
          <w:numId w:val="45"/>
        </w:numPr>
        <w:ind w:left="1701" w:hanging="425"/>
        <w:contextualSpacing/>
        <w:jc w:val="both"/>
        <w:rPr>
          <w:rFonts w:ascii="Arial" w:hAnsi="Arial" w:cs="Arial"/>
          <w:color w:val="000000"/>
          <w:sz w:val="22"/>
          <w:szCs w:val="22"/>
        </w:rPr>
      </w:pPr>
      <w:r w:rsidRPr="00E708B4">
        <w:rPr>
          <w:rFonts w:ascii="Arial" w:hAnsi="Arial" w:cs="Arial"/>
          <w:color w:val="000000"/>
          <w:sz w:val="22"/>
          <w:szCs w:val="22"/>
        </w:rPr>
        <w:t>Los datos relativos al número del RUC, nombre o denominación social</w:t>
      </w:r>
      <w:r w:rsidR="00174307">
        <w:rPr>
          <w:rFonts w:ascii="Arial" w:hAnsi="Arial" w:cs="Arial"/>
          <w:color w:val="000000"/>
          <w:sz w:val="22"/>
          <w:szCs w:val="22"/>
        </w:rPr>
        <w:t xml:space="preserve"> y</w:t>
      </w:r>
      <w:r w:rsidRPr="00E708B4">
        <w:rPr>
          <w:rFonts w:ascii="Arial" w:hAnsi="Arial" w:cs="Arial"/>
          <w:color w:val="000000"/>
          <w:sz w:val="22"/>
          <w:szCs w:val="22"/>
        </w:rPr>
        <w:t xml:space="preserve"> código del local con autorización especial de zona </w:t>
      </w:r>
      <w:r w:rsidR="00F75762" w:rsidRPr="00BD0F92">
        <w:rPr>
          <w:rFonts w:ascii="Arial" w:hAnsi="Arial" w:cs="Arial"/>
          <w:sz w:val="22"/>
          <w:szCs w:val="22"/>
        </w:rPr>
        <w:t>primaria</w:t>
      </w:r>
      <w:r w:rsidRPr="00BD0F92">
        <w:rPr>
          <w:rFonts w:ascii="Arial" w:hAnsi="Arial" w:cs="Arial"/>
          <w:sz w:val="22"/>
          <w:szCs w:val="22"/>
        </w:rPr>
        <w:t xml:space="preserve"> se consigna</w:t>
      </w:r>
      <w:r w:rsidR="00FB64E8" w:rsidRPr="00BD0F92">
        <w:rPr>
          <w:rFonts w:ascii="Arial" w:hAnsi="Arial" w:cs="Arial"/>
          <w:sz w:val="22"/>
          <w:szCs w:val="22"/>
        </w:rPr>
        <w:t>n</w:t>
      </w:r>
      <w:r w:rsidRPr="00BD0F92">
        <w:rPr>
          <w:rFonts w:ascii="Arial" w:hAnsi="Arial" w:cs="Arial"/>
          <w:sz w:val="22"/>
          <w:szCs w:val="22"/>
        </w:rPr>
        <w:t xml:space="preserve"> </w:t>
      </w:r>
      <w:r w:rsidR="00FB64E8" w:rsidRPr="00BD0F92">
        <w:rPr>
          <w:rFonts w:ascii="Arial" w:hAnsi="Arial" w:cs="Arial"/>
          <w:sz w:val="22"/>
          <w:szCs w:val="22"/>
        </w:rPr>
        <w:t>conforme</w:t>
      </w:r>
      <w:r w:rsidRPr="00BD0F92">
        <w:rPr>
          <w:rFonts w:ascii="Arial" w:hAnsi="Arial" w:cs="Arial"/>
          <w:sz w:val="22"/>
          <w:szCs w:val="22"/>
        </w:rPr>
        <w:t xml:space="preserve"> a su inscripción en la SUNAT; caso contrario el </w:t>
      </w:r>
      <w:r w:rsidR="001A692D" w:rsidRPr="00BD0F92">
        <w:rPr>
          <w:rFonts w:ascii="Arial" w:hAnsi="Arial" w:cs="Arial"/>
          <w:sz w:val="22"/>
          <w:szCs w:val="22"/>
        </w:rPr>
        <w:t>sis</w:t>
      </w:r>
      <w:r w:rsidR="001A692D">
        <w:rPr>
          <w:rFonts w:ascii="Arial" w:hAnsi="Arial" w:cs="Arial"/>
          <w:color w:val="000000"/>
          <w:sz w:val="22"/>
          <w:szCs w:val="22"/>
        </w:rPr>
        <w:t xml:space="preserve">tema informático </w:t>
      </w:r>
      <w:r w:rsidRPr="00E708B4">
        <w:rPr>
          <w:rFonts w:ascii="Arial" w:hAnsi="Arial" w:cs="Arial"/>
          <w:color w:val="000000"/>
          <w:sz w:val="22"/>
          <w:szCs w:val="22"/>
        </w:rPr>
        <w:t>rechaza la numeración de la declaración.</w:t>
      </w:r>
    </w:p>
    <w:p w14:paraId="59C4A9AD" w14:textId="77777777" w:rsidR="005C61AD" w:rsidRPr="00BD0F92" w:rsidRDefault="005C61AD" w:rsidP="001B243A">
      <w:pPr>
        <w:pStyle w:val="Prrafodelista"/>
        <w:ind w:left="1276"/>
        <w:jc w:val="both"/>
        <w:rPr>
          <w:rFonts w:ascii="Arial" w:hAnsi="Arial" w:cs="Arial"/>
          <w:sz w:val="22"/>
          <w:szCs w:val="22"/>
        </w:rPr>
      </w:pPr>
    </w:p>
    <w:p w14:paraId="567BB50D" w14:textId="639EC559" w:rsidR="005C61AD" w:rsidRPr="005C61AD" w:rsidRDefault="005C61AD" w:rsidP="002271E7">
      <w:pPr>
        <w:pStyle w:val="Prrafodelista"/>
        <w:numPr>
          <w:ilvl w:val="0"/>
          <w:numId w:val="45"/>
        </w:numPr>
        <w:ind w:left="1701" w:hanging="425"/>
        <w:contextualSpacing/>
        <w:jc w:val="both"/>
        <w:rPr>
          <w:rFonts w:ascii="Arial" w:hAnsi="Arial" w:cs="Arial"/>
          <w:color w:val="000000"/>
          <w:sz w:val="22"/>
          <w:szCs w:val="22"/>
        </w:rPr>
      </w:pPr>
      <w:r w:rsidRPr="00BD0F92">
        <w:rPr>
          <w:rStyle w:val="nfasis"/>
          <w:rFonts w:ascii="Arial" w:hAnsi="Arial" w:cs="Arial"/>
          <w:i w:val="0"/>
          <w:sz w:val="22"/>
          <w:szCs w:val="22"/>
          <w:lang w:val="es-ES_tradnl"/>
        </w:rPr>
        <w:t xml:space="preserve">El despachador de aduana también consigna </w:t>
      </w:r>
      <w:r w:rsidRPr="005C61AD">
        <w:rPr>
          <w:rStyle w:val="nfasis"/>
          <w:rFonts w:ascii="Arial" w:hAnsi="Arial" w:cs="Arial"/>
          <w:i w:val="0"/>
          <w:color w:val="000000"/>
          <w:sz w:val="22"/>
          <w:szCs w:val="22"/>
          <w:lang w:val="es-ES_tradnl"/>
        </w:rPr>
        <w:t>en la declaración los siguientes códigos, según corresponda:</w:t>
      </w:r>
    </w:p>
    <w:p w14:paraId="69C31104" w14:textId="05900825" w:rsidR="005C61AD" w:rsidRPr="005C61AD" w:rsidRDefault="005C61AD" w:rsidP="00BD0F92">
      <w:pPr>
        <w:pStyle w:val="Textoindependiente2"/>
        <w:shd w:val="clear" w:color="auto" w:fill="FFFFFF"/>
        <w:tabs>
          <w:tab w:val="left" w:pos="1701"/>
        </w:tabs>
        <w:ind w:left="1701" w:firstLine="4"/>
        <w:jc w:val="both"/>
        <w:rPr>
          <w:color w:val="000000"/>
          <w:sz w:val="22"/>
          <w:szCs w:val="22"/>
        </w:rPr>
      </w:pPr>
      <w:r w:rsidRPr="005C61AD">
        <w:rPr>
          <w:rStyle w:val="nfasis"/>
          <w:i w:val="0"/>
          <w:color w:val="000000"/>
          <w:sz w:val="22"/>
          <w:szCs w:val="22"/>
          <w:lang w:val="es-ES_tradnl"/>
        </w:rPr>
        <w:t>1</w:t>
      </w:r>
      <w:r w:rsidR="00FB64E8">
        <w:rPr>
          <w:rStyle w:val="nfasis"/>
          <w:i w:val="0"/>
          <w:color w:val="000000"/>
          <w:sz w:val="22"/>
          <w:szCs w:val="22"/>
          <w:lang w:val="es-ES_tradnl"/>
        </w:rPr>
        <w:tab/>
      </w:r>
      <w:r w:rsidRPr="005C61AD">
        <w:rPr>
          <w:rStyle w:val="nfasis"/>
          <w:i w:val="0"/>
          <w:color w:val="000000"/>
          <w:sz w:val="22"/>
          <w:szCs w:val="22"/>
          <w:lang w:val="es-ES_tradnl"/>
        </w:rPr>
        <w:t>= Normal.</w:t>
      </w:r>
    </w:p>
    <w:p w14:paraId="7B70AF20" w14:textId="6FC813CD" w:rsidR="005C61AD" w:rsidRPr="005C61AD" w:rsidRDefault="005C61AD" w:rsidP="00BD0F92">
      <w:pPr>
        <w:pStyle w:val="Textoindependiente2"/>
        <w:shd w:val="clear" w:color="auto" w:fill="FFFFFF"/>
        <w:tabs>
          <w:tab w:val="left" w:pos="1701"/>
        </w:tabs>
        <w:ind w:left="1701" w:firstLine="4"/>
        <w:jc w:val="both"/>
        <w:rPr>
          <w:color w:val="000000"/>
          <w:sz w:val="22"/>
          <w:szCs w:val="22"/>
        </w:rPr>
      </w:pPr>
      <w:r w:rsidRPr="005C61AD">
        <w:rPr>
          <w:rStyle w:val="nfasis"/>
          <w:i w:val="0"/>
          <w:color w:val="000000"/>
          <w:sz w:val="22"/>
          <w:szCs w:val="22"/>
          <w:lang w:val="es-ES_tradnl"/>
        </w:rPr>
        <w:t>2</w:t>
      </w:r>
      <w:r w:rsidR="00FB64E8">
        <w:rPr>
          <w:rStyle w:val="nfasis"/>
          <w:i w:val="0"/>
          <w:color w:val="000000"/>
          <w:sz w:val="22"/>
          <w:szCs w:val="22"/>
          <w:lang w:val="es-ES_tradnl"/>
        </w:rPr>
        <w:tab/>
      </w:r>
      <w:r w:rsidRPr="005C61AD">
        <w:rPr>
          <w:rStyle w:val="nfasis"/>
          <w:i w:val="0"/>
          <w:color w:val="000000"/>
          <w:sz w:val="22"/>
          <w:szCs w:val="22"/>
          <w:lang w:val="es-ES_tradnl"/>
        </w:rPr>
        <w:t>= Feria.</w:t>
      </w:r>
    </w:p>
    <w:p w14:paraId="2CFB5550" w14:textId="3DA8A154" w:rsidR="005C61AD" w:rsidRPr="005C61AD" w:rsidRDefault="005C61AD" w:rsidP="00BD0F92">
      <w:pPr>
        <w:pStyle w:val="Textoindependiente2"/>
        <w:shd w:val="clear" w:color="auto" w:fill="FFFFFF"/>
        <w:tabs>
          <w:tab w:val="left" w:pos="1701"/>
        </w:tabs>
        <w:ind w:left="1701" w:firstLine="4"/>
        <w:jc w:val="both"/>
        <w:rPr>
          <w:color w:val="000000"/>
          <w:sz w:val="22"/>
          <w:szCs w:val="22"/>
        </w:rPr>
      </w:pPr>
      <w:r w:rsidRPr="005C61AD">
        <w:rPr>
          <w:rStyle w:val="nfasis"/>
          <w:i w:val="0"/>
          <w:color w:val="000000"/>
          <w:sz w:val="22"/>
          <w:szCs w:val="22"/>
          <w:lang w:val="es-ES_tradnl"/>
        </w:rPr>
        <w:t>3</w:t>
      </w:r>
      <w:r w:rsidR="00FB64E8">
        <w:rPr>
          <w:rStyle w:val="nfasis"/>
          <w:i w:val="0"/>
          <w:color w:val="000000"/>
          <w:sz w:val="22"/>
          <w:szCs w:val="22"/>
          <w:lang w:val="es-ES_tradnl"/>
        </w:rPr>
        <w:tab/>
      </w:r>
      <w:r w:rsidRPr="005C61AD">
        <w:rPr>
          <w:rStyle w:val="nfasis"/>
          <w:i w:val="0"/>
          <w:color w:val="000000"/>
          <w:sz w:val="22"/>
          <w:szCs w:val="22"/>
          <w:lang w:val="es-ES_tradnl"/>
        </w:rPr>
        <w:t xml:space="preserve">= Accesorios Partes y Repuestos (Art. 55 del </w:t>
      </w:r>
      <w:proofErr w:type="spellStart"/>
      <w:r w:rsidRPr="005C61AD">
        <w:rPr>
          <w:rStyle w:val="nfasis"/>
          <w:i w:val="0"/>
          <w:color w:val="000000"/>
          <w:sz w:val="22"/>
          <w:szCs w:val="22"/>
          <w:lang w:val="es-ES_tradnl"/>
        </w:rPr>
        <w:t>Dec</w:t>
      </w:r>
      <w:proofErr w:type="spellEnd"/>
      <w:r w:rsidRPr="005C61AD">
        <w:rPr>
          <w:rStyle w:val="nfasis"/>
          <w:i w:val="0"/>
          <w:color w:val="000000"/>
          <w:sz w:val="22"/>
          <w:szCs w:val="22"/>
          <w:lang w:val="es-ES_tradnl"/>
        </w:rPr>
        <w:t xml:space="preserve">. </w:t>
      </w:r>
      <w:proofErr w:type="spellStart"/>
      <w:r w:rsidRPr="005C61AD">
        <w:rPr>
          <w:rStyle w:val="nfasis"/>
          <w:i w:val="0"/>
          <w:color w:val="000000"/>
          <w:sz w:val="22"/>
          <w:szCs w:val="22"/>
          <w:lang w:val="es-ES_tradnl"/>
        </w:rPr>
        <w:t>Leg</w:t>
      </w:r>
      <w:proofErr w:type="spellEnd"/>
      <w:r w:rsidRPr="005C61AD">
        <w:rPr>
          <w:rStyle w:val="nfasis"/>
          <w:i w:val="0"/>
          <w:color w:val="000000"/>
          <w:sz w:val="22"/>
          <w:szCs w:val="22"/>
          <w:lang w:val="es-ES_tradnl"/>
        </w:rPr>
        <w:t>. N° 1053).</w:t>
      </w:r>
    </w:p>
    <w:p w14:paraId="4104AD1D" w14:textId="11C549C1" w:rsidR="005C61AD" w:rsidRPr="005C61AD" w:rsidRDefault="005C61AD" w:rsidP="00BD0F92">
      <w:pPr>
        <w:pStyle w:val="Textoindependiente2"/>
        <w:shd w:val="clear" w:color="auto" w:fill="FFFFFF"/>
        <w:tabs>
          <w:tab w:val="left" w:pos="1701"/>
        </w:tabs>
        <w:ind w:left="1701" w:firstLine="4"/>
        <w:jc w:val="both"/>
        <w:rPr>
          <w:color w:val="000000"/>
          <w:sz w:val="22"/>
          <w:szCs w:val="22"/>
        </w:rPr>
      </w:pPr>
      <w:r w:rsidRPr="005C61AD">
        <w:rPr>
          <w:rStyle w:val="nfasis"/>
          <w:i w:val="0"/>
          <w:color w:val="000000"/>
          <w:sz w:val="22"/>
          <w:szCs w:val="22"/>
          <w:lang w:val="es-ES_tradnl"/>
        </w:rPr>
        <w:t>4</w:t>
      </w:r>
      <w:r w:rsidR="00FB64E8">
        <w:rPr>
          <w:rStyle w:val="nfasis"/>
          <w:i w:val="0"/>
          <w:color w:val="000000"/>
          <w:sz w:val="22"/>
          <w:szCs w:val="22"/>
          <w:lang w:val="es-ES_tradnl"/>
        </w:rPr>
        <w:tab/>
      </w:r>
      <w:r w:rsidRPr="005C61AD">
        <w:rPr>
          <w:rStyle w:val="nfasis"/>
          <w:i w:val="0"/>
          <w:color w:val="000000"/>
          <w:sz w:val="22"/>
          <w:szCs w:val="22"/>
          <w:lang w:val="es-ES_tradnl"/>
        </w:rPr>
        <w:t>= Hidrocarburos.</w:t>
      </w:r>
    </w:p>
    <w:p w14:paraId="6B71FD36" w14:textId="70AE6FF6" w:rsidR="005C61AD" w:rsidRPr="005C61AD" w:rsidRDefault="005C61AD" w:rsidP="00BD0F92">
      <w:pPr>
        <w:pStyle w:val="Textoindependiente2"/>
        <w:shd w:val="clear" w:color="auto" w:fill="FFFFFF"/>
        <w:tabs>
          <w:tab w:val="left" w:pos="1701"/>
        </w:tabs>
        <w:ind w:left="1701" w:firstLine="4"/>
        <w:jc w:val="both"/>
        <w:rPr>
          <w:color w:val="000000"/>
          <w:sz w:val="22"/>
          <w:szCs w:val="22"/>
        </w:rPr>
      </w:pPr>
      <w:r w:rsidRPr="005C61AD">
        <w:rPr>
          <w:rStyle w:val="nfasis"/>
          <w:i w:val="0"/>
          <w:color w:val="000000"/>
          <w:sz w:val="22"/>
          <w:szCs w:val="22"/>
          <w:lang w:val="es-ES_tradnl"/>
        </w:rPr>
        <w:t>5</w:t>
      </w:r>
      <w:r w:rsidR="00FB64E8">
        <w:rPr>
          <w:rStyle w:val="nfasis"/>
          <w:i w:val="0"/>
          <w:color w:val="000000"/>
          <w:sz w:val="22"/>
          <w:szCs w:val="22"/>
          <w:lang w:val="es-ES_tradnl"/>
        </w:rPr>
        <w:tab/>
        <w:t>=</w:t>
      </w:r>
      <w:r w:rsidRPr="005C61AD">
        <w:rPr>
          <w:rStyle w:val="nfasis"/>
          <w:i w:val="0"/>
          <w:color w:val="000000"/>
          <w:sz w:val="22"/>
          <w:szCs w:val="22"/>
          <w:lang w:val="es-ES_tradnl"/>
        </w:rPr>
        <w:t xml:space="preserve"> Contrato con el estado, diplomáticos y leasing.</w:t>
      </w:r>
    </w:p>
    <w:p w14:paraId="530287DC" w14:textId="69EF33EF" w:rsidR="001A692D" w:rsidRDefault="005C61AD" w:rsidP="00BD0F92">
      <w:pPr>
        <w:pStyle w:val="Textoindependiente2"/>
        <w:shd w:val="clear" w:color="auto" w:fill="FFFFFF"/>
        <w:tabs>
          <w:tab w:val="left" w:pos="1701"/>
        </w:tabs>
        <w:ind w:left="1701" w:firstLine="4"/>
        <w:jc w:val="both"/>
        <w:rPr>
          <w:rStyle w:val="nfasis"/>
          <w:i w:val="0"/>
          <w:color w:val="000000"/>
          <w:sz w:val="22"/>
          <w:szCs w:val="22"/>
          <w:lang w:val="es-ES_tradnl"/>
        </w:rPr>
      </w:pPr>
      <w:r w:rsidRPr="005C61AD">
        <w:rPr>
          <w:rStyle w:val="nfasis"/>
          <w:i w:val="0"/>
          <w:color w:val="000000"/>
          <w:sz w:val="22"/>
          <w:szCs w:val="22"/>
          <w:lang w:val="es-ES_tradnl"/>
        </w:rPr>
        <w:t>6</w:t>
      </w:r>
      <w:r w:rsidR="00FB64E8">
        <w:rPr>
          <w:rStyle w:val="nfasis"/>
          <w:i w:val="0"/>
          <w:color w:val="000000"/>
          <w:sz w:val="22"/>
          <w:szCs w:val="22"/>
          <w:lang w:val="es-ES_tradnl"/>
        </w:rPr>
        <w:tab/>
      </w:r>
      <w:r w:rsidRPr="005C61AD">
        <w:rPr>
          <w:rStyle w:val="nfasis"/>
          <w:i w:val="0"/>
          <w:color w:val="000000"/>
          <w:sz w:val="22"/>
          <w:szCs w:val="22"/>
          <w:lang w:val="es-ES_tradnl"/>
        </w:rPr>
        <w:t>= Material de embalaje y acondicionamiento de mercancía para</w:t>
      </w:r>
    </w:p>
    <w:p w14:paraId="0F0BEBFE" w14:textId="6E294BF2" w:rsidR="005C61AD" w:rsidRPr="005C61AD" w:rsidRDefault="00FB64E8" w:rsidP="002F1DF2">
      <w:pPr>
        <w:pStyle w:val="Textoindependiente2"/>
        <w:shd w:val="clear" w:color="auto" w:fill="FFFFFF"/>
        <w:tabs>
          <w:tab w:val="left" w:pos="2268"/>
        </w:tabs>
        <w:ind w:left="1701"/>
        <w:jc w:val="both"/>
        <w:rPr>
          <w:color w:val="000000"/>
          <w:sz w:val="22"/>
          <w:szCs w:val="22"/>
        </w:rPr>
      </w:pPr>
      <w:r>
        <w:rPr>
          <w:rStyle w:val="nfasis"/>
          <w:i w:val="0"/>
          <w:color w:val="000000"/>
          <w:sz w:val="22"/>
          <w:szCs w:val="22"/>
          <w:lang w:val="es-ES_tradnl"/>
        </w:rPr>
        <w:tab/>
        <w:t xml:space="preserve"> </w:t>
      </w:r>
      <w:r w:rsidR="005C61AD" w:rsidRPr="005C61AD">
        <w:rPr>
          <w:rStyle w:val="nfasis"/>
          <w:i w:val="0"/>
          <w:color w:val="000000"/>
          <w:sz w:val="22"/>
          <w:szCs w:val="22"/>
          <w:lang w:val="es-ES_tradnl"/>
        </w:rPr>
        <w:t>exportación.</w:t>
      </w:r>
    </w:p>
    <w:p w14:paraId="57692DFD" w14:textId="19B26202" w:rsidR="005C61AD" w:rsidRPr="005C61AD" w:rsidRDefault="005C61AD" w:rsidP="00BD0F92">
      <w:pPr>
        <w:pStyle w:val="Textoindependiente2"/>
        <w:shd w:val="clear" w:color="auto" w:fill="FFFFFF"/>
        <w:tabs>
          <w:tab w:val="left" w:pos="1701"/>
        </w:tabs>
        <w:ind w:left="1701" w:firstLine="4"/>
        <w:jc w:val="both"/>
        <w:rPr>
          <w:color w:val="000000"/>
          <w:sz w:val="22"/>
          <w:szCs w:val="22"/>
        </w:rPr>
      </w:pPr>
      <w:r w:rsidRPr="005C61AD">
        <w:rPr>
          <w:rStyle w:val="nfasis"/>
          <w:i w:val="0"/>
          <w:color w:val="000000"/>
          <w:sz w:val="22"/>
          <w:szCs w:val="22"/>
          <w:lang w:val="es-ES_tradnl"/>
        </w:rPr>
        <w:t>7</w:t>
      </w:r>
      <w:r w:rsidR="00FB64E8">
        <w:rPr>
          <w:rStyle w:val="nfasis"/>
          <w:i w:val="0"/>
          <w:color w:val="000000"/>
          <w:sz w:val="22"/>
          <w:szCs w:val="22"/>
          <w:lang w:val="es-ES_tradnl"/>
        </w:rPr>
        <w:tab/>
      </w:r>
      <w:r w:rsidRPr="005C61AD">
        <w:rPr>
          <w:rStyle w:val="nfasis"/>
          <w:i w:val="0"/>
          <w:color w:val="000000"/>
          <w:sz w:val="22"/>
          <w:szCs w:val="22"/>
          <w:lang w:val="es-ES_tradnl"/>
        </w:rPr>
        <w:t>= Provenientes de feria.</w:t>
      </w:r>
    </w:p>
    <w:p w14:paraId="79161E05" w14:textId="627EE269" w:rsidR="005C61AD" w:rsidRPr="005C61AD" w:rsidRDefault="005C61AD" w:rsidP="00BD0F92">
      <w:pPr>
        <w:pStyle w:val="Textoindependiente2"/>
        <w:shd w:val="clear" w:color="auto" w:fill="FFFFFF"/>
        <w:tabs>
          <w:tab w:val="left" w:pos="1701"/>
        </w:tabs>
        <w:ind w:left="1701" w:firstLine="4"/>
        <w:jc w:val="both"/>
        <w:rPr>
          <w:color w:val="000000"/>
          <w:sz w:val="22"/>
          <w:szCs w:val="22"/>
        </w:rPr>
      </w:pPr>
      <w:r w:rsidRPr="005C61AD">
        <w:rPr>
          <w:rStyle w:val="nfasis"/>
          <w:i w:val="0"/>
          <w:color w:val="000000"/>
          <w:sz w:val="22"/>
          <w:szCs w:val="22"/>
          <w:lang w:val="es-ES_tradnl"/>
        </w:rPr>
        <w:t>8</w:t>
      </w:r>
      <w:r w:rsidR="00FB64E8">
        <w:rPr>
          <w:rStyle w:val="nfasis"/>
          <w:i w:val="0"/>
          <w:color w:val="000000"/>
          <w:sz w:val="22"/>
          <w:szCs w:val="22"/>
          <w:lang w:val="es-ES_tradnl"/>
        </w:rPr>
        <w:tab/>
      </w:r>
      <w:r w:rsidRPr="005C61AD">
        <w:rPr>
          <w:rStyle w:val="nfasis"/>
          <w:i w:val="0"/>
          <w:color w:val="000000"/>
          <w:sz w:val="22"/>
          <w:szCs w:val="22"/>
          <w:lang w:val="es-ES_tradnl"/>
        </w:rPr>
        <w:t>= Aeronaves.</w:t>
      </w:r>
    </w:p>
    <w:p w14:paraId="608AA139" w14:textId="5294C8E9" w:rsidR="005C61AD" w:rsidRPr="005C61AD" w:rsidRDefault="005C61AD" w:rsidP="00BD0F92">
      <w:pPr>
        <w:pStyle w:val="Textoindependiente2"/>
        <w:shd w:val="clear" w:color="auto" w:fill="FFFFFF"/>
        <w:tabs>
          <w:tab w:val="left" w:pos="1701"/>
        </w:tabs>
        <w:ind w:left="1701"/>
        <w:jc w:val="both"/>
        <w:rPr>
          <w:color w:val="000000"/>
          <w:sz w:val="22"/>
          <w:szCs w:val="22"/>
        </w:rPr>
      </w:pPr>
      <w:r w:rsidRPr="005C61AD">
        <w:rPr>
          <w:rStyle w:val="nfasis"/>
          <w:i w:val="0"/>
          <w:color w:val="000000"/>
          <w:sz w:val="22"/>
          <w:szCs w:val="22"/>
          <w:lang w:val="es-ES_tradnl"/>
        </w:rPr>
        <w:t xml:space="preserve">10 </w:t>
      </w:r>
      <w:r w:rsidR="00FB64E8">
        <w:rPr>
          <w:rStyle w:val="nfasis"/>
          <w:i w:val="0"/>
          <w:color w:val="000000"/>
          <w:sz w:val="22"/>
          <w:szCs w:val="22"/>
          <w:lang w:val="es-ES_tradnl"/>
        </w:rPr>
        <w:tab/>
        <w:t>=</w:t>
      </w:r>
      <w:r w:rsidRPr="005C61AD">
        <w:rPr>
          <w:rStyle w:val="nfasis"/>
          <w:i w:val="0"/>
          <w:color w:val="000000"/>
          <w:sz w:val="22"/>
          <w:szCs w:val="22"/>
          <w:lang w:val="es-ES_tradnl"/>
        </w:rPr>
        <w:t xml:space="preserve"> </w:t>
      </w:r>
      <w:r w:rsidR="00750C0F">
        <w:rPr>
          <w:rStyle w:val="nfasis"/>
          <w:i w:val="0"/>
          <w:color w:val="000000"/>
          <w:sz w:val="22"/>
          <w:szCs w:val="22"/>
          <w:lang w:val="es-ES_tradnl"/>
        </w:rPr>
        <w:t xml:space="preserve">ZED / </w:t>
      </w:r>
      <w:r w:rsidRPr="005C61AD">
        <w:rPr>
          <w:rStyle w:val="nfasis"/>
          <w:i w:val="0"/>
          <w:color w:val="000000"/>
          <w:sz w:val="22"/>
          <w:szCs w:val="22"/>
          <w:lang w:val="es-ES_tradnl"/>
        </w:rPr>
        <w:t>ZOFRATACNA.</w:t>
      </w:r>
    </w:p>
    <w:p w14:paraId="6465FEAA" w14:textId="33AF84E6" w:rsidR="005C61AD" w:rsidRPr="005C61AD" w:rsidRDefault="005C61AD" w:rsidP="00BD0F92">
      <w:pPr>
        <w:pStyle w:val="Textoindependiente2"/>
        <w:shd w:val="clear" w:color="auto" w:fill="FFFFFF"/>
        <w:tabs>
          <w:tab w:val="left" w:pos="1701"/>
        </w:tabs>
        <w:ind w:left="1701"/>
        <w:jc w:val="both"/>
        <w:rPr>
          <w:color w:val="000000"/>
          <w:sz w:val="22"/>
          <w:szCs w:val="22"/>
        </w:rPr>
      </w:pPr>
      <w:r w:rsidRPr="005C61AD">
        <w:rPr>
          <w:rStyle w:val="nfasis"/>
          <w:i w:val="0"/>
          <w:color w:val="000000"/>
          <w:sz w:val="22"/>
          <w:szCs w:val="22"/>
          <w:lang w:val="es-ES_tradnl"/>
        </w:rPr>
        <w:t xml:space="preserve">12 </w:t>
      </w:r>
      <w:r w:rsidR="00FB64E8">
        <w:rPr>
          <w:rStyle w:val="nfasis"/>
          <w:i w:val="0"/>
          <w:color w:val="000000"/>
          <w:sz w:val="22"/>
          <w:szCs w:val="22"/>
          <w:lang w:val="es-ES_tradnl"/>
        </w:rPr>
        <w:tab/>
      </w:r>
      <w:r w:rsidRPr="005C61AD">
        <w:rPr>
          <w:rStyle w:val="nfasis"/>
          <w:i w:val="0"/>
          <w:color w:val="000000"/>
          <w:sz w:val="22"/>
          <w:szCs w:val="22"/>
          <w:lang w:val="es-ES_tradnl"/>
        </w:rPr>
        <w:t>= Naves (Ley N° 29475).</w:t>
      </w:r>
    </w:p>
    <w:p w14:paraId="2A47CBEF" w14:textId="77777777" w:rsidR="00FB64E8" w:rsidRPr="00FB64E8" w:rsidRDefault="00FB64E8" w:rsidP="00BD0F92">
      <w:pPr>
        <w:pStyle w:val="Prrafodelista"/>
        <w:ind w:left="1701"/>
        <w:contextualSpacing/>
        <w:jc w:val="both"/>
        <w:rPr>
          <w:rStyle w:val="nfasis"/>
          <w:rFonts w:ascii="Arial" w:hAnsi="Arial" w:cs="Arial"/>
          <w:i w:val="0"/>
          <w:color w:val="000000"/>
          <w:sz w:val="22"/>
          <w:szCs w:val="22"/>
        </w:rPr>
      </w:pPr>
    </w:p>
    <w:p w14:paraId="5D958A4D" w14:textId="7469F69C" w:rsidR="009F179A" w:rsidRPr="00BD0F92" w:rsidRDefault="005C61AD" w:rsidP="002271E7">
      <w:pPr>
        <w:pStyle w:val="Prrafodelista"/>
        <w:numPr>
          <w:ilvl w:val="0"/>
          <w:numId w:val="45"/>
        </w:numPr>
        <w:ind w:left="1701" w:hanging="425"/>
        <w:contextualSpacing/>
        <w:jc w:val="both"/>
        <w:rPr>
          <w:rFonts w:ascii="Arial" w:hAnsi="Arial" w:cs="Arial"/>
          <w:sz w:val="22"/>
          <w:szCs w:val="22"/>
        </w:rPr>
      </w:pPr>
      <w:r w:rsidRPr="00BD0F92">
        <w:rPr>
          <w:rStyle w:val="nfasis"/>
          <w:rFonts w:ascii="Arial" w:hAnsi="Arial" w:cs="Arial"/>
          <w:i w:val="0"/>
          <w:sz w:val="22"/>
          <w:szCs w:val="22"/>
          <w:lang w:val="es-ES_tradnl"/>
        </w:rPr>
        <w:t>Pa</w:t>
      </w:r>
      <w:r w:rsidR="009F179A" w:rsidRPr="00BD0F92">
        <w:rPr>
          <w:rStyle w:val="nfasis"/>
          <w:rFonts w:ascii="Arial" w:hAnsi="Arial" w:cs="Arial"/>
          <w:i w:val="0"/>
          <w:sz w:val="22"/>
          <w:szCs w:val="22"/>
          <w:lang w:val="es-ES_tradnl"/>
        </w:rPr>
        <w:t xml:space="preserve">ra </w:t>
      </w:r>
      <w:r w:rsidR="009F179A" w:rsidRPr="00BD0F92">
        <w:rPr>
          <w:rFonts w:ascii="Arial" w:hAnsi="Arial" w:cs="Arial"/>
          <w:sz w:val="22"/>
          <w:szCs w:val="22"/>
        </w:rPr>
        <w:t xml:space="preserve">la admisión temporal de accesorios, partes y repuestos </w:t>
      </w:r>
      <w:r w:rsidR="009F179A" w:rsidRPr="00BD0F92">
        <w:rPr>
          <w:rStyle w:val="nfasis"/>
          <w:rFonts w:ascii="Arial" w:hAnsi="Arial" w:cs="Arial"/>
          <w:i w:val="0"/>
          <w:sz w:val="22"/>
          <w:szCs w:val="22"/>
          <w:lang w:val="es-ES_tradnl"/>
        </w:rPr>
        <w:t>(</w:t>
      </w:r>
      <w:r w:rsidRPr="00BD0F92">
        <w:rPr>
          <w:rStyle w:val="nfasis"/>
          <w:rFonts w:ascii="Arial" w:hAnsi="Arial" w:cs="Arial"/>
          <w:i w:val="0"/>
          <w:sz w:val="22"/>
          <w:szCs w:val="22"/>
          <w:lang w:val="es-ES_tradnl"/>
        </w:rPr>
        <w:t>código 3</w:t>
      </w:r>
      <w:r w:rsidR="009F179A" w:rsidRPr="00BD0F92">
        <w:rPr>
          <w:rStyle w:val="nfasis"/>
          <w:rFonts w:ascii="Arial" w:hAnsi="Arial" w:cs="Arial"/>
          <w:i w:val="0"/>
          <w:sz w:val="22"/>
          <w:szCs w:val="22"/>
          <w:lang w:val="es-ES_tradnl"/>
        </w:rPr>
        <w:t>), se</w:t>
      </w:r>
      <w:r w:rsidR="00021BBD" w:rsidRPr="00BD0F92">
        <w:rPr>
          <w:rStyle w:val="nfasis"/>
          <w:rFonts w:ascii="Arial" w:hAnsi="Arial" w:cs="Arial"/>
          <w:i w:val="0"/>
          <w:sz w:val="22"/>
          <w:szCs w:val="22"/>
          <w:lang w:val="es-ES_tradnl"/>
        </w:rPr>
        <w:t xml:space="preserve"> </w:t>
      </w:r>
      <w:r w:rsidRPr="00BD0F92">
        <w:rPr>
          <w:rStyle w:val="nfasis"/>
          <w:rFonts w:ascii="Arial" w:hAnsi="Arial" w:cs="Arial"/>
          <w:i w:val="0"/>
          <w:sz w:val="22"/>
          <w:szCs w:val="22"/>
          <w:lang w:val="es-ES_tradnl"/>
        </w:rPr>
        <w:t xml:space="preserve">debe consignar como documento asociado el número de la declaración de admisión temporal para reexportación en el mismo estado </w:t>
      </w:r>
      <w:r w:rsidRPr="00BD0F92">
        <w:rPr>
          <w:rStyle w:val="nfasis"/>
          <w:rFonts w:ascii="Arial" w:hAnsi="Arial" w:cs="Arial"/>
          <w:i w:val="0"/>
          <w:sz w:val="22"/>
          <w:szCs w:val="22"/>
          <w:lang w:val="es-ES_tradnl"/>
        </w:rPr>
        <w:lastRenderedPageBreak/>
        <w:t>del bien de capital al cual pertenece el accesorio, parte o repuesto</w:t>
      </w:r>
      <w:r w:rsidR="009F179A" w:rsidRPr="00BD0F92">
        <w:rPr>
          <w:rStyle w:val="nfasis"/>
          <w:rFonts w:ascii="Arial" w:hAnsi="Arial" w:cs="Arial"/>
          <w:i w:val="0"/>
          <w:sz w:val="22"/>
          <w:szCs w:val="22"/>
          <w:lang w:val="es-ES_tradnl"/>
        </w:rPr>
        <w:t xml:space="preserve">, </w:t>
      </w:r>
      <w:proofErr w:type="spellStart"/>
      <w:r w:rsidR="009F179A" w:rsidRPr="00BD0F92">
        <w:rPr>
          <w:rStyle w:val="nfasis"/>
          <w:rFonts w:ascii="Arial" w:hAnsi="Arial" w:cs="Arial"/>
          <w:i w:val="0"/>
          <w:sz w:val="22"/>
          <w:szCs w:val="22"/>
          <w:lang w:val="es-ES_tradnl"/>
        </w:rPr>
        <w:t>aperturando</w:t>
      </w:r>
      <w:proofErr w:type="spellEnd"/>
      <w:r w:rsidR="009F179A" w:rsidRPr="00BD0F92">
        <w:rPr>
          <w:rStyle w:val="nfasis"/>
          <w:rFonts w:ascii="Arial" w:hAnsi="Arial" w:cs="Arial"/>
          <w:i w:val="0"/>
          <w:sz w:val="22"/>
          <w:szCs w:val="22"/>
          <w:lang w:val="es-ES_tradnl"/>
        </w:rPr>
        <w:t xml:space="preserve"> </w:t>
      </w:r>
      <w:r w:rsidR="00816EDD" w:rsidRPr="00BD0F92">
        <w:rPr>
          <w:rFonts w:ascii="Arial" w:hAnsi="Arial" w:cs="Arial"/>
          <w:sz w:val="22"/>
          <w:szCs w:val="22"/>
        </w:rPr>
        <w:t xml:space="preserve">tantas series </w:t>
      </w:r>
      <w:proofErr w:type="gramStart"/>
      <w:r w:rsidR="00816EDD" w:rsidRPr="00BD0F92">
        <w:rPr>
          <w:rFonts w:ascii="Arial" w:hAnsi="Arial" w:cs="Arial"/>
          <w:sz w:val="22"/>
          <w:szCs w:val="22"/>
        </w:rPr>
        <w:t>de acuerdo a</w:t>
      </w:r>
      <w:proofErr w:type="gramEnd"/>
      <w:r w:rsidR="00816EDD" w:rsidRPr="00BD0F92">
        <w:rPr>
          <w:rFonts w:ascii="Arial" w:hAnsi="Arial" w:cs="Arial"/>
          <w:sz w:val="22"/>
          <w:szCs w:val="22"/>
        </w:rPr>
        <w:t xml:space="preserve"> los bienes que correspondan</w:t>
      </w:r>
      <w:r w:rsidR="009F179A" w:rsidRPr="00BD0F92">
        <w:rPr>
          <w:rFonts w:ascii="Arial" w:hAnsi="Arial" w:cs="Arial"/>
          <w:sz w:val="22"/>
          <w:szCs w:val="22"/>
        </w:rPr>
        <w:t>.</w:t>
      </w:r>
      <w:r w:rsidR="00816EDD" w:rsidRPr="00BD0F92">
        <w:rPr>
          <w:rFonts w:ascii="Arial" w:hAnsi="Arial" w:cs="Arial"/>
          <w:sz w:val="22"/>
          <w:szCs w:val="22"/>
        </w:rPr>
        <w:t> </w:t>
      </w:r>
    </w:p>
    <w:p w14:paraId="6C7AA666" w14:textId="77777777" w:rsidR="009F179A" w:rsidRPr="00FB64E8" w:rsidRDefault="009F179A" w:rsidP="009F179A">
      <w:pPr>
        <w:pStyle w:val="Prrafodelista"/>
        <w:tabs>
          <w:tab w:val="left" w:pos="5352"/>
        </w:tabs>
        <w:rPr>
          <w:rFonts w:ascii="Arial" w:hAnsi="Arial" w:cs="Arial"/>
          <w:color w:val="000000"/>
          <w:sz w:val="22"/>
          <w:szCs w:val="22"/>
        </w:rPr>
      </w:pPr>
    </w:p>
    <w:p w14:paraId="60263BDA" w14:textId="00A4E985" w:rsidR="00FB64E8" w:rsidRDefault="00FB64E8" w:rsidP="002271E7">
      <w:pPr>
        <w:pStyle w:val="Prrafodelista"/>
        <w:numPr>
          <w:ilvl w:val="0"/>
          <w:numId w:val="45"/>
        </w:numPr>
        <w:ind w:left="1701" w:hanging="425"/>
        <w:contextualSpacing/>
        <w:jc w:val="both"/>
        <w:rPr>
          <w:rFonts w:ascii="Arial" w:hAnsi="Arial" w:cs="Arial"/>
          <w:color w:val="000000"/>
          <w:sz w:val="22"/>
          <w:szCs w:val="22"/>
        </w:rPr>
      </w:pPr>
      <w:r>
        <w:rPr>
          <w:rFonts w:ascii="Arial" w:hAnsi="Arial" w:cs="Arial"/>
          <w:color w:val="000000"/>
          <w:sz w:val="22"/>
          <w:szCs w:val="22"/>
        </w:rPr>
        <w:t>En la destinación aduanera de</w:t>
      </w:r>
      <w:r w:rsidRPr="005C61AD">
        <w:rPr>
          <w:rFonts w:ascii="Arial" w:hAnsi="Arial" w:cs="Arial"/>
          <w:color w:val="000000"/>
          <w:sz w:val="22"/>
          <w:szCs w:val="22"/>
        </w:rPr>
        <w:t xml:space="preserve"> material de embalaje y de acondicionamiento para exportación</w:t>
      </w:r>
      <w:r w:rsidR="009F179A">
        <w:rPr>
          <w:rFonts w:ascii="Arial" w:hAnsi="Arial" w:cs="Arial"/>
          <w:color w:val="000000"/>
          <w:sz w:val="22"/>
          <w:szCs w:val="22"/>
        </w:rPr>
        <w:t xml:space="preserve"> </w:t>
      </w:r>
      <w:r w:rsidR="009F179A" w:rsidRPr="00BD0F92">
        <w:rPr>
          <w:rFonts w:ascii="Arial" w:hAnsi="Arial" w:cs="Arial"/>
          <w:sz w:val="22"/>
          <w:szCs w:val="22"/>
        </w:rPr>
        <w:t>(código 6)</w:t>
      </w:r>
      <w:r w:rsidRPr="00BD0F92">
        <w:rPr>
          <w:rFonts w:ascii="Arial" w:hAnsi="Arial" w:cs="Arial"/>
          <w:sz w:val="22"/>
          <w:szCs w:val="22"/>
        </w:rPr>
        <w:t xml:space="preserve">, </w:t>
      </w:r>
      <w:r w:rsidRPr="005C61AD">
        <w:rPr>
          <w:rFonts w:ascii="Arial" w:hAnsi="Arial" w:cs="Arial"/>
          <w:color w:val="000000"/>
          <w:sz w:val="22"/>
          <w:szCs w:val="22"/>
        </w:rPr>
        <w:t xml:space="preserve">se </w:t>
      </w:r>
      <w:r>
        <w:rPr>
          <w:rFonts w:ascii="Arial" w:hAnsi="Arial" w:cs="Arial"/>
          <w:color w:val="000000"/>
          <w:sz w:val="22"/>
          <w:szCs w:val="22"/>
        </w:rPr>
        <w:t>transmite</w:t>
      </w:r>
      <w:r w:rsidRPr="005C61AD">
        <w:rPr>
          <w:rFonts w:ascii="Arial" w:hAnsi="Arial" w:cs="Arial"/>
          <w:color w:val="000000"/>
          <w:sz w:val="22"/>
          <w:szCs w:val="22"/>
        </w:rPr>
        <w:t xml:space="preserve"> </w:t>
      </w:r>
      <w:proofErr w:type="gramStart"/>
      <w:r w:rsidRPr="005C61AD">
        <w:rPr>
          <w:rFonts w:ascii="Arial" w:hAnsi="Arial" w:cs="Arial"/>
          <w:color w:val="000000"/>
          <w:sz w:val="22"/>
          <w:szCs w:val="22"/>
        </w:rPr>
        <w:t>conjuntamente con</w:t>
      </w:r>
      <w:proofErr w:type="gramEnd"/>
      <w:r w:rsidRPr="005C61AD">
        <w:rPr>
          <w:rFonts w:ascii="Arial" w:hAnsi="Arial" w:cs="Arial"/>
          <w:color w:val="000000"/>
          <w:sz w:val="22"/>
          <w:szCs w:val="22"/>
        </w:rPr>
        <w:t xml:space="preserve"> la declaración </w:t>
      </w:r>
      <w:r>
        <w:rPr>
          <w:rFonts w:ascii="Arial" w:hAnsi="Arial" w:cs="Arial"/>
          <w:color w:val="000000"/>
          <w:sz w:val="22"/>
          <w:szCs w:val="22"/>
        </w:rPr>
        <w:t>el</w:t>
      </w:r>
      <w:r w:rsidRPr="005C61AD">
        <w:rPr>
          <w:rFonts w:ascii="Arial" w:hAnsi="Arial" w:cs="Arial"/>
          <w:color w:val="000000"/>
          <w:sz w:val="22"/>
          <w:szCs w:val="22"/>
        </w:rPr>
        <w:t xml:space="preserve"> porcentaje de merma por cada serie, cuando corresponda.</w:t>
      </w:r>
    </w:p>
    <w:p w14:paraId="677F9F00" w14:textId="77777777" w:rsidR="009F179A" w:rsidRPr="00BD0F92" w:rsidRDefault="009F179A" w:rsidP="009F179A">
      <w:pPr>
        <w:pStyle w:val="Prrafodelista"/>
        <w:rPr>
          <w:rFonts w:ascii="Arial" w:hAnsi="Arial" w:cs="Arial"/>
          <w:sz w:val="22"/>
          <w:szCs w:val="22"/>
        </w:rPr>
      </w:pPr>
    </w:p>
    <w:p w14:paraId="519F4DFC" w14:textId="64BB032B" w:rsidR="009F179A" w:rsidRPr="00FB64E8" w:rsidRDefault="009F179A" w:rsidP="002271E7">
      <w:pPr>
        <w:pStyle w:val="Prrafodelista"/>
        <w:numPr>
          <w:ilvl w:val="0"/>
          <w:numId w:val="45"/>
        </w:numPr>
        <w:ind w:left="1701" w:hanging="425"/>
        <w:contextualSpacing/>
        <w:jc w:val="both"/>
        <w:rPr>
          <w:rFonts w:ascii="Arial" w:hAnsi="Arial" w:cs="Arial"/>
          <w:color w:val="000000"/>
          <w:sz w:val="22"/>
          <w:szCs w:val="22"/>
        </w:rPr>
      </w:pPr>
      <w:r w:rsidRPr="00BD0F92">
        <w:rPr>
          <w:rFonts w:ascii="Arial" w:hAnsi="Arial" w:cs="Arial"/>
          <w:sz w:val="22"/>
          <w:szCs w:val="22"/>
        </w:rPr>
        <w:t>Cuando se trate de mercancías provenientes de ferias (</w:t>
      </w:r>
      <w:r w:rsidRPr="00BD0F92">
        <w:rPr>
          <w:rStyle w:val="nfasis"/>
          <w:rFonts w:ascii="Arial" w:hAnsi="Arial" w:cs="Arial"/>
          <w:i w:val="0"/>
          <w:sz w:val="22"/>
          <w:szCs w:val="22"/>
          <w:lang w:val="es-ES_tradnl"/>
        </w:rPr>
        <w:t xml:space="preserve">código 7) se debe consignar como régimen precedente el número de la declaración inicial de admisión </w:t>
      </w:r>
      <w:r w:rsidRPr="005C61AD">
        <w:rPr>
          <w:rStyle w:val="nfasis"/>
          <w:rFonts w:ascii="Arial" w:hAnsi="Arial" w:cs="Arial"/>
          <w:i w:val="0"/>
          <w:color w:val="000000"/>
          <w:sz w:val="22"/>
          <w:szCs w:val="22"/>
          <w:lang w:val="es-ES_tradnl"/>
        </w:rPr>
        <w:t>temporal para reexportación en el mismo estado</w:t>
      </w:r>
      <w:r>
        <w:rPr>
          <w:rStyle w:val="nfasis"/>
          <w:rFonts w:ascii="Arial" w:hAnsi="Arial" w:cs="Arial"/>
          <w:i w:val="0"/>
          <w:color w:val="000000"/>
          <w:sz w:val="22"/>
          <w:szCs w:val="22"/>
          <w:lang w:val="es-ES_tradnl"/>
        </w:rPr>
        <w:t>.</w:t>
      </w:r>
    </w:p>
    <w:p w14:paraId="6C421265" w14:textId="77777777" w:rsidR="00816EDD" w:rsidRPr="00816EDD" w:rsidRDefault="00816EDD" w:rsidP="00324493">
      <w:pPr>
        <w:pStyle w:val="Prrafodelista"/>
        <w:shd w:val="clear" w:color="auto" w:fill="FFFFFF"/>
        <w:ind w:left="785"/>
        <w:jc w:val="both"/>
        <w:rPr>
          <w:rFonts w:cs="Arial"/>
          <w:color w:val="000000"/>
          <w:sz w:val="22"/>
          <w:szCs w:val="22"/>
        </w:rPr>
      </w:pPr>
    </w:p>
    <w:p w14:paraId="6D292BD1" w14:textId="6DAB5D3C" w:rsidR="005C61AD" w:rsidRPr="009F179A" w:rsidRDefault="005C61AD" w:rsidP="002271E7">
      <w:pPr>
        <w:pStyle w:val="Prrafodelista"/>
        <w:numPr>
          <w:ilvl w:val="0"/>
          <w:numId w:val="45"/>
        </w:numPr>
        <w:ind w:left="1701" w:hanging="425"/>
        <w:contextualSpacing/>
        <w:jc w:val="both"/>
        <w:rPr>
          <w:rFonts w:ascii="Arial" w:hAnsi="Arial" w:cs="Arial"/>
          <w:color w:val="000000"/>
          <w:sz w:val="22"/>
          <w:szCs w:val="22"/>
        </w:rPr>
      </w:pPr>
      <w:r w:rsidRPr="005C61AD">
        <w:rPr>
          <w:rFonts w:ascii="Arial" w:hAnsi="Arial" w:cs="Arial"/>
          <w:color w:val="000000"/>
          <w:sz w:val="22"/>
          <w:szCs w:val="22"/>
        </w:rPr>
        <w:t xml:space="preserve">El </w:t>
      </w:r>
      <w:r w:rsidR="00816EDD" w:rsidRPr="00816EDD">
        <w:rPr>
          <w:rFonts w:ascii="Arial" w:hAnsi="Arial" w:cs="Arial"/>
          <w:color w:val="000000"/>
          <w:sz w:val="22"/>
          <w:szCs w:val="22"/>
        </w:rPr>
        <w:t>sistema informático</w:t>
      </w:r>
      <w:r w:rsidR="00324493">
        <w:rPr>
          <w:rFonts w:ascii="Arial" w:hAnsi="Arial" w:cs="Arial"/>
          <w:color w:val="000000"/>
          <w:sz w:val="22"/>
          <w:szCs w:val="22"/>
        </w:rPr>
        <w:t xml:space="preserve"> valida los datos de la </w:t>
      </w:r>
      <w:r w:rsidRPr="005C61AD">
        <w:rPr>
          <w:rFonts w:ascii="Arial" w:hAnsi="Arial" w:cs="Arial"/>
          <w:color w:val="000000"/>
          <w:sz w:val="22"/>
          <w:szCs w:val="22"/>
        </w:rPr>
        <w:t>información transmitida, de ser conforme genera el número de la declaración y determina la deuda tributaria aduanera y recargos, de corresponder; información que es consultada en el portal de la SUNAT</w:t>
      </w:r>
      <w:r w:rsidR="00816EDD" w:rsidRPr="00816EDD">
        <w:rPr>
          <w:rFonts w:ascii="Arial" w:hAnsi="Arial" w:cs="Arial"/>
          <w:color w:val="000000"/>
          <w:sz w:val="22"/>
          <w:szCs w:val="22"/>
        </w:rPr>
        <w:t>.</w:t>
      </w:r>
      <w:r w:rsidR="009F179A">
        <w:rPr>
          <w:rFonts w:ascii="Arial" w:hAnsi="Arial" w:cs="Arial"/>
          <w:color w:val="000000"/>
          <w:sz w:val="22"/>
          <w:szCs w:val="22"/>
        </w:rPr>
        <w:t xml:space="preserve"> </w:t>
      </w:r>
      <w:r w:rsidRPr="009F179A">
        <w:rPr>
          <w:rFonts w:ascii="Arial" w:hAnsi="Arial" w:cs="Arial"/>
          <w:color w:val="000000"/>
          <w:sz w:val="22"/>
          <w:szCs w:val="22"/>
        </w:rPr>
        <w:t xml:space="preserve">En caso contrario, el </w:t>
      </w:r>
      <w:r w:rsidR="00816EDD" w:rsidRPr="009F179A">
        <w:rPr>
          <w:rFonts w:ascii="Arial" w:hAnsi="Arial" w:cs="Arial"/>
          <w:color w:val="000000"/>
          <w:sz w:val="22"/>
          <w:szCs w:val="22"/>
        </w:rPr>
        <w:t>sistema informático</w:t>
      </w:r>
      <w:r w:rsidRPr="009F179A">
        <w:rPr>
          <w:rFonts w:ascii="Arial" w:hAnsi="Arial" w:cs="Arial"/>
          <w:color w:val="000000"/>
          <w:sz w:val="22"/>
          <w:szCs w:val="22"/>
        </w:rPr>
        <w:t xml:space="preserve"> comunica al despachador de aduana, el motivo del rechazo, para que realice las </w:t>
      </w:r>
      <w:r w:rsidR="00B937FA" w:rsidRPr="009F179A">
        <w:rPr>
          <w:rFonts w:ascii="Arial" w:hAnsi="Arial" w:cs="Arial"/>
          <w:color w:val="000000"/>
          <w:sz w:val="22"/>
          <w:szCs w:val="22"/>
        </w:rPr>
        <w:t>correcciones</w:t>
      </w:r>
      <w:r w:rsidRPr="009F179A">
        <w:rPr>
          <w:rFonts w:ascii="Arial" w:hAnsi="Arial" w:cs="Arial"/>
          <w:color w:val="000000"/>
          <w:sz w:val="22"/>
          <w:szCs w:val="22"/>
        </w:rPr>
        <w:t xml:space="preserve"> pertinentes.</w:t>
      </w:r>
    </w:p>
    <w:p w14:paraId="03D9EAB6" w14:textId="77777777" w:rsidR="00E95A37" w:rsidRDefault="00E95A37" w:rsidP="00750C0F">
      <w:pPr>
        <w:ind w:left="851"/>
        <w:rPr>
          <w:rFonts w:cs="Arial"/>
          <w:b/>
          <w:bCs/>
          <w:color w:val="000000"/>
          <w:sz w:val="22"/>
          <w:szCs w:val="22"/>
        </w:rPr>
      </w:pPr>
    </w:p>
    <w:p w14:paraId="63A81CD7" w14:textId="7F8523A9" w:rsidR="00E95A37" w:rsidRPr="008B76CD" w:rsidRDefault="00E95A37" w:rsidP="00DB4D6B">
      <w:pPr>
        <w:tabs>
          <w:tab w:val="left" w:pos="1276"/>
        </w:tabs>
        <w:ind w:left="851"/>
        <w:rPr>
          <w:rFonts w:cs="Arial"/>
          <w:strike/>
          <w:sz w:val="22"/>
          <w:szCs w:val="22"/>
        </w:rPr>
      </w:pPr>
      <w:r w:rsidRPr="008B76CD">
        <w:rPr>
          <w:rFonts w:cs="Arial"/>
          <w:b/>
          <w:sz w:val="22"/>
          <w:szCs w:val="22"/>
        </w:rPr>
        <w:t>A.</w:t>
      </w:r>
      <w:r>
        <w:rPr>
          <w:rFonts w:cs="Arial"/>
          <w:b/>
          <w:sz w:val="22"/>
          <w:szCs w:val="22"/>
        </w:rPr>
        <w:t>2</w:t>
      </w:r>
      <w:r w:rsidR="00DB4D6B">
        <w:rPr>
          <w:rFonts w:cs="Arial"/>
          <w:b/>
          <w:sz w:val="22"/>
          <w:szCs w:val="22"/>
        </w:rPr>
        <w:tab/>
      </w:r>
      <w:r w:rsidRPr="008B76CD">
        <w:rPr>
          <w:rFonts w:cs="Arial"/>
          <w:b/>
          <w:sz w:val="22"/>
          <w:szCs w:val="22"/>
        </w:rPr>
        <w:t xml:space="preserve">Transmisión de documentos </w:t>
      </w:r>
    </w:p>
    <w:p w14:paraId="13309404" w14:textId="77777777" w:rsidR="00E95A37" w:rsidRPr="008B76CD" w:rsidRDefault="00E95A37" w:rsidP="00E95A37">
      <w:pPr>
        <w:pStyle w:val="Prrafodelista"/>
        <w:ind w:left="1276"/>
        <w:contextualSpacing/>
        <w:jc w:val="both"/>
        <w:rPr>
          <w:rFonts w:ascii="Arial" w:hAnsi="Arial" w:cs="Arial"/>
          <w:sz w:val="22"/>
          <w:szCs w:val="22"/>
        </w:rPr>
      </w:pPr>
    </w:p>
    <w:p w14:paraId="49AB29F4" w14:textId="457E7A32" w:rsidR="00E95A37" w:rsidRPr="008B76CD" w:rsidRDefault="00E95A37" w:rsidP="002271E7">
      <w:pPr>
        <w:pStyle w:val="Prrafodelista"/>
        <w:numPr>
          <w:ilvl w:val="0"/>
          <w:numId w:val="46"/>
        </w:numPr>
        <w:ind w:left="1701" w:hanging="425"/>
        <w:contextualSpacing/>
        <w:jc w:val="both"/>
        <w:rPr>
          <w:rFonts w:ascii="Arial" w:hAnsi="Arial" w:cs="Arial"/>
          <w:sz w:val="22"/>
          <w:szCs w:val="22"/>
        </w:rPr>
      </w:pPr>
      <w:r w:rsidRPr="008B76CD">
        <w:rPr>
          <w:rFonts w:ascii="Arial" w:hAnsi="Arial" w:cs="Arial"/>
          <w:sz w:val="22"/>
          <w:szCs w:val="22"/>
        </w:rPr>
        <w:t xml:space="preserve">El despachador de aduana </w:t>
      </w:r>
      <w:r w:rsidRPr="00187B50">
        <w:rPr>
          <w:rFonts w:ascii="Arial" w:hAnsi="Arial" w:cs="Arial"/>
          <w:sz w:val="22"/>
          <w:szCs w:val="22"/>
        </w:rPr>
        <w:t xml:space="preserve">adjunta </w:t>
      </w:r>
      <w:r w:rsidRPr="008B76CD">
        <w:rPr>
          <w:rFonts w:ascii="Arial" w:hAnsi="Arial" w:cs="Arial"/>
          <w:sz w:val="22"/>
          <w:szCs w:val="22"/>
        </w:rPr>
        <w:t xml:space="preserve">de manera digitalizada </w:t>
      </w:r>
      <w:r w:rsidRPr="008B76CD">
        <w:rPr>
          <w:rFonts w:ascii="Arial" w:hAnsi="Arial" w:cs="Arial"/>
          <w:sz w:val="22"/>
          <w:szCs w:val="22"/>
          <w:shd w:val="clear" w:color="auto" w:fill="FFFFFF"/>
        </w:rPr>
        <w:t>los</w:t>
      </w:r>
      <w:r w:rsidRPr="008B76CD">
        <w:rPr>
          <w:rFonts w:ascii="Arial" w:hAnsi="Arial" w:cs="Arial"/>
          <w:sz w:val="22"/>
          <w:szCs w:val="22"/>
        </w:rPr>
        <w:t xml:space="preserve"> siguientes documentos sustentatorios: </w:t>
      </w:r>
    </w:p>
    <w:p w14:paraId="26F62D70" w14:textId="3EF7E36D" w:rsidR="00816EDD" w:rsidRDefault="00816EDD" w:rsidP="00816EDD">
      <w:pPr>
        <w:pStyle w:val="NormalWeb"/>
        <w:shd w:val="clear" w:color="auto" w:fill="FFFFFF"/>
        <w:ind w:left="400"/>
        <w:rPr>
          <w:rFonts w:ascii="Verdana" w:hAnsi="Verdana"/>
          <w:color w:val="000000"/>
          <w:sz w:val="15"/>
          <w:szCs w:val="15"/>
        </w:rPr>
      </w:pPr>
    </w:p>
    <w:p w14:paraId="204FF800" w14:textId="6F2D7BEB" w:rsidR="00E94EAC" w:rsidRPr="00E94EAC" w:rsidRDefault="00E94EAC" w:rsidP="00007335">
      <w:pPr>
        <w:pStyle w:val="NormalWeb"/>
        <w:numPr>
          <w:ilvl w:val="1"/>
          <w:numId w:val="8"/>
        </w:numPr>
        <w:shd w:val="clear" w:color="auto" w:fill="FFFFFF"/>
        <w:ind w:left="1985" w:hanging="284"/>
        <w:jc w:val="both"/>
        <w:rPr>
          <w:rFonts w:ascii="Arial" w:hAnsi="Arial" w:cs="Arial"/>
          <w:color w:val="000000"/>
          <w:sz w:val="22"/>
          <w:szCs w:val="22"/>
        </w:rPr>
      </w:pPr>
      <w:r w:rsidRPr="00E94EAC">
        <w:rPr>
          <w:rFonts w:ascii="Arial" w:hAnsi="Arial" w:cs="Arial"/>
          <w:color w:val="000000"/>
          <w:sz w:val="22"/>
          <w:szCs w:val="22"/>
        </w:rPr>
        <w:t>Documento de Transporte.</w:t>
      </w:r>
    </w:p>
    <w:p w14:paraId="744C2132" w14:textId="7105B429" w:rsidR="00816EDD" w:rsidRDefault="00E94EAC" w:rsidP="00007335">
      <w:pPr>
        <w:pStyle w:val="NormalWeb"/>
        <w:shd w:val="clear" w:color="auto" w:fill="FFFFFF"/>
        <w:ind w:left="1985"/>
        <w:jc w:val="both"/>
        <w:rPr>
          <w:rFonts w:ascii="Arial" w:hAnsi="Arial" w:cs="Arial"/>
          <w:color w:val="000000"/>
          <w:sz w:val="22"/>
          <w:szCs w:val="22"/>
        </w:rPr>
      </w:pPr>
      <w:r w:rsidRPr="00E94EAC">
        <w:rPr>
          <w:rFonts w:ascii="Arial" w:hAnsi="Arial" w:cs="Arial"/>
          <w:color w:val="000000"/>
          <w:sz w:val="22"/>
          <w:szCs w:val="22"/>
        </w:rPr>
        <w:t>En la vía terrestre, cuando la mercancía sea transportada directamente por sus propietarios, el documento de transporte puede ser reemplazado por una declaración jurada.</w:t>
      </w:r>
      <w:r w:rsidR="00816EDD" w:rsidRPr="00E94EAC">
        <w:rPr>
          <w:rFonts w:ascii="Arial" w:hAnsi="Arial" w:cs="Arial"/>
          <w:color w:val="000000"/>
          <w:sz w:val="22"/>
          <w:szCs w:val="22"/>
        </w:rPr>
        <w:t> </w:t>
      </w:r>
    </w:p>
    <w:p w14:paraId="02DD88F3" w14:textId="77777777" w:rsidR="000638E8" w:rsidRPr="00E94EAC" w:rsidRDefault="000638E8" w:rsidP="001614E5">
      <w:pPr>
        <w:pStyle w:val="NormalWeb"/>
        <w:shd w:val="clear" w:color="auto" w:fill="FFFFFF"/>
        <w:ind w:left="1701"/>
        <w:jc w:val="both"/>
        <w:rPr>
          <w:rFonts w:ascii="Arial" w:hAnsi="Arial" w:cs="Arial"/>
          <w:color w:val="000000"/>
          <w:sz w:val="22"/>
          <w:szCs w:val="22"/>
        </w:rPr>
      </w:pPr>
    </w:p>
    <w:p w14:paraId="02939B54" w14:textId="66F43C64" w:rsidR="00E94EAC" w:rsidRPr="00AA2C84" w:rsidRDefault="00E94EAC" w:rsidP="00007335">
      <w:pPr>
        <w:pStyle w:val="NormalWeb"/>
        <w:numPr>
          <w:ilvl w:val="1"/>
          <w:numId w:val="8"/>
        </w:numPr>
        <w:shd w:val="clear" w:color="auto" w:fill="FFFFFF"/>
        <w:ind w:left="1985" w:hanging="284"/>
        <w:jc w:val="both"/>
        <w:rPr>
          <w:rFonts w:ascii="Arial" w:hAnsi="Arial" w:cs="Arial"/>
          <w:color w:val="000000"/>
          <w:sz w:val="22"/>
          <w:szCs w:val="22"/>
          <w:lang w:val="es-ES_tradnl"/>
        </w:rPr>
      </w:pPr>
      <w:r w:rsidRPr="00AA2C84">
        <w:rPr>
          <w:rFonts w:ascii="Arial" w:hAnsi="Arial" w:cs="Arial"/>
          <w:color w:val="000000"/>
          <w:sz w:val="22"/>
          <w:szCs w:val="22"/>
          <w:lang w:val="es-ES_tradnl"/>
        </w:rPr>
        <w:t xml:space="preserve">Factura, documento equivalente o contrato. </w:t>
      </w:r>
    </w:p>
    <w:p w14:paraId="73BA8788" w14:textId="77777777" w:rsidR="00E94EAC" w:rsidRPr="00E94EAC" w:rsidRDefault="00E94EAC" w:rsidP="00007335">
      <w:pPr>
        <w:shd w:val="clear" w:color="auto" w:fill="FFFFFF"/>
        <w:ind w:left="1985"/>
        <w:rPr>
          <w:rFonts w:cs="Arial"/>
          <w:color w:val="000000"/>
          <w:sz w:val="22"/>
          <w:szCs w:val="22"/>
          <w:lang w:val="es-ES_tradnl"/>
        </w:rPr>
      </w:pPr>
      <w:r w:rsidRPr="00E94EAC">
        <w:rPr>
          <w:rFonts w:cs="Arial"/>
          <w:color w:val="000000"/>
          <w:sz w:val="22"/>
          <w:szCs w:val="22"/>
          <w:lang w:val="es-ES_tradnl"/>
        </w:rPr>
        <w:t xml:space="preserve">Estos documentos deben contener la siguiente información: </w:t>
      </w:r>
    </w:p>
    <w:p w14:paraId="55EE5814" w14:textId="37CB7B91" w:rsidR="00E94EAC" w:rsidRPr="00E94EAC" w:rsidRDefault="00E94EAC" w:rsidP="00007335">
      <w:pPr>
        <w:shd w:val="clear" w:color="auto" w:fill="FFFFFF"/>
        <w:tabs>
          <w:tab w:val="left" w:pos="2127"/>
        </w:tabs>
        <w:ind w:left="2552" w:hanging="567"/>
        <w:rPr>
          <w:rFonts w:cs="Arial"/>
          <w:color w:val="000000"/>
          <w:sz w:val="22"/>
          <w:szCs w:val="22"/>
          <w:lang w:val="es-ES_tradnl"/>
        </w:rPr>
      </w:pPr>
      <w:r w:rsidRPr="00E94EAC">
        <w:rPr>
          <w:rFonts w:cs="Arial"/>
          <w:color w:val="000000"/>
          <w:sz w:val="22"/>
          <w:szCs w:val="22"/>
          <w:lang w:val="es-ES_tradnl"/>
        </w:rPr>
        <w:t>b.1</w:t>
      </w:r>
      <w:r w:rsidR="000638E8">
        <w:rPr>
          <w:rFonts w:cs="Arial"/>
          <w:color w:val="000000"/>
          <w:sz w:val="22"/>
          <w:szCs w:val="22"/>
          <w:lang w:val="es-ES_tradnl"/>
        </w:rPr>
        <w:tab/>
      </w:r>
      <w:r w:rsidRPr="00E94EAC">
        <w:rPr>
          <w:rFonts w:cs="Arial"/>
          <w:color w:val="000000"/>
          <w:sz w:val="22"/>
          <w:szCs w:val="22"/>
          <w:lang w:val="es-ES_tradnl"/>
        </w:rPr>
        <w:t>Nombre o razón social del remitente y domicilio legal.</w:t>
      </w:r>
    </w:p>
    <w:p w14:paraId="33B5E8C8" w14:textId="63169842" w:rsidR="00E94EAC" w:rsidRPr="00E94EAC" w:rsidRDefault="00E94EAC" w:rsidP="00007335">
      <w:pPr>
        <w:shd w:val="clear" w:color="auto" w:fill="FFFFFF"/>
        <w:tabs>
          <w:tab w:val="left" w:pos="2127"/>
        </w:tabs>
        <w:ind w:left="2552" w:hanging="567"/>
        <w:rPr>
          <w:rFonts w:cs="Arial"/>
          <w:color w:val="000000"/>
          <w:sz w:val="22"/>
          <w:szCs w:val="22"/>
          <w:lang w:val="es-ES_tradnl"/>
        </w:rPr>
      </w:pPr>
      <w:r w:rsidRPr="00E94EAC">
        <w:rPr>
          <w:rFonts w:cs="Arial"/>
          <w:color w:val="000000"/>
          <w:sz w:val="22"/>
          <w:szCs w:val="22"/>
          <w:lang w:val="es-ES_tradnl"/>
        </w:rPr>
        <w:t>b.2</w:t>
      </w:r>
      <w:r w:rsidR="000638E8">
        <w:rPr>
          <w:rFonts w:cs="Arial"/>
          <w:color w:val="000000"/>
          <w:sz w:val="22"/>
          <w:szCs w:val="22"/>
          <w:lang w:val="es-ES_tradnl"/>
        </w:rPr>
        <w:tab/>
      </w:r>
      <w:r w:rsidRPr="00E94EAC">
        <w:rPr>
          <w:rFonts w:cs="Arial"/>
          <w:color w:val="000000"/>
          <w:sz w:val="22"/>
          <w:szCs w:val="22"/>
          <w:lang w:val="es-ES_tradnl"/>
        </w:rPr>
        <w:t>Número de orden, lugar y fecha de su formulación.</w:t>
      </w:r>
    </w:p>
    <w:p w14:paraId="64B0219D" w14:textId="77CA4078" w:rsidR="00E94EAC" w:rsidRPr="00E94EAC" w:rsidRDefault="00E94EAC" w:rsidP="00007335">
      <w:pPr>
        <w:shd w:val="clear" w:color="auto" w:fill="FFFFFF"/>
        <w:tabs>
          <w:tab w:val="left" w:pos="2127"/>
        </w:tabs>
        <w:ind w:left="2552" w:hanging="567"/>
        <w:rPr>
          <w:rFonts w:cs="Arial"/>
          <w:color w:val="000000"/>
          <w:sz w:val="22"/>
          <w:szCs w:val="22"/>
          <w:lang w:val="es-ES_tradnl"/>
        </w:rPr>
      </w:pPr>
      <w:r w:rsidRPr="00E94EAC">
        <w:rPr>
          <w:rFonts w:cs="Arial"/>
          <w:color w:val="000000"/>
          <w:sz w:val="22"/>
          <w:szCs w:val="22"/>
          <w:lang w:val="es-ES_tradnl"/>
        </w:rPr>
        <w:t>b.3</w:t>
      </w:r>
      <w:r w:rsidR="000638E8">
        <w:rPr>
          <w:rFonts w:cs="Arial"/>
          <w:color w:val="000000"/>
          <w:sz w:val="22"/>
          <w:szCs w:val="22"/>
          <w:lang w:val="es-ES_tradnl"/>
        </w:rPr>
        <w:tab/>
      </w:r>
      <w:r w:rsidRPr="00E94EAC">
        <w:rPr>
          <w:rFonts w:cs="Arial"/>
          <w:color w:val="000000"/>
          <w:sz w:val="22"/>
          <w:szCs w:val="22"/>
          <w:lang w:val="es-ES_tradnl"/>
        </w:rPr>
        <w:t>Nombre o razón social del beneficiario y su domicilio.</w:t>
      </w:r>
    </w:p>
    <w:p w14:paraId="54065F86" w14:textId="07BA09D0" w:rsidR="00E94EAC" w:rsidRPr="00E94EAC" w:rsidRDefault="00E94EAC" w:rsidP="00007335">
      <w:pPr>
        <w:shd w:val="clear" w:color="auto" w:fill="FFFFFF"/>
        <w:tabs>
          <w:tab w:val="left" w:pos="2127"/>
        </w:tabs>
        <w:ind w:left="2552" w:hanging="567"/>
        <w:rPr>
          <w:rFonts w:cs="Arial"/>
          <w:color w:val="000000"/>
          <w:sz w:val="22"/>
          <w:szCs w:val="22"/>
          <w:lang w:val="es-ES_tradnl"/>
        </w:rPr>
      </w:pPr>
      <w:r w:rsidRPr="00E94EAC">
        <w:rPr>
          <w:rFonts w:cs="Arial"/>
          <w:color w:val="000000"/>
          <w:sz w:val="22"/>
          <w:szCs w:val="22"/>
          <w:lang w:val="es-ES_tradnl"/>
        </w:rPr>
        <w:t>b.4</w:t>
      </w:r>
      <w:r w:rsidR="000638E8">
        <w:rPr>
          <w:rFonts w:cs="Arial"/>
          <w:color w:val="000000"/>
          <w:sz w:val="22"/>
          <w:szCs w:val="22"/>
          <w:lang w:val="es-ES_tradnl"/>
        </w:rPr>
        <w:tab/>
      </w:r>
      <w:r w:rsidRPr="00E94EAC">
        <w:rPr>
          <w:rFonts w:cs="Arial"/>
          <w:color w:val="000000"/>
          <w:sz w:val="22"/>
          <w:szCs w:val="22"/>
          <w:lang w:val="es-ES_tradnl"/>
        </w:rPr>
        <w:t>Descripción detallada de las mercancías, indicándose: código, marca, modelo, cantidad con indicación de la unidad de medida utilizada, características técnicas, estado de las mercancías (nueva o usada), año de fabricación u otros signos de identificación si los hubiere.</w:t>
      </w:r>
    </w:p>
    <w:p w14:paraId="138B6934" w14:textId="6C7B1E92" w:rsidR="00E94EAC" w:rsidRPr="00E94EAC" w:rsidRDefault="00E94EAC" w:rsidP="00007335">
      <w:pPr>
        <w:shd w:val="clear" w:color="auto" w:fill="FFFFFF"/>
        <w:tabs>
          <w:tab w:val="left" w:pos="2127"/>
        </w:tabs>
        <w:ind w:left="2552" w:hanging="567"/>
        <w:rPr>
          <w:rFonts w:cs="Arial"/>
          <w:color w:val="000000"/>
          <w:sz w:val="22"/>
          <w:szCs w:val="22"/>
          <w:lang w:val="es-ES_tradnl"/>
        </w:rPr>
      </w:pPr>
      <w:r w:rsidRPr="00E94EAC">
        <w:rPr>
          <w:rFonts w:cs="Arial"/>
          <w:color w:val="000000"/>
          <w:sz w:val="22"/>
          <w:szCs w:val="22"/>
          <w:lang w:val="es-ES_tradnl"/>
        </w:rPr>
        <w:t>b.5</w:t>
      </w:r>
      <w:r w:rsidR="000638E8">
        <w:rPr>
          <w:rFonts w:cs="Arial"/>
          <w:color w:val="000000"/>
          <w:sz w:val="22"/>
          <w:szCs w:val="22"/>
          <w:lang w:val="es-ES_tradnl"/>
        </w:rPr>
        <w:tab/>
      </w:r>
      <w:r w:rsidRPr="00E94EAC">
        <w:rPr>
          <w:rFonts w:cs="Arial"/>
          <w:color w:val="000000"/>
          <w:sz w:val="22"/>
          <w:szCs w:val="22"/>
          <w:lang w:val="es-ES_tradnl"/>
        </w:rPr>
        <w:t>Valor unitario de las mercancías con indicación del incoterm pactado, según la forma de comercialización en el mercado de origen, sea por medida, peso, cantidad u otra forma.</w:t>
      </w:r>
    </w:p>
    <w:p w14:paraId="664FBB57" w14:textId="173AAFCF" w:rsidR="00E94EAC" w:rsidRPr="00E94EAC" w:rsidRDefault="00E94EAC" w:rsidP="00007335">
      <w:pPr>
        <w:shd w:val="clear" w:color="auto" w:fill="FFFFFF"/>
        <w:tabs>
          <w:tab w:val="left" w:pos="2127"/>
        </w:tabs>
        <w:ind w:left="2552" w:hanging="567"/>
        <w:rPr>
          <w:rFonts w:cs="Arial"/>
          <w:color w:val="000000"/>
          <w:sz w:val="22"/>
          <w:szCs w:val="22"/>
          <w:lang w:val="es-ES_tradnl"/>
        </w:rPr>
      </w:pPr>
      <w:r w:rsidRPr="00E94EAC">
        <w:rPr>
          <w:rFonts w:cs="Arial"/>
          <w:color w:val="000000"/>
          <w:sz w:val="22"/>
          <w:szCs w:val="22"/>
          <w:lang w:val="es-ES_tradnl"/>
        </w:rPr>
        <w:t>b.6</w:t>
      </w:r>
      <w:r w:rsidR="000638E8">
        <w:rPr>
          <w:rFonts w:cs="Arial"/>
          <w:color w:val="000000"/>
          <w:sz w:val="22"/>
          <w:szCs w:val="22"/>
          <w:lang w:val="es-ES_tradnl"/>
        </w:rPr>
        <w:tab/>
      </w:r>
      <w:r w:rsidRPr="00E94EAC">
        <w:rPr>
          <w:rFonts w:cs="Arial"/>
          <w:color w:val="000000"/>
          <w:sz w:val="22"/>
          <w:szCs w:val="22"/>
          <w:lang w:val="es-ES_tradnl"/>
        </w:rPr>
        <w:t>Moneda de transacción.</w:t>
      </w:r>
    </w:p>
    <w:p w14:paraId="071E94B2" w14:textId="1A1D4C52" w:rsidR="00E94EAC" w:rsidRPr="00E94EAC" w:rsidRDefault="00E94EAC" w:rsidP="00007335">
      <w:pPr>
        <w:shd w:val="clear" w:color="auto" w:fill="FFFFFF"/>
        <w:tabs>
          <w:tab w:val="left" w:pos="2127"/>
        </w:tabs>
        <w:ind w:left="2552" w:hanging="567"/>
        <w:rPr>
          <w:rFonts w:cs="Arial"/>
          <w:color w:val="000000"/>
          <w:sz w:val="22"/>
          <w:szCs w:val="22"/>
          <w:lang w:val="es-ES_tradnl"/>
        </w:rPr>
      </w:pPr>
      <w:r w:rsidRPr="00E94EAC">
        <w:rPr>
          <w:rFonts w:cs="Arial"/>
          <w:color w:val="000000"/>
          <w:sz w:val="22"/>
          <w:szCs w:val="22"/>
          <w:lang w:val="es-ES_tradnl"/>
        </w:rPr>
        <w:t>b</w:t>
      </w:r>
      <w:r w:rsidR="005C7B20">
        <w:rPr>
          <w:rFonts w:cs="Arial"/>
          <w:color w:val="000000"/>
          <w:sz w:val="22"/>
          <w:szCs w:val="22"/>
          <w:lang w:val="es-ES_tradnl"/>
        </w:rPr>
        <w:t>.7</w:t>
      </w:r>
      <w:r w:rsidR="000638E8">
        <w:rPr>
          <w:rFonts w:cs="Arial"/>
          <w:color w:val="000000"/>
          <w:sz w:val="22"/>
          <w:szCs w:val="22"/>
          <w:lang w:val="es-ES_tradnl"/>
        </w:rPr>
        <w:tab/>
      </w:r>
      <w:r w:rsidR="005C7B20">
        <w:rPr>
          <w:rFonts w:cs="Arial"/>
          <w:color w:val="000000"/>
          <w:sz w:val="22"/>
          <w:szCs w:val="22"/>
          <w:lang w:val="es-ES_tradnl"/>
        </w:rPr>
        <w:t>Forma y condiciones de pago</w:t>
      </w:r>
      <w:r w:rsidR="00AE7D5F">
        <w:rPr>
          <w:rFonts w:cs="Arial"/>
          <w:color w:val="000000"/>
          <w:sz w:val="22"/>
          <w:szCs w:val="22"/>
          <w:lang w:val="es-ES_tradnl"/>
        </w:rPr>
        <w:t>.</w:t>
      </w:r>
    </w:p>
    <w:p w14:paraId="30B07BAB" w14:textId="77777777" w:rsidR="00EE336D" w:rsidRDefault="00EE336D" w:rsidP="00E94EAC">
      <w:pPr>
        <w:shd w:val="clear" w:color="auto" w:fill="FFFFFF"/>
        <w:ind w:left="1494" w:hanging="360"/>
        <w:rPr>
          <w:rFonts w:cs="Arial"/>
          <w:color w:val="000000"/>
          <w:sz w:val="22"/>
          <w:szCs w:val="22"/>
          <w:lang w:val="es-ES_tradnl"/>
        </w:rPr>
      </w:pPr>
    </w:p>
    <w:p w14:paraId="4C5FD936" w14:textId="07DB9617" w:rsidR="00E94EAC" w:rsidRDefault="00E94EAC" w:rsidP="00007335">
      <w:pPr>
        <w:shd w:val="clear" w:color="auto" w:fill="FFFFFF"/>
        <w:ind w:left="1985"/>
        <w:rPr>
          <w:rFonts w:cs="Arial"/>
          <w:color w:val="000000"/>
          <w:sz w:val="22"/>
          <w:szCs w:val="22"/>
          <w:lang w:val="es-ES_tradnl"/>
        </w:rPr>
      </w:pPr>
      <w:r w:rsidRPr="00E94EAC">
        <w:rPr>
          <w:rFonts w:cs="Arial"/>
          <w:color w:val="000000"/>
          <w:sz w:val="22"/>
          <w:szCs w:val="22"/>
          <w:lang w:val="es-ES_tradnl"/>
        </w:rPr>
        <w:t xml:space="preserve">Cuando la factura, documento equivalente o contrato no consigne la información antes señalada, esta debe ser transmitida en la declaración. Asimismo, cuando la factura, documento equivalente o contrato haya sido transmitido por medios electrónicos del citado proveedor deben consignarse </w:t>
      </w:r>
      <w:r w:rsidRPr="005C7B20">
        <w:rPr>
          <w:rFonts w:cs="Arial"/>
          <w:sz w:val="22"/>
          <w:szCs w:val="22"/>
          <w:lang w:val="es-ES_tradnl"/>
        </w:rPr>
        <w:t>en</w:t>
      </w:r>
      <w:r w:rsidR="00065750" w:rsidRPr="005C7B20">
        <w:rPr>
          <w:rFonts w:cs="Arial"/>
          <w:sz w:val="22"/>
          <w:szCs w:val="22"/>
          <w:lang w:val="es-ES_tradnl"/>
        </w:rPr>
        <w:t xml:space="preserve"> los campos correspondientes a los datos del proveedor </w:t>
      </w:r>
      <w:r w:rsidRPr="005C7B20">
        <w:rPr>
          <w:rFonts w:cs="Arial"/>
          <w:sz w:val="22"/>
          <w:szCs w:val="22"/>
          <w:lang w:val="es-ES_tradnl"/>
        </w:rPr>
        <w:t xml:space="preserve">del </w:t>
      </w:r>
      <w:r w:rsidRPr="00E94EAC">
        <w:rPr>
          <w:rFonts w:cs="Arial"/>
          <w:color w:val="000000"/>
          <w:sz w:val="22"/>
          <w:szCs w:val="22"/>
          <w:lang w:val="es-ES_tradnl"/>
        </w:rPr>
        <w:t>formato B de la declaración, respectivamente.</w:t>
      </w:r>
    </w:p>
    <w:p w14:paraId="0E19B299" w14:textId="77777777" w:rsidR="000638E8" w:rsidRPr="00E94EAC" w:rsidRDefault="000638E8" w:rsidP="00AE7D5F">
      <w:pPr>
        <w:shd w:val="clear" w:color="auto" w:fill="FFFFFF"/>
        <w:ind w:left="1701"/>
        <w:rPr>
          <w:rFonts w:cs="Arial"/>
          <w:color w:val="000000"/>
          <w:sz w:val="22"/>
          <w:szCs w:val="22"/>
          <w:lang w:val="es-ES_tradnl"/>
        </w:rPr>
      </w:pPr>
    </w:p>
    <w:p w14:paraId="7BCC92EA" w14:textId="1A7708E6" w:rsidR="00501352" w:rsidRDefault="00501352" w:rsidP="00007335">
      <w:pPr>
        <w:pStyle w:val="NormalWeb"/>
        <w:numPr>
          <w:ilvl w:val="1"/>
          <w:numId w:val="8"/>
        </w:numPr>
        <w:shd w:val="clear" w:color="auto" w:fill="FFFFFF"/>
        <w:ind w:left="1985" w:hanging="284"/>
        <w:jc w:val="both"/>
        <w:rPr>
          <w:rFonts w:ascii="Arial" w:hAnsi="Arial" w:cs="Arial"/>
          <w:color w:val="auto"/>
          <w:sz w:val="22"/>
          <w:szCs w:val="22"/>
        </w:rPr>
      </w:pPr>
      <w:r w:rsidRPr="003F6DDB">
        <w:rPr>
          <w:rFonts w:ascii="Arial" w:hAnsi="Arial" w:cs="Arial"/>
          <w:color w:val="auto"/>
          <w:sz w:val="22"/>
          <w:szCs w:val="22"/>
        </w:rPr>
        <w:t>Seguro de transporte, de corresponder. En el caso de una póliza global</w:t>
      </w:r>
      <w:r w:rsidR="003F6DDB" w:rsidRPr="003F6DDB">
        <w:rPr>
          <w:rFonts w:ascii="Arial" w:hAnsi="Arial" w:cs="Arial"/>
          <w:color w:val="auto"/>
          <w:sz w:val="22"/>
          <w:szCs w:val="22"/>
        </w:rPr>
        <w:t xml:space="preserve"> o flotante, el documento que acredite la cobertura de las mercancías sujetas a despacho</w:t>
      </w:r>
      <w:r w:rsidR="000638E8">
        <w:rPr>
          <w:rFonts w:ascii="Arial" w:hAnsi="Arial" w:cs="Arial"/>
          <w:color w:val="auto"/>
          <w:sz w:val="22"/>
          <w:szCs w:val="22"/>
        </w:rPr>
        <w:t>.</w:t>
      </w:r>
    </w:p>
    <w:p w14:paraId="639D19E2" w14:textId="77777777" w:rsidR="000638E8" w:rsidRPr="003F6DDB" w:rsidRDefault="000638E8" w:rsidP="000638E8">
      <w:pPr>
        <w:pStyle w:val="NormalWeb"/>
        <w:shd w:val="clear" w:color="auto" w:fill="FFFFFF"/>
        <w:ind w:left="1701"/>
        <w:jc w:val="both"/>
        <w:rPr>
          <w:rFonts w:ascii="Arial" w:hAnsi="Arial" w:cs="Arial"/>
          <w:color w:val="auto"/>
          <w:sz w:val="22"/>
          <w:szCs w:val="22"/>
        </w:rPr>
      </w:pPr>
    </w:p>
    <w:p w14:paraId="04A0F35F" w14:textId="5248775C" w:rsidR="00E94EAC" w:rsidRPr="0099231D" w:rsidRDefault="00E94EAC" w:rsidP="00007335">
      <w:pPr>
        <w:pStyle w:val="NormalWeb"/>
        <w:numPr>
          <w:ilvl w:val="1"/>
          <w:numId w:val="8"/>
        </w:numPr>
        <w:shd w:val="clear" w:color="auto" w:fill="FFFFFF"/>
        <w:ind w:left="1985" w:hanging="284"/>
        <w:jc w:val="both"/>
        <w:rPr>
          <w:rFonts w:ascii="Arial" w:eastAsia="Times New Roman" w:hAnsi="Arial" w:cs="Arial"/>
          <w:color w:val="000000"/>
          <w:sz w:val="22"/>
          <w:szCs w:val="22"/>
          <w:lang w:val="es-ES_tradnl"/>
        </w:rPr>
      </w:pPr>
      <w:r w:rsidRPr="00B26523">
        <w:rPr>
          <w:rFonts w:ascii="Arial" w:eastAsia="Times New Roman" w:hAnsi="Arial" w:cs="Arial"/>
          <w:color w:val="000000"/>
          <w:sz w:val="22"/>
          <w:szCs w:val="22"/>
          <w:lang w:val="es-ES_tradnl"/>
        </w:rPr>
        <w:t xml:space="preserve">Garantía, excepto cuando </w:t>
      </w:r>
      <w:r w:rsidRPr="005C7B20">
        <w:rPr>
          <w:rFonts w:ascii="Arial" w:eastAsia="Times New Roman" w:hAnsi="Arial" w:cs="Arial"/>
          <w:color w:val="000000"/>
          <w:sz w:val="22"/>
          <w:szCs w:val="22"/>
          <w:lang w:val="es-ES_tradnl"/>
        </w:rPr>
        <w:t xml:space="preserve">se </w:t>
      </w:r>
      <w:r w:rsidRPr="005C7B20">
        <w:rPr>
          <w:rFonts w:ascii="Arial" w:eastAsia="Times New Roman" w:hAnsi="Arial" w:cs="Arial"/>
          <w:color w:val="auto"/>
          <w:sz w:val="22"/>
          <w:szCs w:val="22"/>
          <w:lang w:val="es-ES_tradnl"/>
        </w:rPr>
        <w:t xml:space="preserve">trate de </w:t>
      </w:r>
      <w:r w:rsidR="00501352" w:rsidRPr="005C7B20">
        <w:rPr>
          <w:rFonts w:ascii="Arial" w:eastAsia="Times New Roman" w:hAnsi="Arial" w:cs="Arial"/>
          <w:color w:val="auto"/>
          <w:sz w:val="22"/>
          <w:szCs w:val="22"/>
          <w:lang w:val="es-ES_tradnl"/>
        </w:rPr>
        <w:t xml:space="preserve">la </w:t>
      </w:r>
      <w:r w:rsidRPr="005C7B20">
        <w:rPr>
          <w:rFonts w:ascii="Arial" w:eastAsia="Times New Roman" w:hAnsi="Arial" w:cs="Arial"/>
          <w:color w:val="auto"/>
          <w:sz w:val="22"/>
          <w:szCs w:val="22"/>
          <w:lang w:val="es-ES_tradnl"/>
        </w:rPr>
        <w:t xml:space="preserve">garantía referida </w:t>
      </w:r>
      <w:r w:rsidR="00501352" w:rsidRPr="005C7B20">
        <w:rPr>
          <w:rFonts w:ascii="Arial" w:eastAsia="Times New Roman" w:hAnsi="Arial" w:cs="Arial"/>
          <w:color w:val="auto"/>
          <w:sz w:val="22"/>
          <w:szCs w:val="22"/>
          <w:lang w:val="es-ES_tradnl"/>
        </w:rPr>
        <w:t>al</w:t>
      </w:r>
      <w:r w:rsidRPr="005C7B20">
        <w:rPr>
          <w:rFonts w:ascii="Arial" w:eastAsia="Times New Roman" w:hAnsi="Arial" w:cs="Arial"/>
          <w:color w:val="auto"/>
          <w:sz w:val="22"/>
          <w:szCs w:val="22"/>
          <w:lang w:val="es-ES_tradnl"/>
        </w:rPr>
        <w:t xml:space="preserve"> artículo 160 de la Ley y en caso de las operaciones que por su </w:t>
      </w:r>
      <w:r w:rsidR="00501352" w:rsidRPr="005C7B20">
        <w:rPr>
          <w:rFonts w:ascii="Arial" w:eastAsia="Times New Roman" w:hAnsi="Arial" w:cs="Arial"/>
          <w:color w:val="auto"/>
          <w:sz w:val="22"/>
          <w:szCs w:val="22"/>
          <w:lang w:val="es-ES_tradnl"/>
        </w:rPr>
        <w:t>normatividad específica</w:t>
      </w:r>
      <w:r w:rsidRPr="005C7B20">
        <w:rPr>
          <w:rFonts w:ascii="Arial" w:eastAsia="Times New Roman" w:hAnsi="Arial" w:cs="Arial"/>
          <w:color w:val="auto"/>
          <w:sz w:val="22"/>
          <w:szCs w:val="22"/>
          <w:lang w:val="es-ES_tradnl"/>
        </w:rPr>
        <w:t xml:space="preserve"> no requieran garantía.</w:t>
      </w:r>
    </w:p>
    <w:p w14:paraId="4117DE69" w14:textId="77777777" w:rsidR="0099231D" w:rsidRPr="00B26523" w:rsidRDefault="0099231D" w:rsidP="0099231D">
      <w:pPr>
        <w:pStyle w:val="NormalWeb"/>
        <w:shd w:val="clear" w:color="auto" w:fill="FFFFFF"/>
        <w:ind w:left="1701"/>
        <w:jc w:val="both"/>
        <w:rPr>
          <w:rFonts w:ascii="Arial" w:eastAsia="Times New Roman" w:hAnsi="Arial" w:cs="Arial"/>
          <w:color w:val="000000"/>
          <w:sz w:val="22"/>
          <w:szCs w:val="22"/>
          <w:lang w:val="es-ES_tradnl"/>
        </w:rPr>
      </w:pPr>
    </w:p>
    <w:p w14:paraId="40407AF0" w14:textId="42CD8C9D" w:rsidR="00EE336D" w:rsidRPr="00007335" w:rsidRDefault="00E94EAC" w:rsidP="00007335">
      <w:pPr>
        <w:pStyle w:val="NormalWeb"/>
        <w:numPr>
          <w:ilvl w:val="1"/>
          <w:numId w:val="8"/>
        </w:numPr>
        <w:shd w:val="clear" w:color="auto" w:fill="FFFFFF"/>
        <w:ind w:left="1985" w:hanging="284"/>
        <w:jc w:val="both"/>
        <w:rPr>
          <w:rFonts w:ascii="Arial" w:eastAsia="Times New Roman" w:hAnsi="Arial" w:cs="Arial"/>
          <w:color w:val="auto"/>
          <w:sz w:val="22"/>
          <w:szCs w:val="22"/>
          <w:lang w:val="es-ES_tradnl"/>
        </w:rPr>
      </w:pPr>
      <w:r w:rsidRPr="00007335">
        <w:rPr>
          <w:rFonts w:ascii="Arial" w:eastAsia="Times New Roman" w:hAnsi="Arial" w:cs="Arial"/>
          <w:color w:val="000000"/>
          <w:sz w:val="22"/>
          <w:szCs w:val="22"/>
          <w:lang w:val="es-ES_tradnl"/>
        </w:rPr>
        <w:t xml:space="preserve">Declaración </w:t>
      </w:r>
      <w:r w:rsidR="00501352" w:rsidRPr="00007335">
        <w:rPr>
          <w:rFonts w:ascii="Arial" w:eastAsia="Times New Roman" w:hAnsi="Arial" w:cs="Arial"/>
          <w:color w:val="000000"/>
          <w:sz w:val="22"/>
          <w:szCs w:val="22"/>
          <w:lang w:val="es-ES_tradnl"/>
        </w:rPr>
        <w:t>j</w:t>
      </w:r>
      <w:r w:rsidRPr="00007335">
        <w:rPr>
          <w:rFonts w:ascii="Arial" w:eastAsia="Times New Roman" w:hAnsi="Arial" w:cs="Arial"/>
          <w:color w:val="000000"/>
          <w:sz w:val="22"/>
          <w:szCs w:val="22"/>
          <w:lang w:val="es-ES_tradnl"/>
        </w:rPr>
        <w:t xml:space="preserve">urada de ubicación y finalidad de las mercancías firmada por el representante legal de la empresa o persona autorizada mediante poder en la que se </w:t>
      </w:r>
      <w:r w:rsidR="00501352" w:rsidRPr="00007335">
        <w:rPr>
          <w:rFonts w:ascii="Arial" w:eastAsia="Times New Roman" w:hAnsi="Arial" w:cs="Arial"/>
          <w:color w:val="000000"/>
          <w:sz w:val="22"/>
          <w:szCs w:val="22"/>
          <w:lang w:val="es-ES_tradnl"/>
        </w:rPr>
        <w:t>consigne</w:t>
      </w:r>
      <w:r w:rsidRPr="00007335">
        <w:rPr>
          <w:rFonts w:ascii="Arial" w:eastAsia="Times New Roman" w:hAnsi="Arial" w:cs="Arial"/>
          <w:color w:val="000000"/>
          <w:sz w:val="22"/>
          <w:szCs w:val="22"/>
          <w:lang w:val="es-ES_tradnl"/>
        </w:rPr>
        <w:t xml:space="preserve"> la ubicación y la finalidad de la mercancía. En los casos de contratos o convenios con</w:t>
      </w:r>
      <w:r w:rsidR="00946C21" w:rsidRPr="00007335">
        <w:rPr>
          <w:rFonts w:ascii="Arial" w:eastAsia="Times New Roman" w:hAnsi="Arial" w:cs="Arial"/>
          <w:color w:val="000000"/>
          <w:sz w:val="22"/>
          <w:szCs w:val="22"/>
          <w:lang w:val="es-ES_tradnl"/>
        </w:rPr>
        <w:t xml:space="preserve"> </w:t>
      </w:r>
      <w:r w:rsidRPr="00007335">
        <w:rPr>
          <w:rFonts w:ascii="Arial" w:eastAsia="Times New Roman" w:hAnsi="Arial" w:cs="Arial"/>
          <w:color w:val="000000"/>
          <w:sz w:val="22"/>
          <w:szCs w:val="22"/>
          <w:lang w:val="es-ES_tradnl"/>
        </w:rPr>
        <w:t xml:space="preserve">el Estado, se precisa </w:t>
      </w:r>
      <w:r w:rsidR="00B26523" w:rsidRPr="00007335">
        <w:rPr>
          <w:rFonts w:ascii="Arial" w:eastAsia="Times New Roman" w:hAnsi="Arial" w:cs="Arial"/>
          <w:color w:val="000000"/>
          <w:sz w:val="22"/>
          <w:szCs w:val="22"/>
          <w:lang w:val="es-ES_tradnl"/>
        </w:rPr>
        <w:t>además</w:t>
      </w:r>
      <w:r w:rsidRPr="00007335">
        <w:rPr>
          <w:rFonts w:ascii="Arial" w:eastAsia="Times New Roman" w:hAnsi="Arial" w:cs="Arial"/>
          <w:color w:val="000000"/>
          <w:sz w:val="22"/>
          <w:szCs w:val="22"/>
          <w:lang w:val="es-ES_tradnl"/>
        </w:rPr>
        <w:t xml:space="preserve"> el número de contrato o resolució</w:t>
      </w:r>
      <w:r w:rsidR="00E64A4A" w:rsidRPr="00007335">
        <w:rPr>
          <w:rFonts w:ascii="Arial" w:eastAsia="Times New Roman" w:hAnsi="Arial" w:cs="Arial"/>
          <w:color w:val="000000"/>
          <w:sz w:val="22"/>
          <w:szCs w:val="22"/>
          <w:lang w:val="es-ES_tradnl"/>
        </w:rPr>
        <w:t xml:space="preserve">n y la fecha de emisión </w:t>
      </w:r>
      <w:r w:rsidR="00E64A4A" w:rsidRPr="00007335">
        <w:rPr>
          <w:rFonts w:ascii="Arial" w:eastAsia="Times New Roman" w:hAnsi="Arial" w:cs="Arial"/>
          <w:color w:val="auto"/>
          <w:sz w:val="22"/>
          <w:szCs w:val="22"/>
          <w:lang w:val="es-ES_tradnl"/>
        </w:rPr>
        <w:t xml:space="preserve">(anexo </w:t>
      </w:r>
      <w:r w:rsidR="00501352" w:rsidRPr="00007335">
        <w:rPr>
          <w:rFonts w:ascii="Arial" w:eastAsia="Times New Roman" w:hAnsi="Arial" w:cs="Arial"/>
          <w:color w:val="auto"/>
          <w:sz w:val="22"/>
          <w:szCs w:val="22"/>
          <w:lang w:val="es-ES_tradnl"/>
        </w:rPr>
        <w:t>II</w:t>
      </w:r>
      <w:r w:rsidRPr="00007335">
        <w:rPr>
          <w:rFonts w:ascii="Arial" w:eastAsia="Times New Roman" w:hAnsi="Arial" w:cs="Arial"/>
          <w:color w:val="auto"/>
          <w:sz w:val="22"/>
          <w:szCs w:val="22"/>
          <w:lang w:val="es-ES_tradnl"/>
        </w:rPr>
        <w:t>).</w:t>
      </w:r>
    </w:p>
    <w:p w14:paraId="48583F1D" w14:textId="77777777" w:rsidR="000638E8" w:rsidRPr="00FC7150" w:rsidRDefault="000638E8" w:rsidP="000638E8">
      <w:pPr>
        <w:pStyle w:val="NormalWeb"/>
        <w:shd w:val="clear" w:color="auto" w:fill="FFFFFF"/>
        <w:ind w:left="1701"/>
        <w:jc w:val="both"/>
        <w:rPr>
          <w:rFonts w:ascii="Arial" w:eastAsia="Times New Roman" w:hAnsi="Arial" w:cs="Arial"/>
          <w:color w:val="auto"/>
          <w:sz w:val="22"/>
          <w:szCs w:val="22"/>
          <w:lang w:val="es-ES_tradnl"/>
        </w:rPr>
      </w:pPr>
    </w:p>
    <w:p w14:paraId="4C68B68D" w14:textId="56C95061" w:rsidR="00B26523" w:rsidRPr="003D7240" w:rsidRDefault="00E94EAC" w:rsidP="00007335">
      <w:pPr>
        <w:pStyle w:val="NormalWeb"/>
        <w:numPr>
          <w:ilvl w:val="1"/>
          <w:numId w:val="8"/>
        </w:numPr>
        <w:shd w:val="clear" w:color="auto" w:fill="FFFFFF"/>
        <w:ind w:left="1985" w:hanging="284"/>
        <w:jc w:val="both"/>
        <w:rPr>
          <w:rFonts w:ascii="Arial" w:eastAsia="Times New Roman" w:hAnsi="Arial" w:cs="Arial"/>
          <w:color w:val="000000"/>
          <w:sz w:val="22"/>
          <w:szCs w:val="22"/>
          <w:lang w:val="es-ES_tradnl"/>
        </w:rPr>
      </w:pPr>
      <w:r w:rsidRPr="003D7240">
        <w:rPr>
          <w:rFonts w:ascii="Arial" w:eastAsia="Times New Roman" w:hAnsi="Arial" w:cs="Arial"/>
          <w:color w:val="000000"/>
          <w:sz w:val="22"/>
          <w:szCs w:val="22"/>
          <w:lang w:val="es-ES_tradnl"/>
        </w:rPr>
        <w:t xml:space="preserve">Declaración </w:t>
      </w:r>
      <w:r w:rsidR="00501352" w:rsidRPr="003D7240">
        <w:rPr>
          <w:rFonts w:ascii="Arial" w:eastAsia="Times New Roman" w:hAnsi="Arial" w:cs="Arial"/>
          <w:color w:val="000000"/>
          <w:sz w:val="22"/>
          <w:szCs w:val="22"/>
          <w:lang w:val="es-ES_tradnl"/>
        </w:rPr>
        <w:t>j</w:t>
      </w:r>
      <w:r w:rsidRPr="003D7240">
        <w:rPr>
          <w:rFonts w:ascii="Arial" w:eastAsia="Times New Roman" w:hAnsi="Arial" w:cs="Arial"/>
          <w:color w:val="000000"/>
          <w:sz w:val="22"/>
          <w:szCs w:val="22"/>
          <w:lang w:val="es-ES_tradnl"/>
        </w:rPr>
        <w:t>urada de porcentaje de merma cuando se trate de material de embalaje y acondicionamiento de productos de exportación</w:t>
      </w:r>
      <w:r w:rsidR="005C7B20" w:rsidRPr="003D7240">
        <w:rPr>
          <w:rFonts w:ascii="Arial" w:eastAsia="Times New Roman" w:hAnsi="Arial" w:cs="Arial"/>
          <w:color w:val="000000"/>
          <w:sz w:val="22"/>
          <w:szCs w:val="22"/>
          <w:lang w:val="es-ES_tradnl"/>
        </w:rPr>
        <w:t xml:space="preserve"> (a</w:t>
      </w:r>
      <w:r w:rsidRPr="003D7240">
        <w:rPr>
          <w:rFonts w:ascii="Arial" w:eastAsia="Times New Roman" w:hAnsi="Arial" w:cs="Arial"/>
          <w:color w:val="000000"/>
          <w:sz w:val="22"/>
          <w:szCs w:val="22"/>
          <w:lang w:val="es-ES_tradnl"/>
        </w:rPr>
        <w:t xml:space="preserve">nexo </w:t>
      </w:r>
      <w:r w:rsidR="00501352" w:rsidRPr="003D7240">
        <w:rPr>
          <w:rFonts w:ascii="Arial" w:eastAsia="Times New Roman" w:hAnsi="Arial" w:cs="Arial"/>
          <w:color w:val="000000"/>
          <w:sz w:val="22"/>
          <w:szCs w:val="22"/>
          <w:lang w:val="es-ES_tradnl"/>
        </w:rPr>
        <w:t>V</w:t>
      </w:r>
      <w:r w:rsidRPr="003D7240">
        <w:rPr>
          <w:rFonts w:ascii="Arial" w:eastAsia="Times New Roman" w:hAnsi="Arial" w:cs="Arial"/>
          <w:color w:val="000000"/>
          <w:sz w:val="22"/>
          <w:szCs w:val="22"/>
          <w:lang w:val="es-ES_tradnl"/>
        </w:rPr>
        <w:t xml:space="preserve">). </w:t>
      </w:r>
    </w:p>
    <w:p w14:paraId="06173567" w14:textId="77777777" w:rsidR="000638E8" w:rsidRPr="00FC7150" w:rsidRDefault="000638E8" w:rsidP="000638E8">
      <w:pPr>
        <w:pStyle w:val="NormalWeb"/>
        <w:shd w:val="clear" w:color="auto" w:fill="FFFFFF"/>
        <w:ind w:left="1701"/>
        <w:jc w:val="both"/>
        <w:rPr>
          <w:rFonts w:ascii="Arial" w:eastAsia="Times New Roman" w:hAnsi="Arial" w:cs="Arial"/>
          <w:color w:val="auto"/>
          <w:sz w:val="22"/>
          <w:szCs w:val="22"/>
          <w:lang w:val="es-ES_tradnl"/>
        </w:rPr>
      </w:pPr>
    </w:p>
    <w:p w14:paraId="1B02A2A6" w14:textId="77777777" w:rsidR="00F42180" w:rsidRPr="00FC7150" w:rsidRDefault="00F42180" w:rsidP="00007335">
      <w:pPr>
        <w:pStyle w:val="NormalWeb"/>
        <w:numPr>
          <w:ilvl w:val="1"/>
          <w:numId w:val="8"/>
        </w:numPr>
        <w:shd w:val="clear" w:color="auto" w:fill="FFFFFF"/>
        <w:ind w:left="1985" w:hanging="284"/>
        <w:jc w:val="both"/>
        <w:rPr>
          <w:rFonts w:ascii="Arial" w:eastAsia="Times New Roman" w:hAnsi="Arial" w:cs="Arial"/>
          <w:color w:val="auto"/>
          <w:sz w:val="22"/>
          <w:szCs w:val="22"/>
          <w:lang w:val="es-ES_tradnl"/>
        </w:rPr>
      </w:pPr>
      <w:bookmarkStart w:id="12" w:name="_Hlk33622452"/>
      <w:r w:rsidRPr="00FC7150">
        <w:rPr>
          <w:rFonts w:ascii="Arial" w:hAnsi="Arial" w:cs="Arial"/>
          <w:color w:val="auto"/>
          <w:sz w:val="22"/>
          <w:szCs w:val="22"/>
        </w:rPr>
        <w:t>La autorización o el documento de control del sector competente en la regulación de la mercancía restringida, cuando no son gestionados a través de la ventanilla única de comercio exterior (VUCE) o una declaración jurada suscrita por el importador cuando la norma específica lo señale.</w:t>
      </w:r>
      <w:bookmarkEnd w:id="12"/>
    </w:p>
    <w:p w14:paraId="56BFDE8D" w14:textId="77777777" w:rsidR="000638E8" w:rsidRPr="00F42180" w:rsidRDefault="000638E8" w:rsidP="000638E8">
      <w:pPr>
        <w:pStyle w:val="NormalWeb"/>
        <w:shd w:val="clear" w:color="auto" w:fill="FFFFFF"/>
        <w:ind w:left="1276"/>
        <w:jc w:val="both"/>
        <w:rPr>
          <w:rFonts w:ascii="Arial" w:hAnsi="Arial" w:cs="Arial"/>
          <w:color w:val="000000"/>
          <w:sz w:val="22"/>
          <w:szCs w:val="22"/>
        </w:rPr>
      </w:pPr>
    </w:p>
    <w:p w14:paraId="3DFC4D88" w14:textId="05CAF905" w:rsidR="00F44E60" w:rsidRPr="00F44E60" w:rsidRDefault="00EE336D" w:rsidP="00007335">
      <w:pPr>
        <w:pStyle w:val="NormalWeb"/>
        <w:numPr>
          <w:ilvl w:val="1"/>
          <w:numId w:val="8"/>
        </w:numPr>
        <w:shd w:val="clear" w:color="auto" w:fill="FFFFFF"/>
        <w:ind w:left="1985" w:hanging="284"/>
        <w:jc w:val="both"/>
        <w:rPr>
          <w:rFonts w:ascii="Arial" w:hAnsi="Arial" w:cs="Arial"/>
          <w:color w:val="000000"/>
          <w:sz w:val="22"/>
          <w:szCs w:val="22"/>
          <w:lang w:val="es-ES_tradnl"/>
        </w:rPr>
      </w:pPr>
      <w:r w:rsidRPr="00F44E60">
        <w:rPr>
          <w:rFonts w:ascii="Arial" w:hAnsi="Arial" w:cs="Arial"/>
          <w:color w:val="000000"/>
          <w:sz w:val="22"/>
          <w:szCs w:val="22"/>
          <w:lang w:val="es-ES_tradnl"/>
        </w:rPr>
        <w:t>Certificado de origen, cuando corresponda. </w:t>
      </w:r>
    </w:p>
    <w:p w14:paraId="683488F9" w14:textId="77777777" w:rsidR="000638E8" w:rsidRDefault="000638E8" w:rsidP="000638E8">
      <w:pPr>
        <w:pStyle w:val="NormalWeb"/>
        <w:shd w:val="clear" w:color="auto" w:fill="FFFFFF"/>
        <w:ind w:left="1701"/>
        <w:jc w:val="both"/>
        <w:rPr>
          <w:rStyle w:val="nfasis"/>
          <w:rFonts w:ascii="Arial" w:hAnsi="Arial" w:cs="Arial"/>
          <w:i w:val="0"/>
          <w:color w:val="000000"/>
          <w:sz w:val="22"/>
          <w:szCs w:val="22"/>
          <w:lang w:val="es-ES_tradnl"/>
        </w:rPr>
      </w:pPr>
    </w:p>
    <w:p w14:paraId="7CB583C2" w14:textId="7A079B79" w:rsidR="00AB3168" w:rsidRDefault="00AB3168" w:rsidP="002271E7">
      <w:pPr>
        <w:pStyle w:val="Prrafodelista"/>
        <w:numPr>
          <w:ilvl w:val="0"/>
          <w:numId w:val="46"/>
        </w:numPr>
        <w:ind w:left="1701" w:hanging="425"/>
        <w:contextualSpacing/>
        <w:jc w:val="both"/>
        <w:rPr>
          <w:rFonts w:ascii="Arial" w:hAnsi="Arial" w:cs="Arial"/>
          <w:sz w:val="22"/>
          <w:szCs w:val="22"/>
        </w:rPr>
      </w:pPr>
      <w:r w:rsidRPr="00AB3168">
        <w:rPr>
          <w:rFonts w:ascii="Arial" w:hAnsi="Arial" w:cs="Arial"/>
          <w:sz w:val="22"/>
          <w:szCs w:val="22"/>
        </w:rPr>
        <w:t>La declaración andina del valor (DAV) se entiende presentada con la trasmisión electrónica de la información comprendida en el formato B de la declaración.</w:t>
      </w:r>
    </w:p>
    <w:p w14:paraId="20F21DE2" w14:textId="77777777" w:rsidR="00AB3168" w:rsidRPr="00AB3168" w:rsidRDefault="00AB3168" w:rsidP="00AB3168">
      <w:pPr>
        <w:pStyle w:val="Prrafodelista"/>
        <w:rPr>
          <w:rFonts w:ascii="Arial" w:hAnsi="Arial" w:cs="Arial"/>
          <w:sz w:val="22"/>
          <w:szCs w:val="22"/>
        </w:rPr>
      </w:pPr>
    </w:p>
    <w:p w14:paraId="27F85682" w14:textId="3475883A" w:rsidR="00AB3168" w:rsidRPr="00E90221" w:rsidRDefault="00AB3168" w:rsidP="002271E7">
      <w:pPr>
        <w:pStyle w:val="Prrafodelista"/>
        <w:numPr>
          <w:ilvl w:val="0"/>
          <w:numId w:val="46"/>
        </w:numPr>
        <w:ind w:left="1701" w:hanging="425"/>
        <w:contextualSpacing/>
        <w:jc w:val="both"/>
        <w:rPr>
          <w:rFonts w:ascii="Arial" w:hAnsi="Arial" w:cs="Arial"/>
          <w:sz w:val="22"/>
          <w:szCs w:val="22"/>
        </w:rPr>
      </w:pPr>
      <w:r w:rsidRPr="00E90221">
        <w:rPr>
          <w:rFonts w:ascii="Arial" w:hAnsi="Arial" w:cs="Arial"/>
          <w:sz w:val="22"/>
          <w:szCs w:val="22"/>
        </w:rPr>
        <w:t xml:space="preserve">Cuando las características, cantidad o diversidad de las mercancías lo ameriten, la autoridad aduanera, adicionalmente y en forma excepcional, puede solicitar </w:t>
      </w:r>
      <w:r w:rsidR="00B937FA" w:rsidRPr="00E90221">
        <w:rPr>
          <w:rStyle w:val="Textoennegrita"/>
          <w:rFonts w:ascii="Arial" w:hAnsi="Arial" w:cs="Arial"/>
          <w:b w:val="0"/>
          <w:iCs/>
          <w:sz w:val="22"/>
          <w:szCs w:val="22"/>
          <w:lang w:val="es-ES_tradnl"/>
        </w:rPr>
        <w:t>información del ticket de salida o volante de despacho o ticket de pesaje o certificado de peso o certificado de cantidad recibida</w:t>
      </w:r>
      <w:r w:rsidRPr="00E90221">
        <w:rPr>
          <w:rFonts w:ascii="Arial" w:hAnsi="Arial" w:cs="Arial"/>
          <w:sz w:val="22"/>
          <w:szCs w:val="22"/>
        </w:rPr>
        <w:t>, lista de empaque, cartas aclaratorias del proveedor o fabricante, contratos y sus adendas, documentos bancarios o financieros, documentos oficiales y documentos aclaratorios referidos al transporte, seguro y aspectos técnicos de la mercancía. </w:t>
      </w:r>
    </w:p>
    <w:p w14:paraId="2015E8E3" w14:textId="77777777" w:rsidR="00AB3168" w:rsidRPr="00E90221" w:rsidRDefault="00AB3168" w:rsidP="00AB3168">
      <w:pPr>
        <w:pStyle w:val="Prrafodelista"/>
        <w:rPr>
          <w:rFonts w:ascii="Arial" w:hAnsi="Arial" w:cs="Arial"/>
          <w:sz w:val="22"/>
          <w:szCs w:val="22"/>
        </w:rPr>
      </w:pPr>
    </w:p>
    <w:p w14:paraId="1FEBDF89" w14:textId="0D173CEF" w:rsidR="00654225" w:rsidRPr="00A242BC" w:rsidRDefault="00654225" w:rsidP="002271E7">
      <w:pPr>
        <w:pStyle w:val="Prrafodelista"/>
        <w:numPr>
          <w:ilvl w:val="0"/>
          <w:numId w:val="46"/>
        </w:numPr>
        <w:ind w:left="1701" w:hanging="425"/>
        <w:contextualSpacing/>
        <w:jc w:val="both"/>
        <w:rPr>
          <w:rFonts w:ascii="Arial" w:hAnsi="Arial" w:cs="Arial"/>
          <w:sz w:val="22"/>
          <w:szCs w:val="22"/>
        </w:rPr>
      </w:pPr>
      <w:r w:rsidRPr="00E90221">
        <w:rPr>
          <w:rFonts w:ascii="Arial" w:hAnsi="Arial" w:cs="Arial"/>
          <w:sz w:val="22"/>
          <w:szCs w:val="22"/>
        </w:rPr>
        <w:t xml:space="preserve">En los despachos anticipados con traslado a </w:t>
      </w:r>
      <w:r w:rsidR="009C68A6" w:rsidRPr="00E90221">
        <w:rPr>
          <w:rFonts w:ascii="Arial" w:hAnsi="Arial" w:cs="Arial"/>
          <w:sz w:val="22"/>
          <w:szCs w:val="22"/>
        </w:rPr>
        <w:t>una ZPAE</w:t>
      </w:r>
      <w:r w:rsidRPr="00E90221">
        <w:rPr>
          <w:rFonts w:ascii="Arial" w:hAnsi="Arial" w:cs="Arial"/>
          <w:sz w:val="22"/>
          <w:szCs w:val="22"/>
        </w:rPr>
        <w:t xml:space="preserve"> y los despachos urgentes tramitados antes de la llegada de la mercancía, el despachador de aduana adicionalmente presenta </w:t>
      </w:r>
      <w:r w:rsidR="00C7766F" w:rsidRPr="00E90221">
        <w:rPr>
          <w:rFonts w:ascii="Arial" w:hAnsi="Arial" w:cs="Arial"/>
          <w:sz w:val="22"/>
          <w:szCs w:val="22"/>
        </w:rPr>
        <w:t xml:space="preserve">a través de la MPV-SUNAT, </w:t>
      </w:r>
      <w:r w:rsidRPr="00E90221">
        <w:rPr>
          <w:rFonts w:ascii="Arial" w:hAnsi="Arial" w:cs="Arial"/>
          <w:sz w:val="22"/>
          <w:szCs w:val="22"/>
        </w:rPr>
        <w:t xml:space="preserve">el ticket de </w:t>
      </w:r>
      <w:r w:rsidR="00AB3168" w:rsidRPr="00E90221">
        <w:rPr>
          <w:rFonts w:ascii="Arial" w:hAnsi="Arial" w:cs="Arial"/>
          <w:sz w:val="22"/>
          <w:szCs w:val="22"/>
        </w:rPr>
        <w:t xml:space="preserve"> salida o volante de despacho o ticket de pesaje o certificado de peso o certificado de cantidad </w:t>
      </w:r>
      <w:r w:rsidRPr="00E90221">
        <w:rPr>
          <w:rFonts w:ascii="Arial" w:hAnsi="Arial" w:cs="Arial"/>
          <w:sz w:val="22"/>
          <w:szCs w:val="22"/>
        </w:rPr>
        <w:t>que acredite el peso y número de los bultos o contenedores y cantidad de mercancía</w:t>
      </w:r>
      <w:r w:rsidR="00E6095E" w:rsidRPr="00E90221">
        <w:rPr>
          <w:rFonts w:ascii="Arial" w:hAnsi="Arial" w:cs="Arial"/>
          <w:sz w:val="22"/>
          <w:szCs w:val="22"/>
        </w:rPr>
        <w:t xml:space="preserve"> descargada, cuando corresponda, </w:t>
      </w:r>
      <w:r w:rsidRPr="00E90221">
        <w:rPr>
          <w:rFonts w:ascii="Arial" w:hAnsi="Arial" w:cs="Arial"/>
          <w:sz w:val="22"/>
          <w:szCs w:val="22"/>
        </w:rPr>
        <w:t>en el día o dentro del primer día hábil siguiente del re</w:t>
      </w:r>
      <w:r w:rsidRPr="00A242BC">
        <w:rPr>
          <w:rFonts w:ascii="Arial" w:hAnsi="Arial" w:cs="Arial"/>
          <w:sz w:val="22"/>
          <w:szCs w:val="22"/>
        </w:rPr>
        <w:t>tiro de la mercancía</w:t>
      </w:r>
      <w:r w:rsidR="00E6095E" w:rsidRPr="00A242BC">
        <w:rPr>
          <w:rFonts w:ascii="Arial" w:hAnsi="Arial" w:cs="Arial"/>
          <w:sz w:val="22"/>
          <w:szCs w:val="22"/>
        </w:rPr>
        <w:t>.</w:t>
      </w:r>
      <w:r w:rsidRPr="00A242BC">
        <w:rPr>
          <w:rFonts w:ascii="Arial" w:hAnsi="Arial" w:cs="Arial"/>
          <w:sz w:val="22"/>
          <w:szCs w:val="22"/>
        </w:rPr>
        <w:t xml:space="preserve">  </w:t>
      </w:r>
    </w:p>
    <w:p w14:paraId="2AECDF47" w14:textId="318850E3" w:rsidR="00C74210" w:rsidRPr="00654225" w:rsidRDefault="00654225" w:rsidP="00654225">
      <w:pPr>
        <w:pStyle w:val="NormalWeb"/>
        <w:shd w:val="clear" w:color="auto" w:fill="FFFFFF"/>
        <w:ind w:left="851" w:hanging="425"/>
        <w:rPr>
          <w:rFonts w:ascii="Arial" w:hAnsi="Arial" w:cs="Arial"/>
          <w:color w:val="000000"/>
          <w:sz w:val="22"/>
          <w:szCs w:val="22"/>
        </w:rPr>
      </w:pPr>
      <w:r w:rsidRPr="00654225">
        <w:rPr>
          <w:rFonts w:ascii="Arial" w:hAnsi="Arial" w:cs="Arial"/>
          <w:color w:val="000000"/>
          <w:sz w:val="22"/>
          <w:szCs w:val="22"/>
        </w:rPr>
        <w:t> </w:t>
      </w:r>
    </w:p>
    <w:p w14:paraId="01DAC3B7" w14:textId="3D744306" w:rsidR="00E95A37" w:rsidRDefault="00083445" w:rsidP="00DB4D6B">
      <w:pPr>
        <w:tabs>
          <w:tab w:val="left" w:pos="851"/>
          <w:tab w:val="left" w:pos="1134"/>
          <w:tab w:val="left" w:pos="1276"/>
        </w:tabs>
        <w:ind w:left="851"/>
        <w:rPr>
          <w:rFonts w:cs="Arial"/>
          <w:b/>
          <w:bCs/>
          <w:color w:val="000000"/>
          <w:sz w:val="22"/>
          <w:szCs w:val="22"/>
        </w:rPr>
      </w:pPr>
      <w:r w:rsidRPr="00544155">
        <w:rPr>
          <w:rFonts w:cs="Arial"/>
          <w:b/>
          <w:bCs/>
          <w:color w:val="000000"/>
          <w:sz w:val="22"/>
          <w:szCs w:val="22"/>
        </w:rPr>
        <w:t>A.</w:t>
      </w:r>
      <w:r w:rsidR="00207E97" w:rsidRPr="00544155">
        <w:rPr>
          <w:rFonts w:cs="Arial"/>
          <w:b/>
          <w:bCs/>
          <w:color w:val="000000"/>
          <w:sz w:val="22"/>
          <w:szCs w:val="22"/>
        </w:rPr>
        <w:t>3</w:t>
      </w:r>
      <w:r w:rsidR="00DB4D6B">
        <w:rPr>
          <w:rFonts w:cs="Arial"/>
          <w:b/>
          <w:bCs/>
          <w:color w:val="000000"/>
          <w:sz w:val="22"/>
          <w:szCs w:val="22"/>
        </w:rPr>
        <w:tab/>
      </w:r>
      <w:r w:rsidR="00E95A37">
        <w:rPr>
          <w:rFonts w:cs="Arial"/>
          <w:b/>
          <w:bCs/>
          <w:color w:val="000000"/>
          <w:sz w:val="22"/>
          <w:szCs w:val="22"/>
        </w:rPr>
        <w:t>Recepción, registro y c</w:t>
      </w:r>
      <w:r w:rsidR="00E95A37" w:rsidRPr="00E94EAC">
        <w:rPr>
          <w:rFonts w:cs="Arial"/>
          <w:b/>
          <w:bCs/>
          <w:color w:val="000000"/>
          <w:sz w:val="22"/>
          <w:szCs w:val="22"/>
        </w:rPr>
        <w:t>ontr</w:t>
      </w:r>
      <w:r w:rsidR="00E95A37">
        <w:rPr>
          <w:rFonts w:cs="Arial"/>
          <w:b/>
          <w:bCs/>
          <w:color w:val="000000"/>
          <w:sz w:val="22"/>
          <w:szCs w:val="22"/>
        </w:rPr>
        <w:t>ol de d</w:t>
      </w:r>
      <w:r w:rsidR="00E95A37" w:rsidRPr="00E94EAC">
        <w:rPr>
          <w:rFonts w:cs="Arial"/>
          <w:b/>
          <w:bCs/>
          <w:color w:val="000000"/>
          <w:sz w:val="22"/>
          <w:szCs w:val="22"/>
        </w:rPr>
        <w:t>ocumentos</w:t>
      </w:r>
    </w:p>
    <w:p w14:paraId="021E56B6" w14:textId="4B437E6C" w:rsidR="00654225" w:rsidRDefault="00654225" w:rsidP="00816EDD">
      <w:pPr>
        <w:shd w:val="clear" w:color="auto" w:fill="FFFFFF"/>
        <w:ind w:left="1494" w:hanging="360"/>
        <w:rPr>
          <w:rFonts w:ascii="Verdana" w:hAnsi="Verdana"/>
          <w:color w:val="000000"/>
          <w:sz w:val="15"/>
          <w:szCs w:val="15"/>
        </w:rPr>
      </w:pPr>
    </w:p>
    <w:p w14:paraId="7CB49161" w14:textId="0CAA628A" w:rsidR="002C5C3D" w:rsidRPr="00B937FA" w:rsidRDefault="00A126F7" w:rsidP="00F967E3">
      <w:pPr>
        <w:pStyle w:val="Prrafodelista"/>
        <w:numPr>
          <w:ilvl w:val="0"/>
          <w:numId w:val="47"/>
        </w:numPr>
        <w:ind w:left="1701" w:hanging="425"/>
        <w:contextualSpacing/>
        <w:jc w:val="both"/>
        <w:rPr>
          <w:rFonts w:ascii="Arial" w:hAnsi="Arial" w:cs="Arial"/>
          <w:sz w:val="22"/>
          <w:szCs w:val="22"/>
        </w:rPr>
      </w:pPr>
      <w:r w:rsidRPr="00B937FA">
        <w:rPr>
          <w:rFonts w:ascii="Arial" w:hAnsi="Arial" w:cs="Arial"/>
          <w:color w:val="000000"/>
          <w:sz w:val="22"/>
          <w:szCs w:val="22"/>
        </w:rPr>
        <w:t xml:space="preserve">El despachador de aduana </w:t>
      </w:r>
      <w:r w:rsidR="002C5C3D" w:rsidRPr="00B937FA">
        <w:rPr>
          <w:rFonts w:ascii="Arial" w:hAnsi="Arial" w:cs="Arial"/>
          <w:color w:val="000000"/>
          <w:sz w:val="22"/>
          <w:szCs w:val="22"/>
        </w:rPr>
        <w:t xml:space="preserve">adjunta </w:t>
      </w:r>
      <w:r w:rsidRPr="00B937FA">
        <w:rPr>
          <w:rFonts w:ascii="Arial" w:hAnsi="Arial" w:cs="Arial"/>
          <w:color w:val="000000"/>
          <w:sz w:val="22"/>
          <w:szCs w:val="22"/>
        </w:rPr>
        <w:t xml:space="preserve">de manera </w:t>
      </w:r>
      <w:r w:rsidRPr="00B937FA">
        <w:rPr>
          <w:rFonts w:ascii="Arial" w:hAnsi="Arial" w:cs="Arial"/>
          <w:sz w:val="22"/>
          <w:szCs w:val="22"/>
        </w:rPr>
        <w:t xml:space="preserve">digitalizada </w:t>
      </w:r>
      <w:r w:rsidR="00544155" w:rsidRPr="00B937FA">
        <w:rPr>
          <w:rFonts w:ascii="Arial" w:hAnsi="Arial" w:cs="Arial"/>
          <w:sz w:val="22"/>
          <w:szCs w:val="22"/>
        </w:rPr>
        <w:t>los</w:t>
      </w:r>
      <w:r w:rsidR="001F4CA7" w:rsidRPr="00B937FA">
        <w:rPr>
          <w:rFonts w:ascii="Arial" w:hAnsi="Arial" w:cs="Arial"/>
          <w:sz w:val="22"/>
          <w:szCs w:val="22"/>
        </w:rPr>
        <w:t xml:space="preserve"> </w:t>
      </w:r>
      <w:r w:rsidR="00544155" w:rsidRPr="00B937FA">
        <w:rPr>
          <w:rFonts w:ascii="Arial" w:hAnsi="Arial" w:cs="Arial"/>
          <w:sz w:val="22"/>
          <w:szCs w:val="22"/>
        </w:rPr>
        <w:t xml:space="preserve">documentos </w:t>
      </w:r>
      <w:r w:rsidR="00544155" w:rsidRPr="00963D1C">
        <w:rPr>
          <w:rFonts w:ascii="Arial" w:hAnsi="Arial" w:cs="Arial"/>
          <w:sz w:val="22"/>
          <w:szCs w:val="22"/>
        </w:rPr>
        <w:t>sustentatorios de la declaración a través del portal de la SUNAT</w:t>
      </w:r>
      <w:r w:rsidR="002C5C3D" w:rsidRPr="00963D1C">
        <w:rPr>
          <w:rFonts w:ascii="Arial" w:hAnsi="Arial" w:cs="Arial"/>
          <w:sz w:val="22"/>
          <w:szCs w:val="22"/>
        </w:rPr>
        <w:t>.</w:t>
      </w:r>
      <w:r w:rsidR="00B937FA" w:rsidRPr="00963D1C">
        <w:rPr>
          <w:rFonts w:ascii="Arial" w:hAnsi="Arial" w:cs="Arial"/>
          <w:sz w:val="22"/>
          <w:szCs w:val="22"/>
        </w:rPr>
        <w:t xml:space="preserve"> </w:t>
      </w:r>
      <w:r w:rsidR="002C5C3D" w:rsidRPr="00963D1C">
        <w:rPr>
          <w:rFonts w:ascii="Arial" w:hAnsi="Arial" w:cs="Arial"/>
          <w:sz w:val="22"/>
          <w:szCs w:val="22"/>
        </w:rPr>
        <w:t xml:space="preserve">En tanto </w:t>
      </w:r>
      <w:r w:rsidR="00DF359D" w:rsidRPr="00963D1C">
        <w:rPr>
          <w:rFonts w:ascii="Arial" w:hAnsi="Arial" w:cs="Arial"/>
          <w:sz w:val="22"/>
          <w:szCs w:val="22"/>
        </w:rPr>
        <w:t>no</w:t>
      </w:r>
      <w:r w:rsidR="00963D1C" w:rsidRPr="00963D1C">
        <w:rPr>
          <w:rFonts w:ascii="Arial" w:hAnsi="Arial" w:cs="Arial"/>
          <w:sz w:val="22"/>
          <w:szCs w:val="22"/>
        </w:rPr>
        <w:t xml:space="preserve"> </w:t>
      </w:r>
      <w:r w:rsidR="002C5C3D" w:rsidRPr="00963D1C">
        <w:rPr>
          <w:rFonts w:ascii="Arial" w:hAnsi="Arial" w:cs="Arial"/>
          <w:sz w:val="22"/>
          <w:szCs w:val="22"/>
        </w:rPr>
        <w:t xml:space="preserve">se implemente la transmisión de documentos digitalizados por el portal de la SUNAT, la remisión de la documentación se realizará a través de la CEU a la CECA.  </w:t>
      </w:r>
    </w:p>
    <w:p w14:paraId="7F3A5AA6" w14:textId="77777777" w:rsidR="002C5C3D" w:rsidRDefault="002C5C3D" w:rsidP="002C5C3D">
      <w:pPr>
        <w:pStyle w:val="Prrafodelista"/>
        <w:ind w:left="1701"/>
        <w:contextualSpacing/>
        <w:jc w:val="both"/>
        <w:rPr>
          <w:rFonts w:ascii="Arial" w:hAnsi="Arial" w:cs="Arial"/>
          <w:sz w:val="22"/>
          <w:szCs w:val="22"/>
        </w:rPr>
      </w:pPr>
    </w:p>
    <w:p w14:paraId="45B31668" w14:textId="113AD4CE" w:rsidR="002C5C3D" w:rsidRPr="002C5C3D" w:rsidRDefault="002C5C3D" w:rsidP="002C5C3D">
      <w:pPr>
        <w:pStyle w:val="Prrafodelista"/>
        <w:ind w:left="1701"/>
        <w:contextualSpacing/>
        <w:jc w:val="both"/>
        <w:rPr>
          <w:rFonts w:ascii="Arial" w:hAnsi="Arial" w:cs="Arial"/>
          <w:sz w:val="22"/>
          <w:szCs w:val="22"/>
        </w:rPr>
      </w:pPr>
      <w:r w:rsidRPr="002C5C3D">
        <w:rPr>
          <w:rFonts w:ascii="Arial" w:hAnsi="Arial" w:cs="Arial"/>
          <w:sz w:val="22"/>
          <w:szCs w:val="22"/>
        </w:rPr>
        <w:lastRenderedPageBreak/>
        <w:t>La garantía prevista en el artículo 159 de la Ley se presenta conforme al procedimiento específico de "Garantías de aduanas operativas" RECA.PE.03.03.</w:t>
      </w:r>
    </w:p>
    <w:p w14:paraId="0952B9EB" w14:textId="77777777" w:rsidR="002C5C3D" w:rsidRDefault="002C5C3D" w:rsidP="002C5C3D">
      <w:pPr>
        <w:pStyle w:val="Prrafodelista"/>
        <w:ind w:left="1211"/>
        <w:contextualSpacing/>
        <w:jc w:val="both"/>
        <w:rPr>
          <w:rFonts w:ascii="Arial" w:hAnsi="Arial" w:cs="Arial"/>
          <w:sz w:val="22"/>
          <w:szCs w:val="22"/>
        </w:rPr>
      </w:pPr>
    </w:p>
    <w:p w14:paraId="59F57A5D" w14:textId="7F92F7EF" w:rsidR="00D91BA0" w:rsidRPr="00B937FA" w:rsidRDefault="0046249D" w:rsidP="00F967E3">
      <w:pPr>
        <w:pStyle w:val="Prrafodelista"/>
        <w:numPr>
          <w:ilvl w:val="0"/>
          <w:numId w:val="47"/>
        </w:numPr>
        <w:ind w:left="1701" w:hanging="425"/>
        <w:contextualSpacing/>
        <w:jc w:val="both"/>
        <w:rPr>
          <w:rFonts w:ascii="Arial" w:hAnsi="Arial" w:cs="Arial"/>
          <w:color w:val="000000"/>
          <w:sz w:val="22"/>
          <w:szCs w:val="22"/>
        </w:rPr>
      </w:pPr>
      <w:r w:rsidRPr="00B937FA">
        <w:rPr>
          <w:rFonts w:ascii="Arial" w:hAnsi="Arial" w:cs="Arial"/>
          <w:sz w:val="22"/>
          <w:szCs w:val="22"/>
        </w:rPr>
        <w:t>El despachador de aduana solicita el reconocimiento físico mediante la CEU</w:t>
      </w:r>
      <w:r w:rsidR="004B7105" w:rsidRPr="00B937FA">
        <w:rPr>
          <w:rFonts w:ascii="Arial" w:hAnsi="Arial" w:cs="Arial"/>
          <w:sz w:val="22"/>
          <w:szCs w:val="22"/>
        </w:rPr>
        <w:t xml:space="preserve"> a la CECA del área que administra el régimen</w:t>
      </w:r>
      <w:r w:rsidRPr="00B937FA">
        <w:rPr>
          <w:rFonts w:ascii="Arial" w:hAnsi="Arial" w:cs="Arial"/>
          <w:sz w:val="22"/>
          <w:szCs w:val="22"/>
        </w:rPr>
        <w:t xml:space="preserve"> </w:t>
      </w:r>
      <w:r w:rsidR="004B7105" w:rsidRPr="00B937FA">
        <w:rPr>
          <w:rFonts w:ascii="Arial" w:hAnsi="Arial" w:cs="Arial"/>
          <w:sz w:val="22"/>
          <w:szCs w:val="22"/>
        </w:rPr>
        <w:t xml:space="preserve">adjuntando la documentación sustentatoria de la declaración </w:t>
      </w:r>
      <w:r w:rsidR="00693AD9" w:rsidRPr="00B937FA">
        <w:rPr>
          <w:rFonts w:ascii="Arial" w:hAnsi="Arial" w:cs="Arial"/>
          <w:sz w:val="22"/>
          <w:szCs w:val="22"/>
        </w:rPr>
        <w:t xml:space="preserve">en </w:t>
      </w:r>
      <w:r w:rsidRPr="00B937FA">
        <w:rPr>
          <w:rFonts w:ascii="Arial" w:hAnsi="Arial" w:cs="Arial"/>
          <w:sz w:val="22"/>
          <w:szCs w:val="22"/>
        </w:rPr>
        <w:t xml:space="preserve">caso </w:t>
      </w:r>
      <w:r w:rsidR="00B937FA">
        <w:rPr>
          <w:rFonts w:ascii="Arial" w:hAnsi="Arial" w:cs="Arial"/>
          <w:sz w:val="22"/>
          <w:szCs w:val="22"/>
        </w:rPr>
        <w:t xml:space="preserve">no se haya </w:t>
      </w:r>
      <w:r w:rsidR="00B937FA" w:rsidRPr="00AB0016">
        <w:rPr>
          <w:rFonts w:ascii="Arial" w:hAnsi="Arial" w:cs="Arial"/>
          <w:sz w:val="22"/>
          <w:szCs w:val="22"/>
        </w:rPr>
        <w:t>implementado la transmisión a través del portal de la SUNAT</w:t>
      </w:r>
      <w:r w:rsidR="00B937FA">
        <w:rPr>
          <w:rFonts w:ascii="Arial" w:hAnsi="Arial" w:cs="Arial"/>
          <w:sz w:val="22"/>
          <w:szCs w:val="22"/>
        </w:rPr>
        <w:t>.</w:t>
      </w:r>
    </w:p>
    <w:p w14:paraId="7F33C93D" w14:textId="77777777" w:rsidR="00B937FA" w:rsidRPr="00B937FA" w:rsidRDefault="00B937FA" w:rsidP="00B937FA">
      <w:pPr>
        <w:pStyle w:val="Prrafodelista"/>
        <w:ind w:left="1701"/>
        <w:contextualSpacing/>
        <w:jc w:val="both"/>
        <w:rPr>
          <w:rFonts w:ascii="Arial" w:hAnsi="Arial" w:cs="Arial"/>
          <w:color w:val="000000"/>
          <w:sz w:val="22"/>
          <w:szCs w:val="22"/>
        </w:rPr>
      </w:pPr>
    </w:p>
    <w:p w14:paraId="5A64AF84" w14:textId="3FB3B3A6" w:rsidR="0046249D" w:rsidRPr="0046249D" w:rsidRDefault="0046249D" w:rsidP="002271E7">
      <w:pPr>
        <w:pStyle w:val="Prrafodelista"/>
        <w:numPr>
          <w:ilvl w:val="0"/>
          <w:numId w:val="47"/>
        </w:numPr>
        <w:ind w:left="1701" w:hanging="425"/>
        <w:contextualSpacing/>
        <w:jc w:val="both"/>
        <w:rPr>
          <w:rFonts w:ascii="Arial" w:hAnsi="Arial" w:cs="Arial"/>
          <w:color w:val="000000"/>
          <w:sz w:val="22"/>
          <w:szCs w:val="22"/>
        </w:rPr>
      </w:pPr>
      <w:r w:rsidRPr="0046249D">
        <w:rPr>
          <w:rFonts w:ascii="Arial" w:hAnsi="Arial" w:cs="Arial"/>
          <w:color w:val="000000"/>
          <w:sz w:val="22"/>
          <w:szCs w:val="22"/>
        </w:rPr>
        <w:t xml:space="preserve">Las solicitudes de </w:t>
      </w:r>
      <w:r w:rsidRPr="003A7EBC">
        <w:rPr>
          <w:rFonts w:ascii="Arial" w:hAnsi="Arial" w:cs="Arial"/>
          <w:sz w:val="22"/>
          <w:szCs w:val="22"/>
        </w:rPr>
        <w:t xml:space="preserve">reconocimiento </w:t>
      </w:r>
      <w:r w:rsidR="00C54BCD" w:rsidRPr="003A7EBC">
        <w:rPr>
          <w:rFonts w:ascii="Arial" w:hAnsi="Arial" w:cs="Arial"/>
          <w:sz w:val="22"/>
          <w:szCs w:val="22"/>
        </w:rPr>
        <w:t xml:space="preserve">físico </w:t>
      </w:r>
      <w:r w:rsidRPr="003A7EBC">
        <w:rPr>
          <w:rFonts w:ascii="Arial" w:hAnsi="Arial" w:cs="Arial"/>
          <w:sz w:val="22"/>
          <w:szCs w:val="22"/>
        </w:rPr>
        <w:t xml:space="preserve">y remisión de documentación sustentatoria se efectúa en el horario establecido por la intendencia de aduana, en caso de </w:t>
      </w:r>
      <w:r w:rsidRPr="0046249D">
        <w:rPr>
          <w:rFonts w:ascii="Arial" w:hAnsi="Arial" w:cs="Arial"/>
          <w:color w:val="000000"/>
          <w:sz w:val="22"/>
          <w:szCs w:val="22"/>
        </w:rPr>
        <w:t xml:space="preserve">realizarse fuera del horario establecido son consideradas para la atención al </w:t>
      </w:r>
      <w:r>
        <w:rPr>
          <w:rFonts w:ascii="Arial" w:hAnsi="Arial" w:cs="Arial"/>
          <w:color w:val="000000"/>
          <w:sz w:val="22"/>
          <w:szCs w:val="22"/>
        </w:rPr>
        <w:t xml:space="preserve">día </w:t>
      </w:r>
      <w:r w:rsidRPr="0046249D">
        <w:rPr>
          <w:rFonts w:ascii="Arial" w:hAnsi="Arial" w:cs="Arial"/>
          <w:color w:val="000000"/>
          <w:sz w:val="22"/>
          <w:szCs w:val="22"/>
        </w:rPr>
        <w:t>hábil siguiente</w:t>
      </w:r>
      <w:r>
        <w:rPr>
          <w:rFonts w:ascii="Arial" w:hAnsi="Arial" w:cs="Arial"/>
          <w:color w:val="000000"/>
          <w:sz w:val="22"/>
          <w:szCs w:val="22"/>
        </w:rPr>
        <w:t>.</w:t>
      </w:r>
    </w:p>
    <w:p w14:paraId="63AE39BC" w14:textId="77777777" w:rsidR="0046249D" w:rsidRPr="0046249D" w:rsidRDefault="0046249D" w:rsidP="0046249D">
      <w:pPr>
        <w:pStyle w:val="Prrafodelista"/>
        <w:ind w:left="1701"/>
        <w:contextualSpacing/>
        <w:rPr>
          <w:rFonts w:ascii="Arial" w:hAnsi="Arial" w:cs="Arial"/>
          <w:color w:val="000000"/>
          <w:sz w:val="22"/>
          <w:szCs w:val="22"/>
        </w:rPr>
      </w:pPr>
    </w:p>
    <w:p w14:paraId="2C4330AE" w14:textId="774A46F7" w:rsidR="0046249D" w:rsidRDefault="0046249D" w:rsidP="002271E7">
      <w:pPr>
        <w:pStyle w:val="Prrafodelista"/>
        <w:numPr>
          <w:ilvl w:val="0"/>
          <w:numId w:val="47"/>
        </w:numPr>
        <w:ind w:left="1701" w:hanging="425"/>
        <w:contextualSpacing/>
        <w:jc w:val="both"/>
        <w:rPr>
          <w:rFonts w:ascii="Arial" w:hAnsi="Arial" w:cs="Arial"/>
          <w:color w:val="000000"/>
          <w:sz w:val="22"/>
          <w:szCs w:val="22"/>
        </w:rPr>
      </w:pPr>
      <w:r w:rsidRPr="0046249D">
        <w:rPr>
          <w:rFonts w:ascii="Arial" w:hAnsi="Arial" w:cs="Arial"/>
          <w:color w:val="000000"/>
          <w:sz w:val="22"/>
          <w:szCs w:val="22"/>
        </w:rPr>
        <w:t xml:space="preserve">El funcionario aduanero encargado de recepcionar la documentación </w:t>
      </w:r>
      <w:r>
        <w:rPr>
          <w:rFonts w:ascii="Arial" w:hAnsi="Arial" w:cs="Arial"/>
          <w:color w:val="000000"/>
          <w:sz w:val="22"/>
          <w:szCs w:val="22"/>
        </w:rPr>
        <w:t>o</w:t>
      </w:r>
      <w:r w:rsidRPr="0046249D">
        <w:rPr>
          <w:rFonts w:ascii="Arial" w:hAnsi="Arial" w:cs="Arial"/>
          <w:color w:val="000000"/>
          <w:sz w:val="22"/>
          <w:szCs w:val="22"/>
        </w:rPr>
        <w:t xml:space="preserve"> el requerimiento de reconocimiento </w:t>
      </w:r>
      <w:r>
        <w:rPr>
          <w:rFonts w:ascii="Arial" w:hAnsi="Arial" w:cs="Arial"/>
          <w:color w:val="000000"/>
          <w:sz w:val="22"/>
          <w:szCs w:val="22"/>
        </w:rPr>
        <w:t xml:space="preserve">físico </w:t>
      </w:r>
      <w:r w:rsidRPr="0046249D">
        <w:rPr>
          <w:rFonts w:ascii="Arial" w:hAnsi="Arial" w:cs="Arial"/>
          <w:color w:val="000000"/>
          <w:sz w:val="22"/>
          <w:szCs w:val="22"/>
        </w:rPr>
        <w:t>realiza las siguientes acciones</w:t>
      </w:r>
      <w:r>
        <w:rPr>
          <w:rFonts w:ascii="Arial" w:hAnsi="Arial" w:cs="Arial"/>
          <w:color w:val="000000"/>
          <w:sz w:val="22"/>
          <w:szCs w:val="22"/>
        </w:rPr>
        <w:t>:</w:t>
      </w:r>
    </w:p>
    <w:p w14:paraId="1EB35344" w14:textId="77777777" w:rsidR="0046249D" w:rsidRPr="0046249D" w:rsidRDefault="0046249D" w:rsidP="0046249D">
      <w:pPr>
        <w:pStyle w:val="Prrafodelista"/>
        <w:rPr>
          <w:rFonts w:ascii="Arial" w:hAnsi="Arial" w:cs="Arial"/>
          <w:color w:val="000000"/>
          <w:sz w:val="22"/>
          <w:szCs w:val="22"/>
        </w:rPr>
      </w:pPr>
    </w:p>
    <w:p w14:paraId="4D05798B" w14:textId="17858351" w:rsidR="00D91BA0" w:rsidRPr="00D6728C" w:rsidRDefault="0046249D" w:rsidP="00F967E3">
      <w:pPr>
        <w:pStyle w:val="NormalWeb"/>
        <w:numPr>
          <w:ilvl w:val="0"/>
          <w:numId w:val="48"/>
        </w:numPr>
        <w:shd w:val="clear" w:color="auto" w:fill="FFFFFF"/>
        <w:ind w:left="1985" w:hanging="284"/>
        <w:contextualSpacing/>
        <w:jc w:val="both"/>
        <w:rPr>
          <w:rFonts w:ascii="Arial" w:hAnsi="Arial" w:cs="Arial"/>
          <w:color w:val="auto"/>
          <w:sz w:val="22"/>
          <w:szCs w:val="22"/>
          <w:lang w:val="es-ES_tradnl"/>
        </w:rPr>
      </w:pPr>
      <w:r w:rsidRPr="00D6728C">
        <w:rPr>
          <w:rFonts w:ascii="Arial" w:hAnsi="Arial" w:cs="Arial"/>
          <w:color w:val="auto"/>
          <w:sz w:val="22"/>
          <w:szCs w:val="22"/>
          <w:shd w:val="clear" w:color="auto" w:fill="FFFFFF"/>
        </w:rPr>
        <w:t xml:space="preserve">Para </w:t>
      </w:r>
      <w:r w:rsidRPr="00D6728C">
        <w:rPr>
          <w:rFonts w:ascii="Arial" w:hAnsi="Arial" w:cs="Arial"/>
          <w:color w:val="auto"/>
          <w:sz w:val="22"/>
          <w:szCs w:val="22"/>
        </w:rPr>
        <w:t xml:space="preserve">las </w:t>
      </w:r>
      <w:r w:rsidR="00D91BA0" w:rsidRPr="00D6728C">
        <w:rPr>
          <w:rFonts w:ascii="Arial" w:hAnsi="Arial" w:cs="Arial"/>
          <w:color w:val="auto"/>
          <w:sz w:val="22"/>
          <w:szCs w:val="22"/>
        </w:rPr>
        <w:t xml:space="preserve">declaraciones numeradas con </w:t>
      </w:r>
      <w:r w:rsidR="00D91BA0" w:rsidRPr="00D6728C">
        <w:rPr>
          <w:rFonts w:ascii="Arial" w:hAnsi="Arial" w:cs="Arial"/>
          <w:color w:val="auto"/>
          <w:sz w:val="22"/>
          <w:szCs w:val="22"/>
          <w:lang w:val="es-ES_tradnl"/>
        </w:rPr>
        <w:t>garantía previa conforme el artículo 160 de la Ley o que no requieran presentación de garantía, registra la recepción al momento de recibir la documentación sustentatoria</w:t>
      </w:r>
      <w:r w:rsidR="003C2DE3" w:rsidRPr="00D6728C">
        <w:rPr>
          <w:rFonts w:ascii="Arial" w:hAnsi="Arial" w:cs="Arial"/>
          <w:color w:val="auto"/>
          <w:sz w:val="22"/>
          <w:szCs w:val="22"/>
          <w:lang w:val="es-ES_tradnl"/>
        </w:rPr>
        <w:t>.</w:t>
      </w:r>
      <w:r w:rsidR="00D6728C">
        <w:rPr>
          <w:rFonts w:ascii="Arial" w:hAnsi="Arial" w:cs="Arial"/>
          <w:color w:val="auto"/>
          <w:sz w:val="22"/>
          <w:szCs w:val="22"/>
          <w:lang w:val="es-ES_tradnl"/>
        </w:rPr>
        <w:t xml:space="preserve"> </w:t>
      </w:r>
      <w:r w:rsidR="003C2DE3" w:rsidRPr="00D6728C">
        <w:rPr>
          <w:rFonts w:ascii="Arial" w:hAnsi="Arial" w:cs="Arial"/>
          <w:color w:val="auto"/>
          <w:sz w:val="22"/>
          <w:szCs w:val="22"/>
          <w:lang w:val="es-ES_tradnl"/>
        </w:rPr>
        <w:t>T</w:t>
      </w:r>
      <w:r w:rsidR="00D91BA0" w:rsidRPr="00D6728C">
        <w:rPr>
          <w:rFonts w:ascii="Arial" w:hAnsi="Arial" w:cs="Arial"/>
          <w:color w:val="auto"/>
          <w:sz w:val="22"/>
          <w:szCs w:val="22"/>
          <w:lang w:val="es-ES_tradnl"/>
        </w:rPr>
        <w:t>ratándose declaraciones garantizadas conforme al artículo 159 de la Ley</w:t>
      </w:r>
      <w:r w:rsidR="00F75762">
        <w:rPr>
          <w:rFonts w:ascii="Arial" w:hAnsi="Arial" w:cs="Arial"/>
          <w:color w:val="auto"/>
          <w:sz w:val="22"/>
          <w:szCs w:val="22"/>
          <w:lang w:val="es-ES_tradnl"/>
        </w:rPr>
        <w:t>,</w:t>
      </w:r>
      <w:r w:rsidR="00D91BA0" w:rsidRPr="00D6728C">
        <w:rPr>
          <w:rFonts w:ascii="Arial" w:hAnsi="Arial" w:cs="Arial"/>
          <w:color w:val="auto"/>
          <w:sz w:val="22"/>
          <w:szCs w:val="22"/>
          <w:lang w:val="es-ES_tradnl"/>
        </w:rPr>
        <w:t xml:space="preserve"> genera la </w:t>
      </w:r>
      <w:r w:rsidR="00D6728C">
        <w:rPr>
          <w:rFonts w:ascii="Arial" w:hAnsi="Arial" w:cs="Arial"/>
          <w:color w:val="auto"/>
          <w:sz w:val="22"/>
          <w:szCs w:val="22"/>
          <w:lang w:val="es-ES_tradnl"/>
        </w:rPr>
        <w:t>recepción previo registro de la</w:t>
      </w:r>
      <w:r w:rsidR="00D91BA0" w:rsidRPr="00D6728C">
        <w:rPr>
          <w:rFonts w:ascii="Arial" w:hAnsi="Arial" w:cs="Arial"/>
          <w:color w:val="auto"/>
          <w:sz w:val="22"/>
          <w:szCs w:val="22"/>
          <w:lang w:val="es-ES_tradnl"/>
        </w:rPr>
        <w:t xml:space="preserve"> garantía en el sistema informático.</w:t>
      </w:r>
    </w:p>
    <w:p w14:paraId="621F1B47" w14:textId="1609AF5A" w:rsidR="00B52A1F" w:rsidRPr="00B31B2D" w:rsidRDefault="000471A9" w:rsidP="00B52A1F">
      <w:pPr>
        <w:pStyle w:val="NormalWeb"/>
        <w:numPr>
          <w:ilvl w:val="0"/>
          <w:numId w:val="48"/>
        </w:numPr>
        <w:shd w:val="clear" w:color="auto" w:fill="FFFFFF"/>
        <w:ind w:left="1985" w:hanging="284"/>
        <w:contextualSpacing/>
        <w:jc w:val="both"/>
        <w:rPr>
          <w:rFonts w:ascii="Arial" w:hAnsi="Arial" w:cs="Arial"/>
          <w:color w:val="auto"/>
          <w:sz w:val="22"/>
          <w:szCs w:val="22"/>
          <w:shd w:val="clear" w:color="auto" w:fill="FFFFFF"/>
        </w:rPr>
      </w:pPr>
      <w:bookmarkStart w:id="13" w:name="_Hlk39776141"/>
      <w:r w:rsidRPr="00F55B40">
        <w:rPr>
          <w:rFonts w:ascii="Arial" w:hAnsi="Arial" w:cs="Arial"/>
          <w:color w:val="auto"/>
          <w:sz w:val="22"/>
          <w:szCs w:val="22"/>
          <w:shd w:val="clear" w:color="auto" w:fill="FFFFFF"/>
        </w:rPr>
        <w:t>C</w:t>
      </w:r>
      <w:r w:rsidR="0046249D" w:rsidRPr="00F55B40">
        <w:rPr>
          <w:rFonts w:ascii="Arial" w:hAnsi="Arial" w:cs="Arial"/>
          <w:color w:val="auto"/>
          <w:sz w:val="22"/>
          <w:szCs w:val="22"/>
          <w:shd w:val="clear" w:color="auto" w:fill="FFFFFF"/>
        </w:rPr>
        <w:t>omunica al despachador de aduana a través de la CECA</w:t>
      </w:r>
      <w:bookmarkEnd w:id="13"/>
      <w:r w:rsidR="007930EE" w:rsidRPr="00F55B40">
        <w:rPr>
          <w:rFonts w:ascii="Arial" w:hAnsi="Arial" w:cs="Arial"/>
          <w:color w:val="auto"/>
          <w:sz w:val="22"/>
          <w:szCs w:val="22"/>
          <w:shd w:val="clear" w:color="auto" w:fill="FFFFFF"/>
        </w:rPr>
        <w:t xml:space="preserve">, </w:t>
      </w:r>
      <w:r w:rsidR="00506C47" w:rsidRPr="00F55B40">
        <w:rPr>
          <w:rFonts w:ascii="Arial" w:hAnsi="Arial" w:cs="Arial"/>
          <w:color w:val="auto"/>
          <w:sz w:val="22"/>
          <w:szCs w:val="22"/>
          <w:shd w:val="clear" w:color="auto" w:fill="FFFFFF"/>
        </w:rPr>
        <w:t xml:space="preserve">la conformidad de la recepción de los documentos, </w:t>
      </w:r>
      <w:r w:rsidRPr="00F55B40">
        <w:rPr>
          <w:rFonts w:ascii="Arial" w:hAnsi="Arial" w:cs="Arial"/>
          <w:color w:val="auto"/>
          <w:sz w:val="22"/>
          <w:szCs w:val="22"/>
          <w:shd w:val="clear" w:color="auto" w:fill="FFFFFF"/>
        </w:rPr>
        <w:t xml:space="preserve">excepto cuando la declaración se encuentre numerada </w:t>
      </w:r>
      <w:r w:rsidR="007930EE" w:rsidRPr="00F55B40">
        <w:rPr>
          <w:rFonts w:ascii="Arial" w:hAnsi="Arial" w:cs="Arial"/>
          <w:color w:val="auto"/>
          <w:sz w:val="22"/>
          <w:szCs w:val="22"/>
        </w:rPr>
        <w:t xml:space="preserve">a través del </w:t>
      </w:r>
      <w:r w:rsidR="007930EE" w:rsidRPr="00B31B2D">
        <w:rPr>
          <w:rFonts w:ascii="Arial" w:hAnsi="Arial" w:cs="Arial"/>
          <w:color w:val="auto"/>
          <w:sz w:val="22"/>
          <w:szCs w:val="22"/>
        </w:rPr>
        <w:t xml:space="preserve">SEIDA </w:t>
      </w:r>
      <w:r w:rsidR="00506C47" w:rsidRPr="00B31B2D">
        <w:rPr>
          <w:rFonts w:ascii="Arial" w:hAnsi="Arial" w:cs="Arial"/>
          <w:color w:val="auto"/>
          <w:sz w:val="22"/>
          <w:szCs w:val="22"/>
        </w:rPr>
        <w:t xml:space="preserve">que </w:t>
      </w:r>
      <w:r w:rsidRPr="00B31B2D">
        <w:rPr>
          <w:rFonts w:ascii="Arial" w:hAnsi="Arial" w:cs="Arial"/>
          <w:color w:val="auto"/>
          <w:sz w:val="22"/>
          <w:szCs w:val="22"/>
        </w:rPr>
        <w:t xml:space="preserve">se comunica </w:t>
      </w:r>
      <w:r w:rsidR="007930EE" w:rsidRPr="00B31B2D">
        <w:rPr>
          <w:rFonts w:ascii="Arial" w:hAnsi="Arial" w:cs="Arial"/>
          <w:color w:val="auto"/>
          <w:sz w:val="22"/>
          <w:szCs w:val="22"/>
        </w:rPr>
        <w:t>automáticamente al buzón electrónico</w:t>
      </w:r>
      <w:r w:rsidR="00F55B40" w:rsidRPr="00B31B2D">
        <w:rPr>
          <w:rFonts w:ascii="Arial" w:hAnsi="Arial" w:cs="Arial"/>
          <w:color w:val="auto"/>
          <w:sz w:val="22"/>
          <w:szCs w:val="22"/>
        </w:rPr>
        <w:t>.</w:t>
      </w:r>
      <w:r w:rsidR="00B52A1F" w:rsidRPr="00B31B2D">
        <w:rPr>
          <w:rFonts w:ascii="Arial" w:hAnsi="Arial" w:cs="Arial"/>
          <w:color w:val="auto"/>
          <w:sz w:val="22"/>
          <w:szCs w:val="22"/>
          <w:shd w:val="clear" w:color="auto" w:fill="FFFFFF"/>
        </w:rPr>
        <w:t xml:space="preserve"> De no ser conforme, registra el motivo del rechazo en el sistema informático y comunica al despachador de aduana para su subsanación a través de la CECA.</w:t>
      </w:r>
    </w:p>
    <w:p w14:paraId="45ED9318" w14:textId="2FCF0DEC" w:rsidR="0046249D" w:rsidRPr="004F3839" w:rsidRDefault="00506C47" w:rsidP="002271E7">
      <w:pPr>
        <w:pStyle w:val="NormalWeb"/>
        <w:numPr>
          <w:ilvl w:val="0"/>
          <w:numId w:val="48"/>
        </w:numPr>
        <w:shd w:val="clear" w:color="auto" w:fill="FFFFFF"/>
        <w:ind w:left="1985" w:hanging="284"/>
        <w:contextualSpacing/>
        <w:jc w:val="both"/>
        <w:rPr>
          <w:rFonts w:ascii="Arial" w:hAnsi="Arial" w:cs="Arial"/>
          <w:color w:val="auto"/>
          <w:sz w:val="22"/>
          <w:szCs w:val="22"/>
          <w:shd w:val="clear" w:color="auto" w:fill="FFFFFF"/>
        </w:rPr>
      </w:pPr>
      <w:r w:rsidRPr="004F3839">
        <w:rPr>
          <w:rFonts w:ascii="Arial" w:hAnsi="Arial" w:cs="Arial"/>
          <w:color w:val="auto"/>
          <w:sz w:val="22"/>
          <w:szCs w:val="22"/>
        </w:rPr>
        <w:t xml:space="preserve">Comunica la recepción </w:t>
      </w:r>
      <w:r w:rsidR="0046249D" w:rsidRPr="004F3839">
        <w:rPr>
          <w:rFonts w:ascii="Arial" w:hAnsi="Arial" w:cs="Arial"/>
          <w:color w:val="auto"/>
          <w:sz w:val="22"/>
          <w:szCs w:val="22"/>
          <w:shd w:val="clear" w:color="auto" w:fill="FFFFFF"/>
        </w:rPr>
        <w:t>de la declaración al funcionario aduanero designado por el jefe del área que administra el régimen para el reconocimiento físico.</w:t>
      </w:r>
    </w:p>
    <w:p w14:paraId="4987A4F4" w14:textId="77777777" w:rsidR="00A126F7" w:rsidRPr="00A126F7" w:rsidRDefault="00A126F7" w:rsidP="00A126F7">
      <w:pPr>
        <w:pStyle w:val="Prrafodelista"/>
        <w:rPr>
          <w:rFonts w:ascii="Arial" w:hAnsi="Arial" w:cs="Arial"/>
          <w:color w:val="000000"/>
          <w:sz w:val="22"/>
          <w:szCs w:val="22"/>
        </w:rPr>
      </w:pPr>
    </w:p>
    <w:p w14:paraId="65A7F927" w14:textId="6C3FE7D0" w:rsidR="00C7766F" w:rsidRDefault="007E6333" w:rsidP="002271E7">
      <w:pPr>
        <w:pStyle w:val="Prrafodelista"/>
        <w:numPr>
          <w:ilvl w:val="0"/>
          <w:numId w:val="47"/>
        </w:numPr>
        <w:ind w:left="1701" w:hanging="425"/>
        <w:contextualSpacing/>
        <w:jc w:val="both"/>
        <w:rPr>
          <w:rFonts w:ascii="Arial" w:hAnsi="Arial" w:cs="Arial"/>
          <w:color w:val="000000"/>
          <w:sz w:val="22"/>
          <w:szCs w:val="22"/>
        </w:rPr>
      </w:pPr>
      <w:r>
        <w:rPr>
          <w:rFonts w:ascii="Arial" w:hAnsi="Arial" w:cs="Arial"/>
          <w:color w:val="000000"/>
          <w:sz w:val="22"/>
          <w:szCs w:val="22"/>
        </w:rPr>
        <w:t>E</w:t>
      </w:r>
      <w:r w:rsidR="00816EDD" w:rsidRPr="00C7766F">
        <w:rPr>
          <w:rFonts w:ascii="Arial" w:hAnsi="Arial" w:cs="Arial"/>
          <w:color w:val="000000"/>
          <w:sz w:val="22"/>
          <w:szCs w:val="22"/>
        </w:rPr>
        <w:t xml:space="preserve">l funcionario aduanero </w:t>
      </w:r>
      <w:r>
        <w:rPr>
          <w:rFonts w:ascii="Arial" w:hAnsi="Arial" w:cs="Arial"/>
          <w:color w:val="000000"/>
          <w:sz w:val="22"/>
          <w:szCs w:val="22"/>
        </w:rPr>
        <w:t xml:space="preserve">asignado </w:t>
      </w:r>
      <w:r w:rsidR="00C7766F" w:rsidRPr="00C7766F">
        <w:rPr>
          <w:rFonts w:ascii="Arial" w:hAnsi="Arial" w:cs="Arial"/>
          <w:color w:val="000000"/>
          <w:sz w:val="22"/>
          <w:szCs w:val="22"/>
        </w:rPr>
        <w:t>verifica que la deuda tributaria aduanera, los recargos de corresponder y los intereses compensatorios liquidados por el sistema informático estén cubiertos por la garantía presentada y que ésta cumpla con lo dispuesto en el procedimiento específico "Garantías en aduanas operativas" RECA-PE.03.03:</w:t>
      </w:r>
    </w:p>
    <w:p w14:paraId="6AAD04EE" w14:textId="77777777" w:rsidR="00D6728C" w:rsidRDefault="00D6728C" w:rsidP="00D6728C">
      <w:pPr>
        <w:pStyle w:val="Prrafodelista"/>
        <w:ind w:left="1701"/>
        <w:contextualSpacing/>
        <w:jc w:val="both"/>
        <w:rPr>
          <w:rFonts w:ascii="Arial" w:hAnsi="Arial" w:cs="Arial"/>
          <w:color w:val="000000"/>
          <w:sz w:val="22"/>
          <w:szCs w:val="22"/>
        </w:rPr>
      </w:pPr>
    </w:p>
    <w:p w14:paraId="37CE836F" w14:textId="10A07273" w:rsidR="00643EE2" w:rsidRPr="00643EE2" w:rsidRDefault="00C7766F" w:rsidP="002271E7">
      <w:pPr>
        <w:pStyle w:val="NormalWeb"/>
        <w:numPr>
          <w:ilvl w:val="0"/>
          <w:numId w:val="49"/>
        </w:numPr>
        <w:shd w:val="clear" w:color="auto" w:fill="FFFFFF"/>
        <w:ind w:left="1985" w:hanging="284"/>
        <w:jc w:val="both"/>
        <w:rPr>
          <w:rFonts w:ascii="Arial" w:hAnsi="Arial" w:cs="Arial"/>
          <w:color w:val="000000"/>
          <w:sz w:val="22"/>
          <w:szCs w:val="22"/>
        </w:rPr>
      </w:pPr>
      <w:r w:rsidRPr="00643EE2">
        <w:rPr>
          <w:rFonts w:ascii="Arial" w:hAnsi="Arial" w:cs="Arial"/>
          <w:color w:val="000000"/>
          <w:sz w:val="22"/>
          <w:szCs w:val="22"/>
        </w:rPr>
        <w:t xml:space="preserve">De ser conforme, accede al sistema informático, efectúa el registro de la garantía y </w:t>
      </w:r>
      <w:r w:rsidR="00643EE2">
        <w:rPr>
          <w:rFonts w:ascii="Arial" w:hAnsi="Arial" w:cs="Arial"/>
          <w:color w:val="000000"/>
          <w:sz w:val="22"/>
          <w:szCs w:val="22"/>
        </w:rPr>
        <w:t xml:space="preserve">vinculación </w:t>
      </w:r>
      <w:r w:rsidR="00FB684B">
        <w:rPr>
          <w:rFonts w:ascii="Arial" w:hAnsi="Arial" w:cs="Arial"/>
          <w:color w:val="000000"/>
          <w:sz w:val="22"/>
          <w:szCs w:val="22"/>
        </w:rPr>
        <w:t>con</w:t>
      </w:r>
      <w:r w:rsidR="00643EE2">
        <w:rPr>
          <w:rFonts w:ascii="Arial" w:hAnsi="Arial" w:cs="Arial"/>
          <w:color w:val="000000"/>
          <w:sz w:val="22"/>
          <w:szCs w:val="22"/>
        </w:rPr>
        <w:t xml:space="preserve"> la declaración</w:t>
      </w:r>
      <w:r w:rsidR="00DD4620">
        <w:rPr>
          <w:rFonts w:ascii="Arial" w:hAnsi="Arial" w:cs="Arial"/>
          <w:color w:val="000000"/>
          <w:sz w:val="22"/>
          <w:szCs w:val="22"/>
        </w:rPr>
        <w:t xml:space="preserve">. </w:t>
      </w:r>
    </w:p>
    <w:p w14:paraId="0164E071" w14:textId="2AD3CB80" w:rsidR="00DD4620" w:rsidRPr="00DD4620" w:rsidRDefault="00C7766F" w:rsidP="002271E7">
      <w:pPr>
        <w:pStyle w:val="NormalWeb"/>
        <w:numPr>
          <w:ilvl w:val="0"/>
          <w:numId w:val="49"/>
        </w:numPr>
        <w:shd w:val="clear" w:color="auto" w:fill="FFFFFF"/>
        <w:ind w:left="1985" w:hanging="284"/>
        <w:jc w:val="both"/>
        <w:rPr>
          <w:rFonts w:cs="Arial"/>
          <w:color w:val="000000"/>
          <w:sz w:val="22"/>
          <w:szCs w:val="22"/>
        </w:rPr>
      </w:pPr>
      <w:r w:rsidRPr="00DD4620">
        <w:rPr>
          <w:rFonts w:ascii="Arial" w:hAnsi="Arial" w:cs="Arial"/>
          <w:color w:val="000000"/>
          <w:sz w:val="22"/>
          <w:szCs w:val="22"/>
        </w:rPr>
        <w:t>De no ser conforme comunica el motivo del rechazo</w:t>
      </w:r>
      <w:r w:rsidR="008A345E">
        <w:rPr>
          <w:rFonts w:ascii="Arial" w:hAnsi="Arial" w:cs="Arial"/>
          <w:color w:val="000000"/>
          <w:sz w:val="22"/>
          <w:szCs w:val="22"/>
        </w:rPr>
        <w:t xml:space="preserve"> </w:t>
      </w:r>
      <w:r w:rsidRPr="00DD4620">
        <w:rPr>
          <w:rFonts w:ascii="Arial" w:hAnsi="Arial" w:cs="Arial"/>
          <w:color w:val="000000"/>
          <w:sz w:val="22"/>
          <w:szCs w:val="22"/>
        </w:rPr>
        <w:t xml:space="preserve">al despachador de aduana para su subsanación. </w:t>
      </w:r>
    </w:p>
    <w:p w14:paraId="245B216C" w14:textId="77777777" w:rsidR="00816EDD" w:rsidRPr="00B138E0" w:rsidRDefault="00816EDD" w:rsidP="00816EDD">
      <w:pPr>
        <w:shd w:val="clear" w:color="auto" w:fill="FFFFFF"/>
        <w:ind w:left="1418" w:hanging="284"/>
        <w:rPr>
          <w:rFonts w:cs="Arial"/>
          <w:color w:val="000000"/>
          <w:sz w:val="22"/>
          <w:szCs w:val="22"/>
        </w:rPr>
      </w:pPr>
    </w:p>
    <w:p w14:paraId="3CA044F3" w14:textId="62E823F1" w:rsidR="008A345E" w:rsidRDefault="00B138E0" w:rsidP="002271E7">
      <w:pPr>
        <w:pStyle w:val="Prrafodelista"/>
        <w:numPr>
          <w:ilvl w:val="0"/>
          <w:numId w:val="47"/>
        </w:numPr>
        <w:ind w:left="1701" w:hanging="425"/>
        <w:contextualSpacing/>
        <w:jc w:val="both"/>
        <w:rPr>
          <w:rFonts w:ascii="Arial" w:hAnsi="Arial" w:cs="Arial"/>
          <w:color w:val="000000"/>
          <w:sz w:val="22"/>
          <w:szCs w:val="22"/>
        </w:rPr>
      </w:pPr>
      <w:r w:rsidRPr="00B138E0">
        <w:rPr>
          <w:rFonts w:ascii="Arial" w:hAnsi="Arial" w:cs="Arial"/>
          <w:color w:val="000000"/>
          <w:sz w:val="22"/>
          <w:szCs w:val="22"/>
        </w:rPr>
        <w:t xml:space="preserve">El funcionario aduanero designado por el jefe del área que administra el régimen </w:t>
      </w:r>
      <w:r w:rsidR="008A345E">
        <w:rPr>
          <w:rFonts w:ascii="Arial" w:hAnsi="Arial" w:cs="Arial"/>
          <w:color w:val="000000"/>
          <w:sz w:val="22"/>
          <w:szCs w:val="22"/>
        </w:rPr>
        <w:t>efectúa la programación</w:t>
      </w:r>
      <w:r w:rsidR="00FB684B">
        <w:rPr>
          <w:rFonts w:ascii="Arial" w:hAnsi="Arial" w:cs="Arial"/>
          <w:color w:val="000000"/>
          <w:sz w:val="22"/>
          <w:szCs w:val="22"/>
        </w:rPr>
        <w:t xml:space="preserve"> para el reconocimiento </w:t>
      </w:r>
      <w:r w:rsidR="00D0207F">
        <w:rPr>
          <w:rFonts w:ascii="Arial" w:hAnsi="Arial" w:cs="Arial"/>
          <w:color w:val="000000"/>
          <w:sz w:val="22"/>
          <w:szCs w:val="22"/>
        </w:rPr>
        <w:t xml:space="preserve">físico y comunica dicha programación </w:t>
      </w:r>
      <w:r w:rsidR="00D0207F">
        <w:rPr>
          <w:rFonts w:ascii="Arial" w:hAnsi="Arial" w:cs="Arial"/>
          <w:sz w:val="22"/>
          <w:szCs w:val="22"/>
        </w:rPr>
        <w:t>al</w:t>
      </w:r>
      <w:r w:rsidR="00D0207F" w:rsidRPr="008A345E">
        <w:rPr>
          <w:rFonts w:ascii="Arial" w:hAnsi="Arial" w:cs="Arial"/>
          <w:sz w:val="22"/>
          <w:szCs w:val="22"/>
        </w:rPr>
        <w:t xml:space="preserve"> </w:t>
      </w:r>
      <w:r w:rsidR="00D0207F">
        <w:rPr>
          <w:rFonts w:ascii="Arial" w:hAnsi="Arial" w:cs="Arial"/>
          <w:sz w:val="22"/>
          <w:szCs w:val="22"/>
        </w:rPr>
        <w:t>despachador</w:t>
      </w:r>
      <w:r w:rsidR="00D0207F" w:rsidRPr="008A345E">
        <w:rPr>
          <w:rFonts w:ascii="Arial" w:hAnsi="Arial" w:cs="Arial"/>
          <w:sz w:val="22"/>
          <w:szCs w:val="22"/>
        </w:rPr>
        <w:t xml:space="preserve"> de aduana</w:t>
      </w:r>
      <w:r w:rsidR="00D0207F">
        <w:rPr>
          <w:rFonts w:ascii="Arial" w:hAnsi="Arial" w:cs="Arial"/>
          <w:color w:val="000000"/>
          <w:sz w:val="22"/>
          <w:szCs w:val="22"/>
        </w:rPr>
        <w:t xml:space="preserve"> y </w:t>
      </w:r>
      <w:r w:rsidR="00D0207F" w:rsidRPr="008A345E">
        <w:rPr>
          <w:rFonts w:ascii="Arial" w:hAnsi="Arial" w:cs="Arial"/>
          <w:sz w:val="22"/>
          <w:szCs w:val="22"/>
        </w:rPr>
        <w:t xml:space="preserve">al almacén aduanero </w:t>
      </w:r>
      <w:r w:rsidR="00D0207F">
        <w:rPr>
          <w:rFonts w:ascii="Arial" w:hAnsi="Arial" w:cs="Arial"/>
          <w:sz w:val="22"/>
          <w:szCs w:val="22"/>
        </w:rPr>
        <w:t>a través de la CECA</w:t>
      </w:r>
      <w:r w:rsidR="00D0207F" w:rsidRPr="008A345E">
        <w:rPr>
          <w:rFonts w:ascii="Arial" w:hAnsi="Arial" w:cs="Arial"/>
          <w:sz w:val="22"/>
          <w:szCs w:val="22"/>
        </w:rPr>
        <w:t xml:space="preserve"> para la adopción de las acciones que faciliten su realización en la fecha programada. </w:t>
      </w:r>
      <w:r w:rsidR="008A345E">
        <w:rPr>
          <w:rFonts w:ascii="Arial" w:hAnsi="Arial" w:cs="Arial"/>
          <w:color w:val="000000"/>
          <w:sz w:val="22"/>
          <w:szCs w:val="22"/>
        </w:rPr>
        <w:t xml:space="preserve"> </w:t>
      </w:r>
    </w:p>
    <w:p w14:paraId="5010D718" w14:textId="77777777" w:rsidR="00D6728C" w:rsidRPr="008A345E" w:rsidRDefault="00D6728C" w:rsidP="002B07C9">
      <w:pPr>
        <w:pStyle w:val="Prrafodelista"/>
        <w:ind w:left="1778"/>
        <w:contextualSpacing/>
        <w:jc w:val="both"/>
        <w:rPr>
          <w:rFonts w:ascii="Arial" w:hAnsi="Arial" w:cs="Arial"/>
          <w:color w:val="000000"/>
          <w:sz w:val="22"/>
          <w:szCs w:val="22"/>
        </w:rPr>
      </w:pPr>
    </w:p>
    <w:p w14:paraId="68DC070A" w14:textId="0CC1006A" w:rsidR="003E624D" w:rsidRPr="000F149C" w:rsidRDefault="00083445" w:rsidP="00DB4D6B">
      <w:pPr>
        <w:tabs>
          <w:tab w:val="left" w:pos="851"/>
          <w:tab w:val="left" w:pos="1134"/>
          <w:tab w:val="left" w:pos="1276"/>
        </w:tabs>
        <w:ind w:left="851"/>
        <w:rPr>
          <w:rFonts w:cs="Arial"/>
          <w:b/>
          <w:bCs/>
          <w:color w:val="000000"/>
          <w:sz w:val="22"/>
          <w:szCs w:val="22"/>
        </w:rPr>
      </w:pPr>
      <w:r>
        <w:rPr>
          <w:rFonts w:cs="Arial"/>
          <w:b/>
          <w:bCs/>
          <w:color w:val="000000"/>
          <w:sz w:val="22"/>
          <w:szCs w:val="22"/>
        </w:rPr>
        <w:t>A.</w:t>
      </w:r>
      <w:r w:rsidR="006000EB">
        <w:rPr>
          <w:rFonts w:cs="Arial"/>
          <w:b/>
          <w:bCs/>
          <w:color w:val="000000"/>
          <w:sz w:val="22"/>
          <w:szCs w:val="22"/>
        </w:rPr>
        <w:t>4</w:t>
      </w:r>
      <w:r w:rsidR="00DB4D6B">
        <w:rPr>
          <w:rFonts w:cs="Arial"/>
          <w:b/>
          <w:bCs/>
          <w:color w:val="000000"/>
          <w:sz w:val="22"/>
          <w:szCs w:val="22"/>
        </w:rPr>
        <w:tab/>
      </w:r>
      <w:r w:rsidR="003E624D" w:rsidRPr="003E624D">
        <w:rPr>
          <w:rFonts w:cs="Arial"/>
          <w:b/>
          <w:bCs/>
          <w:color w:val="000000"/>
          <w:sz w:val="22"/>
          <w:szCs w:val="22"/>
        </w:rPr>
        <w:t>Reconocimiento físico</w:t>
      </w:r>
    </w:p>
    <w:p w14:paraId="5C0707D6" w14:textId="77777777" w:rsidR="003E624D" w:rsidRPr="003E624D" w:rsidRDefault="003E624D" w:rsidP="003E624D">
      <w:pPr>
        <w:pStyle w:val="NormalWeb"/>
        <w:shd w:val="clear" w:color="auto" w:fill="FFFFFF"/>
        <w:ind w:left="400"/>
        <w:jc w:val="both"/>
        <w:rPr>
          <w:rFonts w:ascii="Arial" w:hAnsi="Arial" w:cs="Arial"/>
          <w:color w:val="auto"/>
          <w:sz w:val="22"/>
          <w:szCs w:val="22"/>
        </w:rPr>
      </w:pPr>
      <w:r>
        <w:rPr>
          <w:rFonts w:ascii="Verdana" w:hAnsi="Verdana"/>
          <w:color w:val="000000"/>
          <w:sz w:val="15"/>
          <w:szCs w:val="15"/>
        </w:rPr>
        <w:t> </w:t>
      </w:r>
    </w:p>
    <w:p w14:paraId="6F7A30BC" w14:textId="77C7EF91" w:rsidR="003E624D" w:rsidRDefault="003E624D" w:rsidP="002271E7">
      <w:pPr>
        <w:pStyle w:val="Prrafodelista"/>
        <w:numPr>
          <w:ilvl w:val="0"/>
          <w:numId w:val="50"/>
        </w:numPr>
        <w:ind w:left="1701" w:hanging="425"/>
        <w:contextualSpacing/>
        <w:jc w:val="both"/>
        <w:rPr>
          <w:rFonts w:ascii="Arial" w:hAnsi="Arial" w:cs="Arial"/>
          <w:sz w:val="22"/>
          <w:szCs w:val="22"/>
        </w:rPr>
      </w:pPr>
      <w:r w:rsidRPr="003E624D">
        <w:rPr>
          <w:rFonts w:ascii="Arial" w:hAnsi="Arial" w:cs="Arial"/>
          <w:sz w:val="22"/>
          <w:szCs w:val="22"/>
        </w:rPr>
        <w:t xml:space="preserve">El </w:t>
      </w:r>
      <w:r w:rsidR="00D0207F">
        <w:rPr>
          <w:rFonts w:ascii="Arial" w:hAnsi="Arial" w:cs="Arial"/>
          <w:sz w:val="22"/>
          <w:szCs w:val="22"/>
        </w:rPr>
        <w:t>r</w:t>
      </w:r>
      <w:r w:rsidRPr="003E624D">
        <w:rPr>
          <w:rFonts w:ascii="Arial" w:hAnsi="Arial" w:cs="Arial"/>
          <w:sz w:val="22"/>
          <w:szCs w:val="22"/>
        </w:rPr>
        <w:t xml:space="preserve">econocimiento físico de las mercancías se realiza de acuerdo con lo establecido en el procedimiento específico “Reconocimiento físico </w:t>
      </w:r>
      <w:r w:rsidR="002442FD">
        <w:rPr>
          <w:rFonts w:ascii="Arial" w:hAnsi="Arial" w:cs="Arial"/>
          <w:sz w:val="22"/>
          <w:szCs w:val="22"/>
        </w:rPr>
        <w:t>-</w:t>
      </w:r>
      <w:r w:rsidRPr="003E624D">
        <w:rPr>
          <w:rFonts w:ascii="Arial" w:hAnsi="Arial" w:cs="Arial"/>
          <w:sz w:val="22"/>
          <w:szCs w:val="22"/>
        </w:rPr>
        <w:t xml:space="preserve"> extracción y análisis de muestras” DESPA-PE.00.03.</w:t>
      </w:r>
    </w:p>
    <w:p w14:paraId="583194B9" w14:textId="77777777" w:rsidR="00CE1D6B" w:rsidRDefault="00CE1D6B" w:rsidP="00CE1D6B">
      <w:pPr>
        <w:pStyle w:val="NormalWeb"/>
        <w:shd w:val="clear" w:color="auto" w:fill="FFFFFF"/>
        <w:ind w:left="785"/>
        <w:jc w:val="both"/>
        <w:rPr>
          <w:rFonts w:ascii="Arial" w:hAnsi="Arial" w:cs="Arial"/>
          <w:color w:val="auto"/>
          <w:sz w:val="22"/>
          <w:szCs w:val="22"/>
        </w:rPr>
      </w:pPr>
    </w:p>
    <w:p w14:paraId="567C7642" w14:textId="6353AA89" w:rsidR="00CE1D6B" w:rsidRDefault="003E624D" w:rsidP="002271E7">
      <w:pPr>
        <w:pStyle w:val="Prrafodelista"/>
        <w:numPr>
          <w:ilvl w:val="0"/>
          <w:numId w:val="50"/>
        </w:numPr>
        <w:ind w:left="1701" w:hanging="425"/>
        <w:contextualSpacing/>
        <w:jc w:val="both"/>
        <w:rPr>
          <w:rFonts w:ascii="Arial" w:hAnsi="Arial" w:cs="Arial"/>
          <w:color w:val="000000"/>
          <w:sz w:val="22"/>
          <w:szCs w:val="22"/>
        </w:rPr>
      </w:pPr>
      <w:r w:rsidRPr="0002231C">
        <w:rPr>
          <w:rFonts w:ascii="Arial" w:hAnsi="Arial" w:cs="Arial"/>
          <w:sz w:val="22"/>
          <w:szCs w:val="22"/>
        </w:rPr>
        <w:t>Tratándose</w:t>
      </w:r>
      <w:r w:rsidRPr="00CE1D6B">
        <w:rPr>
          <w:rFonts w:ascii="Arial" w:hAnsi="Arial" w:cs="Arial"/>
          <w:color w:val="000000"/>
          <w:sz w:val="22"/>
          <w:szCs w:val="22"/>
        </w:rPr>
        <w:t xml:space="preserve"> de </w:t>
      </w:r>
      <w:r w:rsidR="00CE1D6B" w:rsidRPr="00CE1D6B">
        <w:rPr>
          <w:rFonts w:ascii="Arial" w:hAnsi="Arial" w:cs="Arial"/>
          <w:color w:val="000000"/>
          <w:sz w:val="22"/>
          <w:szCs w:val="22"/>
        </w:rPr>
        <w:t>accesorios, partes y r</w:t>
      </w:r>
      <w:r w:rsidRPr="00CE1D6B">
        <w:rPr>
          <w:rFonts w:ascii="Arial" w:hAnsi="Arial" w:cs="Arial"/>
          <w:color w:val="000000"/>
          <w:sz w:val="22"/>
          <w:szCs w:val="22"/>
        </w:rPr>
        <w:t xml:space="preserve">epuestos (código 3) el funcionario aduanero verifica si las mercancías forman parte de los bienes de capital admitidos previamente, para lo cual podrá solicitar documentación adicional que le permita su comprobación. El plazo </w:t>
      </w:r>
      <w:r w:rsidR="00CE1D6B" w:rsidRPr="00CE1D6B">
        <w:rPr>
          <w:rFonts w:ascii="Arial" w:hAnsi="Arial" w:cs="Arial"/>
          <w:color w:val="000000"/>
          <w:sz w:val="22"/>
          <w:szCs w:val="22"/>
        </w:rPr>
        <w:t>del régimen será el mismo concedido al de la declaración de admisión temporal para reexportación en el mismo estado precedente.</w:t>
      </w:r>
    </w:p>
    <w:p w14:paraId="26CF388C" w14:textId="77777777" w:rsidR="00CE1D6B" w:rsidRDefault="00CE1D6B" w:rsidP="00CE1D6B">
      <w:pPr>
        <w:pStyle w:val="Prrafodelista"/>
        <w:rPr>
          <w:rFonts w:ascii="Verdana" w:hAnsi="Verdana"/>
          <w:color w:val="000000"/>
          <w:sz w:val="15"/>
          <w:szCs w:val="15"/>
        </w:rPr>
      </w:pPr>
    </w:p>
    <w:p w14:paraId="314FC8E5" w14:textId="1BC225DC" w:rsidR="00F1681D" w:rsidRPr="000F149C" w:rsidRDefault="00F1681D" w:rsidP="002271E7">
      <w:pPr>
        <w:pStyle w:val="Prrafodelista"/>
        <w:numPr>
          <w:ilvl w:val="0"/>
          <w:numId w:val="50"/>
        </w:numPr>
        <w:ind w:left="1701" w:hanging="425"/>
        <w:contextualSpacing/>
        <w:jc w:val="both"/>
        <w:rPr>
          <w:rFonts w:ascii="Arial" w:hAnsi="Arial" w:cs="Arial"/>
          <w:color w:val="000000"/>
          <w:sz w:val="22"/>
          <w:szCs w:val="22"/>
        </w:rPr>
      </w:pPr>
      <w:r w:rsidRPr="000F149C">
        <w:rPr>
          <w:rFonts w:ascii="Arial" w:hAnsi="Arial" w:cs="Arial"/>
          <w:color w:val="000000"/>
          <w:sz w:val="22"/>
          <w:szCs w:val="22"/>
        </w:rPr>
        <w:t xml:space="preserve">En la modalidad de despacho anticipado el reconocimiento físico </w:t>
      </w:r>
      <w:r w:rsidR="00D0207F">
        <w:rPr>
          <w:rFonts w:ascii="Arial" w:hAnsi="Arial" w:cs="Arial"/>
          <w:color w:val="000000"/>
          <w:sz w:val="22"/>
          <w:szCs w:val="22"/>
        </w:rPr>
        <w:t>puede realizarse</w:t>
      </w:r>
      <w:r w:rsidRPr="000F149C">
        <w:rPr>
          <w:rFonts w:ascii="Arial" w:hAnsi="Arial" w:cs="Arial"/>
          <w:color w:val="000000"/>
          <w:sz w:val="22"/>
          <w:szCs w:val="22"/>
        </w:rPr>
        <w:t xml:space="preserve"> en los terminales portuarios, terminales de carga aérea y </w:t>
      </w:r>
      <w:r w:rsidR="00B92BAF">
        <w:rPr>
          <w:rFonts w:ascii="Arial" w:hAnsi="Arial" w:cs="Arial"/>
          <w:color w:val="000000"/>
          <w:sz w:val="22"/>
          <w:szCs w:val="22"/>
        </w:rPr>
        <w:t>centros de atención en frontera</w:t>
      </w:r>
      <w:r w:rsidRPr="000F149C">
        <w:rPr>
          <w:rFonts w:ascii="Arial" w:hAnsi="Arial" w:cs="Arial"/>
          <w:color w:val="000000"/>
          <w:sz w:val="22"/>
          <w:szCs w:val="22"/>
        </w:rPr>
        <w:t xml:space="preserve"> en la medida que cuenten con zonas habilitadas para dicho </w:t>
      </w:r>
      <w:proofErr w:type="gramStart"/>
      <w:r w:rsidRPr="000F149C">
        <w:rPr>
          <w:rFonts w:ascii="Arial" w:hAnsi="Arial" w:cs="Arial"/>
          <w:color w:val="000000"/>
          <w:sz w:val="22"/>
          <w:szCs w:val="22"/>
        </w:rPr>
        <w:t>fin</w:t>
      </w:r>
      <w:proofErr w:type="gramEnd"/>
      <w:r w:rsidRPr="000F149C">
        <w:rPr>
          <w:rFonts w:ascii="Arial" w:hAnsi="Arial" w:cs="Arial"/>
          <w:color w:val="000000"/>
          <w:sz w:val="22"/>
          <w:szCs w:val="22"/>
        </w:rPr>
        <w:t xml:space="preserve"> así como </w:t>
      </w:r>
      <w:r w:rsidR="00575EEA">
        <w:rPr>
          <w:rFonts w:ascii="Arial" w:hAnsi="Arial" w:cs="Arial"/>
          <w:color w:val="000000"/>
          <w:sz w:val="22"/>
          <w:szCs w:val="22"/>
        </w:rPr>
        <w:t xml:space="preserve">en </w:t>
      </w:r>
      <w:r w:rsidRPr="000F149C">
        <w:rPr>
          <w:rFonts w:ascii="Arial" w:hAnsi="Arial" w:cs="Arial"/>
          <w:color w:val="000000"/>
          <w:sz w:val="22"/>
          <w:szCs w:val="22"/>
        </w:rPr>
        <w:t>el Complejo Aduanero de la Intendencia de Aduana Marítima del Callao. En estos casos, el reconocimiento físico puede realizarse fuera del horario administrativo, conforme a las disposiciones sobre la programación que disponga cada intendencia</w:t>
      </w:r>
      <w:r w:rsidRPr="000F149C">
        <w:rPr>
          <w:rFonts w:cs="Arial"/>
          <w:color w:val="000000"/>
          <w:sz w:val="22"/>
          <w:szCs w:val="22"/>
        </w:rPr>
        <w:t>.  </w:t>
      </w:r>
    </w:p>
    <w:p w14:paraId="5CDAB655" w14:textId="77777777" w:rsidR="00F1681D" w:rsidRPr="00F1681D" w:rsidRDefault="00F1681D" w:rsidP="00F1681D">
      <w:pPr>
        <w:shd w:val="clear" w:color="auto" w:fill="FFFFFF"/>
        <w:ind w:left="786"/>
        <w:rPr>
          <w:rFonts w:cs="Arial"/>
          <w:color w:val="000000"/>
          <w:sz w:val="22"/>
          <w:szCs w:val="22"/>
        </w:rPr>
      </w:pPr>
      <w:r w:rsidRPr="00F1681D">
        <w:rPr>
          <w:rFonts w:cs="Arial"/>
          <w:color w:val="000000"/>
          <w:sz w:val="22"/>
          <w:szCs w:val="22"/>
        </w:rPr>
        <w:t> </w:t>
      </w:r>
    </w:p>
    <w:p w14:paraId="4D91BD1C" w14:textId="17523EC2" w:rsidR="00F1681D" w:rsidRPr="00AE7D5F" w:rsidRDefault="00F1681D" w:rsidP="002271E7">
      <w:pPr>
        <w:pStyle w:val="Prrafodelista"/>
        <w:numPr>
          <w:ilvl w:val="0"/>
          <w:numId w:val="50"/>
        </w:numPr>
        <w:ind w:left="1701" w:hanging="425"/>
        <w:contextualSpacing/>
        <w:jc w:val="both"/>
        <w:rPr>
          <w:rFonts w:ascii="Arial" w:hAnsi="Arial" w:cs="Arial"/>
          <w:color w:val="000000"/>
          <w:sz w:val="22"/>
          <w:szCs w:val="22"/>
        </w:rPr>
      </w:pPr>
      <w:r w:rsidRPr="00AE7D5F">
        <w:rPr>
          <w:rFonts w:ascii="Arial" w:hAnsi="Arial" w:cs="Arial"/>
          <w:color w:val="000000"/>
          <w:sz w:val="22"/>
          <w:szCs w:val="22"/>
        </w:rPr>
        <w:t xml:space="preserve">En caso no se pueda efectuar el reconocimiento físico en los lugares antes citados, el beneficiario o el despachador de aduana puede designar el depósito temporal o la </w:t>
      </w:r>
      <w:r w:rsidR="003022F1" w:rsidRPr="00AE7D5F">
        <w:rPr>
          <w:rFonts w:ascii="Arial" w:hAnsi="Arial" w:cs="Arial"/>
          <w:color w:val="000000"/>
          <w:sz w:val="22"/>
          <w:szCs w:val="22"/>
        </w:rPr>
        <w:t>ZPAE</w:t>
      </w:r>
      <w:r w:rsidRPr="00AE7D5F">
        <w:rPr>
          <w:rFonts w:ascii="Arial" w:hAnsi="Arial" w:cs="Arial"/>
          <w:color w:val="000000"/>
          <w:sz w:val="22"/>
          <w:szCs w:val="22"/>
        </w:rPr>
        <w:t xml:space="preserve"> a donde </w:t>
      </w:r>
      <w:r w:rsidR="003022F1" w:rsidRPr="00AE7D5F">
        <w:rPr>
          <w:rFonts w:ascii="Arial" w:hAnsi="Arial" w:cs="Arial"/>
          <w:color w:val="000000"/>
          <w:sz w:val="22"/>
          <w:szCs w:val="22"/>
        </w:rPr>
        <w:t>será</w:t>
      </w:r>
      <w:r w:rsidRPr="00AE7D5F">
        <w:rPr>
          <w:rFonts w:ascii="Arial" w:hAnsi="Arial" w:cs="Arial"/>
          <w:color w:val="000000"/>
          <w:sz w:val="22"/>
          <w:szCs w:val="22"/>
        </w:rPr>
        <w:t xml:space="preserve"> trasladada la mercancía para efectuar el reconocimiento físico. Tal designación </w:t>
      </w:r>
      <w:r w:rsidR="003022F1" w:rsidRPr="00AE7D5F">
        <w:rPr>
          <w:rFonts w:ascii="Arial" w:hAnsi="Arial" w:cs="Arial"/>
          <w:color w:val="000000"/>
          <w:sz w:val="22"/>
          <w:szCs w:val="22"/>
        </w:rPr>
        <w:t>se comunica</w:t>
      </w:r>
      <w:r w:rsidRPr="00AE7D5F">
        <w:rPr>
          <w:rFonts w:ascii="Arial" w:hAnsi="Arial" w:cs="Arial"/>
          <w:color w:val="000000"/>
          <w:sz w:val="22"/>
          <w:szCs w:val="22"/>
        </w:rPr>
        <w:t xml:space="preserve"> </w:t>
      </w:r>
      <w:r w:rsidR="003022F1" w:rsidRPr="00AE7D5F">
        <w:rPr>
          <w:rFonts w:ascii="Arial" w:hAnsi="Arial" w:cs="Arial"/>
          <w:color w:val="000000"/>
          <w:sz w:val="22"/>
          <w:szCs w:val="22"/>
        </w:rPr>
        <w:t>mediante la CEU al funcionario aduanero encargado del reconocimiento físico,</w:t>
      </w:r>
      <w:r w:rsidRPr="00AE7D5F">
        <w:rPr>
          <w:rFonts w:ascii="Arial" w:hAnsi="Arial" w:cs="Arial"/>
          <w:color w:val="000000"/>
          <w:sz w:val="22"/>
          <w:szCs w:val="22"/>
        </w:rPr>
        <w:t xml:space="preserve"> </w:t>
      </w:r>
      <w:r w:rsidR="006D3DB1" w:rsidRPr="00AE7D5F">
        <w:rPr>
          <w:rFonts w:ascii="Arial" w:hAnsi="Arial" w:cs="Arial"/>
          <w:color w:val="000000"/>
          <w:sz w:val="22"/>
          <w:szCs w:val="22"/>
        </w:rPr>
        <w:t xml:space="preserve">quien </w:t>
      </w:r>
      <w:r w:rsidRPr="00AE7D5F">
        <w:rPr>
          <w:rFonts w:ascii="Arial" w:hAnsi="Arial" w:cs="Arial"/>
          <w:color w:val="000000"/>
          <w:sz w:val="22"/>
          <w:szCs w:val="22"/>
        </w:rPr>
        <w:t>realiza de oficio las rectificaciones de los códigos en la declaración.  </w:t>
      </w:r>
    </w:p>
    <w:p w14:paraId="5F806528" w14:textId="77777777" w:rsidR="00CE1D6B" w:rsidRDefault="00CE1D6B" w:rsidP="003E624D">
      <w:pPr>
        <w:pStyle w:val="NormalWeb"/>
        <w:shd w:val="clear" w:color="auto" w:fill="FFFFFF"/>
        <w:ind w:left="800"/>
        <w:jc w:val="both"/>
        <w:rPr>
          <w:rFonts w:ascii="Verdana" w:hAnsi="Verdana"/>
          <w:color w:val="000000"/>
          <w:sz w:val="15"/>
          <w:szCs w:val="15"/>
        </w:rPr>
      </w:pPr>
    </w:p>
    <w:p w14:paraId="71F03CF2" w14:textId="7E20DF20" w:rsidR="00853A33" w:rsidRPr="00702FCD" w:rsidRDefault="006D3DB1" w:rsidP="002271E7">
      <w:pPr>
        <w:pStyle w:val="Prrafodelista"/>
        <w:numPr>
          <w:ilvl w:val="0"/>
          <w:numId w:val="50"/>
        </w:numPr>
        <w:ind w:left="1701" w:hanging="425"/>
        <w:contextualSpacing/>
        <w:jc w:val="both"/>
        <w:rPr>
          <w:rFonts w:ascii="Arial" w:hAnsi="Arial" w:cs="Arial"/>
          <w:sz w:val="22"/>
          <w:szCs w:val="22"/>
        </w:rPr>
      </w:pPr>
      <w:r w:rsidRPr="000F149C">
        <w:rPr>
          <w:rFonts w:ascii="Arial" w:hAnsi="Arial" w:cs="Arial"/>
          <w:color w:val="000000"/>
          <w:sz w:val="22"/>
          <w:szCs w:val="22"/>
        </w:rPr>
        <w:t xml:space="preserve">El funcionario aduanero </w:t>
      </w:r>
      <w:r w:rsidR="00853A33" w:rsidRPr="00702FCD">
        <w:rPr>
          <w:rFonts w:ascii="Arial" w:hAnsi="Arial" w:cs="Arial"/>
          <w:sz w:val="22"/>
          <w:szCs w:val="22"/>
        </w:rPr>
        <w:t>asignado realiza las siguientes acciones:</w:t>
      </w:r>
    </w:p>
    <w:p w14:paraId="285EF25F" w14:textId="2C22AF58" w:rsidR="00853A33" w:rsidRPr="008B76CD" w:rsidRDefault="00575EEA" w:rsidP="002271E7">
      <w:pPr>
        <w:pStyle w:val="Prrafodelista"/>
        <w:numPr>
          <w:ilvl w:val="0"/>
          <w:numId w:val="51"/>
        </w:numPr>
        <w:ind w:left="1985" w:hanging="284"/>
        <w:contextualSpacing/>
        <w:jc w:val="both"/>
        <w:rPr>
          <w:rFonts w:ascii="Arial" w:hAnsi="Arial" w:cs="Arial"/>
          <w:sz w:val="22"/>
          <w:szCs w:val="22"/>
        </w:rPr>
      </w:pPr>
      <w:r w:rsidRPr="00AE7D5F">
        <w:rPr>
          <w:rFonts w:ascii="Arial" w:eastAsia="Arial Unicode MS" w:hAnsi="Arial" w:cs="Arial"/>
          <w:color w:val="000000"/>
          <w:sz w:val="22"/>
          <w:szCs w:val="22"/>
        </w:rPr>
        <w:t>V</w:t>
      </w:r>
      <w:r w:rsidR="00853A33" w:rsidRPr="00AE7D5F">
        <w:rPr>
          <w:rFonts w:ascii="Arial" w:eastAsia="Arial Unicode MS" w:hAnsi="Arial" w:cs="Arial"/>
          <w:color w:val="000000"/>
          <w:sz w:val="22"/>
          <w:szCs w:val="22"/>
        </w:rPr>
        <w:t>erifica</w:t>
      </w:r>
      <w:r w:rsidR="00853A33" w:rsidRPr="008B76CD">
        <w:rPr>
          <w:rFonts w:ascii="Arial" w:hAnsi="Arial" w:cs="Arial"/>
          <w:sz w:val="22"/>
          <w:szCs w:val="22"/>
        </w:rPr>
        <w:t xml:space="preserve"> el riesgo de la mercancía</w:t>
      </w:r>
      <w:r w:rsidR="00853A33">
        <w:rPr>
          <w:rFonts w:ascii="Arial" w:hAnsi="Arial" w:cs="Arial"/>
          <w:sz w:val="22"/>
          <w:szCs w:val="22"/>
        </w:rPr>
        <w:t xml:space="preserve">, </w:t>
      </w:r>
    </w:p>
    <w:p w14:paraId="5D84F410" w14:textId="2012D4AA" w:rsidR="00853A33" w:rsidRPr="008B76CD" w:rsidRDefault="00575EEA" w:rsidP="002271E7">
      <w:pPr>
        <w:pStyle w:val="Prrafodelista"/>
        <w:numPr>
          <w:ilvl w:val="0"/>
          <w:numId w:val="51"/>
        </w:numPr>
        <w:ind w:left="1985" w:hanging="284"/>
        <w:contextualSpacing/>
        <w:jc w:val="both"/>
        <w:rPr>
          <w:rFonts w:ascii="Arial" w:hAnsi="Arial" w:cs="Arial"/>
          <w:sz w:val="22"/>
          <w:szCs w:val="22"/>
        </w:rPr>
      </w:pPr>
      <w:r>
        <w:rPr>
          <w:rFonts w:ascii="Arial" w:hAnsi="Arial" w:cs="Arial"/>
          <w:sz w:val="22"/>
          <w:szCs w:val="22"/>
        </w:rPr>
        <w:t>V</w:t>
      </w:r>
      <w:r w:rsidR="00853A33" w:rsidRPr="008B76CD">
        <w:rPr>
          <w:rFonts w:ascii="Arial" w:hAnsi="Arial" w:cs="Arial"/>
          <w:sz w:val="22"/>
          <w:szCs w:val="22"/>
        </w:rPr>
        <w:t>erifica que la documentación digitalizada corresponda a la declaración y cumpla con las formalidades</w:t>
      </w:r>
      <w:r>
        <w:rPr>
          <w:rFonts w:ascii="Arial" w:hAnsi="Arial" w:cs="Arial"/>
          <w:sz w:val="22"/>
          <w:szCs w:val="22"/>
        </w:rPr>
        <w:t>.</w:t>
      </w:r>
    </w:p>
    <w:p w14:paraId="5093E393" w14:textId="65EB6593" w:rsidR="00853A33" w:rsidRPr="008B76CD" w:rsidRDefault="00575EEA" w:rsidP="002271E7">
      <w:pPr>
        <w:pStyle w:val="Prrafodelista"/>
        <w:numPr>
          <w:ilvl w:val="0"/>
          <w:numId w:val="51"/>
        </w:numPr>
        <w:ind w:left="1985" w:hanging="284"/>
        <w:contextualSpacing/>
        <w:jc w:val="both"/>
        <w:rPr>
          <w:rFonts w:ascii="Arial" w:hAnsi="Arial" w:cs="Arial"/>
          <w:sz w:val="22"/>
          <w:szCs w:val="22"/>
        </w:rPr>
      </w:pPr>
      <w:r>
        <w:rPr>
          <w:rFonts w:ascii="Arial" w:hAnsi="Arial" w:cs="Arial"/>
          <w:sz w:val="22"/>
          <w:szCs w:val="22"/>
        </w:rPr>
        <w:t>E</w:t>
      </w:r>
      <w:r w:rsidR="00853A33" w:rsidRPr="008B76CD">
        <w:rPr>
          <w:rFonts w:ascii="Arial" w:hAnsi="Arial" w:cs="Arial"/>
          <w:sz w:val="22"/>
          <w:szCs w:val="22"/>
        </w:rPr>
        <w:t xml:space="preserve">valúa la admisibilidad del ingreso al país de las mercancías </w:t>
      </w:r>
      <w:r w:rsidR="00702FCD">
        <w:rPr>
          <w:rFonts w:ascii="Arial" w:hAnsi="Arial" w:cs="Arial"/>
          <w:sz w:val="22"/>
          <w:szCs w:val="22"/>
        </w:rPr>
        <w:t>para el régimen y cuando se trat</w:t>
      </w:r>
      <w:r w:rsidR="003022F1">
        <w:rPr>
          <w:rFonts w:ascii="Arial" w:hAnsi="Arial" w:cs="Arial"/>
          <w:sz w:val="22"/>
          <w:szCs w:val="22"/>
        </w:rPr>
        <w:t>e</w:t>
      </w:r>
      <w:r w:rsidR="00702FCD">
        <w:rPr>
          <w:rFonts w:ascii="Arial" w:hAnsi="Arial" w:cs="Arial"/>
          <w:sz w:val="22"/>
          <w:szCs w:val="22"/>
        </w:rPr>
        <w:t xml:space="preserve"> de mercancías </w:t>
      </w:r>
      <w:r w:rsidR="00853A33" w:rsidRPr="008B76CD">
        <w:rPr>
          <w:rFonts w:ascii="Arial" w:hAnsi="Arial" w:cs="Arial"/>
          <w:sz w:val="22"/>
          <w:szCs w:val="22"/>
        </w:rPr>
        <w:t>restringidas verifica los documentos de control emitidos por las entidades competentes</w:t>
      </w:r>
      <w:r>
        <w:rPr>
          <w:rFonts w:ascii="Arial" w:hAnsi="Arial" w:cs="Arial"/>
          <w:sz w:val="22"/>
          <w:szCs w:val="22"/>
        </w:rPr>
        <w:t>.</w:t>
      </w:r>
    </w:p>
    <w:p w14:paraId="548E6F78" w14:textId="088FDAD7" w:rsidR="00853A33" w:rsidRPr="0037629F" w:rsidRDefault="00575EEA" w:rsidP="002271E7">
      <w:pPr>
        <w:pStyle w:val="Prrafodelista"/>
        <w:numPr>
          <w:ilvl w:val="0"/>
          <w:numId w:val="51"/>
        </w:numPr>
        <w:ind w:left="1985" w:hanging="284"/>
        <w:contextualSpacing/>
        <w:jc w:val="both"/>
        <w:rPr>
          <w:rFonts w:ascii="Arial" w:hAnsi="Arial" w:cs="Arial"/>
          <w:sz w:val="22"/>
          <w:szCs w:val="22"/>
        </w:rPr>
      </w:pPr>
      <w:r w:rsidRPr="0037629F">
        <w:rPr>
          <w:rFonts w:ascii="Arial" w:hAnsi="Arial" w:cs="Arial"/>
          <w:sz w:val="22"/>
          <w:szCs w:val="22"/>
        </w:rPr>
        <w:t>V</w:t>
      </w:r>
      <w:r w:rsidR="00853A33" w:rsidRPr="0037629F">
        <w:rPr>
          <w:rFonts w:ascii="Arial" w:hAnsi="Arial" w:cs="Arial"/>
          <w:sz w:val="22"/>
          <w:szCs w:val="22"/>
        </w:rPr>
        <w:t>erifica la descripción de las mercancías (marca, modelo, etc.), el estado (usado, desarmado, deteriorado, etc.)</w:t>
      </w:r>
      <w:r w:rsidR="003022F1" w:rsidRPr="0037629F">
        <w:rPr>
          <w:rFonts w:ascii="Arial" w:hAnsi="Arial" w:cs="Arial"/>
          <w:sz w:val="22"/>
          <w:szCs w:val="22"/>
        </w:rPr>
        <w:t>, origen, entre otras, según corresponda</w:t>
      </w:r>
      <w:r w:rsidRPr="0037629F">
        <w:rPr>
          <w:rFonts w:ascii="Arial" w:hAnsi="Arial" w:cs="Arial"/>
          <w:sz w:val="22"/>
          <w:szCs w:val="22"/>
        </w:rPr>
        <w:t>.</w:t>
      </w:r>
    </w:p>
    <w:p w14:paraId="77572C1A" w14:textId="3A9653A5" w:rsidR="00853A33" w:rsidRPr="0037629F" w:rsidRDefault="00575EEA" w:rsidP="002271E7">
      <w:pPr>
        <w:pStyle w:val="Prrafodelista"/>
        <w:numPr>
          <w:ilvl w:val="0"/>
          <w:numId w:val="51"/>
        </w:numPr>
        <w:ind w:left="1985" w:hanging="284"/>
        <w:contextualSpacing/>
        <w:jc w:val="both"/>
        <w:rPr>
          <w:rFonts w:ascii="Arial" w:hAnsi="Arial" w:cs="Arial"/>
          <w:sz w:val="22"/>
          <w:szCs w:val="22"/>
        </w:rPr>
      </w:pPr>
      <w:r w:rsidRPr="0037629F">
        <w:rPr>
          <w:rFonts w:ascii="Arial" w:hAnsi="Arial" w:cs="Arial"/>
          <w:sz w:val="22"/>
          <w:szCs w:val="22"/>
        </w:rPr>
        <w:t>V</w:t>
      </w:r>
      <w:r w:rsidR="00853A33" w:rsidRPr="0037629F">
        <w:rPr>
          <w:rFonts w:ascii="Arial" w:hAnsi="Arial" w:cs="Arial"/>
          <w:sz w:val="22"/>
          <w:szCs w:val="22"/>
        </w:rPr>
        <w:t>erifica la clasificación arancelaria, el valor de las mercancías y la determinación de la deuda tributaria aduanera y recargos</w:t>
      </w:r>
      <w:r w:rsidRPr="0037629F">
        <w:rPr>
          <w:rFonts w:ascii="Arial" w:hAnsi="Arial" w:cs="Arial"/>
          <w:sz w:val="22"/>
          <w:szCs w:val="22"/>
        </w:rPr>
        <w:t>.</w:t>
      </w:r>
    </w:p>
    <w:p w14:paraId="6643D5A8" w14:textId="115352DB" w:rsidR="00853A33" w:rsidRPr="0037629F" w:rsidRDefault="00575EEA" w:rsidP="002271E7">
      <w:pPr>
        <w:pStyle w:val="Prrafodelista"/>
        <w:numPr>
          <w:ilvl w:val="0"/>
          <w:numId w:val="51"/>
        </w:numPr>
        <w:ind w:left="1985" w:hanging="284"/>
        <w:contextualSpacing/>
        <w:jc w:val="both"/>
        <w:rPr>
          <w:rFonts w:ascii="Arial" w:hAnsi="Arial" w:cs="Arial"/>
          <w:sz w:val="22"/>
          <w:szCs w:val="22"/>
        </w:rPr>
      </w:pPr>
      <w:r w:rsidRPr="0037629F">
        <w:rPr>
          <w:rFonts w:ascii="Arial" w:hAnsi="Arial" w:cs="Arial"/>
          <w:sz w:val="22"/>
          <w:szCs w:val="22"/>
        </w:rPr>
        <w:t>V</w:t>
      </w:r>
      <w:r w:rsidR="00853A33" w:rsidRPr="0037629F">
        <w:rPr>
          <w:rFonts w:ascii="Arial" w:hAnsi="Arial" w:cs="Arial"/>
          <w:sz w:val="22"/>
          <w:szCs w:val="22"/>
        </w:rPr>
        <w:t>erifica que los códigos consignados en la declaración estén sustentados</w:t>
      </w:r>
      <w:r w:rsidRPr="0037629F">
        <w:rPr>
          <w:rFonts w:ascii="Arial" w:hAnsi="Arial" w:cs="Arial"/>
          <w:sz w:val="22"/>
          <w:szCs w:val="22"/>
        </w:rPr>
        <w:t>.</w:t>
      </w:r>
    </w:p>
    <w:p w14:paraId="536883BE" w14:textId="2CFE7B73" w:rsidR="00853A33" w:rsidRPr="0037629F" w:rsidRDefault="00575EEA" w:rsidP="002271E7">
      <w:pPr>
        <w:pStyle w:val="Prrafodelista"/>
        <w:numPr>
          <w:ilvl w:val="0"/>
          <w:numId w:val="51"/>
        </w:numPr>
        <w:ind w:left="1985" w:hanging="284"/>
        <w:contextualSpacing/>
        <w:jc w:val="both"/>
        <w:rPr>
          <w:rFonts w:ascii="Arial" w:hAnsi="Arial" w:cs="Arial"/>
          <w:sz w:val="22"/>
          <w:szCs w:val="22"/>
        </w:rPr>
      </w:pPr>
      <w:r w:rsidRPr="0037629F">
        <w:rPr>
          <w:rFonts w:ascii="Arial" w:hAnsi="Arial" w:cs="Arial"/>
          <w:sz w:val="22"/>
          <w:szCs w:val="22"/>
        </w:rPr>
        <w:t>V</w:t>
      </w:r>
      <w:r w:rsidR="00853A33" w:rsidRPr="0037629F">
        <w:rPr>
          <w:rFonts w:ascii="Arial" w:hAnsi="Arial" w:cs="Arial"/>
          <w:sz w:val="22"/>
          <w:szCs w:val="22"/>
        </w:rPr>
        <w:t>erifica si la mercancía tiene alerta de suspensión del despacho por medidas en frontera o medidas preventivas de inmovilización o incautación</w:t>
      </w:r>
      <w:r w:rsidRPr="0037629F">
        <w:rPr>
          <w:rFonts w:ascii="Arial" w:hAnsi="Arial" w:cs="Arial"/>
          <w:sz w:val="22"/>
          <w:szCs w:val="22"/>
        </w:rPr>
        <w:t>.</w:t>
      </w:r>
    </w:p>
    <w:p w14:paraId="6B92F792" w14:textId="29E82C8F" w:rsidR="00853A33" w:rsidRPr="008B76CD" w:rsidRDefault="00575EEA" w:rsidP="002271E7">
      <w:pPr>
        <w:pStyle w:val="Prrafodelista"/>
        <w:numPr>
          <w:ilvl w:val="0"/>
          <w:numId w:val="51"/>
        </w:numPr>
        <w:ind w:left="1985" w:hanging="284"/>
        <w:contextualSpacing/>
        <w:jc w:val="both"/>
        <w:rPr>
          <w:rFonts w:ascii="Arial" w:hAnsi="Arial" w:cs="Arial"/>
          <w:sz w:val="22"/>
          <w:szCs w:val="22"/>
        </w:rPr>
      </w:pPr>
      <w:r>
        <w:rPr>
          <w:rFonts w:ascii="Arial" w:hAnsi="Arial" w:cs="Arial"/>
          <w:sz w:val="22"/>
          <w:szCs w:val="22"/>
        </w:rPr>
        <w:t>V</w:t>
      </w:r>
      <w:r w:rsidR="00853A33" w:rsidRPr="008B76CD">
        <w:rPr>
          <w:rFonts w:ascii="Arial" w:hAnsi="Arial" w:cs="Arial"/>
          <w:sz w:val="22"/>
          <w:szCs w:val="22"/>
        </w:rPr>
        <w:t>erifica la información señalada por norma expresa</w:t>
      </w:r>
      <w:r w:rsidR="00853A33">
        <w:rPr>
          <w:rFonts w:ascii="Arial" w:hAnsi="Arial" w:cs="Arial"/>
          <w:sz w:val="22"/>
          <w:szCs w:val="22"/>
        </w:rPr>
        <w:t xml:space="preserve"> </w:t>
      </w:r>
      <w:r w:rsidR="00853A33" w:rsidRPr="00A42F2E">
        <w:rPr>
          <w:rFonts w:ascii="Arial" w:hAnsi="Arial" w:cs="Arial"/>
          <w:sz w:val="22"/>
          <w:szCs w:val="22"/>
        </w:rPr>
        <w:t>u otra que se considere necesaria para el despacho de las mercancías</w:t>
      </w:r>
      <w:r w:rsidR="00853A33" w:rsidRPr="008B76CD">
        <w:rPr>
          <w:rFonts w:ascii="Arial" w:hAnsi="Arial" w:cs="Arial"/>
          <w:sz w:val="22"/>
          <w:szCs w:val="22"/>
        </w:rPr>
        <w:t>.</w:t>
      </w:r>
    </w:p>
    <w:p w14:paraId="00309D4B" w14:textId="77777777" w:rsidR="00853A33" w:rsidRPr="00460D26" w:rsidRDefault="00853A33" w:rsidP="00853A33">
      <w:pPr>
        <w:pStyle w:val="Prrafodelista"/>
        <w:rPr>
          <w:rFonts w:ascii="Arial" w:hAnsi="Arial" w:cs="Arial"/>
          <w:sz w:val="22"/>
          <w:szCs w:val="22"/>
        </w:rPr>
      </w:pPr>
    </w:p>
    <w:p w14:paraId="5EBDA794" w14:textId="7F311713" w:rsidR="006D3DB1" w:rsidRPr="00460D26" w:rsidRDefault="00853A33" w:rsidP="002271E7">
      <w:pPr>
        <w:pStyle w:val="Prrafodelista"/>
        <w:numPr>
          <w:ilvl w:val="0"/>
          <w:numId w:val="50"/>
        </w:numPr>
        <w:ind w:left="1701" w:hanging="425"/>
        <w:contextualSpacing/>
        <w:jc w:val="both"/>
        <w:rPr>
          <w:rFonts w:ascii="Arial" w:hAnsi="Arial" w:cs="Arial"/>
          <w:color w:val="000000"/>
          <w:sz w:val="22"/>
          <w:szCs w:val="22"/>
        </w:rPr>
      </w:pPr>
      <w:r w:rsidRPr="00460D26">
        <w:rPr>
          <w:rFonts w:ascii="Arial" w:hAnsi="Arial" w:cs="Arial"/>
          <w:color w:val="000000"/>
          <w:sz w:val="22"/>
          <w:szCs w:val="22"/>
        </w:rPr>
        <w:t>De</w:t>
      </w:r>
      <w:r w:rsidRPr="00460D26">
        <w:rPr>
          <w:rFonts w:ascii="Arial" w:hAnsi="Arial" w:cs="Arial"/>
          <w:sz w:val="22"/>
          <w:szCs w:val="22"/>
        </w:rPr>
        <w:t xml:space="preserve"> requerir información o documentación adicional, el funcionario aduanero notifica al despachador de aduana a través de</w:t>
      </w:r>
      <w:r w:rsidR="004017D4">
        <w:rPr>
          <w:rFonts w:ascii="Arial" w:hAnsi="Arial" w:cs="Arial"/>
          <w:sz w:val="22"/>
          <w:szCs w:val="22"/>
        </w:rPr>
        <w:t>l</w:t>
      </w:r>
      <w:r w:rsidR="00702FCD" w:rsidRPr="00460D26">
        <w:rPr>
          <w:rFonts w:ascii="Arial" w:hAnsi="Arial" w:cs="Arial"/>
          <w:sz w:val="22"/>
          <w:szCs w:val="22"/>
        </w:rPr>
        <w:t xml:space="preserve"> </w:t>
      </w:r>
      <w:r w:rsidR="00460D26" w:rsidRPr="00460D26">
        <w:rPr>
          <w:rFonts w:ascii="Arial" w:hAnsi="Arial" w:cs="Arial"/>
          <w:sz w:val="22"/>
          <w:szCs w:val="22"/>
        </w:rPr>
        <w:t xml:space="preserve">sistema informático, por medios electrónicos </w:t>
      </w:r>
      <w:r w:rsidR="005E317A" w:rsidRPr="00460D26">
        <w:rPr>
          <w:rFonts w:ascii="Arial" w:hAnsi="Arial" w:cs="Arial"/>
          <w:color w:val="000000"/>
          <w:sz w:val="22"/>
          <w:szCs w:val="22"/>
        </w:rPr>
        <w:t xml:space="preserve">o por cualquiera de las otras formas previstas en el Código Tributario, </w:t>
      </w:r>
      <w:r w:rsidR="00460D26" w:rsidRPr="00460D26">
        <w:rPr>
          <w:rFonts w:ascii="Arial" w:hAnsi="Arial" w:cs="Arial"/>
          <w:color w:val="000000"/>
          <w:sz w:val="22"/>
          <w:szCs w:val="22"/>
        </w:rPr>
        <w:t xml:space="preserve">a fin de que subsane o </w:t>
      </w:r>
      <w:r w:rsidR="00F7738E" w:rsidRPr="0037629F">
        <w:rPr>
          <w:rFonts w:ascii="Arial" w:hAnsi="Arial" w:cs="Arial"/>
          <w:sz w:val="22"/>
          <w:szCs w:val="22"/>
        </w:rPr>
        <w:t xml:space="preserve">remita </w:t>
      </w:r>
      <w:r w:rsidR="00460D26">
        <w:rPr>
          <w:rFonts w:ascii="Arial" w:hAnsi="Arial" w:cs="Arial"/>
          <w:color w:val="000000"/>
          <w:sz w:val="22"/>
          <w:szCs w:val="22"/>
        </w:rPr>
        <w:t>a través de la CEU</w:t>
      </w:r>
      <w:r w:rsidR="00460D26" w:rsidRPr="00460D26">
        <w:rPr>
          <w:rFonts w:ascii="Arial" w:hAnsi="Arial" w:cs="Arial"/>
          <w:color w:val="000000"/>
          <w:sz w:val="22"/>
          <w:szCs w:val="22"/>
        </w:rPr>
        <w:t xml:space="preserve"> la documentación requerida.</w:t>
      </w:r>
    </w:p>
    <w:p w14:paraId="1D443519" w14:textId="77777777" w:rsidR="00460D26" w:rsidRDefault="00460D26" w:rsidP="00460D26">
      <w:pPr>
        <w:pStyle w:val="NormalWeb"/>
        <w:shd w:val="clear" w:color="auto" w:fill="FFFFFF"/>
        <w:ind w:left="1080"/>
        <w:jc w:val="both"/>
        <w:rPr>
          <w:rFonts w:ascii="Arial" w:hAnsi="Arial" w:cs="Arial"/>
          <w:color w:val="000000"/>
          <w:sz w:val="22"/>
          <w:szCs w:val="22"/>
        </w:rPr>
      </w:pPr>
    </w:p>
    <w:p w14:paraId="620CB9E3" w14:textId="0FBC76B9" w:rsidR="00460D26" w:rsidRPr="006D3DB1" w:rsidRDefault="00460D26" w:rsidP="00E177A8">
      <w:pPr>
        <w:pStyle w:val="Prrafodelista"/>
        <w:ind w:left="1701"/>
        <w:contextualSpacing/>
        <w:jc w:val="both"/>
        <w:rPr>
          <w:rFonts w:ascii="Arial" w:hAnsi="Arial" w:cs="Arial"/>
          <w:color w:val="000000"/>
          <w:sz w:val="22"/>
          <w:szCs w:val="22"/>
        </w:rPr>
      </w:pPr>
      <w:r w:rsidRPr="009D39DF">
        <w:rPr>
          <w:rFonts w:ascii="Arial" w:hAnsi="Arial" w:cs="Arial"/>
          <w:color w:val="000000"/>
          <w:sz w:val="22"/>
          <w:szCs w:val="22"/>
        </w:rPr>
        <w:t xml:space="preserve">Recibidas las respuestas, </w:t>
      </w:r>
      <w:r w:rsidR="00C225BD" w:rsidRPr="0037629F">
        <w:rPr>
          <w:rFonts w:ascii="Arial" w:hAnsi="Arial" w:cs="Arial"/>
          <w:sz w:val="22"/>
          <w:szCs w:val="22"/>
        </w:rPr>
        <w:t>e</w:t>
      </w:r>
      <w:r w:rsidRPr="0037629F">
        <w:rPr>
          <w:rFonts w:ascii="Arial" w:hAnsi="Arial" w:cs="Arial"/>
          <w:sz w:val="22"/>
          <w:szCs w:val="22"/>
        </w:rPr>
        <w:t xml:space="preserve">l funcionario aduanero encargado </w:t>
      </w:r>
      <w:r w:rsidR="00C225BD" w:rsidRPr="0037629F">
        <w:rPr>
          <w:rFonts w:ascii="Arial" w:hAnsi="Arial" w:cs="Arial"/>
          <w:sz w:val="22"/>
          <w:szCs w:val="22"/>
        </w:rPr>
        <w:t xml:space="preserve">efectúa </w:t>
      </w:r>
      <w:r w:rsidRPr="009D39DF">
        <w:rPr>
          <w:rFonts w:ascii="Arial" w:hAnsi="Arial" w:cs="Arial"/>
          <w:color w:val="000000"/>
          <w:sz w:val="22"/>
          <w:szCs w:val="22"/>
        </w:rPr>
        <w:t>su evaluación.</w:t>
      </w:r>
    </w:p>
    <w:p w14:paraId="6B2A621F" w14:textId="77777777" w:rsidR="005E317A" w:rsidRPr="006D3DB1" w:rsidRDefault="005E317A" w:rsidP="005E317A">
      <w:pPr>
        <w:pStyle w:val="NormalWeb"/>
        <w:shd w:val="clear" w:color="auto" w:fill="FFFFFF"/>
        <w:ind w:left="1560"/>
        <w:jc w:val="both"/>
        <w:rPr>
          <w:rFonts w:ascii="Arial" w:hAnsi="Arial" w:cs="Arial"/>
          <w:color w:val="000000"/>
          <w:sz w:val="22"/>
          <w:szCs w:val="22"/>
        </w:rPr>
      </w:pPr>
    </w:p>
    <w:p w14:paraId="6B8B4CFF" w14:textId="77777777" w:rsidR="000F149C" w:rsidRPr="00460D26" w:rsidRDefault="006D3DB1" w:rsidP="002271E7">
      <w:pPr>
        <w:pStyle w:val="Prrafodelista"/>
        <w:numPr>
          <w:ilvl w:val="0"/>
          <w:numId w:val="50"/>
        </w:numPr>
        <w:ind w:left="1701" w:hanging="425"/>
        <w:contextualSpacing/>
        <w:jc w:val="both"/>
        <w:rPr>
          <w:rFonts w:ascii="Arial" w:hAnsi="Arial" w:cs="Arial"/>
          <w:color w:val="000000"/>
          <w:sz w:val="22"/>
          <w:szCs w:val="22"/>
        </w:rPr>
      </w:pPr>
      <w:r w:rsidRPr="00460D26">
        <w:rPr>
          <w:rFonts w:ascii="Arial" w:hAnsi="Arial" w:cs="Arial"/>
          <w:color w:val="000000"/>
          <w:sz w:val="22"/>
          <w:szCs w:val="22"/>
        </w:rPr>
        <w:t>De ser conforme, efectúa el reconocimiento físico de las mercancías. </w:t>
      </w:r>
    </w:p>
    <w:p w14:paraId="3DD9745A" w14:textId="77777777" w:rsidR="003C778E" w:rsidRDefault="003C778E" w:rsidP="003C778E">
      <w:pPr>
        <w:pStyle w:val="Prrafodelista"/>
        <w:shd w:val="clear" w:color="auto" w:fill="FFFFFF"/>
        <w:ind w:left="1080"/>
        <w:rPr>
          <w:rFonts w:ascii="Verdana" w:hAnsi="Verdana"/>
          <w:color w:val="000000"/>
          <w:sz w:val="15"/>
          <w:szCs w:val="15"/>
        </w:rPr>
      </w:pPr>
    </w:p>
    <w:p w14:paraId="4634A914" w14:textId="158F78D6" w:rsidR="005D3A12" w:rsidRPr="005D3A12" w:rsidRDefault="00F305FB" w:rsidP="002271E7">
      <w:pPr>
        <w:pStyle w:val="Prrafodelista"/>
        <w:numPr>
          <w:ilvl w:val="0"/>
          <w:numId w:val="50"/>
        </w:numPr>
        <w:ind w:left="1701" w:hanging="425"/>
        <w:contextualSpacing/>
        <w:jc w:val="both"/>
        <w:rPr>
          <w:rFonts w:ascii="Arial" w:hAnsi="Arial" w:cs="Arial"/>
          <w:color w:val="000000"/>
          <w:sz w:val="22"/>
          <w:szCs w:val="22"/>
        </w:rPr>
      </w:pPr>
      <w:r w:rsidRPr="00F305FB">
        <w:rPr>
          <w:rFonts w:ascii="Arial" w:hAnsi="Arial" w:cs="Arial"/>
          <w:color w:val="000000"/>
          <w:sz w:val="22"/>
          <w:szCs w:val="22"/>
        </w:rPr>
        <w:t xml:space="preserve">Si en el reconocimiento físico, el funcionario aduanero encargado constata que </w:t>
      </w:r>
      <w:r w:rsidR="003022F1">
        <w:rPr>
          <w:rFonts w:ascii="Arial" w:hAnsi="Arial" w:cs="Arial"/>
          <w:color w:val="000000"/>
          <w:sz w:val="22"/>
          <w:szCs w:val="22"/>
        </w:rPr>
        <w:t>la</w:t>
      </w:r>
      <w:r w:rsidRPr="00F305FB">
        <w:rPr>
          <w:rFonts w:ascii="Arial" w:hAnsi="Arial" w:cs="Arial"/>
          <w:color w:val="000000"/>
          <w:sz w:val="22"/>
          <w:szCs w:val="22"/>
        </w:rPr>
        <w:t xml:space="preserve"> </w:t>
      </w:r>
      <w:r w:rsidR="003022F1">
        <w:rPr>
          <w:rFonts w:ascii="Arial" w:hAnsi="Arial" w:cs="Arial"/>
          <w:color w:val="000000"/>
          <w:sz w:val="22"/>
          <w:szCs w:val="22"/>
        </w:rPr>
        <w:t>ZPAE</w:t>
      </w:r>
      <w:r w:rsidRPr="00F305FB">
        <w:rPr>
          <w:rFonts w:ascii="Arial" w:hAnsi="Arial" w:cs="Arial"/>
          <w:color w:val="000000"/>
          <w:sz w:val="22"/>
          <w:szCs w:val="22"/>
        </w:rPr>
        <w:t xml:space="preserve"> designad</w:t>
      </w:r>
      <w:r w:rsidR="003022F1">
        <w:rPr>
          <w:rFonts w:ascii="Arial" w:hAnsi="Arial" w:cs="Arial"/>
          <w:color w:val="000000"/>
          <w:sz w:val="22"/>
          <w:szCs w:val="22"/>
        </w:rPr>
        <w:t>a</w:t>
      </w:r>
      <w:r w:rsidRPr="00F305FB">
        <w:rPr>
          <w:rFonts w:ascii="Arial" w:hAnsi="Arial" w:cs="Arial"/>
          <w:color w:val="000000"/>
          <w:sz w:val="22"/>
          <w:szCs w:val="22"/>
        </w:rPr>
        <w:t xml:space="preserve"> por el beneficiario no reúne los requisitos específicos señalados en los </w:t>
      </w:r>
      <w:r w:rsidRPr="00101A07">
        <w:rPr>
          <w:rFonts w:ascii="Arial" w:hAnsi="Arial" w:cs="Arial"/>
          <w:color w:val="000000"/>
          <w:sz w:val="22"/>
          <w:szCs w:val="22"/>
        </w:rPr>
        <w:t xml:space="preserve">numerales 4 </w:t>
      </w:r>
      <w:r w:rsidR="00520663" w:rsidRPr="00101A07">
        <w:rPr>
          <w:rFonts w:ascii="Arial" w:hAnsi="Arial" w:cs="Arial"/>
          <w:color w:val="000000"/>
          <w:sz w:val="22"/>
          <w:szCs w:val="22"/>
        </w:rPr>
        <w:t>y</w:t>
      </w:r>
      <w:r w:rsidRPr="00101A07">
        <w:rPr>
          <w:rFonts w:ascii="Arial" w:hAnsi="Arial" w:cs="Arial"/>
          <w:color w:val="000000"/>
          <w:sz w:val="22"/>
          <w:szCs w:val="22"/>
        </w:rPr>
        <w:t xml:space="preserve"> </w:t>
      </w:r>
      <w:r w:rsidR="00520663" w:rsidRPr="00101A07">
        <w:rPr>
          <w:rFonts w:ascii="Arial" w:hAnsi="Arial" w:cs="Arial"/>
          <w:color w:val="000000"/>
          <w:sz w:val="22"/>
          <w:szCs w:val="22"/>
        </w:rPr>
        <w:t>5</w:t>
      </w:r>
      <w:r w:rsidRPr="00F305FB">
        <w:rPr>
          <w:rFonts w:ascii="Arial" w:hAnsi="Arial" w:cs="Arial"/>
          <w:color w:val="000000"/>
          <w:sz w:val="22"/>
          <w:szCs w:val="22"/>
        </w:rPr>
        <w:t xml:space="preserve"> del anexo </w:t>
      </w:r>
      <w:r w:rsidR="00520663">
        <w:rPr>
          <w:rFonts w:ascii="Arial" w:hAnsi="Arial" w:cs="Arial"/>
          <w:color w:val="000000"/>
          <w:sz w:val="22"/>
          <w:szCs w:val="22"/>
        </w:rPr>
        <w:t xml:space="preserve">II </w:t>
      </w:r>
      <w:r w:rsidRPr="00F305FB">
        <w:rPr>
          <w:rFonts w:ascii="Arial" w:hAnsi="Arial" w:cs="Arial"/>
          <w:color w:val="000000"/>
          <w:sz w:val="22"/>
          <w:szCs w:val="22"/>
        </w:rPr>
        <w:t xml:space="preserve">del procedimiento general </w:t>
      </w:r>
      <w:r w:rsidR="00160424">
        <w:rPr>
          <w:rFonts w:ascii="Arial" w:hAnsi="Arial" w:cs="Arial"/>
          <w:color w:val="000000"/>
          <w:sz w:val="22"/>
          <w:szCs w:val="22"/>
        </w:rPr>
        <w:t>“</w:t>
      </w:r>
      <w:r w:rsidRPr="00F305FB">
        <w:rPr>
          <w:rFonts w:ascii="Arial" w:hAnsi="Arial" w:cs="Arial"/>
          <w:color w:val="000000"/>
          <w:sz w:val="22"/>
          <w:szCs w:val="22"/>
        </w:rPr>
        <w:t>Importación para el consumo</w:t>
      </w:r>
      <w:r w:rsidR="00160424">
        <w:rPr>
          <w:rFonts w:ascii="Arial" w:hAnsi="Arial" w:cs="Arial"/>
          <w:color w:val="000000"/>
          <w:sz w:val="22"/>
          <w:szCs w:val="22"/>
        </w:rPr>
        <w:t>”</w:t>
      </w:r>
      <w:r w:rsidRPr="00F305FB">
        <w:rPr>
          <w:rFonts w:ascii="Arial" w:hAnsi="Arial" w:cs="Arial"/>
          <w:color w:val="000000"/>
          <w:sz w:val="22"/>
          <w:szCs w:val="22"/>
        </w:rPr>
        <w:t xml:space="preserve"> DESPA-PG.01, sin suspender el despacho, formula el </w:t>
      </w:r>
      <w:r w:rsidR="00101A07">
        <w:rPr>
          <w:rFonts w:ascii="Arial" w:hAnsi="Arial" w:cs="Arial"/>
          <w:color w:val="000000"/>
          <w:sz w:val="22"/>
          <w:szCs w:val="22"/>
        </w:rPr>
        <w:t>“A</w:t>
      </w:r>
      <w:r w:rsidRPr="00F305FB">
        <w:rPr>
          <w:rFonts w:ascii="Arial" w:hAnsi="Arial" w:cs="Arial"/>
          <w:color w:val="000000"/>
          <w:sz w:val="22"/>
          <w:szCs w:val="22"/>
        </w:rPr>
        <w:t>cta de constatación - zona primaria con autorización especial</w:t>
      </w:r>
      <w:r w:rsidR="00101A07">
        <w:rPr>
          <w:rFonts w:ascii="Arial" w:hAnsi="Arial" w:cs="Arial"/>
          <w:color w:val="000000"/>
          <w:sz w:val="22"/>
          <w:szCs w:val="22"/>
        </w:rPr>
        <w:t>”</w:t>
      </w:r>
      <w:r w:rsidRPr="00F305FB">
        <w:rPr>
          <w:rFonts w:ascii="Arial" w:hAnsi="Arial" w:cs="Arial"/>
          <w:color w:val="000000"/>
          <w:sz w:val="22"/>
          <w:szCs w:val="22"/>
        </w:rPr>
        <w:t xml:space="preserve"> del procedimiento general </w:t>
      </w:r>
      <w:r w:rsidR="00160424">
        <w:rPr>
          <w:rFonts w:ascii="Arial" w:hAnsi="Arial" w:cs="Arial"/>
          <w:color w:val="000000"/>
          <w:sz w:val="22"/>
          <w:szCs w:val="22"/>
        </w:rPr>
        <w:t>“</w:t>
      </w:r>
      <w:r w:rsidRPr="00F305FB">
        <w:rPr>
          <w:rFonts w:ascii="Arial" w:hAnsi="Arial" w:cs="Arial"/>
          <w:color w:val="000000"/>
          <w:sz w:val="22"/>
          <w:szCs w:val="22"/>
        </w:rPr>
        <w:t>Importación para el consumo</w:t>
      </w:r>
      <w:r w:rsidR="00160424">
        <w:rPr>
          <w:rFonts w:ascii="Arial" w:hAnsi="Arial" w:cs="Arial"/>
          <w:color w:val="000000"/>
          <w:sz w:val="22"/>
          <w:szCs w:val="22"/>
        </w:rPr>
        <w:t>”</w:t>
      </w:r>
      <w:r w:rsidRPr="00F305FB">
        <w:rPr>
          <w:rFonts w:ascii="Arial" w:hAnsi="Arial" w:cs="Arial"/>
          <w:color w:val="000000"/>
          <w:sz w:val="22"/>
          <w:szCs w:val="22"/>
        </w:rPr>
        <w:t xml:space="preserve"> DESPA-PG.01 y consigna en el rubro observaciones </w:t>
      </w:r>
      <w:r w:rsidR="00160424" w:rsidRPr="0037629F">
        <w:rPr>
          <w:rFonts w:ascii="Arial" w:hAnsi="Arial" w:cs="Arial"/>
          <w:sz w:val="22"/>
          <w:szCs w:val="22"/>
        </w:rPr>
        <w:t xml:space="preserve">de la declaración </w:t>
      </w:r>
      <w:r w:rsidRPr="00F305FB">
        <w:rPr>
          <w:rFonts w:ascii="Arial" w:hAnsi="Arial" w:cs="Arial"/>
          <w:color w:val="000000"/>
          <w:sz w:val="22"/>
          <w:szCs w:val="22"/>
        </w:rPr>
        <w:t xml:space="preserve">los fundamentos que la </w:t>
      </w:r>
      <w:r w:rsidRPr="005D3A12">
        <w:rPr>
          <w:rFonts w:ascii="Arial" w:hAnsi="Arial" w:cs="Arial"/>
          <w:color w:val="000000"/>
          <w:sz w:val="22"/>
          <w:szCs w:val="22"/>
        </w:rPr>
        <w:t xml:space="preserve">motivan. El acta es suscrita por el funcionario aduanero encargado y el beneficiario. </w:t>
      </w:r>
    </w:p>
    <w:p w14:paraId="617F7F78" w14:textId="77777777" w:rsidR="005D3A12" w:rsidRPr="005D3A12" w:rsidRDefault="005D3A12" w:rsidP="005D3A12">
      <w:pPr>
        <w:pStyle w:val="Prrafodelista"/>
        <w:rPr>
          <w:rFonts w:ascii="Arial" w:hAnsi="Arial" w:cs="Arial"/>
          <w:color w:val="000000"/>
          <w:sz w:val="22"/>
          <w:szCs w:val="22"/>
        </w:rPr>
      </w:pPr>
    </w:p>
    <w:p w14:paraId="4531D67D" w14:textId="1BD4371E" w:rsidR="00CE0211" w:rsidRPr="005D3A12" w:rsidRDefault="00C225BD" w:rsidP="002271E7">
      <w:pPr>
        <w:pStyle w:val="Prrafodelista"/>
        <w:numPr>
          <w:ilvl w:val="0"/>
          <w:numId w:val="50"/>
        </w:numPr>
        <w:ind w:left="1701" w:hanging="425"/>
        <w:contextualSpacing/>
        <w:jc w:val="both"/>
        <w:rPr>
          <w:rFonts w:ascii="Arial" w:hAnsi="Arial" w:cs="Arial"/>
          <w:color w:val="000000"/>
          <w:sz w:val="22"/>
          <w:szCs w:val="22"/>
        </w:rPr>
      </w:pPr>
      <w:r w:rsidRPr="0037629F">
        <w:rPr>
          <w:rFonts w:ascii="Arial" w:hAnsi="Arial" w:cs="Arial"/>
          <w:sz w:val="22"/>
          <w:szCs w:val="22"/>
        </w:rPr>
        <w:t xml:space="preserve">En </w:t>
      </w:r>
      <w:r w:rsidR="00F305FB" w:rsidRPr="0037629F">
        <w:rPr>
          <w:rFonts w:ascii="Arial" w:hAnsi="Arial" w:cs="Arial"/>
          <w:sz w:val="22"/>
          <w:szCs w:val="22"/>
        </w:rPr>
        <w:t xml:space="preserve">la diligencia del </w:t>
      </w:r>
      <w:r w:rsidR="004631D8">
        <w:rPr>
          <w:rFonts w:ascii="Arial" w:hAnsi="Arial" w:cs="Arial"/>
          <w:sz w:val="22"/>
          <w:szCs w:val="22"/>
        </w:rPr>
        <w:t>despacho</w:t>
      </w:r>
      <w:r w:rsidR="005D3A12" w:rsidRPr="0037629F">
        <w:rPr>
          <w:rFonts w:ascii="Arial" w:hAnsi="Arial" w:cs="Arial"/>
          <w:sz w:val="22"/>
          <w:szCs w:val="22"/>
        </w:rPr>
        <w:t xml:space="preserve"> en el sistema informático</w:t>
      </w:r>
      <w:r w:rsidR="00F305FB" w:rsidRPr="0037629F">
        <w:rPr>
          <w:rFonts w:ascii="Arial" w:hAnsi="Arial" w:cs="Arial"/>
          <w:sz w:val="22"/>
          <w:szCs w:val="22"/>
        </w:rPr>
        <w:t xml:space="preserve">, el funcionario aduanero </w:t>
      </w:r>
      <w:r w:rsidRPr="0037629F">
        <w:rPr>
          <w:rFonts w:ascii="Arial" w:hAnsi="Arial" w:cs="Arial"/>
          <w:sz w:val="22"/>
          <w:szCs w:val="22"/>
        </w:rPr>
        <w:t>registra</w:t>
      </w:r>
      <w:r w:rsidR="00CE0211" w:rsidRPr="005D3A12">
        <w:rPr>
          <w:rFonts w:ascii="Arial" w:hAnsi="Arial" w:cs="Arial"/>
          <w:color w:val="000000"/>
          <w:sz w:val="22"/>
          <w:szCs w:val="22"/>
        </w:rPr>
        <w:t>:</w:t>
      </w:r>
    </w:p>
    <w:p w14:paraId="43B3DF97" w14:textId="7A1B8E61" w:rsidR="00CE0211" w:rsidRPr="005D3A12" w:rsidRDefault="00CE0211" w:rsidP="002271E7">
      <w:pPr>
        <w:pStyle w:val="Prrafodelista"/>
        <w:numPr>
          <w:ilvl w:val="0"/>
          <w:numId w:val="79"/>
        </w:numPr>
        <w:ind w:left="1985" w:hanging="284"/>
        <w:contextualSpacing/>
        <w:jc w:val="both"/>
        <w:rPr>
          <w:rFonts w:ascii="Arial" w:hAnsi="Arial" w:cs="Arial"/>
          <w:color w:val="000000"/>
          <w:sz w:val="22"/>
          <w:szCs w:val="22"/>
        </w:rPr>
      </w:pPr>
      <w:r w:rsidRPr="005D3A12">
        <w:rPr>
          <w:rFonts w:ascii="Arial" w:hAnsi="Arial" w:cs="Arial"/>
          <w:color w:val="000000"/>
          <w:sz w:val="22"/>
          <w:szCs w:val="22"/>
        </w:rPr>
        <w:t>El código F124 (local no apto para la realización del reconocimiento físico en el ZPAE) para las declaraciones transmitidas por el SEIDA.</w:t>
      </w:r>
    </w:p>
    <w:p w14:paraId="4CA3142F" w14:textId="3C403BFC" w:rsidR="00F305FB" w:rsidRPr="005D3A12" w:rsidRDefault="00CE0211" w:rsidP="002271E7">
      <w:pPr>
        <w:pStyle w:val="Prrafodelista"/>
        <w:numPr>
          <w:ilvl w:val="0"/>
          <w:numId w:val="79"/>
        </w:numPr>
        <w:ind w:left="1985" w:hanging="284"/>
        <w:contextualSpacing/>
        <w:jc w:val="both"/>
        <w:rPr>
          <w:rFonts w:ascii="Arial" w:hAnsi="Arial" w:cs="Arial"/>
          <w:color w:val="000000"/>
          <w:sz w:val="22"/>
          <w:szCs w:val="22"/>
        </w:rPr>
      </w:pPr>
      <w:r w:rsidRPr="005D3A12">
        <w:rPr>
          <w:rFonts w:ascii="Arial" w:hAnsi="Arial" w:cs="Arial"/>
          <w:color w:val="000000"/>
          <w:sz w:val="22"/>
          <w:szCs w:val="22"/>
        </w:rPr>
        <w:t>El código 44</w:t>
      </w:r>
      <w:r w:rsidR="007A257C" w:rsidRPr="005D3A12">
        <w:rPr>
          <w:rFonts w:ascii="Arial" w:hAnsi="Arial" w:cs="Arial"/>
          <w:color w:val="000000"/>
          <w:sz w:val="22"/>
          <w:szCs w:val="22"/>
        </w:rPr>
        <w:t xml:space="preserve"> </w:t>
      </w:r>
      <w:r w:rsidR="00F305FB" w:rsidRPr="005D3A12">
        <w:rPr>
          <w:rFonts w:ascii="Arial" w:hAnsi="Arial" w:cs="Arial"/>
          <w:color w:val="000000"/>
          <w:sz w:val="22"/>
          <w:szCs w:val="22"/>
        </w:rPr>
        <w:t>(local no apto para la realización del reconocimiento físico en despacho anticipado)</w:t>
      </w:r>
      <w:r w:rsidRPr="005D3A12">
        <w:rPr>
          <w:rFonts w:ascii="Arial" w:hAnsi="Arial" w:cs="Arial"/>
          <w:color w:val="000000"/>
          <w:sz w:val="22"/>
          <w:szCs w:val="22"/>
        </w:rPr>
        <w:t xml:space="preserve"> para las declaraciones transmitidas por el </w:t>
      </w:r>
      <w:r w:rsidR="002F1DF2">
        <w:rPr>
          <w:rFonts w:ascii="Arial" w:hAnsi="Arial" w:cs="Arial"/>
          <w:color w:val="000000"/>
          <w:sz w:val="22"/>
          <w:szCs w:val="22"/>
        </w:rPr>
        <w:t>Teledespacho</w:t>
      </w:r>
      <w:r w:rsidRPr="005D3A12">
        <w:rPr>
          <w:rFonts w:ascii="Arial" w:hAnsi="Arial" w:cs="Arial"/>
          <w:color w:val="000000"/>
          <w:sz w:val="22"/>
          <w:szCs w:val="22"/>
        </w:rPr>
        <w:t>.</w:t>
      </w:r>
    </w:p>
    <w:p w14:paraId="52AFB4CB" w14:textId="77777777" w:rsidR="00CE0211" w:rsidRPr="005D3A12" w:rsidRDefault="00CE0211" w:rsidP="00CE0211">
      <w:pPr>
        <w:pStyle w:val="Prrafodelista"/>
        <w:ind w:left="2268"/>
        <w:contextualSpacing/>
        <w:jc w:val="both"/>
        <w:rPr>
          <w:rFonts w:ascii="Verdana" w:hAnsi="Verdana"/>
          <w:color w:val="000000"/>
          <w:sz w:val="15"/>
          <w:szCs w:val="15"/>
        </w:rPr>
      </w:pPr>
    </w:p>
    <w:p w14:paraId="3E2E9C39" w14:textId="119CB50B" w:rsidR="003C778E" w:rsidRDefault="007A257C" w:rsidP="00E177A8">
      <w:pPr>
        <w:pStyle w:val="Prrafodelista"/>
        <w:ind w:left="1701"/>
        <w:contextualSpacing/>
        <w:jc w:val="both"/>
        <w:rPr>
          <w:rFonts w:ascii="Arial" w:hAnsi="Arial" w:cs="Arial"/>
          <w:color w:val="000000"/>
          <w:sz w:val="22"/>
          <w:szCs w:val="22"/>
        </w:rPr>
      </w:pPr>
      <w:r w:rsidRPr="005D3A12">
        <w:rPr>
          <w:rFonts w:ascii="Arial" w:hAnsi="Arial" w:cs="Arial"/>
          <w:color w:val="000000"/>
          <w:sz w:val="22"/>
          <w:szCs w:val="22"/>
        </w:rPr>
        <w:t>Estos códigos</w:t>
      </w:r>
      <w:r w:rsidR="003C778E" w:rsidRPr="005D3A12">
        <w:rPr>
          <w:rFonts w:ascii="Arial" w:hAnsi="Arial" w:cs="Arial"/>
          <w:color w:val="000000"/>
          <w:sz w:val="22"/>
          <w:szCs w:val="22"/>
        </w:rPr>
        <w:t xml:space="preserve"> imposibilita</w:t>
      </w:r>
      <w:r w:rsidRPr="005D3A12">
        <w:rPr>
          <w:rFonts w:ascii="Arial" w:hAnsi="Arial" w:cs="Arial"/>
          <w:color w:val="000000"/>
          <w:sz w:val="22"/>
          <w:szCs w:val="22"/>
        </w:rPr>
        <w:t>n</w:t>
      </w:r>
      <w:r w:rsidR="003C778E" w:rsidRPr="005D3A12">
        <w:rPr>
          <w:rFonts w:ascii="Arial" w:hAnsi="Arial" w:cs="Arial"/>
          <w:color w:val="000000"/>
          <w:sz w:val="22"/>
          <w:szCs w:val="22"/>
        </w:rPr>
        <w:t xml:space="preserve"> automáticamente que se numere una nueva declaración bajo la modalidad de despacho anticipado con traslado en dicho local. El beneficiario</w:t>
      </w:r>
      <w:r w:rsidRPr="005D3A12">
        <w:rPr>
          <w:rFonts w:ascii="Arial" w:hAnsi="Arial" w:cs="Arial"/>
          <w:color w:val="000000"/>
          <w:sz w:val="22"/>
          <w:szCs w:val="22"/>
        </w:rPr>
        <w:t xml:space="preserve"> comunica la </w:t>
      </w:r>
      <w:r w:rsidR="003C778E" w:rsidRPr="005D3A12">
        <w:rPr>
          <w:rFonts w:ascii="Arial" w:hAnsi="Arial" w:cs="Arial"/>
          <w:color w:val="000000"/>
          <w:sz w:val="22"/>
          <w:szCs w:val="22"/>
        </w:rPr>
        <w:t>subsan</w:t>
      </w:r>
      <w:r w:rsidRPr="005D3A12">
        <w:rPr>
          <w:rFonts w:ascii="Arial" w:hAnsi="Arial" w:cs="Arial"/>
          <w:color w:val="000000"/>
          <w:sz w:val="22"/>
          <w:szCs w:val="22"/>
        </w:rPr>
        <w:t>ación de</w:t>
      </w:r>
      <w:r w:rsidR="003C778E" w:rsidRPr="005D3A12">
        <w:rPr>
          <w:rFonts w:ascii="Arial" w:hAnsi="Arial" w:cs="Arial"/>
          <w:color w:val="000000"/>
          <w:sz w:val="22"/>
          <w:szCs w:val="22"/>
        </w:rPr>
        <w:t xml:space="preserve"> las observaciones</w:t>
      </w:r>
      <w:r w:rsidRPr="005D3A12">
        <w:rPr>
          <w:rFonts w:ascii="Arial" w:hAnsi="Arial" w:cs="Arial"/>
          <w:color w:val="000000"/>
          <w:sz w:val="22"/>
          <w:szCs w:val="22"/>
        </w:rPr>
        <w:t xml:space="preserve"> a través de la MPV-SUNAT</w:t>
      </w:r>
      <w:r w:rsidR="003C778E" w:rsidRPr="005D3A12">
        <w:rPr>
          <w:rFonts w:ascii="Arial" w:hAnsi="Arial" w:cs="Arial"/>
          <w:color w:val="000000"/>
          <w:sz w:val="22"/>
          <w:szCs w:val="22"/>
        </w:rPr>
        <w:t>, con lo cual se habilita nuevamente el referido local. Si en el lapso de un año existe reincidencia en el mismo local, éste queda restringido para el despacho anticipado por un año a partir del registro de la segunda incidencia.</w:t>
      </w:r>
      <w:r w:rsidR="003C778E" w:rsidRPr="00E84329">
        <w:rPr>
          <w:rFonts w:ascii="Arial" w:hAnsi="Arial" w:cs="Arial"/>
          <w:color w:val="000000"/>
          <w:sz w:val="22"/>
          <w:szCs w:val="22"/>
        </w:rPr>
        <w:t xml:space="preserve">  </w:t>
      </w:r>
    </w:p>
    <w:p w14:paraId="1D2BF9EC" w14:textId="77777777" w:rsidR="003C778E" w:rsidRPr="003C778E" w:rsidRDefault="003C778E" w:rsidP="003C778E">
      <w:pPr>
        <w:pStyle w:val="Prrafodelista"/>
        <w:shd w:val="clear" w:color="auto" w:fill="FFFFFF"/>
        <w:ind w:left="1080"/>
        <w:rPr>
          <w:rFonts w:ascii="Verdana" w:hAnsi="Verdana"/>
          <w:color w:val="000000"/>
          <w:sz w:val="15"/>
          <w:szCs w:val="15"/>
        </w:rPr>
      </w:pPr>
      <w:r w:rsidRPr="003C778E">
        <w:rPr>
          <w:rFonts w:ascii="Verdana" w:hAnsi="Verdana"/>
          <w:color w:val="000000"/>
          <w:sz w:val="15"/>
          <w:szCs w:val="15"/>
        </w:rPr>
        <w:t> </w:t>
      </w:r>
    </w:p>
    <w:p w14:paraId="22607858" w14:textId="35A2D620" w:rsidR="003C778E" w:rsidRPr="005145F9" w:rsidRDefault="003C778E" w:rsidP="002271E7">
      <w:pPr>
        <w:pStyle w:val="Prrafodelista"/>
        <w:numPr>
          <w:ilvl w:val="0"/>
          <w:numId w:val="50"/>
        </w:numPr>
        <w:ind w:left="1701" w:hanging="425"/>
        <w:contextualSpacing/>
        <w:jc w:val="both"/>
        <w:rPr>
          <w:rFonts w:ascii="Arial" w:hAnsi="Arial" w:cs="Arial"/>
          <w:sz w:val="22"/>
          <w:szCs w:val="22"/>
        </w:rPr>
      </w:pPr>
      <w:r w:rsidRPr="005145F9">
        <w:rPr>
          <w:rFonts w:ascii="Arial" w:hAnsi="Arial" w:cs="Arial"/>
          <w:sz w:val="22"/>
          <w:szCs w:val="22"/>
        </w:rPr>
        <w:t xml:space="preserve">Cuando el funcionario aduanero encargado del reconocimiento físico detecta que el </w:t>
      </w:r>
      <w:r w:rsidR="00FE0734" w:rsidRPr="0037629F">
        <w:rPr>
          <w:rFonts w:ascii="Arial" w:hAnsi="Arial" w:cs="Arial"/>
          <w:sz w:val="22"/>
          <w:szCs w:val="22"/>
        </w:rPr>
        <w:t xml:space="preserve">beneficiario </w:t>
      </w:r>
      <w:r w:rsidRPr="005145F9">
        <w:rPr>
          <w:rFonts w:ascii="Arial" w:hAnsi="Arial" w:cs="Arial"/>
          <w:sz w:val="22"/>
          <w:szCs w:val="22"/>
        </w:rPr>
        <w:t xml:space="preserve">ha </w:t>
      </w:r>
      <w:r w:rsidR="00592A36">
        <w:rPr>
          <w:rFonts w:ascii="Arial" w:hAnsi="Arial" w:cs="Arial"/>
          <w:sz w:val="22"/>
          <w:szCs w:val="22"/>
        </w:rPr>
        <w:t>vulnerado o permitido la vulneración de</w:t>
      </w:r>
      <w:r w:rsidRPr="005145F9">
        <w:rPr>
          <w:rFonts w:ascii="Arial" w:hAnsi="Arial" w:cs="Arial"/>
          <w:sz w:val="22"/>
          <w:szCs w:val="22"/>
        </w:rPr>
        <w:t xml:space="preserve"> las medidas de seguridad colocadas o verificadas por la autoridad aduanera antes del otorgamiento del levante de la mercancía, </w:t>
      </w:r>
      <w:r w:rsidRPr="00777DD4">
        <w:rPr>
          <w:rFonts w:ascii="Arial" w:hAnsi="Arial" w:cs="Arial"/>
          <w:sz w:val="22"/>
          <w:szCs w:val="22"/>
        </w:rPr>
        <w:t xml:space="preserve">formula el “Acta de constatación de medidas de seguridad - </w:t>
      </w:r>
      <w:r w:rsidR="00101A07">
        <w:rPr>
          <w:rFonts w:ascii="Arial" w:hAnsi="Arial" w:cs="Arial"/>
          <w:sz w:val="22"/>
          <w:szCs w:val="22"/>
        </w:rPr>
        <w:t>z</w:t>
      </w:r>
      <w:r w:rsidRPr="005D3A12">
        <w:rPr>
          <w:rFonts w:ascii="Arial" w:hAnsi="Arial" w:cs="Arial"/>
          <w:sz w:val="22"/>
          <w:szCs w:val="22"/>
        </w:rPr>
        <w:t xml:space="preserve">ona primaria con autorización especial </w:t>
      </w:r>
      <w:r w:rsidR="00160424">
        <w:rPr>
          <w:rFonts w:ascii="Arial" w:hAnsi="Arial" w:cs="Arial"/>
          <w:sz w:val="22"/>
          <w:szCs w:val="22"/>
        </w:rPr>
        <w:t>-</w:t>
      </w:r>
      <w:r w:rsidRPr="005D3A12">
        <w:rPr>
          <w:rFonts w:ascii="Arial" w:hAnsi="Arial" w:cs="Arial"/>
          <w:sz w:val="22"/>
          <w:szCs w:val="22"/>
        </w:rPr>
        <w:t xml:space="preserve"> ZPAE”</w:t>
      </w:r>
      <w:r w:rsidR="00592A36" w:rsidRPr="005D3A12">
        <w:rPr>
          <w:rFonts w:ascii="Arial" w:hAnsi="Arial" w:cs="Arial"/>
          <w:sz w:val="22"/>
          <w:szCs w:val="22"/>
        </w:rPr>
        <w:t xml:space="preserve"> </w:t>
      </w:r>
      <w:r w:rsidR="00592A36" w:rsidRPr="005D3A12">
        <w:rPr>
          <w:rFonts w:ascii="Arial" w:hAnsi="Arial" w:cs="Arial"/>
          <w:color w:val="000000"/>
          <w:sz w:val="22"/>
          <w:szCs w:val="22"/>
        </w:rPr>
        <w:t xml:space="preserve">del procedimiento general  </w:t>
      </w:r>
      <w:r w:rsidR="00160424">
        <w:rPr>
          <w:rFonts w:ascii="Arial" w:hAnsi="Arial" w:cs="Arial"/>
          <w:color w:val="000000"/>
          <w:sz w:val="22"/>
          <w:szCs w:val="22"/>
        </w:rPr>
        <w:t>“</w:t>
      </w:r>
      <w:r w:rsidR="00592A36" w:rsidRPr="005D3A12">
        <w:rPr>
          <w:rFonts w:ascii="Arial" w:hAnsi="Arial" w:cs="Arial"/>
          <w:color w:val="000000"/>
          <w:sz w:val="22"/>
          <w:szCs w:val="22"/>
        </w:rPr>
        <w:t>Importación para el consumo</w:t>
      </w:r>
      <w:r w:rsidR="00160424">
        <w:rPr>
          <w:rFonts w:ascii="Arial" w:hAnsi="Arial" w:cs="Arial"/>
          <w:color w:val="000000"/>
          <w:sz w:val="22"/>
          <w:szCs w:val="22"/>
        </w:rPr>
        <w:t>”</w:t>
      </w:r>
      <w:r w:rsidR="00592A36" w:rsidRPr="005D3A12">
        <w:rPr>
          <w:rFonts w:ascii="Arial" w:hAnsi="Arial" w:cs="Arial"/>
          <w:color w:val="000000"/>
          <w:sz w:val="22"/>
          <w:szCs w:val="22"/>
        </w:rPr>
        <w:t xml:space="preserve"> DESPA-PG.01</w:t>
      </w:r>
      <w:r w:rsidRPr="005D3A12">
        <w:rPr>
          <w:rFonts w:ascii="Arial" w:hAnsi="Arial" w:cs="Arial"/>
          <w:sz w:val="22"/>
          <w:szCs w:val="22"/>
        </w:rPr>
        <w:t xml:space="preserve">, la suscribe conjuntamente con el </w:t>
      </w:r>
      <w:r w:rsidR="00E84329" w:rsidRPr="005D3A12">
        <w:rPr>
          <w:rFonts w:ascii="Arial" w:hAnsi="Arial" w:cs="Arial"/>
          <w:sz w:val="22"/>
          <w:szCs w:val="22"/>
        </w:rPr>
        <w:t>beneficiario</w:t>
      </w:r>
      <w:r w:rsidRPr="005D3A12">
        <w:rPr>
          <w:rFonts w:ascii="Arial" w:hAnsi="Arial" w:cs="Arial"/>
          <w:sz w:val="22"/>
          <w:szCs w:val="22"/>
        </w:rPr>
        <w:t xml:space="preserve"> y registra el incidente en su diligencia para</w:t>
      </w:r>
      <w:r w:rsidRPr="005145F9">
        <w:rPr>
          <w:rFonts w:ascii="Arial" w:hAnsi="Arial" w:cs="Arial"/>
          <w:sz w:val="22"/>
          <w:szCs w:val="22"/>
        </w:rPr>
        <w:t xml:space="preserve"> la aplicación de la sanción correspondiente.</w:t>
      </w:r>
    </w:p>
    <w:p w14:paraId="08C36BC6" w14:textId="77777777" w:rsidR="00793F28" w:rsidRDefault="00793F28" w:rsidP="00793F28">
      <w:pPr>
        <w:pStyle w:val="NormalWeb"/>
        <w:shd w:val="clear" w:color="auto" w:fill="FFFFFF"/>
        <w:ind w:left="1080"/>
        <w:jc w:val="both"/>
        <w:rPr>
          <w:rFonts w:ascii="Arial" w:hAnsi="Arial" w:cs="Arial"/>
          <w:color w:val="000000"/>
          <w:sz w:val="22"/>
          <w:szCs w:val="22"/>
        </w:rPr>
      </w:pPr>
    </w:p>
    <w:p w14:paraId="76FAA61C" w14:textId="4EBF3D4E" w:rsidR="00793F28" w:rsidRPr="00D2243B" w:rsidRDefault="00793F28" w:rsidP="002271E7">
      <w:pPr>
        <w:pStyle w:val="Prrafodelista"/>
        <w:numPr>
          <w:ilvl w:val="0"/>
          <w:numId w:val="50"/>
        </w:numPr>
        <w:ind w:left="1701" w:hanging="425"/>
        <w:contextualSpacing/>
        <w:jc w:val="both"/>
        <w:rPr>
          <w:rFonts w:ascii="Arial" w:hAnsi="Arial" w:cs="Arial"/>
          <w:sz w:val="22"/>
          <w:szCs w:val="22"/>
        </w:rPr>
      </w:pPr>
      <w:r w:rsidRPr="00D2243B">
        <w:rPr>
          <w:rFonts w:ascii="Arial" w:hAnsi="Arial" w:cs="Arial"/>
          <w:sz w:val="22"/>
          <w:szCs w:val="22"/>
        </w:rPr>
        <w:t xml:space="preserve">Concluido el reconocimiento físico sin incidencia, el funcionario aduanero siempre que no exista una medida preventiva o acción de control extraordinario, registra en el sistema informático correspondiente los datos de la declaración jurada de ubicación y finalidad de las mercancías y la diligencia del reconocimiento físico, con lo cual se considera </w:t>
      </w:r>
      <w:r w:rsidR="00592A36" w:rsidRPr="00D2243B">
        <w:rPr>
          <w:rFonts w:ascii="Arial" w:hAnsi="Arial" w:cs="Arial"/>
          <w:sz w:val="22"/>
          <w:szCs w:val="22"/>
        </w:rPr>
        <w:t>autorizado</w:t>
      </w:r>
      <w:r w:rsidRPr="00D2243B">
        <w:rPr>
          <w:rFonts w:ascii="Arial" w:hAnsi="Arial" w:cs="Arial"/>
          <w:sz w:val="22"/>
          <w:szCs w:val="22"/>
        </w:rPr>
        <w:t xml:space="preserve"> el régimen de admisión temporal para reexportación en el mismo estado. </w:t>
      </w:r>
    </w:p>
    <w:p w14:paraId="69F58DCD" w14:textId="77777777" w:rsidR="003C778E" w:rsidRPr="008B76CD" w:rsidRDefault="003C778E" w:rsidP="00D2243B">
      <w:pPr>
        <w:pStyle w:val="Prrafodelista"/>
        <w:ind w:left="1211"/>
        <w:contextualSpacing/>
        <w:jc w:val="both"/>
        <w:rPr>
          <w:rFonts w:ascii="Arial" w:hAnsi="Arial" w:cs="Arial"/>
          <w:sz w:val="22"/>
          <w:szCs w:val="22"/>
        </w:rPr>
      </w:pPr>
    </w:p>
    <w:p w14:paraId="0969160A" w14:textId="595C1806" w:rsidR="003E624D" w:rsidRPr="00D2243B" w:rsidRDefault="003E624D" w:rsidP="002271E7">
      <w:pPr>
        <w:pStyle w:val="Prrafodelista"/>
        <w:numPr>
          <w:ilvl w:val="0"/>
          <w:numId w:val="50"/>
        </w:numPr>
        <w:ind w:left="1701" w:hanging="425"/>
        <w:contextualSpacing/>
        <w:jc w:val="both"/>
        <w:rPr>
          <w:rFonts w:ascii="Arial" w:hAnsi="Arial" w:cs="Arial"/>
          <w:sz w:val="22"/>
          <w:szCs w:val="22"/>
        </w:rPr>
      </w:pPr>
      <w:r w:rsidRPr="00D2243B">
        <w:rPr>
          <w:rFonts w:ascii="Arial" w:hAnsi="Arial" w:cs="Arial"/>
          <w:sz w:val="22"/>
          <w:szCs w:val="22"/>
        </w:rPr>
        <w:t>Si el reconocimiento físico no es conforme, el funcionario aduanero realiza lo siguiente:</w:t>
      </w:r>
    </w:p>
    <w:p w14:paraId="1F7F3D19" w14:textId="3B79778B" w:rsidR="003E624D" w:rsidRPr="005145F9" w:rsidRDefault="003E624D" w:rsidP="002271E7">
      <w:pPr>
        <w:pStyle w:val="Prrafodelista"/>
        <w:numPr>
          <w:ilvl w:val="0"/>
          <w:numId w:val="52"/>
        </w:numPr>
        <w:ind w:left="1985" w:hanging="284"/>
        <w:contextualSpacing/>
        <w:jc w:val="both"/>
        <w:rPr>
          <w:rFonts w:ascii="Arial" w:hAnsi="Arial" w:cs="Arial"/>
          <w:color w:val="000000"/>
          <w:sz w:val="22"/>
          <w:szCs w:val="22"/>
        </w:rPr>
      </w:pPr>
      <w:r w:rsidRPr="005145F9">
        <w:rPr>
          <w:rFonts w:ascii="Arial" w:hAnsi="Arial" w:cs="Arial"/>
          <w:color w:val="000000"/>
          <w:sz w:val="22"/>
          <w:szCs w:val="22"/>
          <w:lang w:val="es-ES_tradnl"/>
        </w:rPr>
        <w:t xml:space="preserve">Registra en el </w:t>
      </w:r>
      <w:r w:rsidR="005145F9">
        <w:rPr>
          <w:rFonts w:ascii="Arial" w:hAnsi="Arial" w:cs="Arial"/>
          <w:color w:val="000000"/>
          <w:sz w:val="22"/>
          <w:szCs w:val="22"/>
          <w:lang w:val="es-ES_tradnl"/>
        </w:rPr>
        <w:t>sistema informático</w:t>
      </w:r>
      <w:r w:rsidRPr="005145F9">
        <w:rPr>
          <w:rFonts w:ascii="Arial" w:hAnsi="Arial" w:cs="Arial"/>
          <w:color w:val="000000"/>
          <w:sz w:val="22"/>
          <w:szCs w:val="22"/>
          <w:lang w:val="es-ES_tradnl"/>
        </w:rPr>
        <w:t xml:space="preserve"> las notificaciones o requerimientos los cuales</w:t>
      </w:r>
      <w:r w:rsidR="00101A07">
        <w:rPr>
          <w:rFonts w:ascii="Arial" w:hAnsi="Arial" w:cs="Arial"/>
          <w:color w:val="000000"/>
          <w:sz w:val="22"/>
          <w:szCs w:val="22"/>
          <w:lang w:val="es-ES_tradnl"/>
        </w:rPr>
        <w:t>,</w:t>
      </w:r>
      <w:r w:rsidRPr="005145F9">
        <w:rPr>
          <w:rFonts w:ascii="Arial" w:hAnsi="Arial" w:cs="Arial"/>
          <w:color w:val="000000"/>
          <w:sz w:val="22"/>
          <w:szCs w:val="22"/>
          <w:lang w:val="es-ES_tradnl"/>
        </w:rPr>
        <w:t xml:space="preserve"> </w:t>
      </w:r>
      <w:r w:rsidR="00101A07">
        <w:rPr>
          <w:rFonts w:ascii="Arial" w:hAnsi="Arial" w:cs="Arial"/>
          <w:color w:val="000000"/>
          <w:sz w:val="22"/>
          <w:szCs w:val="22"/>
          <w:lang w:val="es-ES_tradnl"/>
        </w:rPr>
        <w:t xml:space="preserve">en tanto no </w:t>
      </w:r>
      <w:r w:rsidR="00101A07" w:rsidRPr="00101A07">
        <w:rPr>
          <w:rFonts w:ascii="Arial" w:hAnsi="Arial" w:cs="Arial"/>
          <w:color w:val="000000"/>
          <w:sz w:val="22"/>
          <w:szCs w:val="22"/>
          <w:lang w:val="es-ES_tradnl"/>
        </w:rPr>
        <w:t xml:space="preserve">se </w:t>
      </w:r>
      <w:r w:rsidRPr="00101A07">
        <w:rPr>
          <w:rFonts w:ascii="Arial" w:hAnsi="Arial" w:cs="Arial"/>
          <w:color w:val="000000"/>
          <w:sz w:val="22"/>
          <w:szCs w:val="22"/>
          <w:lang w:val="es-ES_tradnl"/>
        </w:rPr>
        <w:t>visuali</w:t>
      </w:r>
      <w:r w:rsidR="00101A07" w:rsidRPr="00101A07">
        <w:rPr>
          <w:rFonts w:ascii="Arial" w:hAnsi="Arial" w:cs="Arial"/>
          <w:color w:val="000000"/>
          <w:sz w:val="22"/>
          <w:szCs w:val="22"/>
          <w:lang w:val="es-ES_tradnl"/>
        </w:rPr>
        <w:t>cen</w:t>
      </w:r>
      <w:r w:rsidRPr="00101A07">
        <w:rPr>
          <w:rFonts w:ascii="Arial" w:hAnsi="Arial" w:cs="Arial"/>
          <w:color w:val="000000"/>
          <w:sz w:val="22"/>
          <w:szCs w:val="22"/>
          <w:lang w:val="es-ES_tradnl"/>
        </w:rPr>
        <w:t xml:space="preserve"> en el portal de la SUNAT</w:t>
      </w:r>
      <w:r w:rsidR="00101A07">
        <w:rPr>
          <w:rFonts w:ascii="Arial" w:hAnsi="Arial" w:cs="Arial"/>
          <w:color w:val="000000"/>
          <w:sz w:val="22"/>
          <w:szCs w:val="22"/>
          <w:lang w:val="es-ES_tradnl"/>
        </w:rPr>
        <w:t>,</w:t>
      </w:r>
      <w:r w:rsidR="00101A07" w:rsidRPr="00101A07">
        <w:rPr>
          <w:rFonts w:ascii="Arial" w:hAnsi="Arial" w:cs="Arial"/>
          <w:color w:val="000000"/>
          <w:sz w:val="22"/>
          <w:szCs w:val="22"/>
          <w:lang w:val="es-ES_tradnl"/>
        </w:rPr>
        <w:t xml:space="preserve"> se </w:t>
      </w:r>
      <w:r w:rsidR="00101A07" w:rsidRPr="00E177A8">
        <w:rPr>
          <w:rFonts w:ascii="Arial" w:hAnsi="Arial" w:cs="Arial"/>
          <w:sz w:val="22"/>
          <w:szCs w:val="22"/>
          <w:lang w:val="es-ES_tradnl"/>
        </w:rPr>
        <w:t xml:space="preserve">comunican </w:t>
      </w:r>
      <w:r w:rsidR="00735366">
        <w:rPr>
          <w:rFonts w:ascii="Arial" w:hAnsi="Arial" w:cs="Arial"/>
          <w:sz w:val="22"/>
          <w:szCs w:val="22"/>
          <w:lang w:val="es-ES_tradnl"/>
        </w:rPr>
        <w:t>a través de la CECA</w:t>
      </w:r>
      <w:r w:rsidR="00160424">
        <w:rPr>
          <w:rFonts w:ascii="Arial" w:hAnsi="Arial" w:cs="Arial"/>
          <w:color w:val="000000"/>
          <w:sz w:val="22"/>
          <w:szCs w:val="22"/>
          <w:lang w:val="es-ES_tradnl"/>
        </w:rPr>
        <w:t xml:space="preserve"> </w:t>
      </w:r>
      <w:r w:rsidR="00735366">
        <w:rPr>
          <w:rFonts w:ascii="Arial" w:hAnsi="Arial" w:cs="Arial"/>
          <w:color w:val="000000"/>
          <w:sz w:val="22"/>
          <w:szCs w:val="22"/>
          <w:lang w:val="es-ES_tradnl"/>
        </w:rPr>
        <w:t xml:space="preserve">o pueden ser notificados al </w:t>
      </w:r>
      <w:r w:rsidRPr="005145F9">
        <w:rPr>
          <w:rFonts w:ascii="Arial" w:hAnsi="Arial" w:cs="Arial"/>
          <w:color w:val="000000"/>
          <w:sz w:val="22"/>
          <w:szCs w:val="22"/>
          <w:lang w:val="es-ES_tradnl"/>
        </w:rPr>
        <w:t>despachador de aduana y beneficiario</w:t>
      </w:r>
      <w:r w:rsidR="0007124F" w:rsidRPr="00735366">
        <w:rPr>
          <w:rFonts w:ascii="Arial" w:hAnsi="Arial" w:cs="Arial"/>
          <w:color w:val="000000"/>
          <w:sz w:val="22"/>
          <w:szCs w:val="22"/>
          <w:lang w:val="es-ES_tradnl"/>
        </w:rPr>
        <w:t xml:space="preserve"> </w:t>
      </w:r>
      <w:r w:rsidR="00735366" w:rsidRPr="00735366">
        <w:rPr>
          <w:rFonts w:ascii="Arial" w:hAnsi="Arial" w:cs="Arial"/>
          <w:color w:val="000000"/>
          <w:sz w:val="22"/>
          <w:szCs w:val="22"/>
          <w:lang w:val="es-ES_tradnl"/>
        </w:rPr>
        <w:t xml:space="preserve">por medios electrónicos </w:t>
      </w:r>
      <w:r w:rsidRPr="005145F9">
        <w:rPr>
          <w:rFonts w:ascii="Arial" w:hAnsi="Arial" w:cs="Arial"/>
          <w:color w:val="000000"/>
          <w:sz w:val="22"/>
          <w:szCs w:val="22"/>
          <w:lang w:val="es-ES_tradnl"/>
        </w:rPr>
        <w:t xml:space="preserve">o cualquiera de las otras formas previstas en </w:t>
      </w:r>
      <w:r w:rsidR="009C68A6" w:rsidRPr="005145F9">
        <w:rPr>
          <w:rFonts w:ascii="Arial" w:hAnsi="Arial" w:cs="Arial"/>
          <w:color w:val="000000"/>
          <w:sz w:val="22"/>
          <w:szCs w:val="22"/>
          <w:lang w:val="es-ES_tradnl"/>
        </w:rPr>
        <w:t>el</w:t>
      </w:r>
      <w:r w:rsidR="009C68A6">
        <w:rPr>
          <w:rFonts w:ascii="Arial" w:hAnsi="Arial" w:cs="Arial"/>
          <w:color w:val="000000"/>
          <w:sz w:val="22"/>
          <w:szCs w:val="22"/>
          <w:lang w:val="es-ES_tradnl"/>
        </w:rPr>
        <w:t xml:space="preserve"> </w:t>
      </w:r>
      <w:r w:rsidR="009C68A6" w:rsidRPr="005145F9">
        <w:rPr>
          <w:rFonts w:ascii="Arial" w:hAnsi="Arial" w:cs="Arial"/>
          <w:color w:val="000000"/>
          <w:sz w:val="22"/>
          <w:szCs w:val="22"/>
          <w:lang w:val="es-ES_tradnl"/>
        </w:rPr>
        <w:t>Código</w:t>
      </w:r>
      <w:r w:rsidRPr="005145F9">
        <w:rPr>
          <w:rFonts w:ascii="Arial" w:hAnsi="Arial" w:cs="Arial"/>
          <w:color w:val="000000"/>
          <w:sz w:val="22"/>
          <w:szCs w:val="22"/>
          <w:lang w:val="es-ES_tradnl"/>
        </w:rPr>
        <w:t xml:space="preserve"> Tributario, a fin de que sean subsanadas las deficiencias encontradas.</w:t>
      </w:r>
    </w:p>
    <w:p w14:paraId="442D83F1" w14:textId="77777777" w:rsidR="00A242BC" w:rsidRDefault="00A242BC" w:rsidP="00A242BC">
      <w:pPr>
        <w:pStyle w:val="Prrafodelista"/>
        <w:ind w:left="1571"/>
        <w:contextualSpacing/>
        <w:jc w:val="both"/>
        <w:rPr>
          <w:rFonts w:ascii="Arial" w:hAnsi="Arial" w:cs="Arial"/>
          <w:color w:val="000000"/>
          <w:sz w:val="22"/>
          <w:szCs w:val="22"/>
          <w:lang w:val="es-ES_tradnl"/>
        </w:rPr>
      </w:pPr>
    </w:p>
    <w:p w14:paraId="6F57BC26" w14:textId="6C7C5CF5" w:rsidR="003E624D" w:rsidRPr="0037629F" w:rsidRDefault="003E624D" w:rsidP="00E177A8">
      <w:pPr>
        <w:pStyle w:val="Prrafodelista"/>
        <w:ind w:left="1985"/>
        <w:contextualSpacing/>
        <w:jc w:val="both"/>
        <w:rPr>
          <w:rFonts w:ascii="Arial" w:hAnsi="Arial" w:cs="Arial"/>
          <w:sz w:val="22"/>
          <w:szCs w:val="22"/>
          <w:lang w:val="es-ES_tradnl"/>
        </w:rPr>
      </w:pPr>
      <w:bookmarkStart w:id="14" w:name="_Hlk40685071"/>
      <w:r w:rsidRPr="00A242BC">
        <w:rPr>
          <w:rFonts w:ascii="Arial" w:hAnsi="Arial" w:cs="Arial"/>
          <w:color w:val="000000"/>
          <w:sz w:val="22"/>
          <w:szCs w:val="22"/>
          <w:lang w:val="es-ES_tradnl"/>
        </w:rPr>
        <w:lastRenderedPageBreak/>
        <w:t xml:space="preserve">Recibidas las respuestas, </w:t>
      </w:r>
      <w:r w:rsidR="002448E2" w:rsidRPr="0037629F">
        <w:rPr>
          <w:rFonts w:ascii="Arial" w:hAnsi="Arial" w:cs="Arial"/>
          <w:sz w:val="22"/>
          <w:szCs w:val="22"/>
          <w:lang w:val="es-ES_tradnl"/>
        </w:rPr>
        <w:t>e</w:t>
      </w:r>
      <w:r w:rsidRPr="0037629F">
        <w:rPr>
          <w:rFonts w:ascii="Arial" w:hAnsi="Arial" w:cs="Arial"/>
          <w:sz w:val="22"/>
          <w:szCs w:val="22"/>
          <w:lang w:val="es-ES_tradnl"/>
        </w:rPr>
        <w:t xml:space="preserve">l funcionario aduanero encargado </w:t>
      </w:r>
      <w:r w:rsidR="002448E2" w:rsidRPr="0037629F">
        <w:rPr>
          <w:rFonts w:ascii="Arial" w:hAnsi="Arial" w:cs="Arial"/>
          <w:sz w:val="22"/>
          <w:szCs w:val="22"/>
          <w:lang w:val="es-ES_tradnl"/>
        </w:rPr>
        <w:t xml:space="preserve">efectúa </w:t>
      </w:r>
      <w:r w:rsidRPr="0037629F">
        <w:rPr>
          <w:rFonts w:ascii="Arial" w:hAnsi="Arial" w:cs="Arial"/>
          <w:sz w:val="22"/>
          <w:szCs w:val="22"/>
          <w:lang w:val="es-ES_tradnl"/>
        </w:rPr>
        <w:t>su evaluación</w:t>
      </w:r>
      <w:bookmarkEnd w:id="14"/>
      <w:r w:rsidRPr="0037629F">
        <w:rPr>
          <w:rFonts w:ascii="Arial" w:hAnsi="Arial" w:cs="Arial"/>
          <w:sz w:val="22"/>
          <w:szCs w:val="22"/>
          <w:lang w:val="es-ES_tradnl"/>
        </w:rPr>
        <w:t>.</w:t>
      </w:r>
    </w:p>
    <w:p w14:paraId="63DAED2B" w14:textId="77777777" w:rsidR="00D2243B" w:rsidRPr="00D2243B" w:rsidRDefault="00D2243B" w:rsidP="00D2243B">
      <w:pPr>
        <w:pStyle w:val="Prrafodelista"/>
        <w:ind w:left="1571"/>
        <w:contextualSpacing/>
        <w:jc w:val="both"/>
        <w:rPr>
          <w:rFonts w:ascii="Arial" w:hAnsi="Arial" w:cs="Arial"/>
          <w:color w:val="000000"/>
          <w:sz w:val="22"/>
          <w:szCs w:val="22"/>
        </w:rPr>
      </w:pPr>
    </w:p>
    <w:p w14:paraId="40AAEDD5" w14:textId="67959970" w:rsidR="00FA3264" w:rsidRPr="00FA3264" w:rsidRDefault="002448E2" w:rsidP="002271E7">
      <w:pPr>
        <w:pStyle w:val="Prrafodelista"/>
        <w:numPr>
          <w:ilvl w:val="0"/>
          <w:numId w:val="52"/>
        </w:numPr>
        <w:ind w:left="1985" w:hanging="284"/>
        <w:contextualSpacing/>
        <w:jc w:val="both"/>
        <w:rPr>
          <w:rFonts w:ascii="Arial" w:hAnsi="Arial" w:cs="Arial"/>
          <w:color w:val="000000"/>
          <w:sz w:val="22"/>
          <w:szCs w:val="22"/>
        </w:rPr>
      </w:pPr>
      <w:r w:rsidRPr="0037629F">
        <w:rPr>
          <w:rFonts w:ascii="Arial" w:hAnsi="Arial" w:cs="Arial"/>
          <w:sz w:val="22"/>
          <w:szCs w:val="22"/>
          <w:lang w:val="es-ES_tradnl"/>
        </w:rPr>
        <w:t>Registra</w:t>
      </w:r>
      <w:r w:rsidR="003E624D" w:rsidRPr="0037629F">
        <w:rPr>
          <w:rFonts w:ascii="Arial" w:hAnsi="Arial" w:cs="Arial"/>
          <w:sz w:val="22"/>
          <w:szCs w:val="22"/>
          <w:lang w:val="es-ES_tradnl"/>
        </w:rPr>
        <w:t xml:space="preserve"> de oficio </w:t>
      </w:r>
      <w:r w:rsidR="003E624D" w:rsidRPr="005145F9">
        <w:rPr>
          <w:rFonts w:ascii="Arial" w:hAnsi="Arial" w:cs="Arial"/>
          <w:color w:val="000000"/>
          <w:sz w:val="22"/>
          <w:szCs w:val="22"/>
          <w:lang w:val="es-ES_tradnl"/>
        </w:rPr>
        <w:t>las rectificaciones correspondientes, pu</w:t>
      </w:r>
      <w:r w:rsidR="006F6B1A">
        <w:rPr>
          <w:rFonts w:ascii="Arial" w:hAnsi="Arial" w:cs="Arial"/>
          <w:color w:val="000000"/>
          <w:sz w:val="22"/>
          <w:szCs w:val="22"/>
          <w:lang w:val="es-ES_tradnl"/>
        </w:rPr>
        <w:t>e</w:t>
      </w:r>
      <w:r w:rsidR="003E624D" w:rsidRPr="005145F9">
        <w:rPr>
          <w:rFonts w:ascii="Arial" w:hAnsi="Arial" w:cs="Arial"/>
          <w:color w:val="000000"/>
          <w:sz w:val="22"/>
          <w:szCs w:val="22"/>
          <w:lang w:val="es-ES_tradnl"/>
        </w:rPr>
        <w:t>de</w:t>
      </w:r>
      <w:r w:rsidR="00482F43">
        <w:rPr>
          <w:rFonts w:ascii="Arial" w:hAnsi="Arial" w:cs="Arial"/>
          <w:color w:val="000000"/>
          <w:sz w:val="22"/>
          <w:szCs w:val="22"/>
          <w:lang w:val="es-ES_tradnl"/>
        </w:rPr>
        <w:t xml:space="preserve"> </w:t>
      </w:r>
      <w:r w:rsidR="003E624D" w:rsidRPr="005145F9">
        <w:rPr>
          <w:rFonts w:ascii="Arial" w:hAnsi="Arial" w:cs="Arial"/>
          <w:color w:val="000000"/>
          <w:sz w:val="22"/>
          <w:szCs w:val="22"/>
        </w:rPr>
        <w:t>solicitar al despachador de aduana la transmisión de la solicitud de rectificación electrónica con los datos correctos,</w:t>
      </w:r>
      <w:r w:rsidR="00482F43">
        <w:rPr>
          <w:rFonts w:ascii="Arial" w:hAnsi="Arial" w:cs="Arial"/>
          <w:color w:val="000000"/>
          <w:sz w:val="22"/>
          <w:szCs w:val="22"/>
        </w:rPr>
        <w:t xml:space="preserve"> </w:t>
      </w:r>
      <w:r w:rsidR="00FA3264">
        <w:rPr>
          <w:rFonts w:ascii="Arial" w:hAnsi="Arial" w:cs="Arial"/>
          <w:color w:val="000000"/>
          <w:sz w:val="22"/>
          <w:szCs w:val="22"/>
          <w:lang w:val="es-ES_tradnl"/>
        </w:rPr>
        <w:t xml:space="preserve">teniendo en cuenta </w:t>
      </w:r>
      <w:r w:rsidR="003E624D" w:rsidRPr="005145F9">
        <w:rPr>
          <w:rFonts w:ascii="Arial" w:hAnsi="Arial" w:cs="Arial"/>
          <w:color w:val="000000"/>
          <w:sz w:val="22"/>
          <w:szCs w:val="22"/>
          <w:lang w:val="es-ES_tradnl"/>
        </w:rPr>
        <w:t xml:space="preserve">lo dispuesto en el </w:t>
      </w:r>
      <w:r w:rsidR="001150A6">
        <w:rPr>
          <w:rFonts w:ascii="Arial" w:hAnsi="Arial" w:cs="Arial"/>
          <w:color w:val="000000"/>
          <w:sz w:val="22"/>
          <w:szCs w:val="22"/>
          <w:lang w:val="es-ES_tradnl"/>
        </w:rPr>
        <w:t>p</w:t>
      </w:r>
      <w:r w:rsidR="003E624D" w:rsidRPr="005145F9">
        <w:rPr>
          <w:rFonts w:ascii="Arial" w:hAnsi="Arial" w:cs="Arial"/>
          <w:color w:val="000000"/>
          <w:sz w:val="22"/>
          <w:szCs w:val="22"/>
          <w:lang w:val="es-ES_tradnl"/>
        </w:rPr>
        <w:t>rocedimiento</w:t>
      </w:r>
      <w:r w:rsidR="001150A6">
        <w:rPr>
          <w:rFonts w:ascii="Arial" w:hAnsi="Arial" w:cs="Arial"/>
          <w:color w:val="000000"/>
          <w:sz w:val="22"/>
          <w:szCs w:val="22"/>
          <w:lang w:val="es-ES_tradnl"/>
        </w:rPr>
        <w:t xml:space="preserve"> específico</w:t>
      </w:r>
      <w:r w:rsidR="00482F43">
        <w:rPr>
          <w:rFonts w:ascii="Arial" w:hAnsi="Arial" w:cs="Arial"/>
          <w:color w:val="000000"/>
          <w:sz w:val="22"/>
          <w:szCs w:val="22"/>
          <w:lang w:val="es-ES_tradnl"/>
        </w:rPr>
        <w:t xml:space="preserve"> </w:t>
      </w:r>
      <w:r w:rsidR="001150A6">
        <w:rPr>
          <w:rFonts w:ascii="Arial" w:hAnsi="Arial" w:cs="Arial"/>
          <w:color w:val="000000"/>
          <w:sz w:val="22"/>
          <w:szCs w:val="22"/>
          <w:lang w:val="es-ES_tradnl"/>
        </w:rPr>
        <w:t>“</w:t>
      </w:r>
      <w:r w:rsidR="001150A6">
        <w:rPr>
          <w:rFonts w:ascii="Arial" w:hAnsi="Arial" w:cs="Arial"/>
          <w:color w:val="000000"/>
          <w:sz w:val="22"/>
          <w:szCs w:val="22"/>
        </w:rPr>
        <w:t>S</w:t>
      </w:r>
      <w:r w:rsidR="006F6B1A">
        <w:rPr>
          <w:rFonts w:ascii="Arial" w:hAnsi="Arial" w:cs="Arial"/>
          <w:color w:val="000000"/>
          <w:sz w:val="22"/>
          <w:szCs w:val="22"/>
        </w:rPr>
        <w:t>olicitud de rectificación electrónica de d</w:t>
      </w:r>
      <w:r w:rsidR="003E624D" w:rsidRPr="005145F9">
        <w:rPr>
          <w:rFonts w:ascii="Arial" w:hAnsi="Arial" w:cs="Arial"/>
          <w:color w:val="000000"/>
          <w:sz w:val="22"/>
          <w:szCs w:val="22"/>
        </w:rPr>
        <w:t>eclaración</w:t>
      </w:r>
      <w:r w:rsidR="00160424">
        <w:rPr>
          <w:rFonts w:ascii="Arial" w:hAnsi="Arial" w:cs="Arial"/>
          <w:color w:val="000000"/>
          <w:sz w:val="22"/>
          <w:szCs w:val="22"/>
        </w:rPr>
        <w:t>”</w:t>
      </w:r>
      <w:r w:rsidR="00482F43">
        <w:rPr>
          <w:rFonts w:ascii="Arial" w:hAnsi="Arial" w:cs="Arial"/>
          <w:color w:val="000000"/>
          <w:sz w:val="22"/>
          <w:szCs w:val="22"/>
        </w:rPr>
        <w:t xml:space="preserve"> </w:t>
      </w:r>
      <w:r w:rsidR="006F6B1A">
        <w:rPr>
          <w:rFonts w:ascii="Arial" w:hAnsi="Arial" w:cs="Arial"/>
          <w:color w:val="000000"/>
          <w:sz w:val="22"/>
          <w:szCs w:val="22"/>
          <w:lang w:val="es-ES_tradnl"/>
        </w:rPr>
        <w:t>DESPA</w:t>
      </w:r>
      <w:r w:rsidR="003E624D" w:rsidRPr="005145F9">
        <w:rPr>
          <w:rFonts w:ascii="Arial" w:hAnsi="Arial" w:cs="Arial"/>
          <w:color w:val="000000"/>
          <w:sz w:val="22"/>
          <w:szCs w:val="22"/>
          <w:lang w:val="es-ES_tradnl"/>
        </w:rPr>
        <w:t>-PE.00.11</w:t>
      </w:r>
      <w:r w:rsidR="00777DD4">
        <w:rPr>
          <w:rFonts w:ascii="Arial" w:hAnsi="Arial" w:cs="Arial"/>
          <w:color w:val="000000"/>
          <w:sz w:val="22"/>
          <w:szCs w:val="22"/>
          <w:lang w:val="es-ES_tradnl"/>
        </w:rPr>
        <w:t xml:space="preserve"> </w:t>
      </w:r>
      <w:r w:rsidR="00FA3264">
        <w:rPr>
          <w:rFonts w:ascii="Arial" w:hAnsi="Arial" w:cs="Arial"/>
          <w:color w:val="000000"/>
          <w:sz w:val="22"/>
          <w:szCs w:val="22"/>
          <w:lang w:val="es-ES_tradnl"/>
        </w:rPr>
        <w:t>o la rectificación electrónica prevista en el presente procedimiento, según corresponda</w:t>
      </w:r>
      <w:r w:rsidR="003E624D" w:rsidRPr="005145F9">
        <w:rPr>
          <w:rFonts w:ascii="Arial" w:hAnsi="Arial" w:cs="Arial"/>
          <w:color w:val="000000"/>
          <w:sz w:val="22"/>
          <w:szCs w:val="22"/>
          <w:lang w:val="es-ES_tradnl"/>
        </w:rPr>
        <w:t>.</w:t>
      </w:r>
    </w:p>
    <w:p w14:paraId="06039859" w14:textId="77777777" w:rsidR="00160424" w:rsidRDefault="00160424" w:rsidP="00160424">
      <w:pPr>
        <w:pStyle w:val="Prrafodelista"/>
        <w:ind w:left="1571"/>
        <w:contextualSpacing/>
        <w:jc w:val="both"/>
        <w:rPr>
          <w:rFonts w:ascii="Arial" w:hAnsi="Arial" w:cs="Arial"/>
          <w:color w:val="000000"/>
          <w:sz w:val="22"/>
          <w:szCs w:val="22"/>
        </w:rPr>
      </w:pPr>
    </w:p>
    <w:p w14:paraId="13D9F65E" w14:textId="6DCD130C" w:rsidR="003E624D" w:rsidRDefault="00F0397A" w:rsidP="002271E7">
      <w:pPr>
        <w:pStyle w:val="Prrafodelista"/>
        <w:numPr>
          <w:ilvl w:val="0"/>
          <w:numId w:val="52"/>
        </w:numPr>
        <w:ind w:left="1985" w:hanging="284"/>
        <w:contextualSpacing/>
        <w:jc w:val="both"/>
        <w:rPr>
          <w:rFonts w:ascii="Arial" w:hAnsi="Arial" w:cs="Arial"/>
          <w:color w:val="000000"/>
          <w:sz w:val="22"/>
          <w:szCs w:val="22"/>
        </w:rPr>
      </w:pPr>
      <w:r>
        <w:rPr>
          <w:rFonts w:ascii="Arial" w:hAnsi="Arial" w:cs="Arial"/>
          <w:color w:val="000000"/>
          <w:sz w:val="22"/>
          <w:szCs w:val="22"/>
        </w:rPr>
        <w:t xml:space="preserve">Para </w:t>
      </w:r>
      <w:r w:rsidR="004C378B">
        <w:rPr>
          <w:rFonts w:ascii="Arial" w:hAnsi="Arial" w:cs="Arial"/>
          <w:color w:val="000000"/>
          <w:sz w:val="22"/>
          <w:szCs w:val="22"/>
        </w:rPr>
        <w:t xml:space="preserve">la declaración </w:t>
      </w:r>
      <w:r w:rsidR="003E624D" w:rsidRPr="005145F9">
        <w:rPr>
          <w:rFonts w:ascii="Arial" w:hAnsi="Arial" w:cs="Arial"/>
          <w:color w:val="000000"/>
          <w:sz w:val="22"/>
          <w:szCs w:val="22"/>
        </w:rPr>
        <w:t xml:space="preserve">con garantía </w:t>
      </w:r>
      <w:r w:rsidR="00160424" w:rsidRPr="0037629F">
        <w:rPr>
          <w:rFonts w:ascii="Arial" w:hAnsi="Arial" w:cs="Arial"/>
          <w:sz w:val="22"/>
          <w:szCs w:val="22"/>
        </w:rPr>
        <w:t>d</w:t>
      </w:r>
      <w:r w:rsidR="003E624D" w:rsidRPr="0037629F">
        <w:rPr>
          <w:rFonts w:ascii="Arial" w:hAnsi="Arial" w:cs="Arial"/>
          <w:sz w:val="22"/>
          <w:szCs w:val="22"/>
        </w:rPr>
        <w:t xml:space="preserve">el artículo </w:t>
      </w:r>
      <w:r w:rsidR="00160424" w:rsidRPr="0037629F">
        <w:rPr>
          <w:rFonts w:ascii="Arial" w:hAnsi="Arial" w:cs="Arial"/>
          <w:sz w:val="22"/>
          <w:szCs w:val="22"/>
        </w:rPr>
        <w:t xml:space="preserve">159 </w:t>
      </w:r>
      <w:r w:rsidR="003E624D" w:rsidRPr="005145F9">
        <w:rPr>
          <w:rFonts w:ascii="Arial" w:hAnsi="Arial" w:cs="Arial"/>
          <w:color w:val="000000"/>
          <w:sz w:val="22"/>
          <w:szCs w:val="22"/>
        </w:rPr>
        <w:t>de la Ley, el funcionario aduanero requiere al beneficiario la presentación de la nueva garantía a efectos de otorgar el levante de las mercancías, cuando corresponda.</w:t>
      </w:r>
    </w:p>
    <w:p w14:paraId="1B8DF684" w14:textId="77777777" w:rsidR="00160424" w:rsidRPr="00160424" w:rsidRDefault="00160424" w:rsidP="00160424">
      <w:pPr>
        <w:contextualSpacing/>
        <w:rPr>
          <w:rFonts w:cs="Arial"/>
          <w:color w:val="000000"/>
          <w:sz w:val="22"/>
          <w:szCs w:val="22"/>
        </w:rPr>
      </w:pPr>
    </w:p>
    <w:p w14:paraId="38F98D77" w14:textId="77777777" w:rsidR="003F5C08" w:rsidRPr="003F5C08" w:rsidRDefault="003E624D" w:rsidP="002271E7">
      <w:pPr>
        <w:pStyle w:val="Prrafodelista"/>
        <w:numPr>
          <w:ilvl w:val="0"/>
          <w:numId w:val="50"/>
        </w:numPr>
        <w:ind w:left="1701" w:hanging="425"/>
        <w:contextualSpacing/>
        <w:jc w:val="both"/>
        <w:rPr>
          <w:rFonts w:ascii="Arial" w:hAnsi="Arial" w:cs="Arial"/>
          <w:color w:val="000000"/>
          <w:sz w:val="22"/>
          <w:szCs w:val="22"/>
        </w:rPr>
      </w:pPr>
      <w:r w:rsidRPr="000355FB">
        <w:rPr>
          <w:rFonts w:ascii="Arial" w:hAnsi="Arial" w:cs="Arial"/>
          <w:color w:val="000000"/>
          <w:sz w:val="22"/>
          <w:szCs w:val="22"/>
          <w:shd w:val="clear" w:color="auto" w:fill="FFFFFF" w:themeFill="background1"/>
        </w:rPr>
        <w:t>Tratándos</w:t>
      </w:r>
      <w:r w:rsidRPr="000355FB">
        <w:rPr>
          <w:rFonts w:ascii="Arial" w:hAnsi="Arial" w:cs="Arial"/>
          <w:color w:val="000000"/>
          <w:sz w:val="22"/>
          <w:szCs w:val="22"/>
        </w:rPr>
        <w:t>e</w:t>
      </w:r>
      <w:r w:rsidRPr="003F5C08">
        <w:rPr>
          <w:rFonts w:ascii="Arial" w:hAnsi="Arial" w:cs="Arial"/>
          <w:iCs/>
          <w:color w:val="000000"/>
          <w:sz w:val="22"/>
          <w:szCs w:val="22"/>
        </w:rPr>
        <w:t xml:space="preserve"> de despacho anticipado, el funcionario aduanero registra su diligencia verificando la información del peso, código de transportista, número de bultos, de manifiesto de carga, de contenedor, así como el número y tipo de documento de transporte, según corresponda. </w:t>
      </w:r>
    </w:p>
    <w:p w14:paraId="1F8E7C39" w14:textId="77777777" w:rsidR="00D2243B" w:rsidRDefault="00D2243B" w:rsidP="00D2243B">
      <w:pPr>
        <w:pStyle w:val="NormalWeb"/>
        <w:shd w:val="clear" w:color="auto" w:fill="FFFFFF"/>
        <w:jc w:val="both"/>
        <w:rPr>
          <w:rFonts w:ascii="Arial" w:hAnsi="Arial" w:cs="Arial"/>
          <w:iCs/>
          <w:color w:val="000000"/>
          <w:sz w:val="22"/>
          <w:szCs w:val="22"/>
        </w:rPr>
      </w:pPr>
    </w:p>
    <w:p w14:paraId="2B992C46" w14:textId="0101E2DC" w:rsidR="003F5C08" w:rsidRDefault="003E624D" w:rsidP="002271E7">
      <w:pPr>
        <w:pStyle w:val="Prrafodelista"/>
        <w:numPr>
          <w:ilvl w:val="0"/>
          <w:numId w:val="50"/>
        </w:numPr>
        <w:ind w:left="1701" w:hanging="425"/>
        <w:contextualSpacing/>
        <w:jc w:val="both"/>
        <w:rPr>
          <w:rFonts w:ascii="Arial" w:hAnsi="Arial" w:cs="Arial"/>
          <w:iCs/>
          <w:color w:val="000000"/>
          <w:sz w:val="22"/>
          <w:szCs w:val="22"/>
        </w:rPr>
      </w:pPr>
      <w:r w:rsidRPr="003F5C08">
        <w:rPr>
          <w:rFonts w:ascii="Arial" w:hAnsi="Arial" w:cs="Arial"/>
          <w:iCs/>
          <w:color w:val="000000"/>
          <w:sz w:val="22"/>
          <w:szCs w:val="22"/>
        </w:rPr>
        <w:t xml:space="preserve">En caso la diligencia se realice cuando la mercancía haya sido trasladada a la ZPAE, verifica que el registro de la fecha de llegada de la nave, la autorización del retiro de la mercancía y los </w:t>
      </w:r>
      <w:r w:rsidRPr="002D7801">
        <w:rPr>
          <w:rFonts w:ascii="Arial" w:hAnsi="Arial" w:cs="Arial"/>
          <w:iCs/>
          <w:color w:val="000000"/>
          <w:sz w:val="22"/>
          <w:szCs w:val="22"/>
        </w:rPr>
        <w:t xml:space="preserve">datos registrados por el </w:t>
      </w:r>
      <w:r w:rsidR="001150A6">
        <w:rPr>
          <w:rFonts w:ascii="Arial" w:hAnsi="Arial" w:cs="Arial"/>
          <w:iCs/>
          <w:color w:val="000000"/>
          <w:sz w:val="22"/>
          <w:szCs w:val="22"/>
        </w:rPr>
        <w:t>funcionario aduanero</w:t>
      </w:r>
      <w:r w:rsidRPr="002D7801">
        <w:rPr>
          <w:rFonts w:ascii="Arial" w:hAnsi="Arial" w:cs="Arial"/>
          <w:iCs/>
          <w:color w:val="000000"/>
          <w:sz w:val="22"/>
          <w:szCs w:val="22"/>
        </w:rPr>
        <w:t xml:space="preserve"> que efectuó el control de salida, coincidan con los datos contenidos en el </w:t>
      </w:r>
      <w:proofErr w:type="gramStart"/>
      <w:r w:rsidRPr="002D7801">
        <w:rPr>
          <w:rFonts w:ascii="Arial" w:hAnsi="Arial" w:cs="Arial"/>
          <w:iCs/>
          <w:color w:val="000000"/>
          <w:sz w:val="22"/>
          <w:szCs w:val="22"/>
        </w:rPr>
        <w:t>ticket</w:t>
      </w:r>
      <w:proofErr w:type="gramEnd"/>
      <w:r w:rsidRPr="002D7801">
        <w:rPr>
          <w:rFonts w:ascii="Arial" w:hAnsi="Arial" w:cs="Arial"/>
          <w:iCs/>
          <w:color w:val="000000"/>
          <w:sz w:val="22"/>
          <w:szCs w:val="22"/>
        </w:rPr>
        <w:t xml:space="preserve"> de</w:t>
      </w:r>
      <w:r w:rsidR="00AE3BA2">
        <w:rPr>
          <w:rFonts w:ascii="Arial" w:hAnsi="Arial" w:cs="Arial"/>
          <w:iCs/>
          <w:color w:val="000000"/>
          <w:sz w:val="22"/>
          <w:szCs w:val="22"/>
        </w:rPr>
        <w:t xml:space="preserve"> salida</w:t>
      </w:r>
      <w:r w:rsidRPr="002D7801">
        <w:rPr>
          <w:rFonts w:ascii="Arial" w:hAnsi="Arial" w:cs="Arial"/>
          <w:iCs/>
          <w:color w:val="000000"/>
          <w:sz w:val="22"/>
          <w:szCs w:val="22"/>
        </w:rPr>
        <w:t xml:space="preserve">, </w:t>
      </w:r>
      <w:r w:rsidR="00AE3BA2" w:rsidRPr="00FC7150">
        <w:rPr>
          <w:rFonts w:ascii="Arial" w:hAnsi="Arial" w:cs="Arial"/>
          <w:sz w:val="22"/>
          <w:szCs w:val="22"/>
        </w:rPr>
        <w:t>ticket de pesaje o certificado de peso o certificado de cantidad</w:t>
      </w:r>
      <w:r w:rsidR="00AE3BA2" w:rsidRPr="002D7801">
        <w:rPr>
          <w:rFonts w:ascii="Arial" w:hAnsi="Arial" w:cs="Arial"/>
          <w:iCs/>
          <w:color w:val="000000"/>
          <w:sz w:val="22"/>
          <w:szCs w:val="22"/>
        </w:rPr>
        <w:t xml:space="preserve"> </w:t>
      </w:r>
      <w:r w:rsidRPr="002D7801">
        <w:rPr>
          <w:rFonts w:ascii="Arial" w:hAnsi="Arial" w:cs="Arial"/>
          <w:iCs/>
          <w:color w:val="000000"/>
          <w:sz w:val="22"/>
          <w:szCs w:val="22"/>
        </w:rPr>
        <w:t>que acredite el peso y número</w:t>
      </w:r>
      <w:r w:rsidRPr="003F5C08">
        <w:rPr>
          <w:rFonts w:ascii="Arial" w:hAnsi="Arial" w:cs="Arial"/>
          <w:iCs/>
          <w:color w:val="000000"/>
          <w:sz w:val="22"/>
          <w:szCs w:val="22"/>
        </w:rPr>
        <w:t xml:space="preserve"> de los bultos o contenedores y cantidad de mercancía descargada.</w:t>
      </w:r>
    </w:p>
    <w:p w14:paraId="34DF715C" w14:textId="77777777" w:rsidR="00AE3BA2" w:rsidRDefault="00AE3BA2" w:rsidP="00A242BC">
      <w:pPr>
        <w:pStyle w:val="Prrafodelista"/>
        <w:ind w:left="1211"/>
        <w:contextualSpacing/>
        <w:jc w:val="both"/>
        <w:rPr>
          <w:rFonts w:ascii="Arial" w:hAnsi="Arial" w:cs="Arial"/>
          <w:iCs/>
          <w:color w:val="000000"/>
          <w:sz w:val="22"/>
          <w:szCs w:val="22"/>
        </w:rPr>
      </w:pPr>
    </w:p>
    <w:p w14:paraId="1C54B2DF" w14:textId="70DFB37F" w:rsidR="00DF1D9C" w:rsidRDefault="003E624D" w:rsidP="00E177A8">
      <w:pPr>
        <w:pStyle w:val="Prrafodelista"/>
        <w:ind w:left="1701"/>
        <w:contextualSpacing/>
        <w:jc w:val="both"/>
        <w:rPr>
          <w:rFonts w:ascii="Arial" w:hAnsi="Arial" w:cs="Arial"/>
          <w:iCs/>
          <w:color w:val="000000"/>
          <w:sz w:val="22"/>
          <w:szCs w:val="22"/>
        </w:rPr>
      </w:pPr>
      <w:r w:rsidRPr="003F5C08">
        <w:rPr>
          <w:rFonts w:ascii="Arial" w:hAnsi="Arial" w:cs="Arial"/>
          <w:iCs/>
          <w:color w:val="000000"/>
          <w:sz w:val="22"/>
          <w:szCs w:val="22"/>
        </w:rPr>
        <w:t>Cuando se trate de declaraciones con descarga a ZPAE, se muestra en el portal</w:t>
      </w:r>
      <w:r w:rsidRPr="00A525DF">
        <w:rPr>
          <w:rFonts w:ascii="Arial" w:hAnsi="Arial" w:cs="Arial"/>
          <w:iCs/>
          <w:color w:val="FF0000"/>
          <w:sz w:val="22"/>
          <w:szCs w:val="22"/>
        </w:rPr>
        <w:t xml:space="preserve"> </w:t>
      </w:r>
      <w:r w:rsidR="00A525DF" w:rsidRPr="00AE3BA2">
        <w:rPr>
          <w:rFonts w:ascii="Arial" w:hAnsi="Arial" w:cs="Arial"/>
          <w:iCs/>
          <w:sz w:val="22"/>
          <w:szCs w:val="22"/>
        </w:rPr>
        <w:t>SUNAT</w:t>
      </w:r>
      <w:r w:rsidR="00A525DF">
        <w:rPr>
          <w:rFonts w:ascii="Arial" w:hAnsi="Arial" w:cs="Arial"/>
          <w:iCs/>
          <w:color w:val="000000"/>
          <w:sz w:val="22"/>
          <w:szCs w:val="22"/>
        </w:rPr>
        <w:t xml:space="preserve"> </w:t>
      </w:r>
      <w:r w:rsidRPr="003F5C08">
        <w:rPr>
          <w:rFonts w:ascii="Arial" w:hAnsi="Arial" w:cs="Arial"/>
          <w:iCs/>
          <w:color w:val="000000"/>
          <w:sz w:val="22"/>
          <w:szCs w:val="22"/>
        </w:rPr>
        <w:t>el mensaje “SALIDA AUTORIZADA”, de corresponder.</w:t>
      </w:r>
    </w:p>
    <w:p w14:paraId="33FCBBC5" w14:textId="77777777" w:rsidR="00CE0F33" w:rsidRDefault="00CE0F33" w:rsidP="003F5C08">
      <w:pPr>
        <w:pStyle w:val="NormalWeb"/>
        <w:shd w:val="clear" w:color="auto" w:fill="FFFFFF"/>
        <w:ind w:left="1701"/>
        <w:jc w:val="both"/>
        <w:rPr>
          <w:rFonts w:ascii="Arial" w:hAnsi="Arial" w:cs="Arial"/>
          <w:iCs/>
          <w:color w:val="000000"/>
          <w:sz w:val="22"/>
          <w:szCs w:val="22"/>
        </w:rPr>
      </w:pPr>
    </w:p>
    <w:p w14:paraId="206DEBD3" w14:textId="0338ADF5" w:rsidR="00CE0F33" w:rsidRDefault="00CE0F33" w:rsidP="002271E7">
      <w:pPr>
        <w:pStyle w:val="Prrafodelista"/>
        <w:numPr>
          <w:ilvl w:val="0"/>
          <w:numId w:val="50"/>
        </w:numPr>
        <w:ind w:left="1701" w:hanging="425"/>
        <w:contextualSpacing/>
        <w:jc w:val="both"/>
        <w:rPr>
          <w:rFonts w:ascii="Arial" w:hAnsi="Arial" w:cs="Arial"/>
          <w:color w:val="000000"/>
          <w:sz w:val="22"/>
          <w:szCs w:val="22"/>
        </w:rPr>
      </w:pPr>
      <w:r w:rsidRPr="00CE0F33">
        <w:rPr>
          <w:rFonts w:ascii="Arial" w:hAnsi="Arial" w:cs="Arial"/>
          <w:color w:val="000000"/>
          <w:sz w:val="22"/>
          <w:szCs w:val="22"/>
        </w:rPr>
        <w:t xml:space="preserve">El funcionario aduanero encargado remite la declaración jurada de porcentaje de merma al sector competente dentro del plazo de cinco días hábiles </w:t>
      </w:r>
      <w:r w:rsidR="000E068C">
        <w:rPr>
          <w:rFonts w:ascii="Arial" w:hAnsi="Arial" w:cs="Arial"/>
          <w:color w:val="000000"/>
          <w:sz w:val="22"/>
          <w:szCs w:val="22"/>
        </w:rPr>
        <w:t>del mes siguiente a su recepci</w:t>
      </w:r>
      <w:r w:rsidRPr="00CE0F33">
        <w:rPr>
          <w:rFonts w:ascii="Arial" w:hAnsi="Arial" w:cs="Arial"/>
          <w:color w:val="000000"/>
          <w:sz w:val="22"/>
          <w:szCs w:val="22"/>
        </w:rPr>
        <w:t>ón.</w:t>
      </w:r>
    </w:p>
    <w:p w14:paraId="52385EA7" w14:textId="77777777" w:rsidR="00F93EF1" w:rsidRPr="00CE0F33" w:rsidRDefault="00F93EF1" w:rsidP="00F93EF1">
      <w:pPr>
        <w:pStyle w:val="Prrafodelista"/>
        <w:ind w:left="1701"/>
        <w:contextualSpacing/>
        <w:jc w:val="both"/>
        <w:rPr>
          <w:rFonts w:ascii="Arial" w:hAnsi="Arial" w:cs="Arial"/>
          <w:color w:val="000000"/>
          <w:sz w:val="22"/>
          <w:szCs w:val="22"/>
        </w:rPr>
      </w:pPr>
    </w:p>
    <w:p w14:paraId="2F578E2C" w14:textId="3B33FB24" w:rsidR="00793F28" w:rsidRPr="0071767F" w:rsidRDefault="003E624D" w:rsidP="00DB4D6B">
      <w:pPr>
        <w:tabs>
          <w:tab w:val="left" w:pos="851"/>
          <w:tab w:val="left" w:pos="1134"/>
          <w:tab w:val="left" w:pos="1276"/>
        </w:tabs>
        <w:ind w:left="851"/>
        <w:rPr>
          <w:rFonts w:cs="Arial"/>
          <w:b/>
          <w:sz w:val="22"/>
          <w:szCs w:val="22"/>
        </w:rPr>
      </w:pPr>
      <w:r w:rsidRPr="003F5C08">
        <w:rPr>
          <w:rFonts w:cs="Arial"/>
          <w:color w:val="000000"/>
          <w:sz w:val="22"/>
          <w:szCs w:val="22"/>
        </w:rPr>
        <w:t> </w:t>
      </w:r>
      <w:r w:rsidR="00793F28" w:rsidRPr="0071767F">
        <w:rPr>
          <w:rFonts w:cs="Arial"/>
          <w:b/>
          <w:sz w:val="22"/>
          <w:szCs w:val="22"/>
        </w:rPr>
        <w:t>A.</w:t>
      </w:r>
      <w:r w:rsidR="006000EB">
        <w:rPr>
          <w:rFonts w:cs="Arial"/>
          <w:b/>
          <w:sz w:val="22"/>
          <w:szCs w:val="22"/>
        </w:rPr>
        <w:t>5</w:t>
      </w:r>
      <w:r w:rsidR="000E068C">
        <w:rPr>
          <w:rFonts w:cs="Arial"/>
          <w:b/>
          <w:sz w:val="22"/>
          <w:szCs w:val="22"/>
        </w:rPr>
        <w:t xml:space="preserve"> </w:t>
      </w:r>
      <w:r w:rsidR="00793F28" w:rsidRPr="0027067D">
        <w:rPr>
          <w:rFonts w:cs="Arial"/>
          <w:b/>
          <w:sz w:val="22"/>
          <w:szCs w:val="22"/>
        </w:rPr>
        <w:t>Levante y retiro de la mercancía</w:t>
      </w:r>
      <w:r w:rsidR="00793F28" w:rsidRPr="0071767F">
        <w:rPr>
          <w:rFonts w:cs="Arial"/>
          <w:b/>
          <w:sz w:val="22"/>
          <w:szCs w:val="22"/>
        </w:rPr>
        <w:t xml:space="preserve">  </w:t>
      </w:r>
    </w:p>
    <w:p w14:paraId="041CB007" w14:textId="66C49672" w:rsidR="003E624D" w:rsidRDefault="003E624D" w:rsidP="003E624D">
      <w:pPr>
        <w:pStyle w:val="NormalWeb"/>
        <w:shd w:val="clear" w:color="auto" w:fill="FFFFFF"/>
        <w:ind w:left="851"/>
        <w:rPr>
          <w:rFonts w:ascii="Verdana" w:hAnsi="Verdana"/>
          <w:color w:val="000000"/>
          <w:sz w:val="15"/>
          <w:szCs w:val="15"/>
        </w:rPr>
      </w:pPr>
    </w:p>
    <w:p w14:paraId="51EAEFB5" w14:textId="01D60568" w:rsidR="00793F28" w:rsidRDefault="00793F28" w:rsidP="002271E7">
      <w:pPr>
        <w:pStyle w:val="Prrafodelista"/>
        <w:numPr>
          <w:ilvl w:val="0"/>
          <w:numId w:val="53"/>
        </w:numPr>
        <w:ind w:left="1701" w:hanging="425"/>
        <w:contextualSpacing/>
        <w:jc w:val="both"/>
        <w:rPr>
          <w:rFonts w:ascii="Arial" w:hAnsi="Arial" w:cs="Arial"/>
          <w:iCs/>
          <w:color w:val="000000"/>
          <w:sz w:val="22"/>
          <w:szCs w:val="22"/>
        </w:rPr>
      </w:pPr>
      <w:r w:rsidRPr="003F5C08">
        <w:rPr>
          <w:rFonts w:ascii="Arial" w:hAnsi="Arial" w:cs="Arial"/>
          <w:iCs/>
          <w:color w:val="000000"/>
          <w:sz w:val="22"/>
          <w:szCs w:val="22"/>
        </w:rPr>
        <w:t>Para efecto del levante, el sistema informático</w:t>
      </w:r>
      <w:r w:rsidR="003A1DFD">
        <w:rPr>
          <w:rFonts w:ascii="Arial" w:hAnsi="Arial" w:cs="Arial"/>
          <w:iCs/>
          <w:color w:val="000000"/>
          <w:sz w:val="22"/>
          <w:szCs w:val="22"/>
        </w:rPr>
        <w:t xml:space="preserve"> </w:t>
      </w:r>
      <w:r w:rsidR="00735366">
        <w:rPr>
          <w:rFonts w:ascii="Arial" w:hAnsi="Arial" w:cs="Arial"/>
          <w:iCs/>
          <w:color w:val="000000"/>
          <w:sz w:val="22"/>
          <w:szCs w:val="22"/>
        </w:rPr>
        <w:t>verifica</w:t>
      </w:r>
      <w:r w:rsidR="00F967E3">
        <w:rPr>
          <w:rFonts w:ascii="Arial" w:hAnsi="Arial" w:cs="Arial"/>
          <w:iCs/>
          <w:color w:val="000000"/>
          <w:sz w:val="22"/>
          <w:szCs w:val="22"/>
        </w:rPr>
        <w:t xml:space="preserve"> que</w:t>
      </w:r>
      <w:r w:rsidRPr="003F5C08">
        <w:rPr>
          <w:rFonts w:ascii="Arial" w:hAnsi="Arial" w:cs="Arial"/>
          <w:iCs/>
          <w:color w:val="000000"/>
          <w:sz w:val="22"/>
          <w:szCs w:val="22"/>
        </w:rPr>
        <w:t>:</w:t>
      </w:r>
    </w:p>
    <w:p w14:paraId="30177E84" w14:textId="6B989FDB" w:rsidR="001F78E6" w:rsidRPr="003A1DFD" w:rsidRDefault="003E624D" w:rsidP="002271E7">
      <w:pPr>
        <w:pStyle w:val="Prrafodelista"/>
        <w:numPr>
          <w:ilvl w:val="0"/>
          <w:numId w:val="54"/>
        </w:numPr>
        <w:ind w:left="1985" w:hanging="283"/>
        <w:contextualSpacing/>
        <w:jc w:val="both"/>
        <w:rPr>
          <w:rFonts w:ascii="Arial" w:hAnsi="Arial" w:cs="Arial"/>
          <w:color w:val="000000"/>
          <w:sz w:val="22"/>
          <w:szCs w:val="22"/>
        </w:rPr>
      </w:pPr>
      <w:r w:rsidRPr="00CC5A22">
        <w:rPr>
          <w:rFonts w:ascii="Arial" w:hAnsi="Arial" w:cs="Arial"/>
          <w:color w:val="000000"/>
          <w:sz w:val="22"/>
          <w:szCs w:val="22"/>
        </w:rPr>
        <w:t>C</w:t>
      </w:r>
      <w:r w:rsidRPr="00CC5A22">
        <w:rPr>
          <w:rFonts w:ascii="Arial" w:hAnsi="Arial" w:cs="Arial"/>
          <w:iCs/>
          <w:color w:val="000000"/>
          <w:sz w:val="22"/>
          <w:szCs w:val="22"/>
        </w:rPr>
        <w:t>arga directa o consolidada del mismo consignatario: la fecha de llegada del medio de transporte</w:t>
      </w:r>
      <w:r w:rsidR="001F78E6">
        <w:rPr>
          <w:rFonts w:ascii="Arial" w:hAnsi="Arial" w:cs="Arial"/>
          <w:iCs/>
          <w:color w:val="000000"/>
          <w:sz w:val="22"/>
          <w:szCs w:val="22"/>
        </w:rPr>
        <w:t xml:space="preserve"> y </w:t>
      </w:r>
      <w:r w:rsidR="001F78E6" w:rsidRPr="003A1DFD">
        <w:rPr>
          <w:rFonts w:ascii="Arial" w:hAnsi="Arial" w:cs="Arial"/>
          <w:color w:val="000000"/>
          <w:sz w:val="22"/>
          <w:szCs w:val="22"/>
        </w:rPr>
        <w:t>cuente con el manifiesto de carga.</w:t>
      </w:r>
    </w:p>
    <w:p w14:paraId="56CDA535" w14:textId="52269174" w:rsidR="003E624D" w:rsidRPr="00735366" w:rsidRDefault="003E624D" w:rsidP="002271E7">
      <w:pPr>
        <w:pStyle w:val="Prrafodelista"/>
        <w:numPr>
          <w:ilvl w:val="0"/>
          <w:numId w:val="54"/>
        </w:numPr>
        <w:ind w:left="1985" w:hanging="283"/>
        <w:contextualSpacing/>
        <w:jc w:val="both"/>
        <w:rPr>
          <w:rFonts w:ascii="Arial" w:hAnsi="Arial" w:cs="Arial"/>
          <w:color w:val="000000"/>
          <w:sz w:val="22"/>
          <w:szCs w:val="22"/>
        </w:rPr>
      </w:pPr>
      <w:r w:rsidRPr="000E068C">
        <w:rPr>
          <w:rFonts w:ascii="Arial" w:hAnsi="Arial" w:cs="Arial"/>
          <w:color w:val="000000"/>
          <w:sz w:val="22"/>
          <w:szCs w:val="22"/>
        </w:rPr>
        <w:t>Carga</w:t>
      </w:r>
      <w:r w:rsidRPr="00CC5A22">
        <w:rPr>
          <w:rFonts w:ascii="Arial" w:hAnsi="Arial" w:cs="Arial"/>
          <w:iCs/>
          <w:color w:val="000000"/>
          <w:sz w:val="22"/>
          <w:szCs w:val="22"/>
        </w:rPr>
        <w:t xml:space="preserve"> consolidada de varios consignatarios: la información detallada del ingreso de las mercancías al almacén aduanero</w:t>
      </w:r>
      <w:r w:rsidR="001150A6">
        <w:rPr>
          <w:rFonts w:ascii="Arial" w:hAnsi="Arial" w:cs="Arial"/>
          <w:iCs/>
          <w:color w:val="000000"/>
          <w:sz w:val="22"/>
          <w:szCs w:val="22"/>
        </w:rPr>
        <w:t>.</w:t>
      </w:r>
    </w:p>
    <w:p w14:paraId="1B24ECC5" w14:textId="64B94DA4" w:rsidR="00735366" w:rsidRPr="002C180C" w:rsidRDefault="00735366" w:rsidP="00735366">
      <w:pPr>
        <w:pStyle w:val="Prrafodelista"/>
        <w:numPr>
          <w:ilvl w:val="0"/>
          <w:numId w:val="54"/>
        </w:numPr>
        <w:ind w:left="1985" w:hanging="283"/>
        <w:contextualSpacing/>
        <w:jc w:val="both"/>
        <w:rPr>
          <w:rFonts w:ascii="Arial" w:hAnsi="Arial" w:cs="Arial"/>
          <w:sz w:val="22"/>
          <w:szCs w:val="22"/>
        </w:rPr>
      </w:pPr>
      <w:r w:rsidRPr="002C180C">
        <w:rPr>
          <w:rFonts w:ascii="Arial" w:hAnsi="Arial" w:cs="Arial"/>
          <w:sz w:val="22"/>
          <w:szCs w:val="22"/>
        </w:rPr>
        <w:t>La declaración seleccionada cuente con diligencia de despacho.</w:t>
      </w:r>
    </w:p>
    <w:p w14:paraId="729C0C6B" w14:textId="77777777" w:rsidR="00735366" w:rsidRPr="002C180C" w:rsidRDefault="00735366" w:rsidP="00735366">
      <w:pPr>
        <w:pStyle w:val="Prrafodelista"/>
        <w:numPr>
          <w:ilvl w:val="0"/>
          <w:numId w:val="54"/>
        </w:numPr>
        <w:ind w:left="1985" w:hanging="283"/>
        <w:contextualSpacing/>
        <w:jc w:val="both"/>
        <w:rPr>
          <w:rFonts w:ascii="Arial" w:hAnsi="Arial" w:cs="Arial"/>
          <w:sz w:val="22"/>
          <w:szCs w:val="22"/>
        </w:rPr>
      </w:pPr>
      <w:r w:rsidRPr="002C180C">
        <w:rPr>
          <w:rFonts w:ascii="Arial" w:hAnsi="Arial" w:cs="Arial"/>
          <w:sz w:val="22"/>
          <w:szCs w:val="22"/>
        </w:rPr>
        <w:t>No existan medidas preventivas o acciones de control extraordinario pendientes.</w:t>
      </w:r>
    </w:p>
    <w:p w14:paraId="2CA6EED3" w14:textId="20AC6A1A" w:rsidR="00735366" w:rsidRDefault="00735366" w:rsidP="00735366">
      <w:pPr>
        <w:ind w:left="1702"/>
        <w:contextualSpacing/>
        <w:rPr>
          <w:rFonts w:cs="Arial"/>
          <w:color w:val="000000"/>
          <w:sz w:val="22"/>
          <w:szCs w:val="22"/>
        </w:rPr>
      </w:pPr>
    </w:p>
    <w:p w14:paraId="727372D9" w14:textId="77777777" w:rsidR="00B93573" w:rsidRDefault="00B93573" w:rsidP="00B93573">
      <w:pPr>
        <w:pStyle w:val="Prrafodelista"/>
        <w:numPr>
          <w:ilvl w:val="0"/>
          <w:numId w:val="53"/>
        </w:numPr>
        <w:ind w:left="1701" w:hanging="425"/>
        <w:contextualSpacing/>
        <w:jc w:val="both"/>
        <w:rPr>
          <w:rStyle w:val="apple-converted-space"/>
          <w:rFonts w:ascii="Arial" w:hAnsi="Arial" w:cs="Arial"/>
          <w:color w:val="000000"/>
          <w:sz w:val="22"/>
          <w:szCs w:val="22"/>
        </w:rPr>
      </w:pPr>
      <w:r w:rsidRPr="00BF4372">
        <w:rPr>
          <w:rFonts w:ascii="Arial" w:hAnsi="Arial" w:cs="Arial"/>
          <w:bCs/>
          <w:sz w:val="22"/>
          <w:szCs w:val="22"/>
        </w:rPr>
        <w:t>El</w:t>
      </w:r>
      <w:r w:rsidRPr="00233FDB">
        <w:rPr>
          <w:rFonts w:ascii="Arial" w:hAnsi="Arial" w:cs="Arial"/>
          <w:color w:val="000000"/>
          <w:sz w:val="22"/>
          <w:szCs w:val="22"/>
        </w:rPr>
        <w:t xml:space="preserve"> </w:t>
      </w:r>
      <w:r w:rsidRPr="00706F1F">
        <w:rPr>
          <w:rFonts w:ascii="Arial" w:hAnsi="Arial" w:cs="Arial"/>
          <w:sz w:val="22"/>
          <w:szCs w:val="22"/>
        </w:rPr>
        <w:t>levante de las mercancías de la declaración con modalidad de despacho anticipa</w:t>
      </w:r>
      <w:r w:rsidRPr="00233FDB">
        <w:rPr>
          <w:rFonts w:ascii="Arial" w:hAnsi="Arial" w:cs="Arial"/>
          <w:color w:val="000000"/>
          <w:sz w:val="22"/>
          <w:szCs w:val="22"/>
        </w:rPr>
        <w:t>do se efectúa en el terminal portuario o en el terminal de carga aéreo, según corresponda, excepto en los siguientes casos:</w:t>
      </w:r>
      <w:r w:rsidRPr="00233FDB">
        <w:rPr>
          <w:rStyle w:val="apple-converted-space"/>
          <w:rFonts w:ascii="Arial" w:hAnsi="Arial" w:cs="Arial"/>
          <w:color w:val="000000"/>
          <w:sz w:val="22"/>
          <w:szCs w:val="22"/>
        </w:rPr>
        <w:t> </w:t>
      </w:r>
    </w:p>
    <w:p w14:paraId="5209D4CF" w14:textId="77777777" w:rsidR="00B93573" w:rsidRDefault="00B93573" w:rsidP="00B93573">
      <w:pPr>
        <w:pStyle w:val="Prrafodelista"/>
        <w:ind w:left="1418"/>
        <w:contextualSpacing/>
        <w:jc w:val="both"/>
        <w:rPr>
          <w:rStyle w:val="apple-converted-space"/>
          <w:rFonts w:ascii="Arial" w:hAnsi="Arial" w:cs="Arial"/>
          <w:color w:val="000000"/>
          <w:sz w:val="22"/>
          <w:szCs w:val="22"/>
        </w:rPr>
      </w:pPr>
    </w:p>
    <w:p w14:paraId="5E35EB47" w14:textId="77777777" w:rsidR="00B93573" w:rsidRPr="00706F1F" w:rsidRDefault="00B93573" w:rsidP="00B93573">
      <w:pPr>
        <w:pStyle w:val="Prrafodelista"/>
        <w:numPr>
          <w:ilvl w:val="0"/>
          <w:numId w:val="98"/>
        </w:numPr>
        <w:contextualSpacing/>
        <w:jc w:val="both"/>
        <w:rPr>
          <w:rFonts w:ascii="Arial" w:hAnsi="Arial" w:cs="Arial"/>
          <w:color w:val="000000"/>
          <w:sz w:val="22"/>
          <w:szCs w:val="22"/>
        </w:rPr>
      </w:pPr>
      <w:r w:rsidRPr="00706F1F">
        <w:rPr>
          <w:rFonts w:ascii="Arial" w:hAnsi="Arial" w:cs="Arial"/>
          <w:color w:val="000000"/>
          <w:sz w:val="22"/>
          <w:szCs w:val="22"/>
        </w:rPr>
        <w:t xml:space="preserve">Se trate de carga consolidada; salvo la que pertenece a un mismo consignatario, amparada en un documento de transporte. </w:t>
      </w:r>
    </w:p>
    <w:p w14:paraId="558FFA14" w14:textId="0A9A1338" w:rsidR="00B93573" w:rsidRPr="00706F1F" w:rsidRDefault="00B93573" w:rsidP="00B93573">
      <w:pPr>
        <w:pStyle w:val="Prrafodelista"/>
        <w:numPr>
          <w:ilvl w:val="0"/>
          <w:numId w:val="98"/>
        </w:numPr>
        <w:contextualSpacing/>
        <w:jc w:val="both"/>
        <w:rPr>
          <w:rFonts w:ascii="Arial" w:hAnsi="Arial" w:cs="Arial"/>
          <w:color w:val="000000"/>
          <w:sz w:val="22"/>
          <w:szCs w:val="22"/>
        </w:rPr>
      </w:pPr>
      <w:r w:rsidRPr="00706F1F">
        <w:rPr>
          <w:rFonts w:ascii="Arial" w:hAnsi="Arial" w:cs="Arial"/>
          <w:color w:val="000000"/>
          <w:sz w:val="22"/>
          <w:szCs w:val="22"/>
        </w:rPr>
        <w:t>Se trate de despachos parciales de mercancía contenida en un contenedor.</w:t>
      </w:r>
    </w:p>
    <w:p w14:paraId="0F79B1B4" w14:textId="77777777" w:rsidR="00B93573" w:rsidRPr="001A6F53" w:rsidRDefault="00B93573" w:rsidP="00B93573">
      <w:pPr>
        <w:pStyle w:val="Prrafodelista"/>
        <w:numPr>
          <w:ilvl w:val="0"/>
          <w:numId w:val="98"/>
        </w:numPr>
        <w:contextualSpacing/>
        <w:jc w:val="both"/>
        <w:rPr>
          <w:rFonts w:ascii="Arial" w:hAnsi="Arial" w:cs="Arial"/>
          <w:color w:val="000000"/>
          <w:sz w:val="22"/>
          <w:szCs w:val="22"/>
        </w:rPr>
      </w:pPr>
      <w:r w:rsidRPr="00233FDB">
        <w:rPr>
          <w:rFonts w:ascii="Arial" w:hAnsi="Arial" w:cs="Arial"/>
          <w:color w:val="000000"/>
          <w:sz w:val="22"/>
          <w:szCs w:val="22"/>
        </w:rPr>
        <w:lastRenderedPageBreak/>
        <w:t>Se trate de mercancías que por las condiciones específicas a su naturaleza requieran ser trasladadas a un depósito temporal.</w:t>
      </w:r>
    </w:p>
    <w:p w14:paraId="77A83C9B" w14:textId="76DC1D6E" w:rsidR="00C57744" w:rsidRDefault="003E624D" w:rsidP="004D1A20">
      <w:pPr>
        <w:pStyle w:val="NormalWeb"/>
        <w:shd w:val="clear" w:color="auto" w:fill="FFFFFF"/>
        <w:ind w:left="851"/>
        <w:rPr>
          <w:rFonts w:ascii="Verdana" w:hAnsi="Verdana"/>
          <w:color w:val="000000"/>
          <w:sz w:val="15"/>
          <w:szCs w:val="15"/>
        </w:rPr>
      </w:pPr>
      <w:r>
        <w:rPr>
          <w:rFonts w:ascii="Verdana" w:hAnsi="Verdana"/>
          <w:color w:val="000000"/>
          <w:sz w:val="15"/>
          <w:szCs w:val="15"/>
        </w:rPr>
        <w:t> </w:t>
      </w:r>
      <w:r w:rsidR="00C57744">
        <w:rPr>
          <w:rFonts w:ascii="Verdana" w:hAnsi="Verdana"/>
          <w:color w:val="000000"/>
          <w:sz w:val="15"/>
          <w:szCs w:val="15"/>
        </w:rPr>
        <w:t> </w:t>
      </w:r>
    </w:p>
    <w:p w14:paraId="42CA7FEA" w14:textId="25F87AF3" w:rsidR="00B92BAF" w:rsidRPr="00CE0F33" w:rsidRDefault="00B92BAF" w:rsidP="002271E7">
      <w:pPr>
        <w:pStyle w:val="Prrafodelista"/>
        <w:numPr>
          <w:ilvl w:val="0"/>
          <w:numId w:val="53"/>
        </w:numPr>
        <w:ind w:left="1701" w:hanging="425"/>
        <w:contextualSpacing/>
        <w:jc w:val="both"/>
        <w:rPr>
          <w:rFonts w:ascii="Arial" w:hAnsi="Arial" w:cs="Arial"/>
          <w:sz w:val="22"/>
          <w:szCs w:val="22"/>
        </w:rPr>
      </w:pPr>
      <w:r w:rsidRPr="00CE0F33">
        <w:rPr>
          <w:rFonts w:ascii="Arial" w:hAnsi="Arial" w:cs="Arial"/>
          <w:sz w:val="22"/>
          <w:szCs w:val="22"/>
        </w:rPr>
        <w:t>Se permite el retiro de las mercancías del terminal portuario, terminal de carga aéreo, almacén aduanero, ZED, ZOFRATACNA, centro de atención en frontera o complejo aduanero, previa verificación del levante autorizado d</w:t>
      </w:r>
      <w:r w:rsidR="00CE0F33">
        <w:rPr>
          <w:rFonts w:ascii="Arial" w:hAnsi="Arial" w:cs="Arial"/>
          <w:sz w:val="22"/>
          <w:szCs w:val="22"/>
        </w:rPr>
        <w:t>e la declaración que las ampara. A</w:t>
      </w:r>
      <w:r w:rsidRPr="00CE0F33">
        <w:rPr>
          <w:rFonts w:ascii="Arial" w:hAnsi="Arial" w:cs="Arial"/>
          <w:sz w:val="22"/>
          <w:szCs w:val="22"/>
        </w:rPr>
        <w:t>simismo, se debe verificar que se haya dejado sin efecto cualquier medida preventiva, acción de control extraordinario o bloqueo de salida del punto de llegada, aplicada por la autoridad aduanera. La SUNAT comunica a través de medios electrónicos las acciones de control aduanero que impiden el retiro de la mercancía.</w:t>
      </w:r>
    </w:p>
    <w:p w14:paraId="115A6B8A" w14:textId="02A5B1D2" w:rsidR="006F3010" w:rsidRPr="001D597F" w:rsidRDefault="006F3010" w:rsidP="001D597F">
      <w:pPr>
        <w:contextualSpacing/>
        <w:rPr>
          <w:rFonts w:cs="Arial"/>
          <w:color w:val="000000"/>
          <w:sz w:val="22"/>
          <w:szCs w:val="22"/>
        </w:rPr>
      </w:pPr>
    </w:p>
    <w:p w14:paraId="40156645" w14:textId="407DDF81" w:rsidR="00C57744" w:rsidRPr="00C57744" w:rsidRDefault="00C57744" w:rsidP="002271E7">
      <w:pPr>
        <w:pStyle w:val="Prrafodelista"/>
        <w:numPr>
          <w:ilvl w:val="0"/>
          <w:numId w:val="53"/>
        </w:numPr>
        <w:ind w:left="1701" w:hanging="425"/>
        <w:contextualSpacing/>
        <w:jc w:val="both"/>
        <w:rPr>
          <w:rFonts w:ascii="Arial" w:hAnsi="Arial" w:cs="Arial"/>
          <w:color w:val="000000"/>
          <w:sz w:val="22"/>
          <w:szCs w:val="22"/>
        </w:rPr>
      </w:pPr>
      <w:r w:rsidRPr="00C57744">
        <w:rPr>
          <w:rFonts w:ascii="Arial" w:hAnsi="Arial" w:cs="Arial"/>
          <w:color w:val="000000"/>
          <w:sz w:val="22"/>
          <w:szCs w:val="22"/>
        </w:rPr>
        <w:t>Los depósitos temporales,</w:t>
      </w:r>
      <w:r w:rsidR="00F93EF1">
        <w:rPr>
          <w:rFonts w:ascii="Arial" w:hAnsi="Arial" w:cs="Arial"/>
          <w:color w:val="000000"/>
          <w:sz w:val="22"/>
          <w:szCs w:val="22"/>
        </w:rPr>
        <w:t xml:space="preserve"> </w:t>
      </w:r>
      <w:r w:rsidRPr="00C57744">
        <w:rPr>
          <w:rFonts w:ascii="Arial" w:hAnsi="Arial" w:cs="Arial"/>
          <w:color w:val="000000"/>
          <w:sz w:val="22"/>
          <w:szCs w:val="22"/>
          <w:lang w:val="es-ES_tradnl"/>
        </w:rPr>
        <w:t>la ZED o la ZOFRATACNA</w:t>
      </w:r>
      <w:r w:rsidR="00F93EF1">
        <w:rPr>
          <w:rFonts w:ascii="Arial" w:hAnsi="Arial" w:cs="Arial"/>
          <w:color w:val="000000"/>
          <w:sz w:val="22"/>
          <w:szCs w:val="22"/>
        </w:rPr>
        <w:t xml:space="preserve"> </w:t>
      </w:r>
      <w:r w:rsidRPr="00C57744">
        <w:rPr>
          <w:rFonts w:ascii="Arial" w:hAnsi="Arial" w:cs="Arial"/>
          <w:color w:val="000000"/>
          <w:sz w:val="22"/>
          <w:szCs w:val="22"/>
        </w:rPr>
        <w:t>registran la fecha y hora de salida de la mercancía en el portal de la SUNAT.</w:t>
      </w:r>
    </w:p>
    <w:p w14:paraId="38C0FAA0" w14:textId="29A37B2A" w:rsidR="001D597F" w:rsidRPr="008B76CD" w:rsidRDefault="001D597F" w:rsidP="001D597F">
      <w:pPr>
        <w:pStyle w:val="NormalWeb"/>
        <w:shd w:val="clear" w:color="auto" w:fill="FFFFFF"/>
        <w:ind w:left="851" w:hanging="425"/>
        <w:jc w:val="both"/>
        <w:rPr>
          <w:rFonts w:ascii="Arial" w:hAnsi="Arial" w:cs="Arial"/>
          <w:sz w:val="22"/>
          <w:szCs w:val="22"/>
        </w:rPr>
      </w:pPr>
    </w:p>
    <w:p w14:paraId="2B158493" w14:textId="6E71244C" w:rsidR="00E41701" w:rsidRPr="00AE3BA2" w:rsidRDefault="004A194D" w:rsidP="002271E7">
      <w:pPr>
        <w:pStyle w:val="Prrafodelista"/>
        <w:numPr>
          <w:ilvl w:val="0"/>
          <w:numId w:val="53"/>
        </w:numPr>
        <w:ind w:left="1701" w:hanging="425"/>
        <w:contextualSpacing/>
        <w:jc w:val="both"/>
        <w:rPr>
          <w:rFonts w:ascii="Arial" w:hAnsi="Arial" w:cs="Arial"/>
          <w:sz w:val="22"/>
          <w:szCs w:val="22"/>
        </w:rPr>
      </w:pPr>
      <w:r w:rsidRPr="00DF6ED8">
        <w:rPr>
          <w:rFonts w:ascii="Arial" w:hAnsi="Arial" w:cs="Arial"/>
          <w:color w:val="000000"/>
          <w:sz w:val="22"/>
          <w:szCs w:val="22"/>
        </w:rPr>
        <w:t>En</w:t>
      </w:r>
      <w:r>
        <w:rPr>
          <w:rFonts w:ascii="Arial" w:hAnsi="Arial" w:cs="Arial"/>
          <w:color w:val="000000"/>
          <w:sz w:val="22"/>
          <w:szCs w:val="22"/>
          <w:lang w:val="es-ES_tradnl"/>
        </w:rPr>
        <w:t xml:space="preserve"> el caso de una</w:t>
      </w:r>
      <w:r w:rsidR="00E41701" w:rsidRPr="00C57744">
        <w:rPr>
          <w:rFonts w:ascii="Arial" w:hAnsi="Arial" w:cs="Arial"/>
          <w:color w:val="000000"/>
          <w:sz w:val="22"/>
          <w:szCs w:val="22"/>
          <w:lang w:val="es-ES_tradnl"/>
        </w:rPr>
        <w:t xml:space="preserve"> declaraci</w:t>
      </w:r>
      <w:r w:rsidR="001D597F">
        <w:rPr>
          <w:rFonts w:ascii="Arial" w:hAnsi="Arial" w:cs="Arial"/>
          <w:color w:val="000000"/>
          <w:sz w:val="22"/>
          <w:szCs w:val="22"/>
          <w:lang w:val="es-ES_tradnl"/>
        </w:rPr>
        <w:t>ón</w:t>
      </w:r>
      <w:r w:rsidR="00E41701" w:rsidRPr="00C57744">
        <w:rPr>
          <w:rFonts w:ascii="Arial" w:hAnsi="Arial" w:cs="Arial"/>
          <w:color w:val="000000"/>
          <w:sz w:val="22"/>
          <w:szCs w:val="22"/>
          <w:lang w:val="es-ES_tradnl"/>
        </w:rPr>
        <w:t xml:space="preserve"> </w:t>
      </w:r>
      <w:r w:rsidR="004C378B">
        <w:rPr>
          <w:rFonts w:ascii="Arial" w:hAnsi="Arial" w:cs="Arial"/>
          <w:color w:val="000000"/>
          <w:sz w:val="22"/>
          <w:szCs w:val="22"/>
          <w:lang w:val="es-ES_tradnl"/>
        </w:rPr>
        <w:t>con</w:t>
      </w:r>
      <w:r w:rsidR="00E41701" w:rsidRPr="00C57744">
        <w:rPr>
          <w:rFonts w:ascii="Arial" w:hAnsi="Arial" w:cs="Arial"/>
          <w:color w:val="000000"/>
          <w:sz w:val="22"/>
          <w:szCs w:val="22"/>
          <w:lang w:val="es-ES_tradnl"/>
        </w:rPr>
        <w:t xml:space="preserve"> despacho anticipado que cuente con levante, la mercancía </w:t>
      </w:r>
      <w:r w:rsidR="001D597F">
        <w:rPr>
          <w:rFonts w:ascii="Arial" w:hAnsi="Arial" w:cs="Arial"/>
          <w:color w:val="000000"/>
          <w:sz w:val="22"/>
          <w:szCs w:val="22"/>
          <w:lang w:val="es-ES_tradnl"/>
        </w:rPr>
        <w:t xml:space="preserve">es </w:t>
      </w:r>
      <w:r w:rsidR="00E41701" w:rsidRPr="00C57744">
        <w:rPr>
          <w:rFonts w:ascii="Arial" w:hAnsi="Arial" w:cs="Arial"/>
          <w:color w:val="000000"/>
          <w:sz w:val="22"/>
          <w:szCs w:val="22"/>
          <w:lang w:val="es-ES_tradnl"/>
        </w:rPr>
        <w:t>retirada por el beneficiario o el despachador de aduana, desde el terminal portuario</w:t>
      </w:r>
      <w:r w:rsidR="000726F7">
        <w:rPr>
          <w:rFonts w:ascii="Arial" w:hAnsi="Arial" w:cs="Arial"/>
          <w:color w:val="000000"/>
          <w:sz w:val="22"/>
          <w:szCs w:val="22"/>
          <w:lang w:val="es-ES_tradnl"/>
        </w:rPr>
        <w:t xml:space="preserve">, </w:t>
      </w:r>
      <w:r w:rsidR="00E41701" w:rsidRPr="00C57744">
        <w:rPr>
          <w:rFonts w:ascii="Arial" w:hAnsi="Arial" w:cs="Arial"/>
          <w:color w:val="000000"/>
          <w:sz w:val="22"/>
          <w:szCs w:val="22"/>
          <w:lang w:val="es-ES_tradnl"/>
        </w:rPr>
        <w:t>terminal de carga aére</w:t>
      </w:r>
      <w:r w:rsidR="001D597F">
        <w:rPr>
          <w:rFonts w:ascii="Arial" w:hAnsi="Arial" w:cs="Arial"/>
          <w:color w:val="000000"/>
          <w:sz w:val="22"/>
          <w:szCs w:val="22"/>
          <w:lang w:val="es-ES_tradnl"/>
        </w:rPr>
        <w:t>o</w:t>
      </w:r>
      <w:r w:rsidR="00E41701" w:rsidRPr="00C57744">
        <w:rPr>
          <w:rFonts w:ascii="Arial" w:hAnsi="Arial" w:cs="Arial"/>
          <w:color w:val="000000"/>
          <w:sz w:val="22"/>
          <w:szCs w:val="22"/>
          <w:lang w:val="es-ES_tradnl"/>
        </w:rPr>
        <w:t xml:space="preserve"> </w:t>
      </w:r>
      <w:r w:rsidR="000726F7">
        <w:rPr>
          <w:rFonts w:ascii="Arial" w:hAnsi="Arial" w:cs="Arial"/>
          <w:color w:val="000000"/>
          <w:sz w:val="22"/>
          <w:szCs w:val="22"/>
          <w:lang w:val="es-ES_tradnl"/>
        </w:rPr>
        <w:t xml:space="preserve">o centro de atención en frontera </w:t>
      </w:r>
      <w:r w:rsidR="00E41701" w:rsidRPr="00C57744">
        <w:rPr>
          <w:rFonts w:ascii="Arial" w:hAnsi="Arial" w:cs="Arial"/>
          <w:color w:val="000000"/>
          <w:sz w:val="22"/>
          <w:szCs w:val="22"/>
          <w:lang w:val="es-ES_tradnl"/>
        </w:rPr>
        <w:t>y no requiere ingresar a</w:t>
      </w:r>
      <w:r w:rsidR="001D597F">
        <w:rPr>
          <w:rFonts w:ascii="Arial" w:hAnsi="Arial" w:cs="Arial"/>
          <w:color w:val="000000"/>
          <w:sz w:val="22"/>
          <w:szCs w:val="22"/>
          <w:lang w:val="es-ES_tradnl"/>
        </w:rPr>
        <w:t xml:space="preserve">l depósito temporal </w:t>
      </w:r>
      <w:r w:rsidR="00E41701" w:rsidRPr="00C57744">
        <w:rPr>
          <w:rFonts w:ascii="Arial" w:hAnsi="Arial" w:cs="Arial"/>
          <w:color w:val="000000"/>
          <w:sz w:val="22"/>
          <w:szCs w:val="22"/>
          <w:lang w:val="es-ES_tradnl"/>
        </w:rPr>
        <w:t xml:space="preserve">ni rectificar la declaración en la que se haya consignado el </w:t>
      </w:r>
      <w:r w:rsidR="00E41701" w:rsidRPr="0083516F">
        <w:rPr>
          <w:rFonts w:ascii="Arial" w:hAnsi="Arial" w:cs="Arial"/>
          <w:color w:val="000000"/>
          <w:sz w:val="22"/>
          <w:szCs w:val="22"/>
          <w:lang w:val="es-ES_tradnl"/>
        </w:rPr>
        <w:t xml:space="preserve">tipo </w:t>
      </w:r>
      <w:r>
        <w:rPr>
          <w:rFonts w:ascii="Arial" w:hAnsi="Arial" w:cs="Arial"/>
          <w:color w:val="000000"/>
          <w:sz w:val="22"/>
          <w:szCs w:val="22"/>
          <w:lang w:val="es-ES_tradnl"/>
        </w:rPr>
        <w:t xml:space="preserve">de punto de llegada </w:t>
      </w:r>
      <w:r w:rsidR="00353C5E" w:rsidRPr="00AE3BA2">
        <w:rPr>
          <w:rFonts w:ascii="Arial" w:hAnsi="Arial" w:cs="Arial"/>
          <w:sz w:val="22"/>
          <w:szCs w:val="22"/>
          <w:lang w:val="es-ES_tradnl"/>
        </w:rPr>
        <w:t xml:space="preserve">el código </w:t>
      </w:r>
      <w:r w:rsidR="00B852C1" w:rsidRPr="00AE3BA2">
        <w:rPr>
          <w:rFonts w:ascii="Arial" w:hAnsi="Arial" w:cs="Arial"/>
          <w:sz w:val="22"/>
          <w:szCs w:val="22"/>
          <w:lang w:val="es-ES_tradnl"/>
        </w:rPr>
        <w:t>03</w:t>
      </w:r>
      <w:r w:rsidR="00353C5E" w:rsidRPr="00AE3BA2">
        <w:rPr>
          <w:rFonts w:ascii="Arial" w:hAnsi="Arial" w:cs="Arial"/>
          <w:sz w:val="22"/>
          <w:szCs w:val="22"/>
          <w:lang w:val="es-ES_tradnl"/>
        </w:rPr>
        <w:t xml:space="preserve"> o </w:t>
      </w:r>
      <w:r w:rsidR="00E41701" w:rsidRPr="00AE3BA2">
        <w:rPr>
          <w:rFonts w:ascii="Arial" w:hAnsi="Arial" w:cs="Arial"/>
          <w:sz w:val="22"/>
          <w:szCs w:val="22"/>
          <w:lang w:val="es-ES_tradnl"/>
        </w:rPr>
        <w:t>03B o 04</w:t>
      </w:r>
      <w:r w:rsidR="00B852C1" w:rsidRPr="00AE3BA2">
        <w:rPr>
          <w:rFonts w:ascii="Arial" w:hAnsi="Arial" w:cs="Arial"/>
          <w:sz w:val="22"/>
          <w:szCs w:val="22"/>
          <w:lang w:val="es-ES_tradnl"/>
        </w:rPr>
        <w:t>, según corresponda</w:t>
      </w:r>
      <w:r w:rsidR="00E41701" w:rsidRPr="00AE3BA2">
        <w:rPr>
          <w:rFonts w:ascii="Arial" w:hAnsi="Arial" w:cs="Arial"/>
          <w:sz w:val="22"/>
          <w:szCs w:val="22"/>
          <w:lang w:val="es-ES_tradnl"/>
        </w:rPr>
        <w:t>.</w:t>
      </w:r>
    </w:p>
    <w:p w14:paraId="1D215F6C" w14:textId="77777777" w:rsidR="000726F7" w:rsidRPr="000726F7" w:rsidRDefault="000726F7" w:rsidP="000726F7">
      <w:pPr>
        <w:pStyle w:val="Prrafodelista"/>
        <w:rPr>
          <w:rFonts w:ascii="Arial" w:hAnsi="Arial" w:cs="Arial"/>
          <w:color w:val="000000"/>
          <w:sz w:val="22"/>
          <w:szCs w:val="22"/>
        </w:rPr>
      </w:pPr>
    </w:p>
    <w:p w14:paraId="1AA63E27" w14:textId="36410C24" w:rsidR="00C57744" w:rsidRPr="00D2243B" w:rsidRDefault="005F379F" w:rsidP="002271E7">
      <w:pPr>
        <w:pStyle w:val="Prrafodelista"/>
        <w:numPr>
          <w:ilvl w:val="0"/>
          <w:numId w:val="53"/>
        </w:numPr>
        <w:ind w:left="1701" w:hanging="425"/>
        <w:contextualSpacing/>
        <w:jc w:val="both"/>
        <w:rPr>
          <w:rFonts w:ascii="Arial" w:hAnsi="Arial" w:cs="Arial"/>
          <w:color w:val="000000"/>
          <w:sz w:val="22"/>
          <w:szCs w:val="22"/>
        </w:rPr>
      </w:pPr>
      <w:r w:rsidRPr="00D2243B">
        <w:rPr>
          <w:rFonts w:ascii="Arial" w:hAnsi="Arial" w:cs="Arial"/>
          <w:color w:val="000000"/>
          <w:sz w:val="22"/>
          <w:szCs w:val="22"/>
        </w:rPr>
        <w:t xml:space="preserve">Se permite el retiro </w:t>
      </w:r>
      <w:r w:rsidR="00C57744" w:rsidRPr="00D2243B">
        <w:rPr>
          <w:rFonts w:ascii="Arial" w:hAnsi="Arial" w:cs="Arial"/>
          <w:color w:val="000000"/>
          <w:sz w:val="22"/>
          <w:szCs w:val="22"/>
        </w:rPr>
        <w:t>de</w:t>
      </w:r>
      <w:r w:rsidRPr="00D2243B">
        <w:rPr>
          <w:rFonts w:ascii="Arial" w:hAnsi="Arial" w:cs="Arial"/>
          <w:color w:val="000000"/>
          <w:sz w:val="22"/>
          <w:szCs w:val="22"/>
        </w:rPr>
        <w:t xml:space="preserve"> las</w:t>
      </w:r>
      <w:r w:rsidR="00C57744" w:rsidRPr="00D2243B">
        <w:rPr>
          <w:rFonts w:ascii="Arial" w:hAnsi="Arial" w:cs="Arial"/>
          <w:color w:val="000000"/>
          <w:sz w:val="22"/>
          <w:szCs w:val="22"/>
        </w:rPr>
        <w:t xml:space="preserve"> mercancías sin levante autorizado, del terminal portuario o terminal de carga aéreo cuando:</w:t>
      </w:r>
    </w:p>
    <w:p w14:paraId="51F9B4E8" w14:textId="08A7996E" w:rsidR="00C57744" w:rsidRPr="00AE3BA2" w:rsidRDefault="00C57744" w:rsidP="00F967E3">
      <w:pPr>
        <w:pStyle w:val="NormalWeb"/>
        <w:numPr>
          <w:ilvl w:val="0"/>
          <w:numId w:val="55"/>
        </w:numPr>
        <w:shd w:val="clear" w:color="auto" w:fill="FFFFFF"/>
        <w:ind w:left="1985" w:hanging="284"/>
        <w:jc w:val="both"/>
        <w:rPr>
          <w:rFonts w:ascii="Arial" w:hAnsi="Arial" w:cs="Arial"/>
          <w:color w:val="auto"/>
          <w:sz w:val="22"/>
          <w:szCs w:val="22"/>
        </w:rPr>
      </w:pPr>
      <w:r w:rsidRPr="00D2243B">
        <w:rPr>
          <w:rFonts w:ascii="Arial" w:hAnsi="Arial" w:cs="Arial"/>
          <w:color w:val="000000"/>
          <w:sz w:val="22"/>
          <w:szCs w:val="22"/>
          <w:lang w:val="es-ES_tradnl"/>
        </w:rPr>
        <w:t xml:space="preserve">Sean </w:t>
      </w:r>
      <w:r w:rsidRPr="00F967E3">
        <w:rPr>
          <w:rFonts w:ascii="Arial" w:hAnsi="Arial" w:cs="Arial"/>
          <w:color w:val="auto"/>
          <w:sz w:val="22"/>
          <w:szCs w:val="22"/>
          <w:lang w:val="es-ES_tradnl"/>
        </w:rPr>
        <w:t>trasladadas</w:t>
      </w:r>
      <w:r w:rsidRPr="00D2243B">
        <w:rPr>
          <w:rFonts w:ascii="Arial" w:hAnsi="Arial" w:cs="Arial"/>
          <w:color w:val="000000"/>
          <w:sz w:val="22"/>
          <w:szCs w:val="22"/>
          <w:lang w:val="es-ES_tradnl"/>
        </w:rPr>
        <w:t xml:space="preserve"> a un depósito </w:t>
      </w:r>
      <w:r w:rsidRPr="00AE3BA2">
        <w:rPr>
          <w:rFonts w:ascii="Arial" w:hAnsi="Arial" w:cs="Arial"/>
          <w:color w:val="auto"/>
          <w:sz w:val="22"/>
          <w:szCs w:val="22"/>
          <w:lang w:val="es-ES_tradnl"/>
        </w:rPr>
        <w:t>temporal (</w:t>
      </w:r>
      <w:r w:rsidR="009416EE" w:rsidRPr="00AE3BA2">
        <w:rPr>
          <w:rFonts w:ascii="Arial" w:hAnsi="Arial" w:cs="Arial"/>
          <w:color w:val="auto"/>
          <w:sz w:val="22"/>
          <w:szCs w:val="22"/>
          <w:lang w:val="es-ES_tradnl"/>
        </w:rPr>
        <w:t>código</w:t>
      </w:r>
      <w:r w:rsidRPr="00AE3BA2">
        <w:rPr>
          <w:rFonts w:ascii="Arial" w:hAnsi="Arial" w:cs="Arial"/>
          <w:color w:val="auto"/>
          <w:sz w:val="22"/>
          <w:szCs w:val="22"/>
          <w:lang w:val="es-ES_tradnl"/>
        </w:rPr>
        <w:t xml:space="preserve"> </w:t>
      </w:r>
      <w:r w:rsidR="00B852C1" w:rsidRPr="00AE3BA2">
        <w:rPr>
          <w:rFonts w:ascii="Arial" w:hAnsi="Arial" w:cs="Arial"/>
          <w:color w:val="auto"/>
          <w:sz w:val="22"/>
          <w:szCs w:val="22"/>
          <w:lang w:val="es-ES_tradnl"/>
        </w:rPr>
        <w:t xml:space="preserve">03 o </w:t>
      </w:r>
      <w:r w:rsidRPr="00AE3BA2">
        <w:rPr>
          <w:rFonts w:ascii="Arial" w:hAnsi="Arial" w:cs="Arial"/>
          <w:color w:val="auto"/>
          <w:sz w:val="22"/>
          <w:szCs w:val="22"/>
          <w:lang w:val="es-ES_tradnl"/>
        </w:rPr>
        <w:t>03B); o </w:t>
      </w:r>
      <w:r w:rsidRPr="00AE3BA2">
        <w:rPr>
          <w:rFonts w:ascii="Arial" w:hAnsi="Arial" w:cs="Arial"/>
          <w:color w:val="auto"/>
          <w:sz w:val="22"/>
          <w:szCs w:val="22"/>
        </w:rPr>
        <w:t> </w:t>
      </w:r>
    </w:p>
    <w:p w14:paraId="739E003F" w14:textId="1553DD08" w:rsidR="00C57744" w:rsidRPr="00D2243B" w:rsidRDefault="00C57744" w:rsidP="002271E7">
      <w:pPr>
        <w:pStyle w:val="NormalWeb"/>
        <w:numPr>
          <w:ilvl w:val="0"/>
          <w:numId w:val="55"/>
        </w:numPr>
        <w:shd w:val="clear" w:color="auto" w:fill="FFFFFF"/>
        <w:ind w:left="1985" w:hanging="284"/>
        <w:jc w:val="both"/>
        <w:rPr>
          <w:rFonts w:ascii="Arial" w:hAnsi="Arial" w:cs="Arial"/>
          <w:color w:val="000000"/>
          <w:sz w:val="22"/>
          <w:szCs w:val="22"/>
          <w:lang w:val="es-ES_tradnl"/>
        </w:rPr>
      </w:pPr>
      <w:r w:rsidRPr="00AE3BA2">
        <w:rPr>
          <w:rFonts w:ascii="Arial" w:hAnsi="Arial" w:cs="Arial"/>
          <w:color w:val="auto"/>
          <w:sz w:val="22"/>
          <w:szCs w:val="22"/>
          <w:lang w:val="es-ES_tradnl"/>
        </w:rPr>
        <w:t>Cuenten con autorización especial de zona primaria (</w:t>
      </w:r>
      <w:r w:rsidR="009416EE" w:rsidRPr="00AE3BA2">
        <w:rPr>
          <w:rFonts w:ascii="Arial" w:hAnsi="Arial" w:cs="Arial"/>
          <w:color w:val="auto"/>
          <w:sz w:val="22"/>
          <w:szCs w:val="22"/>
          <w:lang w:val="es-ES_tradnl"/>
        </w:rPr>
        <w:t>código</w:t>
      </w:r>
      <w:r w:rsidRPr="00AE3BA2">
        <w:rPr>
          <w:rFonts w:ascii="Arial" w:hAnsi="Arial" w:cs="Arial"/>
          <w:color w:val="auto"/>
          <w:sz w:val="22"/>
          <w:szCs w:val="22"/>
          <w:lang w:val="es-ES_tradnl"/>
        </w:rPr>
        <w:t xml:space="preserve"> </w:t>
      </w:r>
      <w:r w:rsidRPr="00D2243B">
        <w:rPr>
          <w:rFonts w:ascii="Arial" w:hAnsi="Arial" w:cs="Arial"/>
          <w:color w:val="000000"/>
          <w:sz w:val="22"/>
          <w:szCs w:val="22"/>
          <w:lang w:val="es-ES_tradnl"/>
        </w:rPr>
        <w:t>04) y con canal de control asignado.</w:t>
      </w:r>
    </w:p>
    <w:p w14:paraId="6B078901" w14:textId="02A0FC4C" w:rsidR="00C57744" w:rsidRPr="00C57744" w:rsidRDefault="00C57744" w:rsidP="0083516F">
      <w:pPr>
        <w:pStyle w:val="NormalWeb"/>
        <w:shd w:val="clear" w:color="auto" w:fill="FFFFFF"/>
        <w:ind w:left="851" w:hanging="425"/>
        <w:jc w:val="both"/>
        <w:rPr>
          <w:rFonts w:ascii="Arial" w:hAnsi="Arial" w:cs="Arial"/>
          <w:color w:val="000000"/>
          <w:sz w:val="22"/>
          <w:szCs w:val="22"/>
        </w:rPr>
      </w:pPr>
      <w:r w:rsidRPr="00C57744">
        <w:rPr>
          <w:rFonts w:ascii="Arial" w:hAnsi="Arial" w:cs="Arial"/>
          <w:color w:val="000000"/>
          <w:sz w:val="22"/>
          <w:szCs w:val="22"/>
        </w:rPr>
        <w:t> </w:t>
      </w:r>
      <w:r>
        <w:rPr>
          <w:rFonts w:ascii="Verdana" w:hAnsi="Verdana"/>
          <w:color w:val="000000"/>
          <w:sz w:val="15"/>
          <w:szCs w:val="15"/>
          <w:lang w:val="es-ES_tradnl"/>
        </w:rPr>
        <w:t> </w:t>
      </w:r>
    </w:p>
    <w:p w14:paraId="2BEE8AB0" w14:textId="77777777" w:rsidR="008C5EFE" w:rsidRPr="00426A6D" w:rsidRDefault="008C5EFE" w:rsidP="008C5EFE">
      <w:pPr>
        <w:pStyle w:val="Prrafodelista"/>
        <w:numPr>
          <w:ilvl w:val="0"/>
          <w:numId w:val="53"/>
        </w:numPr>
        <w:ind w:left="1701" w:hanging="425"/>
        <w:contextualSpacing/>
        <w:jc w:val="both"/>
        <w:rPr>
          <w:rFonts w:ascii="Arial" w:hAnsi="Arial" w:cs="Arial"/>
          <w:iCs/>
          <w:color w:val="000000"/>
          <w:sz w:val="22"/>
          <w:szCs w:val="22"/>
        </w:rPr>
      </w:pPr>
      <w:r w:rsidRPr="00F43DF1">
        <w:rPr>
          <w:rFonts w:ascii="Arial" w:hAnsi="Arial" w:cs="Arial"/>
          <w:iCs/>
          <w:sz w:val="22"/>
          <w:szCs w:val="22"/>
        </w:rPr>
        <w:t>Para el control de salida</w:t>
      </w:r>
      <w:r>
        <w:rPr>
          <w:rFonts w:ascii="Arial" w:hAnsi="Arial" w:cs="Arial"/>
          <w:iCs/>
          <w:sz w:val="22"/>
          <w:szCs w:val="22"/>
        </w:rPr>
        <w:t xml:space="preserve"> de declaraciones sin levante autorizado</w:t>
      </w:r>
      <w:r w:rsidRPr="00F43DF1">
        <w:rPr>
          <w:rFonts w:ascii="Arial" w:hAnsi="Arial" w:cs="Arial"/>
          <w:iCs/>
          <w:sz w:val="22"/>
          <w:szCs w:val="22"/>
        </w:rPr>
        <w:t>, el despachador de aduana comunica mediante la CEU al funcionario aduanero designado en las instalaciones del terminal portuario, terminal de carga aérea u otros a fin de proporcionarle la información detallada a continuación que permita el registro en el sistema informático de la fecha de llegada de la</w:t>
      </w:r>
      <w:r w:rsidRPr="00426A6D">
        <w:rPr>
          <w:rFonts w:ascii="Arial" w:hAnsi="Arial" w:cs="Arial"/>
          <w:iCs/>
          <w:color w:val="000000"/>
          <w:sz w:val="22"/>
          <w:szCs w:val="22"/>
        </w:rPr>
        <w:t xml:space="preserve"> nave y la autorización del retiro de la mercancía: </w:t>
      </w:r>
    </w:p>
    <w:p w14:paraId="71EC16A3" w14:textId="5145E23A" w:rsidR="00C57744" w:rsidRPr="00C57744" w:rsidRDefault="00C57744" w:rsidP="00DF6ED8">
      <w:pPr>
        <w:pStyle w:val="Sinespaciado"/>
        <w:shd w:val="clear" w:color="auto" w:fill="FFFFFF"/>
        <w:tabs>
          <w:tab w:val="left" w:pos="1701"/>
        </w:tabs>
        <w:ind w:left="1985" w:hanging="284"/>
        <w:rPr>
          <w:rFonts w:cs="Arial"/>
          <w:color w:val="000000"/>
          <w:sz w:val="22"/>
          <w:szCs w:val="22"/>
        </w:rPr>
      </w:pPr>
      <w:r w:rsidRPr="00C57744">
        <w:rPr>
          <w:rFonts w:cs="Arial"/>
          <w:color w:val="000000"/>
          <w:sz w:val="22"/>
          <w:szCs w:val="22"/>
          <w:lang w:val="es-ES_tradnl"/>
        </w:rPr>
        <w:t>a)</w:t>
      </w:r>
      <w:r w:rsidR="0099433B">
        <w:rPr>
          <w:rFonts w:cs="Arial"/>
          <w:color w:val="000000"/>
          <w:sz w:val="22"/>
          <w:szCs w:val="22"/>
          <w:lang w:val="es-ES_tradnl"/>
        </w:rPr>
        <w:tab/>
      </w:r>
      <w:r w:rsidRPr="00D2243B">
        <w:rPr>
          <w:rFonts w:eastAsia="Arial Unicode MS" w:cs="Arial"/>
          <w:color w:val="000000"/>
          <w:sz w:val="22"/>
          <w:szCs w:val="22"/>
        </w:rPr>
        <w:t>Número</w:t>
      </w:r>
      <w:r w:rsidRPr="00C57744">
        <w:rPr>
          <w:rFonts w:cs="Arial"/>
          <w:color w:val="000000"/>
          <w:sz w:val="22"/>
          <w:szCs w:val="22"/>
          <w:lang w:val="es-ES_tradnl"/>
        </w:rPr>
        <w:t xml:space="preserve"> de la declaración.</w:t>
      </w:r>
    </w:p>
    <w:p w14:paraId="092D686C" w14:textId="567B3FA8" w:rsidR="00C57744" w:rsidRPr="00D2243B" w:rsidRDefault="00C57744" w:rsidP="00DF6ED8">
      <w:pPr>
        <w:pStyle w:val="Sinespaciado"/>
        <w:shd w:val="clear" w:color="auto" w:fill="FFFFFF"/>
        <w:tabs>
          <w:tab w:val="left" w:pos="1701"/>
        </w:tabs>
        <w:ind w:left="1985" w:hanging="284"/>
        <w:rPr>
          <w:rFonts w:eastAsia="Arial Unicode MS" w:cs="Arial"/>
          <w:color w:val="000000"/>
          <w:sz w:val="22"/>
          <w:szCs w:val="22"/>
        </w:rPr>
      </w:pPr>
      <w:r w:rsidRPr="00C57744">
        <w:rPr>
          <w:rFonts w:cs="Arial"/>
          <w:color w:val="000000"/>
          <w:sz w:val="22"/>
          <w:szCs w:val="22"/>
          <w:lang w:val="es-ES_tradnl"/>
        </w:rPr>
        <w:t>b)</w:t>
      </w:r>
      <w:r w:rsidR="0099433B">
        <w:rPr>
          <w:rFonts w:cs="Arial"/>
          <w:color w:val="000000"/>
          <w:sz w:val="22"/>
          <w:szCs w:val="22"/>
          <w:lang w:val="es-ES_tradnl"/>
        </w:rPr>
        <w:tab/>
      </w:r>
      <w:r w:rsidRPr="00D2243B">
        <w:rPr>
          <w:rFonts w:eastAsia="Arial Unicode MS" w:cs="Arial"/>
          <w:color w:val="000000"/>
          <w:sz w:val="22"/>
          <w:szCs w:val="22"/>
        </w:rPr>
        <w:t>Fecha y hora de retiro de la mercancía.</w:t>
      </w:r>
    </w:p>
    <w:p w14:paraId="2E0BBECB" w14:textId="2BB59F1E" w:rsidR="00C57744" w:rsidRPr="00D2243B" w:rsidRDefault="00C57744" w:rsidP="00DF6ED8">
      <w:pPr>
        <w:pStyle w:val="Sinespaciado"/>
        <w:shd w:val="clear" w:color="auto" w:fill="FFFFFF"/>
        <w:tabs>
          <w:tab w:val="left" w:pos="1701"/>
        </w:tabs>
        <w:ind w:left="1985" w:hanging="284"/>
        <w:rPr>
          <w:rFonts w:eastAsia="Arial Unicode MS" w:cs="Arial"/>
          <w:color w:val="000000"/>
          <w:sz w:val="22"/>
          <w:szCs w:val="22"/>
        </w:rPr>
      </w:pPr>
      <w:r w:rsidRPr="00D2243B">
        <w:rPr>
          <w:rFonts w:eastAsia="Arial Unicode MS" w:cs="Arial"/>
          <w:color w:val="000000"/>
          <w:sz w:val="22"/>
          <w:szCs w:val="22"/>
        </w:rPr>
        <w:t>c)</w:t>
      </w:r>
      <w:r w:rsidR="0099433B" w:rsidRPr="00D2243B">
        <w:rPr>
          <w:rFonts w:eastAsia="Arial Unicode MS" w:cs="Arial"/>
          <w:color w:val="000000"/>
          <w:sz w:val="22"/>
          <w:szCs w:val="22"/>
        </w:rPr>
        <w:tab/>
      </w:r>
      <w:r w:rsidRPr="00D2243B">
        <w:rPr>
          <w:rFonts w:eastAsia="Arial Unicode MS" w:cs="Arial"/>
          <w:color w:val="000000"/>
          <w:sz w:val="22"/>
          <w:szCs w:val="22"/>
        </w:rPr>
        <w:t>Cantidad de bultos para carga suelta.</w:t>
      </w:r>
    </w:p>
    <w:p w14:paraId="13A33722" w14:textId="3061D042" w:rsidR="00C57744" w:rsidRPr="00D2243B" w:rsidRDefault="00C57744" w:rsidP="00DF6ED8">
      <w:pPr>
        <w:pStyle w:val="Sinespaciado"/>
        <w:shd w:val="clear" w:color="auto" w:fill="FFFFFF"/>
        <w:tabs>
          <w:tab w:val="left" w:pos="1701"/>
        </w:tabs>
        <w:ind w:left="1985" w:hanging="284"/>
        <w:rPr>
          <w:rFonts w:eastAsia="Arial Unicode MS" w:cs="Arial"/>
          <w:color w:val="000000"/>
          <w:sz w:val="22"/>
          <w:szCs w:val="22"/>
        </w:rPr>
      </w:pPr>
      <w:r w:rsidRPr="00D2243B">
        <w:rPr>
          <w:rFonts w:eastAsia="Arial Unicode MS" w:cs="Arial"/>
          <w:color w:val="000000"/>
          <w:sz w:val="22"/>
          <w:szCs w:val="22"/>
        </w:rPr>
        <w:t>d)</w:t>
      </w:r>
      <w:r w:rsidR="0099433B" w:rsidRPr="00D2243B">
        <w:rPr>
          <w:rFonts w:eastAsia="Arial Unicode MS" w:cs="Arial"/>
          <w:color w:val="000000"/>
          <w:sz w:val="22"/>
          <w:szCs w:val="22"/>
        </w:rPr>
        <w:tab/>
      </w:r>
      <w:r w:rsidRPr="00D2243B">
        <w:rPr>
          <w:rFonts w:eastAsia="Arial Unicode MS" w:cs="Arial"/>
          <w:color w:val="000000"/>
          <w:sz w:val="22"/>
          <w:szCs w:val="22"/>
        </w:rPr>
        <w:t>Peso de la mercancía registrado en la balanza.</w:t>
      </w:r>
    </w:p>
    <w:p w14:paraId="7786CE78" w14:textId="35C4FD81" w:rsidR="00C57744" w:rsidRPr="00D2243B" w:rsidRDefault="00C57744" w:rsidP="00DF6ED8">
      <w:pPr>
        <w:pStyle w:val="Sinespaciado"/>
        <w:shd w:val="clear" w:color="auto" w:fill="FFFFFF"/>
        <w:tabs>
          <w:tab w:val="left" w:pos="1701"/>
        </w:tabs>
        <w:ind w:left="1985" w:hanging="284"/>
        <w:rPr>
          <w:rFonts w:eastAsia="Arial Unicode MS" w:cs="Arial"/>
          <w:color w:val="000000"/>
          <w:sz w:val="22"/>
          <w:szCs w:val="22"/>
        </w:rPr>
      </w:pPr>
      <w:r w:rsidRPr="00D2243B">
        <w:rPr>
          <w:rFonts w:eastAsia="Arial Unicode MS" w:cs="Arial"/>
          <w:color w:val="000000"/>
          <w:sz w:val="22"/>
          <w:szCs w:val="22"/>
        </w:rPr>
        <w:t>e)</w:t>
      </w:r>
      <w:r w:rsidR="0099433B" w:rsidRPr="00D2243B">
        <w:rPr>
          <w:rFonts w:eastAsia="Arial Unicode MS" w:cs="Arial"/>
          <w:color w:val="000000"/>
          <w:sz w:val="22"/>
          <w:szCs w:val="22"/>
        </w:rPr>
        <w:tab/>
      </w:r>
      <w:r w:rsidRPr="00D2243B">
        <w:rPr>
          <w:rFonts w:eastAsia="Arial Unicode MS" w:cs="Arial"/>
          <w:color w:val="000000"/>
          <w:sz w:val="22"/>
          <w:szCs w:val="22"/>
        </w:rPr>
        <w:t>Número de contenedor.</w:t>
      </w:r>
    </w:p>
    <w:p w14:paraId="2061746E" w14:textId="24A1D744" w:rsidR="00D21AE6" w:rsidRPr="00D2243B" w:rsidRDefault="00C57744" w:rsidP="00DF6ED8">
      <w:pPr>
        <w:pStyle w:val="Sinespaciado"/>
        <w:shd w:val="clear" w:color="auto" w:fill="FFFFFF"/>
        <w:tabs>
          <w:tab w:val="left" w:pos="1701"/>
        </w:tabs>
        <w:ind w:left="1985" w:hanging="284"/>
        <w:rPr>
          <w:rFonts w:eastAsia="Arial Unicode MS" w:cs="Arial"/>
          <w:color w:val="000000"/>
          <w:sz w:val="22"/>
          <w:szCs w:val="22"/>
        </w:rPr>
      </w:pPr>
      <w:r w:rsidRPr="00D2243B">
        <w:rPr>
          <w:rFonts w:eastAsia="Arial Unicode MS" w:cs="Arial"/>
          <w:color w:val="000000"/>
          <w:sz w:val="22"/>
          <w:szCs w:val="22"/>
        </w:rPr>
        <w:t>f)</w:t>
      </w:r>
      <w:r w:rsidR="0099433B" w:rsidRPr="00D2243B">
        <w:rPr>
          <w:rFonts w:eastAsia="Arial Unicode MS" w:cs="Arial"/>
          <w:color w:val="000000"/>
          <w:sz w:val="22"/>
          <w:szCs w:val="22"/>
        </w:rPr>
        <w:tab/>
      </w:r>
      <w:r w:rsidRPr="00D2243B">
        <w:rPr>
          <w:rFonts w:eastAsia="Arial Unicode MS" w:cs="Arial"/>
          <w:color w:val="000000"/>
          <w:sz w:val="22"/>
          <w:szCs w:val="22"/>
        </w:rPr>
        <w:t>Número de precinto de origen.  </w:t>
      </w:r>
    </w:p>
    <w:p w14:paraId="1848B26D" w14:textId="019EA727" w:rsidR="00C57744" w:rsidRPr="00D2243B" w:rsidRDefault="00D21AE6" w:rsidP="00DF6ED8">
      <w:pPr>
        <w:pStyle w:val="Sinespaciado"/>
        <w:shd w:val="clear" w:color="auto" w:fill="FFFFFF"/>
        <w:tabs>
          <w:tab w:val="left" w:pos="1701"/>
        </w:tabs>
        <w:ind w:left="1985" w:hanging="284"/>
        <w:rPr>
          <w:rFonts w:eastAsia="Arial Unicode MS" w:cs="Arial"/>
          <w:color w:val="000000"/>
          <w:sz w:val="22"/>
          <w:szCs w:val="22"/>
        </w:rPr>
      </w:pPr>
      <w:r w:rsidRPr="00D2243B">
        <w:rPr>
          <w:rFonts w:eastAsia="Arial Unicode MS" w:cs="Arial"/>
          <w:color w:val="000000"/>
          <w:sz w:val="22"/>
          <w:szCs w:val="22"/>
        </w:rPr>
        <w:t>g)</w:t>
      </w:r>
      <w:r w:rsidR="0099433B" w:rsidRPr="00D2243B">
        <w:rPr>
          <w:rFonts w:eastAsia="Arial Unicode MS" w:cs="Arial"/>
          <w:color w:val="000000"/>
          <w:sz w:val="22"/>
          <w:szCs w:val="22"/>
        </w:rPr>
        <w:tab/>
      </w:r>
      <w:r w:rsidR="00C57744" w:rsidRPr="00D2243B">
        <w:rPr>
          <w:rFonts w:eastAsia="Arial Unicode MS" w:cs="Arial"/>
          <w:color w:val="000000"/>
          <w:sz w:val="22"/>
          <w:szCs w:val="22"/>
        </w:rPr>
        <w:t>En el caso de vehículos usados, adicionalmente registra el número de chasis y/o número de motor. </w:t>
      </w:r>
    </w:p>
    <w:p w14:paraId="66601825" w14:textId="77777777" w:rsidR="00D21AE6" w:rsidRPr="00C57744" w:rsidRDefault="00D21AE6" w:rsidP="00D21AE6">
      <w:pPr>
        <w:pStyle w:val="Sinespaciado"/>
        <w:shd w:val="clear" w:color="auto" w:fill="FFFFFF"/>
        <w:ind w:left="1560"/>
        <w:rPr>
          <w:rFonts w:cs="Arial"/>
          <w:color w:val="000000"/>
          <w:sz w:val="22"/>
          <w:szCs w:val="22"/>
        </w:rPr>
      </w:pPr>
    </w:p>
    <w:p w14:paraId="4F3D2572" w14:textId="77777777" w:rsidR="00AE3BA2" w:rsidRDefault="00C57744" w:rsidP="002271E7">
      <w:pPr>
        <w:pStyle w:val="Prrafodelista"/>
        <w:numPr>
          <w:ilvl w:val="0"/>
          <w:numId w:val="53"/>
        </w:numPr>
        <w:ind w:left="1701" w:hanging="425"/>
        <w:contextualSpacing/>
        <w:jc w:val="both"/>
        <w:rPr>
          <w:rFonts w:ascii="Arial" w:hAnsi="Arial" w:cs="Arial"/>
          <w:color w:val="000000"/>
          <w:sz w:val="22"/>
          <w:szCs w:val="22"/>
        </w:rPr>
      </w:pPr>
      <w:r w:rsidRPr="00C57744">
        <w:rPr>
          <w:rFonts w:ascii="Arial" w:hAnsi="Arial" w:cs="Arial"/>
          <w:color w:val="000000"/>
          <w:sz w:val="22"/>
          <w:szCs w:val="22"/>
        </w:rPr>
        <w:t xml:space="preserve">Si se detecta inconsistencia a través del </w:t>
      </w:r>
      <w:r w:rsidR="00D21AE6">
        <w:rPr>
          <w:rFonts w:ascii="Arial" w:hAnsi="Arial" w:cs="Arial"/>
          <w:color w:val="000000"/>
          <w:sz w:val="22"/>
          <w:szCs w:val="22"/>
        </w:rPr>
        <w:t>sistema informático</w:t>
      </w:r>
      <w:r w:rsidRPr="00C57744">
        <w:rPr>
          <w:rFonts w:ascii="Arial" w:hAnsi="Arial" w:cs="Arial"/>
          <w:color w:val="000000"/>
          <w:sz w:val="22"/>
          <w:szCs w:val="22"/>
        </w:rPr>
        <w:t xml:space="preserve"> con respecto a un dígito del número del contenedor, el fu</w:t>
      </w:r>
      <w:r w:rsidR="00D21AE6">
        <w:rPr>
          <w:rFonts w:ascii="Arial" w:hAnsi="Arial" w:cs="Arial"/>
          <w:color w:val="000000"/>
          <w:sz w:val="22"/>
          <w:szCs w:val="22"/>
        </w:rPr>
        <w:t>ncionario aduanero comunica al área de m</w:t>
      </w:r>
      <w:r w:rsidRPr="00C57744">
        <w:rPr>
          <w:rFonts w:ascii="Arial" w:hAnsi="Arial" w:cs="Arial"/>
          <w:color w:val="000000"/>
          <w:sz w:val="22"/>
          <w:szCs w:val="22"/>
        </w:rPr>
        <w:t xml:space="preserve">anifiestos </w:t>
      </w:r>
      <w:r w:rsidR="0083516F">
        <w:rPr>
          <w:rFonts w:ascii="Arial" w:hAnsi="Arial" w:cs="Arial"/>
          <w:color w:val="000000"/>
          <w:sz w:val="22"/>
          <w:szCs w:val="22"/>
        </w:rPr>
        <w:t>o</w:t>
      </w:r>
      <w:r w:rsidRPr="00C57744">
        <w:rPr>
          <w:rFonts w:ascii="Arial" w:hAnsi="Arial" w:cs="Arial"/>
          <w:color w:val="000000"/>
          <w:sz w:val="22"/>
          <w:szCs w:val="22"/>
        </w:rPr>
        <w:t xml:space="preserve"> área encargada del régimen según corresponda, permitiendo la salida del contenedor del terminal portuario o terminal de carga aéreo.</w:t>
      </w:r>
    </w:p>
    <w:p w14:paraId="1FF142B5" w14:textId="77D26040" w:rsidR="00C57744" w:rsidRPr="00C57744" w:rsidRDefault="00C57744" w:rsidP="00AE3BA2">
      <w:pPr>
        <w:pStyle w:val="Prrafodelista"/>
        <w:ind w:left="1211"/>
        <w:contextualSpacing/>
        <w:jc w:val="both"/>
        <w:rPr>
          <w:rFonts w:ascii="Arial" w:hAnsi="Arial" w:cs="Arial"/>
          <w:color w:val="000000"/>
          <w:sz w:val="22"/>
          <w:szCs w:val="22"/>
        </w:rPr>
      </w:pPr>
      <w:r w:rsidRPr="00C57744">
        <w:rPr>
          <w:rFonts w:ascii="Arial" w:hAnsi="Arial" w:cs="Arial"/>
          <w:color w:val="000000"/>
          <w:sz w:val="22"/>
          <w:szCs w:val="22"/>
          <w:lang w:val="es-ES_tradnl"/>
        </w:rPr>
        <w:t>        </w:t>
      </w:r>
    </w:p>
    <w:p w14:paraId="0B2DC82D" w14:textId="77777777" w:rsidR="00AF49C4" w:rsidRPr="00777DD4" w:rsidRDefault="00AF49C4" w:rsidP="002271E7">
      <w:pPr>
        <w:pStyle w:val="Prrafodelista"/>
        <w:numPr>
          <w:ilvl w:val="0"/>
          <w:numId w:val="53"/>
        </w:numPr>
        <w:ind w:left="1701" w:hanging="425"/>
        <w:contextualSpacing/>
        <w:jc w:val="both"/>
        <w:rPr>
          <w:rFonts w:ascii="Arial" w:hAnsi="Arial" w:cs="Arial"/>
          <w:color w:val="000000"/>
          <w:sz w:val="22"/>
          <w:szCs w:val="22"/>
        </w:rPr>
      </w:pPr>
      <w:r w:rsidRPr="00777DD4">
        <w:rPr>
          <w:rFonts w:ascii="Arial" w:hAnsi="Arial" w:cs="Arial"/>
          <w:color w:val="000000"/>
          <w:sz w:val="22"/>
          <w:szCs w:val="22"/>
        </w:rPr>
        <w:t>En el despacho anticipado, el beneficiario es responsable de la mercancía desde su recepción en el punto de llegada, según corresponda y no puede disponer de ella en tanto la autoridad aduanera no otorgue el levante.</w:t>
      </w:r>
    </w:p>
    <w:p w14:paraId="32DF4642" w14:textId="77777777" w:rsidR="00AF49C4" w:rsidRPr="00AF49C4" w:rsidRDefault="00AF49C4" w:rsidP="00D2243B">
      <w:pPr>
        <w:pStyle w:val="Prrafodelista"/>
        <w:ind w:left="1211"/>
        <w:contextualSpacing/>
        <w:jc w:val="both"/>
        <w:rPr>
          <w:rFonts w:ascii="Arial" w:hAnsi="Arial" w:cs="Arial"/>
          <w:color w:val="000000"/>
          <w:sz w:val="22"/>
          <w:szCs w:val="22"/>
        </w:rPr>
      </w:pPr>
    </w:p>
    <w:p w14:paraId="0598CEF5" w14:textId="2A274B8D" w:rsidR="00C57744" w:rsidRPr="00AE3BA2" w:rsidRDefault="00C57744" w:rsidP="002271E7">
      <w:pPr>
        <w:pStyle w:val="Prrafodelista"/>
        <w:numPr>
          <w:ilvl w:val="0"/>
          <w:numId w:val="53"/>
        </w:numPr>
        <w:ind w:left="1701" w:hanging="425"/>
        <w:contextualSpacing/>
        <w:jc w:val="both"/>
        <w:rPr>
          <w:rFonts w:ascii="Arial" w:hAnsi="Arial" w:cs="Arial"/>
          <w:sz w:val="22"/>
          <w:szCs w:val="22"/>
        </w:rPr>
      </w:pPr>
      <w:r w:rsidRPr="00AE3BA2">
        <w:rPr>
          <w:rFonts w:ascii="Arial" w:hAnsi="Arial" w:cs="Arial"/>
          <w:sz w:val="22"/>
          <w:szCs w:val="22"/>
        </w:rPr>
        <w:lastRenderedPageBreak/>
        <w:t>Para el traslado de las mercancías transportadas en contenedores, el funcionario aduanero encargado coloca el precinto aduanero</w:t>
      </w:r>
      <w:r w:rsidR="00792A4E" w:rsidRPr="00AE3BA2">
        <w:rPr>
          <w:rFonts w:ascii="Arial" w:hAnsi="Arial" w:cs="Arial"/>
          <w:iCs/>
          <w:sz w:val="22"/>
          <w:szCs w:val="22"/>
        </w:rPr>
        <w:t xml:space="preserve"> conforme al procedimiento específico “</w:t>
      </w:r>
      <w:r w:rsidR="00792A4E" w:rsidRPr="00AE3BA2">
        <w:rPr>
          <w:rFonts w:ascii="Arial" w:hAnsi="Arial" w:cs="Arial"/>
          <w:bCs/>
          <w:sz w:val="22"/>
          <w:szCs w:val="22"/>
          <w:shd w:val="clear" w:color="auto" w:fill="FFFFFF"/>
        </w:rPr>
        <w:t>Uso y control de precintos aduaneros y otras medidas de seguridad” CONTROL-PE.00.08</w:t>
      </w:r>
      <w:r w:rsidR="00792A4E" w:rsidRPr="00AE3BA2">
        <w:rPr>
          <w:rFonts w:ascii="Arial" w:hAnsi="Arial" w:cs="Arial"/>
          <w:iCs/>
          <w:sz w:val="22"/>
          <w:szCs w:val="22"/>
        </w:rPr>
        <w:t>.</w:t>
      </w:r>
      <w:r w:rsidRPr="00AE3BA2">
        <w:rPr>
          <w:rFonts w:ascii="Arial" w:hAnsi="Arial" w:cs="Arial"/>
          <w:sz w:val="22"/>
          <w:szCs w:val="22"/>
        </w:rPr>
        <w:t xml:space="preserve"> Sólo se precintan los contenedores amparados en declaraciones sin levante autorizado.</w:t>
      </w:r>
    </w:p>
    <w:p w14:paraId="09FB8A6B" w14:textId="5F884C41" w:rsidR="00C57744" w:rsidRDefault="00C57744" w:rsidP="00D2243B">
      <w:pPr>
        <w:pStyle w:val="Prrafodelista"/>
        <w:ind w:left="1211"/>
        <w:contextualSpacing/>
        <w:jc w:val="both"/>
        <w:rPr>
          <w:rFonts w:ascii="Arial" w:hAnsi="Arial" w:cs="Arial"/>
          <w:color w:val="000000"/>
          <w:sz w:val="22"/>
          <w:szCs w:val="22"/>
        </w:rPr>
      </w:pPr>
    </w:p>
    <w:p w14:paraId="11F9F25B" w14:textId="606C010E" w:rsidR="00C57744" w:rsidRDefault="00D2243B" w:rsidP="00DF6ED8">
      <w:pPr>
        <w:tabs>
          <w:tab w:val="left" w:pos="851"/>
        </w:tabs>
        <w:ind w:left="851"/>
        <w:rPr>
          <w:rFonts w:cs="Arial"/>
          <w:b/>
          <w:bCs/>
          <w:color w:val="000000"/>
          <w:sz w:val="22"/>
          <w:szCs w:val="22"/>
        </w:rPr>
      </w:pPr>
      <w:r>
        <w:rPr>
          <w:rFonts w:cs="Arial"/>
          <w:b/>
          <w:bCs/>
          <w:color w:val="000000"/>
          <w:sz w:val="22"/>
          <w:szCs w:val="22"/>
        </w:rPr>
        <w:t>A.6</w:t>
      </w:r>
      <w:r w:rsidR="00EA22BA">
        <w:rPr>
          <w:rFonts w:cs="Arial"/>
          <w:b/>
          <w:bCs/>
          <w:color w:val="000000"/>
          <w:sz w:val="22"/>
          <w:szCs w:val="22"/>
        </w:rPr>
        <w:tab/>
      </w:r>
      <w:r>
        <w:rPr>
          <w:rFonts w:cs="Arial"/>
          <w:b/>
          <w:bCs/>
          <w:color w:val="000000"/>
          <w:sz w:val="22"/>
          <w:szCs w:val="22"/>
        </w:rPr>
        <w:t>Rectificación</w:t>
      </w:r>
      <w:r w:rsidR="00C57744" w:rsidRPr="002D7801">
        <w:rPr>
          <w:rFonts w:cs="Arial"/>
          <w:b/>
          <w:bCs/>
          <w:color w:val="000000"/>
          <w:sz w:val="22"/>
          <w:szCs w:val="22"/>
        </w:rPr>
        <w:t> Electrónica</w:t>
      </w:r>
    </w:p>
    <w:p w14:paraId="3CD34B79" w14:textId="77777777" w:rsidR="00C57744" w:rsidRDefault="00C57744" w:rsidP="00C57744">
      <w:pPr>
        <w:pStyle w:val="NormalWeb"/>
        <w:shd w:val="clear" w:color="auto" w:fill="FFFFFF"/>
        <w:rPr>
          <w:rFonts w:ascii="Verdana" w:hAnsi="Verdana"/>
          <w:color w:val="000000"/>
          <w:sz w:val="15"/>
          <w:szCs w:val="15"/>
        </w:rPr>
      </w:pPr>
      <w:r>
        <w:rPr>
          <w:rFonts w:ascii="Verdana" w:hAnsi="Verdana"/>
          <w:color w:val="000000"/>
          <w:sz w:val="15"/>
          <w:szCs w:val="15"/>
        </w:rPr>
        <w:t> </w:t>
      </w:r>
    </w:p>
    <w:p w14:paraId="1385559F" w14:textId="5B2839A2" w:rsidR="00AD50C8" w:rsidRPr="00AD50C8" w:rsidRDefault="00C57744" w:rsidP="002271E7">
      <w:pPr>
        <w:pStyle w:val="Prrafodelista"/>
        <w:numPr>
          <w:ilvl w:val="0"/>
          <w:numId w:val="56"/>
        </w:numPr>
        <w:ind w:left="1701"/>
        <w:contextualSpacing/>
        <w:jc w:val="both"/>
        <w:rPr>
          <w:rFonts w:ascii="Arial" w:hAnsi="Arial" w:cs="Arial"/>
          <w:color w:val="000000"/>
          <w:sz w:val="22"/>
          <w:szCs w:val="22"/>
        </w:rPr>
      </w:pPr>
      <w:r w:rsidRPr="00AD50C8">
        <w:rPr>
          <w:rFonts w:ascii="Arial" w:hAnsi="Arial" w:cs="Arial"/>
          <w:color w:val="000000"/>
          <w:sz w:val="22"/>
          <w:szCs w:val="22"/>
        </w:rPr>
        <w:t>La rectificación electrónica de la declaración tramitada bajo la modalidad de despacho anticipado o urgente se realiza empleando las estructuras de transmisión electrónica publicada en el portal de la SUNAT. </w:t>
      </w:r>
    </w:p>
    <w:p w14:paraId="0F2943E2" w14:textId="7D326D67" w:rsidR="00C57744" w:rsidRPr="00AD50C8" w:rsidRDefault="00C57744" w:rsidP="00AD50C8">
      <w:pPr>
        <w:pStyle w:val="NormalWeb"/>
        <w:shd w:val="clear" w:color="auto" w:fill="FFFFFF"/>
        <w:ind w:left="1440"/>
        <w:jc w:val="both"/>
        <w:rPr>
          <w:rFonts w:ascii="Arial" w:hAnsi="Arial" w:cs="Arial"/>
          <w:color w:val="000000"/>
          <w:sz w:val="22"/>
          <w:szCs w:val="22"/>
        </w:rPr>
      </w:pPr>
      <w:r w:rsidRPr="00AD50C8">
        <w:rPr>
          <w:rFonts w:ascii="Arial" w:hAnsi="Arial" w:cs="Arial"/>
          <w:color w:val="000000"/>
          <w:sz w:val="22"/>
          <w:szCs w:val="22"/>
        </w:rPr>
        <w:t> </w:t>
      </w:r>
    </w:p>
    <w:p w14:paraId="3D1DF16B" w14:textId="0E05D144" w:rsidR="00C57744" w:rsidRDefault="00C57744" w:rsidP="002271E7">
      <w:pPr>
        <w:pStyle w:val="Prrafodelista"/>
        <w:numPr>
          <w:ilvl w:val="0"/>
          <w:numId w:val="56"/>
        </w:numPr>
        <w:ind w:left="1701"/>
        <w:contextualSpacing/>
        <w:jc w:val="both"/>
        <w:rPr>
          <w:rFonts w:ascii="Arial" w:hAnsi="Arial" w:cs="Arial"/>
          <w:color w:val="000000"/>
          <w:sz w:val="22"/>
          <w:szCs w:val="22"/>
        </w:rPr>
      </w:pPr>
      <w:r w:rsidRPr="00AD50C8">
        <w:rPr>
          <w:rFonts w:ascii="Arial" w:hAnsi="Arial" w:cs="Arial"/>
          <w:color w:val="000000"/>
          <w:sz w:val="22"/>
          <w:szCs w:val="22"/>
        </w:rPr>
        <w:t>Después de efectuada la diligencia de despacho y antes de su regularización, solo pueden rectificarse electrónicamente y previa evaluación los siguientes datos, siempre que no hayan sido modificados previamente:</w:t>
      </w:r>
    </w:p>
    <w:p w14:paraId="145D6C03" w14:textId="77777777" w:rsidR="00AD50C8" w:rsidRPr="00AD50C8" w:rsidRDefault="00AD50C8" w:rsidP="00AD50C8">
      <w:pPr>
        <w:pStyle w:val="NormalWeb"/>
        <w:shd w:val="clear" w:color="auto" w:fill="FFFFFF"/>
        <w:ind w:left="1418"/>
        <w:jc w:val="both"/>
        <w:rPr>
          <w:rFonts w:ascii="Arial" w:hAnsi="Arial" w:cs="Arial"/>
          <w:color w:val="000000"/>
          <w:sz w:val="22"/>
          <w:szCs w:val="22"/>
        </w:rPr>
      </w:pPr>
    </w:p>
    <w:p w14:paraId="40C3782D" w14:textId="77777777" w:rsidR="00C57744" w:rsidRPr="00AD50C8" w:rsidRDefault="00C57744" w:rsidP="00DF6ED8">
      <w:pPr>
        <w:pStyle w:val="Prrafodelista"/>
        <w:ind w:left="1701"/>
        <w:contextualSpacing/>
        <w:jc w:val="both"/>
        <w:rPr>
          <w:rFonts w:ascii="Arial" w:hAnsi="Arial" w:cs="Arial"/>
          <w:color w:val="000000"/>
          <w:sz w:val="22"/>
          <w:szCs w:val="22"/>
        </w:rPr>
      </w:pPr>
      <w:r w:rsidRPr="00AD50C8">
        <w:rPr>
          <w:rFonts w:ascii="Arial" w:hAnsi="Arial" w:cs="Arial"/>
          <w:color w:val="000000"/>
          <w:sz w:val="22"/>
          <w:szCs w:val="22"/>
        </w:rPr>
        <w:t>Datos Generales:</w:t>
      </w:r>
    </w:p>
    <w:p w14:paraId="25E63C2D" w14:textId="232087D6"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Peso bruto total</w:t>
      </w:r>
    </w:p>
    <w:p w14:paraId="0C9F5E6C" w14:textId="3207EE0A"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Peso neto total</w:t>
      </w:r>
    </w:p>
    <w:p w14:paraId="58F60111" w14:textId="7543D28A"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Fecha del término de la descarga</w:t>
      </w:r>
    </w:p>
    <w:p w14:paraId="7093CCFA" w14:textId="45F10154"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Tipo de despacho anticipado según punto de llegada</w:t>
      </w:r>
    </w:p>
    <w:p w14:paraId="712B90EC" w14:textId="49CCBD78"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Autorización de zona primaria</w:t>
      </w:r>
    </w:p>
    <w:p w14:paraId="2F63A28D" w14:textId="4E8D8926"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Código de almacén</w:t>
      </w:r>
    </w:p>
    <w:p w14:paraId="1C5FB598" w14:textId="26D34781"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Cantidad de bultos totales</w:t>
      </w:r>
    </w:p>
    <w:p w14:paraId="1EC64ECE" w14:textId="126AEB65"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FOB total</w:t>
      </w:r>
    </w:p>
    <w:p w14:paraId="38C9EC5C" w14:textId="2AD538C4"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Seguro</w:t>
      </w:r>
    </w:p>
    <w:p w14:paraId="357D4FC0" w14:textId="50EF7E16"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CIF</w:t>
      </w:r>
    </w:p>
    <w:p w14:paraId="236959C9" w14:textId="0EC4E564"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Cantidad de unidades físicas</w:t>
      </w:r>
    </w:p>
    <w:p w14:paraId="1BA6301D" w14:textId="32A0E72D"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Cantidad de unidades comerciales</w:t>
      </w:r>
    </w:p>
    <w:p w14:paraId="519095EF" w14:textId="61D16583"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Flete</w:t>
      </w:r>
    </w:p>
    <w:p w14:paraId="32D4E404" w14:textId="77777777" w:rsidR="00C57744" w:rsidRPr="00AD50C8" w:rsidRDefault="00C57744" w:rsidP="00DF6ED8">
      <w:pPr>
        <w:pStyle w:val="NormalWeb"/>
        <w:shd w:val="clear" w:color="auto" w:fill="FFFFFF"/>
        <w:ind w:left="1701"/>
        <w:rPr>
          <w:rFonts w:ascii="Arial" w:hAnsi="Arial" w:cs="Arial"/>
          <w:color w:val="000000"/>
          <w:sz w:val="22"/>
          <w:szCs w:val="22"/>
        </w:rPr>
      </w:pPr>
      <w:r w:rsidRPr="00AD50C8">
        <w:rPr>
          <w:rFonts w:ascii="Arial" w:hAnsi="Arial" w:cs="Arial"/>
          <w:color w:val="000000"/>
          <w:sz w:val="22"/>
          <w:szCs w:val="22"/>
        </w:rPr>
        <w:t> </w:t>
      </w:r>
    </w:p>
    <w:p w14:paraId="2C3C4066" w14:textId="17F6984B" w:rsidR="00C57744" w:rsidRPr="00AD50C8" w:rsidRDefault="00C57744" w:rsidP="00DF6ED8">
      <w:pPr>
        <w:pStyle w:val="Prrafodelista"/>
        <w:ind w:left="1701"/>
        <w:contextualSpacing/>
        <w:jc w:val="both"/>
        <w:rPr>
          <w:rFonts w:ascii="Arial" w:hAnsi="Arial" w:cs="Arial"/>
          <w:color w:val="000000"/>
          <w:sz w:val="22"/>
          <w:szCs w:val="22"/>
        </w:rPr>
      </w:pPr>
      <w:r w:rsidRPr="00AD50C8">
        <w:rPr>
          <w:rFonts w:ascii="Arial" w:hAnsi="Arial" w:cs="Arial"/>
          <w:color w:val="000000"/>
          <w:sz w:val="22"/>
          <w:szCs w:val="22"/>
        </w:rPr>
        <w:t>Datos de la serie:</w:t>
      </w:r>
    </w:p>
    <w:p w14:paraId="1E7F65D1" w14:textId="48ECF574"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Puerto de embarque</w:t>
      </w:r>
    </w:p>
    <w:p w14:paraId="1871D7D3" w14:textId="45914632"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Peso bruto por serie</w:t>
      </w:r>
    </w:p>
    <w:p w14:paraId="62716569" w14:textId="713ECAF2"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Peso neto por serie</w:t>
      </w:r>
    </w:p>
    <w:p w14:paraId="334C49FB" w14:textId="10FC9D81"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Cantidad de bultos</w:t>
      </w:r>
    </w:p>
    <w:p w14:paraId="10BEFE0D" w14:textId="46330D71"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Valor FOB</w:t>
      </w:r>
    </w:p>
    <w:p w14:paraId="0A24E05D" w14:textId="2F978F01"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Valor FOB en moneda de transacción</w:t>
      </w:r>
    </w:p>
    <w:p w14:paraId="43C006A2" w14:textId="6455E2DE"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Cantidad de unidades físicas</w:t>
      </w:r>
    </w:p>
    <w:p w14:paraId="38CB4D31" w14:textId="4DED3FC1"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Cantidad de unidades comerciales</w:t>
      </w:r>
    </w:p>
    <w:p w14:paraId="6A5D308F" w14:textId="21B3B88A"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Seguro por serie</w:t>
      </w:r>
    </w:p>
    <w:p w14:paraId="141CBD09" w14:textId="47F54F64"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Flete por serie</w:t>
      </w:r>
    </w:p>
    <w:p w14:paraId="2D8CC901" w14:textId="77777777" w:rsidR="00C57744" w:rsidRPr="00AD50C8" w:rsidRDefault="00C57744" w:rsidP="00DF6ED8">
      <w:pPr>
        <w:pStyle w:val="NormalWeb"/>
        <w:shd w:val="clear" w:color="auto" w:fill="FFFFFF"/>
        <w:ind w:left="1701"/>
        <w:rPr>
          <w:rFonts w:ascii="Arial" w:hAnsi="Arial" w:cs="Arial"/>
          <w:color w:val="000000"/>
          <w:sz w:val="22"/>
          <w:szCs w:val="22"/>
        </w:rPr>
      </w:pPr>
      <w:r w:rsidRPr="00AD50C8">
        <w:rPr>
          <w:rFonts w:ascii="Arial" w:hAnsi="Arial" w:cs="Arial"/>
          <w:color w:val="000000"/>
          <w:sz w:val="22"/>
          <w:szCs w:val="22"/>
        </w:rPr>
        <w:t> </w:t>
      </w:r>
    </w:p>
    <w:p w14:paraId="0D07F0D3" w14:textId="77777777" w:rsidR="00C57744" w:rsidRPr="00AD50C8" w:rsidRDefault="00C57744" w:rsidP="00DF6ED8">
      <w:pPr>
        <w:pStyle w:val="Prrafodelista"/>
        <w:ind w:left="1701"/>
        <w:contextualSpacing/>
        <w:jc w:val="both"/>
        <w:rPr>
          <w:rFonts w:ascii="Arial" w:hAnsi="Arial" w:cs="Arial"/>
          <w:color w:val="000000"/>
          <w:sz w:val="22"/>
          <w:szCs w:val="22"/>
        </w:rPr>
      </w:pPr>
      <w:r w:rsidRPr="00AD50C8">
        <w:rPr>
          <w:rFonts w:ascii="Arial" w:hAnsi="Arial" w:cs="Arial"/>
          <w:color w:val="000000"/>
          <w:sz w:val="22"/>
          <w:szCs w:val="22"/>
        </w:rPr>
        <w:t>Datos del formato B:</w:t>
      </w:r>
    </w:p>
    <w:p w14:paraId="04AE90BE" w14:textId="6E772D5A"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Cantidad de la mercancía</w:t>
      </w:r>
    </w:p>
    <w:p w14:paraId="37F38471" w14:textId="6D13C809"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Valor FOB del ítem</w:t>
      </w:r>
    </w:p>
    <w:p w14:paraId="142CBE77" w14:textId="2AEDE24E"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Ajuste ítem-serie</w:t>
      </w:r>
    </w:p>
    <w:p w14:paraId="1393A5CA" w14:textId="030F8682" w:rsidR="00C57744" w:rsidRPr="00AD50C8" w:rsidRDefault="00C57744" w:rsidP="002271E7">
      <w:pPr>
        <w:pStyle w:val="NormalWeb"/>
        <w:numPr>
          <w:ilvl w:val="0"/>
          <w:numId w:val="15"/>
        </w:numPr>
        <w:shd w:val="clear" w:color="auto" w:fill="FFFFFF"/>
        <w:ind w:left="1985" w:hanging="284"/>
        <w:rPr>
          <w:rFonts w:ascii="Arial" w:hAnsi="Arial" w:cs="Arial"/>
          <w:color w:val="000000"/>
          <w:sz w:val="22"/>
          <w:szCs w:val="22"/>
        </w:rPr>
      </w:pPr>
      <w:r w:rsidRPr="00AD50C8">
        <w:rPr>
          <w:rFonts w:ascii="Arial" w:hAnsi="Arial" w:cs="Arial"/>
          <w:color w:val="000000"/>
          <w:sz w:val="22"/>
          <w:szCs w:val="22"/>
        </w:rPr>
        <w:t>Valor FOB unitario</w:t>
      </w:r>
    </w:p>
    <w:p w14:paraId="224BDF98" w14:textId="77777777" w:rsidR="00C57744" w:rsidRPr="00AD50C8" w:rsidRDefault="00C57744" w:rsidP="00DF6ED8">
      <w:pPr>
        <w:pStyle w:val="NormalWeb"/>
        <w:shd w:val="clear" w:color="auto" w:fill="FFFFFF"/>
        <w:ind w:left="1701"/>
        <w:rPr>
          <w:rFonts w:ascii="Arial" w:hAnsi="Arial" w:cs="Arial"/>
          <w:color w:val="000000"/>
          <w:sz w:val="22"/>
          <w:szCs w:val="22"/>
        </w:rPr>
      </w:pPr>
      <w:r w:rsidRPr="00AD50C8">
        <w:rPr>
          <w:rFonts w:ascii="Arial" w:hAnsi="Arial" w:cs="Arial"/>
          <w:color w:val="000000"/>
          <w:sz w:val="22"/>
          <w:szCs w:val="22"/>
        </w:rPr>
        <w:t> </w:t>
      </w:r>
    </w:p>
    <w:p w14:paraId="53CDA04F" w14:textId="521AD9D2" w:rsidR="00C57744" w:rsidRPr="00AE3BA2" w:rsidRDefault="00C57744" w:rsidP="002271E7">
      <w:pPr>
        <w:pStyle w:val="Prrafodelista"/>
        <w:numPr>
          <w:ilvl w:val="0"/>
          <w:numId w:val="56"/>
        </w:numPr>
        <w:ind w:left="1701"/>
        <w:contextualSpacing/>
        <w:jc w:val="both"/>
        <w:rPr>
          <w:rFonts w:ascii="Arial" w:hAnsi="Arial" w:cs="Arial"/>
          <w:sz w:val="22"/>
          <w:szCs w:val="22"/>
        </w:rPr>
      </w:pPr>
      <w:r w:rsidRPr="00AD50C8">
        <w:rPr>
          <w:rFonts w:ascii="Arial" w:hAnsi="Arial" w:cs="Arial"/>
          <w:color w:val="000000"/>
          <w:sz w:val="22"/>
          <w:szCs w:val="22"/>
        </w:rPr>
        <w:t xml:space="preserve">Para la rectificación contemplada en el </w:t>
      </w:r>
      <w:r w:rsidRPr="00AE3BA2">
        <w:rPr>
          <w:rFonts w:ascii="Arial" w:hAnsi="Arial" w:cs="Arial"/>
          <w:sz w:val="22"/>
          <w:szCs w:val="22"/>
        </w:rPr>
        <w:t xml:space="preserve">numeral </w:t>
      </w:r>
      <w:r w:rsidR="00F03307" w:rsidRPr="00AE3BA2">
        <w:rPr>
          <w:rFonts w:ascii="Arial" w:hAnsi="Arial" w:cs="Arial"/>
          <w:sz w:val="22"/>
          <w:szCs w:val="22"/>
        </w:rPr>
        <w:t xml:space="preserve">anterior </w:t>
      </w:r>
      <w:r w:rsidR="00595CB9" w:rsidRPr="00AE3BA2">
        <w:rPr>
          <w:rFonts w:ascii="Arial" w:hAnsi="Arial" w:cs="Arial"/>
          <w:sz w:val="22"/>
          <w:szCs w:val="22"/>
        </w:rPr>
        <w:t xml:space="preserve">el despachador de aduana </w:t>
      </w:r>
      <w:r w:rsidRPr="00AE3BA2">
        <w:rPr>
          <w:rFonts w:ascii="Arial" w:hAnsi="Arial" w:cs="Arial"/>
          <w:sz w:val="22"/>
          <w:szCs w:val="22"/>
        </w:rPr>
        <w:t>realiza las siguientes acciones:</w:t>
      </w:r>
    </w:p>
    <w:p w14:paraId="128BEB97" w14:textId="77777777" w:rsidR="00C57744" w:rsidRPr="00AE3BA2" w:rsidRDefault="00C57744" w:rsidP="00C57744">
      <w:pPr>
        <w:pStyle w:val="NormalWeb"/>
        <w:shd w:val="clear" w:color="auto" w:fill="FFFFFF"/>
        <w:rPr>
          <w:rFonts w:ascii="Arial" w:hAnsi="Arial" w:cs="Arial"/>
          <w:color w:val="auto"/>
          <w:sz w:val="22"/>
          <w:szCs w:val="22"/>
        </w:rPr>
      </w:pPr>
      <w:r w:rsidRPr="00AE3BA2">
        <w:rPr>
          <w:rFonts w:ascii="Arial" w:hAnsi="Arial" w:cs="Arial"/>
          <w:color w:val="auto"/>
          <w:sz w:val="22"/>
          <w:szCs w:val="22"/>
        </w:rPr>
        <w:t> </w:t>
      </w:r>
    </w:p>
    <w:p w14:paraId="1CD9C11F" w14:textId="29F95A2C" w:rsidR="00C57744" w:rsidRPr="00AD50C8" w:rsidRDefault="00595CB9" w:rsidP="002271E7">
      <w:pPr>
        <w:pStyle w:val="NormalWeb"/>
        <w:numPr>
          <w:ilvl w:val="0"/>
          <w:numId w:val="57"/>
        </w:numPr>
        <w:shd w:val="clear" w:color="auto" w:fill="FFFFFF"/>
        <w:ind w:left="1985" w:hanging="284"/>
        <w:jc w:val="both"/>
        <w:rPr>
          <w:rFonts w:ascii="Arial" w:hAnsi="Arial" w:cs="Arial"/>
          <w:color w:val="000000"/>
          <w:sz w:val="22"/>
          <w:szCs w:val="22"/>
        </w:rPr>
      </w:pPr>
      <w:r w:rsidRPr="00AE3BA2">
        <w:rPr>
          <w:rFonts w:ascii="Arial" w:hAnsi="Arial" w:cs="Arial"/>
          <w:color w:val="auto"/>
          <w:sz w:val="22"/>
          <w:szCs w:val="22"/>
        </w:rPr>
        <w:lastRenderedPageBreak/>
        <w:t>T</w:t>
      </w:r>
      <w:r w:rsidR="00C57744" w:rsidRPr="00AD50C8">
        <w:rPr>
          <w:rFonts w:ascii="Arial" w:hAnsi="Arial" w:cs="Arial"/>
          <w:color w:val="000000"/>
          <w:sz w:val="22"/>
          <w:szCs w:val="22"/>
        </w:rPr>
        <w:t>ransmite la solicitud electrónica de rectificación indicando los datos a rectificar y los motivos que la sustentan, registrándo</w:t>
      </w:r>
      <w:r w:rsidR="00AD50C8">
        <w:rPr>
          <w:rFonts w:ascii="Arial" w:hAnsi="Arial" w:cs="Arial"/>
          <w:color w:val="000000"/>
          <w:sz w:val="22"/>
          <w:szCs w:val="22"/>
        </w:rPr>
        <w:t>se en</w:t>
      </w:r>
      <w:r w:rsidR="00C57744" w:rsidRPr="00AD50C8">
        <w:rPr>
          <w:rFonts w:ascii="Arial" w:hAnsi="Arial" w:cs="Arial"/>
          <w:color w:val="000000"/>
          <w:sz w:val="22"/>
          <w:szCs w:val="22"/>
        </w:rPr>
        <w:t xml:space="preserve"> el </w:t>
      </w:r>
      <w:r w:rsidR="00AD50C8">
        <w:rPr>
          <w:rFonts w:ascii="Arial" w:hAnsi="Arial" w:cs="Arial"/>
          <w:color w:val="000000"/>
          <w:sz w:val="22"/>
          <w:szCs w:val="22"/>
        </w:rPr>
        <w:t xml:space="preserve">sistema </w:t>
      </w:r>
      <w:r w:rsidR="0083516F">
        <w:rPr>
          <w:rFonts w:ascii="Arial" w:hAnsi="Arial" w:cs="Arial"/>
          <w:color w:val="000000"/>
          <w:sz w:val="22"/>
          <w:szCs w:val="22"/>
        </w:rPr>
        <w:t>informático</w:t>
      </w:r>
      <w:r w:rsidR="00C57744" w:rsidRPr="00AD50C8">
        <w:rPr>
          <w:rFonts w:ascii="Arial" w:hAnsi="Arial" w:cs="Arial"/>
          <w:color w:val="000000"/>
          <w:sz w:val="22"/>
          <w:szCs w:val="22"/>
        </w:rPr>
        <w:t>.</w:t>
      </w:r>
    </w:p>
    <w:p w14:paraId="556EF3B9" w14:textId="5E050CE5" w:rsidR="007D4110" w:rsidRDefault="00595CB9" w:rsidP="002271E7">
      <w:pPr>
        <w:pStyle w:val="NormalWeb"/>
        <w:numPr>
          <w:ilvl w:val="0"/>
          <w:numId w:val="57"/>
        </w:numPr>
        <w:shd w:val="clear" w:color="auto" w:fill="FFFFFF"/>
        <w:ind w:left="1985" w:hanging="284"/>
        <w:jc w:val="both"/>
        <w:rPr>
          <w:rFonts w:ascii="Arial" w:hAnsi="Arial" w:cs="Arial"/>
          <w:color w:val="000000"/>
          <w:sz w:val="22"/>
          <w:szCs w:val="22"/>
        </w:rPr>
      </w:pPr>
      <w:r w:rsidRPr="00AE3BA2">
        <w:rPr>
          <w:rFonts w:ascii="Arial" w:hAnsi="Arial" w:cs="Arial"/>
          <w:color w:val="auto"/>
          <w:sz w:val="22"/>
          <w:szCs w:val="22"/>
        </w:rPr>
        <w:t>A</w:t>
      </w:r>
      <w:r w:rsidR="00AD50C8" w:rsidRPr="00AE3BA2">
        <w:rPr>
          <w:rFonts w:ascii="Arial" w:hAnsi="Arial" w:cs="Arial"/>
          <w:color w:val="auto"/>
          <w:sz w:val="22"/>
          <w:szCs w:val="22"/>
        </w:rPr>
        <w:t xml:space="preserve">djunta a través de la CEU </w:t>
      </w:r>
      <w:r w:rsidR="00C57744" w:rsidRPr="00AE3BA2">
        <w:rPr>
          <w:rFonts w:ascii="Arial" w:hAnsi="Arial" w:cs="Arial"/>
          <w:color w:val="auto"/>
          <w:sz w:val="22"/>
          <w:szCs w:val="22"/>
        </w:rPr>
        <w:t xml:space="preserve">la documentación sustentatoria de la solicitud </w:t>
      </w:r>
      <w:r w:rsidR="004A7E0C" w:rsidRPr="00AE3BA2">
        <w:rPr>
          <w:rFonts w:ascii="Arial" w:hAnsi="Arial" w:cs="Arial"/>
          <w:color w:val="auto"/>
          <w:sz w:val="22"/>
          <w:szCs w:val="22"/>
        </w:rPr>
        <w:t xml:space="preserve">de rectificación </w:t>
      </w:r>
      <w:r w:rsidR="00C57744" w:rsidRPr="00AE3BA2">
        <w:rPr>
          <w:rFonts w:ascii="Arial" w:hAnsi="Arial" w:cs="Arial"/>
          <w:color w:val="auto"/>
          <w:sz w:val="22"/>
          <w:szCs w:val="22"/>
        </w:rPr>
        <w:t xml:space="preserve">dentro </w:t>
      </w:r>
      <w:r w:rsidR="00C57744" w:rsidRPr="00AD50C8">
        <w:rPr>
          <w:rFonts w:ascii="Arial" w:hAnsi="Arial" w:cs="Arial"/>
          <w:color w:val="000000"/>
          <w:sz w:val="22"/>
          <w:szCs w:val="22"/>
        </w:rPr>
        <w:t xml:space="preserve">del plazo de tres días hábiles contados a partir del día siguiente de la transmisión electrónica. </w:t>
      </w:r>
    </w:p>
    <w:p w14:paraId="6D10A1CC" w14:textId="77777777" w:rsidR="007D4110" w:rsidRDefault="007D4110" w:rsidP="007D4110">
      <w:pPr>
        <w:pStyle w:val="Prrafodelista"/>
        <w:ind w:left="1701"/>
        <w:jc w:val="both"/>
        <w:rPr>
          <w:rFonts w:ascii="Arial" w:hAnsi="Arial" w:cs="Arial"/>
          <w:color w:val="000000"/>
          <w:sz w:val="22"/>
          <w:szCs w:val="22"/>
        </w:rPr>
      </w:pPr>
    </w:p>
    <w:p w14:paraId="4C608AA8" w14:textId="20E29DA6" w:rsidR="007D4110" w:rsidRDefault="007D4110" w:rsidP="00A1607D">
      <w:pPr>
        <w:pStyle w:val="Prrafodelista"/>
        <w:ind w:left="1701"/>
        <w:jc w:val="both"/>
        <w:rPr>
          <w:rFonts w:ascii="Arial" w:hAnsi="Arial" w:cs="Arial"/>
          <w:color w:val="000000"/>
          <w:sz w:val="22"/>
          <w:szCs w:val="22"/>
        </w:rPr>
      </w:pPr>
      <w:r w:rsidRPr="007D4110">
        <w:rPr>
          <w:rFonts w:ascii="Arial" w:hAnsi="Arial" w:cs="Arial"/>
          <w:color w:val="000000"/>
          <w:sz w:val="22"/>
          <w:szCs w:val="22"/>
        </w:rPr>
        <w:t xml:space="preserve">El </w:t>
      </w:r>
      <w:r w:rsidRPr="00143383">
        <w:rPr>
          <w:rFonts w:ascii="Arial" w:hAnsi="Arial" w:cs="Arial"/>
          <w:color w:val="000000"/>
          <w:sz w:val="22"/>
          <w:szCs w:val="22"/>
        </w:rPr>
        <w:t xml:space="preserve">funcionario aduanero que recepciona la </w:t>
      </w:r>
      <w:r w:rsidR="0083516F" w:rsidRPr="00143383">
        <w:rPr>
          <w:rFonts w:ascii="Arial" w:hAnsi="Arial" w:cs="Arial"/>
          <w:color w:val="000000"/>
          <w:sz w:val="22"/>
          <w:szCs w:val="22"/>
        </w:rPr>
        <w:t>información</w:t>
      </w:r>
      <w:r w:rsidRPr="00143383">
        <w:rPr>
          <w:rFonts w:ascii="Arial" w:hAnsi="Arial" w:cs="Arial"/>
          <w:color w:val="000000"/>
          <w:sz w:val="22"/>
          <w:szCs w:val="22"/>
        </w:rPr>
        <w:t xml:space="preserve"> genera en el número de expediente con código de trámite 1118 y comunica a través de la CECA al despachador de aduana la conformidad de la recepción y remite </w:t>
      </w:r>
      <w:r w:rsidR="00B13BEB" w:rsidRPr="00143383">
        <w:rPr>
          <w:rFonts w:ascii="Arial" w:hAnsi="Arial" w:cs="Arial"/>
          <w:color w:val="000000"/>
          <w:sz w:val="22"/>
          <w:szCs w:val="22"/>
        </w:rPr>
        <w:t>la documentación</w:t>
      </w:r>
      <w:r w:rsidRPr="00143383">
        <w:rPr>
          <w:rFonts w:ascii="Arial" w:hAnsi="Arial" w:cs="Arial"/>
          <w:color w:val="000000"/>
          <w:sz w:val="22"/>
          <w:szCs w:val="22"/>
        </w:rPr>
        <w:t xml:space="preserve"> respectiv</w:t>
      </w:r>
      <w:r w:rsidR="00B13BEB" w:rsidRPr="00143383">
        <w:rPr>
          <w:rFonts w:ascii="Arial" w:hAnsi="Arial" w:cs="Arial"/>
          <w:color w:val="000000"/>
          <w:sz w:val="22"/>
          <w:szCs w:val="22"/>
        </w:rPr>
        <w:t>a</w:t>
      </w:r>
      <w:r w:rsidRPr="007D4110">
        <w:rPr>
          <w:rFonts w:ascii="Arial" w:hAnsi="Arial" w:cs="Arial"/>
          <w:color w:val="000000"/>
          <w:sz w:val="22"/>
          <w:szCs w:val="22"/>
        </w:rPr>
        <w:t xml:space="preserve"> al funcionario aduanero que efectuó el reconocimiento físico.</w:t>
      </w:r>
    </w:p>
    <w:p w14:paraId="1B21719F" w14:textId="77777777" w:rsidR="007D4110" w:rsidRPr="00963D1C" w:rsidRDefault="007D4110" w:rsidP="007D4110">
      <w:pPr>
        <w:pStyle w:val="Prrafodelista"/>
        <w:rPr>
          <w:rFonts w:ascii="Arial" w:hAnsi="Arial" w:cs="Arial"/>
          <w:sz w:val="22"/>
          <w:szCs w:val="22"/>
        </w:rPr>
      </w:pPr>
    </w:p>
    <w:p w14:paraId="6E2F377E" w14:textId="443E87AE" w:rsidR="00C57744" w:rsidRPr="00AD50C8" w:rsidRDefault="00C57744" w:rsidP="00A1607D">
      <w:pPr>
        <w:pStyle w:val="NormalWeb"/>
        <w:shd w:val="clear" w:color="auto" w:fill="FFFFFF"/>
        <w:ind w:left="1701"/>
        <w:jc w:val="both"/>
        <w:rPr>
          <w:rFonts w:ascii="Arial" w:hAnsi="Arial" w:cs="Arial"/>
          <w:color w:val="000000"/>
          <w:sz w:val="22"/>
          <w:szCs w:val="22"/>
        </w:rPr>
      </w:pPr>
      <w:r w:rsidRPr="00963D1C">
        <w:rPr>
          <w:rFonts w:ascii="Arial" w:hAnsi="Arial" w:cs="Arial"/>
          <w:color w:val="auto"/>
          <w:sz w:val="22"/>
          <w:szCs w:val="22"/>
        </w:rPr>
        <w:t xml:space="preserve">Vencido este plazo sin que se haya </w:t>
      </w:r>
      <w:r w:rsidR="00126281" w:rsidRPr="00963D1C">
        <w:rPr>
          <w:rFonts w:ascii="Arial" w:hAnsi="Arial" w:cs="Arial"/>
          <w:color w:val="auto"/>
          <w:sz w:val="22"/>
          <w:szCs w:val="22"/>
        </w:rPr>
        <w:t xml:space="preserve">remitido </w:t>
      </w:r>
      <w:r w:rsidR="007D4110" w:rsidRPr="00963D1C">
        <w:rPr>
          <w:rFonts w:ascii="Arial" w:hAnsi="Arial" w:cs="Arial"/>
          <w:color w:val="auto"/>
          <w:sz w:val="22"/>
          <w:szCs w:val="22"/>
        </w:rPr>
        <w:t>la documentación</w:t>
      </w:r>
      <w:r w:rsidR="007D4110">
        <w:rPr>
          <w:rFonts w:ascii="Arial" w:hAnsi="Arial" w:cs="Arial"/>
          <w:color w:val="000000"/>
          <w:sz w:val="22"/>
          <w:szCs w:val="22"/>
        </w:rPr>
        <w:t>, el sistema informático</w:t>
      </w:r>
      <w:r w:rsidRPr="00AD50C8">
        <w:rPr>
          <w:rFonts w:ascii="Arial" w:hAnsi="Arial" w:cs="Arial"/>
          <w:color w:val="000000"/>
          <w:sz w:val="22"/>
          <w:szCs w:val="22"/>
        </w:rPr>
        <w:t xml:space="preserve"> anula automáticamente el envío de la solicitud de rectificación.</w:t>
      </w:r>
    </w:p>
    <w:p w14:paraId="2470C992" w14:textId="77777777" w:rsidR="00C57744" w:rsidRPr="00AD50C8" w:rsidRDefault="00C57744" w:rsidP="00C57744">
      <w:pPr>
        <w:pStyle w:val="NormalWeb"/>
        <w:shd w:val="clear" w:color="auto" w:fill="FFFFFF"/>
        <w:rPr>
          <w:rFonts w:ascii="Arial" w:hAnsi="Arial" w:cs="Arial"/>
          <w:color w:val="000000"/>
          <w:sz w:val="22"/>
          <w:szCs w:val="22"/>
        </w:rPr>
      </w:pPr>
      <w:r w:rsidRPr="00AD50C8">
        <w:rPr>
          <w:rFonts w:ascii="Arial" w:hAnsi="Arial" w:cs="Arial"/>
          <w:color w:val="000000"/>
          <w:sz w:val="22"/>
          <w:szCs w:val="22"/>
        </w:rPr>
        <w:t> </w:t>
      </w:r>
    </w:p>
    <w:p w14:paraId="74DF7D7A" w14:textId="2DE801CB" w:rsidR="00C57744" w:rsidRDefault="00C57744" w:rsidP="002271E7">
      <w:pPr>
        <w:pStyle w:val="Prrafodelista"/>
        <w:numPr>
          <w:ilvl w:val="0"/>
          <w:numId w:val="56"/>
        </w:numPr>
        <w:ind w:left="1701"/>
        <w:contextualSpacing/>
        <w:jc w:val="both"/>
        <w:rPr>
          <w:rFonts w:ascii="Arial" w:hAnsi="Arial" w:cs="Arial"/>
          <w:color w:val="000000"/>
          <w:sz w:val="22"/>
          <w:szCs w:val="22"/>
        </w:rPr>
      </w:pPr>
      <w:r w:rsidRPr="00AD50C8">
        <w:rPr>
          <w:rFonts w:ascii="Arial" w:hAnsi="Arial" w:cs="Arial"/>
          <w:color w:val="000000"/>
          <w:sz w:val="22"/>
          <w:szCs w:val="22"/>
        </w:rPr>
        <w:t xml:space="preserve">El funcionario aduanero evalúa la </w:t>
      </w:r>
      <w:r w:rsidRPr="00963D1C">
        <w:rPr>
          <w:rFonts w:ascii="Arial" w:hAnsi="Arial" w:cs="Arial"/>
          <w:sz w:val="22"/>
          <w:szCs w:val="22"/>
        </w:rPr>
        <w:t xml:space="preserve">documentación </w:t>
      </w:r>
      <w:r w:rsidR="00126281" w:rsidRPr="00963D1C">
        <w:rPr>
          <w:rFonts w:ascii="Arial" w:hAnsi="Arial" w:cs="Arial"/>
          <w:sz w:val="22"/>
          <w:szCs w:val="22"/>
        </w:rPr>
        <w:t xml:space="preserve">remitida </w:t>
      </w:r>
      <w:r w:rsidRPr="00963D1C">
        <w:rPr>
          <w:rFonts w:ascii="Arial" w:hAnsi="Arial" w:cs="Arial"/>
          <w:sz w:val="22"/>
          <w:szCs w:val="22"/>
        </w:rPr>
        <w:t xml:space="preserve">y determina </w:t>
      </w:r>
      <w:r w:rsidRPr="00AD50C8">
        <w:rPr>
          <w:rFonts w:ascii="Arial" w:hAnsi="Arial" w:cs="Arial"/>
          <w:color w:val="000000"/>
          <w:sz w:val="22"/>
          <w:szCs w:val="22"/>
        </w:rPr>
        <w:t xml:space="preserve">la procedencia o improcedencia de la solicitud, registra dicha información en el </w:t>
      </w:r>
      <w:r w:rsidR="007D4110">
        <w:rPr>
          <w:rFonts w:ascii="Arial" w:hAnsi="Arial" w:cs="Arial"/>
          <w:color w:val="000000"/>
          <w:sz w:val="22"/>
          <w:szCs w:val="22"/>
        </w:rPr>
        <w:t>sistema informático</w:t>
      </w:r>
      <w:r w:rsidRPr="00AD50C8">
        <w:rPr>
          <w:rFonts w:ascii="Arial" w:hAnsi="Arial" w:cs="Arial"/>
          <w:color w:val="000000"/>
          <w:sz w:val="22"/>
          <w:szCs w:val="22"/>
        </w:rPr>
        <w:t xml:space="preserve"> y </w:t>
      </w:r>
      <w:r w:rsidR="00B13BEB">
        <w:rPr>
          <w:rFonts w:ascii="Arial" w:hAnsi="Arial" w:cs="Arial"/>
          <w:color w:val="000000"/>
          <w:sz w:val="22"/>
          <w:szCs w:val="22"/>
        </w:rPr>
        <w:t>se visualiza</w:t>
      </w:r>
      <w:r w:rsidRPr="00AD50C8">
        <w:rPr>
          <w:rFonts w:ascii="Arial" w:hAnsi="Arial" w:cs="Arial"/>
          <w:color w:val="000000"/>
          <w:sz w:val="22"/>
          <w:szCs w:val="22"/>
        </w:rPr>
        <w:t xml:space="preserve"> en el portal </w:t>
      </w:r>
      <w:r w:rsidR="00B13BEB">
        <w:rPr>
          <w:rFonts w:ascii="Arial" w:hAnsi="Arial" w:cs="Arial"/>
          <w:color w:val="000000"/>
          <w:sz w:val="22"/>
          <w:szCs w:val="22"/>
        </w:rPr>
        <w:t>de la SUNAT</w:t>
      </w:r>
      <w:r w:rsidRPr="00AD50C8">
        <w:rPr>
          <w:rFonts w:ascii="Arial" w:hAnsi="Arial" w:cs="Arial"/>
          <w:color w:val="000000"/>
          <w:sz w:val="22"/>
          <w:szCs w:val="22"/>
        </w:rPr>
        <w:t xml:space="preserve"> el resultado de la solicitud.</w:t>
      </w:r>
    </w:p>
    <w:p w14:paraId="601FC23F" w14:textId="77777777" w:rsidR="00DD35E9" w:rsidRPr="0099433B" w:rsidRDefault="00DD35E9" w:rsidP="00DD35E9">
      <w:pPr>
        <w:pStyle w:val="Prrafodelista"/>
        <w:ind w:left="1211"/>
        <w:contextualSpacing/>
        <w:jc w:val="both"/>
        <w:rPr>
          <w:rFonts w:ascii="Arial" w:hAnsi="Arial" w:cs="Arial"/>
          <w:color w:val="000000"/>
          <w:sz w:val="22"/>
          <w:szCs w:val="22"/>
        </w:rPr>
      </w:pPr>
    </w:p>
    <w:p w14:paraId="3CDDB7F8" w14:textId="52CCBEDA" w:rsidR="00C57744" w:rsidRPr="00AD50C8" w:rsidRDefault="00C57744" w:rsidP="002271E7">
      <w:pPr>
        <w:pStyle w:val="Prrafodelista"/>
        <w:numPr>
          <w:ilvl w:val="0"/>
          <w:numId w:val="56"/>
        </w:numPr>
        <w:ind w:left="1701"/>
        <w:contextualSpacing/>
        <w:jc w:val="both"/>
        <w:rPr>
          <w:rFonts w:ascii="Arial" w:hAnsi="Arial" w:cs="Arial"/>
          <w:color w:val="000000"/>
          <w:sz w:val="22"/>
          <w:szCs w:val="22"/>
        </w:rPr>
      </w:pPr>
      <w:r w:rsidRPr="00AD50C8">
        <w:rPr>
          <w:rFonts w:ascii="Arial" w:hAnsi="Arial" w:cs="Arial"/>
          <w:color w:val="000000"/>
          <w:sz w:val="22"/>
          <w:szCs w:val="22"/>
        </w:rPr>
        <w:t>Previa a la rectificación de la declaración, el funcionario aduanero verifica:</w:t>
      </w:r>
    </w:p>
    <w:p w14:paraId="68994F8D" w14:textId="29F4E8AE" w:rsidR="00C57744" w:rsidRPr="0009089B" w:rsidRDefault="00C57744" w:rsidP="002271E7">
      <w:pPr>
        <w:pStyle w:val="NormalWeb"/>
        <w:numPr>
          <w:ilvl w:val="0"/>
          <w:numId w:val="91"/>
        </w:numPr>
        <w:shd w:val="clear" w:color="auto" w:fill="FFFFFF"/>
        <w:ind w:hanging="290"/>
        <w:jc w:val="both"/>
        <w:rPr>
          <w:rFonts w:ascii="Arial" w:hAnsi="Arial" w:cs="Arial"/>
          <w:color w:val="000000"/>
          <w:sz w:val="22"/>
          <w:szCs w:val="22"/>
        </w:rPr>
      </w:pPr>
      <w:r w:rsidRPr="00AD50C8">
        <w:rPr>
          <w:rFonts w:ascii="Arial" w:hAnsi="Arial" w:cs="Arial"/>
          <w:color w:val="000000"/>
          <w:sz w:val="22"/>
          <w:szCs w:val="22"/>
        </w:rPr>
        <w:t xml:space="preserve">Que existan saldos respecto de los descargos realizados. </w:t>
      </w:r>
      <w:proofErr w:type="gramStart"/>
      <w:r w:rsidRPr="00AD50C8">
        <w:rPr>
          <w:rFonts w:ascii="Arial" w:hAnsi="Arial" w:cs="Arial"/>
          <w:color w:val="000000"/>
          <w:sz w:val="22"/>
          <w:szCs w:val="22"/>
        </w:rPr>
        <w:t>En caso</w:t>
      </w:r>
      <w:r w:rsidR="0009089B">
        <w:rPr>
          <w:rFonts w:ascii="Arial" w:hAnsi="Arial" w:cs="Arial"/>
          <w:color w:val="000000"/>
          <w:sz w:val="22"/>
          <w:szCs w:val="22"/>
        </w:rPr>
        <w:t xml:space="preserve"> </w:t>
      </w:r>
      <w:r w:rsidRPr="0009089B">
        <w:rPr>
          <w:rFonts w:ascii="Arial" w:hAnsi="Arial" w:cs="Arial"/>
          <w:color w:val="000000"/>
          <w:sz w:val="22"/>
          <w:szCs w:val="22"/>
        </w:rPr>
        <w:t>que</w:t>
      </w:r>
      <w:proofErr w:type="gramEnd"/>
      <w:r w:rsidRPr="0009089B">
        <w:rPr>
          <w:rFonts w:ascii="Arial" w:hAnsi="Arial" w:cs="Arial"/>
          <w:color w:val="000000"/>
          <w:sz w:val="22"/>
          <w:szCs w:val="22"/>
        </w:rPr>
        <w:t xml:space="preserve"> los descargos sean por nacionalizaciones, el </w:t>
      </w:r>
      <w:r w:rsidR="0009089B">
        <w:rPr>
          <w:rFonts w:ascii="Arial" w:hAnsi="Arial" w:cs="Arial"/>
          <w:color w:val="000000"/>
          <w:sz w:val="22"/>
          <w:szCs w:val="22"/>
        </w:rPr>
        <w:t>sistema informático</w:t>
      </w:r>
      <w:r w:rsidRPr="0009089B">
        <w:rPr>
          <w:rFonts w:ascii="Arial" w:hAnsi="Arial" w:cs="Arial"/>
          <w:color w:val="000000"/>
          <w:sz w:val="22"/>
          <w:szCs w:val="22"/>
        </w:rPr>
        <w:t xml:space="preserve"> valida que las autoliquidaciones correspondan al monto diferencial de tributos.</w:t>
      </w:r>
    </w:p>
    <w:p w14:paraId="44D3D108" w14:textId="56FF42D2" w:rsidR="00C57744" w:rsidRPr="00084A6D" w:rsidRDefault="00084A6D" w:rsidP="002271E7">
      <w:pPr>
        <w:pStyle w:val="NormalWeb"/>
        <w:numPr>
          <w:ilvl w:val="0"/>
          <w:numId w:val="91"/>
        </w:numPr>
        <w:shd w:val="clear" w:color="auto" w:fill="FFFFFF"/>
        <w:ind w:hanging="290"/>
        <w:jc w:val="both"/>
        <w:rPr>
          <w:rFonts w:ascii="Arial" w:hAnsi="Arial" w:cs="Arial"/>
          <w:color w:val="000000"/>
          <w:sz w:val="22"/>
          <w:szCs w:val="22"/>
        </w:rPr>
      </w:pPr>
      <w:r>
        <w:rPr>
          <w:rFonts w:ascii="Arial" w:hAnsi="Arial" w:cs="Arial"/>
          <w:color w:val="000000"/>
          <w:sz w:val="22"/>
          <w:szCs w:val="22"/>
        </w:rPr>
        <w:t>Q</w:t>
      </w:r>
      <w:r w:rsidR="00C57744" w:rsidRPr="00084A6D">
        <w:rPr>
          <w:rFonts w:ascii="Arial" w:hAnsi="Arial" w:cs="Arial"/>
          <w:color w:val="000000"/>
          <w:sz w:val="22"/>
          <w:szCs w:val="22"/>
        </w:rPr>
        <w:t>ue la garantía se encuentre vigente y con saldo operativo suficiente que asegure la deuda tributaria aduanera y recargos, de corresponder.</w:t>
      </w:r>
    </w:p>
    <w:p w14:paraId="3F95E872" w14:textId="77777777" w:rsidR="00F03307" w:rsidRPr="00AD50C8" w:rsidRDefault="00F03307" w:rsidP="00F03307">
      <w:pPr>
        <w:pStyle w:val="NormalWeb"/>
        <w:shd w:val="clear" w:color="auto" w:fill="FFFFFF"/>
        <w:ind w:left="1701"/>
        <w:jc w:val="both"/>
        <w:rPr>
          <w:rFonts w:ascii="Arial" w:hAnsi="Arial" w:cs="Arial"/>
          <w:color w:val="000000"/>
          <w:sz w:val="22"/>
          <w:szCs w:val="22"/>
        </w:rPr>
      </w:pPr>
    </w:p>
    <w:p w14:paraId="0D070763" w14:textId="5D234281" w:rsidR="00C57744" w:rsidRPr="00AD50C8" w:rsidRDefault="00C57744" w:rsidP="00A1607D">
      <w:pPr>
        <w:pStyle w:val="Prrafodelista"/>
        <w:ind w:left="1701"/>
        <w:contextualSpacing/>
        <w:jc w:val="both"/>
        <w:rPr>
          <w:rFonts w:ascii="Arial" w:hAnsi="Arial" w:cs="Arial"/>
          <w:color w:val="000000"/>
          <w:sz w:val="22"/>
          <w:szCs w:val="22"/>
        </w:rPr>
      </w:pPr>
      <w:r w:rsidRPr="00AD50C8">
        <w:rPr>
          <w:rFonts w:ascii="Arial" w:hAnsi="Arial" w:cs="Arial"/>
          <w:color w:val="000000"/>
          <w:sz w:val="22"/>
          <w:szCs w:val="22"/>
        </w:rPr>
        <w:t xml:space="preserve">El despachador de aduana puede enviar una nueva solicitud de rectificación electrónica, en tanto la anterior </w:t>
      </w:r>
      <w:r w:rsidR="00084A6D">
        <w:rPr>
          <w:rFonts w:ascii="Arial" w:hAnsi="Arial" w:cs="Arial"/>
          <w:color w:val="000000"/>
          <w:sz w:val="22"/>
          <w:szCs w:val="22"/>
        </w:rPr>
        <w:t>se encuentre atendida</w:t>
      </w:r>
      <w:r w:rsidRPr="00AD50C8">
        <w:rPr>
          <w:rFonts w:ascii="Arial" w:hAnsi="Arial" w:cs="Arial"/>
          <w:color w:val="000000"/>
          <w:sz w:val="22"/>
          <w:szCs w:val="22"/>
        </w:rPr>
        <w:t xml:space="preserve"> o anulada.</w:t>
      </w:r>
    </w:p>
    <w:p w14:paraId="4E55A208" w14:textId="77777777" w:rsidR="006000EB" w:rsidRDefault="006000EB" w:rsidP="00B138E0">
      <w:pPr>
        <w:pStyle w:val="NormalWeb"/>
        <w:shd w:val="clear" w:color="auto" w:fill="FFFFFF"/>
        <w:ind w:left="851" w:hanging="425"/>
        <w:rPr>
          <w:rFonts w:ascii="Arial" w:hAnsi="Arial" w:cs="Arial"/>
          <w:color w:val="000000"/>
          <w:sz w:val="22"/>
          <w:szCs w:val="22"/>
        </w:rPr>
      </w:pPr>
    </w:p>
    <w:p w14:paraId="7C101151" w14:textId="12A529B6" w:rsidR="00EE2617" w:rsidRPr="00173889" w:rsidRDefault="00EE2617" w:rsidP="00F57974">
      <w:pPr>
        <w:pStyle w:val="Prrafodelista"/>
        <w:numPr>
          <w:ilvl w:val="0"/>
          <w:numId w:val="5"/>
        </w:numPr>
        <w:tabs>
          <w:tab w:val="left" w:pos="851"/>
        </w:tabs>
        <w:ind w:left="426" w:firstLine="0"/>
        <w:contextualSpacing/>
        <w:jc w:val="both"/>
        <w:rPr>
          <w:rFonts w:ascii="Arial" w:hAnsi="Arial" w:cs="Arial"/>
          <w:b/>
          <w:bCs/>
          <w:color w:val="000000"/>
          <w:sz w:val="22"/>
          <w:szCs w:val="22"/>
        </w:rPr>
      </w:pPr>
      <w:bookmarkStart w:id="15" w:name="_Hlk39329035"/>
      <w:r w:rsidRPr="00173889">
        <w:rPr>
          <w:rFonts w:ascii="Arial" w:hAnsi="Arial" w:cs="Arial"/>
          <w:b/>
          <w:bCs/>
          <w:color w:val="000000"/>
          <w:sz w:val="22"/>
          <w:szCs w:val="22"/>
        </w:rPr>
        <w:t>REGULARIZACIÓN DEL DESPACHO ANTICIPADO O URGENTE</w:t>
      </w:r>
    </w:p>
    <w:p w14:paraId="07DC6C05" w14:textId="77777777" w:rsidR="00833E67" w:rsidRPr="003E6DD3" w:rsidRDefault="00833E67" w:rsidP="0048580B">
      <w:pPr>
        <w:shd w:val="clear" w:color="auto" w:fill="FFFFFF"/>
        <w:ind w:left="851" w:hanging="283"/>
        <w:rPr>
          <w:rFonts w:cs="Arial"/>
          <w:color w:val="000000"/>
          <w:sz w:val="22"/>
          <w:szCs w:val="22"/>
        </w:rPr>
      </w:pPr>
    </w:p>
    <w:p w14:paraId="547FEE23" w14:textId="77777777" w:rsidR="00F61064" w:rsidRPr="00AE3BA2" w:rsidRDefault="00833E67" w:rsidP="002271E7">
      <w:pPr>
        <w:pStyle w:val="Prrafodelista"/>
        <w:numPr>
          <w:ilvl w:val="0"/>
          <w:numId w:val="80"/>
        </w:numPr>
        <w:ind w:left="1276" w:hanging="425"/>
        <w:contextualSpacing/>
        <w:jc w:val="both"/>
        <w:rPr>
          <w:rFonts w:ascii="Arial" w:hAnsi="Arial" w:cs="Arial"/>
          <w:sz w:val="22"/>
          <w:szCs w:val="22"/>
        </w:rPr>
      </w:pPr>
      <w:bookmarkStart w:id="16" w:name="_Hlk39748726"/>
      <w:bookmarkEnd w:id="15"/>
      <w:r w:rsidRPr="00833E67">
        <w:rPr>
          <w:rFonts w:ascii="Arial" w:hAnsi="Arial" w:cs="Arial"/>
          <w:color w:val="000000"/>
          <w:sz w:val="22"/>
          <w:szCs w:val="22"/>
        </w:rPr>
        <w:t>El plazo para la regularización de la declaración es de quince días calendario siguientes a la fecha del término de la descarga</w:t>
      </w:r>
      <w:r>
        <w:rPr>
          <w:rFonts w:ascii="Arial" w:hAnsi="Arial" w:cs="Arial"/>
          <w:color w:val="000000"/>
          <w:sz w:val="22"/>
          <w:szCs w:val="22"/>
        </w:rPr>
        <w:t xml:space="preserve"> </w:t>
      </w:r>
      <w:r w:rsidRPr="00AE3BA2">
        <w:rPr>
          <w:rFonts w:ascii="Arial" w:hAnsi="Arial" w:cs="Arial"/>
          <w:sz w:val="22"/>
          <w:szCs w:val="22"/>
        </w:rPr>
        <w:t xml:space="preserve">y </w:t>
      </w:r>
      <w:r w:rsidR="00903CEB" w:rsidRPr="00AE3BA2">
        <w:rPr>
          <w:rFonts w:ascii="Arial" w:hAnsi="Arial" w:cs="Arial"/>
          <w:sz w:val="22"/>
          <w:szCs w:val="22"/>
        </w:rPr>
        <w:t xml:space="preserve">la declaración </w:t>
      </w:r>
      <w:r w:rsidRPr="00AE3BA2">
        <w:rPr>
          <w:rFonts w:ascii="Arial" w:hAnsi="Arial" w:cs="Arial"/>
          <w:sz w:val="22"/>
          <w:szCs w:val="22"/>
          <w:lang w:val="es-MX"/>
        </w:rPr>
        <w:t xml:space="preserve">debe </w:t>
      </w:r>
      <w:r w:rsidR="00903CEB" w:rsidRPr="00AE3BA2">
        <w:rPr>
          <w:rFonts w:ascii="Arial" w:hAnsi="Arial" w:cs="Arial"/>
          <w:sz w:val="22"/>
          <w:szCs w:val="22"/>
          <w:lang w:val="es-MX"/>
        </w:rPr>
        <w:t xml:space="preserve">contar con </w:t>
      </w:r>
      <w:r w:rsidRPr="00AE3BA2">
        <w:rPr>
          <w:rFonts w:ascii="Arial" w:hAnsi="Arial" w:cs="Arial"/>
          <w:sz w:val="22"/>
          <w:szCs w:val="22"/>
          <w:lang w:val="es-MX"/>
        </w:rPr>
        <w:t>“L</w:t>
      </w:r>
      <w:r w:rsidR="00EB6398" w:rsidRPr="00AE3BA2">
        <w:rPr>
          <w:rFonts w:ascii="Arial" w:hAnsi="Arial" w:cs="Arial"/>
          <w:sz w:val="22"/>
          <w:szCs w:val="22"/>
          <w:lang w:val="es-MX"/>
        </w:rPr>
        <w:t>evante autorizado</w:t>
      </w:r>
      <w:r w:rsidRPr="00AE3BA2">
        <w:rPr>
          <w:rFonts w:ascii="Arial" w:hAnsi="Arial" w:cs="Arial"/>
          <w:sz w:val="22"/>
          <w:szCs w:val="22"/>
          <w:lang w:val="es-MX"/>
        </w:rPr>
        <w:t>”.</w:t>
      </w:r>
    </w:p>
    <w:p w14:paraId="6E10716E" w14:textId="26959B9F" w:rsidR="00833E67" w:rsidRPr="00AE3BA2" w:rsidRDefault="00833E67" w:rsidP="00F61064">
      <w:pPr>
        <w:pStyle w:val="Prrafodelista"/>
        <w:ind w:left="709"/>
        <w:contextualSpacing/>
        <w:jc w:val="both"/>
        <w:rPr>
          <w:rFonts w:ascii="Arial" w:hAnsi="Arial" w:cs="Arial"/>
          <w:sz w:val="22"/>
          <w:szCs w:val="22"/>
        </w:rPr>
      </w:pPr>
      <w:r w:rsidRPr="00AE3BA2">
        <w:rPr>
          <w:rFonts w:cs="Arial"/>
          <w:sz w:val="22"/>
          <w:szCs w:val="22"/>
        </w:rPr>
        <w:t xml:space="preserve"> </w:t>
      </w:r>
    </w:p>
    <w:p w14:paraId="04B71396" w14:textId="2050F6C7" w:rsidR="00F61064" w:rsidRPr="00AE3BA2" w:rsidRDefault="00F61064" w:rsidP="002271E7">
      <w:pPr>
        <w:pStyle w:val="Prrafodelista"/>
        <w:numPr>
          <w:ilvl w:val="0"/>
          <w:numId w:val="80"/>
        </w:numPr>
        <w:ind w:left="1276" w:hanging="425"/>
        <w:contextualSpacing/>
        <w:jc w:val="both"/>
        <w:rPr>
          <w:rFonts w:ascii="Arial" w:hAnsi="Arial" w:cs="Arial"/>
          <w:sz w:val="22"/>
          <w:szCs w:val="22"/>
        </w:rPr>
      </w:pPr>
      <w:r w:rsidRPr="00AE3BA2">
        <w:rPr>
          <w:rFonts w:ascii="Arial" w:hAnsi="Arial" w:cs="Arial"/>
          <w:sz w:val="22"/>
          <w:szCs w:val="22"/>
        </w:rPr>
        <w:t>Cuando la transmisión de la regularización o la documentación es presentada fuera del plazo, el despachador de aduana puede acreditar el pago de la multa mediante la autoliquidación correspondiente, salvo que exista un expediente de suspensión del plazo.</w:t>
      </w:r>
    </w:p>
    <w:p w14:paraId="06DDAF6E" w14:textId="77777777" w:rsidR="00833E67" w:rsidRPr="00833E67" w:rsidRDefault="00833E67" w:rsidP="00833E67">
      <w:pPr>
        <w:pStyle w:val="Prrafodelista"/>
        <w:ind w:left="1276"/>
        <w:contextualSpacing/>
        <w:jc w:val="both"/>
        <w:rPr>
          <w:rFonts w:ascii="Arial" w:hAnsi="Arial" w:cs="Arial"/>
          <w:color w:val="000000"/>
          <w:sz w:val="22"/>
          <w:szCs w:val="22"/>
        </w:rPr>
      </w:pPr>
    </w:p>
    <w:p w14:paraId="22DF434C" w14:textId="410FF7EA" w:rsidR="00833E67" w:rsidRDefault="00833E67" w:rsidP="002271E7">
      <w:pPr>
        <w:pStyle w:val="Prrafodelista"/>
        <w:numPr>
          <w:ilvl w:val="0"/>
          <w:numId w:val="80"/>
        </w:numPr>
        <w:ind w:left="1276" w:hanging="425"/>
        <w:contextualSpacing/>
        <w:jc w:val="both"/>
        <w:rPr>
          <w:rFonts w:ascii="Arial" w:hAnsi="Arial" w:cs="Arial"/>
          <w:sz w:val="22"/>
          <w:szCs w:val="22"/>
        </w:rPr>
      </w:pPr>
      <w:r w:rsidRPr="008B76CD">
        <w:rPr>
          <w:rFonts w:ascii="Arial" w:hAnsi="Arial" w:cs="Arial"/>
          <w:sz w:val="22"/>
          <w:szCs w:val="22"/>
        </w:rPr>
        <w:t xml:space="preserve">No se otorga el tratamiento de despacho urgente al </w:t>
      </w:r>
      <w:r w:rsidR="00FE0734" w:rsidRPr="00AE3BA2">
        <w:rPr>
          <w:rFonts w:ascii="Arial" w:hAnsi="Arial" w:cs="Arial"/>
          <w:sz w:val="22"/>
          <w:szCs w:val="22"/>
        </w:rPr>
        <w:t>beneficiario</w:t>
      </w:r>
      <w:r w:rsidR="00FE0734">
        <w:rPr>
          <w:rFonts w:ascii="Arial" w:hAnsi="Arial" w:cs="Arial"/>
          <w:color w:val="FF0000"/>
          <w:sz w:val="22"/>
          <w:szCs w:val="22"/>
        </w:rPr>
        <w:t xml:space="preserve"> </w:t>
      </w:r>
      <w:r w:rsidRPr="008B76CD">
        <w:rPr>
          <w:rFonts w:ascii="Arial" w:hAnsi="Arial" w:cs="Arial"/>
          <w:sz w:val="22"/>
          <w:szCs w:val="22"/>
        </w:rPr>
        <w:t xml:space="preserve">que tenga pendiente de regularizar algún despacho anterior </w:t>
      </w:r>
      <w:r w:rsidRPr="00E50BF1">
        <w:rPr>
          <w:rFonts w:ascii="Arial" w:hAnsi="Arial" w:cs="Arial"/>
          <w:sz w:val="22"/>
          <w:szCs w:val="22"/>
        </w:rPr>
        <w:t>fuera</w:t>
      </w:r>
      <w:r w:rsidRPr="008B76CD">
        <w:rPr>
          <w:rFonts w:ascii="Arial" w:hAnsi="Arial" w:cs="Arial"/>
          <w:sz w:val="22"/>
          <w:szCs w:val="22"/>
        </w:rPr>
        <w:t xml:space="preserve"> del plazo establecido, excepto en los casos previstos en los incisos a) y g) del artículo 231 y del artículo 232 del reglamento o exista suspensión del plazo con resultado procedente. </w:t>
      </w:r>
    </w:p>
    <w:p w14:paraId="78F7D363" w14:textId="77777777" w:rsidR="00645842" w:rsidRPr="00645842" w:rsidRDefault="00645842" w:rsidP="00645842">
      <w:pPr>
        <w:pStyle w:val="Prrafodelista"/>
        <w:rPr>
          <w:rFonts w:ascii="Arial" w:hAnsi="Arial" w:cs="Arial"/>
          <w:sz w:val="22"/>
          <w:szCs w:val="22"/>
        </w:rPr>
      </w:pPr>
    </w:p>
    <w:p w14:paraId="6798C539" w14:textId="69E16C1C" w:rsidR="00645842" w:rsidRPr="00AE3BA2" w:rsidRDefault="00645842" w:rsidP="002271E7">
      <w:pPr>
        <w:pStyle w:val="Prrafodelista"/>
        <w:numPr>
          <w:ilvl w:val="0"/>
          <w:numId w:val="80"/>
        </w:numPr>
        <w:ind w:left="1276" w:hanging="425"/>
        <w:contextualSpacing/>
        <w:jc w:val="both"/>
        <w:rPr>
          <w:rFonts w:ascii="Arial" w:hAnsi="Arial" w:cs="Arial"/>
          <w:sz w:val="22"/>
          <w:szCs w:val="22"/>
        </w:rPr>
      </w:pPr>
      <w:r w:rsidRPr="00AE3BA2">
        <w:rPr>
          <w:rFonts w:ascii="Arial" w:hAnsi="Arial" w:cs="Arial"/>
          <w:sz w:val="22"/>
          <w:szCs w:val="22"/>
          <w:lang w:val="es-MX"/>
        </w:rPr>
        <w:t>Procede la regularización, en la medida que no existan solicitudes de rectificación electrónica pendientes de atención y siempre que no exista una medida preventiva o acción de control extraordinario.</w:t>
      </w:r>
    </w:p>
    <w:bookmarkEnd w:id="16"/>
    <w:p w14:paraId="344A1ABD" w14:textId="77777777" w:rsidR="00833E67" w:rsidRDefault="00833E67" w:rsidP="007029E8">
      <w:pPr>
        <w:shd w:val="clear" w:color="auto" w:fill="FFFFFF"/>
        <w:ind w:left="851"/>
        <w:rPr>
          <w:rFonts w:cs="Arial"/>
          <w:b/>
          <w:bCs/>
          <w:color w:val="000000"/>
          <w:sz w:val="22"/>
          <w:szCs w:val="22"/>
        </w:rPr>
      </w:pPr>
    </w:p>
    <w:p w14:paraId="6C7466A2" w14:textId="7354BB40" w:rsidR="003840B5" w:rsidRPr="00524C34" w:rsidRDefault="00524C34" w:rsidP="004A268F">
      <w:pPr>
        <w:tabs>
          <w:tab w:val="left" w:pos="851"/>
        </w:tabs>
        <w:ind w:left="851"/>
        <w:rPr>
          <w:rFonts w:cs="Arial"/>
          <w:b/>
          <w:bCs/>
          <w:color w:val="000000"/>
          <w:sz w:val="22"/>
          <w:szCs w:val="22"/>
        </w:rPr>
      </w:pPr>
      <w:r w:rsidRPr="002266FD">
        <w:rPr>
          <w:rFonts w:cs="Arial"/>
          <w:b/>
          <w:bCs/>
          <w:color w:val="000000"/>
          <w:sz w:val="22"/>
          <w:szCs w:val="22"/>
        </w:rPr>
        <w:t>B.1</w:t>
      </w:r>
      <w:r w:rsidR="004A268F">
        <w:rPr>
          <w:rFonts w:cs="Arial"/>
          <w:b/>
          <w:bCs/>
          <w:color w:val="000000"/>
          <w:sz w:val="22"/>
          <w:szCs w:val="22"/>
        </w:rPr>
        <w:t xml:space="preserve"> </w:t>
      </w:r>
      <w:r w:rsidR="00BC1A7E" w:rsidRPr="002266FD">
        <w:rPr>
          <w:rFonts w:cs="Arial"/>
          <w:b/>
          <w:bCs/>
          <w:color w:val="000000"/>
          <w:sz w:val="22"/>
          <w:szCs w:val="22"/>
        </w:rPr>
        <w:t>Regularización de</w:t>
      </w:r>
      <w:r w:rsidR="007029E8" w:rsidRPr="002266FD">
        <w:rPr>
          <w:rFonts w:cs="Arial"/>
          <w:b/>
          <w:bCs/>
          <w:color w:val="000000"/>
          <w:sz w:val="22"/>
          <w:szCs w:val="22"/>
        </w:rPr>
        <w:t xml:space="preserve"> las declaraciones transmitidas a través del SEIDA</w:t>
      </w:r>
      <w:r w:rsidRPr="002266FD">
        <w:rPr>
          <w:rFonts w:cs="Arial"/>
          <w:b/>
          <w:color w:val="000000"/>
          <w:sz w:val="22"/>
          <w:szCs w:val="22"/>
          <w:shd w:val="clear" w:color="auto" w:fill="FFFFFF"/>
        </w:rPr>
        <w:t>:</w:t>
      </w:r>
    </w:p>
    <w:p w14:paraId="2CDD94BC" w14:textId="77777777" w:rsidR="00524C34" w:rsidRDefault="00524C34" w:rsidP="00524C34">
      <w:pPr>
        <w:shd w:val="clear" w:color="auto" w:fill="FFFFFF"/>
        <w:ind w:left="1418"/>
        <w:rPr>
          <w:rFonts w:cs="Arial"/>
          <w:b/>
          <w:bCs/>
          <w:color w:val="000000"/>
          <w:sz w:val="22"/>
          <w:szCs w:val="22"/>
        </w:rPr>
      </w:pPr>
    </w:p>
    <w:p w14:paraId="218F0EA7" w14:textId="68F4E19B" w:rsidR="00EE2617" w:rsidRPr="003E6DD3" w:rsidRDefault="004A268F" w:rsidP="004A268F">
      <w:pPr>
        <w:shd w:val="clear" w:color="auto" w:fill="FFFFFF"/>
        <w:tabs>
          <w:tab w:val="left" w:pos="1560"/>
        </w:tabs>
        <w:ind w:left="1276"/>
        <w:rPr>
          <w:rFonts w:cs="Arial"/>
          <w:color w:val="000000"/>
          <w:sz w:val="22"/>
          <w:szCs w:val="22"/>
        </w:rPr>
      </w:pPr>
      <w:r>
        <w:rPr>
          <w:rFonts w:cs="Arial"/>
          <w:b/>
          <w:bCs/>
          <w:color w:val="000000"/>
          <w:sz w:val="22"/>
          <w:szCs w:val="22"/>
        </w:rPr>
        <w:t>B.1.1</w:t>
      </w:r>
      <w:r w:rsidR="00DB4D6B">
        <w:rPr>
          <w:rFonts w:cs="Arial"/>
          <w:b/>
          <w:bCs/>
          <w:color w:val="000000"/>
          <w:sz w:val="22"/>
          <w:szCs w:val="22"/>
        </w:rPr>
        <w:t xml:space="preserve"> </w:t>
      </w:r>
      <w:r w:rsidR="00EE2617" w:rsidRPr="003E6DD3">
        <w:rPr>
          <w:rFonts w:cs="Arial"/>
          <w:b/>
          <w:bCs/>
          <w:color w:val="000000"/>
          <w:sz w:val="22"/>
          <w:szCs w:val="22"/>
        </w:rPr>
        <w:t>Despacho anticipado</w:t>
      </w:r>
    </w:p>
    <w:p w14:paraId="10F24224" w14:textId="4B9FCB09" w:rsidR="00BE24AB" w:rsidRPr="00BE24AB" w:rsidRDefault="00EE2617" w:rsidP="00524C34">
      <w:pPr>
        <w:shd w:val="clear" w:color="auto" w:fill="FFFFFF"/>
        <w:ind w:left="400"/>
        <w:rPr>
          <w:rFonts w:cs="Arial"/>
          <w:sz w:val="22"/>
          <w:szCs w:val="22"/>
        </w:rPr>
      </w:pPr>
      <w:r w:rsidRPr="003E6DD3">
        <w:rPr>
          <w:rFonts w:cs="Arial"/>
          <w:color w:val="000000"/>
          <w:sz w:val="22"/>
          <w:szCs w:val="22"/>
        </w:rPr>
        <w:t> </w:t>
      </w:r>
    </w:p>
    <w:p w14:paraId="38E00B36" w14:textId="77777777" w:rsidR="00BE24AB" w:rsidRPr="00AD1688" w:rsidRDefault="00BE24AB" w:rsidP="002271E7">
      <w:pPr>
        <w:pStyle w:val="Prrafodelista"/>
        <w:numPr>
          <w:ilvl w:val="0"/>
          <w:numId w:val="58"/>
        </w:numPr>
        <w:ind w:left="2127" w:hanging="283"/>
        <w:contextualSpacing/>
        <w:jc w:val="both"/>
        <w:rPr>
          <w:rFonts w:ascii="Arial" w:hAnsi="Arial" w:cs="Arial"/>
          <w:sz w:val="22"/>
          <w:szCs w:val="22"/>
        </w:rPr>
      </w:pPr>
      <w:bookmarkStart w:id="17" w:name="_Hlk39327749"/>
      <w:r w:rsidRPr="00AD1688">
        <w:rPr>
          <w:rFonts w:ascii="Arial" w:hAnsi="Arial" w:cs="Arial"/>
          <w:sz w:val="22"/>
          <w:szCs w:val="22"/>
        </w:rPr>
        <w:t>Se encuentran sujetos a regularización los despachos anticipados de:</w:t>
      </w:r>
    </w:p>
    <w:p w14:paraId="52736B15" w14:textId="3FA516E2" w:rsidR="00BE24AB" w:rsidRPr="00AD1688" w:rsidRDefault="00BE24AB" w:rsidP="002271E7">
      <w:pPr>
        <w:pStyle w:val="Prrafodelista"/>
        <w:numPr>
          <w:ilvl w:val="1"/>
          <w:numId w:val="16"/>
        </w:numPr>
        <w:ind w:left="2410" w:hanging="283"/>
        <w:jc w:val="both"/>
        <w:rPr>
          <w:rFonts w:ascii="Arial" w:hAnsi="Arial" w:cs="Arial"/>
          <w:sz w:val="22"/>
          <w:szCs w:val="22"/>
        </w:rPr>
      </w:pPr>
      <w:r w:rsidRPr="00A35146">
        <w:rPr>
          <w:rFonts w:ascii="Arial" w:eastAsia="Arial Unicode MS" w:hAnsi="Arial" w:cs="Arial"/>
          <w:color w:val="000000"/>
          <w:sz w:val="22"/>
          <w:szCs w:val="22"/>
        </w:rPr>
        <w:t>Mercancías</w:t>
      </w:r>
      <w:r w:rsidRPr="00AD1688">
        <w:rPr>
          <w:rFonts w:ascii="Arial" w:hAnsi="Arial" w:cs="Arial"/>
          <w:sz w:val="22"/>
          <w:szCs w:val="22"/>
        </w:rPr>
        <w:t xml:space="preserve"> a granel (incluido los fluidos).</w:t>
      </w:r>
    </w:p>
    <w:p w14:paraId="30DFD481" w14:textId="11C6F101" w:rsidR="00BE24AB" w:rsidRPr="00AD1688" w:rsidRDefault="00BE24AB" w:rsidP="002271E7">
      <w:pPr>
        <w:pStyle w:val="Prrafodelista"/>
        <w:numPr>
          <w:ilvl w:val="1"/>
          <w:numId w:val="16"/>
        </w:numPr>
        <w:ind w:left="2410" w:hanging="283"/>
        <w:jc w:val="both"/>
        <w:rPr>
          <w:rFonts w:ascii="Arial" w:hAnsi="Arial" w:cs="Arial"/>
          <w:sz w:val="22"/>
          <w:szCs w:val="22"/>
        </w:rPr>
      </w:pPr>
      <w:r w:rsidRPr="00AD1688">
        <w:rPr>
          <w:rFonts w:ascii="Arial" w:hAnsi="Arial" w:cs="Arial"/>
          <w:sz w:val="22"/>
          <w:szCs w:val="22"/>
        </w:rPr>
        <w:t xml:space="preserve">Otras mercancías cuya actualización del peso se realice en la medida que la transacción comercial se haya realizado en función al peso o volumen de la mercancía.  </w:t>
      </w:r>
    </w:p>
    <w:p w14:paraId="5C1EAD50" w14:textId="77777777" w:rsidR="00865364" w:rsidRDefault="00865364" w:rsidP="00066B15">
      <w:pPr>
        <w:ind w:left="1985"/>
        <w:rPr>
          <w:rFonts w:cs="Arial"/>
          <w:sz w:val="22"/>
          <w:szCs w:val="22"/>
        </w:rPr>
      </w:pPr>
      <w:bookmarkStart w:id="18" w:name="_Hlk39328580"/>
      <w:bookmarkEnd w:id="17"/>
    </w:p>
    <w:p w14:paraId="15E82478" w14:textId="4176776E" w:rsidR="00BE24AB" w:rsidRPr="007E5073" w:rsidRDefault="00BE24AB" w:rsidP="003E05D4">
      <w:pPr>
        <w:pStyle w:val="Prrafodelista"/>
        <w:ind w:left="2127"/>
        <w:contextualSpacing/>
        <w:jc w:val="both"/>
        <w:rPr>
          <w:rFonts w:ascii="Arial" w:hAnsi="Arial" w:cs="Arial"/>
          <w:color w:val="000000"/>
          <w:sz w:val="22"/>
          <w:szCs w:val="22"/>
        </w:rPr>
      </w:pPr>
      <w:r w:rsidRPr="007E5073">
        <w:rPr>
          <w:rFonts w:ascii="Arial" w:hAnsi="Arial" w:cs="Arial"/>
          <w:color w:val="000000"/>
          <w:sz w:val="22"/>
          <w:szCs w:val="22"/>
        </w:rPr>
        <w:t>En estos casos el despachador de aduana debe indicar que la declaración es objeto de regularización en la transmisión de la numeración.</w:t>
      </w:r>
    </w:p>
    <w:bookmarkEnd w:id="18"/>
    <w:p w14:paraId="7F525CFB" w14:textId="77777777" w:rsidR="00066B15" w:rsidRPr="00BE24AB" w:rsidRDefault="00066B15" w:rsidP="00BE24AB">
      <w:pPr>
        <w:ind w:left="1418"/>
        <w:rPr>
          <w:rFonts w:cs="Arial"/>
          <w:sz w:val="22"/>
          <w:szCs w:val="22"/>
        </w:rPr>
      </w:pPr>
    </w:p>
    <w:p w14:paraId="19072D3E" w14:textId="2A20BA81" w:rsidR="00BE24AB" w:rsidRPr="003E6DD3" w:rsidRDefault="00BE24AB" w:rsidP="002271E7">
      <w:pPr>
        <w:pStyle w:val="Prrafodelista"/>
        <w:numPr>
          <w:ilvl w:val="0"/>
          <w:numId w:val="58"/>
        </w:numPr>
        <w:ind w:left="2127" w:hanging="283"/>
        <w:contextualSpacing/>
        <w:jc w:val="both"/>
        <w:rPr>
          <w:rFonts w:ascii="Arial" w:hAnsi="Arial" w:cs="Arial"/>
          <w:color w:val="000000"/>
          <w:sz w:val="22"/>
          <w:szCs w:val="22"/>
        </w:rPr>
      </w:pPr>
      <w:bookmarkStart w:id="19" w:name="_Hlk39327416"/>
      <w:r w:rsidRPr="003E6DD3">
        <w:rPr>
          <w:rFonts w:ascii="Arial" w:hAnsi="Arial" w:cs="Arial"/>
          <w:color w:val="000000"/>
          <w:sz w:val="22"/>
          <w:szCs w:val="22"/>
        </w:rPr>
        <w:t>En</w:t>
      </w:r>
      <w:r w:rsidR="007E5073">
        <w:rPr>
          <w:rFonts w:ascii="Arial" w:hAnsi="Arial" w:cs="Arial"/>
          <w:color w:val="000000"/>
          <w:sz w:val="22"/>
          <w:szCs w:val="22"/>
        </w:rPr>
        <w:t xml:space="preserve"> </w:t>
      </w:r>
      <w:r w:rsidRPr="003E6DD3">
        <w:rPr>
          <w:rFonts w:ascii="Arial" w:hAnsi="Arial" w:cs="Arial"/>
          <w:color w:val="000000"/>
          <w:sz w:val="22"/>
          <w:szCs w:val="22"/>
        </w:rPr>
        <w:t>caso</w:t>
      </w:r>
      <w:r w:rsidR="007E5073">
        <w:rPr>
          <w:rFonts w:ascii="Arial" w:hAnsi="Arial" w:cs="Arial"/>
          <w:color w:val="000000"/>
          <w:sz w:val="22"/>
          <w:szCs w:val="22"/>
        </w:rPr>
        <w:t xml:space="preserve"> de</w:t>
      </w:r>
      <w:r w:rsidR="00084A6D">
        <w:rPr>
          <w:rFonts w:ascii="Arial" w:hAnsi="Arial" w:cs="Arial"/>
          <w:color w:val="000000"/>
          <w:sz w:val="22"/>
          <w:szCs w:val="22"/>
        </w:rPr>
        <w:t xml:space="preserve"> </w:t>
      </w:r>
      <w:r w:rsidRPr="003E6DD3">
        <w:rPr>
          <w:rFonts w:ascii="Arial" w:hAnsi="Arial" w:cs="Arial"/>
          <w:color w:val="000000"/>
          <w:sz w:val="22"/>
          <w:szCs w:val="22"/>
        </w:rPr>
        <w:t>que la actualización de los pesos implique un mayor valor, el despachador de aduana, previamente a la transmisión electrónica de la regularización,</w:t>
      </w:r>
      <w:r w:rsidR="002306CF">
        <w:rPr>
          <w:rFonts w:ascii="Arial" w:hAnsi="Arial" w:cs="Arial"/>
          <w:color w:val="000000"/>
          <w:sz w:val="22"/>
          <w:szCs w:val="22"/>
        </w:rPr>
        <w:t xml:space="preserve"> </w:t>
      </w:r>
      <w:r w:rsidRPr="003E6DD3">
        <w:rPr>
          <w:rFonts w:ascii="Arial" w:hAnsi="Arial" w:cs="Arial"/>
          <w:color w:val="000000"/>
          <w:sz w:val="22"/>
          <w:szCs w:val="22"/>
        </w:rPr>
        <w:t>debe presentar una nueva garantía cuando corresponda, salvo que la declaración se encuentre amparada en la garantía del artículo 160 de la Ley</w:t>
      </w:r>
      <w:r w:rsidR="00865364">
        <w:rPr>
          <w:rFonts w:ascii="Arial" w:hAnsi="Arial" w:cs="Arial"/>
          <w:color w:val="000000"/>
          <w:sz w:val="22"/>
          <w:szCs w:val="22"/>
        </w:rPr>
        <w:t xml:space="preserve">, </w:t>
      </w:r>
      <w:r w:rsidRPr="003E6DD3">
        <w:rPr>
          <w:rFonts w:ascii="Arial" w:hAnsi="Arial" w:cs="Arial"/>
          <w:color w:val="000000"/>
          <w:sz w:val="22"/>
          <w:szCs w:val="22"/>
        </w:rPr>
        <w:t>ésta se encuentre vigente y con saldo operativo suficiente, en cuyo caso se afectará la misma</w:t>
      </w:r>
      <w:bookmarkEnd w:id="19"/>
      <w:r w:rsidRPr="003E6DD3">
        <w:rPr>
          <w:rFonts w:ascii="Arial" w:hAnsi="Arial" w:cs="Arial"/>
          <w:color w:val="000000"/>
          <w:sz w:val="22"/>
          <w:szCs w:val="22"/>
        </w:rPr>
        <w:t>.</w:t>
      </w:r>
    </w:p>
    <w:p w14:paraId="762775EA" w14:textId="77777777" w:rsidR="00EE2617" w:rsidRDefault="00EE2617" w:rsidP="00EE2617">
      <w:pPr>
        <w:shd w:val="clear" w:color="auto" w:fill="FFFFFF"/>
        <w:ind w:left="1276"/>
        <w:rPr>
          <w:rFonts w:cs="Arial"/>
          <w:color w:val="000000"/>
          <w:sz w:val="22"/>
          <w:szCs w:val="22"/>
        </w:rPr>
      </w:pPr>
    </w:p>
    <w:p w14:paraId="769CA8F9" w14:textId="17C3F464" w:rsidR="00BE24AB" w:rsidRPr="00BE24AB" w:rsidRDefault="00833E67" w:rsidP="002271E7">
      <w:pPr>
        <w:pStyle w:val="Prrafodelista"/>
        <w:numPr>
          <w:ilvl w:val="0"/>
          <w:numId w:val="58"/>
        </w:numPr>
        <w:ind w:left="2127" w:hanging="283"/>
        <w:contextualSpacing/>
        <w:jc w:val="both"/>
        <w:rPr>
          <w:rFonts w:ascii="Arial" w:hAnsi="Arial" w:cs="Arial"/>
          <w:sz w:val="22"/>
          <w:szCs w:val="22"/>
        </w:rPr>
      </w:pPr>
      <w:bookmarkStart w:id="20" w:name="_Hlk39327399"/>
      <w:r>
        <w:rPr>
          <w:rFonts w:ascii="Arial" w:hAnsi="Arial" w:cs="Arial"/>
          <w:sz w:val="22"/>
          <w:szCs w:val="22"/>
        </w:rPr>
        <w:t>La</w:t>
      </w:r>
      <w:r w:rsidR="00865364">
        <w:rPr>
          <w:rFonts w:ascii="Arial" w:hAnsi="Arial" w:cs="Arial"/>
          <w:sz w:val="22"/>
          <w:szCs w:val="22"/>
        </w:rPr>
        <w:t>s condiciones para transmisión de la</w:t>
      </w:r>
      <w:r w:rsidR="00BE24AB" w:rsidRPr="00BE24AB">
        <w:rPr>
          <w:rFonts w:ascii="Arial" w:hAnsi="Arial" w:cs="Arial"/>
          <w:sz w:val="22"/>
          <w:szCs w:val="22"/>
        </w:rPr>
        <w:t xml:space="preserve"> regularización </w:t>
      </w:r>
      <w:bookmarkEnd w:id="20"/>
      <w:r w:rsidR="00BE24AB" w:rsidRPr="00BE24AB">
        <w:rPr>
          <w:rFonts w:ascii="Arial" w:hAnsi="Arial" w:cs="Arial"/>
          <w:sz w:val="22"/>
          <w:szCs w:val="22"/>
        </w:rPr>
        <w:t xml:space="preserve">se </w:t>
      </w:r>
      <w:r w:rsidR="00865364">
        <w:rPr>
          <w:rFonts w:ascii="Arial" w:hAnsi="Arial" w:cs="Arial"/>
          <w:sz w:val="22"/>
          <w:szCs w:val="22"/>
        </w:rPr>
        <w:t>rigen</w:t>
      </w:r>
      <w:r w:rsidR="00BE24AB" w:rsidRPr="00BE24AB">
        <w:rPr>
          <w:rFonts w:ascii="Arial" w:hAnsi="Arial" w:cs="Arial"/>
          <w:sz w:val="22"/>
          <w:szCs w:val="22"/>
        </w:rPr>
        <w:t xml:space="preserve"> </w:t>
      </w:r>
      <w:r w:rsidR="00321B30">
        <w:rPr>
          <w:rFonts w:ascii="Arial" w:hAnsi="Arial" w:cs="Arial"/>
          <w:sz w:val="22"/>
          <w:szCs w:val="22"/>
        </w:rPr>
        <w:t>por</w:t>
      </w:r>
      <w:r w:rsidR="00BE24AB" w:rsidRPr="00BE24AB">
        <w:rPr>
          <w:rFonts w:ascii="Arial" w:hAnsi="Arial" w:cs="Arial"/>
          <w:sz w:val="22"/>
          <w:szCs w:val="22"/>
        </w:rPr>
        <w:t xml:space="preserve"> lo establecido en el procedimiento general “Importación para el consumo</w:t>
      </w:r>
      <w:r w:rsidR="00084A6D">
        <w:rPr>
          <w:rFonts w:ascii="Arial" w:hAnsi="Arial" w:cs="Arial"/>
          <w:sz w:val="22"/>
          <w:szCs w:val="22"/>
        </w:rPr>
        <w:t>”</w:t>
      </w:r>
      <w:r w:rsidR="00BE24AB" w:rsidRPr="00BE24AB">
        <w:rPr>
          <w:rFonts w:ascii="Arial" w:hAnsi="Arial" w:cs="Arial"/>
          <w:sz w:val="22"/>
          <w:szCs w:val="22"/>
        </w:rPr>
        <w:t xml:space="preserve"> DESPA-PG.01”, según corresponda.</w:t>
      </w:r>
    </w:p>
    <w:p w14:paraId="40533BE7" w14:textId="77777777" w:rsidR="00EE2617" w:rsidRPr="003E6DD3" w:rsidRDefault="00EE2617" w:rsidP="00EE2617">
      <w:pPr>
        <w:shd w:val="clear" w:color="auto" w:fill="FFFFFF"/>
        <w:ind w:left="1070" w:hanging="360"/>
        <w:rPr>
          <w:rFonts w:cs="Arial"/>
          <w:color w:val="000000"/>
          <w:sz w:val="22"/>
          <w:szCs w:val="22"/>
        </w:rPr>
      </w:pPr>
      <w:r w:rsidRPr="003E6DD3">
        <w:rPr>
          <w:rFonts w:cs="Arial"/>
          <w:color w:val="000000"/>
          <w:sz w:val="22"/>
          <w:szCs w:val="22"/>
        </w:rPr>
        <w:t> </w:t>
      </w:r>
    </w:p>
    <w:p w14:paraId="542DD3A6" w14:textId="282A7DD9" w:rsidR="00EE2617" w:rsidRPr="003E6DD3" w:rsidRDefault="003E05D4" w:rsidP="003E05D4">
      <w:pPr>
        <w:shd w:val="clear" w:color="auto" w:fill="FFFFFF"/>
        <w:tabs>
          <w:tab w:val="left" w:pos="1560"/>
        </w:tabs>
        <w:ind w:left="1276"/>
        <w:rPr>
          <w:rFonts w:cs="Arial"/>
          <w:color w:val="000000"/>
          <w:sz w:val="22"/>
          <w:szCs w:val="22"/>
        </w:rPr>
      </w:pPr>
      <w:r>
        <w:rPr>
          <w:rFonts w:cs="Arial"/>
          <w:b/>
          <w:bCs/>
          <w:color w:val="000000"/>
          <w:sz w:val="22"/>
          <w:szCs w:val="22"/>
        </w:rPr>
        <w:t>B.1.2</w:t>
      </w:r>
      <w:r w:rsidR="00DB4D6B">
        <w:rPr>
          <w:rFonts w:cs="Arial"/>
          <w:b/>
          <w:bCs/>
          <w:color w:val="000000"/>
          <w:sz w:val="22"/>
          <w:szCs w:val="22"/>
        </w:rPr>
        <w:t xml:space="preserve"> </w:t>
      </w:r>
      <w:r w:rsidR="00EE2617" w:rsidRPr="003E6DD3">
        <w:rPr>
          <w:rFonts w:cs="Arial"/>
          <w:b/>
          <w:bCs/>
          <w:color w:val="000000"/>
          <w:sz w:val="22"/>
          <w:szCs w:val="22"/>
        </w:rPr>
        <w:t>Despacho urgente</w:t>
      </w:r>
    </w:p>
    <w:p w14:paraId="7D1D7320" w14:textId="77777777" w:rsidR="00EE2617" w:rsidRPr="003E6DD3" w:rsidRDefault="00EE2617" w:rsidP="00EE2617">
      <w:pPr>
        <w:shd w:val="clear" w:color="auto" w:fill="FFFFFF"/>
        <w:ind w:left="400"/>
        <w:rPr>
          <w:rFonts w:cs="Arial"/>
          <w:color w:val="000000"/>
          <w:sz w:val="22"/>
          <w:szCs w:val="22"/>
        </w:rPr>
      </w:pPr>
      <w:r w:rsidRPr="003E6DD3">
        <w:rPr>
          <w:rFonts w:cs="Arial"/>
          <w:color w:val="000000"/>
          <w:sz w:val="22"/>
          <w:szCs w:val="22"/>
        </w:rPr>
        <w:t> </w:t>
      </w:r>
    </w:p>
    <w:p w14:paraId="6DD67B13" w14:textId="2AFDD473" w:rsidR="00EE2617" w:rsidRPr="00012823" w:rsidRDefault="00EE2617" w:rsidP="002271E7">
      <w:pPr>
        <w:pStyle w:val="Prrafodelista"/>
        <w:numPr>
          <w:ilvl w:val="0"/>
          <w:numId w:val="84"/>
        </w:numPr>
        <w:ind w:left="2127" w:hanging="284"/>
        <w:contextualSpacing/>
        <w:jc w:val="both"/>
        <w:rPr>
          <w:rFonts w:ascii="Arial" w:hAnsi="Arial" w:cs="Arial"/>
          <w:color w:val="000000"/>
          <w:sz w:val="22"/>
          <w:szCs w:val="22"/>
        </w:rPr>
      </w:pPr>
      <w:r w:rsidRPr="003E6DD3">
        <w:rPr>
          <w:rFonts w:ascii="Arial" w:hAnsi="Arial" w:cs="Arial"/>
          <w:color w:val="000000"/>
          <w:sz w:val="22"/>
          <w:szCs w:val="22"/>
        </w:rPr>
        <w:t xml:space="preserve">La regularización de los despachos urgentes comprende la transmisión </w:t>
      </w:r>
      <w:r w:rsidRPr="00012823">
        <w:rPr>
          <w:rFonts w:ascii="Arial" w:hAnsi="Arial" w:cs="Arial"/>
          <w:color w:val="000000"/>
          <w:sz w:val="22"/>
          <w:szCs w:val="22"/>
        </w:rPr>
        <w:t>electrónica de datos y la presentación de documentos sustentatorios</w:t>
      </w:r>
      <w:r w:rsidR="00012823" w:rsidRPr="00012823">
        <w:rPr>
          <w:rFonts w:ascii="Arial" w:hAnsi="Arial" w:cs="Arial"/>
          <w:color w:val="000000"/>
          <w:sz w:val="22"/>
          <w:szCs w:val="22"/>
        </w:rPr>
        <w:t xml:space="preserve"> a través de la CEU</w:t>
      </w:r>
      <w:r w:rsidRPr="00012823">
        <w:rPr>
          <w:rFonts w:ascii="Arial" w:hAnsi="Arial" w:cs="Arial"/>
          <w:color w:val="000000"/>
          <w:sz w:val="22"/>
          <w:szCs w:val="22"/>
        </w:rPr>
        <w:t>, lo cual debe realizarse dentro del plazo de quince días calendario, computados</w:t>
      </w:r>
      <w:r w:rsidRPr="003E6DD3">
        <w:rPr>
          <w:rFonts w:ascii="Arial" w:hAnsi="Arial" w:cs="Arial"/>
          <w:color w:val="000000"/>
          <w:sz w:val="22"/>
          <w:szCs w:val="22"/>
        </w:rPr>
        <w:t xml:space="preserve"> a partir del día siguiente del término de la descarga. Asimismo</w:t>
      </w:r>
      <w:r w:rsidR="00A35146">
        <w:rPr>
          <w:rFonts w:ascii="Arial" w:hAnsi="Arial" w:cs="Arial"/>
          <w:color w:val="000000"/>
          <w:sz w:val="22"/>
          <w:szCs w:val="22"/>
        </w:rPr>
        <w:t>,</w:t>
      </w:r>
      <w:r w:rsidRPr="003E6DD3">
        <w:rPr>
          <w:rFonts w:ascii="Arial" w:hAnsi="Arial" w:cs="Arial"/>
          <w:color w:val="000000"/>
          <w:sz w:val="22"/>
          <w:szCs w:val="22"/>
        </w:rPr>
        <w:t xml:space="preserve"> es de aplicación lo señalado en los </w:t>
      </w:r>
      <w:r w:rsidRPr="00012823">
        <w:rPr>
          <w:rFonts w:ascii="Arial" w:hAnsi="Arial" w:cs="Arial"/>
          <w:color w:val="000000"/>
          <w:sz w:val="22"/>
          <w:szCs w:val="22"/>
        </w:rPr>
        <w:t xml:space="preserve">numerales </w:t>
      </w:r>
      <w:r w:rsidR="00012823" w:rsidRPr="00012823">
        <w:rPr>
          <w:rFonts w:ascii="Arial" w:hAnsi="Arial" w:cs="Arial"/>
          <w:color w:val="000000"/>
          <w:sz w:val="22"/>
          <w:szCs w:val="22"/>
        </w:rPr>
        <w:t>2</w:t>
      </w:r>
      <w:r w:rsidRPr="00012823">
        <w:rPr>
          <w:rFonts w:ascii="Arial" w:hAnsi="Arial" w:cs="Arial"/>
          <w:color w:val="000000"/>
          <w:sz w:val="22"/>
          <w:szCs w:val="22"/>
        </w:rPr>
        <w:t xml:space="preserve"> </w:t>
      </w:r>
      <w:r w:rsidR="00012823">
        <w:rPr>
          <w:rFonts w:ascii="Arial" w:hAnsi="Arial" w:cs="Arial"/>
          <w:color w:val="000000"/>
          <w:sz w:val="22"/>
          <w:szCs w:val="22"/>
        </w:rPr>
        <w:t>y</w:t>
      </w:r>
      <w:r w:rsidRPr="00012823">
        <w:rPr>
          <w:rFonts w:ascii="Arial" w:hAnsi="Arial" w:cs="Arial"/>
          <w:color w:val="000000"/>
          <w:sz w:val="22"/>
          <w:szCs w:val="22"/>
        </w:rPr>
        <w:t xml:space="preserve"> 3 precedentes, según corresponda.</w:t>
      </w:r>
    </w:p>
    <w:p w14:paraId="583C69D5" w14:textId="77777777" w:rsidR="00EE2617" w:rsidRPr="003E6DD3" w:rsidRDefault="00EE2617" w:rsidP="00EE2617">
      <w:pPr>
        <w:shd w:val="clear" w:color="auto" w:fill="FFFFFF"/>
        <w:ind w:left="1276"/>
        <w:rPr>
          <w:rFonts w:cs="Arial"/>
          <w:color w:val="000000"/>
          <w:sz w:val="22"/>
          <w:szCs w:val="22"/>
        </w:rPr>
      </w:pPr>
      <w:r w:rsidRPr="003E6DD3">
        <w:rPr>
          <w:rFonts w:cs="Arial"/>
          <w:color w:val="000000"/>
          <w:sz w:val="22"/>
          <w:szCs w:val="22"/>
        </w:rPr>
        <w:t> </w:t>
      </w:r>
    </w:p>
    <w:p w14:paraId="20B4F9CE" w14:textId="1DB31C75" w:rsidR="00EE2617" w:rsidRPr="003E6DD3" w:rsidRDefault="00EE2617" w:rsidP="002271E7">
      <w:pPr>
        <w:pStyle w:val="Prrafodelista"/>
        <w:numPr>
          <w:ilvl w:val="0"/>
          <w:numId w:val="84"/>
        </w:numPr>
        <w:ind w:left="2127" w:hanging="284"/>
        <w:contextualSpacing/>
        <w:jc w:val="both"/>
        <w:rPr>
          <w:rFonts w:ascii="Arial" w:hAnsi="Arial" w:cs="Arial"/>
          <w:color w:val="000000"/>
          <w:sz w:val="22"/>
          <w:szCs w:val="22"/>
        </w:rPr>
      </w:pPr>
      <w:bookmarkStart w:id="21" w:name="_Hlk39327433"/>
      <w:r w:rsidRPr="003E6DD3">
        <w:rPr>
          <w:rFonts w:ascii="Arial" w:hAnsi="Arial" w:cs="Arial"/>
          <w:color w:val="000000"/>
          <w:sz w:val="22"/>
          <w:szCs w:val="22"/>
        </w:rPr>
        <w:t>El despachador de aduana puede rectificar la declaración en la transmisión electrónica de la regularización, si los documentos definitivos sustentan tal rectificación a excepción de los datos consignados por el funcionario aduanero en el reconocimiento físico</w:t>
      </w:r>
      <w:bookmarkEnd w:id="21"/>
      <w:r w:rsidRPr="003E6DD3">
        <w:rPr>
          <w:rFonts w:ascii="Arial" w:hAnsi="Arial" w:cs="Arial"/>
          <w:color w:val="000000"/>
          <w:sz w:val="22"/>
          <w:szCs w:val="22"/>
        </w:rPr>
        <w:t>.</w:t>
      </w:r>
    </w:p>
    <w:p w14:paraId="59E01D1D" w14:textId="77777777" w:rsidR="00EE2617" w:rsidRPr="003E6DD3" w:rsidRDefault="00EE2617" w:rsidP="00EE2617">
      <w:pPr>
        <w:shd w:val="clear" w:color="auto" w:fill="FFFFFF"/>
        <w:ind w:left="1070" w:hanging="360"/>
        <w:rPr>
          <w:rFonts w:cs="Arial"/>
          <w:color w:val="000000"/>
          <w:sz w:val="22"/>
          <w:szCs w:val="22"/>
        </w:rPr>
      </w:pPr>
      <w:r w:rsidRPr="003E6DD3">
        <w:rPr>
          <w:rFonts w:cs="Arial"/>
          <w:color w:val="000000"/>
          <w:sz w:val="22"/>
          <w:szCs w:val="22"/>
        </w:rPr>
        <w:t> </w:t>
      </w:r>
    </w:p>
    <w:p w14:paraId="2BE65526" w14:textId="048AE99E" w:rsidR="00AE3BA2" w:rsidRPr="00A71F45" w:rsidRDefault="00EE2617" w:rsidP="002271E7">
      <w:pPr>
        <w:pStyle w:val="Prrafodelista"/>
        <w:numPr>
          <w:ilvl w:val="0"/>
          <w:numId w:val="84"/>
        </w:numPr>
        <w:ind w:left="2127" w:hanging="284"/>
        <w:contextualSpacing/>
        <w:jc w:val="both"/>
        <w:rPr>
          <w:rFonts w:ascii="Arial" w:hAnsi="Arial" w:cs="Arial"/>
          <w:color w:val="0000FF"/>
          <w:sz w:val="22"/>
          <w:szCs w:val="22"/>
        </w:rPr>
      </w:pPr>
      <w:bookmarkStart w:id="22" w:name="_Hlk39327452"/>
      <w:r w:rsidRPr="00AE3BA2">
        <w:rPr>
          <w:rFonts w:ascii="Arial" w:hAnsi="Arial" w:cs="Arial"/>
          <w:color w:val="000000"/>
          <w:sz w:val="22"/>
          <w:szCs w:val="22"/>
        </w:rPr>
        <w:t xml:space="preserve">Luego de realizar la transmisión electrónica de los datos y dentro del plazo señalado en el numeral </w:t>
      </w:r>
      <w:r w:rsidR="002E5D1A" w:rsidRPr="00AE3BA2">
        <w:rPr>
          <w:rFonts w:ascii="Arial" w:hAnsi="Arial" w:cs="Arial"/>
          <w:sz w:val="22"/>
          <w:szCs w:val="22"/>
        </w:rPr>
        <w:t xml:space="preserve">1 </w:t>
      </w:r>
      <w:r w:rsidR="00AE3BA2" w:rsidRPr="00AE3BA2">
        <w:rPr>
          <w:rFonts w:ascii="Arial" w:hAnsi="Arial" w:cs="Arial"/>
          <w:sz w:val="22"/>
          <w:szCs w:val="22"/>
        </w:rPr>
        <w:t xml:space="preserve">del literal B </w:t>
      </w:r>
      <w:r w:rsidRPr="00AE3BA2">
        <w:rPr>
          <w:rFonts w:ascii="Arial" w:hAnsi="Arial" w:cs="Arial"/>
          <w:color w:val="000000"/>
          <w:sz w:val="22"/>
          <w:szCs w:val="22"/>
        </w:rPr>
        <w:t xml:space="preserve">precedente, el despachador de aduana, </w:t>
      </w:r>
      <w:r w:rsidR="003840B5" w:rsidRPr="00AE3BA2">
        <w:rPr>
          <w:rFonts w:ascii="Arial" w:hAnsi="Arial" w:cs="Arial"/>
          <w:color w:val="000000"/>
          <w:sz w:val="22"/>
          <w:szCs w:val="22"/>
        </w:rPr>
        <w:t>remite por la CEU</w:t>
      </w:r>
      <w:r w:rsidRPr="00AE3BA2">
        <w:rPr>
          <w:rFonts w:ascii="Arial" w:hAnsi="Arial" w:cs="Arial"/>
          <w:color w:val="000000"/>
          <w:sz w:val="22"/>
          <w:szCs w:val="22"/>
        </w:rPr>
        <w:t xml:space="preserve"> la documentación sustentatoria</w:t>
      </w:r>
      <w:r w:rsidR="00084A6D" w:rsidRPr="00AE3BA2">
        <w:rPr>
          <w:rFonts w:ascii="Arial" w:hAnsi="Arial" w:cs="Arial"/>
          <w:color w:val="000000"/>
          <w:sz w:val="22"/>
          <w:szCs w:val="22"/>
        </w:rPr>
        <w:t xml:space="preserve"> adicional no presentada durante el despacho,</w:t>
      </w:r>
      <w:r w:rsidR="00AE3BA2" w:rsidRPr="00AE3BA2">
        <w:rPr>
          <w:rFonts w:ascii="Arial" w:hAnsi="Arial" w:cs="Arial"/>
          <w:color w:val="000000"/>
          <w:sz w:val="22"/>
          <w:szCs w:val="22"/>
        </w:rPr>
        <w:t xml:space="preserve"> </w:t>
      </w:r>
      <w:proofErr w:type="gramStart"/>
      <w:r w:rsidR="00AE3BA2" w:rsidRPr="00AE3BA2">
        <w:rPr>
          <w:rFonts w:ascii="Arial" w:hAnsi="Arial" w:cs="Arial"/>
          <w:color w:val="000000"/>
          <w:sz w:val="22"/>
          <w:szCs w:val="22"/>
        </w:rPr>
        <w:t>ticket</w:t>
      </w:r>
      <w:proofErr w:type="gramEnd"/>
      <w:r w:rsidR="00AE3BA2" w:rsidRPr="00AE3BA2">
        <w:rPr>
          <w:rFonts w:ascii="Arial" w:hAnsi="Arial" w:cs="Arial"/>
          <w:color w:val="000000"/>
          <w:sz w:val="22"/>
          <w:szCs w:val="22"/>
        </w:rPr>
        <w:t xml:space="preserve"> de pesaje o certificado de peso o certificado de cantidad</w:t>
      </w:r>
      <w:r w:rsidRPr="00AE3BA2">
        <w:rPr>
          <w:rFonts w:ascii="Arial" w:hAnsi="Arial" w:cs="Arial"/>
          <w:color w:val="000000"/>
          <w:sz w:val="22"/>
          <w:szCs w:val="22"/>
        </w:rPr>
        <w:t xml:space="preserve"> que acredite el peso y número de los bultos o contenedores o la cantidad de mercancía descargada. </w:t>
      </w:r>
      <w:r w:rsidRPr="00A71F45">
        <w:rPr>
          <w:rFonts w:ascii="Arial" w:hAnsi="Arial" w:cs="Arial"/>
          <w:color w:val="000000"/>
          <w:sz w:val="22"/>
          <w:szCs w:val="22"/>
        </w:rPr>
        <w:t>El funcionario aduanero encargado</w:t>
      </w:r>
      <w:r w:rsidR="003E05D4" w:rsidRPr="00A71F45">
        <w:rPr>
          <w:rFonts w:ascii="Arial" w:hAnsi="Arial" w:cs="Arial"/>
          <w:color w:val="000000"/>
          <w:sz w:val="22"/>
          <w:szCs w:val="22"/>
        </w:rPr>
        <w:t xml:space="preserve"> </w:t>
      </w:r>
      <w:r w:rsidR="008C5EFE">
        <w:rPr>
          <w:rFonts w:ascii="Arial" w:hAnsi="Arial" w:cs="Arial"/>
          <w:color w:val="000000"/>
          <w:sz w:val="22"/>
          <w:szCs w:val="22"/>
        </w:rPr>
        <w:t>registra la recepción, la misma</w:t>
      </w:r>
      <w:r w:rsidR="002A5FEB" w:rsidRPr="00A71F45">
        <w:rPr>
          <w:rFonts w:ascii="Arial" w:hAnsi="Arial" w:cs="Arial"/>
          <w:color w:val="000000"/>
          <w:sz w:val="22"/>
          <w:szCs w:val="22"/>
        </w:rPr>
        <w:t xml:space="preserve"> que es </w:t>
      </w:r>
      <w:r w:rsidR="008C5EFE">
        <w:rPr>
          <w:rFonts w:ascii="Arial" w:hAnsi="Arial" w:cs="Arial"/>
          <w:sz w:val="22"/>
          <w:szCs w:val="22"/>
        </w:rPr>
        <w:t>comunicada</w:t>
      </w:r>
      <w:r w:rsidR="002E5D1A" w:rsidRPr="00A71F45">
        <w:rPr>
          <w:rFonts w:ascii="Arial" w:hAnsi="Arial" w:cs="Arial"/>
          <w:color w:val="FF0000"/>
          <w:sz w:val="22"/>
          <w:szCs w:val="22"/>
        </w:rPr>
        <w:t xml:space="preserve"> </w:t>
      </w:r>
      <w:r w:rsidR="002A5FEB" w:rsidRPr="00A71F45">
        <w:rPr>
          <w:rFonts w:ascii="Arial" w:hAnsi="Arial" w:cs="Arial"/>
          <w:color w:val="000000"/>
          <w:sz w:val="22"/>
          <w:szCs w:val="22"/>
        </w:rPr>
        <w:t>automáticamente al buzón electrónico</w:t>
      </w:r>
      <w:r w:rsidR="002E5D1A" w:rsidRPr="00A71F45">
        <w:rPr>
          <w:rFonts w:ascii="Arial" w:hAnsi="Arial" w:cs="Arial"/>
          <w:color w:val="000000"/>
          <w:sz w:val="22"/>
          <w:szCs w:val="22"/>
        </w:rPr>
        <w:t>.</w:t>
      </w:r>
      <w:r w:rsidR="002A5FEB" w:rsidRPr="00A71F45">
        <w:rPr>
          <w:rFonts w:ascii="Arial" w:hAnsi="Arial" w:cs="Arial"/>
          <w:color w:val="000000"/>
          <w:sz w:val="22"/>
          <w:szCs w:val="22"/>
        </w:rPr>
        <w:t xml:space="preserve"> </w:t>
      </w:r>
    </w:p>
    <w:p w14:paraId="48F852CB" w14:textId="77777777" w:rsidR="00AE3BA2" w:rsidRPr="00AE3BA2" w:rsidRDefault="00AE3BA2" w:rsidP="00AE3BA2">
      <w:pPr>
        <w:pStyle w:val="Prrafodelista"/>
        <w:rPr>
          <w:rFonts w:ascii="Arial" w:hAnsi="Arial" w:cs="Arial"/>
          <w:color w:val="0000FF"/>
          <w:sz w:val="22"/>
          <w:szCs w:val="22"/>
        </w:rPr>
      </w:pPr>
    </w:p>
    <w:p w14:paraId="23F30B2B" w14:textId="301EAD47" w:rsidR="00EE2617" w:rsidRPr="003E6DD3" w:rsidRDefault="00EE2617" w:rsidP="008C5EFE">
      <w:pPr>
        <w:pStyle w:val="Prrafodelista"/>
        <w:numPr>
          <w:ilvl w:val="0"/>
          <w:numId w:val="84"/>
        </w:numPr>
        <w:ind w:left="2127" w:hanging="284"/>
        <w:contextualSpacing/>
        <w:jc w:val="both"/>
        <w:rPr>
          <w:rFonts w:ascii="Arial" w:hAnsi="Arial" w:cs="Arial"/>
          <w:color w:val="000000"/>
          <w:sz w:val="22"/>
          <w:szCs w:val="22"/>
        </w:rPr>
      </w:pPr>
      <w:bookmarkStart w:id="23" w:name="_Hlk39327503"/>
      <w:bookmarkEnd w:id="22"/>
      <w:r w:rsidRPr="00950E35">
        <w:rPr>
          <w:rFonts w:ascii="Arial" w:hAnsi="Arial" w:cs="Arial"/>
          <w:color w:val="000000"/>
          <w:sz w:val="22"/>
          <w:szCs w:val="22"/>
        </w:rPr>
        <w:t xml:space="preserve">El funcionario aduanero asignado </w:t>
      </w:r>
      <w:r w:rsidRPr="003E6DD3">
        <w:rPr>
          <w:rFonts w:ascii="Arial" w:hAnsi="Arial" w:cs="Arial"/>
          <w:color w:val="000000"/>
          <w:sz w:val="22"/>
          <w:szCs w:val="22"/>
        </w:rPr>
        <w:t xml:space="preserve">verifica que los datos transmitidos por el despachador de aduana se encuentren sustentados en la </w:t>
      </w:r>
      <w:r w:rsidRPr="003E6DD3">
        <w:rPr>
          <w:rFonts w:ascii="Arial" w:hAnsi="Arial" w:cs="Arial"/>
          <w:color w:val="000000"/>
          <w:sz w:val="22"/>
          <w:szCs w:val="22"/>
        </w:rPr>
        <w:lastRenderedPageBreak/>
        <w:t xml:space="preserve">documentación presentada </w:t>
      </w:r>
      <w:r w:rsidR="002E5D1A" w:rsidRPr="00044A53">
        <w:rPr>
          <w:rFonts w:ascii="Arial" w:hAnsi="Arial" w:cs="Arial"/>
          <w:sz w:val="22"/>
          <w:szCs w:val="22"/>
        </w:rPr>
        <w:t>y</w:t>
      </w:r>
      <w:r w:rsidR="002E5D1A">
        <w:rPr>
          <w:rFonts w:ascii="Arial" w:hAnsi="Arial" w:cs="Arial"/>
          <w:color w:val="FF0000"/>
          <w:sz w:val="22"/>
          <w:szCs w:val="22"/>
        </w:rPr>
        <w:t xml:space="preserve"> </w:t>
      </w:r>
      <w:r w:rsidRPr="003E6DD3">
        <w:rPr>
          <w:rFonts w:ascii="Arial" w:hAnsi="Arial" w:cs="Arial"/>
          <w:color w:val="000000"/>
          <w:sz w:val="22"/>
          <w:szCs w:val="22"/>
        </w:rPr>
        <w:t>se hayan garantizado los tributos e intereses o cancelado las multas aplicables.</w:t>
      </w:r>
    </w:p>
    <w:p w14:paraId="3E004763" w14:textId="77777777" w:rsidR="00EE2617" w:rsidRPr="00524C34" w:rsidRDefault="00EE2617" w:rsidP="00EE2617">
      <w:pPr>
        <w:shd w:val="clear" w:color="auto" w:fill="FFFFFF"/>
        <w:ind w:left="1070" w:hanging="360"/>
        <w:rPr>
          <w:rFonts w:cs="Arial"/>
          <w:color w:val="000000"/>
          <w:sz w:val="22"/>
          <w:szCs w:val="22"/>
        </w:rPr>
      </w:pPr>
      <w:r w:rsidRPr="003E6DD3">
        <w:rPr>
          <w:rFonts w:cs="Arial"/>
          <w:color w:val="000000"/>
          <w:sz w:val="22"/>
          <w:szCs w:val="22"/>
        </w:rPr>
        <w:t> </w:t>
      </w:r>
    </w:p>
    <w:p w14:paraId="2E577BB9" w14:textId="77777777" w:rsidR="00044A53" w:rsidRPr="00044A53" w:rsidRDefault="00EE2617" w:rsidP="008C5EFE">
      <w:pPr>
        <w:pStyle w:val="Prrafodelista"/>
        <w:numPr>
          <w:ilvl w:val="0"/>
          <w:numId w:val="84"/>
        </w:numPr>
        <w:ind w:left="2127" w:hanging="284"/>
        <w:contextualSpacing/>
        <w:jc w:val="both"/>
        <w:rPr>
          <w:rFonts w:cs="Arial"/>
          <w:color w:val="000000"/>
          <w:sz w:val="22"/>
          <w:szCs w:val="22"/>
        </w:rPr>
      </w:pPr>
      <w:bookmarkStart w:id="24" w:name="_Hlk39327519"/>
      <w:bookmarkEnd w:id="23"/>
      <w:r w:rsidRPr="00524C34">
        <w:rPr>
          <w:rFonts w:ascii="Arial" w:hAnsi="Arial" w:cs="Arial"/>
          <w:color w:val="000000"/>
          <w:sz w:val="22"/>
          <w:szCs w:val="22"/>
        </w:rPr>
        <w:t xml:space="preserve">De ser conforme la documentación, el funcionario aduanero registra en el </w:t>
      </w:r>
      <w:r w:rsidR="00BE24AB" w:rsidRPr="00524C34">
        <w:rPr>
          <w:rFonts w:ascii="Arial" w:hAnsi="Arial" w:cs="Arial"/>
          <w:color w:val="000000"/>
          <w:sz w:val="22"/>
          <w:szCs w:val="22"/>
        </w:rPr>
        <w:t>sistema informático</w:t>
      </w:r>
      <w:r w:rsidRPr="00524C34">
        <w:rPr>
          <w:rFonts w:ascii="Arial" w:hAnsi="Arial" w:cs="Arial"/>
          <w:color w:val="000000"/>
          <w:sz w:val="22"/>
          <w:szCs w:val="22"/>
        </w:rPr>
        <w:t xml:space="preserve"> el resultado de la verificación</w:t>
      </w:r>
      <w:r w:rsidR="00645842">
        <w:rPr>
          <w:rFonts w:ascii="Arial" w:hAnsi="Arial" w:cs="Arial"/>
          <w:color w:val="000000"/>
          <w:sz w:val="22"/>
          <w:szCs w:val="22"/>
        </w:rPr>
        <w:t xml:space="preserve"> </w:t>
      </w:r>
      <w:r w:rsidR="00645842" w:rsidRPr="00044A53">
        <w:rPr>
          <w:rFonts w:ascii="Arial" w:hAnsi="Arial" w:cs="Arial"/>
          <w:sz w:val="22"/>
          <w:szCs w:val="22"/>
        </w:rPr>
        <w:t>quedando regularizada la declaración.</w:t>
      </w:r>
      <w:r w:rsidR="00865364" w:rsidRPr="00044A53">
        <w:rPr>
          <w:rFonts w:ascii="Arial" w:hAnsi="Arial" w:cs="Arial"/>
          <w:sz w:val="22"/>
          <w:szCs w:val="22"/>
        </w:rPr>
        <w:t xml:space="preserve"> </w:t>
      </w:r>
      <w:r w:rsidRPr="00044A53">
        <w:rPr>
          <w:rFonts w:ascii="Arial" w:hAnsi="Arial" w:cs="Arial"/>
          <w:sz w:val="22"/>
          <w:szCs w:val="22"/>
        </w:rPr>
        <w:t>De n</w:t>
      </w:r>
      <w:r w:rsidRPr="00950E35">
        <w:rPr>
          <w:rFonts w:ascii="Arial" w:hAnsi="Arial" w:cs="Arial"/>
          <w:color w:val="000000"/>
          <w:sz w:val="22"/>
          <w:szCs w:val="22"/>
        </w:rPr>
        <w:t xml:space="preserve">o ser conforme notifica al despachador de aduana para la subsanación respectiva, otorgándole un plazo de </w:t>
      </w:r>
      <w:r w:rsidR="00162641" w:rsidRPr="00950E35">
        <w:rPr>
          <w:rFonts w:ascii="Arial" w:hAnsi="Arial" w:cs="Arial"/>
          <w:color w:val="000000"/>
          <w:sz w:val="22"/>
          <w:szCs w:val="22"/>
        </w:rPr>
        <w:t>tres</w:t>
      </w:r>
      <w:r w:rsidRPr="00950E35">
        <w:rPr>
          <w:rFonts w:ascii="Arial" w:hAnsi="Arial" w:cs="Arial"/>
          <w:color w:val="000000"/>
          <w:sz w:val="22"/>
          <w:szCs w:val="22"/>
        </w:rPr>
        <w:t xml:space="preserve"> días hábiles a partir del día siguiente de recibida la notificación.</w:t>
      </w:r>
      <w:bookmarkEnd w:id="24"/>
    </w:p>
    <w:p w14:paraId="37934C48" w14:textId="77777777" w:rsidR="00044A53" w:rsidRPr="00044A53" w:rsidRDefault="00044A53" w:rsidP="00044A53">
      <w:pPr>
        <w:pStyle w:val="Prrafodelista"/>
        <w:rPr>
          <w:rFonts w:cs="Arial"/>
          <w:color w:val="000000"/>
          <w:sz w:val="22"/>
          <w:szCs w:val="22"/>
        </w:rPr>
      </w:pPr>
    </w:p>
    <w:p w14:paraId="671B84D7" w14:textId="43D717F6" w:rsidR="00EE2617" w:rsidRPr="003E6DD3" w:rsidRDefault="003840B5" w:rsidP="00CB1478">
      <w:pPr>
        <w:ind w:left="1418" w:hanging="567"/>
        <w:rPr>
          <w:rFonts w:cs="Arial"/>
          <w:color w:val="000000"/>
          <w:sz w:val="22"/>
          <w:szCs w:val="22"/>
        </w:rPr>
      </w:pPr>
      <w:r w:rsidRPr="002266FD">
        <w:rPr>
          <w:rFonts w:cs="Arial"/>
          <w:b/>
          <w:bCs/>
          <w:color w:val="000000"/>
          <w:sz w:val="22"/>
          <w:szCs w:val="22"/>
        </w:rPr>
        <w:t>B.2</w:t>
      </w:r>
      <w:r w:rsidR="00F61064">
        <w:rPr>
          <w:rFonts w:cs="Arial"/>
          <w:b/>
          <w:bCs/>
          <w:color w:val="000000"/>
          <w:sz w:val="22"/>
          <w:szCs w:val="22"/>
        </w:rPr>
        <w:tab/>
      </w:r>
      <w:r w:rsidR="00162641" w:rsidRPr="002266FD">
        <w:rPr>
          <w:rFonts w:cs="Arial"/>
          <w:b/>
          <w:bCs/>
          <w:color w:val="000000"/>
          <w:sz w:val="22"/>
          <w:szCs w:val="22"/>
        </w:rPr>
        <w:t xml:space="preserve">Regularización del despacho anticipado o urgente </w:t>
      </w:r>
      <w:r w:rsidR="007029E8" w:rsidRPr="002266FD">
        <w:rPr>
          <w:rFonts w:cs="Arial"/>
          <w:b/>
          <w:bCs/>
          <w:color w:val="000000"/>
          <w:sz w:val="22"/>
          <w:szCs w:val="22"/>
        </w:rPr>
        <w:t>de las</w:t>
      </w:r>
      <w:r w:rsidR="00CB1478">
        <w:rPr>
          <w:rFonts w:cs="Arial"/>
          <w:b/>
          <w:bCs/>
          <w:color w:val="000000"/>
          <w:sz w:val="22"/>
          <w:szCs w:val="22"/>
        </w:rPr>
        <w:t xml:space="preserve"> </w:t>
      </w:r>
      <w:r w:rsidR="007029E8" w:rsidRPr="002266FD">
        <w:rPr>
          <w:rFonts w:cs="Arial"/>
          <w:b/>
          <w:bCs/>
          <w:color w:val="000000"/>
          <w:sz w:val="22"/>
          <w:szCs w:val="22"/>
        </w:rPr>
        <w:t xml:space="preserve">declaraciones transmitidas a través del </w:t>
      </w:r>
      <w:r w:rsidR="002F1DF2">
        <w:rPr>
          <w:rFonts w:cs="Arial"/>
          <w:b/>
          <w:bCs/>
          <w:sz w:val="22"/>
          <w:szCs w:val="22"/>
        </w:rPr>
        <w:t>Teledespacho</w:t>
      </w:r>
    </w:p>
    <w:p w14:paraId="25C40E7D" w14:textId="09A0B0C9" w:rsidR="00EE2617" w:rsidRPr="003E6DD3" w:rsidRDefault="00EE2617" w:rsidP="00EE2617">
      <w:pPr>
        <w:shd w:val="clear" w:color="auto" w:fill="FFFFFF"/>
        <w:ind w:left="709" w:hanging="283"/>
        <w:rPr>
          <w:rFonts w:cs="Arial"/>
          <w:color w:val="000000"/>
          <w:sz w:val="22"/>
          <w:szCs w:val="22"/>
        </w:rPr>
      </w:pPr>
      <w:r w:rsidRPr="003E6DD3">
        <w:rPr>
          <w:rFonts w:cs="Arial"/>
          <w:color w:val="000000"/>
          <w:sz w:val="22"/>
          <w:szCs w:val="22"/>
        </w:rPr>
        <w:t> </w:t>
      </w:r>
    </w:p>
    <w:p w14:paraId="6E182084" w14:textId="409C797B" w:rsidR="00EE2617" w:rsidRPr="00044A53" w:rsidRDefault="00EE2617" w:rsidP="002271E7">
      <w:pPr>
        <w:pStyle w:val="Prrafodelista"/>
        <w:numPr>
          <w:ilvl w:val="0"/>
          <w:numId w:val="59"/>
        </w:numPr>
        <w:ind w:left="1701"/>
        <w:contextualSpacing/>
        <w:jc w:val="both"/>
        <w:rPr>
          <w:rFonts w:ascii="Arial" w:hAnsi="Arial" w:cs="Arial"/>
          <w:color w:val="000000"/>
          <w:sz w:val="22"/>
          <w:szCs w:val="22"/>
        </w:rPr>
      </w:pPr>
      <w:r w:rsidRPr="003E6DD3">
        <w:rPr>
          <w:rFonts w:ascii="Arial" w:hAnsi="Arial" w:cs="Arial"/>
          <w:color w:val="000000"/>
          <w:sz w:val="22"/>
          <w:szCs w:val="22"/>
        </w:rPr>
        <w:t xml:space="preserve">El despachador de aduana en representación del beneficiario </w:t>
      </w:r>
      <w:r w:rsidR="00162641">
        <w:rPr>
          <w:rFonts w:ascii="Arial" w:hAnsi="Arial" w:cs="Arial"/>
          <w:color w:val="000000"/>
          <w:sz w:val="22"/>
          <w:szCs w:val="22"/>
        </w:rPr>
        <w:t>adjunta a través de la CEU</w:t>
      </w:r>
      <w:r w:rsidRPr="003E6DD3">
        <w:rPr>
          <w:rFonts w:ascii="Arial" w:hAnsi="Arial" w:cs="Arial"/>
          <w:color w:val="000000"/>
          <w:sz w:val="22"/>
          <w:szCs w:val="22"/>
        </w:rPr>
        <w:t xml:space="preserve"> la documentación exigible</w:t>
      </w:r>
      <w:r w:rsidR="001A18FF">
        <w:rPr>
          <w:rFonts w:ascii="Arial" w:hAnsi="Arial" w:cs="Arial"/>
          <w:color w:val="000000"/>
          <w:sz w:val="22"/>
          <w:szCs w:val="22"/>
        </w:rPr>
        <w:t xml:space="preserve"> adicional no presentada durante el despacho,</w:t>
      </w:r>
      <w:r w:rsidRPr="003E6DD3">
        <w:rPr>
          <w:rFonts w:ascii="Arial" w:hAnsi="Arial" w:cs="Arial"/>
          <w:color w:val="000000"/>
          <w:sz w:val="22"/>
          <w:szCs w:val="22"/>
        </w:rPr>
        <w:t xml:space="preserve"> </w:t>
      </w:r>
      <w:r w:rsidR="00044A53" w:rsidRPr="00044A53">
        <w:rPr>
          <w:rFonts w:ascii="Arial" w:hAnsi="Arial" w:cs="Arial"/>
          <w:iCs/>
          <w:color w:val="000000"/>
          <w:sz w:val="22"/>
          <w:szCs w:val="22"/>
        </w:rPr>
        <w:t xml:space="preserve">el </w:t>
      </w:r>
      <w:proofErr w:type="gramStart"/>
      <w:r w:rsidR="00044A53" w:rsidRPr="00044A53">
        <w:rPr>
          <w:rFonts w:ascii="Arial" w:hAnsi="Arial" w:cs="Arial"/>
          <w:iCs/>
          <w:color w:val="000000"/>
          <w:sz w:val="22"/>
          <w:szCs w:val="22"/>
        </w:rPr>
        <w:t>ticket</w:t>
      </w:r>
      <w:proofErr w:type="gramEnd"/>
      <w:r w:rsidR="00044A53" w:rsidRPr="00044A53">
        <w:rPr>
          <w:rFonts w:ascii="Arial" w:hAnsi="Arial" w:cs="Arial"/>
          <w:iCs/>
          <w:color w:val="000000"/>
          <w:sz w:val="22"/>
          <w:szCs w:val="22"/>
        </w:rPr>
        <w:t xml:space="preserve"> de salida, </w:t>
      </w:r>
      <w:r w:rsidR="00044A53" w:rsidRPr="00044A53">
        <w:rPr>
          <w:rFonts w:ascii="Arial" w:hAnsi="Arial" w:cs="Arial"/>
          <w:sz w:val="22"/>
          <w:szCs w:val="22"/>
        </w:rPr>
        <w:t>ticket de pesaje o certificado de peso o certificado de cantidad</w:t>
      </w:r>
      <w:r w:rsidR="00044A53" w:rsidRPr="00044A53">
        <w:rPr>
          <w:rFonts w:ascii="Arial" w:hAnsi="Arial" w:cs="Arial"/>
          <w:iCs/>
          <w:color w:val="000000"/>
          <w:sz w:val="22"/>
          <w:szCs w:val="22"/>
        </w:rPr>
        <w:t xml:space="preserve"> que acredite</w:t>
      </w:r>
      <w:r w:rsidRPr="00044A53">
        <w:rPr>
          <w:rFonts w:ascii="Arial" w:hAnsi="Arial" w:cs="Arial"/>
          <w:color w:val="FF0000"/>
          <w:sz w:val="22"/>
          <w:szCs w:val="22"/>
        </w:rPr>
        <w:t xml:space="preserve"> </w:t>
      </w:r>
      <w:r w:rsidRPr="00044A53">
        <w:rPr>
          <w:rFonts w:ascii="Arial" w:hAnsi="Arial" w:cs="Arial"/>
          <w:sz w:val="22"/>
          <w:szCs w:val="22"/>
        </w:rPr>
        <w:t>el peso y número de los bultos o contenedores o la cantidad de mercancía descargada</w:t>
      </w:r>
      <w:r w:rsidRPr="00044A53">
        <w:rPr>
          <w:rFonts w:ascii="Arial" w:hAnsi="Arial" w:cs="Arial"/>
          <w:color w:val="000000"/>
          <w:sz w:val="22"/>
          <w:szCs w:val="22"/>
        </w:rPr>
        <w:t>.</w:t>
      </w:r>
    </w:p>
    <w:p w14:paraId="093B614E" w14:textId="77777777" w:rsidR="00162641" w:rsidRDefault="00162641" w:rsidP="00162641">
      <w:pPr>
        <w:shd w:val="clear" w:color="auto" w:fill="FFFFFF"/>
        <w:ind w:left="1418"/>
        <w:rPr>
          <w:rFonts w:cs="Arial"/>
          <w:color w:val="000000"/>
          <w:sz w:val="22"/>
          <w:szCs w:val="22"/>
        </w:rPr>
      </w:pPr>
    </w:p>
    <w:p w14:paraId="4E227EF2" w14:textId="79885F7C" w:rsidR="00786261" w:rsidRPr="003840B5" w:rsidRDefault="007F716A" w:rsidP="002271E7">
      <w:pPr>
        <w:pStyle w:val="Prrafodelista"/>
        <w:numPr>
          <w:ilvl w:val="0"/>
          <w:numId w:val="59"/>
        </w:numPr>
        <w:ind w:left="1701"/>
        <w:contextualSpacing/>
        <w:jc w:val="both"/>
        <w:rPr>
          <w:rFonts w:ascii="Arial" w:hAnsi="Arial" w:cs="Arial"/>
          <w:color w:val="000000"/>
          <w:sz w:val="22"/>
          <w:szCs w:val="22"/>
        </w:rPr>
      </w:pPr>
      <w:r w:rsidRPr="00065969">
        <w:rPr>
          <w:rFonts w:ascii="Arial" w:hAnsi="Arial" w:cs="Arial"/>
          <w:sz w:val="22"/>
          <w:szCs w:val="22"/>
        </w:rPr>
        <w:t>El funcionario aduanero designado recepciona la documentación (segunda recepción) y comunica este hecho al despachador de aduana a través de la CECA</w:t>
      </w:r>
      <w:r w:rsidR="00786261" w:rsidRPr="003840B5">
        <w:rPr>
          <w:rFonts w:ascii="Arial" w:hAnsi="Arial" w:cs="Arial"/>
          <w:color w:val="000000"/>
          <w:sz w:val="22"/>
          <w:szCs w:val="22"/>
        </w:rPr>
        <w:t>.</w:t>
      </w:r>
    </w:p>
    <w:p w14:paraId="1108EB1B" w14:textId="77777777" w:rsidR="00EE2617" w:rsidRPr="003E6DD3" w:rsidRDefault="00EE2617" w:rsidP="00EE2617">
      <w:pPr>
        <w:shd w:val="clear" w:color="auto" w:fill="FFFFFF"/>
        <w:ind w:left="709" w:hanging="283"/>
        <w:rPr>
          <w:rFonts w:cs="Arial"/>
          <w:color w:val="000000"/>
          <w:sz w:val="22"/>
          <w:szCs w:val="22"/>
        </w:rPr>
      </w:pPr>
      <w:r w:rsidRPr="003E6DD3">
        <w:rPr>
          <w:rFonts w:cs="Arial"/>
          <w:color w:val="000000"/>
          <w:sz w:val="22"/>
          <w:szCs w:val="22"/>
        </w:rPr>
        <w:t> </w:t>
      </w:r>
    </w:p>
    <w:p w14:paraId="1E3030CB" w14:textId="7E693BCA" w:rsidR="00EE2617" w:rsidRPr="003E6DD3" w:rsidRDefault="00EE2617" w:rsidP="002271E7">
      <w:pPr>
        <w:pStyle w:val="Prrafodelista"/>
        <w:numPr>
          <w:ilvl w:val="0"/>
          <w:numId w:val="59"/>
        </w:numPr>
        <w:ind w:left="1701"/>
        <w:contextualSpacing/>
        <w:jc w:val="both"/>
        <w:rPr>
          <w:rFonts w:ascii="Arial" w:hAnsi="Arial" w:cs="Arial"/>
          <w:color w:val="000000"/>
          <w:sz w:val="22"/>
          <w:szCs w:val="22"/>
        </w:rPr>
      </w:pPr>
      <w:r w:rsidRPr="003E6DD3">
        <w:rPr>
          <w:rFonts w:ascii="Arial" w:hAnsi="Arial" w:cs="Arial"/>
          <w:color w:val="000000"/>
          <w:sz w:val="22"/>
          <w:szCs w:val="22"/>
        </w:rPr>
        <w:t>Cualquiera</w:t>
      </w:r>
      <w:r w:rsidR="00865364">
        <w:rPr>
          <w:rFonts w:ascii="Arial" w:hAnsi="Arial" w:cs="Arial"/>
          <w:color w:val="000000"/>
          <w:sz w:val="22"/>
          <w:szCs w:val="22"/>
        </w:rPr>
        <w:t xml:space="preserve"> </w:t>
      </w:r>
      <w:r w:rsidRPr="003E6DD3">
        <w:rPr>
          <w:rFonts w:ascii="Arial" w:hAnsi="Arial" w:cs="Arial"/>
          <w:color w:val="000000"/>
          <w:sz w:val="22"/>
          <w:szCs w:val="22"/>
          <w:lang w:val="es-ES_tradnl"/>
        </w:rPr>
        <w:t>sea la naturaleza de la mercancía, el despachador de aduana puede solicitar la rectificación de la declaración en la regularización si los documentos definitivos la sustentan. No serán materia de modificación los datos consignados por el funcionario aduanero en el reconocimiento físico.</w:t>
      </w:r>
    </w:p>
    <w:p w14:paraId="39CCA840" w14:textId="77777777" w:rsidR="00EE2617" w:rsidRPr="003E6DD3" w:rsidRDefault="00EE2617" w:rsidP="00EE2617">
      <w:pPr>
        <w:shd w:val="clear" w:color="auto" w:fill="FFFFFF"/>
        <w:ind w:left="709" w:hanging="283"/>
        <w:rPr>
          <w:rFonts w:cs="Arial"/>
          <w:color w:val="000000"/>
          <w:sz w:val="22"/>
          <w:szCs w:val="22"/>
        </w:rPr>
      </w:pPr>
      <w:r w:rsidRPr="003E6DD3">
        <w:rPr>
          <w:rFonts w:cs="Arial"/>
          <w:color w:val="000000"/>
          <w:sz w:val="22"/>
          <w:szCs w:val="22"/>
        </w:rPr>
        <w:t> </w:t>
      </w:r>
    </w:p>
    <w:p w14:paraId="7B5F642E" w14:textId="2ECB1CC0" w:rsidR="00EE2617" w:rsidRPr="00645842" w:rsidRDefault="00EE2617" w:rsidP="002271E7">
      <w:pPr>
        <w:pStyle w:val="Prrafodelista"/>
        <w:numPr>
          <w:ilvl w:val="0"/>
          <w:numId w:val="59"/>
        </w:numPr>
        <w:ind w:left="1701"/>
        <w:contextualSpacing/>
        <w:jc w:val="both"/>
        <w:rPr>
          <w:rFonts w:ascii="Arial" w:hAnsi="Arial" w:cs="Arial"/>
          <w:color w:val="000000"/>
          <w:sz w:val="22"/>
          <w:szCs w:val="22"/>
          <w:lang w:val="es-ES_tradnl"/>
        </w:rPr>
      </w:pPr>
      <w:r w:rsidRPr="00645842">
        <w:rPr>
          <w:rFonts w:ascii="Arial" w:hAnsi="Arial" w:cs="Arial"/>
          <w:color w:val="000000"/>
          <w:sz w:val="22"/>
          <w:szCs w:val="22"/>
          <w:lang w:val="es-ES_tradnl"/>
        </w:rPr>
        <w:t xml:space="preserve">En caso que la rectificación implique un mayor valor, el despachador de aduana presenta una nueva garantía antes de la regularización cuando corresponda, salvo que la declaración se encuentre amparada </w:t>
      </w:r>
      <w:r w:rsidR="00EF5BE0" w:rsidRPr="00044A53">
        <w:rPr>
          <w:rFonts w:ascii="Arial" w:hAnsi="Arial" w:cs="Arial"/>
          <w:sz w:val="22"/>
          <w:szCs w:val="22"/>
          <w:lang w:val="es-ES_tradnl"/>
        </w:rPr>
        <w:t>con</w:t>
      </w:r>
      <w:r w:rsidR="00EF5BE0">
        <w:rPr>
          <w:rFonts w:ascii="Arial" w:hAnsi="Arial" w:cs="Arial"/>
          <w:color w:val="FF0000"/>
          <w:sz w:val="22"/>
          <w:szCs w:val="22"/>
          <w:lang w:val="es-ES_tradnl"/>
        </w:rPr>
        <w:t xml:space="preserve"> </w:t>
      </w:r>
      <w:r w:rsidRPr="00645842">
        <w:rPr>
          <w:rFonts w:ascii="Arial" w:hAnsi="Arial" w:cs="Arial"/>
          <w:color w:val="000000"/>
          <w:sz w:val="22"/>
          <w:szCs w:val="22"/>
          <w:lang w:val="es-ES_tradnl"/>
        </w:rPr>
        <w:t>la garantía previa</w:t>
      </w:r>
      <w:r w:rsidR="00AC47F4" w:rsidRPr="00645842">
        <w:rPr>
          <w:rFonts w:ascii="Arial" w:hAnsi="Arial" w:cs="Arial"/>
          <w:color w:val="000000"/>
          <w:sz w:val="22"/>
          <w:szCs w:val="22"/>
          <w:lang w:val="es-ES_tradnl"/>
        </w:rPr>
        <w:t xml:space="preserve"> del artículo 160 de la Ley</w:t>
      </w:r>
      <w:r w:rsidRPr="00645842">
        <w:rPr>
          <w:rFonts w:ascii="Arial" w:hAnsi="Arial" w:cs="Arial"/>
          <w:color w:val="000000"/>
          <w:sz w:val="22"/>
          <w:szCs w:val="22"/>
          <w:lang w:val="es-ES_tradnl"/>
        </w:rPr>
        <w:t>, en cuyo caso será afectada.</w:t>
      </w:r>
      <w:r w:rsidR="00BE24AB" w:rsidRPr="00645842">
        <w:rPr>
          <w:rFonts w:ascii="Arial" w:hAnsi="Arial" w:cs="Arial"/>
          <w:color w:val="000000"/>
          <w:sz w:val="22"/>
          <w:szCs w:val="22"/>
          <w:lang w:val="es-ES_tradnl"/>
        </w:rPr>
        <w:t xml:space="preserve"> </w:t>
      </w:r>
    </w:p>
    <w:p w14:paraId="15933D1D" w14:textId="77777777" w:rsidR="00EE2617" w:rsidRPr="003E6DD3" w:rsidRDefault="00EE2617" w:rsidP="00EE2617">
      <w:pPr>
        <w:shd w:val="clear" w:color="auto" w:fill="FFFFFF"/>
        <w:ind w:left="709" w:hanging="283"/>
        <w:rPr>
          <w:rFonts w:cs="Arial"/>
          <w:color w:val="000000"/>
          <w:sz w:val="22"/>
          <w:szCs w:val="22"/>
        </w:rPr>
      </w:pPr>
      <w:r w:rsidRPr="003E6DD3">
        <w:rPr>
          <w:rFonts w:cs="Arial"/>
          <w:color w:val="000000"/>
          <w:sz w:val="22"/>
          <w:szCs w:val="22"/>
        </w:rPr>
        <w:t> </w:t>
      </w:r>
    </w:p>
    <w:p w14:paraId="7BC8DD76" w14:textId="6ACAFC52" w:rsidR="00BB0622" w:rsidRPr="00BB0622" w:rsidRDefault="00EE2617" w:rsidP="002271E7">
      <w:pPr>
        <w:pStyle w:val="Prrafodelista"/>
        <w:numPr>
          <w:ilvl w:val="0"/>
          <w:numId w:val="59"/>
        </w:numPr>
        <w:ind w:left="1701"/>
        <w:contextualSpacing/>
        <w:jc w:val="both"/>
        <w:rPr>
          <w:rFonts w:ascii="Arial" w:hAnsi="Arial" w:cs="Arial"/>
          <w:color w:val="000000"/>
          <w:sz w:val="22"/>
          <w:szCs w:val="22"/>
        </w:rPr>
      </w:pPr>
      <w:bookmarkStart w:id="25" w:name="_Hlk39328953"/>
      <w:r w:rsidRPr="003E6DD3">
        <w:rPr>
          <w:rFonts w:ascii="Arial" w:hAnsi="Arial" w:cs="Arial"/>
          <w:color w:val="000000"/>
          <w:sz w:val="22"/>
          <w:szCs w:val="22"/>
        </w:rPr>
        <w:t>A</w:t>
      </w:r>
      <w:r w:rsidRPr="003E6DD3">
        <w:rPr>
          <w:rFonts w:ascii="Arial" w:hAnsi="Arial" w:cs="Arial"/>
          <w:color w:val="000000"/>
          <w:sz w:val="22"/>
          <w:szCs w:val="22"/>
          <w:lang w:val="es-MX"/>
        </w:rPr>
        <w:t xml:space="preserve"> efectos de la regularización, el funcionario aduanero verifica el manifiesto y la documentación sustentatoria </w:t>
      </w:r>
      <w:r w:rsidR="00BB0622">
        <w:rPr>
          <w:rFonts w:ascii="Arial" w:hAnsi="Arial" w:cs="Arial"/>
          <w:color w:val="000000"/>
          <w:sz w:val="22"/>
          <w:szCs w:val="22"/>
          <w:lang w:val="es-MX"/>
        </w:rPr>
        <w:t>y</w:t>
      </w:r>
      <w:r w:rsidRPr="003E6DD3">
        <w:rPr>
          <w:rFonts w:ascii="Arial" w:hAnsi="Arial" w:cs="Arial"/>
          <w:color w:val="000000"/>
          <w:sz w:val="22"/>
          <w:szCs w:val="22"/>
          <w:lang w:val="es-MX"/>
        </w:rPr>
        <w:t xml:space="preserve"> rectifica los datos correspondientes </w:t>
      </w:r>
      <w:r w:rsidR="00BB0622">
        <w:rPr>
          <w:rFonts w:ascii="Arial" w:hAnsi="Arial" w:cs="Arial"/>
          <w:color w:val="000000"/>
          <w:sz w:val="22"/>
          <w:szCs w:val="22"/>
          <w:lang w:val="es-MX"/>
        </w:rPr>
        <w:t>en e</w:t>
      </w:r>
      <w:r w:rsidR="00BB0622" w:rsidRPr="003E6DD3">
        <w:rPr>
          <w:rFonts w:ascii="Arial" w:hAnsi="Arial" w:cs="Arial"/>
          <w:color w:val="000000"/>
          <w:sz w:val="22"/>
          <w:szCs w:val="22"/>
          <w:lang w:val="es-MX"/>
        </w:rPr>
        <w:t xml:space="preserve">l </w:t>
      </w:r>
      <w:r w:rsidR="00BB0622">
        <w:rPr>
          <w:rFonts w:ascii="Arial" w:hAnsi="Arial" w:cs="Arial"/>
          <w:color w:val="000000"/>
          <w:sz w:val="22"/>
          <w:szCs w:val="22"/>
          <w:lang w:val="es-MX"/>
        </w:rPr>
        <w:t>sistema informático</w:t>
      </w:r>
      <w:r w:rsidR="00BB0622" w:rsidRPr="003E6DD3">
        <w:rPr>
          <w:rFonts w:ascii="Arial" w:hAnsi="Arial" w:cs="Arial"/>
          <w:color w:val="000000"/>
          <w:sz w:val="22"/>
          <w:szCs w:val="22"/>
          <w:lang w:val="es-MX"/>
        </w:rPr>
        <w:t xml:space="preserve"> </w:t>
      </w:r>
      <w:r w:rsidRPr="003E6DD3">
        <w:rPr>
          <w:rFonts w:ascii="Arial" w:hAnsi="Arial" w:cs="Arial"/>
          <w:color w:val="000000"/>
          <w:sz w:val="22"/>
          <w:szCs w:val="22"/>
          <w:lang w:val="es-MX"/>
        </w:rPr>
        <w:t xml:space="preserve">quedando automáticamente </w:t>
      </w:r>
      <w:r w:rsidR="00AC47F4">
        <w:rPr>
          <w:rFonts w:ascii="Arial" w:hAnsi="Arial" w:cs="Arial"/>
          <w:color w:val="000000"/>
          <w:sz w:val="22"/>
          <w:szCs w:val="22"/>
          <w:lang w:val="es-MX"/>
        </w:rPr>
        <w:t>vinculada</w:t>
      </w:r>
      <w:r w:rsidRPr="003E6DD3">
        <w:rPr>
          <w:rFonts w:ascii="Arial" w:hAnsi="Arial" w:cs="Arial"/>
          <w:color w:val="000000"/>
          <w:sz w:val="22"/>
          <w:szCs w:val="22"/>
          <w:lang w:val="es-MX"/>
        </w:rPr>
        <w:t xml:space="preserve"> la declaración con el manifiesto. </w:t>
      </w:r>
      <w:r w:rsidR="00BB0622" w:rsidRPr="00BB0622">
        <w:rPr>
          <w:rFonts w:ascii="Arial" w:hAnsi="Arial" w:cs="Arial"/>
          <w:color w:val="000000"/>
          <w:sz w:val="22"/>
          <w:szCs w:val="22"/>
        </w:rPr>
        <w:t xml:space="preserve">De no ser conforme, registra el rechazo en el sistema informático y </w:t>
      </w:r>
      <w:r w:rsidR="00645842">
        <w:rPr>
          <w:rFonts w:ascii="Arial" w:hAnsi="Arial" w:cs="Arial"/>
          <w:color w:val="000000"/>
          <w:sz w:val="22"/>
          <w:szCs w:val="22"/>
        </w:rPr>
        <w:t xml:space="preserve">lo </w:t>
      </w:r>
      <w:r w:rsidR="00BB0622" w:rsidRPr="00BB0622">
        <w:rPr>
          <w:rFonts w:ascii="Arial" w:hAnsi="Arial" w:cs="Arial"/>
          <w:color w:val="000000"/>
          <w:sz w:val="22"/>
          <w:szCs w:val="22"/>
        </w:rPr>
        <w:t>comunica al despachador de aduana a través de la CECA para la subsanación correspondiente.</w:t>
      </w:r>
    </w:p>
    <w:p w14:paraId="75518DDE" w14:textId="77777777" w:rsidR="00AC47F4" w:rsidRDefault="00AC47F4" w:rsidP="00066B15">
      <w:pPr>
        <w:shd w:val="clear" w:color="auto" w:fill="FFFFFF"/>
        <w:ind w:left="1701"/>
        <w:rPr>
          <w:rFonts w:cs="Arial"/>
          <w:color w:val="000000"/>
          <w:sz w:val="22"/>
          <w:szCs w:val="22"/>
        </w:rPr>
      </w:pPr>
    </w:p>
    <w:bookmarkEnd w:id="25"/>
    <w:p w14:paraId="6955AC81" w14:textId="40455403" w:rsidR="00EE2617" w:rsidRPr="00857E57" w:rsidRDefault="00EE2617" w:rsidP="00E42142">
      <w:pPr>
        <w:pStyle w:val="Prrafodelista"/>
        <w:numPr>
          <w:ilvl w:val="0"/>
          <w:numId w:val="5"/>
        </w:numPr>
        <w:tabs>
          <w:tab w:val="left" w:pos="851"/>
        </w:tabs>
        <w:ind w:left="426" w:firstLine="0"/>
        <w:contextualSpacing/>
        <w:jc w:val="both"/>
        <w:rPr>
          <w:rFonts w:ascii="Arial" w:hAnsi="Arial" w:cs="Arial"/>
          <w:b/>
          <w:color w:val="000000"/>
          <w:sz w:val="22"/>
          <w:szCs w:val="22"/>
        </w:rPr>
      </w:pPr>
      <w:r w:rsidRPr="00857E57">
        <w:rPr>
          <w:rFonts w:ascii="Arial" w:hAnsi="Arial" w:cs="Arial"/>
          <w:b/>
          <w:bCs/>
          <w:color w:val="000000"/>
          <w:sz w:val="22"/>
          <w:szCs w:val="22"/>
        </w:rPr>
        <w:t>CASOS ESPECIALES</w:t>
      </w:r>
    </w:p>
    <w:p w14:paraId="16C7D2A4" w14:textId="77777777" w:rsidR="00EE2617" w:rsidRPr="003C5E2C" w:rsidRDefault="00EE2617" w:rsidP="00EE2617">
      <w:pPr>
        <w:pStyle w:val="numeral"/>
        <w:shd w:val="clear" w:color="auto" w:fill="FFFFFF"/>
        <w:spacing w:before="0" w:beforeAutospacing="0" w:after="0" w:afterAutospacing="0"/>
        <w:ind w:hanging="283"/>
        <w:rPr>
          <w:rFonts w:ascii="Arial" w:hAnsi="Arial" w:cs="Arial"/>
          <w:color w:val="000000"/>
          <w:sz w:val="22"/>
          <w:szCs w:val="22"/>
        </w:rPr>
      </w:pPr>
      <w:r w:rsidRPr="003C5E2C">
        <w:rPr>
          <w:rFonts w:ascii="Arial" w:hAnsi="Arial" w:cs="Arial"/>
          <w:b/>
          <w:bCs/>
          <w:color w:val="000000"/>
          <w:sz w:val="22"/>
          <w:szCs w:val="22"/>
        </w:rPr>
        <w:t> </w:t>
      </w:r>
    </w:p>
    <w:p w14:paraId="0AE8A823" w14:textId="2F343A5D" w:rsidR="00EE2617" w:rsidRPr="003C5E2C" w:rsidRDefault="00495260" w:rsidP="00DB4D6B">
      <w:pPr>
        <w:tabs>
          <w:tab w:val="left" w:pos="1276"/>
        </w:tabs>
        <w:ind w:left="851"/>
        <w:rPr>
          <w:rFonts w:cs="Arial"/>
          <w:color w:val="000000"/>
          <w:sz w:val="22"/>
          <w:szCs w:val="22"/>
        </w:rPr>
      </w:pPr>
      <w:r>
        <w:rPr>
          <w:rFonts w:cs="Arial"/>
          <w:b/>
          <w:bCs/>
          <w:color w:val="000000"/>
          <w:sz w:val="22"/>
          <w:szCs w:val="22"/>
        </w:rPr>
        <w:t>C</w:t>
      </w:r>
      <w:r w:rsidR="00E01E82">
        <w:rPr>
          <w:rFonts w:cs="Arial"/>
          <w:b/>
          <w:bCs/>
          <w:color w:val="000000"/>
          <w:sz w:val="22"/>
          <w:szCs w:val="22"/>
        </w:rPr>
        <w:t>.1</w:t>
      </w:r>
      <w:r w:rsidR="00E64BF7">
        <w:rPr>
          <w:rFonts w:cs="Arial"/>
          <w:b/>
          <w:bCs/>
          <w:color w:val="000000"/>
          <w:sz w:val="22"/>
          <w:szCs w:val="22"/>
        </w:rPr>
        <w:tab/>
      </w:r>
      <w:r w:rsidR="00EE2617" w:rsidRPr="003C5E2C">
        <w:rPr>
          <w:rFonts w:cs="Arial"/>
          <w:b/>
          <w:bCs/>
          <w:color w:val="000000"/>
          <w:sz w:val="22"/>
          <w:szCs w:val="22"/>
        </w:rPr>
        <w:t>Transferencia de mercancías </w:t>
      </w:r>
    </w:p>
    <w:p w14:paraId="1A86EFEE" w14:textId="77777777" w:rsidR="00EE2617" w:rsidRPr="00E01E82" w:rsidRDefault="00EE2617" w:rsidP="00EE2617">
      <w:pPr>
        <w:pStyle w:val="NormalWeb"/>
        <w:shd w:val="clear" w:color="auto" w:fill="FFFFFF"/>
        <w:ind w:left="400"/>
        <w:rPr>
          <w:rFonts w:ascii="Arial" w:hAnsi="Arial" w:cs="Arial"/>
          <w:color w:val="000000"/>
          <w:sz w:val="15"/>
          <w:szCs w:val="15"/>
        </w:rPr>
      </w:pPr>
      <w:r>
        <w:rPr>
          <w:rFonts w:ascii="Verdana" w:hAnsi="Verdana"/>
          <w:color w:val="000000"/>
          <w:sz w:val="15"/>
          <w:szCs w:val="15"/>
        </w:rPr>
        <w:t> </w:t>
      </w:r>
    </w:p>
    <w:p w14:paraId="45AF2D31" w14:textId="485F401A" w:rsidR="00EE2617" w:rsidRPr="00E01E82" w:rsidRDefault="00EE2617" w:rsidP="002271E7">
      <w:pPr>
        <w:pStyle w:val="Prrafodelista"/>
        <w:numPr>
          <w:ilvl w:val="0"/>
          <w:numId w:val="60"/>
        </w:numPr>
        <w:ind w:left="1701"/>
        <w:contextualSpacing/>
        <w:jc w:val="both"/>
        <w:rPr>
          <w:rFonts w:ascii="Arial" w:hAnsi="Arial" w:cs="Arial"/>
          <w:color w:val="000000"/>
          <w:sz w:val="22"/>
          <w:szCs w:val="22"/>
        </w:rPr>
      </w:pPr>
      <w:r w:rsidRPr="00BE26DA">
        <w:rPr>
          <w:rFonts w:ascii="Arial" w:hAnsi="Arial" w:cs="Arial"/>
          <w:color w:val="000000"/>
          <w:sz w:val="22"/>
          <w:szCs w:val="22"/>
        </w:rPr>
        <w:t>Las mercancías admitidas pueden ser transferidas a favor de un segundo</w:t>
      </w:r>
      <w:r w:rsidRPr="00E01E82">
        <w:rPr>
          <w:rFonts w:ascii="Arial" w:hAnsi="Arial" w:cs="Arial"/>
          <w:color w:val="000000"/>
          <w:sz w:val="22"/>
          <w:szCs w:val="22"/>
        </w:rPr>
        <w:t xml:space="preserve"> beneficiario por única vez, debiendo éste cumplir con los requisitos exigibles para el acogimiento al régimen asumiendo las responsabilidades y obligaciones </w:t>
      </w:r>
      <w:proofErr w:type="gramStart"/>
      <w:r w:rsidRPr="00E01E82">
        <w:rPr>
          <w:rFonts w:ascii="Arial" w:hAnsi="Arial" w:cs="Arial"/>
          <w:color w:val="000000"/>
          <w:sz w:val="22"/>
          <w:szCs w:val="22"/>
        </w:rPr>
        <w:t>de acuerdo a</w:t>
      </w:r>
      <w:proofErr w:type="gramEnd"/>
      <w:r w:rsidRPr="00E01E82">
        <w:rPr>
          <w:rFonts w:ascii="Arial" w:hAnsi="Arial" w:cs="Arial"/>
          <w:color w:val="000000"/>
          <w:sz w:val="22"/>
          <w:szCs w:val="22"/>
        </w:rPr>
        <w:t xml:space="preserve"> las modalidades de despacho y previa constitución de la garantía a satisfacción de la SUNAT. En este caso el plazo otorgado no podrá exceder del máximo legal computado desde la fecha de levante.</w:t>
      </w:r>
    </w:p>
    <w:p w14:paraId="02C6D027" w14:textId="77777777" w:rsidR="00EE2617" w:rsidRDefault="00EE2617" w:rsidP="00EE2617">
      <w:pPr>
        <w:pStyle w:val="NormalWeb"/>
        <w:shd w:val="clear" w:color="auto" w:fill="FFFFFF"/>
        <w:ind w:left="927" w:hanging="360"/>
        <w:jc w:val="both"/>
        <w:rPr>
          <w:rFonts w:ascii="Verdana" w:hAnsi="Verdana"/>
          <w:color w:val="000000"/>
          <w:sz w:val="15"/>
          <w:szCs w:val="15"/>
        </w:rPr>
      </w:pPr>
    </w:p>
    <w:p w14:paraId="01BD063A" w14:textId="411AB94F" w:rsidR="00EE2617" w:rsidRPr="002F567C" w:rsidRDefault="00EE2617" w:rsidP="002271E7">
      <w:pPr>
        <w:pStyle w:val="Prrafodelista"/>
        <w:numPr>
          <w:ilvl w:val="0"/>
          <w:numId w:val="60"/>
        </w:numPr>
        <w:ind w:left="1701"/>
        <w:contextualSpacing/>
        <w:jc w:val="both"/>
        <w:rPr>
          <w:rFonts w:ascii="Arial" w:hAnsi="Arial" w:cs="Arial"/>
          <w:color w:val="000000"/>
          <w:sz w:val="22"/>
          <w:szCs w:val="22"/>
        </w:rPr>
      </w:pPr>
      <w:bookmarkStart w:id="26" w:name="_Hlk39755811"/>
      <w:r w:rsidRPr="002F567C">
        <w:rPr>
          <w:rFonts w:ascii="Arial" w:hAnsi="Arial" w:cs="Arial"/>
          <w:color w:val="000000"/>
          <w:sz w:val="22"/>
          <w:szCs w:val="22"/>
        </w:rPr>
        <w:t xml:space="preserve">El beneficiario o su despachador de aduana </w:t>
      </w:r>
      <w:bookmarkEnd w:id="26"/>
      <w:r w:rsidRPr="002F567C">
        <w:rPr>
          <w:rFonts w:ascii="Arial" w:hAnsi="Arial" w:cs="Arial"/>
          <w:color w:val="000000"/>
          <w:sz w:val="22"/>
          <w:szCs w:val="22"/>
        </w:rPr>
        <w:t xml:space="preserve">transmite vía electrónica los datos </w:t>
      </w:r>
      <w:r w:rsidRPr="00BE26DA">
        <w:rPr>
          <w:rFonts w:ascii="Arial" w:hAnsi="Arial" w:cs="Arial"/>
          <w:color w:val="000000"/>
          <w:sz w:val="22"/>
          <w:szCs w:val="22"/>
        </w:rPr>
        <w:t xml:space="preserve">de la transferencia de mercancías a un segundo beneficiario y de </w:t>
      </w:r>
      <w:r w:rsidRPr="00BE26DA">
        <w:rPr>
          <w:rFonts w:ascii="Arial" w:hAnsi="Arial" w:cs="Arial"/>
          <w:color w:val="000000"/>
          <w:sz w:val="22"/>
          <w:szCs w:val="22"/>
        </w:rPr>
        <w:lastRenderedPageBreak/>
        <w:t>la merma si la hubiere por cada serie transferida; de ser conforme</w:t>
      </w:r>
      <w:r w:rsidRPr="002F567C">
        <w:rPr>
          <w:rFonts w:ascii="Arial" w:hAnsi="Arial" w:cs="Arial"/>
          <w:color w:val="000000"/>
          <w:sz w:val="22"/>
          <w:szCs w:val="22"/>
        </w:rPr>
        <w:t xml:space="preserve"> el </w:t>
      </w:r>
      <w:r w:rsidR="00AC3253" w:rsidRPr="002F567C">
        <w:rPr>
          <w:rFonts w:ascii="Arial" w:hAnsi="Arial" w:cs="Arial"/>
          <w:color w:val="000000"/>
          <w:sz w:val="22"/>
          <w:szCs w:val="22"/>
        </w:rPr>
        <w:t>sistema informático</w:t>
      </w:r>
      <w:r w:rsidRPr="002F567C">
        <w:rPr>
          <w:rFonts w:ascii="Arial" w:hAnsi="Arial" w:cs="Arial"/>
          <w:color w:val="000000"/>
          <w:sz w:val="22"/>
          <w:szCs w:val="22"/>
        </w:rPr>
        <w:t xml:space="preserve"> genera la aceptación de la información transmitida, caso contrario se rechaza por la misma vía indicándose el motivo. </w:t>
      </w:r>
    </w:p>
    <w:p w14:paraId="4BA4A20E" w14:textId="4548BE4B" w:rsidR="00EE2617" w:rsidRDefault="00EE2617" w:rsidP="00EE2617">
      <w:pPr>
        <w:pStyle w:val="Sinespaciado"/>
        <w:shd w:val="clear" w:color="auto" w:fill="FFFFFF"/>
        <w:ind w:left="709" w:hanging="283"/>
        <w:rPr>
          <w:rFonts w:ascii="Verdana" w:hAnsi="Verdana"/>
          <w:color w:val="000000"/>
          <w:sz w:val="15"/>
          <w:szCs w:val="15"/>
        </w:rPr>
      </w:pPr>
      <w:r>
        <w:rPr>
          <w:rFonts w:ascii="Verdana" w:hAnsi="Verdana"/>
          <w:color w:val="000000"/>
          <w:sz w:val="15"/>
          <w:szCs w:val="15"/>
        </w:rPr>
        <w:t> </w:t>
      </w:r>
      <w:bookmarkStart w:id="27" w:name="_Hlk39765996"/>
    </w:p>
    <w:p w14:paraId="05E9DBC4" w14:textId="0A154EDD" w:rsidR="00EE2617" w:rsidRDefault="00EE2617" w:rsidP="002271E7">
      <w:pPr>
        <w:pStyle w:val="Prrafodelista"/>
        <w:numPr>
          <w:ilvl w:val="0"/>
          <w:numId w:val="60"/>
        </w:numPr>
        <w:ind w:left="1701"/>
        <w:contextualSpacing/>
        <w:jc w:val="both"/>
        <w:rPr>
          <w:rFonts w:ascii="Arial" w:hAnsi="Arial" w:cs="Arial"/>
          <w:color w:val="000000"/>
          <w:sz w:val="22"/>
          <w:szCs w:val="22"/>
        </w:rPr>
      </w:pPr>
      <w:r w:rsidRPr="002F567C">
        <w:rPr>
          <w:rFonts w:ascii="Arial" w:hAnsi="Arial" w:cs="Arial"/>
          <w:color w:val="000000"/>
          <w:sz w:val="22"/>
          <w:szCs w:val="22"/>
        </w:rPr>
        <w:t>El segundo beneficiario o su despachador de aduana presenta</w:t>
      </w:r>
      <w:r w:rsidR="002662CF">
        <w:rPr>
          <w:rFonts w:ascii="Arial" w:hAnsi="Arial" w:cs="Arial"/>
          <w:color w:val="000000"/>
          <w:sz w:val="22"/>
          <w:szCs w:val="22"/>
        </w:rPr>
        <w:t xml:space="preserve"> mediante la MPV-SUNAT</w:t>
      </w:r>
      <w:r w:rsidR="00E64BF7">
        <w:rPr>
          <w:rFonts w:ascii="Arial" w:hAnsi="Arial" w:cs="Arial"/>
          <w:color w:val="000000"/>
          <w:sz w:val="22"/>
          <w:szCs w:val="22"/>
        </w:rPr>
        <w:t xml:space="preserve"> </w:t>
      </w:r>
      <w:r w:rsidR="00E64BF7" w:rsidRPr="00044A53">
        <w:rPr>
          <w:rFonts w:ascii="Arial" w:hAnsi="Arial" w:cs="Arial"/>
          <w:sz w:val="22"/>
          <w:szCs w:val="22"/>
        </w:rPr>
        <w:t xml:space="preserve">al área encargada del régimen de la intendencia de la aduana de ingreso y </w:t>
      </w:r>
      <w:r w:rsidRPr="00044A53">
        <w:rPr>
          <w:rFonts w:ascii="Arial" w:hAnsi="Arial" w:cs="Arial"/>
          <w:sz w:val="22"/>
          <w:szCs w:val="22"/>
        </w:rPr>
        <w:t>ha</w:t>
      </w:r>
      <w:r w:rsidRPr="002F567C">
        <w:rPr>
          <w:rFonts w:ascii="Arial" w:hAnsi="Arial" w:cs="Arial"/>
          <w:color w:val="000000"/>
          <w:sz w:val="22"/>
          <w:szCs w:val="22"/>
        </w:rPr>
        <w:t xml:space="preserve">sta el primer día hábil siguiente de otorgada la conformidad por el </w:t>
      </w:r>
      <w:r w:rsidR="00AC3253" w:rsidRPr="002F567C">
        <w:rPr>
          <w:rFonts w:ascii="Arial" w:hAnsi="Arial" w:cs="Arial"/>
          <w:color w:val="000000"/>
          <w:sz w:val="22"/>
          <w:szCs w:val="22"/>
        </w:rPr>
        <w:t>sistema informático</w:t>
      </w:r>
      <w:r w:rsidRPr="002F567C">
        <w:rPr>
          <w:rFonts w:ascii="Arial" w:hAnsi="Arial" w:cs="Arial"/>
          <w:color w:val="000000"/>
          <w:sz w:val="22"/>
          <w:szCs w:val="22"/>
        </w:rPr>
        <w:t>, los siguientes documentos: </w:t>
      </w:r>
    </w:p>
    <w:p w14:paraId="581AC9FA" w14:textId="77777777" w:rsidR="002F567C" w:rsidRPr="002F567C" w:rsidRDefault="002F567C" w:rsidP="002F567C">
      <w:pPr>
        <w:pStyle w:val="Prrafodelista"/>
        <w:rPr>
          <w:rFonts w:ascii="Arial" w:hAnsi="Arial" w:cs="Arial"/>
          <w:color w:val="000000"/>
          <w:sz w:val="22"/>
          <w:szCs w:val="22"/>
        </w:rPr>
      </w:pPr>
    </w:p>
    <w:p w14:paraId="6A6CCA9A" w14:textId="63DDDFE7" w:rsidR="00EE2617" w:rsidRPr="00AC3253" w:rsidRDefault="00B3691A" w:rsidP="002271E7">
      <w:pPr>
        <w:pStyle w:val="NormalWeb"/>
        <w:numPr>
          <w:ilvl w:val="0"/>
          <w:numId w:val="23"/>
        </w:numPr>
        <w:shd w:val="clear" w:color="auto" w:fill="FFFFFF"/>
        <w:ind w:left="1985" w:hanging="283"/>
        <w:jc w:val="both"/>
        <w:rPr>
          <w:rFonts w:ascii="Arial" w:hAnsi="Arial" w:cs="Arial"/>
          <w:color w:val="000000"/>
          <w:sz w:val="22"/>
          <w:szCs w:val="22"/>
        </w:rPr>
      </w:pPr>
      <w:r>
        <w:rPr>
          <w:rFonts w:ascii="Arial" w:hAnsi="Arial" w:cs="Arial"/>
          <w:color w:val="000000"/>
          <w:sz w:val="22"/>
          <w:szCs w:val="22"/>
        </w:rPr>
        <w:t>Anexo II “</w:t>
      </w:r>
      <w:r w:rsidR="00EE2617" w:rsidRPr="00AC3253">
        <w:rPr>
          <w:rFonts w:ascii="Arial" w:hAnsi="Arial" w:cs="Arial"/>
          <w:color w:val="000000"/>
          <w:sz w:val="22"/>
          <w:szCs w:val="22"/>
        </w:rPr>
        <w:t>Declaración jurada de ubicación</w:t>
      </w:r>
      <w:r>
        <w:rPr>
          <w:rFonts w:ascii="Arial" w:hAnsi="Arial" w:cs="Arial"/>
          <w:color w:val="000000"/>
          <w:sz w:val="22"/>
          <w:szCs w:val="22"/>
        </w:rPr>
        <w:t xml:space="preserve"> y finalidad</w:t>
      </w:r>
      <w:r w:rsidR="00EE2617" w:rsidRPr="00AC3253">
        <w:rPr>
          <w:rFonts w:ascii="Arial" w:hAnsi="Arial" w:cs="Arial"/>
          <w:color w:val="000000"/>
          <w:sz w:val="22"/>
          <w:szCs w:val="22"/>
        </w:rPr>
        <w:t xml:space="preserve"> </w:t>
      </w:r>
      <w:r>
        <w:rPr>
          <w:rFonts w:ascii="Arial" w:hAnsi="Arial" w:cs="Arial"/>
          <w:color w:val="000000"/>
          <w:sz w:val="22"/>
          <w:szCs w:val="22"/>
        </w:rPr>
        <w:t xml:space="preserve">de </w:t>
      </w:r>
      <w:r w:rsidR="00EE2617" w:rsidRPr="00AC3253">
        <w:rPr>
          <w:rFonts w:ascii="Arial" w:hAnsi="Arial" w:cs="Arial"/>
          <w:color w:val="000000"/>
          <w:sz w:val="22"/>
          <w:szCs w:val="22"/>
        </w:rPr>
        <w:t>mercancías</w:t>
      </w:r>
      <w:r>
        <w:rPr>
          <w:rFonts w:ascii="Arial" w:hAnsi="Arial" w:cs="Arial"/>
          <w:color w:val="000000"/>
          <w:sz w:val="22"/>
          <w:szCs w:val="22"/>
        </w:rPr>
        <w:t>”</w:t>
      </w:r>
      <w:r w:rsidR="00EE2617" w:rsidRPr="00AC3253">
        <w:rPr>
          <w:rFonts w:ascii="Arial" w:hAnsi="Arial" w:cs="Arial"/>
          <w:color w:val="000000"/>
          <w:sz w:val="22"/>
          <w:szCs w:val="22"/>
        </w:rPr>
        <w:t xml:space="preserve">. </w:t>
      </w:r>
    </w:p>
    <w:p w14:paraId="6AA568F5" w14:textId="329F45B9" w:rsidR="00EE2617" w:rsidRPr="00BE26DA" w:rsidRDefault="00B3691A" w:rsidP="002271E7">
      <w:pPr>
        <w:pStyle w:val="NormalWeb"/>
        <w:numPr>
          <w:ilvl w:val="0"/>
          <w:numId w:val="23"/>
        </w:numPr>
        <w:shd w:val="clear" w:color="auto" w:fill="FFFFFF"/>
        <w:ind w:left="1985" w:hanging="283"/>
        <w:jc w:val="both"/>
        <w:rPr>
          <w:rFonts w:ascii="Arial" w:hAnsi="Arial" w:cs="Arial"/>
          <w:color w:val="000000"/>
          <w:sz w:val="22"/>
          <w:szCs w:val="22"/>
        </w:rPr>
      </w:pPr>
      <w:r>
        <w:rPr>
          <w:rFonts w:ascii="Arial" w:hAnsi="Arial" w:cs="Arial"/>
          <w:color w:val="000000"/>
          <w:sz w:val="22"/>
          <w:szCs w:val="22"/>
        </w:rPr>
        <w:t>Anexo V “</w:t>
      </w:r>
      <w:r w:rsidR="00EE2617" w:rsidRPr="00AC3253">
        <w:rPr>
          <w:rFonts w:ascii="Arial" w:hAnsi="Arial" w:cs="Arial"/>
          <w:color w:val="000000"/>
          <w:sz w:val="22"/>
          <w:szCs w:val="22"/>
        </w:rPr>
        <w:t xml:space="preserve">Declaración </w:t>
      </w:r>
      <w:r>
        <w:rPr>
          <w:rFonts w:ascii="Arial" w:hAnsi="Arial" w:cs="Arial"/>
          <w:color w:val="000000"/>
          <w:sz w:val="22"/>
          <w:szCs w:val="22"/>
        </w:rPr>
        <w:t>j</w:t>
      </w:r>
      <w:r w:rsidR="00EE2617" w:rsidRPr="00AC3253">
        <w:rPr>
          <w:rFonts w:ascii="Arial" w:hAnsi="Arial" w:cs="Arial"/>
          <w:color w:val="000000"/>
          <w:sz w:val="22"/>
          <w:szCs w:val="22"/>
        </w:rPr>
        <w:t>urada del porcentaje de merma</w:t>
      </w:r>
      <w:r w:rsidR="00E64FAF">
        <w:rPr>
          <w:rFonts w:ascii="Arial" w:hAnsi="Arial" w:cs="Arial"/>
          <w:color w:val="000000"/>
          <w:sz w:val="22"/>
          <w:szCs w:val="22"/>
        </w:rPr>
        <w:t>”</w:t>
      </w:r>
      <w:r w:rsidR="00EE2617" w:rsidRPr="00AC3253">
        <w:rPr>
          <w:rFonts w:ascii="Arial" w:hAnsi="Arial" w:cs="Arial"/>
          <w:color w:val="000000"/>
          <w:sz w:val="22"/>
          <w:szCs w:val="22"/>
        </w:rPr>
        <w:t xml:space="preserve"> cuando se trate de material de embalaje y </w:t>
      </w:r>
      <w:r w:rsidR="00EE2617" w:rsidRPr="00BE26DA">
        <w:rPr>
          <w:rFonts w:ascii="Arial" w:hAnsi="Arial" w:cs="Arial"/>
          <w:color w:val="000000"/>
          <w:sz w:val="22"/>
          <w:szCs w:val="22"/>
        </w:rPr>
        <w:t>acondicionamiento</w:t>
      </w:r>
      <w:r>
        <w:rPr>
          <w:rFonts w:ascii="Arial" w:hAnsi="Arial" w:cs="Arial"/>
          <w:color w:val="000000"/>
          <w:sz w:val="22"/>
          <w:szCs w:val="22"/>
        </w:rPr>
        <w:t>”.</w:t>
      </w:r>
    </w:p>
    <w:p w14:paraId="66B8783C" w14:textId="33C51319" w:rsidR="00EE2617" w:rsidRPr="00AC3253" w:rsidRDefault="00EE2617" w:rsidP="002271E7">
      <w:pPr>
        <w:pStyle w:val="NormalWeb"/>
        <w:numPr>
          <w:ilvl w:val="0"/>
          <w:numId w:val="23"/>
        </w:numPr>
        <w:shd w:val="clear" w:color="auto" w:fill="FFFFFF"/>
        <w:ind w:left="1985" w:hanging="283"/>
        <w:jc w:val="both"/>
        <w:rPr>
          <w:rFonts w:ascii="Arial" w:hAnsi="Arial" w:cs="Arial"/>
          <w:color w:val="000000"/>
          <w:sz w:val="22"/>
          <w:szCs w:val="22"/>
        </w:rPr>
      </w:pPr>
      <w:r w:rsidRPr="006663C4">
        <w:rPr>
          <w:rFonts w:ascii="Arial" w:hAnsi="Arial" w:cs="Arial"/>
          <w:color w:val="000000"/>
          <w:sz w:val="22"/>
          <w:szCs w:val="22"/>
        </w:rPr>
        <w:t>Garantía</w:t>
      </w:r>
      <w:r w:rsidR="006663C4" w:rsidRPr="006663C4">
        <w:rPr>
          <w:rFonts w:ascii="Arial" w:hAnsi="Arial" w:cs="Arial"/>
          <w:color w:val="auto"/>
          <w:sz w:val="22"/>
          <w:szCs w:val="22"/>
        </w:rPr>
        <w:t xml:space="preserve"> c</w:t>
      </w:r>
      <w:r w:rsidR="006663C4" w:rsidRPr="00FC7150">
        <w:rPr>
          <w:rFonts w:ascii="Arial" w:hAnsi="Arial" w:cs="Arial"/>
          <w:color w:val="auto"/>
          <w:sz w:val="22"/>
          <w:szCs w:val="22"/>
        </w:rPr>
        <w:t>onforme al procedimiento específico de "Garantías de aduanas operativas" RECA.PE.03.03.</w:t>
      </w:r>
      <w:r w:rsidR="00BE26DA">
        <w:rPr>
          <w:rFonts w:ascii="Arial" w:hAnsi="Arial" w:cs="Arial"/>
          <w:color w:val="000000"/>
          <w:sz w:val="22"/>
          <w:szCs w:val="22"/>
        </w:rPr>
        <w:tab/>
      </w:r>
    </w:p>
    <w:p w14:paraId="4DE991F4" w14:textId="77777777" w:rsidR="00EE2617" w:rsidRPr="00AC3253" w:rsidRDefault="00EE2617" w:rsidP="00EE2617">
      <w:pPr>
        <w:pStyle w:val="NormalWeb"/>
        <w:shd w:val="clear" w:color="auto" w:fill="FFFFFF"/>
        <w:ind w:left="1200"/>
        <w:rPr>
          <w:rFonts w:ascii="Arial" w:hAnsi="Arial" w:cs="Arial"/>
          <w:color w:val="000000"/>
          <w:sz w:val="22"/>
          <w:szCs w:val="22"/>
        </w:rPr>
      </w:pPr>
      <w:r w:rsidRPr="00AC3253">
        <w:rPr>
          <w:rFonts w:ascii="Arial" w:hAnsi="Arial" w:cs="Arial"/>
          <w:color w:val="000000"/>
          <w:sz w:val="22"/>
          <w:szCs w:val="22"/>
        </w:rPr>
        <w:t> </w:t>
      </w:r>
    </w:p>
    <w:p w14:paraId="149116A9" w14:textId="24F44487" w:rsidR="00EE2617" w:rsidRPr="00AC3253" w:rsidRDefault="00EE2617" w:rsidP="00F23C3F">
      <w:pPr>
        <w:pStyle w:val="Prrafodelista"/>
        <w:ind w:left="1701"/>
        <w:contextualSpacing/>
        <w:jc w:val="both"/>
        <w:rPr>
          <w:rFonts w:ascii="Arial" w:hAnsi="Arial" w:cs="Arial"/>
          <w:color w:val="000000"/>
          <w:sz w:val="22"/>
          <w:szCs w:val="22"/>
        </w:rPr>
      </w:pPr>
      <w:r w:rsidRPr="00AC3253">
        <w:rPr>
          <w:rFonts w:ascii="Arial" w:hAnsi="Arial" w:cs="Arial"/>
          <w:color w:val="000000"/>
          <w:sz w:val="22"/>
          <w:szCs w:val="22"/>
        </w:rPr>
        <w:t xml:space="preserve">En caso de no presentarse los documentos en el plazo antes indicado, el </w:t>
      </w:r>
      <w:r w:rsidR="00AC3253">
        <w:rPr>
          <w:rFonts w:ascii="Arial" w:hAnsi="Arial" w:cs="Arial"/>
          <w:color w:val="000000"/>
          <w:sz w:val="22"/>
          <w:szCs w:val="22"/>
        </w:rPr>
        <w:t>sistema informático</w:t>
      </w:r>
      <w:r w:rsidRPr="00AC3253">
        <w:rPr>
          <w:rFonts w:ascii="Arial" w:hAnsi="Arial" w:cs="Arial"/>
          <w:color w:val="000000"/>
          <w:sz w:val="22"/>
          <w:szCs w:val="22"/>
        </w:rPr>
        <w:t xml:space="preserve"> anula automáticamente la solicitud de transferencia. </w:t>
      </w:r>
    </w:p>
    <w:p w14:paraId="1D1EFCC8" w14:textId="7EB0C55F" w:rsidR="00EE2617" w:rsidRDefault="00EE2617" w:rsidP="00EE2617">
      <w:pPr>
        <w:pStyle w:val="NormalWeb"/>
        <w:shd w:val="clear" w:color="auto" w:fill="FFFFFF"/>
        <w:ind w:left="709"/>
        <w:rPr>
          <w:rFonts w:ascii="Arial" w:hAnsi="Arial" w:cs="Arial"/>
          <w:color w:val="000000"/>
          <w:sz w:val="22"/>
          <w:szCs w:val="22"/>
        </w:rPr>
      </w:pPr>
      <w:r w:rsidRPr="00AC3253">
        <w:rPr>
          <w:rFonts w:ascii="Arial" w:hAnsi="Arial" w:cs="Arial"/>
          <w:color w:val="000000"/>
          <w:sz w:val="22"/>
          <w:szCs w:val="22"/>
        </w:rPr>
        <w:t> </w:t>
      </w:r>
    </w:p>
    <w:bookmarkEnd w:id="27"/>
    <w:p w14:paraId="465EDB97" w14:textId="4292DC90" w:rsidR="00AC3253" w:rsidRPr="00D010CD" w:rsidRDefault="00AC3253" w:rsidP="002271E7">
      <w:pPr>
        <w:pStyle w:val="Prrafodelista"/>
        <w:numPr>
          <w:ilvl w:val="0"/>
          <w:numId w:val="60"/>
        </w:numPr>
        <w:ind w:left="1701"/>
        <w:contextualSpacing/>
        <w:jc w:val="both"/>
        <w:rPr>
          <w:rFonts w:ascii="Arial" w:hAnsi="Arial" w:cs="Arial"/>
          <w:color w:val="000000"/>
          <w:sz w:val="22"/>
          <w:szCs w:val="22"/>
        </w:rPr>
      </w:pPr>
      <w:r w:rsidRPr="002F567C">
        <w:rPr>
          <w:rFonts w:ascii="Arial" w:hAnsi="Arial" w:cs="Arial"/>
          <w:color w:val="000000"/>
          <w:sz w:val="22"/>
          <w:szCs w:val="22"/>
        </w:rPr>
        <w:t xml:space="preserve">El funcionario aduanero recibe los documentos y verifica que la garantía presentada cubra la deuda tributaria aduanera y recargos, de </w:t>
      </w:r>
      <w:r w:rsidRPr="00347F4D">
        <w:rPr>
          <w:rFonts w:ascii="Arial" w:hAnsi="Arial" w:cs="Arial"/>
          <w:color w:val="000000"/>
          <w:sz w:val="22"/>
          <w:szCs w:val="22"/>
        </w:rPr>
        <w:t xml:space="preserve">corresponder y los </w:t>
      </w:r>
      <w:r w:rsidRPr="00D010CD">
        <w:rPr>
          <w:rFonts w:ascii="Arial" w:hAnsi="Arial" w:cs="Arial"/>
          <w:color w:val="000000"/>
          <w:sz w:val="22"/>
          <w:szCs w:val="22"/>
        </w:rPr>
        <w:t>intereses compensatorios computados a partir de la fecha de numeración de la declaración hasta la fecha de vencimiento de</w:t>
      </w:r>
      <w:r w:rsidR="00E96921" w:rsidRPr="00D010CD">
        <w:rPr>
          <w:rFonts w:ascii="Arial" w:hAnsi="Arial" w:cs="Arial"/>
          <w:color w:val="000000"/>
          <w:sz w:val="22"/>
          <w:szCs w:val="22"/>
        </w:rPr>
        <w:t>l régimen</w:t>
      </w:r>
      <w:r w:rsidRPr="00D010CD">
        <w:rPr>
          <w:rFonts w:ascii="Arial" w:hAnsi="Arial" w:cs="Arial"/>
          <w:color w:val="000000"/>
          <w:sz w:val="22"/>
          <w:szCs w:val="22"/>
        </w:rPr>
        <w:t xml:space="preserve">, sin exceder el plazo máximo legal: </w:t>
      </w:r>
    </w:p>
    <w:p w14:paraId="401B0054" w14:textId="77777777" w:rsidR="00AC3253" w:rsidRPr="00AC3253" w:rsidRDefault="00AC3253" w:rsidP="00AC3253">
      <w:pPr>
        <w:pStyle w:val="NormalWeb"/>
        <w:shd w:val="clear" w:color="auto" w:fill="FFFFFF"/>
        <w:ind w:left="1560" w:hanging="360"/>
        <w:jc w:val="both"/>
        <w:rPr>
          <w:rFonts w:ascii="Arial" w:hAnsi="Arial" w:cs="Arial"/>
          <w:color w:val="000000"/>
          <w:sz w:val="22"/>
          <w:szCs w:val="22"/>
        </w:rPr>
      </w:pPr>
    </w:p>
    <w:p w14:paraId="66E87380" w14:textId="5F07F9A3" w:rsidR="00AC3253" w:rsidRPr="00AC3253" w:rsidRDefault="00AC3253" w:rsidP="002271E7">
      <w:pPr>
        <w:pStyle w:val="NormalWeb"/>
        <w:numPr>
          <w:ilvl w:val="0"/>
          <w:numId w:val="61"/>
        </w:numPr>
        <w:shd w:val="clear" w:color="auto" w:fill="FFFFFF"/>
        <w:ind w:left="1985" w:hanging="295"/>
        <w:jc w:val="both"/>
        <w:rPr>
          <w:rFonts w:ascii="Arial" w:hAnsi="Arial" w:cs="Arial"/>
          <w:color w:val="000000"/>
          <w:sz w:val="22"/>
          <w:szCs w:val="22"/>
        </w:rPr>
      </w:pPr>
      <w:r w:rsidRPr="00AC3253">
        <w:rPr>
          <w:rFonts w:ascii="Arial" w:hAnsi="Arial" w:cs="Arial"/>
          <w:color w:val="000000"/>
          <w:sz w:val="22"/>
          <w:szCs w:val="22"/>
        </w:rPr>
        <w:t xml:space="preserve">De ser conforme, acepta la garantía del segundo beneficiario y la </w:t>
      </w:r>
      <w:r w:rsidR="00B00A6A">
        <w:rPr>
          <w:rFonts w:ascii="Arial" w:hAnsi="Arial" w:cs="Arial"/>
          <w:color w:val="000000"/>
          <w:sz w:val="22"/>
          <w:szCs w:val="22"/>
        </w:rPr>
        <w:t xml:space="preserve">registra </w:t>
      </w:r>
      <w:r w:rsidRPr="00AC3253">
        <w:rPr>
          <w:rFonts w:ascii="Arial" w:hAnsi="Arial" w:cs="Arial"/>
          <w:color w:val="000000"/>
          <w:sz w:val="22"/>
          <w:szCs w:val="22"/>
        </w:rPr>
        <w:t xml:space="preserve">en el sistema informático, con los datos consignados en la declaración </w:t>
      </w:r>
      <w:r w:rsidR="008B2D51">
        <w:rPr>
          <w:rFonts w:ascii="Arial" w:hAnsi="Arial" w:cs="Arial"/>
          <w:color w:val="000000"/>
          <w:sz w:val="22"/>
          <w:szCs w:val="22"/>
        </w:rPr>
        <w:t xml:space="preserve">de </w:t>
      </w:r>
      <w:r w:rsidRPr="00AC3253">
        <w:rPr>
          <w:rFonts w:ascii="Arial" w:hAnsi="Arial" w:cs="Arial"/>
          <w:color w:val="000000"/>
          <w:sz w:val="22"/>
          <w:szCs w:val="22"/>
        </w:rPr>
        <w:t>ubicación</w:t>
      </w:r>
      <w:r w:rsidR="008B2D51">
        <w:rPr>
          <w:rFonts w:ascii="Arial" w:hAnsi="Arial" w:cs="Arial"/>
          <w:color w:val="000000"/>
          <w:sz w:val="22"/>
          <w:szCs w:val="22"/>
        </w:rPr>
        <w:t xml:space="preserve"> y finalidad de</w:t>
      </w:r>
      <w:r w:rsidRPr="00AC3253">
        <w:rPr>
          <w:rFonts w:ascii="Arial" w:hAnsi="Arial" w:cs="Arial"/>
          <w:color w:val="000000"/>
          <w:sz w:val="22"/>
          <w:szCs w:val="22"/>
        </w:rPr>
        <w:t xml:space="preserve"> mercancías, siendo automáticamente aceptada la transferencia. </w:t>
      </w:r>
      <w:bookmarkStart w:id="28" w:name="_Hlk39766270"/>
      <w:r w:rsidRPr="00AC3253">
        <w:rPr>
          <w:rFonts w:ascii="Arial" w:hAnsi="Arial" w:cs="Arial"/>
          <w:color w:val="000000"/>
          <w:sz w:val="22"/>
          <w:szCs w:val="22"/>
        </w:rPr>
        <w:t>Asimismo</w:t>
      </w:r>
      <w:r w:rsidR="009520AB">
        <w:rPr>
          <w:rFonts w:ascii="Arial" w:hAnsi="Arial" w:cs="Arial"/>
          <w:color w:val="000000"/>
          <w:sz w:val="22"/>
          <w:szCs w:val="22"/>
        </w:rPr>
        <w:t>,</w:t>
      </w:r>
      <w:r w:rsidRPr="00AC3253">
        <w:rPr>
          <w:rFonts w:ascii="Arial" w:hAnsi="Arial" w:cs="Arial"/>
          <w:color w:val="000000"/>
          <w:sz w:val="22"/>
          <w:szCs w:val="22"/>
        </w:rPr>
        <w:t xml:space="preserve"> emite la nota contable definitiva con saldo cero de la cuenta corriente del primer beneficiario, a fin de devolver la garantía o desafectarla</w:t>
      </w:r>
      <w:r w:rsidR="00347F4D">
        <w:rPr>
          <w:rFonts w:ascii="Arial" w:hAnsi="Arial" w:cs="Arial"/>
          <w:color w:val="000000"/>
          <w:sz w:val="22"/>
          <w:szCs w:val="22"/>
        </w:rPr>
        <w:t>,</w:t>
      </w:r>
      <w:r w:rsidRPr="00AC3253">
        <w:rPr>
          <w:rFonts w:ascii="Arial" w:hAnsi="Arial" w:cs="Arial"/>
          <w:color w:val="000000"/>
          <w:sz w:val="22"/>
          <w:szCs w:val="22"/>
        </w:rPr>
        <w:t xml:space="preserve"> de corresponder</w:t>
      </w:r>
      <w:bookmarkEnd w:id="28"/>
      <w:r w:rsidRPr="00AC3253">
        <w:rPr>
          <w:rFonts w:ascii="Arial" w:hAnsi="Arial" w:cs="Arial"/>
          <w:color w:val="000000"/>
          <w:sz w:val="22"/>
          <w:szCs w:val="22"/>
        </w:rPr>
        <w:t>.</w:t>
      </w:r>
    </w:p>
    <w:p w14:paraId="06E9A158" w14:textId="1AEDE989" w:rsidR="00EE2617" w:rsidRPr="00AC3253" w:rsidRDefault="00AC3253" w:rsidP="002271E7">
      <w:pPr>
        <w:pStyle w:val="NormalWeb"/>
        <w:numPr>
          <w:ilvl w:val="0"/>
          <w:numId w:val="61"/>
        </w:numPr>
        <w:shd w:val="clear" w:color="auto" w:fill="FFFFFF"/>
        <w:ind w:left="1985" w:hanging="295"/>
        <w:jc w:val="both"/>
        <w:rPr>
          <w:rFonts w:ascii="Arial" w:hAnsi="Arial" w:cs="Arial"/>
          <w:color w:val="000000"/>
          <w:sz w:val="22"/>
          <w:szCs w:val="22"/>
        </w:rPr>
      </w:pPr>
      <w:r w:rsidRPr="00AC3253">
        <w:rPr>
          <w:rFonts w:ascii="Arial" w:hAnsi="Arial" w:cs="Arial"/>
          <w:color w:val="000000"/>
          <w:sz w:val="22"/>
          <w:szCs w:val="22"/>
        </w:rPr>
        <w:t>De no ser conforme se rechaza la solicitud</w:t>
      </w:r>
      <w:r w:rsidR="00AB710B">
        <w:rPr>
          <w:rFonts w:ascii="Arial" w:hAnsi="Arial" w:cs="Arial"/>
          <w:color w:val="000000"/>
          <w:sz w:val="22"/>
          <w:szCs w:val="22"/>
        </w:rPr>
        <w:t xml:space="preserve">, </w:t>
      </w:r>
      <w:r w:rsidR="00AB710B" w:rsidRPr="00A66036">
        <w:rPr>
          <w:rFonts w:ascii="Arial" w:hAnsi="Arial" w:cs="Arial"/>
          <w:color w:val="auto"/>
          <w:sz w:val="22"/>
          <w:szCs w:val="22"/>
        </w:rPr>
        <w:t>indicando los motivos</w:t>
      </w:r>
      <w:r w:rsidRPr="00A66036">
        <w:rPr>
          <w:rFonts w:ascii="Arial" w:hAnsi="Arial" w:cs="Arial"/>
          <w:color w:val="auto"/>
          <w:sz w:val="22"/>
          <w:szCs w:val="22"/>
        </w:rPr>
        <w:t>.</w:t>
      </w:r>
      <w:r w:rsidR="00EE2617" w:rsidRPr="00A66036">
        <w:rPr>
          <w:rFonts w:ascii="Arial" w:hAnsi="Arial" w:cs="Arial"/>
          <w:color w:val="auto"/>
          <w:sz w:val="22"/>
          <w:szCs w:val="22"/>
        </w:rPr>
        <w:t>  </w:t>
      </w:r>
    </w:p>
    <w:p w14:paraId="5E49031B" w14:textId="77777777" w:rsidR="00AC3253" w:rsidRDefault="00AC3253" w:rsidP="004803F4">
      <w:pPr>
        <w:pStyle w:val="Prrafodelista"/>
        <w:ind w:left="1276"/>
        <w:contextualSpacing/>
        <w:jc w:val="both"/>
        <w:rPr>
          <w:rFonts w:ascii="Verdana" w:hAnsi="Verdana"/>
          <w:color w:val="000000"/>
          <w:sz w:val="15"/>
          <w:szCs w:val="15"/>
        </w:rPr>
      </w:pPr>
    </w:p>
    <w:p w14:paraId="2289441C" w14:textId="1EC9991C" w:rsidR="00EE2617" w:rsidRPr="00044DBF" w:rsidRDefault="00EE2617" w:rsidP="002271E7">
      <w:pPr>
        <w:pStyle w:val="Prrafodelista"/>
        <w:numPr>
          <w:ilvl w:val="0"/>
          <w:numId w:val="60"/>
        </w:numPr>
        <w:ind w:left="1701"/>
        <w:contextualSpacing/>
        <w:jc w:val="both"/>
        <w:rPr>
          <w:rFonts w:ascii="Arial" w:hAnsi="Arial" w:cs="Arial"/>
          <w:color w:val="000000"/>
          <w:sz w:val="22"/>
          <w:szCs w:val="22"/>
        </w:rPr>
      </w:pPr>
      <w:r w:rsidRPr="00044DBF">
        <w:rPr>
          <w:rFonts w:ascii="Arial" w:hAnsi="Arial" w:cs="Arial"/>
          <w:color w:val="000000"/>
          <w:sz w:val="22"/>
          <w:szCs w:val="22"/>
        </w:rPr>
        <w:t xml:space="preserve">La declaración jurada de porcentaje de merma </w:t>
      </w:r>
      <w:r w:rsidR="008B2D51" w:rsidRPr="00AC3253">
        <w:rPr>
          <w:rFonts w:ascii="Arial" w:hAnsi="Arial" w:cs="Arial"/>
          <w:color w:val="000000"/>
          <w:sz w:val="22"/>
          <w:szCs w:val="22"/>
        </w:rPr>
        <w:t>cuando se trate de material de embalaje y</w:t>
      </w:r>
      <w:r w:rsidR="008B2D51">
        <w:rPr>
          <w:rFonts w:ascii="Arial" w:hAnsi="Arial" w:cs="Arial"/>
          <w:color w:val="000000"/>
          <w:sz w:val="22"/>
          <w:szCs w:val="22"/>
        </w:rPr>
        <w:t xml:space="preserve"> </w:t>
      </w:r>
      <w:r w:rsidR="00F967E3" w:rsidRPr="00BE26DA">
        <w:rPr>
          <w:rFonts w:ascii="Arial" w:hAnsi="Arial" w:cs="Arial"/>
          <w:color w:val="000000"/>
          <w:sz w:val="22"/>
          <w:szCs w:val="22"/>
        </w:rPr>
        <w:t>acondicionamiento</w:t>
      </w:r>
      <w:r w:rsidR="008B2D51">
        <w:rPr>
          <w:rFonts w:ascii="Arial" w:hAnsi="Arial" w:cs="Arial"/>
          <w:color w:val="000000"/>
          <w:sz w:val="22"/>
          <w:szCs w:val="22"/>
        </w:rPr>
        <w:t xml:space="preserve"> </w:t>
      </w:r>
      <w:r w:rsidRPr="00044DBF">
        <w:rPr>
          <w:rFonts w:ascii="Arial" w:hAnsi="Arial" w:cs="Arial"/>
          <w:color w:val="000000"/>
          <w:sz w:val="22"/>
          <w:szCs w:val="22"/>
        </w:rPr>
        <w:t xml:space="preserve">es remitida al sector competente por el funcionario aduanero encargado por la jefatura dentro de los cinco días hábiles </w:t>
      </w:r>
      <w:r w:rsidR="004448BD">
        <w:rPr>
          <w:rFonts w:ascii="Arial" w:hAnsi="Arial" w:cs="Arial"/>
          <w:color w:val="000000"/>
          <w:sz w:val="22"/>
          <w:szCs w:val="22"/>
        </w:rPr>
        <w:t xml:space="preserve">del mes </w:t>
      </w:r>
      <w:r w:rsidRPr="00044DBF">
        <w:rPr>
          <w:rFonts w:ascii="Arial" w:hAnsi="Arial" w:cs="Arial"/>
          <w:color w:val="000000"/>
          <w:sz w:val="22"/>
          <w:szCs w:val="22"/>
        </w:rPr>
        <w:t>siguiente de su recepción.  </w:t>
      </w:r>
    </w:p>
    <w:p w14:paraId="0706BAD8" w14:textId="77777777" w:rsidR="00EE2617" w:rsidRPr="00AC3253" w:rsidRDefault="00EE2617" w:rsidP="00237498">
      <w:pPr>
        <w:pStyle w:val="NormalWeb"/>
        <w:shd w:val="clear" w:color="auto" w:fill="FFFFFF"/>
        <w:ind w:left="400"/>
        <w:rPr>
          <w:rFonts w:ascii="Arial" w:hAnsi="Arial" w:cs="Arial"/>
          <w:color w:val="000000"/>
          <w:sz w:val="22"/>
          <w:szCs w:val="22"/>
        </w:rPr>
      </w:pPr>
      <w:r w:rsidRPr="00AC3253">
        <w:rPr>
          <w:rFonts w:ascii="Arial" w:hAnsi="Arial" w:cs="Arial"/>
          <w:color w:val="000000"/>
          <w:sz w:val="22"/>
          <w:szCs w:val="22"/>
        </w:rPr>
        <w:t> </w:t>
      </w:r>
    </w:p>
    <w:p w14:paraId="3D77ACDD" w14:textId="7054EEFA" w:rsidR="004448BD" w:rsidRDefault="00495260" w:rsidP="00DB4D6B">
      <w:pPr>
        <w:tabs>
          <w:tab w:val="left" w:pos="1276"/>
        </w:tabs>
        <w:ind w:left="851"/>
        <w:rPr>
          <w:rFonts w:cs="Arial"/>
          <w:b/>
          <w:bCs/>
          <w:color w:val="000000"/>
          <w:sz w:val="22"/>
          <w:szCs w:val="22"/>
        </w:rPr>
      </w:pPr>
      <w:r>
        <w:rPr>
          <w:rFonts w:cs="Arial"/>
          <w:b/>
          <w:bCs/>
          <w:color w:val="000000"/>
          <w:sz w:val="22"/>
          <w:szCs w:val="22"/>
        </w:rPr>
        <w:t>C</w:t>
      </w:r>
      <w:r w:rsidR="00044DBF">
        <w:rPr>
          <w:rFonts w:cs="Arial"/>
          <w:b/>
          <w:bCs/>
          <w:color w:val="000000"/>
          <w:sz w:val="22"/>
          <w:szCs w:val="22"/>
        </w:rPr>
        <w:t>.2</w:t>
      </w:r>
      <w:r w:rsidR="00DB4D6B">
        <w:rPr>
          <w:rFonts w:cs="Arial"/>
          <w:b/>
          <w:bCs/>
          <w:color w:val="000000"/>
          <w:sz w:val="22"/>
          <w:szCs w:val="22"/>
        </w:rPr>
        <w:tab/>
      </w:r>
      <w:r w:rsidR="00AC3253" w:rsidRPr="00A66036">
        <w:rPr>
          <w:rFonts w:cs="Arial"/>
          <w:b/>
          <w:bCs/>
          <w:color w:val="000000"/>
          <w:sz w:val="22"/>
          <w:szCs w:val="22"/>
        </w:rPr>
        <w:t>Operación de salida - retorno de parte</w:t>
      </w:r>
      <w:r w:rsidR="00DB1284" w:rsidRPr="00A66036">
        <w:rPr>
          <w:rFonts w:cs="Arial"/>
          <w:b/>
          <w:bCs/>
          <w:color w:val="000000"/>
          <w:sz w:val="22"/>
          <w:szCs w:val="22"/>
        </w:rPr>
        <w:t>s</w:t>
      </w:r>
      <w:r w:rsidR="00AC3253" w:rsidRPr="00A66036">
        <w:rPr>
          <w:rFonts w:cs="Arial"/>
          <w:b/>
          <w:bCs/>
          <w:color w:val="000000"/>
          <w:sz w:val="22"/>
          <w:szCs w:val="22"/>
        </w:rPr>
        <w:t xml:space="preserve"> de maquinarias o equipos</w:t>
      </w:r>
    </w:p>
    <w:p w14:paraId="2D8B5B8B" w14:textId="75FB8DBB" w:rsidR="00AC3253" w:rsidRPr="00A66036" w:rsidRDefault="004448BD" w:rsidP="00DB4D6B">
      <w:pPr>
        <w:tabs>
          <w:tab w:val="left" w:pos="1134"/>
        </w:tabs>
        <w:ind w:left="1276" w:hanging="425"/>
        <w:rPr>
          <w:rFonts w:cs="Arial"/>
          <w:color w:val="000000"/>
          <w:sz w:val="22"/>
          <w:szCs w:val="22"/>
        </w:rPr>
      </w:pPr>
      <w:r>
        <w:rPr>
          <w:rFonts w:cs="Arial"/>
          <w:b/>
          <w:bCs/>
          <w:color w:val="000000"/>
          <w:sz w:val="22"/>
          <w:szCs w:val="22"/>
        </w:rPr>
        <w:t xml:space="preserve">       </w:t>
      </w:r>
      <w:r w:rsidR="00AC3253" w:rsidRPr="00A66036">
        <w:rPr>
          <w:rFonts w:cs="Arial"/>
          <w:b/>
          <w:bCs/>
          <w:color w:val="000000"/>
          <w:sz w:val="22"/>
          <w:szCs w:val="22"/>
        </w:rPr>
        <w:t>admitidos temporalmente </w:t>
      </w:r>
    </w:p>
    <w:p w14:paraId="3322FA30" w14:textId="5FE4D662" w:rsidR="00F967E3" w:rsidRDefault="00F967E3" w:rsidP="00AC3253">
      <w:pPr>
        <w:pStyle w:val="NormalWeb"/>
        <w:shd w:val="clear" w:color="auto" w:fill="FFFFFF"/>
        <w:ind w:left="400"/>
        <w:rPr>
          <w:rFonts w:ascii="Arial" w:hAnsi="Arial" w:cs="Arial"/>
          <w:color w:val="000000"/>
          <w:sz w:val="22"/>
          <w:szCs w:val="22"/>
        </w:rPr>
      </w:pPr>
    </w:p>
    <w:p w14:paraId="7C1D27F1" w14:textId="04B257DB" w:rsidR="00AC3253" w:rsidRPr="003C5E2C" w:rsidRDefault="008B2D51" w:rsidP="004448BD">
      <w:pPr>
        <w:shd w:val="clear" w:color="auto" w:fill="FFFFFF"/>
        <w:tabs>
          <w:tab w:val="left" w:pos="1560"/>
        </w:tabs>
        <w:ind w:left="1276"/>
        <w:rPr>
          <w:rFonts w:cs="Arial"/>
          <w:color w:val="000000"/>
          <w:sz w:val="22"/>
          <w:szCs w:val="22"/>
        </w:rPr>
      </w:pPr>
      <w:r>
        <w:rPr>
          <w:rFonts w:cs="Arial"/>
          <w:b/>
          <w:bCs/>
          <w:color w:val="000000"/>
          <w:sz w:val="22"/>
          <w:szCs w:val="22"/>
        </w:rPr>
        <w:t>C.2.1</w:t>
      </w:r>
      <w:r w:rsidR="004448BD">
        <w:rPr>
          <w:rFonts w:cs="Arial"/>
          <w:b/>
          <w:bCs/>
          <w:color w:val="000000"/>
          <w:sz w:val="22"/>
          <w:szCs w:val="22"/>
        </w:rPr>
        <w:t xml:space="preserve"> </w:t>
      </w:r>
      <w:r w:rsidR="00AC3253" w:rsidRPr="003C5E2C">
        <w:rPr>
          <w:rFonts w:cs="Arial"/>
          <w:b/>
          <w:bCs/>
          <w:color w:val="000000"/>
          <w:sz w:val="22"/>
          <w:szCs w:val="22"/>
        </w:rPr>
        <w:t>De la salida </w:t>
      </w:r>
    </w:p>
    <w:p w14:paraId="059244F0" w14:textId="77777777" w:rsidR="00AC3253" w:rsidRPr="001015B6" w:rsidRDefault="00AC3253" w:rsidP="00AC3253">
      <w:pPr>
        <w:shd w:val="clear" w:color="auto" w:fill="FFFFFF"/>
        <w:ind w:left="400"/>
        <w:rPr>
          <w:rFonts w:cs="Arial"/>
          <w:color w:val="000000"/>
          <w:sz w:val="22"/>
          <w:szCs w:val="22"/>
        </w:rPr>
      </w:pPr>
      <w:r w:rsidRPr="0036593F">
        <w:rPr>
          <w:rFonts w:cs="Arial"/>
          <w:color w:val="000000"/>
          <w:sz w:val="22"/>
          <w:szCs w:val="22"/>
        </w:rPr>
        <w:t> </w:t>
      </w:r>
    </w:p>
    <w:p w14:paraId="7111FB7F" w14:textId="6649BA13" w:rsidR="0036593F" w:rsidRPr="00A66036" w:rsidRDefault="0036593F" w:rsidP="00F967E3">
      <w:pPr>
        <w:pStyle w:val="Prrafodelista"/>
        <w:numPr>
          <w:ilvl w:val="0"/>
          <w:numId w:val="62"/>
        </w:numPr>
        <w:ind w:left="2268" w:hanging="425"/>
        <w:contextualSpacing/>
        <w:jc w:val="both"/>
        <w:rPr>
          <w:rFonts w:ascii="Arial" w:hAnsi="Arial" w:cs="Arial"/>
          <w:sz w:val="22"/>
          <w:szCs w:val="22"/>
        </w:rPr>
      </w:pPr>
      <w:r w:rsidRPr="001015B6">
        <w:rPr>
          <w:rFonts w:ascii="Arial" w:hAnsi="Arial" w:cs="Arial"/>
          <w:color w:val="000000"/>
          <w:sz w:val="22"/>
          <w:szCs w:val="22"/>
        </w:rPr>
        <w:t>El despachador de aduana, solicita la salida de parte</w:t>
      </w:r>
      <w:r w:rsidR="00DB1284">
        <w:rPr>
          <w:rFonts w:ascii="Arial" w:hAnsi="Arial" w:cs="Arial"/>
          <w:color w:val="000000"/>
          <w:sz w:val="22"/>
          <w:szCs w:val="22"/>
        </w:rPr>
        <w:t>s</w:t>
      </w:r>
      <w:r w:rsidRPr="001015B6">
        <w:rPr>
          <w:rFonts w:ascii="Arial" w:hAnsi="Arial" w:cs="Arial"/>
          <w:color w:val="000000"/>
          <w:sz w:val="22"/>
          <w:szCs w:val="22"/>
        </w:rPr>
        <w:t xml:space="preserve"> de maquinarias o equipos admitidos temporalmente</w:t>
      </w:r>
      <w:r w:rsidR="005A1BFD">
        <w:rPr>
          <w:rFonts w:ascii="Arial" w:hAnsi="Arial" w:cs="Arial"/>
          <w:color w:val="000000"/>
          <w:sz w:val="22"/>
          <w:szCs w:val="22"/>
        </w:rPr>
        <w:t xml:space="preserve">, </w:t>
      </w:r>
      <w:r w:rsidRPr="001015B6">
        <w:rPr>
          <w:rFonts w:ascii="Arial" w:hAnsi="Arial" w:cs="Arial"/>
          <w:color w:val="000000"/>
          <w:sz w:val="22"/>
          <w:szCs w:val="22"/>
        </w:rPr>
        <w:t xml:space="preserve">mediante la transmisión electrónica de la información contenida en la declaración de reexportación, señalando como “Tipo de </w:t>
      </w:r>
      <w:r w:rsidR="00AB710B">
        <w:rPr>
          <w:rFonts w:ascii="Arial" w:hAnsi="Arial" w:cs="Arial"/>
          <w:color w:val="000000"/>
          <w:sz w:val="22"/>
          <w:szCs w:val="22"/>
        </w:rPr>
        <w:t>d</w:t>
      </w:r>
      <w:r w:rsidRPr="001015B6">
        <w:rPr>
          <w:rFonts w:ascii="Arial" w:hAnsi="Arial" w:cs="Arial"/>
          <w:color w:val="000000"/>
          <w:sz w:val="22"/>
          <w:szCs w:val="22"/>
        </w:rPr>
        <w:t xml:space="preserve">espacho” </w:t>
      </w:r>
      <w:r w:rsidR="00AB710B" w:rsidRPr="00A66036">
        <w:rPr>
          <w:rFonts w:ascii="Arial" w:hAnsi="Arial" w:cs="Arial"/>
          <w:sz w:val="22"/>
          <w:szCs w:val="22"/>
        </w:rPr>
        <w:t>uno de los siguientes códigos</w:t>
      </w:r>
      <w:r w:rsidRPr="00A66036">
        <w:rPr>
          <w:rFonts w:ascii="Arial" w:hAnsi="Arial" w:cs="Arial"/>
          <w:sz w:val="22"/>
          <w:szCs w:val="22"/>
        </w:rPr>
        <w:t xml:space="preserve"> según corresponda: </w:t>
      </w:r>
    </w:p>
    <w:p w14:paraId="17912F9C" w14:textId="77777777" w:rsidR="001015B6" w:rsidRPr="001015B6" w:rsidRDefault="001015B6" w:rsidP="001015B6">
      <w:pPr>
        <w:pStyle w:val="Prrafodelista"/>
        <w:ind w:left="1701"/>
        <w:contextualSpacing/>
        <w:jc w:val="both"/>
        <w:rPr>
          <w:rFonts w:ascii="Arial" w:hAnsi="Arial" w:cs="Arial"/>
          <w:color w:val="000000"/>
          <w:sz w:val="22"/>
          <w:szCs w:val="22"/>
        </w:rPr>
      </w:pPr>
    </w:p>
    <w:p w14:paraId="59EA28F4" w14:textId="79D7C204" w:rsidR="0036593F" w:rsidRPr="001015B6" w:rsidRDefault="0036593F" w:rsidP="00C60184">
      <w:pPr>
        <w:pStyle w:val="Sinespaciado"/>
        <w:shd w:val="clear" w:color="auto" w:fill="FFFFFF"/>
        <w:ind w:left="2268"/>
        <w:rPr>
          <w:rFonts w:cs="Arial"/>
          <w:color w:val="000000"/>
          <w:sz w:val="22"/>
          <w:szCs w:val="22"/>
        </w:rPr>
      </w:pPr>
      <w:r w:rsidRPr="001015B6">
        <w:rPr>
          <w:rFonts w:cs="Arial"/>
          <w:color w:val="000000"/>
          <w:sz w:val="22"/>
          <w:szCs w:val="22"/>
        </w:rPr>
        <w:t>1</w:t>
      </w:r>
      <w:r w:rsidR="00AB710B">
        <w:rPr>
          <w:rFonts w:cs="Arial"/>
          <w:color w:val="000000"/>
          <w:sz w:val="22"/>
          <w:szCs w:val="22"/>
        </w:rPr>
        <w:t xml:space="preserve"> - </w:t>
      </w:r>
      <w:r w:rsidRPr="001015B6">
        <w:rPr>
          <w:rFonts w:cs="Arial"/>
          <w:color w:val="000000"/>
          <w:sz w:val="22"/>
          <w:szCs w:val="22"/>
        </w:rPr>
        <w:t>Reparación.</w:t>
      </w:r>
    </w:p>
    <w:p w14:paraId="0731EF30" w14:textId="238B2717" w:rsidR="0036593F" w:rsidRPr="0036593F" w:rsidRDefault="0036593F" w:rsidP="00C60184">
      <w:pPr>
        <w:pStyle w:val="Sinespaciado"/>
        <w:shd w:val="clear" w:color="auto" w:fill="FFFFFF"/>
        <w:ind w:left="2268"/>
        <w:rPr>
          <w:rFonts w:cs="Arial"/>
          <w:color w:val="000000"/>
          <w:sz w:val="22"/>
          <w:szCs w:val="22"/>
        </w:rPr>
      </w:pPr>
      <w:r w:rsidRPr="0036593F">
        <w:rPr>
          <w:rFonts w:cs="Arial"/>
          <w:color w:val="000000"/>
          <w:sz w:val="22"/>
          <w:szCs w:val="22"/>
        </w:rPr>
        <w:t>2</w:t>
      </w:r>
      <w:r w:rsidR="00AB710B">
        <w:rPr>
          <w:rFonts w:cs="Arial"/>
          <w:color w:val="000000"/>
          <w:sz w:val="22"/>
          <w:szCs w:val="22"/>
        </w:rPr>
        <w:t xml:space="preserve"> - </w:t>
      </w:r>
      <w:r w:rsidRPr="0036593F">
        <w:rPr>
          <w:rFonts w:cs="Arial"/>
          <w:color w:val="000000"/>
          <w:sz w:val="22"/>
          <w:szCs w:val="22"/>
        </w:rPr>
        <w:t>Reacondicionamiento.</w:t>
      </w:r>
    </w:p>
    <w:p w14:paraId="21B1B00C" w14:textId="10C6175F" w:rsidR="0036593F" w:rsidRPr="0036593F" w:rsidRDefault="0036593F" w:rsidP="00C60184">
      <w:pPr>
        <w:pStyle w:val="Sinespaciado"/>
        <w:shd w:val="clear" w:color="auto" w:fill="FFFFFF"/>
        <w:ind w:left="2268"/>
        <w:rPr>
          <w:rFonts w:cs="Arial"/>
          <w:color w:val="000000"/>
          <w:sz w:val="22"/>
          <w:szCs w:val="22"/>
        </w:rPr>
      </w:pPr>
      <w:r w:rsidRPr="0036593F">
        <w:rPr>
          <w:rFonts w:cs="Arial"/>
          <w:color w:val="000000"/>
          <w:sz w:val="22"/>
          <w:szCs w:val="22"/>
        </w:rPr>
        <w:t>3</w:t>
      </w:r>
      <w:r w:rsidR="00AB710B">
        <w:rPr>
          <w:rFonts w:cs="Arial"/>
          <w:color w:val="000000"/>
          <w:sz w:val="22"/>
          <w:szCs w:val="22"/>
        </w:rPr>
        <w:t xml:space="preserve"> - </w:t>
      </w:r>
      <w:r w:rsidRPr="0036593F">
        <w:rPr>
          <w:rFonts w:cs="Arial"/>
          <w:color w:val="000000"/>
          <w:sz w:val="22"/>
          <w:szCs w:val="22"/>
        </w:rPr>
        <w:t>Cambio</w:t>
      </w:r>
      <w:r w:rsidR="00AB710B">
        <w:rPr>
          <w:rFonts w:cs="Arial"/>
          <w:color w:val="000000"/>
          <w:sz w:val="22"/>
          <w:szCs w:val="22"/>
        </w:rPr>
        <w:t>.</w:t>
      </w:r>
    </w:p>
    <w:p w14:paraId="38BB8B42" w14:textId="2944EF66" w:rsidR="0036593F" w:rsidRDefault="0036593F" w:rsidP="0036593F">
      <w:pPr>
        <w:pStyle w:val="Sinespaciado"/>
        <w:shd w:val="clear" w:color="auto" w:fill="FFFFFF"/>
        <w:ind w:left="709" w:hanging="283"/>
        <w:rPr>
          <w:rFonts w:cs="Arial"/>
          <w:color w:val="000000"/>
          <w:sz w:val="22"/>
          <w:szCs w:val="22"/>
        </w:rPr>
      </w:pPr>
    </w:p>
    <w:p w14:paraId="3AA20AEC" w14:textId="7A1D3EFA" w:rsidR="008B2D51" w:rsidRPr="00AB710B" w:rsidRDefault="008B2D51" w:rsidP="00C60184">
      <w:pPr>
        <w:pStyle w:val="Prrafodelista"/>
        <w:ind w:left="2268"/>
        <w:contextualSpacing/>
        <w:jc w:val="both"/>
        <w:rPr>
          <w:rFonts w:ascii="Arial" w:hAnsi="Arial" w:cs="Arial"/>
          <w:color w:val="000000"/>
          <w:sz w:val="22"/>
          <w:szCs w:val="22"/>
        </w:rPr>
      </w:pPr>
      <w:r w:rsidRPr="00AB710B">
        <w:rPr>
          <w:rFonts w:ascii="Arial" w:hAnsi="Arial" w:cs="Arial"/>
          <w:color w:val="000000"/>
          <w:sz w:val="22"/>
          <w:szCs w:val="22"/>
        </w:rPr>
        <w:t>Excepcionalmente, se permite la salida de motores de aeronaves admitid</w:t>
      </w:r>
      <w:r w:rsidR="00EF5BE0" w:rsidRPr="00A66036">
        <w:rPr>
          <w:rFonts w:ascii="Arial" w:hAnsi="Arial" w:cs="Arial"/>
          <w:sz w:val="22"/>
          <w:szCs w:val="22"/>
        </w:rPr>
        <w:t>a</w:t>
      </w:r>
      <w:r w:rsidRPr="00AB710B">
        <w:rPr>
          <w:rFonts w:ascii="Arial" w:hAnsi="Arial" w:cs="Arial"/>
          <w:color w:val="000000"/>
          <w:sz w:val="22"/>
          <w:szCs w:val="22"/>
        </w:rPr>
        <w:t>s temporalmente.</w:t>
      </w:r>
    </w:p>
    <w:p w14:paraId="54A0DF44" w14:textId="77777777" w:rsidR="008B2D51" w:rsidRPr="0036593F" w:rsidRDefault="008B2D51" w:rsidP="0036593F">
      <w:pPr>
        <w:pStyle w:val="Sinespaciado"/>
        <w:shd w:val="clear" w:color="auto" w:fill="FFFFFF"/>
        <w:ind w:left="709" w:hanging="283"/>
        <w:rPr>
          <w:rFonts w:cs="Arial"/>
          <w:color w:val="000000"/>
          <w:sz w:val="22"/>
          <w:szCs w:val="22"/>
        </w:rPr>
      </w:pPr>
    </w:p>
    <w:p w14:paraId="0DDA4716" w14:textId="73371783" w:rsidR="0036593F" w:rsidRPr="001015B6" w:rsidRDefault="0036593F" w:rsidP="00F967E3">
      <w:pPr>
        <w:pStyle w:val="Prrafodelista"/>
        <w:numPr>
          <w:ilvl w:val="0"/>
          <w:numId w:val="62"/>
        </w:numPr>
        <w:ind w:left="2268" w:hanging="425"/>
        <w:contextualSpacing/>
        <w:jc w:val="both"/>
        <w:rPr>
          <w:rFonts w:ascii="Arial" w:hAnsi="Arial" w:cs="Arial"/>
          <w:color w:val="000000"/>
          <w:sz w:val="22"/>
          <w:szCs w:val="22"/>
        </w:rPr>
      </w:pPr>
      <w:r w:rsidRPr="001015B6">
        <w:rPr>
          <w:rFonts w:ascii="Arial" w:hAnsi="Arial" w:cs="Arial"/>
          <w:color w:val="000000"/>
          <w:sz w:val="22"/>
          <w:szCs w:val="22"/>
        </w:rPr>
        <w:t xml:space="preserve">La numeración de la declaración de reexportación </w:t>
      </w:r>
      <w:r w:rsidR="00126281">
        <w:rPr>
          <w:rFonts w:ascii="Arial" w:hAnsi="Arial" w:cs="Arial"/>
          <w:color w:val="000000"/>
          <w:sz w:val="22"/>
          <w:szCs w:val="22"/>
        </w:rPr>
        <w:t>se</w:t>
      </w:r>
      <w:r w:rsidR="00126281" w:rsidRPr="001015B6">
        <w:rPr>
          <w:rFonts w:ascii="Arial" w:hAnsi="Arial" w:cs="Arial"/>
          <w:color w:val="000000"/>
          <w:sz w:val="22"/>
          <w:szCs w:val="22"/>
        </w:rPr>
        <w:t xml:space="preserve"> efectúa</w:t>
      </w:r>
      <w:r w:rsidRPr="001015B6">
        <w:rPr>
          <w:rFonts w:ascii="Arial" w:hAnsi="Arial" w:cs="Arial"/>
          <w:color w:val="000000"/>
          <w:sz w:val="22"/>
          <w:szCs w:val="22"/>
        </w:rPr>
        <w:t xml:space="preserve"> dentro de la vigencia del régimen de la declaración de admisión temporal para reexportación en el mismo estado. Asimismo, en tanto no se implemente en el portal de la SUNAT la presentación de documentos digitalizados, el despachador de aduana </w:t>
      </w:r>
      <w:r w:rsidR="008B2D51">
        <w:rPr>
          <w:rFonts w:ascii="Arial" w:hAnsi="Arial" w:cs="Arial"/>
          <w:color w:val="000000"/>
          <w:sz w:val="22"/>
          <w:szCs w:val="22"/>
        </w:rPr>
        <w:t>remite</w:t>
      </w:r>
      <w:r w:rsidRPr="001015B6">
        <w:rPr>
          <w:rFonts w:ascii="Arial" w:hAnsi="Arial" w:cs="Arial"/>
          <w:color w:val="000000"/>
          <w:sz w:val="22"/>
          <w:szCs w:val="22"/>
        </w:rPr>
        <w:t xml:space="preserve"> a través de la CEU los </w:t>
      </w:r>
      <w:r w:rsidR="008B2D51">
        <w:rPr>
          <w:rFonts w:ascii="Arial" w:hAnsi="Arial" w:cs="Arial"/>
          <w:color w:val="000000"/>
          <w:sz w:val="22"/>
          <w:szCs w:val="22"/>
        </w:rPr>
        <w:t xml:space="preserve">siguientes </w:t>
      </w:r>
      <w:r w:rsidRPr="001015B6">
        <w:rPr>
          <w:rFonts w:ascii="Arial" w:hAnsi="Arial" w:cs="Arial"/>
          <w:color w:val="000000"/>
          <w:sz w:val="22"/>
          <w:szCs w:val="22"/>
        </w:rPr>
        <w:t>documentos sustentatorios de la declaración</w:t>
      </w:r>
      <w:r w:rsidR="008B2D51">
        <w:rPr>
          <w:rFonts w:ascii="Arial" w:hAnsi="Arial" w:cs="Arial"/>
          <w:color w:val="000000"/>
          <w:sz w:val="22"/>
          <w:szCs w:val="22"/>
        </w:rPr>
        <w:t>:</w:t>
      </w:r>
      <w:r w:rsidRPr="001015B6">
        <w:rPr>
          <w:rFonts w:ascii="Arial" w:hAnsi="Arial" w:cs="Arial"/>
          <w:color w:val="000000"/>
          <w:sz w:val="22"/>
          <w:szCs w:val="22"/>
        </w:rPr>
        <w:t xml:space="preserve"> </w:t>
      </w:r>
    </w:p>
    <w:p w14:paraId="4B0D9F76" w14:textId="4A637696" w:rsidR="0036593F" w:rsidRPr="00237498" w:rsidRDefault="0036593F" w:rsidP="00C60184">
      <w:pPr>
        <w:pStyle w:val="Prrafodelista"/>
        <w:numPr>
          <w:ilvl w:val="0"/>
          <w:numId w:val="63"/>
        </w:numPr>
        <w:ind w:left="2694" w:hanging="425"/>
        <w:contextualSpacing/>
        <w:jc w:val="both"/>
        <w:rPr>
          <w:rFonts w:ascii="Arial" w:hAnsi="Arial" w:cs="Arial"/>
          <w:color w:val="000000"/>
          <w:sz w:val="22"/>
          <w:szCs w:val="22"/>
        </w:rPr>
      </w:pPr>
      <w:r w:rsidRPr="00237498">
        <w:rPr>
          <w:rFonts w:ascii="Arial" w:hAnsi="Arial" w:cs="Arial"/>
          <w:color w:val="000000"/>
          <w:sz w:val="22"/>
          <w:szCs w:val="22"/>
        </w:rPr>
        <w:t>Documento de transporte.</w:t>
      </w:r>
    </w:p>
    <w:p w14:paraId="64AB4DE1" w14:textId="654A1A3C" w:rsidR="0036593F" w:rsidRPr="00237498" w:rsidRDefault="0036593F" w:rsidP="00C60184">
      <w:pPr>
        <w:pStyle w:val="Prrafodelista"/>
        <w:numPr>
          <w:ilvl w:val="0"/>
          <w:numId w:val="63"/>
        </w:numPr>
        <w:ind w:left="2694" w:hanging="425"/>
        <w:contextualSpacing/>
        <w:jc w:val="both"/>
        <w:rPr>
          <w:rFonts w:ascii="Arial" w:hAnsi="Arial" w:cs="Arial"/>
          <w:color w:val="000000"/>
          <w:sz w:val="22"/>
          <w:szCs w:val="22"/>
        </w:rPr>
      </w:pPr>
      <w:r w:rsidRPr="00237498">
        <w:rPr>
          <w:rFonts w:ascii="Arial" w:hAnsi="Arial" w:cs="Arial"/>
          <w:color w:val="000000"/>
          <w:sz w:val="22"/>
          <w:szCs w:val="22"/>
        </w:rPr>
        <w:t>Otros que la naturaleza de la operación requiera.</w:t>
      </w:r>
    </w:p>
    <w:p w14:paraId="697E04C7" w14:textId="3DC2DE5C" w:rsidR="003C5E2C" w:rsidRPr="003C5E2C" w:rsidRDefault="003C5E2C" w:rsidP="00DB1284">
      <w:pPr>
        <w:pStyle w:val="NormalWeb"/>
        <w:shd w:val="clear" w:color="auto" w:fill="FFFFFF"/>
        <w:ind w:left="1985"/>
        <w:jc w:val="both"/>
        <w:rPr>
          <w:rFonts w:ascii="Arial" w:hAnsi="Arial" w:cs="Arial"/>
          <w:color w:val="000000"/>
          <w:sz w:val="22"/>
          <w:szCs w:val="22"/>
        </w:rPr>
      </w:pPr>
    </w:p>
    <w:p w14:paraId="2DFDD369" w14:textId="03DC668A" w:rsidR="00A66036" w:rsidRPr="00A66036" w:rsidRDefault="00A66036" w:rsidP="00F967E3">
      <w:pPr>
        <w:pStyle w:val="Prrafodelista"/>
        <w:numPr>
          <w:ilvl w:val="0"/>
          <w:numId w:val="62"/>
        </w:numPr>
        <w:ind w:left="2268" w:hanging="425"/>
        <w:contextualSpacing/>
        <w:jc w:val="both"/>
        <w:rPr>
          <w:rFonts w:ascii="Arial" w:hAnsi="Arial" w:cs="Arial"/>
          <w:sz w:val="22"/>
          <w:szCs w:val="22"/>
        </w:rPr>
      </w:pPr>
      <w:r>
        <w:rPr>
          <w:rFonts w:ascii="Arial" w:hAnsi="Arial" w:cs="Arial"/>
          <w:sz w:val="22"/>
          <w:szCs w:val="22"/>
        </w:rPr>
        <w:t>E</w:t>
      </w:r>
      <w:r w:rsidR="00DB1284" w:rsidRPr="00FC67F8">
        <w:rPr>
          <w:rFonts w:ascii="Arial" w:hAnsi="Arial" w:cs="Arial"/>
          <w:sz w:val="22"/>
          <w:szCs w:val="22"/>
        </w:rPr>
        <w:t xml:space="preserve">l despachador de aduana </w:t>
      </w:r>
      <w:r w:rsidRPr="00A66036">
        <w:rPr>
          <w:rFonts w:ascii="Arial" w:hAnsi="Arial" w:cs="Arial"/>
          <w:sz w:val="22"/>
          <w:szCs w:val="22"/>
        </w:rPr>
        <w:t xml:space="preserve">solicita el reconocimiento físico mediante la CEU a la CECA del área que administra el régimen adjuntando la documentación sustentatoria de la declaración en caso </w:t>
      </w:r>
      <w:r w:rsidR="00DB4D6B">
        <w:rPr>
          <w:rFonts w:ascii="Arial" w:hAnsi="Arial" w:cs="Arial"/>
          <w:sz w:val="22"/>
          <w:szCs w:val="22"/>
        </w:rPr>
        <w:t xml:space="preserve">de </w:t>
      </w:r>
      <w:r w:rsidRPr="00A66036">
        <w:rPr>
          <w:rFonts w:ascii="Arial" w:hAnsi="Arial" w:cs="Arial"/>
          <w:sz w:val="22"/>
          <w:szCs w:val="22"/>
        </w:rPr>
        <w:t xml:space="preserve">que no se haya </w:t>
      </w:r>
      <w:r w:rsidR="00D010CD">
        <w:rPr>
          <w:rFonts w:ascii="Arial" w:hAnsi="Arial" w:cs="Arial"/>
          <w:sz w:val="22"/>
          <w:szCs w:val="22"/>
        </w:rPr>
        <w:t>remitido</w:t>
      </w:r>
      <w:r w:rsidRPr="00A66036">
        <w:rPr>
          <w:rFonts w:ascii="Arial" w:hAnsi="Arial" w:cs="Arial"/>
          <w:sz w:val="22"/>
          <w:szCs w:val="22"/>
        </w:rPr>
        <w:t xml:space="preserve">. </w:t>
      </w:r>
    </w:p>
    <w:p w14:paraId="263DE851" w14:textId="77777777" w:rsidR="00DF1A17" w:rsidRPr="00FC67F8" w:rsidRDefault="00DF1A17" w:rsidP="00DF1A17">
      <w:pPr>
        <w:pStyle w:val="Prrafodelista"/>
        <w:ind w:left="1701"/>
        <w:contextualSpacing/>
        <w:jc w:val="both"/>
        <w:rPr>
          <w:rFonts w:ascii="Arial" w:hAnsi="Arial" w:cs="Arial"/>
          <w:sz w:val="22"/>
          <w:szCs w:val="22"/>
        </w:rPr>
      </w:pPr>
    </w:p>
    <w:p w14:paraId="705992DF" w14:textId="29D68876" w:rsidR="00DB1284" w:rsidRPr="00A66036" w:rsidRDefault="00DB1284" w:rsidP="00F967E3">
      <w:pPr>
        <w:pStyle w:val="Prrafodelista"/>
        <w:numPr>
          <w:ilvl w:val="0"/>
          <w:numId w:val="62"/>
        </w:numPr>
        <w:ind w:left="2268" w:hanging="425"/>
        <w:contextualSpacing/>
        <w:jc w:val="both"/>
        <w:rPr>
          <w:rFonts w:ascii="Arial" w:hAnsi="Arial" w:cs="Arial"/>
          <w:sz w:val="22"/>
          <w:szCs w:val="22"/>
        </w:rPr>
      </w:pPr>
      <w:r w:rsidRPr="00F967E3">
        <w:rPr>
          <w:rFonts w:ascii="Arial" w:hAnsi="Arial" w:cs="Arial"/>
          <w:color w:val="000000"/>
          <w:sz w:val="22"/>
          <w:szCs w:val="22"/>
        </w:rPr>
        <w:t>El</w:t>
      </w:r>
      <w:r w:rsidRPr="00FC67F8">
        <w:rPr>
          <w:rFonts w:ascii="Arial" w:hAnsi="Arial" w:cs="Arial"/>
          <w:sz w:val="22"/>
          <w:szCs w:val="22"/>
        </w:rPr>
        <w:t xml:space="preserve"> funcionario aduanero encargado de recepcionar la documentación o el requerimiento de reconocimiento físico realiza las siguientes acciones:</w:t>
      </w:r>
    </w:p>
    <w:p w14:paraId="1F1E8A98" w14:textId="0946881F" w:rsidR="00DB1284" w:rsidRPr="00FC67F8" w:rsidRDefault="00A66036" w:rsidP="00C60184">
      <w:pPr>
        <w:pStyle w:val="Prrafodelista"/>
        <w:numPr>
          <w:ilvl w:val="0"/>
          <w:numId w:val="64"/>
        </w:numPr>
        <w:ind w:left="2694" w:hanging="425"/>
        <w:contextualSpacing/>
        <w:jc w:val="both"/>
        <w:rPr>
          <w:rFonts w:ascii="Arial" w:hAnsi="Arial" w:cs="Arial"/>
          <w:sz w:val="22"/>
          <w:szCs w:val="22"/>
        </w:rPr>
      </w:pPr>
      <w:r w:rsidRPr="00A66036">
        <w:rPr>
          <w:rFonts w:ascii="Arial" w:hAnsi="Arial" w:cs="Arial"/>
          <w:sz w:val="22"/>
          <w:szCs w:val="22"/>
        </w:rPr>
        <w:t>C</w:t>
      </w:r>
      <w:r w:rsidR="00DB1284" w:rsidRPr="00A66036">
        <w:rPr>
          <w:rFonts w:ascii="Arial" w:hAnsi="Arial" w:cs="Arial"/>
          <w:sz w:val="22"/>
          <w:szCs w:val="22"/>
        </w:rPr>
        <w:t>omunica</w:t>
      </w:r>
      <w:r w:rsidR="002E3119" w:rsidRPr="00A66036">
        <w:rPr>
          <w:rFonts w:ascii="Arial" w:hAnsi="Arial" w:cs="Arial"/>
          <w:sz w:val="22"/>
          <w:szCs w:val="22"/>
        </w:rPr>
        <w:t xml:space="preserve"> </w:t>
      </w:r>
      <w:r w:rsidR="00DB1284" w:rsidRPr="00FC67F8">
        <w:rPr>
          <w:rFonts w:ascii="Arial" w:hAnsi="Arial" w:cs="Arial"/>
          <w:sz w:val="22"/>
          <w:szCs w:val="22"/>
        </w:rPr>
        <w:t>al despachador de aduana a través de la CECA</w:t>
      </w:r>
      <w:r w:rsidR="00A61D79">
        <w:rPr>
          <w:rFonts w:ascii="Arial" w:hAnsi="Arial" w:cs="Arial"/>
          <w:sz w:val="22"/>
          <w:szCs w:val="22"/>
        </w:rPr>
        <w:t xml:space="preserve"> la conformidad de la recepción</w:t>
      </w:r>
      <w:r w:rsidR="00DB1284" w:rsidRPr="00FC67F8">
        <w:rPr>
          <w:rFonts w:ascii="Arial" w:hAnsi="Arial" w:cs="Arial"/>
          <w:sz w:val="22"/>
          <w:szCs w:val="22"/>
        </w:rPr>
        <w:t>.</w:t>
      </w:r>
    </w:p>
    <w:p w14:paraId="71B7A9BB" w14:textId="497574EB" w:rsidR="00DB1284" w:rsidRPr="00FC67F8" w:rsidRDefault="002E3119" w:rsidP="00C60184">
      <w:pPr>
        <w:pStyle w:val="Prrafodelista"/>
        <w:numPr>
          <w:ilvl w:val="0"/>
          <w:numId w:val="64"/>
        </w:numPr>
        <w:ind w:left="2694" w:hanging="425"/>
        <w:contextualSpacing/>
        <w:jc w:val="both"/>
        <w:rPr>
          <w:rFonts w:ascii="Arial" w:hAnsi="Arial" w:cs="Arial"/>
          <w:sz w:val="22"/>
          <w:szCs w:val="22"/>
        </w:rPr>
      </w:pPr>
      <w:r w:rsidRPr="00FC67F8">
        <w:rPr>
          <w:rFonts w:ascii="Arial" w:hAnsi="Arial" w:cs="Arial"/>
          <w:sz w:val="22"/>
          <w:szCs w:val="22"/>
        </w:rPr>
        <w:t xml:space="preserve">Remite </w:t>
      </w:r>
      <w:r w:rsidR="00DB1284" w:rsidRPr="00FC67F8">
        <w:rPr>
          <w:rFonts w:ascii="Arial" w:hAnsi="Arial" w:cs="Arial"/>
          <w:sz w:val="22"/>
          <w:szCs w:val="22"/>
        </w:rPr>
        <w:t>los documentos sustentatorios de la declaración al funcionario aduanero designado por el jefe del área que administra el régimen para el reconocimiento físico.</w:t>
      </w:r>
    </w:p>
    <w:p w14:paraId="1A08309D" w14:textId="226CEDAC" w:rsidR="00DB1284" w:rsidRPr="00FC67F8" w:rsidRDefault="00DB1284" w:rsidP="003C5E2C">
      <w:pPr>
        <w:pStyle w:val="NormalWeb"/>
        <w:shd w:val="clear" w:color="auto" w:fill="FFFFFF"/>
        <w:ind w:left="927"/>
        <w:rPr>
          <w:rFonts w:ascii="Arial" w:hAnsi="Arial" w:cs="Arial"/>
          <w:color w:val="auto"/>
          <w:sz w:val="22"/>
          <w:szCs w:val="22"/>
        </w:rPr>
      </w:pPr>
    </w:p>
    <w:p w14:paraId="0FC04B3F" w14:textId="497BDF86" w:rsidR="0036593F" w:rsidRPr="00FC67F8" w:rsidRDefault="003C5E2C" w:rsidP="00F967E3">
      <w:pPr>
        <w:pStyle w:val="Prrafodelista"/>
        <w:numPr>
          <w:ilvl w:val="0"/>
          <w:numId w:val="62"/>
        </w:numPr>
        <w:ind w:left="2268" w:hanging="425"/>
        <w:contextualSpacing/>
        <w:jc w:val="both"/>
        <w:rPr>
          <w:rFonts w:ascii="Arial" w:hAnsi="Arial" w:cs="Arial"/>
          <w:sz w:val="22"/>
          <w:szCs w:val="22"/>
        </w:rPr>
      </w:pPr>
      <w:r w:rsidRPr="00F967E3">
        <w:rPr>
          <w:rFonts w:ascii="Arial" w:hAnsi="Arial" w:cs="Arial"/>
          <w:color w:val="000000"/>
          <w:sz w:val="22"/>
          <w:szCs w:val="22"/>
        </w:rPr>
        <w:t>Asignada</w:t>
      </w:r>
      <w:r w:rsidRPr="00FC67F8">
        <w:rPr>
          <w:rFonts w:ascii="Arial" w:hAnsi="Arial" w:cs="Arial"/>
          <w:sz w:val="22"/>
          <w:szCs w:val="22"/>
        </w:rPr>
        <w:t xml:space="preserve"> la declaración para reconocimiento físico, el funcionario aduanero verifica que la documentación presentada corresponda con lo consignado en la declaración de reexportación en el sistema informático; de ser conforme, comunica a través de la CECA al despachador de aduana para el reconocimiento físico de las mercancías. De no ser conforme, rechaza y registra dicha información </w:t>
      </w:r>
      <w:r w:rsidR="00511054" w:rsidRPr="00FC67F8">
        <w:rPr>
          <w:rFonts w:ascii="Arial" w:hAnsi="Arial" w:cs="Arial"/>
          <w:sz w:val="22"/>
          <w:szCs w:val="22"/>
        </w:rPr>
        <w:t>en el sistema informático</w:t>
      </w:r>
      <w:r w:rsidRPr="00FC67F8">
        <w:rPr>
          <w:rFonts w:ascii="Arial" w:hAnsi="Arial" w:cs="Arial"/>
          <w:sz w:val="22"/>
          <w:szCs w:val="22"/>
        </w:rPr>
        <w:t xml:space="preserve"> y comunica a través de la CECA al despachador de aduana el motivo del rechazo para la subsanación respectiva.</w:t>
      </w:r>
    </w:p>
    <w:p w14:paraId="5F135A12" w14:textId="77777777" w:rsidR="0036593F" w:rsidRPr="00FC67F8" w:rsidRDefault="0036593F" w:rsidP="0036593F">
      <w:pPr>
        <w:pStyle w:val="NormalWeb"/>
        <w:shd w:val="clear" w:color="auto" w:fill="FFFFFF"/>
        <w:ind w:left="927"/>
        <w:jc w:val="both"/>
        <w:rPr>
          <w:rFonts w:ascii="Verdana" w:hAnsi="Verdana"/>
          <w:color w:val="auto"/>
          <w:sz w:val="15"/>
          <w:szCs w:val="15"/>
        </w:rPr>
      </w:pPr>
      <w:r w:rsidRPr="00FC67F8">
        <w:rPr>
          <w:rFonts w:ascii="Verdana" w:hAnsi="Verdana"/>
          <w:color w:val="auto"/>
          <w:sz w:val="15"/>
          <w:szCs w:val="15"/>
        </w:rPr>
        <w:t> </w:t>
      </w:r>
    </w:p>
    <w:p w14:paraId="0473487F" w14:textId="13857BF3" w:rsidR="003C5E2C" w:rsidRPr="00FC67F8" w:rsidRDefault="003C5E2C" w:rsidP="00F967E3">
      <w:pPr>
        <w:pStyle w:val="Prrafodelista"/>
        <w:numPr>
          <w:ilvl w:val="0"/>
          <w:numId w:val="62"/>
        </w:numPr>
        <w:ind w:left="2268" w:hanging="425"/>
        <w:contextualSpacing/>
        <w:jc w:val="both"/>
        <w:rPr>
          <w:rFonts w:ascii="Arial" w:hAnsi="Arial" w:cs="Arial"/>
          <w:sz w:val="22"/>
          <w:szCs w:val="22"/>
        </w:rPr>
      </w:pPr>
      <w:r w:rsidRPr="00FC67F8">
        <w:rPr>
          <w:rFonts w:ascii="Arial" w:hAnsi="Arial" w:cs="Arial"/>
          <w:sz w:val="22"/>
          <w:szCs w:val="22"/>
        </w:rPr>
        <w:t xml:space="preserve">A solicitud del beneficiario, la autoridad aduanera puede autorizar el reconocimiento físico de las mercancías a reexportar en los locales designados por el beneficiario cuando se trate de mercancías que por sus características así lo requieran, siguiendo en lo pertinente lo establecido en el procedimiento general </w:t>
      </w:r>
      <w:r w:rsidR="00F967E3">
        <w:rPr>
          <w:rFonts w:ascii="Arial" w:hAnsi="Arial" w:cs="Arial"/>
          <w:sz w:val="22"/>
          <w:szCs w:val="22"/>
        </w:rPr>
        <w:t>“</w:t>
      </w:r>
      <w:r w:rsidRPr="00FC67F8">
        <w:rPr>
          <w:rFonts w:ascii="Arial" w:hAnsi="Arial" w:cs="Arial"/>
          <w:sz w:val="22"/>
          <w:szCs w:val="22"/>
        </w:rPr>
        <w:t>Exportación definitiva</w:t>
      </w:r>
      <w:r w:rsidR="00F967E3">
        <w:rPr>
          <w:rFonts w:ascii="Arial" w:hAnsi="Arial" w:cs="Arial"/>
          <w:sz w:val="22"/>
          <w:szCs w:val="22"/>
        </w:rPr>
        <w:t>”</w:t>
      </w:r>
      <w:r w:rsidRPr="00FC67F8">
        <w:rPr>
          <w:rFonts w:ascii="Arial" w:hAnsi="Arial" w:cs="Arial"/>
          <w:sz w:val="22"/>
          <w:szCs w:val="22"/>
        </w:rPr>
        <w:t xml:space="preserve"> DESPA-PG</w:t>
      </w:r>
      <w:r w:rsidR="00347F1D" w:rsidRPr="00FC67F8">
        <w:rPr>
          <w:rFonts w:ascii="Arial" w:hAnsi="Arial" w:cs="Arial"/>
          <w:sz w:val="22"/>
          <w:szCs w:val="22"/>
        </w:rPr>
        <w:t>.</w:t>
      </w:r>
      <w:r w:rsidRPr="00FC67F8">
        <w:rPr>
          <w:rFonts w:ascii="Arial" w:hAnsi="Arial" w:cs="Arial"/>
          <w:sz w:val="22"/>
          <w:szCs w:val="22"/>
        </w:rPr>
        <w:t>02.</w:t>
      </w:r>
    </w:p>
    <w:p w14:paraId="4651DC0C" w14:textId="2E4149CD" w:rsidR="003C5E2C" w:rsidRPr="00FC67F8" w:rsidRDefault="003C5E2C" w:rsidP="003C5E2C">
      <w:pPr>
        <w:pStyle w:val="NormalWeb"/>
        <w:shd w:val="clear" w:color="auto" w:fill="FFFFFF"/>
        <w:ind w:left="709"/>
        <w:rPr>
          <w:rFonts w:ascii="Arial" w:hAnsi="Arial" w:cs="Arial"/>
          <w:color w:val="auto"/>
          <w:sz w:val="15"/>
          <w:szCs w:val="15"/>
        </w:rPr>
      </w:pPr>
    </w:p>
    <w:p w14:paraId="33F4D5C8" w14:textId="3283B72C" w:rsidR="0036593F" w:rsidRPr="00FC67F8" w:rsidRDefault="003C5E2C" w:rsidP="00F967E3">
      <w:pPr>
        <w:pStyle w:val="Prrafodelista"/>
        <w:numPr>
          <w:ilvl w:val="0"/>
          <w:numId w:val="62"/>
        </w:numPr>
        <w:ind w:left="2268" w:hanging="425"/>
        <w:contextualSpacing/>
        <w:jc w:val="both"/>
        <w:rPr>
          <w:rFonts w:ascii="Arial" w:hAnsi="Arial" w:cs="Arial"/>
          <w:sz w:val="22"/>
          <w:szCs w:val="22"/>
        </w:rPr>
      </w:pPr>
      <w:r w:rsidRPr="00FC67F8">
        <w:rPr>
          <w:rFonts w:ascii="Arial" w:hAnsi="Arial" w:cs="Arial"/>
          <w:sz w:val="22"/>
          <w:szCs w:val="22"/>
        </w:rPr>
        <w:t xml:space="preserve">El funcionario aduanero designado procede al reconocimiento físico, </w:t>
      </w:r>
      <w:proofErr w:type="gramStart"/>
      <w:r w:rsidRPr="00FC67F8">
        <w:rPr>
          <w:rFonts w:ascii="Arial" w:hAnsi="Arial" w:cs="Arial"/>
          <w:sz w:val="22"/>
          <w:szCs w:val="22"/>
        </w:rPr>
        <w:t>de acuerdo a</w:t>
      </w:r>
      <w:proofErr w:type="gramEnd"/>
      <w:r w:rsidRPr="00FC67F8">
        <w:rPr>
          <w:rFonts w:ascii="Arial" w:hAnsi="Arial" w:cs="Arial"/>
          <w:sz w:val="22"/>
          <w:szCs w:val="22"/>
        </w:rPr>
        <w:t xml:space="preserve"> lo señalado en el procedimiento específico </w:t>
      </w:r>
      <w:r w:rsidR="00F967E3">
        <w:rPr>
          <w:rFonts w:ascii="Arial" w:hAnsi="Arial" w:cs="Arial"/>
          <w:sz w:val="22"/>
          <w:szCs w:val="22"/>
        </w:rPr>
        <w:t>“</w:t>
      </w:r>
      <w:r w:rsidRPr="00FC67F8">
        <w:rPr>
          <w:rFonts w:ascii="Arial" w:hAnsi="Arial" w:cs="Arial"/>
          <w:sz w:val="22"/>
          <w:szCs w:val="22"/>
        </w:rPr>
        <w:t>Reconocimiento físico - extracción y análisis de muestras</w:t>
      </w:r>
      <w:r w:rsidR="00F967E3">
        <w:rPr>
          <w:rFonts w:ascii="Arial" w:hAnsi="Arial" w:cs="Arial"/>
          <w:sz w:val="22"/>
          <w:szCs w:val="22"/>
        </w:rPr>
        <w:t xml:space="preserve">” </w:t>
      </w:r>
      <w:r w:rsidRPr="00FC67F8">
        <w:rPr>
          <w:rFonts w:ascii="Arial" w:hAnsi="Arial" w:cs="Arial"/>
          <w:sz w:val="22"/>
          <w:szCs w:val="22"/>
        </w:rPr>
        <w:t xml:space="preserve">DESPA-PE.00.03. </w:t>
      </w:r>
    </w:p>
    <w:p w14:paraId="2806EC2C" w14:textId="77777777" w:rsidR="003C5E2C" w:rsidRPr="00F967E3" w:rsidRDefault="003C5E2C" w:rsidP="001015B6">
      <w:pPr>
        <w:pStyle w:val="NormalWeb"/>
        <w:shd w:val="clear" w:color="auto" w:fill="FFFFFF"/>
        <w:ind w:left="1866"/>
        <w:jc w:val="both"/>
        <w:rPr>
          <w:rFonts w:ascii="Verdana" w:hAnsi="Verdana"/>
          <w:color w:val="000000"/>
          <w:sz w:val="22"/>
          <w:szCs w:val="22"/>
        </w:rPr>
      </w:pPr>
    </w:p>
    <w:p w14:paraId="1520A35E" w14:textId="698F3FEF" w:rsidR="00612496" w:rsidRPr="00F967E3" w:rsidRDefault="00F70F99" w:rsidP="00F967E3">
      <w:pPr>
        <w:pStyle w:val="Prrafodelista"/>
        <w:numPr>
          <w:ilvl w:val="0"/>
          <w:numId w:val="62"/>
        </w:numPr>
        <w:ind w:left="2268" w:hanging="425"/>
        <w:contextualSpacing/>
        <w:jc w:val="both"/>
        <w:rPr>
          <w:rFonts w:ascii="Arial" w:hAnsi="Arial" w:cs="Arial"/>
          <w:sz w:val="22"/>
          <w:szCs w:val="22"/>
        </w:rPr>
      </w:pPr>
      <w:r w:rsidRPr="00F967E3">
        <w:rPr>
          <w:rFonts w:ascii="Arial" w:hAnsi="Arial" w:cs="Arial"/>
          <w:color w:val="000000"/>
          <w:sz w:val="22"/>
          <w:szCs w:val="22"/>
        </w:rPr>
        <w:t xml:space="preserve">Concluido el reconocimiento físico, el funcionario aduanero </w:t>
      </w:r>
      <w:r w:rsidR="002577C5" w:rsidRPr="00F967E3">
        <w:rPr>
          <w:rFonts w:ascii="Arial" w:hAnsi="Arial" w:cs="Arial"/>
          <w:sz w:val="22"/>
          <w:szCs w:val="22"/>
        </w:rPr>
        <w:t>registra su diligencia</w:t>
      </w:r>
      <w:r w:rsidR="006479C8" w:rsidRPr="00F967E3">
        <w:rPr>
          <w:rFonts w:ascii="Arial" w:hAnsi="Arial" w:cs="Arial"/>
          <w:sz w:val="22"/>
          <w:szCs w:val="22"/>
        </w:rPr>
        <w:t xml:space="preserve"> en el sistema informático</w:t>
      </w:r>
      <w:r w:rsidRPr="00F967E3">
        <w:rPr>
          <w:rFonts w:ascii="Arial" w:hAnsi="Arial" w:cs="Arial"/>
          <w:sz w:val="22"/>
          <w:szCs w:val="22"/>
        </w:rPr>
        <w:t>, quedando autor</w:t>
      </w:r>
      <w:r w:rsidRPr="00F967E3">
        <w:rPr>
          <w:rFonts w:ascii="Arial" w:hAnsi="Arial" w:cs="Arial"/>
          <w:color w:val="000000"/>
          <w:sz w:val="22"/>
          <w:szCs w:val="22"/>
        </w:rPr>
        <w:t xml:space="preserve">izada la operación por un plazo que no debe exceder al otorgado en la declaración de admisión temporal para reexportación en el mismo estado, </w:t>
      </w:r>
      <w:r w:rsidR="00612496" w:rsidRPr="00F967E3">
        <w:rPr>
          <w:rFonts w:ascii="Arial" w:hAnsi="Arial" w:cs="Arial"/>
          <w:color w:val="000000"/>
          <w:sz w:val="22"/>
          <w:szCs w:val="22"/>
        </w:rPr>
        <w:t>con lo cual e</w:t>
      </w:r>
      <w:r w:rsidRPr="00F967E3">
        <w:rPr>
          <w:rFonts w:ascii="Arial" w:hAnsi="Arial" w:cs="Arial"/>
          <w:color w:val="000000"/>
          <w:sz w:val="22"/>
          <w:szCs w:val="22"/>
        </w:rPr>
        <w:t>l despachador de aduana</w:t>
      </w:r>
      <w:r w:rsidR="00612496" w:rsidRPr="00F967E3">
        <w:rPr>
          <w:rFonts w:ascii="Arial" w:hAnsi="Arial" w:cs="Arial"/>
          <w:sz w:val="22"/>
          <w:szCs w:val="22"/>
        </w:rPr>
        <w:t xml:space="preserve"> procede al embarque de la mercancía dentro del plazo de treinta días calendario contados desde el día siguiente de la fecha de la numeración de la declaración.</w:t>
      </w:r>
    </w:p>
    <w:p w14:paraId="18B9B233" w14:textId="3733C824" w:rsidR="00612496" w:rsidRPr="00F967E3" w:rsidRDefault="00612496" w:rsidP="00612496">
      <w:pPr>
        <w:pStyle w:val="Prrafodelista"/>
        <w:ind w:left="1701"/>
        <w:contextualSpacing/>
        <w:jc w:val="both"/>
        <w:rPr>
          <w:rFonts w:ascii="Arial" w:hAnsi="Arial" w:cs="Arial"/>
          <w:color w:val="000000"/>
          <w:sz w:val="22"/>
          <w:szCs w:val="22"/>
        </w:rPr>
      </w:pPr>
    </w:p>
    <w:p w14:paraId="5891E45E" w14:textId="06DFC5FA" w:rsidR="008673BC" w:rsidRPr="00F967E3" w:rsidRDefault="008673BC" w:rsidP="00C60184">
      <w:pPr>
        <w:pStyle w:val="Prrafodelista"/>
        <w:ind w:left="2268"/>
        <w:contextualSpacing/>
        <w:jc w:val="both"/>
        <w:rPr>
          <w:rFonts w:ascii="Arial" w:hAnsi="Arial" w:cs="Arial"/>
          <w:color w:val="000000"/>
          <w:sz w:val="22"/>
          <w:szCs w:val="22"/>
        </w:rPr>
      </w:pPr>
      <w:r w:rsidRPr="00F967E3">
        <w:rPr>
          <w:rFonts w:ascii="Arial" w:hAnsi="Arial" w:cs="Arial"/>
          <w:color w:val="000000"/>
          <w:sz w:val="22"/>
          <w:szCs w:val="22"/>
        </w:rPr>
        <w:t xml:space="preserve">En tanto </w:t>
      </w:r>
      <w:r w:rsidR="008D0146" w:rsidRPr="00F967E3">
        <w:rPr>
          <w:rFonts w:ascii="Arial" w:hAnsi="Arial" w:cs="Arial"/>
          <w:color w:val="000000"/>
          <w:sz w:val="22"/>
          <w:szCs w:val="22"/>
        </w:rPr>
        <w:t xml:space="preserve">no </w:t>
      </w:r>
      <w:r w:rsidRPr="00F967E3">
        <w:rPr>
          <w:rFonts w:ascii="Arial" w:hAnsi="Arial" w:cs="Arial"/>
          <w:color w:val="000000"/>
          <w:sz w:val="22"/>
          <w:szCs w:val="22"/>
        </w:rPr>
        <w:t>se implemente la</w:t>
      </w:r>
      <w:r w:rsidR="00CA5DCC" w:rsidRPr="00F967E3">
        <w:rPr>
          <w:rFonts w:ascii="Arial" w:hAnsi="Arial" w:cs="Arial"/>
          <w:color w:val="000000"/>
          <w:sz w:val="22"/>
          <w:szCs w:val="22"/>
        </w:rPr>
        <w:t xml:space="preserve"> consulta</w:t>
      </w:r>
      <w:r w:rsidRPr="00F967E3">
        <w:rPr>
          <w:rFonts w:ascii="Arial" w:hAnsi="Arial" w:cs="Arial"/>
          <w:color w:val="000000"/>
          <w:sz w:val="22"/>
          <w:szCs w:val="22"/>
        </w:rPr>
        <w:t xml:space="preserve"> de</w:t>
      </w:r>
      <w:r w:rsidR="00677B09" w:rsidRPr="00F967E3">
        <w:rPr>
          <w:rFonts w:ascii="Arial" w:hAnsi="Arial" w:cs="Arial"/>
          <w:color w:val="000000"/>
          <w:sz w:val="22"/>
          <w:szCs w:val="22"/>
        </w:rPr>
        <w:t>l estado de diligencia</w:t>
      </w:r>
      <w:r w:rsidRPr="00F967E3">
        <w:rPr>
          <w:rFonts w:ascii="Arial" w:hAnsi="Arial" w:cs="Arial"/>
          <w:color w:val="000000"/>
          <w:sz w:val="22"/>
          <w:szCs w:val="22"/>
        </w:rPr>
        <w:t xml:space="preserve"> en el portal de SUNAT, </w:t>
      </w:r>
      <w:r w:rsidR="00677B09" w:rsidRPr="00F967E3">
        <w:rPr>
          <w:rFonts w:ascii="Arial" w:hAnsi="Arial" w:cs="Arial"/>
          <w:color w:val="000000"/>
          <w:sz w:val="22"/>
          <w:szCs w:val="22"/>
        </w:rPr>
        <w:t>el funcionario aduanero comunica la misma a la CEU del despachador de aduana.</w:t>
      </w:r>
    </w:p>
    <w:p w14:paraId="770E37BF" w14:textId="77777777" w:rsidR="00F70F99" w:rsidRPr="00F967E3" w:rsidRDefault="00F70F99" w:rsidP="00F70F99">
      <w:pPr>
        <w:pStyle w:val="NormalWeb"/>
        <w:shd w:val="clear" w:color="auto" w:fill="FFFFFF"/>
        <w:ind w:left="927" w:hanging="360"/>
        <w:rPr>
          <w:rFonts w:ascii="Verdana" w:hAnsi="Verdana"/>
          <w:color w:val="000000"/>
          <w:sz w:val="22"/>
          <w:szCs w:val="22"/>
        </w:rPr>
      </w:pPr>
    </w:p>
    <w:p w14:paraId="485FAE76" w14:textId="5D4173EE" w:rsidR="0036593F" w:rsidRPr="00F967E3" w:rsidRDefault="00F70F99" w:rsidP="00F967E3">
      <w:pPr>
        <w:pStyle w:val="Prrafodelista"/>
        <w:numPr>
          <w:ilvl w:val="0"/>
          <w:numId w:val="62"/>
        </w:numPr>
        <w:ind w:left="2268" w:hanging="425"/>
        <w:contextualSpacing/>
        <w:jc w:val="both"/>
        <w:rPr>
          <w:rFonts w:ascii="Verdana" w:hAnsi="Verdana"/>
          <w:color w:val="000000"/>
          <w:sz w:val="22"/>
          <w:szCs w:val="22"/>
        </w:rPr>
      </w:pPr>
      <w:r w:rsidRPr="00F967E3">
        <w:rPr>
          <w:rFonts w:ascii="Arial" w:hAnsi="Arial" w:cs="Arial"/>
          <w:color w:val="000000"/>
          <w:sz w:val="22"/>
          <w:szCs w:val="22"/>
        </w:rPr>
        <w:t>El funcionario aduanero</w:t>
      </w:r>
      <w:r w:rsidR="00511054" w:rsidRPr="00F967E3">
        <w:rPr>
          <w:rFonts w:ascii="Arial" w:hAnsi="Arial" w:cs="Arial"/>
          <w:color w:val="000000"/>
          <w:sz w:val="22"/>
          <w:szCs w:val="22"/>
        </w:rPr>
        <w:t xml:space="preserve"> remite mediante </w:t>
      </w:r>
      <w:r w:rsidR="00BE1A3F" w:rsidRPr="00F967E3">
        <w:rPr>
          <w:rFonts w:ascii="Arial" w:hAnsi="Arial" w:cs="Arial"/>
          <w:color w:val="000000"/>
          <w:sz w:val="22"/>
          <w:szCs w:val="22"/>
        </w:rPr>
        <w:t xml:space="preserve">medios electrónicos </w:t>
      </w:r>
      <w:r w:rsidRPr="00F967E3">
        <w:rPr>
          <w:rFonts w:ascii="Arial" w:hAnsi="Arial" w:cs="Arial"/>
          <w:color w:val="000000"/>
          <w:sz w:val="22"/>
          <w:szCs w:val="22"/>
        </w:rPr>
        <w:t>la documentación sustentatoria al área de control operativo de la intendencia de aduana por donde se realiza la salida de la mercancía, para la verificación del control de embarque en caso corresponda</w:t>
      </w:r>
      <w:r w:rsidR="00BE1A3F" w:rsidRPr="00F967E3">
        <w:rPr>
          <w:rFonts w:ascii="Arial" w:hAnsi="Arial" w:cs="Arial"/>
          <w:color w:val="000000"/>
          <w:sz w:val="22"/>
          <w:szCs w:val="22"/>
        </w:rPr>
        <w:t>.</w:t>
      </w:r>
      <w:r w:rsidRPr="00F967E3">
        <w:rPr>
          <w:rFonts w:ascii="Verdana" w:hAnsi="Verdana"/>
          <w:color w:val="000000"/>
          <w:sz w:val="22"/>
          <w:szCs w:val="22"/>
        </w:rPr>
        <w:t xml:space="preserve">  </w:t>
      </w:r>
    </w:p>
    <w:p w14:paraId="29AC5476" w14:textId="77777777" w:rsidR="005432D3" w:rsidRPr="00F967E3" w:rsidRDefault="005432D3" w:rsidP="00F70F99">
      <w:pPr>
        <w:pStyle w:val="NormalWeb"/>
        <w:shd w:val="clear" w:color="auto" w:fill="FFFFFF"/>
        <w:ind w:left="927" w:hanging="360"/>
        <w:jc w:val="both"/>
        <w:rPr>
          <w:rFonts w:ascii="Verdana" w:hAnsi="Verdana"/>
          <w:color w:val="000000"/>
          <w:sz w:val="22"/>
          <w:szCs w:val="22"/>
        </w:rPr>
      </w:pPr>
    </w:p>
    <w:p w14:paraId="5F7D002E" w14:textId="77777777" w:rsidR="00C61E4E" w:rsidRDefault="0036593F" w:rsidP="00F967E3">
      <w:pPr>
        <w:pStyle w:val="Prrafodelista"/>
        <w:numPr>
          <w:ilvl w:val="0"/>
          <w:numId w:val="62"/>
        </w:numPr>
        <w:ind w:left="2268" w:hanging="425"/>
        <w:contextualSpacing/>
        <w:jc w:val="both"/>
        <w:rPr>
          <w:rFonts w:ascii="Arial" w:hAnsi="Arial" w:cs="Arial"/>
          <w:color w:val="000000"/>
          <w:sz w:val="22"/>
          <w:szCs w:val="22"/>
        </w:rPr>
      </w:pPr>
      <w:r w:rsidRPr="00F967E3">
        <w:rPr>
          <w:rFonts w:ascii="Arial" w:hAnsi="Arial" w:cs="Arial"/>
          <w:color w:val="000000"/>
          <w:sz w:val="22"/>
          <w:szCs w:val="22"/>
        </w:rPr>
        <w:t>Las mercancías deben ser embarcadas dentro del plazo improrrogable de treinta días calendario contados desde el día siguiente de la fecha de numeración de la declaración de reexportación</w:t>
      </w:r>
      <w:r w:rsidRPr="00F967E3">
        <w:rPr>
          <w:rFonts w:ascii="Arial" w:hAnsi="Arial" w:cs="Arial"/>
          <w:sz w:val="22"/>
          <w:szCs w:val="22"/>
        </w:rPr>
        <w:t>.</w:t>
      </w:r>
      <w:r w:rsidRPr="008D0146">
        <w:rPr>
          <w:rFonts w:ascii="Arial" w:hAnsi="Arial" w:cs="Arial"/>
          <w:sz w:val="22"/>
          <w:szCs w:val="22"/>
        </w:rPr>
        <w:t xml:space="preserve"> </w:t>
      </w:r>
      <w:r w:rsidR="008D0146" w:rsidRPr="008D0146">
        <w:rPr>
          <w:rFonts w:ascii="Arial" w:hAnsi="Arial" w:cs="Arial"/>
          <w:sz w:val="22"/>
          <w:szCs w:val="22"/>
        </w:rPr>
        <w:t>La</w:t>
      </w:r>
      <w:r w:rsidRPr="008D0146">
        <w:rPr>
          <w:rFonts w:ascii="Arial" w:hAnsi="Arial" w:cs="Arial"/>
          <w:sz w:val="22"/>
          <w:szCs w:val="22"/>
        </w:rPr>
        <w:t xml:space="preserve"> </w:t>
      </w:r>
      <w:r w:rsidR="008D0146" w:rsidRPr="00D26A52">
        <w:rPr>
          <w:rFonts w:ascii="Arial" w:hAnsi="Arial" w:cs="Arial"/>
          <w:sz w:val="22"/>
          <w:szCs w:val="22"/>
        </w:rPr>
        <w:t>Administración Aduanera deja sin efecto, la declaración de reexportación que no cuente con diligencia del reconocimiento físico pasados los treinta días calendario contados desde el día siguiente de la fecha de su numeración</w:t>
      </w:r>
      <w:r w:rsidRPr="002648AB">
        <w:rPr>
          <w:rFonts w:ascii="Arial" w:hAnsi="Arial" w:cs="Arial"/>
          <w:color w:val="000000"/>
          <w:sz w:val="22"/>
          <w:szCs w:val="22"/>
        </w:rPr>
        <w:t>.</w:t>
      </w:r>
      <w:r w:rsidRPr="0016697C">
        <w:rPr>
          <w:rFonts w:ascii="Arial" w:hAnsi="Arial" w:cs="Arial"/>
          <w:color w:val="000000"/>
          <w:sz w:val="22"/>
          <w:szCs w:val="22"/>
        </w:rPr>
        <w:t xml:space="preserve"> </w:t>
      </w:r>
    </w:p>
    <w:p w14:paraId="236764B9" w14:textId="77777777" w:rsidR="00C61E4E" w:rsidRDefault="00C61E4E" w:rsidP="00C61E4E">
      <w:pPr>
        <w:pStyle w:val="Prrafodelista"/>
        <w:ind w:left="1985"/>
        <w:contextualSpacing/>
        <w:jc w:val="both"/>
        <w:rPr>
          <w:rFonts w:ascii="Arial" w:hAnsi="Arial" w:cs="Arial"/>
          <w:color w:val="000000"/>
          <w:sz w:val="22"/>
          <w:szCs w:val="22"/>
        </w:rPr>
      </w:pPr>
    </w:p>
    <w:p w14:paraId="08A77921" w14:textId="597CCA3D" w:rsidR="0036593F" w:rsidRPr="0016697C" w:rsidRDefault="0036593F" w:rsidP="00C60184">
      <w:pPr>
        <w:pStyle w:val="Prrafodelista"/>
        <w:ind w:left="2268"/>
        <w:contextualSpacing/>
        <w:jc w:val="both"/>
        <w:rPr>
          <w:rFonts w:ascii="Arial" w:hAnsi="Arial" w:cs="Arial"/>
          <w:color w:val="000000"/>
          <w:sz w:val="22"/>
          <w:szCs w:val="22"/>
        </w:rPr>
      </w:pPr>
      <w:r w:rsidRPr="0016697C">
        <w:rPr>
          <w:rFonts w:ascii="Arial" w:hAnsi="Arial" w:cs="Arial"/>
          <w:color w:val="000000"/>
          <w:sz w:val="22"/>
          <w:szCs w:val="22"/>
        </w:rPr>
        <w:t>El despachador de aduana debe solicitar mediante</w:t>
      </w:r>
      <w:r w:rsidR="00EC3BB5">
        <w:rPr>
          <w:rFonts w:ascii="Arial" w:hAnsi="Arial" w:cs="Arial"/>
          <w:color w:val="000000"/>
          <w:sz w:val="22"/>
          <w:szCs w:val="22"/>
        </w:rPr>
        <w:t xml:space="preserve"> la</w:t>
      </w:r>
      <w:r w:rsidRPr="0016697C">
        <w:rPr>
          <w:rFonts w:ascii="Arial" w:hAnsi="Arial" w:cs="Arial"/>
          <w:color w:val="000000"/>
          <w:sz w:val="22"/>
          <w:szCs w:val="22"/>
        </w:rPr>
        <w:t xml:space="preserve"> </w:t>
      </w:r>
      <w:r w:rsidR="0016697C" w:rsidRPr="0016697C">
        <w:rPr>
          <w:rFonts w:ascii="Arial" w:hAnsi="Arial" w:cs="Arial"/>
          <w:color w:val="000000"/>
          <w:sz w:val="22"/>
          <w:szCs w:val="22"/>
        </w:rPr>
        <w:t>MPV</w:t>
      </w:r>
      <w:r w:rsidR="00BE1A3F">
        <w:rPr>
          <w:rFonts w:ascii="Arial" w:hAnsi="Arial" w:cs="Arial"/>
          <w:color w:val="000000"/>
          <w:sz w:val="22"/>
          <w:szCs w:val="22"/>
        </w:rPr>
        <w:t>-</w:t>
      </w:r>
      <w:r w:rsidR="0016697C" w:rsidRPr="0016697C">
        <w:rPr>
          <w:rFonts w:ascii="Arial" w:hAnsi="Arial" w:cs="Arial"/>
          <w:color w:val="000000"/>
          <w:sz w:val="22"/>
          <w:szCs w:val="22"/>
        </w:rPr>
        <w:t>SUNAT</w:t>
      </w:r>
      <w:r w:rsidRPr="0016697C">
        <w:rPr>
          <w:rFonts w:ascii="Arial" w:hAnsi="Arial" w:cs="Arial"/>
          <w:color w:val="000000"/>
          <w:sz w:val="22"/>
          <w:szCs w:val="22"/>
        </w:rPr>
        <w:t>, que se deje sin efecto la declaración de reexportación que cuente con diligencia de reconocimiento físico y no se haya realizado el embarque en el plazo señalado. </w:t>
      </w:r>
    </w:p>
    <w:p w14:paraId="18EF26A4" w14:textId="0090D8B6" w:rsidR="0016697C" w:rsidRPr="0016697C" w:rsidRDefault="0036593F" w:rsidP="0016697C">
      <w:pPr>
        <w:pStyle w:val="NormalWeb"/>
        <w:shd w:val="clear" w:color="auto" w:fill="FFFFFF"/>
        <w:ind w:left="927" w:hanging="360"/>
        <w:jc w:val="both"/>
        <w:rPr>
          <w:rFonts w:ascii="Arial" w:hAnsi="Arial" w:cs="Arial"/>
          <w:color w:val="000000"/>
          <w:sz w:val="22"/>
          <w:szCs w:val="22"/>
        </w:rPr>
      </w:pPr>
      <w:r w:rsidRPr="0016697C">
        <w:rPr>
          <w:rFonts w:ascii="Arial" w:hAnsi="Arial" w:cs="Arial"/>
          <w:color w:val="000000"/>
          <w:sz w:val="22"/>
          <w:szCs w:val="22"/>
        </w:rPr>
        <w:t> </w:t>
      </w:r>
    </w:p>
    <w:p w14:paraId="1B5A7F8E" w14:textId="2DDD6336" w:rsidR="00E967E8" w:rsidRPr="00E967E8" w:rsidRDefault="00E967E8" w:rsidP="00F967E3">
      <w:pPr>
        <w:pStyle w:val="Prrafodelista"/>
        <w:numPr>
          <w:ilvl w:val="0"/>
          <w:numId w:val="62"/>
        </w:numPr>
        <w:ind w:left="2268" w:hanging="425"/>
        <w:contextualSpacing/>
        <w:jc w:val="both"/>
        <w:rPr>
          <w:rFonts w:ascii="Arial" w:hAnsi="Arial" w:cs="Arial"/>
          <w:color w:val="000000"/>
          <w:sz w:val="22"/>
          <w:szCs w:val="22"/>
        </w:rPr>
      </w:pPr>
      <w:r w:rsidRPr="00E967E8">
        <w:rPr>
          <w:rFonts w:ascii="Arial" w:hAnsi="Arial" w:cs="Arial"/>
          <w:color w:val="000000"/>
          <w:sz w:val="22"/>
          <w:szCs w:val="22"/>
        </w:rPr>
        <w:t xml:space="preserve">Antes del embarque, el funcionario aduanero designado </w:t>
      </w:r>
      <w:r w:rsidR="00567B0E" w:rsidRPr="00567B0E">
        <w:rPr>
          <w:rFonts w:ascii="Arial" w:hAnsi="Arial" w:cs="Arial"/>
          <w:color w:val="000000"/>
          <w:sz w:val="22"/>
          <w:szCs w:val="22"/>
        </w:rPr>
        <w:t xml:space="preserve">puede </w:t>
      </w:r>
      <w:r w:rsidR="00567B0E" w:rsidRPr="00EC3BB5">
        <w:rPr>
          <w:rFonts w:ascii="Arial" w:hAnsi="Arial" w:cs="Arial"/>
          <w:color w:val="000000"/>
          <w:sz w:val="22"/>
          <w:szCs w:val="22"/>
        </w:rPr>
        <w:t xml:space="preserve">determinar, </w:t>
      </w:r>
      <w:proofErr w:type="gramStart"/>
      <w:r w:rsidR="00567B0E" w:rsidRPr="00EC3BB5">
        <w:rPr>
          <w:rFonts w:ascii="Arial" w:hAnsi="Arial" w:cs="Arial"/>
          <w:color w:val="000000"/>
          <w:sz w:val="22"/>
          <w:szCs w:val="22"/>
        </w:rPr>
        <w:t>de acuerdo a</w:t>
      </w:r>
      <w:proofErr w:type="gramEnd"/>
      <w:r w:rsidR="00567B0E" w:rsidRPr="00EC3BB5">
        <w:rPr>
          <w:rFonts w:ascii="Arial" w:hAnsi="Arial" w:cs="Arial"/>
          <w:color w:val="000000"/>
          <w:sz w:val="22"/>
          <w:szCs w:val="22"/>
        </w:rPr>
        <w:t xml:space="preserve"> los indicadores de riesgo que maneje, si procede </w:t>
      </w:r>
      <w:r w:rsidRPr="00EC3BB5">
        <w:rPr>
          <w:rFonts w:ascii="Arial" w:hAnsi="Arial" w:cs="Arial"/>
          <w:color w:val="000000"/>
          <w:sz w:val="22"/>
          <w:szCs w:val="22"/>
        </w:rPr>
        <w:t>verificar a condición exterior de los contenedores, pallets o bultos y que</w:t>
      </w:r>
      <w:r w:rsidR="006A6BAA">
        <w:rPr>
          <w:rFonts w:ascii="Arial" w:hAnsi="Arial" w:cs="Arial"/>
          <w:color w:val="000000"/>
          <w:sz w:val="22"/>
          <w:szCs w:val="22"/>
        </w:rPr>
        <w:t xml:space="preserve"> el</w:t>
      </w:r>
      <w:r w:rsidRPr="00EC3BB5">
        <w:rPr>
          <w:rFonts w:ascii="Arial" w:hAnsi="Arial" w:cs="Arial"/>
          <w:color w:val="000000"/>
          <w:sz w:val="22"/>
          <w:szCs w:val="22"/>
        </w:rPr>
        <w:t xml:space="preserve"> precinto </w:t>
      </w:r>
      <w:r w:rsidR="00C61E4E">
        <w:rPr>
          <w:rFonts w:ascii="Arial" w:hAnsi="Arial" w:cs="Arial"/>
          <w:color w:val="000000"/>
          <w:sz w:val="22"/>
          <w:szCs w:val="22"/>
        </w:rPr>
        <w:t xml:space="preserve">aduanero </w:t>
      </w:r>
      <w:r w:rsidRPr="00EC3BB5">
        <w:rPr>
          <w:rFonts w:ascii="Arial" w:hAnsi="Arial" w:cs="Arial"/>
          <w:color w:val="000000"/>
          <w:sz w:val="22"/>
          <w:szCs w:val="22"/>
        </w:rPr>
        <w:t>esté correctamente</w:t>
      </w:r>
      <w:r w:rsidRPr="00E967E8">
        <w:rPr>
          <w:rFonts w:ascii="Arial" w:hAnsi="Arial" w:cs="Arial"/>
          <w:color w:val="000000"/>
          <w:sz w:val="22"/>
          <w:szCs w:val="22"/>
        </w:rPr>
        <w:t xml:space="preserve"> colocado, para tal efecto </w:t>
      </w:r>
      <w:r w:rsidR="00EC3BB5">
        <w:rPr>
          <w:rFonts w:ascii="Arial" w:hAnsi="Arial" w:cs="Arial"/>
          <w:color w:val="000000"/>
          <w:sz w:val="22"/>
          <w:szCs w:val="22"/>
        </w:rPr>
        <w:t>toma</w:t>
      </w:r>
      <w:r w:rsidRPr="00E967E8">
        <w:rPr>
          <w:rFonts w:ascii="Arial" w:hAnsi="Arial" w:cs="Arial"/>
          <w:color w:val="000000"/>
          <w:sz w:val="22"/>
          <w:szCs w:val="22"/>
        </w:rPr>
        <w:t xml:space="preserve"> en cuenta la información de la relación de la carga a embarcar presentada por el depósito temporal de acuerdo</w:t>
      </w:r>
      <w:r w:rsidR="00BE1A3F">
        <w:rPr>
          <w:rFonts w:ascii="Arial" w:hAnsi="Arial" w:cs="Arial"/>
          <w:color w:val="000000"/>
          <w:sz w:val="22"/>
          <w:szCs w:val="22"/>
        </w:rPr>
        <w:t xml:space="preserve"> </w:t>
      </w:r>
      <w:r w:rsidRPr="00E967E8">
        <w:rPr>
          <w:rFonts w:ascii="Arial" w:hAnsi="Arial" w:cs="Arial"/>
          <w:color w:val="000000"/>
          <w:sz w:val="22"/>
          <w:szCs w:val="22"/>
        </w:rPr>
        <w:t xml:space="preserve">a lo establecido en el procedimiento general "Exportación definitiva", DESPA-PG.02. Tratándose de la reexportación de mercancías por una aduana distinta a la de ingreso, el funcionario aduanero verifica la condición exterior de los contenedores, pallets o bultos y </w:t>
      </w:r>
      <w:r w:rsidR="00963D1C">
        <w:rPr>
          <w:rFonts w:ascii="Arial" w:hAnsi="Arial" w:cs="Arial"/>
          <w:color w:val="000000"/>
          <w:sz w:val="22"/>
          <w:szCs w:val="22"/>
        </w:rPr>
        <w:t xml:space="preserve">el </w:t>
      </w:r>
      <w:r w:rsidRPr="00E967E8">
        <w:rPr>
          <w:rFonts w:ascii="Arial" w:hAnsi="Arial" w:cs="Arial"/>
          <w:color w:val="000000"/>
          <w:sz w:val="22"/>
          <w:szCs w:val="22"/>
        </w:rPr>
        <w:t>p</w:t>
      </w:r>
      <w:r w:rsidR="00C61E4E">
        <w:rPr>
          <w:rFonts w:ascii="Arial" w:hAnsi="Arial" w:cs="Arial"/>
          <w:color w:val="000000"/>
          <w:sz w:val="22"/>
          <w:szCs w:val="22"/>
        </w:rPr>
        <w:t>recinto aduanero</w:t>
      </w:r>
      <w:r w:rsidRPr="00E967E8">
        <w:rPr>
          <w:rFonts w:ascii="Arial" w:hAnsi="Arial" w:cs="Arial"/>
          <w:color w:val="000000"/>
          <w:sz w:val="22"/>
          <w:szCs w:val="22"/>
        </w:rPr>
        <w:t>.</w:t>
      </w:r>
    </w:p>
    <w:p w14:paraId="674D7A9E" w14:textId="77777777" w:rsidR="00CD0852" w:rsidRDefault="00CD0852" w:rsidP="00CD0852">
      <w:pPr>
        <w:pStyle w:val="NormalWeb"/>
        <w:shd w:val="clear" w:color="auto" w:fill="FFFFFF"/>
        <w:ind w:left="1637"/>
        <w:jc w:val="both"/>
        <w:rPr>
          <w:rFonts w:ascii="Arial" w:hAnsi="Arial" w:cs="Arial"/>
          <w:color w:val="000000"/>
          <w:sz w:val="22"/>
          <w:szCs w:val="22"/>
        </w:rPr>
      </w:pPr>
    </w:p>
    <w:p w14:paraId="07190E7D" w14:textId="33088042" w:rsidR="00CD0852" w:rsidRPr="00E967E8" w:rsidRDefault="00CD0852" w:rsidP="00C60184">
      <w:pPr>
        <w:pStyle w:val="Prrafodelista"/>
        <w:ind w:left="2268"/>
        <w:contextualSpacing/>
        <w:jc w:val="both"/>
        <w:rPr>
          <w:rFonts w:ascii="Arial" w:hAnsi="Arial" w:cs="Arial"/>
          <w:color w:val="000000"/>
          <w:sz w:val="22"/>
          <w:szCs w:val="22"/>
        </w:rPr>
      </w:pPr>
      <w:r w:rsidRPr="00E967E8">
        <w:rPr>
          <w:rFonts w:ascii="Arial" w:hAnsi="Arial" w:cs="Arial"/>
          <w:color w:val="000000"/>
          <w:sz w:val="22"/>
          <w:szCs w:val="22"/>
        </w:rPr>
        <w:t xml:space="preserve">El </w:t>
      </w:r>
      <w:r w:rsidR="002648AB">
        <w:rPr>
          <w:rFonts w:ascii="Arial" w:hAnsi="Arial" w:cs="Arial"/>
          <w:color w:val="000000"/>
          <w:sz w:val="22"/>
          <w:szCs w:val="22"/>
        </w:rPr>
        <w:t xml:space="preserve">área de control operativo informa al área que administra el régimen </w:t>
      </w:r>
      <w:r w:rsidRPr="00E967E8">
        <w:rPr>
          <w:rFonts w:ascii="Arial" w:hAnsi="Arial" w:cs="Arial"/>
          <w:color w:val="000000"/>
          <w:sz w:val="22"/>
          <w:szCs w:val="22"/>
        </w:rPr>
        <w:t>si se realizó o no el control de embarque</w:t>
      </w:r>
      <w:r>
        <w:rPr>
          <w:rFonts w:ascii="Arial" w:hAnsi="Arial" w:cs="Arial"/>
          <w:color w:val="000000"/>
          <w:sz w:val="22"/>
          <w:szCs w:val="22"/>
        </w:rPr>
        <w:t>.</w:t>
      </w:r>
    </w:p>
    <w:p w14:paraId="31CC46EA" w14:textId="77777777" w:rsidR="00E967E8" w:rsidRDefault="00E967E8" w:rsidP="001015B6">
      <w:pPr>
        <w:pStyle w:val="NormalWeb"/>
        <w:shd w:val="clear" w:color="auto" w:fill="FFFFFF"/>
        <w:ind w:left="1701"/>
        <w:jc w:val="both"/>
        <w:rPr>
          <w:rFonts w:ascii="Arial" w:hAnsi="Arial" w:cs="Arial"/>
          <w:color w:val="000000"/>
          <w:sz w:val="22"/>
          <w:szCs w:val="22"/>
        </w:rPr>
      </w:pPr>
    </w:p>
    <w:p w14:paraId="6EC74B0F" w14:textId="4D07C8A2" w:rsidR="00C86413" w:rsidRPr="00C86413" w:rsidRDefault="00C86413" w:rsidP="00F967E3">
      <w:pPr>
        <w:pStyle w:val="Prrafodelista"/>
        <w:numPr>
          <w:ilvl w:val="0"/>
          <w:numId w:val="62"/>
        </w:numPr>
        <w:ind w:left="2268" w:hanging="425"/>
        <w:contextualSpacing/>
        <w:jc w:val="both"/>
        <w:rPr>
          <w:rFonts w:ascii="Arial" w:hAnsi="Arial" w:cs="Arial"/>
          <w:color w:val="000000"/>
          <w:sz w:val="22"/>
          <w:szCs w:val="22"/>
        </w:rPr>
      </w:pPr>
      <w:r w:rsidRPr="00C86413">
        <w:rPr>
          <w:rFonts w:ascii="Arial" w:hAnsi="Arial" w:cs="Arial"/>
          <w:color w:val="000000"/>
          <w:sz w:val="22"/>
          <w:szCs w:val="22"/>
        </w:rPr>
        <w:t xml:space="preserve">En caso el funcionario aduanero designado constate que los contenedores, pallets o bultos se encuentran en mala condición exterior, o que existan indicios de violación </w:t>
      </w:r>
      <w:r w:rsidR="00AE7B5B">
        <w:rPr>
          <w:rFonts w:ascii="Arial" w:hAnsi="Arial" w:cs="Arial"/>
          <w:color w:val="000000"/>
          <w:sz w:val="22"/>
          <w:szCs w:val="22"/>
        </w:rPr>
        <w:t xml:space="preserve">del </w:t>
      </w:r>
      <w:r w:rsidRPr="00C86413">
        <w:rPr>
          <w:rFonts w:ascii="Arial" w:hAnsi="Arial" w:cs="Arial"/>
          <w:color w:val="000000"/>
          <w:sz w:val="22"/>
          <w:szCs w:val="22"/>
        </w:rPr>
        <w:t>p</w:t>
      </w:r>
      <w:r w:rsidR="00AE7B5B">
        <w:rPr>
          <w:rFonts w:ascii="Arial" w:hAnsi="Arial" w:cs="Arial"/>
          <w:color w:val="000000"/>
          <w:sz w:val="22"/>
          <w:szCs w:val="22"/>
        </w:rPr>
        <w:t>recinto aduanero</w:t>
      </w:r>
      <w:r w:rsidRPr="00C86413">
        <w:rPr>
          <w:rFonts w:ascii="Arial" w:hAnsi="Arial" w:cs="Arial"/>
          <w:color w:val="000000"/>
          <w:sz w:val="22"/>
          <w:szCs w:val="22"/>
        </w:rPr>
        <w:t xml:space="preserve">, o diferencia con lo declarado (marcas o contramarcas de la mercancía), previa comunicación al jefe </w:t>
      </w:r>
      <w:r w:rsidR="005432D3" w:rsidRPr="00C86413">
        <w:rPr>
          <w:rFonts w:ascii="Arial" w:hAnsi="Arial" w:cs="Arial"/>
          <w:color w:val="000000"/>
          <w:sz w:val="22"/>
          <w:szCs w:val="22"/>
        </w:rPr>
        <w:t>inmediato</w:t>
      </w:r>
      <w:r w:rsidRPr="00C86413">
        <w:rPr>
          <w:rFonts w:ascii="Arial" w:hAnsi="Arial" w:cs="Arial"/>
          <w:color w:val="000000"/>
          <w:sz w:val="22"/>
          <w:szCs w:val="22"/>
        </w:rPr>
        <w:t xml:space="preserve"> notifica al despachador de aduanas que va a efectuar la verificación física de la mercancía.</w:t>
      </w:r>
    </w:p>
    <w:p w14:paraId="7662403F" w14:textId="77777777" w:rsidR="00C86413" w:rsidRDefault="00C86413" w:rsidP="001015B6">
      <w:pPr>
        <w:pStyle w:val="NormalWeb"/>
        <w:shd w:val="clear" w:color="auto" w:fill="FFFFFF"/>
        <w:ind w:left="1701"/>
        <w:jc w:val="both"/>
        <w:rPr>
          <w:rFonts w:ascii="Arial" w:hAnsi="Arial" w:cs="Arial"/>
          <w:color w:val="000000"/>
          <w:sz w:val="22"/>
          <w:szCs w:val="22"/>
        </w:rPr>
      </w:pPr>
    </w:p>
    <w:p w14:paraId="6E977429" w14:textId="682D43E2" w:rsidR="00C86413" w:rsidRPr="00C86413" w:rsidRDefault="00C86413" w:rsidP="00C60184">
      <w:pPr>
        <w:pStyle w:val="Prrafodelista"/>
        <w:ind w:left="2268"/>
        <w:contextualSpacing/>
        <w:jc w:val="both"/>
        <w:rPr>
          <w:rFonts w:ascii="Arial" w:hAnsi="Arial" w:cs="Arial"/>
          <w:color w:val="000000"/>
          <w:sz w:val="22"/>
          <w:szCs w:val="22"/>
        </w:rPr>
      </w:pPr>
      <w:r w:rsidRPr="00C86413">
        <w:rPr>
          <w:rFonts w:ascii="Arial" w:hAnsi="Arial" w:cs="Arial"/>
          <w:color w:val="000000"/>
          <w:sz w:val="22"/>
          <w:szCs w:val="22"/>
        </w:rPr>
        <w:t xml:space="preserve">De estar conforme la verificación física, el funcionario aduanero comunica al área </w:t>
      </w:r>
      <w:r>
        <w:rPr>
          <w:rFonts w:ascii="Arial" w:hAnsi="Arial" w:cs="Arial"/>
          <w:color w:val="000000"/>
          <w:sz w:val="22"/>
          <w:szCs w:val="22"/>
        </w:rPr>
        <w:t>d</w:t>
      </w:r>
      <w:r w:rsidRPr="00C86413">
        <w:rPr>
          <w:rFonts w:ascii="Arial" w:hAnsi="Arial" w:cs="Arial"/>
          <w:color w:val="000000"/>
          <w:sz w:val="22"/>
          <w:szCs w:val="22"/>
        </w:rPr>
        <w:t>el régimen; en caso contrario, emite el informe respectivo para que se adopten las acciones que correspondan y comunica este hecho al área responsable del régimen en el día o al día hábil siguiente de verificada la mercancía.</w:t>
      </w:r>
    </w:p>
    <w:p w14:paraId="090A6E25" w14:textId="77777777" w:rsidR="00E954F1" w:rsidRDefault="00E954F1" w:rsidP="00C86413">
      <w:pPr>
        <w:pStyle w:val="NormalWeb"/>
        <w:shd w:val="clear" w:color="auto" w:fill="FFFFFF"/>
        <w:jc w:val="both"/>
        <w:rPr>
          <w:rFonts w:ascii="Arial" w:hAnsi="Arial" w:cs="Arial"/>
          <w:color w:val="000000"/>
          <w:sz w:val="22"/>
          <w:szCs w:val="22"/>
        </w:rPr>
      </w:pPr>
    </w:p>
    <w:p w14:paraId="7E60ACFB" w14:textId="37FBDDF5" w:rsidR="00C86413" w:rsidRDefault="00C86413" w:rsidP="00F967E3">
      <w:pPr>
        <w:pStyle w:val="Prrafodelista"/>
        <w:numPr>
          <w:ilvl w:val="0"/>
          <w:numId w:val="62"/>
        </w:numPr>
        <w:ind w:left="2268" w:hanging="425"/>
        <w:contextualSpacing/>
        <w:jc w:val="both"/>
        <w:rPr>
          <w:rFonts w:ascii="Arial" w:hAnsi="Arial" w:cs="Arial"/>
          <w:color w:val="000000"/>
          <w:sz w:val="22"/>
          <w:szCs w:val="22"/>
        </w:rPr>
      </w:pPr>
      <w:r w:rsidRPr="00C71BE1">
        <w:rPr>
          <w:rFonts w:ascii="Arial" w:hAnsi="Arial" w:cs="Arial"/>
          <w:color w:val="000000"/>
          <w:sz w:val="22"/>
          <w:szCs w:val="22"/>
        </w:rPr>
        <w:lastRenderedPageBreak/>
        <w:t>Adicionalmente, la autoridad aduanera puede efectuar acciones de control extraordinario</w:t>
      </w:r>
      <w:r w:rsidRPr="00C86413">
        <w:rPr>
          <w:rFonts w:ascii="Arial" w:hAnsi="Arial" w:cs="Arial"/>
          <w:color w:val="000000"/>
          <w:sz w:val="22"/>
          <w:szCs w:val="22"/>
        </w:rPr>
        <w:t xml:space="preserve"> </w:t>
      </w:r>
      <w:r w:rsidR="00CA0B24" w:rsidRPr="00EF27ED">
        <w:rPr>
          <w:rFonts w:ascii="Arial" w:hAnsi="Arial" w:cs="Arial"/>
          <w:sz w:val="22"/>
          <w:szCs w:val="22"/>
        </w:rPr>
        <w:t>aplicando</w:t>
      </w:r>
      <w:r w:rsidR="00CA0B24">
        <w:rPr>
          <w:rFonts w:ascii="Arial" w:hAnsi="Arial" w:cs="Arial"/>
          <w:color w:val="000000"/>
          <w:sz w:val="22"/>
          <w:szCs w:val="22"/>
        </w:rPr>
        <w:t xml:space="preserve"> </w:t>
      </w:r>
      <w:r w:rsidRPr="00C86413">
        <w:rPr>
          <w:rFonts w:ascii="Arial" w:hAnsi="Arial" w:cs="Arial"/>
          <w:color w:val="000000"/>
          <w:sz w:val="22"/>
          <w:szCs w:val="22"/>
        </w:rPr>
        <w:t xml:space="preserve">técnicas de gestión de riesgo, en cuyo caso elabora el acta </w:t>
      </w:r>
      <w:r w:rsidR="002648AB">
        <w:rPr>
          <w:rFonts w:ascii="Arial" w:hAnsi="Arial" w:cs="Arial"/>
          <w:color w:val="000000"/>
          <w:sz w:val="22"/>
          <w:szCs w:val="22"/>
        </w:rPr>
        <w:t xml:space="preserve">correspondiente </w:t>
      </w:r>
      <w:r w:rsidRPr="00C86413">
        <w:rPr>
          <w:rFonts w:ascii="Arial" w:hAnsi="Arial" w:cs="Arial"/>
          <w:color w:val="000000"/>
          <w:sz w:val="22"/>
          <w:szCs w:val="22"/>
        </w:rPr>
        <w:t xml:space="preserve">y la registra en el </w:t>
      </w:r>
      <w:r w:rsidR="00E954F1">
        <w:rPr>
          <w:rFonts w:ascii="Arial" w:hAnsi="Arial" w:cs="Arial"/>
          <w:color w:val="000000"/>
          <w:sz w:val="22"/>
          <w:szCs w:val="22"/>
        </w:rPr>
        <w:t>sistema</w:t>
      </w:r>
      <w:r w:rsidRPr="00C86413">
        <w:rPr>
          <w:rFonts w:ascii="Arial" w:hAnsi="Arial" w:cs="Arial"/>
          <w:color w:val="000000"/>
          <w:sz w:val="22"/>
          <w:szCs w:val="22"/>
        </w:rPr>
        <w:t xml:space="preserve"> informático.</w:t>
      </w:r>
    </w:p>
    <w:p w14:paraId="5DD92140" w14:textId="77777777" w:rsidR="00C86413" w:rsidRPr="00E967E8" w:rsidRDefault="00C86413" w:rsidP="00E967E8">
      <w:pPr>
        <w:pStyle w:val="NormalWeb"/>
        <w:shd w:val="clear" w:color="auto" w:fill="FFFFFF"/>
        <w:jc w:val="both"/>
        <w:rPr>
          <w:rFonts w:ascii="Arial" w:hAnsi="Arial" w:cs="Arial"/>
          <w:color w:val="000000"/>
          <w:sz w:val="22"/>
          <w:szCs w:val="22"/>
        </w:rPr>
      </w:pPr>
    </w:p>
    <w:p w14:paraId="3A1E900B" w14:textId="2AE7B31C" w:rsidR="002648AB" w:rsidRPr="00AE7B5B" w:rsidRDefault="00D359E4" w:rsidP="00F967E3">
      <w:pPr>
        <w:pStyle w:val="Prrafodelista"/>
        <w:numPr>
          <w:ilvl w:val="0"/>
          <w:numId w:val="62"/>
        </w:numPr>
        <w:ind w:left="2268" w:hanging="425"/>
        <w:contextualSpacing/>
        <w:jc w:val="both"/>
        <w:rPr>
          <w:rFonts w:ascii="Arial" w:hAnsi="Arial" w:cs="Arial"/>
          <w:color w:val="000000"/>
          <w:sz w:val="22"/>
          <w:szCs w:val="22"/>
        </w:rPr>
      </w:pPr>
      <w:r w:rsidRPr="00AE7B5B">
        <w:rPr>
          <w:rFonts w:ascii="Arial" w:hAnsi="Arial" w:cs="Arial"/>
          <w:color w:val="000000"/>
          <w:sz w:val="22"/>
          <w:szCs w:val="22"/>
        </w:rPr>
        <w:t xml:space="preserve">En tanto no se implemente en el portal de la SUNAT la presentación de documentos digitalizados, el despachador de aduana dentro del plazo de quince días calendario contados a partir del día siguiente de la fecha de embarque </w:t>
      </w:r>
      <w:r w:rsidR="00AE7B5B">
        <w:rPr>
          <w:rFonts w:ascii="Arial" w:hAnsi="Arial" w:cs="Arial"/>
          <w:color w:val="000000"/>
          <w:sz w:val="22"/>
          <w:szCs w:val="22"/>
        </w:rPr>
        <w:t>remite</w:t>
      </w:r>
      <w:r w:rsidR="00AE7B5B" w:rsidRPr="00D359E4">
        <w:rPr>
          <w:rFonts w:ascii="Arial" w:hAnsi="Arial" w:cs="Arial"/>
          <w:color w:val="000000"/>
          <w:sz w:val="22"/>
          <w:szCs w:val="22"/>
        </w:rPr>
        <w:t xml:space="preserve"> </w:t>
      </w:r>
      <w:r w:rsidR="00AE7B5B" w:rsidRPr="00EF27ED">
        <w:rPr>
          <w:rFonts w:ascii="Arial" w:hAnsi="Arial" w:cs="Arial"/>
          <w:sz w:val="22"/>
          <w:szCs w:val="22"/>
        </w:rPr>
        <w:t>a través de la CEU</w:t>
      </w:r>
      <w:r w:rsidR="0016113A">
        <w:rPr>
          <w:rFonts w:ascii="Arial" w:hAnsi="Arial" w:cs="Arial"/>
          <w:sz w:val="22"/>
          <w:szCs w:val="22"/>
        </w:rPr>
        <w:t>,</w:t>
      </w:r>
      <w:r w:rsidR="00AE7B5B">
        <w:rPr>
          <w:rFonts w:ascii="Arial" w:hAnsi="Arial" w:cs="Arial"/>
          <w:color w:val="FF0000"/>
          <w:sz w:val="22"/>
          <w:szCs w:val="22"/>
        </w:rPr>
        <w:t xml:space="preserve"> </w:t>
      </w:r>
      <w:r w:rsidR="0016113A" w:rsidRPr="00AE7B5B">
        <w:rPr>
          <w:rFonts w:ascii="Arial" w:hAnsi="Arial" w:cs="Arial"/>
          <w:color w:val="000000"/>
          <w:sz w:val="22"/>
          <w:szCs w:val="22"/>
        </w:rPr>
        <w:t>al área encargada del régimen de admisión temporal para reexportación en el mismo estado</w:t>
      </w:r>
      <w:r w:rsidR="0016113A">
        <w:rPr>
          <w:rFonts w:ascii="Arial" w:hAnsi="Arial" w:cs="Arial"/>
          <w:color w:val="000000"/>
          <w:sz w:val="22"/>
          <w:szCs w:val="22"/>
        </w:rPr>
        <w:t>,</w:t>
      </w:r>
      <w:r w:rsidR="0016113A" w:rsidRPr="00D359E4">
        <w:rPr>
          <w:rFonts w:ascii="Arial" w:hAnsi="Arial" w:cs="Arial"/>
          <w:color w:val="000000"/>
          <w:sz w:val="22"/>
          <w:szCs w:val="22"/>
        </w:rPr>
        <w:t xml:space="preserve"> </w:t>
      </w:r>
      <w:r w:rsidR="00AE7B5B" w:rsidRPr="00D359E4">
        <w:rPr>
          <w:rFonts w:ascii="Arial" w:hAnsi="Arial" w:cs="Arial"/>
          <w:color w:val="000000"/>
          <w:sz w:val="22"/>
          <w:szCs w:val="22"/>
        </w:rPr>
        <w:t xml:space="preserve">el documento de transporte precisando adicionalmente el número </w:t>
      </w:r>
      <w:r w:rsidR="00AE7B5B">
        <w:rPr>
          <w:rFonts w:ascii="Arial" w:hAnsi="Arial" w:cs="Arial"/>
          <w:color w:val="000000"/>
          <w:sz w:val="22"/>
          <w:szCs w:val="22"/>
        </w:rPr>
        <w:t>de manifiesto, correspondiente</w:t>
      </w:r>
      <w:r w:rsidR="0016113A">
        <w:rPr>
          <w:rFonts w:ascii="Arial" w:hAnsi="Arial" w:cs="Arial"/>
          <w:color w:val="000000"/>
          <w:sz w:val="22"/>
          <w:szCs w:val="22"/>
        </w:rPr>
        <w:t>.</w:t>
      </w:r>
      <w:r w:rsidRPr="00AE7B5B">
        <w:rPr>
          <w:rFonts w:ascii="Arial" w:hAnsi="Arial" w:cs="Arial"/>
          <w:color w:val="000000"/>
          <w:sz w:val="22"/>
          <w:szCs w:val="22"/>
        </w:rPr>
        <w:t xml:space="preserve"> </w:t>
      </w:r>
    </w:p>
    <w:p w14:paraId="15C23FE3" w14:textId="77777777" w:rsidR="00AE7B5B" w:rsidRDefault="00AE7B5B" w:rsidP="0020677D">
      <w:pPr>
        <w:pStyle w:val="Prrafodelista"/>
        <w:ind w:left="1985"/>
        <w:contextualSpacing/>
        <w:jc w:val="both"/>
        <w:rPr>
          <w:rFonts w:ascii="Arial" w:hAnsi="Arial" w:cs="Arial"/>
          <w:color w:val="000000"/>
          <w:sz w:val="22"/>
          <w:szCs w:val="22"/>
        </w:rPr>
      </w:pPr>
    </w:p>
    <w:p w14:paraId="125C643B" w14:textId="1DA5DFD0" w:rsidR="00D359E4" w:rsidRDefault="00D359E4" w:rsidP="00C60184">
      <w:pPr>
        <w:pStyle w:val="Prrafodelista"/>
        <w:ind w:left="2268"/>
        <w:contextualSpacing/>
        <w:jc w:val="both"/>
        <w:rPr>
          <w:rFonts w:ascii="Arial" w:hAnsi="Arial" w:cs="Arial"/>
          <w:color w:val="000000"/>
          <w:sz w:val="22"/>
          <w:szCs w:val="22"/>
        </w:rPr>
      </w:pPr>
      <w:r w:rsidRPr="00D359E4">
        <w:rPr>
          <w:rFonts w:ascii="Arial" w:hAnsi="Arial" w:cs="Arial"/>
          <w:color w:val="000000"/>
          <w:sz w:val="22"/>
          <w:szCs w:val="22"/>
        </w:rPr>
        <w:t>Asignada la declaración</w:t>
      </w:r>
      <w:r w:rsidR="002648AB">
        <w:rPr>
          <w:rFonts w:ascii="Arial" w:hAnsi="Arial" w:cs="Arial"/>
          <w:color w:val="000000"/>
          <w:sz w:val="22"/>
          <w:szCs w:val="22"/>
        </w:rPr>
        <w:t xml:space="preserve"> para la regularización</w:t>
      </w:r>
      <w:r w:rsidRPr="00D359E4">
        <w:rPr>
          <w:rFonts w:ascii="Arial" w:hAnsi="Arial" w:cs="Arial"/>
          <w:color w:val="000000"/>
          <w:sz w:val="22"/>
          <w:szCs w:val="22"/>
        </w:rPr>
        <w:t>, el funcionario aduanero procede a ingresar los datos del embarque verificando la información del manifiesto y el documento de transporte presentado.</w:t>
      </w:r>
    </w:p>
    <w:p w14:paraId="6A3CD92D" w14:textId="575A38C2" w:rsidR="0036593F" w:rsidRDefault="00FC67F8" w:rsidP="00D359E4">
      <w:pPr>
        <w:pStyle w:val="NormalWeb"/>
        <w:shd w:val="clear" w:color="auto" w:fill="FFFFFF"/>
        <w:jc w:val="both"/>
        <w:rPr>
          <w:rFonts w:ascii="Verdana" w:hAnsi="Verdana"/>
          <w:color w:val="000000"/>
          <w:sz w:val="15"/>
          <w:szCs w:val="15"/>
        </w:rPr>
      </w:pPr>
      <w:r>
        <w:rPr>
          <w:rFonts w:ascii="Verdana" w:hAnsi="Verdana"/>
          <w:color w:val="000000"/>
          <w:sz w:val="15"/>
          <w:szCs w:val="15"/>
        </w:rPr>
        <w:tab/>
      </w:r>
    </w:p>
    <w:p w14:paraId="18BC3122" w14:textId="013E4FBD" w:rsidR="0036593F" w:rsidRPr="001015B6" w:rsidRDefault="006000EB" w:rsidP="00CA7D40">
      <w:pPr>
        <w:shd w:val="clear" w:color="auto" w:fill="FFFFFF"/>
        <w:tabs>
          <w:tab w:val="left" w:pos="1560"/>
        </w:tabs>
        <w:ind w:left="1276"/>
        <w:rPr>
          <w:rFonts w:cs="Arial"/>
          <w:color w:val="000000"/>
          <w:sz w:val="22"/>
          <w:szCs w:val="22"/>
        </w:rPr>
      </w:pPr>
      <w:r>
        <w:rPr>
          <w:rFonts w:cs="Arial"/>
          <w:b/>
          <w:bCs/>
          <w:color w:val="000000"/>
          <w:sz w:val="22"/>
          <w:szCs w:val="22"/>
        </w:rPr>
        <w:t>C.2.2</w:t>
      </w:r>
      <w:r w:rsidR="00C60184">
        <w:rPr>
          <w:rFonts w:cs="Arial"/>
          <w:b/>
          <w:bCs/>
          <w:color w:val="000000"/>
          <w:sz w:val="22"/>
          <w:szCs w:val="22"/>
        </w:rPr>
        <w:t xml:space="preserve"> </w:t>
      </w:r>
      <w:r w:rsidR="0036593F" w:rsidRPr="001015B6">
        <w:rPr>
          <w:rFonts w:cs="Arial"/>
          <w:b/>
          <w:bCs/>
          <w:color w:val="000000"/>
          <w:sz w:val="22"/>
          <w:szCs w:val="22"/>
        </w:rPr>
        <w:t>Del Retorno</w:t>
      </w:r>
      <w:r w:rsidR="0036593F" w:rsidRPr="001015B6">
        <w:rPr>
          <w:rFonts w:cs="Arial"/>
          <w:color w:val="000000"/>
          <w:sz w:val="22"/>
          <w:szCs w:val="22"/>
        </w:rPr>
        <w:t> </w:t>
      </w:r>
    </w:p>
    <w:p w14:paraId="5BFED262" w14:textId="77777777" w:rsidR="001015B6" w:rsidRDefault="001015B6" w:rsidP="001015B6">
      <w:pPr>
        <w:shd w:val="clear" w:color="auto" w:fill="FFFFFF"/>
        <w:ind w:left="1418"/>
        <w:rPr>
          <w:rFonts w:ascii="Verdana" w:hAnsi="Verdana"/>
          <w:color w:val="000000"/>
          <w:sz w:val="15"/>
          <w:szCs w:val="15"/>
        </w:rPr>
      </w:pPr>
    </w:p>
    <w:p w14:paraId="3CDE448E" w14:textId="7502E596" w:rsidR="00D359E4" w:rsidRPr="00BE1C4C" w:rsidRDefault="00D359E4" w:rsidP="00C60184">
      <w:pPr>
        <w:pStyle w:val="Prrafodelista"/>
        <w:numPr>
          <w:ilvl w:val="0"/>
          <w:numId w:val="81"/>
        </w:numPr>
        <w:ind w:left="2268" w:hanging="425"/>
        <w:contextualSpacing/>
        <w:jc w:val="both"/>
        <w:rPr>
          <w:rFonts w:ascii="Arial" w:hAnsi="Arial" w:cs="Arial"/>
          <w:color w:val="000000"/>
          <w:sz w:val="22"/>
          <w:szCs w:val="22"/>
        </w:rPr>
      </w:pPr>
      <w:r w:rsidRPr="00BE1C4C">
        <w:rPr>
          <w:rFonts w:ascii="Arial" w:hAnsi="Arial" w:cs="Arial"/>
          <w:color w:val="000000"/>
          <w:sz w:val="22"/>
          <w:szCs w:val="22"/>
        </w:rPr>
        <w:t xml:space="preserve">El despachador de aduana solicita el retorno de las mercancías </w:t>
      </w:r>
      <w:r w:rsidR="00723387" w:rsidRPr="00EF27ED">
        <w:rPr>
          <w:rFonts w:ascii="Arial" w:hAnsi="Arial" w:cs="Arial"/>
          <w:sz w:val="22"/>
          <w:szCs w:val="22"/>
        </w:rPr>
        <w:t>al</w:t>
      </w:r>
      <w:r w:rsidRPr="00BE1C4C">
        <w:rPr>
          <w:rFonts w:ascii="Arial" w:hAnsi="Arial" w:cs="Arial"/>
          <w:color w:val="000000"/>
          <w:sz w:val="22"/>
          <w:szCs w:val="22"/>
        </w:rPr>
        <w:t xml:space="preserve"> área responsable del régimen de admisión temporal para reexportación en el mismo estado de la intendencia de aduana por donde arriba la mercancía, transmitiendo por vía electrónica la información contenida en la declaración de </w:t>
      </w:r>
      <w:r w:rsidR="002648AB">
        <w:rPr>
          <w:rFonts w:ascii="Arial" w:hAnsi="Arial" w:cs="Arial"/>
          <w:color w:val="000000"/>
          <w:sz w:val="22"/>
          <w:szCs w:val="22"/>
        </w:rPr>
        <w:t>r</w:t>
      </w:r>
      <w:r w:rsidRPr="00BE1C4C">
        <w:rPr>
          <w:rFonts w:ascii="Arial" w:hAnsi="Arial" w:cs="Arial"/>
          <w:color w:val="000000"/>
          <w:sz w:val="22"/>
          <w:szCs w:val="22"/>
        </w:rPr>
        <w:t xml:space="preserve">eimportación indicando en </w:t>
      </w:r>
      <w:r w:rsidR="002648AB">
        <w:rPr>
          <w:rFonts w:ascii="Arial" w:hAnsi="Arial" w:cs="Arial"/>
          <w:color w:val="000000"/>
          <w:sz w:val="22"/>
          <w:szCs w:val="22"/>
        </w:rPr>
        <w:t>el campo correspondiente al régimen precedente</w:t>
      </w:r>
      <w:r w:rsidRPr="00BE1C4C">
        <w:rPr>
          <w:rFonts w:ascii="Arial" w:hAnsi="Arial" w:cs="Arial"/>
          <w:color w:val="000000"/>
          <w:sz w:val="22"/>
          <w:szCs w:val="22"/>
        </w:rPr>
        <w:t xml:space="preserve"> el número de la </w:t>
      </w:r>
      <w:r w:rsidR="002648AB">
        <w:rPr>
          <w:rFonts w:ascii="Arial" w:hAnsi="Arial" w:cs="Arial"/>
          <w:color w:val="000000"/>
          <w:sz w:val="22"/>
          <w:szCs w:val="22"/>
        </w:rPr>
        <w:t>d</w:t>
      </w:r>
      <w:r w:rsidRPr="00BE1C4C">
        <w:rPr>
          <w:rFonts w:ascii="Arial" w:hAnsi="Arial" w:cs="Arial"/>
          <w:color w:val="000000"/>
          <w:sz w:val="22"/>
          <w:szCs w:val="22"/>
        </w:rPr>
        <w:t xml:space="preserve">eclaración de </w:t>
      </w:r>
      <w:r w:rsidR="002648AB">
        <w:rPr>
          <w:rFonts w:ascii="Arial" w:hAnsi="Arial" w:cs="Arial"/>
          <w:color w:val="000000"/>
          <w:sz w:val="22"/>
          <w:szCs w:val="22"/>
        </w:rPr>
        <w:t>r</w:t>
      </w:r>
      <w:r w:rsidRPr="00BE1C4C">
        <w:rPr>
          <w:rFonts w:ascii="Arial" w:hAnsi="Arial" w:cs="Arial"/>
          <w:color w:val="000000"/>
          <w:sz w:val="22"/>
          <w:szCs w:val="22"/>
        </w:rPr>
        <w:t>eexportación.</w:t>
      </w:r>
    </w:p>
    <w:p w14:paraId="2713F5D7" w14:textId="77777777" w:rsidR="001015B6" w:rsidRPr="00BE1C4C" w:rsidRDefault="001015B6" w:rsidP="001015B6">
      <w:pPr>
        <w:pStyle w:val="NormalWeb"/>
        <w:shd w:val="clear" w:color="auto" w:fill="FFFFFF"/>
        <w:ind w:left="1701"/>
        <w:jc w:val="both"/>
        <w:rPr>
          <w:rFonts w:ascii="Arial" w:hAnsi="Arial" w:cs="Arial"/>
          <w:color w:val="000000"/>
          <w:sz w:val="22"/>
          <w:szCs w:val="22"/>
        </w:rPr>
      </w:pPr>
    </w:p>
    <w:p w14:paraId="284BADD7" w14:textId="7F99D886" w:rsidR="002648AB" w:rsidRPr="00237498" w:rsidRDefault="002648AB" w:rsidP="00C60184">
      <w:pPr>
        <w:pStyle w:val="Prrafodelista"/>
        <w:numPr>
          <w:ilvl w:val="0"/>
          <w:numId w:val="81"/>
        </w:numPr>
        <w:ind w:left="2268" w:hanging="425"/>
        <w:contextualSpacing/>
        <w:jc w:val="both"/>
        <w:rPr>
          <w:rFonts w:ascii="Arial" w:hAnsi="Arial" w:cs="Arial"/>
          <w:color w:val="000000"/>
          <w:sz w:val="22"/>
          <w:szCs w:val="22"/>
        </w:rPr>
      </w:pPr>
      <w:r>
        <w:rPr>
          <w:rFonts w:ascii="Arial" w:hAnsi="Arial" w:cs="Arial"/>
          <w:color w:val="000000"/>
          <w:sz w:val="22"/>
          <w:szCs w:val="22"/>
        </w:rPr>
        <w:t>E</w:t>
      </w:r>
      <w:r w:rsidRPr="001015B6">
        <w:rPr>
          <w:rFonts w:ascii="Arial" w:hAnsi="Arial" w:cs="Arial"/>
          <w:color w:val="000000"/>
          <w:sz w:val="22"/>
          <w:szCs w:val="22"/>
        </w:rPr>
        <w:t>n tanto no se implemente en el portal de la SUNAT la presentación de documentos digitalizados,</w:t>
      </w:r>
      <w:r w:rsidR="00723387">
        <w:rPr>
          <w:rFonts w:ascii="Arial" w:hAnsi="Arial" w:cs="Arial"/>
          <w:color w:val="000000"/>
          <w:sz w:val="22"/>
          <w:szCs w:val="22"/>
        </w:rPr>
        <w:t xml:space="preserve"> </w:t>
      </w:r>
      <w:r w:rsidRPr="001015B6">
        <w:rPr>
          <w:rFonts w:ascii="Arial" w:hAnsi="Arial" w:cs="Arial"/>
          <w:color w:val="000000"/>
          <w:sz w:val="22"/>
          <w:szCs w:val="22"/>
        </w:rPr>
        <w:t xml:space="preserve">el despachador de aduana </w:t>
      </w:r>
      <w:r>
        <w:rPr>
          <w:rFonts w:ascii="Arial" w:hAnsi="Arial" w:cs="Arial"/>
          <w:color w:val="000000"/>
          <w:sz w:val="22"/>
          <w:szCs w:val="22"/>
        </w:rPr>
        <w:t>remite</w:t>
      </w:r>
      <w:r w:rsidRPr="001015B6">
        <w:rPr>
          <w:rFonts w:ascii="Arial" w:hAnsi="Arial" w:cs="Arial"/>
          <w:color w:val="000000"/>
          <w:sz w:val="22"/>
          <w:szCs w:val="22"/>
        </w:rPr>
        <w:t xml:space="preserve"> a través de </w:t>
      </w:r>
      <w:r w:rsidRPr="00237498">
        <w:rPr>
          <w:rFonts w:ascii="Arial" w:hAnsi="Arial" w:cs="Arial"/>
          <w:color w:val="000000"/>
          <w:sz w:val="22"/>
          <w:szCs w:val="22"/>
        </w:rPr>
        <w:t xml:space="preserve">la CEU los siguientes documentos sustentatorios de la declaración: </w:t>
      </w:r>
    </w:p>
    <w:p w14:paraId="7A58DA4F" w14:textId="24DA44E5" w:rsidR="002648AB" w:rsidRPr="00237498" w:rsidRDefault="002648AB" w:rsidP="00C60184">
      <w:pPr>
        <w:pStyle w:val="Prrafodelista"/>
        <w:numPr>
          <w:ilvl w:val="0"/>
          <w:numId w:val="65"/>
        </w:numPr>
        <w:ind w:left="2694" w:hanging="425"/>
        <w:contextualSpacing/>
        <w:jc w:val="both"/>
        <w:rPr>
          <w:rFonts w:ascii="Arial" w:hAnsi="Arial" w:cs="Arial"/>
          <w:color w:val="000000"/>
          <w:sz w:val="22"/>
          <w:szCs w:val="22"/>
        </w:rPr>
      </w:pPr>
      <w:r w:rsidRPr="00237498">
        <w:rPr>
          <w:rFonts w:ascii="Arial" w:hAnsi="Arial" w:cs="Arial"/>
          <w:color w:val="000000"/>
          <w:sz w:val="22"/>
          <w:szCs w:val="22"/>
        </w:rPr>
        <w:t>Documento de transporte.</w:t>
      </w:r>
    </w:p>
    <w:p w14:paraId="3DBBF44C" w14:textId="71964A2B" w:rsidR="002648AB" w:rsidRPr="0036593F" w:rsidRDefault="002648AB" w:rsidP="00C60184">
      <w:pPr>
        <w:pStyle w:val="Prrafodelista"/>
        <w:numPr>
          <w:ilvl w:val="0"/>
          <w:numId w:val="65"/>
        </w:numPr>
        <w:ind w:left="2694" w:hanging="425"/>
        <w:contextualSpacing/>
        <w:jc w:val="both"/>
        <w:rPr>
          <w:rFonts w:cs="Arial"/>
          <w:color w:val="000000"/>
          <w:sz w:val="22"/>
          <w:szCs w:val="22"/>
        </w:rPr>
      </w:pPr>
      <w:r w:rsidRPr="00237498">
        <w:rPr>
          <w:rFonts w:ascii="Arial" w:hAnsi="Arial" w:cs="Arial"/>
          <w:color w:val="000000"/>
          <w:sz w:val="22"/>
          <w:szCs w:val="22"/>
        </w:rPr>
        <w:t>Otros que la naturaleza de la operación requiera</w:t>
      </w:r>
      <w:r w:rsidRPr="0036593F">
        <w:rPr>
          <w:rFonts w:cs="Arial"/>
          <w:color w:val="000000"/>
          <w:sz w:val="22"/>
          <w:szCs w:val="22"/>
        </w:rPr>
        <w:t>.</w:t>
      </w:r>
    </w:p>
    <w:p w14:paraId="6E97DB27" w14:textId="77777777" w:rsidR="002648AB" w:rsidRPr="003C5E2C" w:rsidRDefault="002648AB" w:rsidP="002648AB">
      <w:pPr>
        <w:pStyle w:val="NormalWeb"/>
        <w:shd w:val="clear" w:color="auto" w:fill="FFFFFF"/>
        <w:ind w:left="1985"/>
        <w:jc w:val="both"/>
        <w:rPr>
          <w:rFonts w:ascii="Arial" w:hAnsi="Arial" w:cs="Arial"/>
          <w:color w:val="000000"/>
          <w:sz w:val="22"/>
          <w:szCs w:val="22"/>
        </w:rPr>
      </w:pPr>
    </w:p>
    <w:p w14:paraId="0B2EB178" w14:textId="40711177" w:rsidR="00EF27ED" w:rsidRPr="00EF27ED" w:rsidRDefault="00EF27ED" w:rsidP="00C60184">
      <w:pPr>
        <w:pStyle w:val="Prrafodelista"/>
        <w:numPr>
          <w:ilvl w:val="0"/>
          <w:numId w:val="81"/>
        </w:numPr>
        <w:ind w:left="2268" w:hanging="425"/>
        <w:contextualSpacing/>
        <w:jc w:val="both"/>
        <w:rPr>
          <w:rFonts w:ascii="Arial" w:hAnsi="Arial" w:cs="Arial"/>
          <w:sz w:val="22"/>
          <w:szCs w:val="22"/>
        </w:rPr>
      </w:pPr>
      <w:r w:rsidRPr="00EF27ED">
        <w:rPr>
          <w:rFonts w:ascii="Arial" w:hAnsi="Arial" w:cs="Arial"/>
          <w:color w:val="000000"/>
          <w:sz w:val="22"/>
          <w:szCs w:val="22"/>
        </w:rPr>
        <w:t>E</w:t>
      </w:r>
      <w:r w:rsidR="002648AB" w:rsidRPr="00EF27ED">
        <w:rPr>
          <w:rFonts w:ascii="Arial" w:hAnsi="Arial" w:cs="Arial"/>
          <w:color w:val="000000"/>
          <w:sz w:val="22"/>
          <w:szCs w:val="22"/>
        </w:rPr>
        <w:t xml:space="preserve">l despachador de aduana </w:t>
      </w:r>
      <w:r w:rsidRPr="00EF27ED">
        <w:rPr>
          <w:rFonts w:ascii="Arial" w:hAnsi="Arial" w:cs="Arial"/>
          <w:sz w:val="22"/>
          <w:szCs w:val="22"/>
        </w:rPr>
        <w:t>solicita el reconocimiento físico mediante la CEU a la CECA del área que administra el régimen adjuntando la documentación sustentatoria de la declaración</w:t>
      </w:r>
      <w:r w:rsidR="00676DFC">
        <w:rPr>
          <w:rFonts w:ascii="Arial" w:hAnsi="Arial" w:cs="Arial"/>
          <w:sz w:val="22"/>
          <w:szCs w:val="22"/>
        </w:rPr>
        <w:t>.</w:t>
      </w:r>
      <w:r w:rsidRPr="00EF27ED">
        <w:rPr>
          <w:rFonts w:ascii="Arial" w:hAnsi="Arial" w:cs="Arial"/>
          <w:sz w:val="22"/>
          <w:szCs w:val="22"/>
        </w:rPr>
        <w:t xml:space="preserve"> </w:t>
      </w:r>
    </w:p>
    <w:p w14:paraId="1138B881" w14:textId="77777777" w:rsidR="002648AB" w:rsidRPr="0046249D" w:rsidRDefault="002648AB" w:rsidP="002648AB">
      <w:pPr>
        <w:pStyle w:val="Prrafodelista"/>
        <w:ind w:left="1701"/>
        <w:contextualSpacing/>
        <w:rPr>
          <w:rFonts w:ascii="Arial" w:hAnsi="Arial" w:cs="Arial"/>
          <w:color w:val="000000"/>
          <w:sz w:val="22"/>
          <w:szCs w:val="22"/>
        </w:rPr>
      </w:pPr>
    </w:p>
    <w:p w14:paraId="480AE98E" w14:textId="77777777" w:rsidR="002648AB" w:rsidRDefault="002648AB" w:rsidP="00C60184">
      <w:pPr>
        <w:pStyle w:val="Prrafodelista"/>
        <w:numPr>
          <w:ilvl w:val="0"/>
          <w:numId w:val="81"/>
        </w:numPr>
        <w:ind w:left="2268" w:hanging="425"/>
        <w:contextualSpacing/>
        <w:jc w:val="both"/>
        <w:rPr>
          <w:rFonts w:ascii="Arial" w:hAnsi="Arial" w:cs="Arial"/>
          <w:color w:val="000000"/>
          <w:sz w:val="22"/>
          <w:szCs w:val="22"/>
        </w:rPr>
      </w:pPr>
      <w:r w:rsidRPr="0046249D">
        <w:rPr>
          <w:rFonts w:ascii="Arial" w:hAnsi="Arial" w:cs="Arial"/>
          <w:color w:val="000000"/>
          <w:sz w:val="22"/>
          <w:szCs w:val="22"/>
        </w:rPr>
        <w:t xml:space="preserve">El funcionario aduanero encargado de recepcionar la documentación </w:t>
      </w:r>
      <w:r>
        <w:rPr>
          <w:rFonts w:ascii="Arial" w:hAnsi="Arial" w:cs="Arial"/>
          <w:color w:val="000000"/>
          <w:sz w:val="22"/>
          <w:szCs w:val="22"/>
        </w:rPr>
        <w:t>o</w:t>
      </w:r>
      <w:r w:rsidRPr="0046249D">
        <w:rPr>
          <w:rFonts w:ascii="Arial" w:hAnsi="Arial" w:cs="Arial"/>
          <w:color w:val="000000"/>
          <w:sz w:val="22"/>
          <w:szCs w:val="22"/>
        </w:rPr>
        <w:t xml:space="preserve"> el requerimiento de reconocimiento </w:t>
      </w:r>
      <w:r>
        <w:rPr>
          <w:rFonts w:ascii="Arial" w:hAnsi="Arial" w:cs="Arial"/>
          <w:color w:val="000000"/>
          <w:sz w:val="22"/>
          <w:szCs w:val="22"/>
        </w:rPr>
        <w:t xml:space="preserve">físico </w:t>
      </w:r>
      <w:r w:rsidRPr="0046249D">
        <w:rPr>
          <w:rFonts w:ascii="Arial" w:hAnsi="Arial" w:cs="Arial"/>
          <w:color w:val="000000"/>
          <w:sz w:val="22"/>
          <w:szCs w:val="22"/>
        </w:rPr>
        <w:t>realiza las siguientes acciones</w:t>
      </w:r>
      <w:r>
        <w:rPr>
          <w:rFonts w:ascii="Arial" w:hAnsi="Arial" w:cs="Arial"/>
          <w:color w:val="000000"/>
          <w:sz w:val="22"/>
          <w:szCs w:val="22"/>
        </w:rPr>
        <w:t>:</w:t>
      </w:r>
    </w:p>
    <w:p w14:paraId="65AECB5E" w14:textId="301CA1A1" w:rsidR="002648AB" w:rsidRDefault="00811CD0" w:rsidP="00C60184">
      <w:pPr>
        <w:pStyle w:val="Prrafodelista"/>
        <w:numPr>
          <w:ilvl w:val="0"/>
          <w:numId w:val="66"/>
        </w:numPr>
        <w:ind w:left="2694" w:hanging="425"/>
        <w:contextualSpacing/>
        <w:jc w:val="both"/>
        <w:rPr>
          <w:rFonts w:ascii="Arial" w:hAnsi="Arial" w:cs="Arial"/>
          <w:color w:val="000000"/>
          <w:sz w:val="22"/>
          <w:szCs w:val="22"/>
        </w:rPr>
      </w:pPr>
      <w:r w:rsidRPr="00E908EC">
        <w:rPr>
          <w:rFonts w:ascii="Arial" w:hAnsi="Arial" w:cs="Arial"/>
          <w:sz w:val="22"/>
          <w:szCs w:val="22"/>
        </w:rPr>
        <w:t>Registra la recepción de los documentos</w:t>
      </w:r>
      <w:r w:rsidR="002648AB" w:rsidRPr="00E908EC">
        <w:rPr>
          <w:rFonts w:ascii="Arial" w:hAnsi="Arial" w:cs="Arial"/>
          <w:sz w:val="22"/>
          <w:szCs w:val="22"/>
        </w:rPr>
        <w:t xml:space="preserve"> y comunica al despachador de aduana a través de la CECA</w:t>
      </w:r>
      <w:r w:rsidR="002648AB">
        <w:rPr>
          <w:rFonts w:ascii="Arial" w:hAnsi="Arial" w:cs="Arial"/>
          <w:color w:val="000000"/>
          <w:sz w:val="22"/>
          <w:szCs w:val="22"/>
        </w:rPr>
        <w:t>.</w:t>
      </w:r>
    </w:p>
    <w:p w14:paraId="7DBCCCBB" w14:textId="56F9F45D" w:rsidR="002648AB" w:rsidRPr="00E908EC" w:rsidRDefault="002648AB" w:rsidP="00C60184">
      <w:pPr>
        <w:pStyle w:val="Prrafodelista"/>
        <w:numPr>
          <w:ilvl w:val="0"/>
          <w:numId w:val="66"/>
        </w:numPr>
        <w:ind w:left="2694" w:hanging="425"/>
        <w:contextualSpacing/>
        <w:jc w:val="both"/>
        <w:rPr>
          <w:rFonts w:ascii="Arial" w:hAnsi="Arial" w:cs="Arial"/>
          <w:color w:val="000000"/>
          <w:sz w:val="22"/>
          <w:szCs w:val="22"/>
        </w:rPr>
      </w:pPr>
      <w:r>
        <w:rPr>
          <w:rFonts w:ascii="Arial" w:hAnsi="Arial" w:cs="Arial"/>
          <w:color w:val="000000"/>
          <w:sz w:val="22"/>
          <w:szCs w:val="22"/>
        </w:rPr>
        <w:t xml:space="preserve">Remite </w:t>
      </w:r>
      <w:r w:rsidRPr="00E908EC">
        <w:rPr>
          <w:rFonts w:ascii="Arial" w:hAnsi="Arial" w:cs="Arial"/>
          <w:color w:val="000000"/>
          <w:sz w:val="22"/>
          <w:szCs w:val="22"/>
        </w:rPr>
        <w:t>los documentos sustentatorios de la declaración al funcionario aduanero designado por el jefe del área que administra el régimen para el reconocimiento físico.</w:t>
      </w:r>
    </w:p>
    <w:p w14:paraId="38A18A84" w14:textId="77777777" w:rsidR="002648AB" w:rsidRPr="00D359E4" w:rsidRDefault="002648AB" w:rsidP="001015B6">
      <w:pPr>
        <w:pStyle w:val="NormalWeb"/>
        <w:shd w:val="clear" w:color="auto" w:fill="FFFFFF"/>
        <w:ind w:left="1701"/>
        <w:rPr>
          <w:rFonts w:ascii="Arial" w:hAnsi="Arial" w:cs="Arial"/>
          <w:color w:val="000000"/>
          <w:sz w:val="22"/>
          <w:szCs w:val="22"/>
        </w:rPr>
      </w:pPr>
    </w:p>
    <w:p w14:paraId="4CB7CECF" w14:textId="77777777" w:rsidR="00676DFC" w:rsidRPr="00676DFC" w:rsidRDefault="00D359E4" w:rsidP="00C60184">
      <w:pPr>
        <w:pStyle w:val="Prrafodelista"/>
        <w:numPr>
          <w:ilvl w:val="0"/>
          <w:numId w:val="81"/>
        </w:numPr>
        <w:ind w:left="2268" w:hanging="425"/>
        <w:contextualSpacing/>
        <w:jc w:val="both"/>
        <w:rPr>
          <w:rFonts w:ascii="Verdana" w:hAnsi="Verdana"/>
          <w:color w:val="000000"/>
          <w:sz w:val="15"/>
          <w:szCs w:val="15"/>
        </w:rPr>
      </w:pPr>
      <w:r w:rsidRPr="00C97C8A">
        <w:rPr>
          <w:rFonts w:ascii="Arial" w:hAnsi="Arial" w:cs="Arial"/>
          <w:color w:val="000000"/>
          <w:sz w:val="22"/>
          <w:szCs w:val="22"/>
        </w:rPr>
        <w:t xml:space="preserve">Asignada la declaración para el reconocimiento físico, el funcionario aduanero verifica la documentación correspondiente con lo consignado en la declaración en el sistema informático; de ser conforme comunica </w:t>
      </w:r>
      <w:r w:rsidR="00DF30CD" w:rsidRPr="0064010F">
        <w:rPr>
          <w:rFonts w:ascii="Arial" w:hAnsi="Arial" w:cs="Arial"/>
          <w:sz w:val="22"/>
          <w:szCs w:val="22"/>
        </w:rPr>
        <w:t xml:space="preserve">a través de la CECA </w:t>
      </w:r>
      <w:r w:rsidRPr="00C97C8A">
        <w:rPr>
          <w:rFonts w:ascii="Arial" w:hAnsi="Arial" w:cs="Arial"/>
          <w:color w:val="000000"/>
          <w:sz w:val="22"/>
          <w:szCs w:val="22"/>
        </w:rPr>
        <w:t xml:space="preserve">al despachador de aduana para el reconocimiento físico de las mercancías. </w:t>
      </w:r>
    </w:p>
    <w:p w14:paraId="1C686A5D" w14:textId="77777777" w:rsidR="00676DFC" w:rsidRPr="00676DFC" w:rsidRDefault="00676DFC" w:rsidP="00676DFC">
      <w:pPr>
        <w:pStyle w:val="Prrafodelista"/>
        <w:ind w:left="1985"/>
        <w:contextualSpacing/>
        <w:jc w:val="both"/>
        <w:rPr>
          <w:rFonts w:ascii="Verdana" w:hAnsi="Verdana"/>
          <w:color w:val="000000"/>
          <w:sz w:val="15"/>
          <w:szCs w:val="15"/>
        </w:rPr>
      </w:pPr>
    </w:p>
    <w:p w14:paraId="37834FB3" w14:textId="3EA8BFC6" w:rsidR="0036593F" w:rsidRPr="00C97C8A" w:rsidRDefault="00D359E4" w:rsidP="00C60184">
      <w:pPr>
        <w:pStyle w:val="Prrafodelista"/>
        <w:ind w:left="2268"/>
        <w:contextualSpacing/>
        <w:jc w:val="both"/>
        <w:rPr>
          <w:rFonts w:ascii="Verdana" w:hAnsi="Verdana"/>
          <w:color w:val="000000"/>
          <w:sz w:val="15"/>
          <w:szCs w:val="15"/>
        </w:rPr>
      </w:pPr>
      <w:r w:rsidRPr="00C97C8A">
        <w:rPr>
          <w:rFonts w:ascii="Arial" w:hAnsi="Arial" w:cs="Arial"/>
          <w:color w:val="000000"/>
          <w:sz w:val="22"/>
          <w:szCs w:val="22"/>
        </w:rPr>
        <w:lastRenderedPageBreak/>
        <w:t xml:space="preserve">De no ser conforme, </w:t>
      </w:r>
      <w:r w:rsidR="00676DFC">
        <w:rPr>
          <w:rFonts w:ascii="Arial" w:hAnsi="Arial" w:cs="Arial"/>
          <w:color w:val="000000"/>
          <w:sz w:val="22"/>
          <w:szCs w:val="22"/>
        </w:rPr>
        <w:t>registra</w:t>
      </w:r>
      <w:r w:rsidRPr="00C97C8A">
        <w:rPr>
          <w:rFonts w:ascii="Arial" w:hAnsi="Arial" w:cs="Arial"/>
          <w:color w:val="000000"/>
          <w:sz w:val="22"/>
          <w:szCs w:val="22"/>
        </w:rPr>
        <w:t xml:space="preserve"> dicha información en el sistema informático y notifica</w:t>
      </w:r>
      <w:r w:rsidR="00C2452D">
        <w:rPr>
          <w:rFonts w:ascii="Arial" w:hAnsi="Arial" w:cs="Arial"/>
          <w:color w:val="000000"/>
          <w:sz w:val="22"/>
          <w:szCs w:val="22"/>
        </w:rPr>
        <w:t xml:space="preserve"> </w:t>
      </w:r>
      <w:r w:rsidR="00C2452D" w:rsidRPr="0064010F">
        <w:rPr>
          <w:rFonts w:ascii="Arial" w:hAnsi="Arial" w:cs="Arial"/>
          <w:sz w:val="22"/>
          <w:szCs w:val="22"/>
        </w:rPr>
        <w:t>al despachador de aduana</w:t>
      </w:r>
      <w:r w:rsidRPr="0064010F">
        <w:rPr>
          <w:rFonts w:ascii="Arial" w:hAnsi="Arial" w:cs="Arial"/>
          <w:sz w:val="22"/>
          <w:szCs w:val="22"/>
        </w:rPr>
        <w:t xml:space="preserve"> el motivo del rechazo para la subsanación dentro del plazo de treinta días calendario computados a partir del día siguiente de la fecha de numeración de la declaración de reimportación, en caso contrario</w:t>
      </w:r>
      <w:r w:rsidR="00C2452D" w:rsidRPr="0064010F">
        <w:rPr>
          <w:rFonts w:ascii="Arial" w:hAnsi="Arial" w:cs="Arial"/>
          <w:sz w:val="22"/>
          <w:szCs w:val="22"/>
        </w:rPr>
        <w:t xml:space="preserve"> la mercancía</w:t>
      </w:r>
      <w:r w:rsidRPr="0064010F">
        <w:rPr>
          <w:rFonts w:ascii="Arial" w:hAnsi="Arial" w:cs="Arial"/>
          <w:sz w:val="22"/>
          <w:szCs w:val="22"/>
        </w:rPr>
        <w:t xml:space="preserve"> caerá </w:t>
      </w:r>
      <w:r w:rsidRPr="00C97C8A">
        <w:rPr>
          <w:rFonts w:ascii="Arial" w:hAnsi="Arial" w:cs="Arial"/>
          <w:color w:val="000000"/>
          <w:sz w:val="22"/>
          <w:szCs w:val="22"/>
        </w:rPr>
        <w:t>en abandono legal.</w:t>
      </w:r>
    </w:p>
    <w:p w14:paraId="3DB86EA4" w14:textId="1203F065" w:rsidR="000C041F" w:rsidRPr="000C041F" w:rsidRDefault="000C041F" w:rsidP="000C041F">
      <w:pPr>
        <w:shd w:val="clear" w:color="auto" w:fill="FFFFFF"/>
        <w:ind w:left="786" w:hanging="360"/>
        <w:jc w:val="left"/>
        <w:rPr>
          <w:rFonts w:cs="Arial"/>
          <w:color w:val="000000"/>
          <w:sz w:val="22"/>
          <w:szCs w:val="22"/>
        </w:rPr>
      </w:pPr>
      <w:r w:rsidRPr="000C041F">
        <w:rPr>
          <w:rFonts w:ascii="Verdana" w:hAnsi="Verdana"/>
          <w:color w:val="000000"/>
          <w:sz w:val="15"/>
          <w:szCs w:val="15"/>
        </w:rPr>
        <w:t> </w:t>
      </w:r>
    </w:p>
    <w:p w14:paraId="67794BF6" w14:textId="6059FFB1" w:rsidR="000C041F" w:rsidRPr="001015B6" w:rsidRDefault="000C041F" w:rsidP="00C60184">
      <w:pPr>
        <w:pStyle w:val="Prrafodelista"/>
        <w:numPr>
          <w:ilvl w:val="0"/>
          <w:numId w:val="81"/>
        </w:numPr>
        <w:ind w:left="2268" w:hanging="425"/>
        <w:contextualSpacing/>
        <w:jc w:val="both"/>
        <w:rPr>
          <w:rFonts w:ascii="Arial" w:hAnsi="Arial" w:cs="Arial"/>
          <w:color w:val="000000"/>
          <w:sz w:val="22"/>
          <w:szCs w:val="22"/>
        </w:rPr>
      </w:pPr>
      <w:r w:rsidRPr="001015B6">
        <w:rPr>
          <w:rFonts w:ascii="Arial" w:hAnsi="Arial" w:cs="Arial"/>
          <w:color w:val="000000"/>
          <w:sz w:val="22"/>
          <w:szCs w:val="22"/>
        </w:rPr>
        <w:t>El funcionario aduanero designado efectúa el reconocimiento físico de la mercancía y comprueba que sea la misma que salió del país o, tratándose de cambio, que ésta sea de idénticas características.  </w:t>
      </w:r>
    </w:p>
    <w:p w14:paraId="33641A06" w14:textId="77777777" w:rsidR="000C041F" w:rsidRPr="00C97C8A" w:rsidRDefault="000C041F" w:rsidP="008575F6">
      <w:pPr>
        <w:shd w:val="clear" w:color="auto" w:fill="FFFFFF"/>
        <w:ind w:left="786" w:hanging="360"/>
        <w:rPr>
          <w:rFonts w:cs="Arial"/>
          <w:color w:val="000000"/>
          <w:sz w:val="22"/>
          <w:szCs w:val="22"/>
        </w:rPr>
      </w:pPr>
      <w:r w:rsidRPr="001015B6">
        <w:rPr>
          <w:rFonts w:cs="Arial"/>
          <w:color w:val="000000"/>
          <w:sz w:val="22"/>
          <w:szCs w:val="22"/>
        </w:rPr>
        <w:t> </w:t>
      </w:r>
    </w:p>
    <w:p w14:paraId="2247231C" w14:textId="29E8FCFF" w:rsidR="000C041F" w:rsidRPr="00C97C8A" w:rsidRDefault="000C041F" w:rsidP="00C60184">
      <w:pPr>
        <w:pStyle w:val="Prrafodelista"/>
        <w:numPr>
          <w:ilvl w:val="0"/>
          <w:numId w:val="81"/>
        </w:numPr>
        <w:ind w:left="2268" w:hanging="425"/>
        <w:contextualSpacing/>
        <w:jc w:val="both"/>
        <w:rPr>
          <w:rFonts w:ascii="Arial" w:hAnsi="Arial" w:cs="Arial"/>
          <w:color w:val="000000"/>
          <w:sz w:val="22"/>
          <w:szCs w:val="22"/>
        </w:rPr>
      </w:pPr>
      <w:r w:rsidRPr="00C97C8A">
        <w:rPr>
          <w:rFonts w:ascii="Arial" w:hAnsi="Arial" w:cs="Arial"/>
          <w:color w:val="000000"/>
          <w:sz w:val="22"/>
          <w:szCs w:val="22"/>
        </w:rPr>
        <w:t xml:space="preserve">De ser conforme el reconocimiento físico, el funcionario aduanero </w:t>
      </w:r>
      <w:r w:rsidR="00723387" w:rsidRPr="0064010F">
        <w:rPr>
          <w:rFonts w:ascii="Arial" w:hAnsi="Arial" w:cs="Arial"/>
          <w:sz w:val="22"/>
          <w:szCs w:val="22"/>
        </w:rPr>
        <w:t xml:space="preserve">registra la </w:t>
      </w:r>
      <w:r w:rsidRPr="0064010F">
        <w:rPr>
          <w:rFonts w:ascii="Arial" w:hAnsi="Arial" w:cs="Arial"/>
          <w:sz w:val="22"/>
          <w:szCs w:val="22"/>
        </w:rPr>
        <w:t xml:space="preserve">diligencia </w:t>
      </w:r>
      <w:r w:rsidR="00723387" w:rsidRPr="0064010F">
        <w:rPr>
          <w:rFonts w:ascii="Arial" w:hAnsi="Arial" w:cs="Arial"/>
          <w:sz w:val="22"/>
          <w:szCs w:val="22"/>
        </w:rPr>
        <w:t xml:space="preserve">en el </w:t>
      </w:r>
      <w:r w:rsidR="008575F6" w:rsidRPr="0064010F">
        <w:rPr>
          <w:rFonts w:ascii="Arial" w:hAnsi="Arial" w:cs="Arial"/>
          <w:sz w:val="22"/>
          <w:szCs w:val="22"/>
        </w:rPr>
        <w:t xml:space="preserve">sistema </w:t>
      </w:r>
      <w:r w:rsidR="008575F6" w:rsidRPr="00C97C8A">
        <w:rPr>
          <w:rFonts w:ascii="Arial" w:hAnsi="Arial" w:cs="Arial"/>
          <w:color w:val="000000"/>
          <w:sz w:val="22"/>
          <w:szCs w:val="22"/>
        </w:rPr>
        <w:t>informático</w:t>
      </w:r>
      <w:r w:rsidRPr="00C97C8A">
        <w:rPr>
          <w:rFonts w:ascii="Arial" w:hAnsi="Arial" w:cs="Arial"/>
          <w:color w:val="000000"/>
          <w:sz w:val="22"/>
          <w:szCs w:val="22"/>
        </w:rPr>
        <w:t xml:space="preserve"> </w:t>
      </w:r>
      <w:r w:rsidR="00BA7E79">
        <w:rPr>
          <w:rFonts w:ascii="Arial" w:hAnsi="Arial" w:cs="Arial"/>
          <w:color w:val="000000"/>
          <w:sz w:val="22"/>
          <w:szCs w:val="22"/>
        </w:rPr>
        <w:t>c</w:t>
      </w:r>
      <w:r w:rsidRPr="00C97C8A">
        <w:rPr>
          <w:rFonts w:ascii="Arial" w:hAnsi="Arial" w:cs="Arial"/>
          <w:color w:val="000000"/>
          <w:sz w:val="22"/>
          <w:szCs w:val="22"/>
        </w:rPr>
        <w:t xml:space="preserve">on lo cual queda concluida la operación y </w:t>
      </w:r>
      <w:r w:rsidR="00F603DD">
        <w:rPr>
          <w:rFonts w:ascii="Arial" w:hAnsi="Arial" w:cs="Arial"/>
          <w:color w:val="000000"/>
          <w:sz w:val="22"/>
          <w:szCs w:val="22"/>
        </w:rPr>
        <w:t>se otorga el</w:t>
      </w:r>
      <w:r w:rsidRPr="00C97C8A">
        <w:rPr>
          <w:rFonts w:ascii="Arial" w:hAnsi="Arial" w:cs="Arial"/>
          <w:color w:val="000000"/>
          <w:sz w:val="22"/>
          <w:szCs w:val="22"/>
        </w:rPr>
        <w:t xml:space="preserve"> levante. De no ser conforme</w:t>
      </w:r>
      <w:r w:rsidR="00723387">
        <w:rPr>
          <w:rFonts w:ascii="Arial" w:hAnsi="Arial" w:cs="Arial"/>
          <w:color w:val="000000"/>
          <w:sz w:val="22"/>
          <w:szCs w:val="22"/>
        </w:rPr>
        <w:t>,</w:t>
      </w:r>
      <w:r w:rsidRPr="00C97C8A">
        <w:rPr>
          <w:rFonts w:ascii="Arial" w:hAnsi="Arial" w:cs="Arial"/>
          <w:color w:val="000000"/>
          <w:sz w:val="22"/>
          <w:szCs w:val="22"/>
        </w:rPr>
        <w:t xml:space="preserve"> procede a formular el acta de separación o inmovilización según corresponda, ejecutando las acciones derivadas de estos actos.  </w:t>
      </w:r>
    </w:p>
    <w:p w14:paraId="1E1AB53A" w14:textId="77777777" w:rsidR="000C041F" w:rsidRPr="00C97C8A" w:rsidRDefault="000C041F" w:rsidP="008575F6">
      <w:pPr>
        <w:shd w:val="clear" w:color="auto" w:fill="FFFFFF"/>
        <w:ind w:left="786" w:hanging="360"/>
        <w:rPr>
          <w:rFonts w:cs="Arial"/>
          <w:color w:val="000000"/>
          <w:sz w:val="22"/>
          <w:szCs w:val="22"/>
        </w:rPr>
      </w:pPr>
      <w:r w:rsidRPr="00C97C8A">
        <w:rPr>
          <w:rFonts w:cs="Arial"/>
          <w:color w:val="000000"/>
          <w:sz w:val="22"/>
          <w:szCs w:val="22"/>
        </w:rPr>
        <w:t> </w:t>
      </w:r>
    </w:p>
    <w:p w14:paraId="01A73390" w14:textId="1D97ED32" w:rsidR="000C041F" w:rsidRPr="00C97C8A" w:rsidRDefault="000C041F" w:rsidP="00C60184">
      <w:pPr>
        <w:pStyle w:val="Prrafodelista"/>
        <w:numPr>
          <w:ilvl w:val="0"/>
          <w:numId w:val="81"/>
        </w:numPr>
        <w:ind w:left="2268" w:hanging="425"/>
        <w:contextualSpacing/>
        <w:jc w:val="both"/>
        <w:rPr>
          <w:rFonts w:ascii="Arial" w:hAnsi="Arial" w:cs="Arial"/>
          <w:color w:val="000000"/>
          <w:sz w:val="22"/>
          <w:szCs w:val="22"/>
        </w:rPr>
      </w:pPr>
      <w:r w:rsidRPr="00C97C8A">
        <w:rPr>
          <w:rFonts w:ascii="Arial" w:hAnsi="Arial" w:cs="Arial"/>
          <w:color w:val="000000"/>
          <w:sz w:val="22"/>
          <w:szCs w:val="22"/>
        </w:rPr>
        <w:t>Los depósitos temporales permiten el retiro de las mercancías de sus recintos, previa verificación de</w:t>
      </w:r>
      <w:r w:rsidR="00F603DD">
        <w:rPr>
          <w:rFonts w:ascii="Arial" w:hAnsi="Arial" w:cs="Arial"/>
          <w:color w:val="000000"/>
          <w:sz w:val="22"/>
          <w:szCs w:val="22"/>
        </w:rPr>
        <w:t xml:space="preserve">l levante </w:t>
      </w:r>
      <w:r w:rsidRPr="00C97C8A">
        <w:rPr>
          <w:rFonts w:ascii="Arial" w:hAnsi="Arial" w:cs="Arial"/>
          <w:color w:val="000000"/>
          <w:sz w:val="22"/>
          <w:szCs w:val="22"/>
        </w:rPr>
        <w:t>en el portal de la SUNAT y de ser el caso, que se haya dejado sin efecto la medida preventiva dispuesta por la autoridad aduanera. La SUNAT puede comunicar a través del correo, mensaje o aviso electrónico las acciones de control aduanero que impidan el retiro de la mercancía. </w:t>
      </w:r>
    </w:p>
    <w:p w14:paraId="0671C55A" w14:textId="77777777" w:rsidR="000C041F" w:rsidRPr="00C97C8A" w:rsidRDefault="000C041F" w:rsidP="000C041F">
      <w:pPr>
        <w:shd w:val="clear" w:color="auto" w:fill="FFFFFF"/>
        <w:ind w:left="786" w:hanging="360"/>
        <w:jc w:val="left"/>
        <w:rPr>
          <w:rFonts w:cs="Arial"/>
          <w:color w:val="000000"/>
          <w:sz w:val="22"/>
          <w:szCs w:val="22"/>
        </w:rPr>
      </w:pPr>
      <w:r w:rsidRPr="00C97C8A">
        <w:rPr>
          <w:rFonts w:cs="Arial"/>
          <w:color w:val="000000"/>
          <w:sz w:val="22"/>
          <w:szCs w:val="22"/>
        </w:rPr>
        <w:t> </w:t>
      </w:r>
    </w:p>
    <w:p w14:paraId="55ACBD5A" w14:textId="368A37D0" w:rsidR="000C041F" w:rsidRPr="00C97C8A" w:rsidRDefault="00F603DD" w:rsidP="00C60184">
      <w:pPr>
        <w:pStyle w:val="Prrafodelista"/>
        <w:numPr>
          <w:ilvl w:val="0"/>
          <w:numId w:val="81"/>
        </w:numPr>
        <w:ind w:left="2268" w:hanging="425"/>
        <w:contextualSpacing/>
        <w:jc w:val="both"/>
        <w:rPr>
          <w:rFonts w:ascii="Arial" w:hAnsi="Arial" w:cs="Arial"/>
          <w:color w:val="000000"/>
          <w:sz w:val="22"/>
          <w:szCs w:val="22"/>
        </w:rPr>
      </w:pPr>
      <w:r>
        <w:rPr>
          <w:rFonts w:ascii="Arial" w:hAnsi="Arial" w:cs="Arial"/>
          <w:color w:val="000000"/>
          <w:sz w:val="22"/>
          <w:szCs w:val="22"/>
        </w:rPr>
        <w:t>Si la mercancía no retorna dentro del plazo establecido</w:t>
      </w:r>
      <w:r w:rsidR="000C041F" w:rsidRPr="00C97C8A">
        <w:rPr>
          <w:rFonts w:ascii="Arial" w:hAnsi="Arial" w:cs="Arial"/>
          <w:color w:val="000000"/>
          <w:sz w:val="22"/>
          <w:szCs w:val="22"/>
        </w:rPr>
        <w:t xml:space="preserve"> se considera automáticamente como reexportada, independientemente de la regularización de la totalidad del bien admitido temporalmente.   </w:t>
      </w:r>
    </w:p>
    <w:p w14:paraId="5EE8F8BF" w14:textId="77777777" w:rsidR="000C041F" w:rsidRPr="00C97C8A" w:rsidRDefault="000C041F" w:rsidP="008575F6">
      <w:pPr>
        <w:shd w:val="clear" w:color="auto" w:fill="FFFFFF"/>
        <w:ind w:left="786" w:hanging="360"/>
        <w:rPr>
          <w:rFonts w:cs="Arial"/>
          <w:color w:val="000000"/>
          <w:sz w:val="22"/>
          <w:szCs w:val="22"/>
        </w:rPr>
      </w:pPr>
      <w:r w:rsidRPr="00C97C8A">
        <w:rPr>
          <w:rFonts w:cs="Arial"/>
          <w:color w:val="000000"/>
          <w:sz w:val="22"/>
          <w:szCs w:val="22"/>
        </w:rPr>
        <w:t> </w:t>
      </w:r>
    </w:p>
    <w:p w14:paraId="1EE4B6A0" w14:textId="0C6ED0EB" w:rsidR="00F603DD" w:rsidRDefault="00945ADE" w:rsidP="00C60184">
      <w:pPr>
        <w:pStyle w:val="Prrafodelista"/>
        <w:numPr>
          <w:ilvl w:val="0"/>
          <w:numId w:val="81"/>
        </w:numPr>
        <w:ind w:left="2268" w:hanging="425"/>
        <w:contextualSpacing/>
        <w:jc w:val="both"/>
        <w:rPr>
          <w:rFonts w:ascii="Arial" w:hAnsi="Arial" w:cs="Arial"/>
          <w:color w:val="000000"/>
          <w:sz w:val="22"/>
          <w:szCs w:val="22"/>
        </w:rPr>
      </w:pPr>
      <w:r>
        <w:rPr>
          <w:rFonts w:ascii="Arial" w:hAnsi="Arial" w:cs="Arial"/>
          <w:color w:val="000000"/>
          <w:sz w:val="22"/>
          <w:szCs w:val="22"/>
        </w:rPr>
        <w:t>La</w:t>
      </w:r>
      <w:r w:rsidR="000C041F" w:rsidRPr="00F603DD">
        <w:rPr>
          <w:rFonts w:ascii="Arial" w:hAnsi="Arial" w:cs="Arial"/>
          <w:color w:val="000000"/>
          <w:sz w:val="22"/>
          <w:szCs w:val="22"/>
        </w:rPr>
        <w:t xml:space="preserve"> intendencia de aduana </w:t>
      </w:r>
      <w:r>
        <w:rPr>
          <w:rFonts w:ascii="Arial" w:hAnsi="Arial" w:cs="Arial"/>
          <w:color w:val="000000"/>
          <w:sz w:val="22"/>
          <w:szCs w:val="22"/>
        </w:rPr>
        <w:t xml:space="preserve">por donde retorna la mercancía comunica a la aduana que </w:t>
      </w:r>
      <w:r w:rsidR="000C041F" w:rsidRPr="00F603DD">
        <w:rPr>
          <w:rFonts w:ascii="Arial" w:hAnsi="Arial" w:cs="Arial"/>
          <w:color w:val="000000"/>
          <w:sz w:val="22"/>
          <w:szCs w:val="22"/>
        </w:rPr>
        <w:t xml:space="preserve">autorizó la salida, </w:t>
      </w:r>
      <w:r>
        <w:rPr>
          <w:rFonts w:ascii="Arial" w:hAnsi="Arial" w:cs="Arial"/>
          <w:color w:val="000000"/>
          <w:sz w:val="22"/>
          <w:szCs w:val="22"/>
        </w:rPr>
        <w:t>para el descargo pertinente en el sistema informático a fin de dar por regularizada la operación.</w:t>
      </w:r>
    </w:p>
    <w:p w14:paraId="473EE1DB" w14:textId="77777777" w:rsidR="00F603DD" w:rsidRPr="00F603DD" w:rsidRDefault="00F603DD" w:rsidP="00F603DD">
      <w:pPr>
        <w:pStyle w:val="Prrafodelista"/>
        <w:rPr>
          <w:rFonts w:ascii="Arial" w:hAnsi="Arial" w:cs="Arial"/>
          <w:color w:val="000000"/>
          <w:sz w:val="22"/>
          <w:szCs w:val="22"/>
        </w:rPr>
      </w:pPr>
    </w:p>
    <w:p w14:paraId="120F2302" w14:textId="39F048AF" w:rsidR="000C041F" w:rsidRPr="00C97C8A" w:rsidRDefault="000C041F" w:rsidP="00C60184">
      <w:pPr>
        <w:pStyle w:val="Prrafodelista"/>
        <w:numPr>
          <w:ilvl w:val="0"/>
          <w:numId w:val="81"/>
        </w:numPr>
        <w:ind w:left="2268" w:hanging="425"/>
        <w:contextualSpacing/>
        <w:jc w:val="both"/>
        <w:rPr>
          <w:rFonts w:ascii="Arial" w:hAnsi="Arial" w:cs="Arial"/>
          <w:color w:val="000000"/>
          <w:sz w:val="22"/>
          <w:szCs w:val="22"/>
        </w:rPr>
      </w:pPr>
      <w:r w:rsidRPr="00C97C8A">
        <w:rPr>
          <w:rFonts w:ascii="Arial" w:hAnsi="Arial" w:cs="Arial"/>
          <w:color w:val="000000"/>
          <w:sz w:val="22"/>
          <w:szCs w:val="22"/>
        </w:rPr>
        <w:t xml:space="preserve">Si la mercancía retorna cuando el régimen de </w:t>
      </w:r>
      <w:r w:rsidR="008575F6" w:rsidRPr="00C97C8A">
        <w:rPr>
          <w:rFonts w:ascii="Arial" w:hAnsi="Arial" w:cs="Arial"/>
          <w:color w:val="000000"/>
          <w:sz w:val="22"/>
          <w:szCs w:val="22"/>
        </w:rPr>
        <w:t>a</w:t>
      </w:r>
      <w:r w:rsidRPr="00C97C8A">
        <w:rPr>
          <w:rFonts w:ascii="Arial" w:hAnsi="Arial" w:cs="Arial"/>
          <w:color w:val="000000"/>
          <w:sz w:val="22"/>
          <w:szCs w:val="22"/>
        </w:rPr>
        <w:t xml:space="preserve">dmisión </w:t>
      </w:r>
      <w:r w:rsidR="008575F6" w:rsidRPr="00C97C8A">
        <w:rPr>
          <w:rFonts w:ascii="Arial" w:hAnsi="Arial" w:cs="Arial"/>
          <w:color w:val="000000"/>
          <w:sz w:val="22"/>
          <w:szCs w:val="22"/>
        </w:rPr>
        <w:t>temporal para r</w:t>
      </w:r>
      <w:r w:rsidRPr="00C97C8A">
        <w:rPr>
          <w:rFonts w:ascii="Arial" w:hAnsi="Arial" w:cs="Arial"/>
          <w:color w:val="000000"/>
          <w:sz w:val="22"/>
          <w:szCs w:val="22"/>
        </w:rPr>
        <w:t xml:space="preserve">eexportación en el mismo </w:t>
      </w:r>
      <w:r w:rsidR="008575F6" w:rsidRPr="00C97C8A">
        <w:rPr>
          <w:rFonts w:ascii="Arial" w:hAnsi="Arial" w:cs="Arial"/>
          <w:color w:val="000000"/>
          <w:sz w:val="22"/>
          <w:szCs w:val="22"/>
        </w:rPr>
        <w:t>e</w:t>
      </w:r>
      <w:r w:rsidRPr="00C97C8A">
        <w:rPr>
          <w:rFonts w:ascii="Arial" w:hAnsi="Arial" w:cs="Arial"/>
          <w:color w:val="000000"/>
          <w:sz w:val="22"/>
          <w:szCs w:val="22"/>
        </w:rPr>
        <w:t>stado ha vencido, puede destinarse al régimen aduanero que el interesado estime pertinente, cumpliendo las formalidades de Ley.</w:t>
      </w:r>
    </w:p>
    <w:p w14:paraId="7CA95435" w14:textId="77777777" w:rsidR="00F3070F" w:rsidRPr="000C041F" w:rsidRDefault="00F3070F" w:rsidP="008575F6">
      <w:pPr>
        <w:shd w:val="clear" w:color="auto" w:fill="FFFFFF"/>
        <w:ind w:left="786" w:hanging="360"/>
        <w:rPr>
          <w:rFonts w:cs="Arial"/>
          <w:color w:val="000000"/>
          <w:sz w:val="22"/>
          <w:szCs w:val="22"/>
        </w:rPr>
      </w:pPr>
    </w:p>
    <w:p w14:paraId="48E11937" w14:textId="589E44A1" w:rsidR="00CA7D40" w:rsidRDefault="00C97C8A" w:rsidP="00CA7D40">
      <w:pPr>
        <w:tabs>
          <w:tab w:val="left" w:pos="851"/>
        </w:tabs>
        <w:ind w:left="851"/>
        <w:rPr>
          <w:rFonts w:cs="Arial"/>
          <w:b/>
          <w:color w:val="000000"/>
          <w:sz w:val="22"/>
          <w:szCs w:val="22"/>
        </w:rPr>
      </w:pPr>
      <w:r w:rsidRPr="00C97C8A">
        <w:rPr>
          <w:rFonts w:cs="Arial"/>
          <w:b/>
          <w:color w:val="000000"/>
          <w:sz w:val="22"/>
          <w:szCs w:val="22"/>
        </w:rPr>
        <w:t>C.3</w:t>
      </w:r>
      <w:r w:rsidR="00CA7D40">
        <w:rPr>
          <w:rFonts w:cs="Arial"/>
          <w:b/>
          <w:color w:val="000000"/>
          <w:sz w:val="22"/>
          <w:szCs w:val="22"/>
        </w:rPr>
        <w:t xml:space="preserve">   </w:t>
      </w:r>
      <w:r w:rsidR="00F3070F" w:rsidRPr="00237498">
        <w:rPr>
          <w:rFonts w:cs="Arial"/>
          <w:b/>
          <w:bCs/>
          <w:color w:val="000000"/>
          <w:sz w:val="22"/>
          <w:szCs w:val="22"/>
        </w:rPr>
        <w:t>Traslado</w:t>
      </w:r>
      <w:r w:rsidR="00F3070F" w:rsidRPr="00237498">
        <w:rPr>
          <w:rFonts w:cs="Arial"/>
          <w:b/>
          <w:color w:val="000000"/>
          <w:sz w:val="22"/>
          <w:szCs w:val="22"/>
        </w:rPr>
        <w:t xml:space="preserve"> de partes de aerona</w:t>
      </w:r>
      <w:r w:rsidR="003562DC" w:rsidRPr="00237498">
        <w:rPr>
          <w:rFonts w:cs="Arial"/>
          <w:b/>
          <w:color w:val="000000"/>
          <w:sz w:val="22"/>
          <w:szCs w:val="22"/>
        </w:rPr>
        <w:t>ves para reparación en talleres</w:t>
      </w:r>
    </w:p>
    <w:p w14:paraId="69BEB540" w14:textId="4ABBCB79" w:rsidR="000C041F" w:rsidRPr="00C97C8A" w:rsidRDefault="00CA7D40" w:rsidP="00CA7D40">
      <w:pPr>
        <w:tabs>
          <w:tab w:val="left" w:pos="851"/>
        </w:tabs>
        <w:ind w:left="851"/>
        <w:rPr>
          <w:rFonts w:cs="Arial"/>
          <w:b/>
          <w:color w:val="000000"/>
          <w:sz w:val="22"/>
          <w:szCs w:val="22"/>
        </w:rPr>
      </w:pPr>
      <w:r>
        <w:rPr>
          <w:rFonts w:cs="Arial"/>
          <w:b/>
          <w:color w:val="000000"/>
          <w:sz w:val="22"/>
          <w:szCs w:val="22"/>
        </w:rPr>
        <w:t xml:space="preserve">        </w:t>
      </w:r>
      <w:r w:rsidR="00237498">
        <w:rPr>
          <w:rFonts w:cs="Arial"/>
          <w:b/>
          <w:color w:val="000000"/>
          <w:sz w:val="22"/>
          <w:szCs w:val="22"/>
        </w:rPr>
        <w:t xml:space="preserve"> n</w:t>
      </w:r>
      <w:r w:rsidR="00F3070F" w:rsidRPr="00237498">
        <w:rPr>
          <w:rFonts w:cs="Arial"/>
          <w:b/>
          <w:color w:val="000000"/>
          <w:sz w:val="22"/>
          <w:szCs w:val="22"/>
        </w:rPr>
        <w:t>acionales</w:t>
      </w:r>
    </w:p>
    <w:p w14:paraId="5604618C" w14:textId="77777777" w:rsidR="00214F1C" w:rsidRDefault="00214F1C" w:rsidP="000C041F">
      <w:pPr>
        <w:shd w:val="clear" w:color="auto" w:fill="FFFFFF"/>
        <w:ind w:left="786" w:hanging="360"/>
        <w:jc w:val="left"/>
        <w:rPr>
          <w:rFonts w:cs="Arial"/>
          <w:color w:val="000000"/>
          <w:sz w:val="22"/>
          <w:szCs w:val="22"/>
        </w:rPr>
      </w:pPr>
    </w:p>
    <w:p w14:paraId="088CCE6D" w14:textId="3C8E1DBE" w:rsidR="00214F1C" w:rsidRDefault="00214F1C" w:rsidP="00C60184">
      <w:pPr>
        <w:pStyle w:val="Prrafodelista"/>
        <w:numPr>
          <w:ilvl w:val="0"/>
          <w:numId w:val="67"/>
        </w:numPr>
        <w:ind w:left="1843" w:hanging="425"/>
        <w:contextualSpacing/>
        <w:jc w:val="both"/>
        <w:rPr>
          <w:rFonts w:ascii="Arial" w:hAnsi="Arial" w:cs="Arial"/>
          <w:sz w:val="22"/>
          <w:szCs w:val="22"/>
        </w:rPr>
      </w:pPr>
      <w:r w:rsidRPr="00C97C8A">
        <w:rPr>
          <w:rFonts w:ascii="Arial" w:hAnsi="Arial" w:cs="Arial"/>
          <w:sz w:val="22"/>
          <w:szCs w:val="22"/>
        </w:rPr>
        <w:t xml:space="preserve">Excepcionalmente, </w:t>
      </w:r>
      <w:bookmarkStart w:id="29" w:name="_Hlk20225527"/>
      <w:r w:rsidRPr="00C97C8A">
        <w:rPr>
          <w:rFonts w:ascii="Arial" w:hAnsi="Arial" w:cs="Arial"/>
          <w:sz w:val="22"/>
          <w:szCs w:val="22"/>
        </w:rPr>
        <w:t>en casos debidamente justificados, la autoridad aduanera puede autorizar el traslado de partes de una aeronave acogida al régimen de admisión temporal para reexportación en el mismo estado, hacia un taller nacional para su reparación o reemplazo con partes o accesorios de manufactura nacional o nacionalizada, siempre y cuando no alteren la naturaleza de la mercancía admitida temporalmente, hasta por un plazo máximo de  treinta  días calendario computados  a partir del día siguiente de comunicada la aceptación a través de la CECA o mediante otras formas de notificación legalmente previstas. Este plazo no debe exceder al del régimen inicial y en casos debidamente justificados puede ser prorrogado por un periodo similar sin exceder el plazo del régimen.</w:t>
      </w:r>
    </w:p>
    <w:p w14:paraId="0FA04939" w14:textId="77777777" w:rsidR="003562DC" w:rsidRPr="003562DC" w:rsidRDefault="003562DC" w:rsidP="003562DC">
      <w:pPr>
        <w:pStyle w:val="Prrafodelista"/>
        <w:ind w:left="1701"/>
        <w:contextualSpacing/>
        <w:jc w:val="both"/>
        <w:rPr>
          <w:rFonts w:ascii="Arial" w:hAnsi="Arial" w:cs="Arial"/>
          <w:sz w:val="22"/>
          <w:szCs w:val="22"/>
        </w:rPr>
      </w:pPr>
    </w:p>
    <w:p w14:paraId="5AAED119" w14:textId="654621A2" w:rsidR="00214F1C" w:rsidRPr="003562DC" w:rsidRDefault="00214F1C" w:rsidP="00C60184">
      <w:pPr>
        <w:pStyle w:val="Prrafodelista"/>
        <w:numPr>
          <w:ilvl w:val="0"/>
          <w:numId w:val="67"/>
        </w:numPr>
        <w:ind w:left="1843" w:hanging="425"/>
        <w:contextualSpacing/>
        <w:jc w:val="both"/>
        <w:rPr>
          <w:rFonts w:ascii="Arial" w:hAnsi="Arial" w:cs="Arial"/>
          <w:sz w:val="22"/>
          <w:szCs w:val="22"/>
        </w:rPr>
      </w:pPr>
      <w:r w:rsidRPr="003562DC">
        <w:rPr>
          <w:rFonts w:ascii="Arial" w:hAnsi="Arial" w:cs="Arial"/>
          <w:sz w:val="22"/>
          <w:szCs w:val="22"/>
        </w:rPr>
        <w:lastRenderedPageBreak/>
        <w:t>El beneficiario del régimen</w:t>
      </w:r>
      <w:r w:rsidR="003562DC">
        <w:rPr>
          <w:rFonts w:ascii="Arial" w:hAnsi="Arial" w:cs="Arial"/>
          <w:sz w:val="22"/>
          <w:szCs w:val="22"/>
        </w:rPr>
        <w:t xml:space="preserve"> </w:t>
      </w:r>
      <w:r w:rsidRPr="003562DC">
        <w:rPr>
          <w:rFonts w:ascii="Arial" w:hAnsi="Arial" w:cs="Arial"/>
          <w:sz w:val="22"/>
          <w:szCs w:val="22"/>
        </w:rPr>
        <w:t xml:space="preserve">solicita el traslado mediante la </w:t>
      </w:r>
      <w:r w:rsidR="00F7609D">
        <w:rPr>
          <w:rFonts w:ascii="Arial" w:hAnsi="Arial" w:cs="Arial"/>
          <w:sz w:val="22"/>
          <w:szCs w:val="22"/>
        </w:rPr>
        <w:t>MPV-SUNAT</w:t>
      </w:r>
      <w:r w:rsidRPr="003562DC">
        <w:rPr>
          <w:rFonts w:ascii="Arial" w:hAnsi="Arial" w:cs="Arial"/>
          <w:sz w:val="22"/>
          <w:szCs w:val="22"/>
        </w:rPr>
        <w:t xml:space="preserve"> adjunta</w:t>
      </w:r>
      <w:r w:rsidR="00AD2C60">
        <w:rPr>
          <w:rFonts w:ascii="Arial" w:hAnsi="Arial" w:cs="Arial"/>
          <w:sz w:val="22"/>
          <w:szCs w:val="22"/>
        </w:rPr>
        <w:t>ndo</w:t>
      </w:r>
      <w:r w:rsidRPr="003562DC">
        <w:rPr>
          <w:rFonts w:ascii="Arial" w:hAnsi="Arial" w:cs="Arial"/>
          <w:sz w:val="22"/>
          <w:szCs w:val="22"/>
        </w:rPr>
        <w:t xml:space="preserve"> la proforma de la reparación o reemplazo e indica la dirección del taller y la descripción de la pieza a reparar, para la autorización del jefe del área y el control respectivo.</w:t>
      </w:r>
    </w:p>
    <w:p w14:paraId="7F989295" w14:textId="77777777" w:rsidR="00214F1C" w:rsidRPr="003562DC" w:rsidRDefault="00214F1C" w:rsidP="00214F1C">
      <w:pPr>
        <w:pStyle w:val="Sinespaciado"/>
        <w:ind w:left="1418"/>
        <w:rPr>
          <w:rFonts w:cs="Arial"/>
          <w:sz w:val="22"/>
          <w:szCs w:val="22"/>
        </w:rPr>
      </w:pPr>
    </w:p>
    <w:p w14:paraId="1B3C4A8D" w14:textId="629B430F" w:rsidR="00214F1C" w:rsidRPr="00C60184" w:rsidRDefault="00214F1C" w:rsidP="00C60184">
      <w:pPr>
        <w:pStyle w:val="Prrafodelista"/>
        <w:ind w:left="1843"/>
        <w:contextualSpacing/>
        <w:jc w:val="both"/>
        <w:rPr>
          <w:rFonts w:ascii="Arial" w:hAnsi="Arial" w:cs="Arial"/>
          <w:sz w:val="22"/>
          <w:szCs w:val="22"/>
        </w:rPr>
      </w:pPr>
      <w:r w:rsidRPr="00C60184">
        <w:rPr>
          <w:rFonts w:ascii="Arial" w:hAnsi="Arial" w:cs="Arial"/>
          <w:sz w:val="22"/>
          <w:szCs w:val="22"/>
        </w:rPr>
        <w:t>Culminada la reparación o el reemplazo, comunica este hecho a la autoridad aduanera dentro del plazo autorizado y adjunta el comprobante de pago correspondiente.</w:t>
      </w:r>
    </w:p>
    <w:p w14:paraId="7304D6C4" w14:textId="77777777" w:rsidR="00214F1C" w:rsidRPr="003562DC" w:rsidRDefault="00214F1C" w:rsidP="00214F1C">
      <w:pPr>
        <w:pStyle w:val="Sinespaciado"/>
        <w:ind w:left="1560"/>
        <w:rPr>
          <w:rFonts w:cs="Arial"/>
          <w:sz w:val="22"/>
          <w:szCs w:val="22"/>
        </w:rPr>
      </w:pPr>
    </w:p>
    <w:p w14:paraId="1BB00B5A" w14:textId="482441CB" w:rsidR="00214F1C" w:rsidRPr="003562DC" w:rsidRDefault="00214F1C" w:rsidP="00C60184">
      <w:pPr>
        <w:pStyle w:val="Prrafodelista"/>
        <w:numPr>
          <w:ilvl w:val="0"/>
          <w:numId w:val="67"/>
        </w:numPr>
        <w:ind w:left="1843" w:hanging="425"/>
        <w:contextualSpacing/>
        <w:jc w:val="both"/>
        <w:rPr>
          <w:rFonts w:ascii="Arial" w:hAnsi="Arial" w:cs="Arial"/>
          <w:sz w:val="22"/>
          <w:szCs w:val="22"/>
        </w:rPr>
      </w:pPr>
      <w:r w:rsidRPr="003562DC">
        <w:rPr>
          <w:rFonts w:ascii="Arial" w:hAnsi="Arial" w:cs="Arial"/>
          <w:sz w:val="22"/>
          <w:szCs w:val="22"/>
        </w:rPr>
        <w:t xml:space="preserve">De no comunicarse la culminación de la reparación o del reemplazo dentro del plazo autorizado, se </w:t>
      </w:r>
      <w:r w:rsidR="000E6E98">
        <w:rPr>
          <w:rFonts w:ascii="Arial" w:hAnsi="Arial" w:cs="Arial"/>
          <w:sz w:val="22"/>
          <w:szCs w:val="22"/>
        </w:rPr>
        <w:t>adoptarán</w:t>
      </w:r>
      <w:r w:rsidR="00FC67AD">
        <w:rPr>
          <w:rFonts w:ascii="Arial" w:hAnsi="Arial" w:cs="Arial"/>
          <w:sz w:val="22"/>
          <w:szCs w:val="22"/>
        </w:rPr>
        <w:t xml:space="preserve"> las acciones</w:t>
      </w:r>
      <w:r w:rsidR="000E6E98">
        <w:rPr>
          <w:rFonts w:ascii="Arial" w:hAnsi="Arial" w:cs="Arial"/>
          <w:sz w:val="22"/>
          <w:szCs w:val="22"/>
        </w:rPr>
        <w:t xml:space="preserve"> </w:t>
      </w:r>
      <w:r w:rsidR="00FC67AD">
        <w:rPr>
          <w:rFonts w:ascii="Arial" w:hAnsi="Arial" w:cs="Arial"/>
          <w:sz w:val="22"/>
          <w:szCs w:val="22"/>
        </w:rPr>
        <w:t>legales correspo</w:t>
      </w:r>
      <w:r w:rsidRPr="003562DC">
        <w:rPr>
          <w:rFonts w:ascii="Arial" w:hAnsi="Arial" w:cs="Arial"/>
          <w:sz w:val="22"/>
          <w:szCs w:val="22"/>
        </w:rPr>
        <w:t>ndiente</w:t>
      </w:r>
      <w:r w:rsidR="00FC67AD">
        <w:rPr>
          <w:rFonts w:ascii="Arial" w:hAnsi="Arial" w:cs="Arial"/>
          <w:sz w:val="22"/>
          <w:szCs w:val="22"/>
        </w:rPr>
        <w:t>s</w:t>
      </w:r>
      <w:r w:rsidRPr="003562DC">
        <w:rPr>
          <w:rFonts w:ascii="Arial" w:hAnsi="Arial" w:cs="Arial"/>
          <w:sz w:val="22"/>
          <w:szCs w:val="22"/>
        </w:rPr>
        <w:t>.</w:t>
      </w:r>
    </w:p>
    <w:p w14:paraId="4BB02FC5" w14:textId="77777777" w:rsidR="00214F1C" w:rsidRPr="003562DC" w:rsidRDefault="00214F1C" w:rsidP="00214F1C">
      <w:pPr>
        <w:pStyle w:val="Sinespaciado"/>
        <w:ind w:left="1560"/>
        <w:rPr>
          <w:rFonts w:cs="Arial"/>
          <w:sz w:val="22"/>
          <w:szCs w:val="22"/>
        </w:rPr>
      </w:pPr>
    </w:p>
    <w:p w14:paraId="41257B9F" w14:textId="36ABE6A0" w:rsidR="00214F1C" w:rsidRDefault="00214F1C" w:rsidP="00C60184">
      <w:pPr>
        <w:pStyle w:val="Prrafodelista"/>
        <w:numPr>
          <w:ilvl w:val="0"/>
          <w:numId w:val="67"/>
        </w:numPr>
        <w:ind w:left="1843" w:hanging="425"/>
        <w:contextualSpacing/>
        <w:jc w:val="both"/>
        <w:rPr>
          <w:rFonts w:ascii="Arial" w:hAnsi="Arial" w:cs="Arial"/>
          <w:sz w:val="22"/>
          <w:szCs w:val="22"/>
        </w:rPr>
      </w:pPr>
      <w:bookmarkStart w:id="30" w:name="_Hlk19794096"/>
      <w:r w:rsidRPr="003562DC">
        <w:rPr>
          <w:rFonts w:ascii="Arial" w:hAnsi="Arial" w:cs="Arial"/>
          <w:sz w:val="22"/>
          <w:szCs w:val="22"/>
        </w:rPr>
        <w:t>Las partes o accesorios reemplazados deben reexportarse o pueden ser destruidos</w:t>
      </w:r>
      <w:r w:rsidR="00AD2C60">
        <w:rPr>
          <w:rFonts w:ascii="Arial" w:hAnsi="Arial" w:cs="Arial"/>
          <w:sz w:val="22"/>
          <w:szCs w:val="22"/>
        </w:rPr>
        <w:t xml:space="preserve"> </w:t>
      </w:r>
      <w:r w:rsidR="00AD2C60" w:rsidRPr="003562DC">
        <w:rPr>
          <w:rFonts w:ascii="Arial" w:hAnsi="Arial" w:cs="Arial"/>
          <w:sz w:val="22"/>
          <w:szCs w:val="22"/>
        </w:rPr>
        <w:t>a solicitud del beneficiario</w:t>
      </w:r>
      <w:r w:rsidRPr="003562DC">
        <w:rPr>
          <w:rFonts w:ascii="Arial" w:hAnsi="Arial" w:cs="Arial"/>
          <w:sz w:val="22"/>
          <w:szCs w:val="22"/>
        </w:rPr>
        <w:t xml:space="preserve">, teniendo en cuenta lo dispuesto en el </w:t>
      </w:r>
      <w:r w:rsidRPr="0064010F">
        <w:rPr>
          <w:rFonts w:ascii="Arial" w:hAnsi="Arial" w:cs="Arial"/>
          <w:sz w:val="22"/>
          <w:szCs w:val="22"/>
        </w:rPr>
        <w:t xml:space="preserve">literal </w:t>
      </w:r>
      <w:r w:rsidR="003E5A29" w:rsidRPr="0064010F">
        <w:rPr>
          <w:rFonts w:ascii="Arial" w:hAnsi="Arial" w:cs="Arial"/>
          <w:sz w:val="22"/>
          <w:szCs w:val="22"/>
        </w:rPr>
        <w:t>D</w:t>
      </w:r>
      <w:r w:rsidR="0030433E">
        <w:rPr>
          <w:rFonts w:ascii="Arial" w:hAnsi="Arial" w:cs="Arial"/>
          <w:sz w:val="22"/>
          <w:szCs w:val="22"/>
        </w:rPr>
        <w:t>.</w:t>
      </w:r>
      <w:r w:rsidR="003E5A29" w:rsidRPr="0064010F">
        <w:rPr>
          <w:rFonts w:ascii="Arial" w:hAnsi="Arial" w:cs="Arial"/>
          <w:sz w:val="22"/>
          <w:szCs w:val="22"/>
        </w:rPr>
        <w:t>1</w:t>
      </w:r>
      <w:r w:rsidRPr="0064010F">
        <w:rPr>
          <w:rFonts w:ascii="Arial" w:hAnsi="Arial" w:cs="Arial"/>
          <w:sz w:val="22"/>
          <w:szCs w:val="22"/>
        </w:rPr>
        <w:t xml:space="preserve"> </w:t>
      </w:r>
      <w:r w:rsidR="00674352" w:rsidRPr="0064010F">
        <w:rPr>
          <w:rFonts w:ascii="Arial" w:hAnsi="Arial" w:cs="Arial"/>
          <w:sz w:val="22"/>
          <w:szCs w:val="22"/>
        </w:rPr>
        <w:t>y D</w:t>
      </w:r>
      <w:r w:rsidR="0030433E">
        <w:rPr>
          <w:rFonts w:ascii="Arial" w:hAnsi="Arial" w:cs="Arial"/>
          <w:sz w:val="22"/>
          <w:szCs w:val="22"/>
        </w:rPr>
        <w:t>.</w:t>
      </w:r>
      <w:r w:rsidR="00674352" w:rsidRPr="0064010F">
        <w:rPr>
          <w:rFonts w:ascii="Arial" w:hAnsi="Arial" w:cs="Arial"/>
          <w:sz w:val="22"/>
          <w:szCs w:val="22"/>
        </w:rPr>
        <w:t xml:space="preserve">5 </w:t>
      </w:r>
      <w:r w:rsidRPr="0064010F">
        <w:rPr>
          <w:rFonts w:ascii="Arial" w:hAnsi="Arial" w:cs="Arial"/>
          <w:sz w:val="22"/>
          <w:szCs w:val="22"/>
        </w:rPr>
        <w:t>de</w:t>
      </w:r>
      <w:r w:rsidR="00723387" w:rsidRPr="0064010F">
        <w:rPr>
          <w:rFonts w:ascii="Arial" w:hAnsi="Arial" w:cs="Arial"/>
          <w:sz w:val="22"/>
          <w:szCs w:val="22"/>
        </w:rPr>
        <w:t xml:space="preserve"> </w:t>
      </w:r>
      <w:r w:rsidRPr="0064010F">
        <w:rPr>
          <w:rFonts w:ascii="Arial" w:hAnsi="Arial" w:cs="Arial"/>
          <w:sz w:val="22"/>
          <w:szCs w:val="22"/>
        </w:rPr>
        <w:t>l</w:t>
      </w:r>
      <w:r w:rsidR="00723387" w:rsidRPr="0064010F">
        <w:rPr>
          <w:rFonts w:ascii="Arial" w:hAnsi="Arial" w:cs="Arial"/>
          <w:sz w:val="22"/>
          <w:szCs w:val="22"/>
        </w:rPr>
        <w:t xml:space="preserve">a sección VII </w:t>
      </w:r>
      <w:r w:rsidR="00723387" w:rsidRPr="00723387">
        <w:rPr>
          <w:rFonts w:ascii="Arial" w:hAnsi="Arial" w:cs="Arial"/>
          <w:sz w:val="22"/>
          <w:szCs w:val="22"/>
        </w:rPr>
        <w:t xml:space="preserve">del </w:t>
      </w:r>
      <w:r w:rsidRPr="00723387">
        <w:rPr>
          <w:rFonts w:ascii="Arial" w:hAnsi="Arial" w:cs="Arial"/>
          <w:sz w:val="22"/>
          <w:szCs w:val="22"/>
        </w:rPr>
        <w:t>presente procedimiento</w:t>
      </w:r>
      <w:r w:rsidRPr="003562DC">
        <w:rPr>
          <w:rFonts w:ascii="Arial" w:hAnsi="Arial" w:cs="Arial"/>
          <w:sz w:val="22"/>
          <w:szCs w:val="22"/>
        </w:rPr>
        <w:t xml:space="preserve">.  </w:t>
      </w:r>
    </w:p>
    <w:p w14:paraId="493FAAA6" w14:textId="77777777" w:rsidR="00AD2C60" w:rsidRPr="00AD2C60" w:rsidRDefault="00AD2C60" w:rsidP="00AD2C60">
      <w:pPr>
        <w:pStyle w:val="Prrafodelista"/>
        <w:rPr>
          <w:rFonts w:ascii="Arial" w:hAnsi="Arial" w:cs="Arial"/>
          <w:sz w:val="22"/>
          <w:szCs w:val="22"/>
        </w:rPr>
      </w:pPr>
    </w:p>
    <w:bookmarkEnd w:id="29"/>
    <w:bookmarkEnd w:id="30"/>
    <w:p w14:paraId="6DBAEB26" w14:textId="3AD48AD5" w:rsidR="00F3070F" w:rsidRPr="00723387" w:rsidRDefault="00F3070F" w:rsidP="00CA7D40">
      <w:pPr>
        <w:pStyle w:val="Prrafodelista"/>
        <w:numPr>
          <w:ilvl w:val="0"/>
          <w:numId w:val="5"/>
        </w:numPr>
        <w:tabs>
          <w:tab w:val="left" w:pos="851"/>
        </w:tabs>
        <w:ind w:left="426" w:firstLine="0"/>
        <w:contextualSpacing/>
        <w:jc w:val="both"/>
        <w:rPr>
          <w:rFonts w:ascii="Arial" w:hAnsi="Arial" w:cs="Arial"/>
          <w:b/>
          <w:color w:val="000000"/>
          <w:sz w:val="22"/>
          <w:szCs w:val="22"/>
        </w:rPr>
      </w:pPr>
      <w:r w:rsidRPr="00723387">
        <w:rPr>
          <w:rFonts w:ascii="Arial" w:hAnsi="Arial" w:cs="Arial"/>
          <w:b/>
          <w:bCs/>
          <w:color w:val="000000"/>
          <w:sz w:val="22"/>
          <w:szCs w:val="22"/>
        </w:rPr>
        <w:t>CONCLUSI</w:t>
      </w:r>
      <w:r w:rsidR="00723387">
        <w:rPr>
          <w:rFonts w:ascii="Arial" w:hAnsi="Arial" w:cs="Arial"/>
          <w:b/>
          <w:bCs/>
          <w:color w:val="000000"/>
          <w:sz w:val="22"/>
          <w:szCs w:val="22"/>
        </w:rPr>
        <w:t>Ó</w:t>
      </w:r>
      <w:r w:rsidRPr="00723387">
        <w:rPr>
          <w:rFonts w:ascii="Arial" w:hAnsi="Arial" w:cs="Arial"/>
          <w:b/>
          <w:bCs/>
          <w:color w:val="000000"/>
          <w:sz w:val="22"/>
          <w:szCs w:val="22"/>
        </w:rPr>
        <w:t>N DEL R</w:t>
      </w:r>
      <w:r w:rsidR="00723387">
        <w:rPr>
          <w:rFonts w:ascii="Arial" w:hAnsi="Arial" w:cs="Arial"/>
          <w:b/>
          <w:bCs/>
          <w:color w:val="000000"/>
          <w:sz w:val="22"/>
          <w:szCs w:val="22"/>
        </w:rPr>
        <w:t>É</w:t>
      </w:r>
      <w:r w:rsidRPr="00723387">
        <w:rPr>
          <w:rFonts w:ascii="Arial" w:hAnsi="Arial" w:cs="Arial"/>
          <w:b/>
          <w:bCs/>
          <w:color w:val="000000"/>
          <w:sz w:val="22"/>
          <w:szCs w:val="22"/>
        </w:rPr>
        <w:t>GIMEN </w:t>
      </w:r>
    </w:p>
    <w:p w14:paraId="36DC14D4" w14:textId="77777777" w:rsidR="00F3070F" w:rsidRPr="009E0DDE" w:rsidRDefault="00F3070F" w:rsidP="00F3070F">
      <w:pPr>
        <w:shd w:val="clear" w:color="auto" w:fill="FFFFFF"/>
        <w:ind w:left="400"/>
        <w:rPr>
          <w:rFonts w:cs="Arial"/>
          <w:color w:val="000000"/>
          <w:sz w:val="22"/>
          <w:szCs w:val="22"/>
        </w:rPr>
      </w:pPr>
      <w:r w:rsidRPr="009E0DDE">
        <w:rPr>
          <w:rFonts w:cs="Arial"/>
          <w:color w:val="000000"/>
          <w:sz w:val="22"/>
          <w:szCs w:val="22"/>
        </w:rPr>
        <w:t> </w:t>
      </w:r>
    </w:p>
    <w:p w14:paraId="3417E4F4" w14:textId="3FA86212" w:rsidR="00F3070F" w:rsidRPr="009E0DDE" w:rsidRDefault="00C37ED0" w:rsidP="00CA7D40">
      <w:pPr>
        <w:ind w:left="1418" w:hanging="567"/>
        <w:rPr>
          <w:rFonts w:cs="Arial"/>
          <w:color w:val="000000"/>
          <w:sz w:val="22"/>
          <w:szCs w:val="22"/>
        </w:rPr>
      </w:pPr>
      <w:r>
        <w:rPr>
          <w:rFonts w:cs="Arial"/>
          <w:b/>
          <w:bCs/>
          <w:color w:val="000000"/>
          <w:sz w:val="22"/>
          <w:szCs w:val="22"/>
        </w:rPr>
        <w:t>D</w:t>
      </w:r>
      <w:r w:rsidR="009E0DDE">
        <w:rPr>
          <w:rFonts w:cs="Arial"/>
          <w:b/>
          <w:bCs/>
          <w:color w:val="000000"/>
          <w:sz w:val="22"/>
          <w:szCs w:val="22"/>
        </w:rPr>
        <w:t>.1</w:t>
      </w:r>
      <w:r w:rsidR="00723387">
        <w:rPr>
          <w:rFonts w:cs="Arial"/>
          <w:b/>
          <w:bCs/>
          <w:color w:val="000000"/>
          <w:sz w:val="22"/>
          <w:szCs w:val="22"/>
        </w:rPr>
        <w:tab/>
      </w:r>
      <w:r w:rsidR="00F3070F" w:rsidRPr="009E0DDE">
        <w:rPr>
          <w:rFonts w:cs="Arial"/>
          <w:b/>
          <w:bCs/>
          <w:color w:val="000000"/>
          <w:sz w:val="22"/>
          <w:szCs w:val="22"/>
        </w:rPr>
        <w:t>Reexportación  </w:t>
      </w:r>
    </w:p>
    <w:p w14:paraId="13B7399D" w14:textId="77777777" w:rsidR="00F3070F" w:rsidRPr="009E0DDE" w:rsidRDefault="00F3070F" w:rsidP="00F3070F">
      <w:pPr>
        <w:pStyle w:val="NormalWeb"/>
        <w:shd w:val="clear" w:color="auto" w:fill="FFFFFF"/>
        <w:ind w:left="709" w:hanging="283"/>
        <w:rPr>
          <w:rFonts w:ascii="Arial" w:hAnsi="Arial" w:cs="Arial"/>
          <w:color w:val="000000"/>
          <w:sz w:val="22"/>
          <w:szCs w:val="22"/>
        </w:rPr>
      </w:pPr>
      <w:r w:rsidRPr="009E0DDE">
        <w:rPr>
          <w:rFonts w:ascii="Arial" w:hAnsi="Arial" w:cs="Arial"/>
          <w:color w:val="000000"/>
          <w:sz w:val="22"/>
          <w:szCs w:val="22"/>
        </w:rPr>
        <w:t> </w:t>
      </w:r>
    </w:p>
    <w:p w14:paraId="761FBC90" w14:textId="2C2726C6" w:rsidR="00F3070F" w:rsidRDefault="00CA7D40" w:rsidP="0003253C">
      <w:pPr>
        <w:pStyle w:val="Prrafodelista"/>
        <w:numPr>
          <w:ilvl w:val="0"/>
          <w:numId w:val="68"/>
        </w:numPr>
        <w:ind w:left="1843" w:hanging="425"/>
        <w:contextualSpacing/>
        <w:jc w:val="both"/>
        <w:rPr>
          <w:rFonts w:ascii="Arial" w:hAnsi="Arial" w:cs="Arial"/>
          <w:sz w:val="22"/>
          <w:szCs w:val="22"/>
        </w:rPr>
      </w:pPr>
      <w:r>
        <w:rPr>
          <w:rFonts w:ascii="Arial" w:hAnsi="Arial" w:cs="Arial"/>
          <w:sz w:val="22"/>
          <w:szCs w:val="22"/>
        </w:rPr>
        <w:t>E</w:t>
      </w:r>
      <w:r w:rsidR="00F3070F" w:rsidRPr="009E0DDE">
        <w:rPr>
          <w:rFonts w:ascii="Arial" w:hAnsi="Arial" w:cs="Arial"/>
          <w:sz w:val="22"/>
          <w:szCs w:val="22"/>
        </w:rPr>
        <w:t xml:space="preserve">l despachador de aduana </w:t>
      </w:r>
      <w:r>
        <w:rPr>
          <w:rFonts w:ascii="Arial" w:hAnsi="Arial" w:cs="Arial"/>
          <w:sz w:val="22"/>
          <w:szCs w:val="22"/>
        </w:rPr>
        <w:t>solicita l</w:t>
      </w:r>
      <w:r w:rsidRPr="009E0DDE">
        <w:rPr>
          <w:rFonts w:ascii="Arial" w:hAnsi="Arial" w:cs="Arial"/>
          <w:sz w:val="22"/>
          <w:szCs w:val="22"/>
        </w:rPr>
        <w:t xml:space="preserve">a reexportación de la mercancía admitida temporalmente </w:t>
      </w:r>
      <w:r w:rsidR="00602A35" w:rsidRPr="0064010F">
        <w:rPr>
          <w:rFonts w:ascii="Arial" w:hAnsi="Arial" w:cs="Arial"/>
          <w:sz w:val="22"/>
          <w:szCs w:val="22"/>
        </w:rPr>
        <w:t>dentro del plazo autorizado</w:t>
      </w:r>
      <w:r w:rsidR="00602A35">
        <w:rPr>
          <w:rFonts w:ascii="Arial" w:hAnsi="Arial" w:cs="Arial"/>
          <w:sz w:val="22"/>
          <w:szCs w:val="22"/>
        </w:rPr>
        <w:t>,</w:t>
      </w:r>
      <w:r w:rsidR="00602A35" w:rsidRPr="0064010F">
        <w:rPr>
          <w:rFonts w:ascii="Arial" w:hAnsi="Arial" w:cs="Arial"/>
          <w:sz w:val="22"/>
          <w:szCs w:val="22"/>
        </w:rPr>
        <w:t xml:space="preserve"> </w:t>
      </w:r>
      <w:r w:rsidR="00F3070F" w:rsidRPr="009E0DDE">
        <w:rPr>
          <w:rFonts w:ascii="Arial" w:hAnsi="Arial" w:cs="Arial"/>
          <w:sz w:val="22"/>
          <w:szCs w:val="22"/>
        </w:rPr>
        <w:t xml:space="preserve">mediante la transmisión electrónica de la información </w:t>
      </w:r>
      <w:r w:rsidR="00602A35">
        <w:rPr>
          <w:rFonts w:ascii="Arial" w:hAnsi="Arial" w:cs="Arial"/>
          <w:sz w:val="22"/>
          <w:szCs w:val="22"/>
        </w:rPr>
        <w:t>de</w:t>
      </w:r>
      <w:r w:rsidR="00F3070F" w:rsidRPr="009E0DDE">
        <w:rPr>
          <w:rFonts w:ascii="Arial" w:hAnsi="Arial" w:cs="Arial"/>
          <w:sz w:val="22"/>
          <w:szCs w:val="22"/>
        </w:rPr>
        <w:t xml:space="preserve"> la declaración de </w:t>
      </w:r>
      <w:r w:rsidR="00F3070F" w:rsidRPr="0064010F">
        <w:rPr>
          <w:rFonts w:ascii="Arial" w:hAnsi="Arial" w:cs="Arial"/>
          <w:sz w:val="22"/>
          <w:szCs w:val="22"/>
        </w:rPr>
        <w:t xml:space="preserve">reexportación </w:t>
      </w:r>
      <w:r w:rsidR="00674DBD" w:rsidRPr="0064010F">
        <w:rPr>
          <w:rFonts w:ascii="Arial" w:hAnsi="Arial" w:cs="Arial"/>
          <w:sz w:val="22"/>
          <w:szCs w:val="22"/>
        </w:rPr>
        <w:t>a</w:t>
      </w:r>
      <w:r w:rsidR="00602A35">
        <w:rPr>
          <w:rFonts w:ascii="Arial" w:hAnsi="Arial" w:cs="Arial"/>
          <w:sz w:val="22"/>
          <w:szCs w:val="22"/>
        </w:rPr>
        <w:t>nte</w:t>
      </w:r>
      <w:r w:rsidR="00F3070F" w:rsidRPr="0064010F">
        <w:rPr>
          <w:rFonts w:ascii="Arial" w:hAnsi="Arial" w:cs="Arial"/>
          <w:sz w:val="22"/>
          <w:szCs w:val="22"/>
        </w:rPr>
        <w:t xml:space="preserve"> la intendencia de aduana de la circunscripción donde se encuentra la mercancía</w:t>
      </w:r>
      <w:r w:rsidR="00602A35">
        <w:rPr>
          <w:rFonts w:ascii="Arial" w:hAnsi="Arial" w:cs="Arial"/>
          <w:sz w:val="22"/>
          <w:szCs w:val="22"/>
        </w:rPr>
        <w:t>,</w:t>
      </w:r>
      <w:r w:rsidR="00F3070F" w:rsidRPr="0064010F">
        <w:rPr>
          <w:rFonts w:ascii="Arial" w:hAnsi="Arial" w:cs="Arial"/>
          <w:sz w:val="22"/>
          <w:szCs w:val="22"/>
        </w:rPr>
        <w:t xml:space="preserve"> </w:t>
      </w:r>
      <w:r w:rsidR="00681129" w:rsidRPr="0064010F">
        <w:rPr>
          <w:rFonts w:ascii="Arial" w:hAnsi="Arial" w:cs="Arial"/>
          <w:bCs/>
          <w:sz w:val="22"/>
          <w:szCs w:val="22"/>
        </w:rPr>
        <w:t xml:space="preserve">indicando </w:t>
      </w:r>
      <w:r w:rsidR="00F85F10" w:rsidRPr="0064010F">
        <w:rPr>
          <w:rFonts w:ascii="Arial" w:hAnsi="Arial" w:cs="Arial"/>
          <w:bCs/>
          <w:sz w:val="22"/>
          <w:szCs w:val="22"/>
        </w:rPr>
        <w:t>como “</w:t>
      </w:r>
      <w:r w:rsidR="00681129" w:rsidRPr="0064010F">
        <w:rPr>
          <w:rFonts w:ascii="Arial" w:hAnsi="Arial" w:cs="Arial"/>
          <w:bCs/>
          <w:sz w:val="22"/>
          <w:szCs w:val="22"/>
        </w:rPr>
        <w:t>tipo de destinación</w:t>
      </w:r>
      <w:r w:rsidR="00F85F10" w:rsidRPr="0064010F">
        <w:rPr>
          <w:rFonts w:ascii="Arial" w:hAnsi="Arial" w:cs="Arial"/>
          <w:bCs/>
          <w:sz w:val="22"/>
          <w:szCs w:val="22"/>
        </w:rPr>
        <w:t>”</w:t>
      </w:r>
      <w:r w:rsidR="00681129" w:rsidRPr="0064010F">
        <w:rPr>
          <w:rFonts w:ascii="Arial" w:hAnsi="Arial" w:cs="Arial"/>
          <w:bCs/>
          <w:sz w:val="22"/>
          <w:szCs w:val="22"/>
        </w:rPr>
        <w:t xml:space="preserve"> </w:t>
      </w:r>
      <w:r w:rsidR="00F85F10" w:rsidRPr="0064010F">
        <w:rPr>
          <w:rFonts w:ascii="Arial" w:hAnsi="Arial" w:cs="Arial"/>
          <w:bCs/>
          <w:sz w:val="22"/>
          <w:szCs w:val="22"/>
        </w:rPr>
        <w:t xml:space="preserve">el código </w:t>
      </w:r>
      <w:r w:rsidR="00681129" w:rsidRPr="0064010F">
        <w:rPr>
          <w:rFonts w:ascii="Arial" w:hAnsi="Arial" w:cs="Arial"/>
          <w:bCs/>
          <w:sz w:val="22"/>
          <w:szCs w:val="22"/>
        </w:rPr>
        <w:t xml:space="preserve">60, </w:t>
      </w:r>
      <w:r w:rsidR="00F85F10" w:rsidRPr="0064010F">
        <w:rPr>
          <w:rFonts w:ascii="Arial" w:hAnsi="Arial" w:cs="Arial"/>
          <w:bCs/>
          <w:sz w:val="22"/>
          <w:szCs w:val="22"/>
        </w:rPr>
        <w:t>como “</w:t>
      </w:r>
      <w:r w:rsidR="00681129" w:rsidRPr="0064010F">
        <w:rPr>
          <w:rFonts w:ascii="Arial" w:hAnsi="Arial" w:cs="Arial"/>
          <w:bCs/>
          <w:sz w:val="22"/>
          <w:szCs w:val="22"/>
        </w:rPr>
        <w:t>tipo de despacho</w:t>
      </w:r>
      <w:r w:rsidR="00F85F10" w:rsidRPr="0064010F">
        <w:rPr>
          <w:rFonts w:ascii="Arial" w:hAnsi="Arial" w:cs="Arial"/>
          <w:bCs/>
          <w:sz w:val="22"/>
          <w:szCs w:val="22"/>
        </w:rPr>
        <w:t xml:space="preserve">” el código </w:t>
      </w:r>
      <w:r w:rsidR="00681129" w:rsidRPr="0064010F">
        <w:rPr>
          <w:rFonts w:ascii="Arial" w:hAnsi="Arial" w:cs="Arial"/>
          <w:bCs/>
          <w:sz w:val="22"/>
          <w:szCs w:val="22"/>
        </w:rPr>
        <w:t>0</w:t>
      </w:r>
      <w:r w:rsidR="00464470" w:rsidRPr="0064010F">
        <w:rPr>
          <w:rFonts w:ascii="Arial" w:hAnsi="Arial" w:cs="Arial"/>
          <w:sz w:val="22"/>
          <w:szCs w:val="22"/>
        </w:rPr>
        <w:t xml:space="preserve"> </w:t>
      </w:r>
      <w:r w:rsidR="00F3070F" w:rsidRPr="0064010F">
        <w:rPr>
          <w:rFonts w:ascii="Arial" w:hAnsi="Arial" w:cs="Arial"/>
          <w:sz w:val="22"/>
          <w:szCs w:val="22"/>
        </w:rPr>
        <w:t>y consignando en cada serie las mercancías correspondientes a una serie de la declaración de admisión temporal para reexportación en el mismo estado.</w:t>
      </w:r>
    </w:p>
    <w:p w14:paraId="773819BB" w14:textId="77777777" w:rsidR="00602A35" w:rsidRPr="0064010F" w:rsidRDefault="00602A35" w:rsidP="00602A35">
      <w:pPr>
        <w:pStyle w:val="Prrafodelista"/>
        <w:ind w:left="1701"/>
        <w:contextualSpacing/>
        <w:jc w:val="both"/>
        <w:rPr>
          <w:rFonts w:ascii="Arial" w:hAnsi="Arial" w:cs="Arial"/>
          <w:sz w:val="22"/>
          <w:szCs w:val="22"/>
        </w:rPr>
      </w:pPr>
    </w:p>
    <w:p w14:paraId="06C417B5" w14:textId="502A503B" w:rsidR="00F3070F" w:rsidRPr="0064010F" w:rsidRDefault="00F3070F" w:rsidP="0003253C">
      <w:pPr>
        <w:pStyle w:val="Prrafodelista"/>
        <w:numPr>
          <w:ilvl w:val="0"/>
          <w:numId w:val="68"/>
        </w:numPr>
        <w:ind w:left="1843" w:hanging="425"/>
        <w:contextualSpacing/>
        <w:jc w:val="both"/>
        <w:rPr>
          <w:rFonts w:ascii="Arial" w:hAnsi="Arial" w:cs="Arial"/>
          <w:sz w:val="22"/>
          <w:szCs w:val="22"/>
        </w:rPr>
      </w:pPr>
      <w:r w:rsidRPr="0064010F">
        <w:rPr>
          <w:rFonts w:ascii="Arial" w:hAnsi="Arial" w:cs="Arial"/>
          <w:sz w:val="22"/>
          <w:szCs w:val="22"/>
        </w:rPr>
        <w:t xml:space="preserve">A solicitud del beneficiario, la autoridad aduanera puede autorizar el reconocimiento físico de las mercancías a reexportar en los locales designados por el beneficiario cuando se trate de mercancías que por sus características así lo requieran, siguiendo en lo pertinente </w:t>
      </w:r>
      <w:r w:rsidR="00464470" w:rsidRPr="0064010F">
        <w:rPr>
          <w:rFonts w:ascii="Arial" w:hAnsi="Arial" w:cs="Arial"/>
          <w:sz w:val="22"/>
          <w:szCs w:val="22"/>
        </w:rPr>
        <w:t xml:space="preserve">a </w:t>
      </w:r>
      <w:r w:rsidRPr="0064010F">
        <w:rPr>
          <w:rFonts w:ascii="Arial" w:hAnsi="Arial" w:cs="Arial"/>
          <w:sz w:val="22"/>
          <w:szCs w:val="22"/>
        </w:rPr>
        <w:t xml:space="preserve">lo establecido en el procedimiento general </w:t>
      </w:r>
      <w:r w:rsidR="00F85F10" w:rsidRPr="0064010F">
        <w:rPr>
          <w:rFonts w:ascii="Arial" w:hAnsi="Arial" w:cs="Arial"/>
          <w:sz w:val="22"/>
          <w:szCs w:val="22"/>
        </w:rPr>
        <w:t>“</w:t>
      </w:r>
      <w:r w:rsidRPr="0064010F">
        <w:rPr>
          <w:rFonts w:ascii="Arial" w:hAnsi="Arial" w:cs="Arial"/>
          <w:sz w:val="22"/>
          <w:szCs w:val="22"/>
        </w:rPr>
        <w:t>Exportación definitiva</w:t>
      </w:r>
      <w:r w:rsidR="00F85F10" w:rsidRPr="0064010F">
        <w:rPr>
          <w:rFonts w:ascii="Arial" w:hAnsi="Arial" w:cs="Arial"/>
          <w:sz w:val="22"/>
          <w:szCs w:val="22"/>
        </w:rPr>
        <w:t>”</w:t>
      </w:r>
      <w:r w:rsidRPr="0064010F">
        <w:rPr>
          <w:rFonts w:ascii="Arial" w:hAnsi="Arial" w:cs="Arial"/>
          <w:sz w:val="22"/>
          <w:szCs w:val="22"/>
        </w:rPr>
        <w:t xml:space="preserve"> DESPA</w:t>
      </w:r>
      <w:r w:rsidR="00464470" w:rsidRPr="0064010F">
        <w:rPr>
          <w:rFonts w:ascii="Arial" w:hAnsi="Arial" w:cs="Arial"/>
          <w:sz w:val="22"/>
          <w:szCs w:val="22"/>
        </w:rPr>
        <w:t>-</w:t>
      </w:r>
      <w:r w:rsidRPr="0064010F">
        <w:rPr>
          <w:rFonts w:ascii="Arial" w:hAnsi="Arial" w:cs="Arial"/>
          <w:sz w:val="22"/>
          <w:szCs w:val="22"/>
        </w:rPr>
        <w:t>PG</w:t>
      </w:r>
      <w:r w:rsidR="00464470" w:rsidRPr="0064010F">
        <w:rPr>
          <w:rFonts w:ascii="Arial" w:hAnsi="Arial" w:cs="Arial"/>
          <w:sz w:val="22"/>
          <w:szCs w:val="22"/>
        </w:rPr>
        <w:t>.</w:t>
      </w:r>
      <w:r w:rsidRPr="0064010F">
        <w:rPr>
          <w:rFonts w:ascii="Arial" w:hAnsi="Arial" w:cs="Arial"/>
          <w:sz w:val="22"/>
          <w:szCs w:val="22"/>
        </w:rPr>
        <w:t xml:space="preserve">02. </w:t>
      </w:r>
    </w:p>
    <w:p w14:paraId="2BCE31C1" w14:textId="5F5E54CD" w:rsidR="00F3070F" w:rsidRPr="0064010F" w:rsidRDefault="00F3070F" w:rsidP="00681129">
      <w:pPr>
        <w:rPr>
          <w:rFonts w:cs="Arial"/>
          <w:b/>
        </w:rPr>
      </w:pPr>
    </w:p>
    <w:p w14:paraId="23BDE073" w14:textId="51C606DF" w:rsidR="00681129" w:rsidRPr="00F85F10" w:rsidRDefault="00681129" w:rsidP="0003253C">
      <w:pPr>
        <w:pStyle w:val="Prrafodelista"/>
        <w:ind w:left="1843"/>
        <w:contextualSpacing/>
        <w:jc w:val="both"/>
        <w:rPr>
          <w:rFonts w:ascii="Arial" w:hAnsi="Arial" w:cs="Arial"/>
          <w:color w:val="000000"/>
          <w:sz w:val="22"/>
          <w:szCs w:val="22"/>
        </w:rPr>
      </w:pPr>
      <w:r w:rsidRPr="0064010F">
        <w:rPr>
          <w:rFonts w:ascii="Arial" w:hAnsi="Arial" w:cs="Arial"/>
          <w:sz w:val="22"/>
          <w:szCs w:val="22"/>
        </w:rPr>
        <w:t>La</w:t>
      </w:r>
      <w:r w:rsidRPr="0064010F">
        <w:rPr>
          <w:rFonts w:ascii="Arial" w:hAnsi="Arial"/>
        </w:rPr>
        <w:t> </w:t>
      </w:r>
      <w:r w:rsidRPr="0064010F">
        <w:rPr>
          <w:rFonts w:ascii="Arial" w:hAnsi="Arial" w:cs="Arial"/>
          <w:sz w:val="22"/>
          <w:szCs w:val="22"/>
        </w:rPr>
        <w:t>reexportación se puede realizar en uno o varios envíos y por la aduana de ingreso u otra distinta. En la re</w:t>
      </w:r>
      <w:r w:rsidR="00F85F10" w:rsidRPr="0064010F">
        <w:rPr>
          <w:rFonts w:ascii="Arial" w:hAnsi="Arial" w:cs="Arial"/>
          <w:sz w:val="22"/>
          <w:szCs w:val="22"/>
        </w:rPr>
        <w:t xml:space="preserve">exportación </w:t>
      </w:r>
      <w:r w:rsidRPr="0064010F">
        <w:rPr>
          <w:rFonts w:ascii="Arial" w:hAnsi="Arial" w:cs="Arial"/>
          <w:sz w:val="22"/>
          <w:szCs w:val="22"/>
        </w:rPr>
        <w:t xml:space="preserve">parcial, en ningún caso se acepta el fraccionamiento de aquella mercancía que constituye </w:t>
      </w:r>
      <w:r w:rsidRPr="00F85F10">
        <w:rPr>
          <w:rFonts w:ascii="Arial" w:hAnsi="Arial" w:cs="Arial"/>
          <w:color w:val="000000"/>
          <w:sz w:val="22"/>
          <w:szCs w:val="22"/>
        </w:rPr>
        <w:t>una unidad.</w:t>
      </w:r>
      <w:r w:rsidRPr="00F85F10">
        <w:rPr>
          <w:rFonts w:ascii="Arial" w:hAnsi="Arial"/>
        </w:rPr>
        <w:t> </w:t>
      </w:r>
    </w:p>
    <w:p w14:paraId="40E81D6E" w14:textId="77777777" w:rsidR="00681129" w:rsidRPr="00681129" w:rsidRDefault="00681129" w:rsidP="00681129">
      <w:pPr>
        <w:rPr>
          <w:rFonts w:cs="Arial"/>
          <w:b/>
          <w:color w:val="FF0000"/>
        </w:rPr>
      </w:pPr>
    </w:p>
    <w:p w14:paraId="7EF76F1E" w14:textId="309705CF" w:rsidR="00214F1C" w:rsidRPr="00464470" w:rsidRDefault="00F3070F" w:rsidP="0003253C">
      <w:pPr>
        <w:pStyle w:val="Prrafodelista"/>
        <w:numPr>
          <w:ilvl w:val="0"/>
          <w:numId w:val="68"/>
        </w:numPr>
        <w:ind w:left="1843" w:hanging="425"/>
        <w:contextualSpacing/>
        <w:jc w:val="both"/>
        <w:rPr>
          <w:rFonts w:ascii="Verdana" w:hAnsi="Verdana"/>
          <w:color w:val="000000"/>
          <w:sz w:val="15"/>
          <w:szCs w:val="15"/>
        </w:rPr>
      </w:pPr>
      <w:r w:rsidRPr="00464470">
        <w:rPr>
          <w:rFonts w:ascii="Arial" w:hAnsi="Arial" w:cs="Arial"/>
          <w:sz w:val="22"/>
          <w:szCs w:val="22"/>
        </w:rPr>
        <w:t xml:space="preserve">El </w:t>
      </w:r>
      <w:r w:rsidR="00214F1C" w:rsidRPr="00464470">
        <w:rPr>
          <w:rFonts w:ascii="Arial" w:hAnsi="Arial" w:cs="Arial"/>
          <w:color w:val="000000"/>
          <w:sz w:val="22"/>
          <w:szCs w:val="22"/>
        </w:rPr>
        <w:t xml:space="preserve">despachador de aduana ingresa la mercancía a zona primaria antes de presentar la documentación sustentatoria debiendo el depósito temporal comunicar </w:t>
      </w:r>
      <w:r w:rsidR="00464470" w:rsidRPr="00464470">
        <w:rPr>
          <w:rFonts w:ascii="Arial" w:hAnsi="Arial" w:cs="Arial"/>
          <w:color w:val="000000"/>
          <w:sz w:val="22"/>
          <w:szCs w:val="22"/>
        </w:rPr>
        <w:t xml:space="preserve">mediante la CEU </w:t>
      </w:r>
      <w:r w:rsidR="00214F1C" w:rsidRPr="00464470">
        <w:rPr>
          <w:rFonts w:ascii="Arial" w:hAnsi="Arial" w:cs="Arial"/>
          <w:color w:val="000000"/>
          <w:sz w:val="22"/>
          <w:szCs w:val="22"/>
        </w:rPr>
        <w:t>la recepción de la mercancía consignando los pesos y bultos recibidos, los números de contenedor y de</w:t>
      </w:r>
      <w:r w:rsidR="00861379">
        <w:rPr>
          <w:rFonts w:ascii="Arial" w:hAnsi="Arial" w:cs="Arial"/>
          <w:color w:val="000000"/>
          <w:sz w:val="22"/>
          <w:szCs w:val="22"/>
        </w:rPr>
        <w:t>l</w:t>
      </w:r>
      <w:r w:rsidR="00214F1C" w:rsidRPr="00464470">
        <w:rPr>
          <w:rFonts w:ascii="Arial" w:hAnsi="Arial" w:cs="Arial"/>
          <w:color w:val="000000"/>
          <w:sz w:val="22"/>
          <w:szCs w:val="22"/>
        </w:rPr>
        <w:t xml:space="preserve"> precinto </w:t>
      </w:r>
      <w:r w:rsidR="00602A35">
        <w:rPr>
          <w:rFonts w:ascii="Arial" w:hAnsi="Arial" w:cs="Arial"/>
          <w:color w:val="000000"/>
          <w:sz w:val="22"/>
          <w:szCs w:val="22"/>
        </w:rPr>
        <w:t>aduanero</w:t>
      </w:r>
      <w:r w:rsidR="00214F1C" w:rsidRPr="00464470">
        <w:rPr>
          <w:rFonts w:ascii="Arial" w:hAnsi="Arial" w:cs="Arial"/>
          <w:color w:val="000000"/>
          <w:sz w:val="22"/>
          <w:szCs w:val="22"/>
        </w:rPr>
        <w:t xml:space="preserve">, de corresponder. </w:t>
      </w:r>
    </w:p>
    <w:p w14:paraId="3779F003" w14:textId="77777777" w:rsidR="00464470" w:rsidRPr="00464470" w:rsidRDefault="00464470" w:rsidP="00464470">
      <w:pPr>
        <w:pStyle w:val="Prrafodelista"/>
        <w:ind w:left="1701"/>
        <w:contextualSpacing/>
        <w:jc w:val="both"/>
        <w:rPr>
          <w:rFonts w:ascii="Verdana" w:hAnsi="Verdana"/>
          <w:color w:val="000000"/>
          <w:sz w:val="15"/>
          <w:szCs w:val="15"/>
        </w:rPr>
      </w:pPr>
    </w:p>
    <w:p w14:paraId="1450212C" w14:textId="1DF0247F" w:rsidR="00F3070F" w:rsidRDefault="00F3070F" w:rsidP="0003253C">
      <w:pPr>
        <w:pStyle w:val="Prrafodelista"/>
        <w:numPr>
          <w:ilvl w:val="0"/>
          <w:numId w:val="68"/>
        </w:numPr>
        <w:ind w:left="1843" w:hanging="425"/>
        <w:contextualSpacing/>
        <w:jc w:val="both"/>
        <w:rPr>
          <w:rFonts w:ascii="Verdana" w:hAnsi="Verdana"/>
          <w:color w:val="000000"/>
          <w:sz w:val="15"/>
          <w:szCs w:val="15"/>
        </w:rPr>
      </w:pPr>
      <w:bookmarkStart w:id="31" w:name="_Hlk39771472"/>
      <w:r w:rsidRPr="00371727">
        <w:rPr>
          <w:rFonts w:ascii="Arial" w:hAnsi="Arial" w:cs="Arial"/>
          <w:color w:val="000000"/>
          <w:sz w:val="22"/>
          <w:szCs w:val="22"/>
        </w:rPr>
        <w:t xml:space="preserve">En casos justificados y con autorización del jefe del área, el ingreso a zona primaria y </w:t>
      </w:r>
      <w:r w:rsidR="00D3036B">
        <w:rPr>
          <w:rFonts w:ascii="Arial" w:hAnsi="Arial" w:cs="Arial"/>
          <w:color w:val="000000"/>
          <w:sz w:val="22"/>
          <w:szCs w:val="22"/>
        </w:rPr>
        <w:t>la correspondiente comunicación</w:t>
      </w:r>
      <w:r w:rsidRPr="00371727">
        <w:rPr>
          <w:rFonts w:ascii="Arial" w:hAnsi="Arial" w:cs="Arial"/>
          <w:color w:val="000000"/>
          <w:sz w:val="22"/>
          <w:szCs w:val="22"/>
        </w:rPr>
        <w:t xml:space="preserve"> por parte del depósito temporal, podrá efectuarse inmediatamente después de la presentación de la declaración de reexportación y antes del reconocimiento físico, sólo para los casos que este se produzca fuera del horario normal de atención. En estos casos la verificación de los </w:t>
      </w:r>
      <w:r w:rsidR="00D3036B">
        <w:rPr>
          <w:rFonts w:ascii="Arial" w:hAnsi="Arial" w:cs="Arial"/>
          <w:color w:val="000000"/>
          <w:sz w:val="22"/>
          <w:szCs w:val="22"/>
        </w:rPr>
        <w:t xml:space="preserve">datos comunicados </w:t>
      </w:r>
      <w:r w:rsidRPr="00371727">
        <w:rPr>
          <w:rFonts w:ascii="Arial" w:hAnsi="Arial" w:cs="Arial"/>
          <w:color w:val="000000"/>
          <w:sz w:val="22"/>
          <w:szCs w:val="22"/>
        </w:rPr>
        <w:t xml:space="preserve">por </w:t>
      </w:r>
      <w:r w:rsidRPr="00371727">
        <w:rPr>
          <w:rFonts w:ascii="Arial" w:hAnsi="Arial" w:cs="Arial"/>
          <w:color w:val="000000"/>
          <w:sz w:val="22"/>
          <w:szCs w:val="22"/>
        </w:rPr>
        <w:lastRenderedPageBreak/>
        <w:t>parte del depósito temporal deberá ser efectuada por el funcionario aduanero encargado del reconocimiento físico.</w:t>
      </w:r>
      <w:r>
        <w:rPr>
          <w:rFonts w:ascii="Verdana" w:hAnsi="Verdana"/>
          <w:color w:val="000000"/>
          <w:sz w:val="15"/>
          <w:szCs w:val="15"/>
        </w:rPr>
        <w:t>  </w:t>
      </w:r>
    </w:p>
    <w:bookmarkEnd w:id="31"/>
    <w:p w14:paraId="611548C2" w14:textId="77777777" w:rsidR="00F3070F" w:rsidRDefault="00F3070F" w:rsidP="00F3070F">
      <w:pPr>
        <w:pStyle w:val="NormalWeb"/>
        <w:shd w:val="clear" w:color="auto" w:fill="FFFFFF"/>
        <w:ind w:left="426"/>
        <w:rPr>
          <w:rFonts w:ascii="Verdana" w:hAnsi="Verdana"/>
          <w:color w:val="000000"/>
          <w:sz w:val="15"/>
          <w:szCs w:val="15"/>
        </w:rPr>
      </w:pPr>
      <w:r>
        <w:rPr>
          <w:rFonts w:ascii="Verdana" w:hAnsi="Verdana"/>
          <w:color w:val="000000"/>
          <w:sz w:val="15"/>
          <w:szCs w:val="15"/>
        </w:rPr>
        <w:t> </w:t>
      </w:r>
    </w:p>
    <w:p w14:paraId="392E7FFB" w14:textId="124DA464" w:rsidR="00464470" w:rsidRPr="001015B6" w:rsidRDefault="00464470" w:rsidP="0003253C">
      <w:pPr>
        <w:pStyle w:val="Prrafodelista"/>
        <w:numPr>
          <w:ilvl w:val="0"/>
          <w:numId w:val="68"/>
        </w:numPr>
        <w:ind w:left="1843" w:hanging="425"/>
        <w:contextualSpacing/>
        <w:jc w:val="both"/>
        <w:rPr>
          <w:rFonts w:ascii="Arial" w:hAnsi="Arial" w:cs="Arial"/>
          <w:color w:val="000000"/>
          <w:sz w:val="22"/>
          <w:szCs w:val="22"/>
        </w:rPr>
      </w:pPr>
      <w:r>
        <w:rPr>
          <w:rFonts w:ascii="Arial" w:hAnsi="Arial" w:cs="Arial"/>
          <w:color w:val="000000"/>
          <w:sz w:val="22"/>
          <w:szCs w:val="22"/>
        </w:rPr>
        <w:t>E</w:t>
      </w:r>
      <w:r w:rsidRPr="001015B6">
        <w:rPr>
          <w:rFonts w:ascii="Arial" w:hAnsi="Arial" w:cs="Arial"/>
          <w:color w:val="000000"/>
          <w:sz w:val="22"/>
          <w:szCs w:val="22"/>
        </w:rPr>
        <w:t xml:space="preserve">n tanto no se implemente en el portal de la SUNAT la presentación de documentos digitalizados, el despachador de aduana </w:t>
      </w:r>
      <w:r>
        <w:rPr>
          <w:rFonts w:ascii="Arial" w:hAnsi="Arial" w:cs="Arial"/>
          <w:color w:val="000000"/>
          <w:sz w:val="22"/>
          <w:szCs w:val="22"/>
        </w:rPr>
        <w:t>remite</w:t>
      </w:r>
      <w:r w:rsidRPr="001015B6">
        <w:rPr>
          <w:rFonts w:ascii="Arial" w:hAnsi="Arial" w:cs="Arial"/>
          <w:color w:val="000000"/>
          <w:sz w:val="22"/>
          <w:szCs w:val="22"/>
        </w:rPr>
        <w:t xml:space="preserve"> a través de la CEU los </w:t>
      </w:r>
      <w:r>
        <w:rPr>
          <w:rFonts w:ascii="Arial" w:hAnsi="Arial" w:cs="Arial"/>
          <w:color w:val="000000"/>
          <w:sz w:val="22"/>
          <w:szCs w:val="22"/>
        </w:rPr>
        <w:t xml:space="preserve">siguientes </w:t>
      </w:r>
      <w:r w:rsidRPr="001015B6">
        <w:rPr>
          <w:rFonts w:ascii="Arial" w:hAnsi="Arial" w:cs="Arial"/>
          <w:color w:val="000000"/>
          <w:sz w:val="22"/>
          <w:szCs w:val="22"/>
        </w:rPr>
        <w:t>documentos sustentatorios de la declaración</w:t>
      </w:r>
      <w:r>
        <w:rPr>
          <w:rFonts w:ascii="Arial" w:hAnsi="Arial" w:cs="Arial"/>
          <w:color w:val="000000"/>
          <w:sz w:val="22"/>
          <w:szCs w:val="22"/>
        </w:rPr>
        <w:t>:</w:t>
      </w:r>
      <w:r w:rsidRPr="001015B6">
        <w:rPr>
          <w:rFonts w:ascii="Arial" w:hAnsi="Arial" w:cs="Arial"/>
          <w:color w:val="000000"/>
          <w:sz w:val="22"/>
          <w:szCs w:val="22"/>
        </w:rPr>
        <w:t xml:space="preserve"> </w:t>
      </w:r>
    </w:p>
    <w:p w14:paraId="47F08BF0" w14:textId="6380683D" w:rsidR="00464470" w:rsidRPr="001015B6" w:rsidRDefault="00464470" w:rsidP="0003253C">
      <w:pPr>
        <w:pStyle w:val="Sinespaciado"/>
        <w:numPr>
          <w:ilvl w:val="0"/>
          <w:numId w:val="82"/>
        </w:numPr>
        <w:shd w:val="clear" w:color="auto" w:fill="FFFFFF"/>
        <w:ind w:left="2127" w:hanging="284"/>
        <w:rPr>
          <w:rFonts w:cs="Arial"/>
          <w:color w:val="000000"/>
          <w:sz w:val="22"/>
          <w:szCs w:val="22"/>
        </w:rPr>
      </w:pPr>
      <w:r w:rsidRPr="009520AB">
        <w:rPr>
          <w:rFonts w:eastAsia="Arial Unicode MS" w:cs="Arial"/>
          <w:color w:val="000000"/>
          <w:sz w:val="22"/>
          <w:szCs w:val="22"/>
        </w:rPr>
        <w:t>Documento</w:t>
      </w:r>
      <w:r w:rsidRPr="001015B6">
        <w:rPr>
          <w:rFonts w:cs="Arial"/>
          <w:color w:val="000000"/>
          <w:sz w:val="22"/>
          <w:szCs w:val="22"/>
        </w:rPr>
        <w:t xml:space="preserve"> de transporte</w:t>
      </w:r>
      <w:r w:rsidR="00945E07">
        <w:rPr>
          <w:rFonts w:cs="Arial"/>
          <w:color w:val="000000"/>
          <w:sz w:val="22"/>
          <w:szCs w:val="22"/>
        </w:rPr>
        <w:t xml:space="preserve"> o </w:t>
      </w:r>
      <w:r w:rsidR="00945E07" w:rsidRPr="00945E07">
        <w:rPr>
          <w:rFonts w:cs="Arial"/>
          <w:color w:val="000000"/>
          <w:sz w:val="22"/>
          <w:szCs w:val="22"/>
        </w:rPr>
        <w:t>carta de separación de espacio</w:t>
      </w:r>
      <w:r w:rsidRPr="001015B6">
        <w:rPr>
          <w:rFonts w:cs="Arial"/>
          <w:color w:val="000000"/>
          <w:sz w:val="22"/>
          <w:szCs w:val="22"/>
        </w:rPr>
        <w:t>.</w:t>
      </w:r>
    </w:p>
    <w:p w14:paraId="72354229" w14:textId="51289DE7" w:rsidR="00464470" w:rsidRPr="0036593F" w:rsidRDefault="00464470" w:rsidP="0003253C">
      <w:pPr>
        <w:pStyle w:val="Sinespaciado"/>
        <w:numPr>
          <w:ilvl w:val="0"/>
          <w:numId w:val="82"/>
        </w:numPr>
        <w:shd w:val="clear" w:color="auto" w:fill="FFFFFF"/>
        <w:ind w:left="2127" w:hanging="284"/>
        <w:rPr>
          <w:rFonts w:cs="Arial"/>
          <w:color w:val="000000"/>
          <w:sz w:val="22"/>
          <w:szCs w:val="22"/>
        </w:rPr>
      </w:pPr>
      <w:r w:rsidRPr="00F85F10">
        <w:rPr>
          <w:rFonts w:eastAsia="Arial Unicode MS" w:cs="Arial"/>
          <w:color w:val="000000"/>
          <w:sz w:val="22"/>
          <w:szCs w:val="22"/>
        </w:rPr>
        <w:t>Otros</w:t>
      </w:r>
      <w:r w:rsidRPr="0036593F">
        <w:rPr>
          <w:rFonts w:cs="Arial"/>
          <w:color w:val="000000"/>
          <w:sz w:val="22"/>
          <w:szCs w:val="22"/>
        </w:rPr>
        <w:t xml:space="preserve"> que la naturaleza de la operación requiera.</w:t>
      </w:r>
    </w:p>
    <w:p w14:paraId="3713BDE0" w14:textId="77777777" w:rsidR="00F3070F" w:rsidRPr="00167974" w:rsidRDefault="00F3070F" w:rsidP="00167974">
      <w:pPr>
        <w:pStyle w:val="NormalWeb"/>
        <w:shd w:val="clear" w:color="auto" w:fill="FFFFFF"/>
        <w:ind w:left="1300"/>
        <w:jc w:val="both"/>
        <w:rPr>
          <w:rFonts w:ascii="Arial" w:hAnsi="Arial" w:cs="Arial"/>
          <w:color w:val="000000"/>
          <w:sz w:val="22"/>
          <w:szCs w:val="22"/>
        </w:rPr>
      </w:pPr>
      <w:r w:rsidRPr="00167974">
        <w:rPr>
          <w:rFonts w:ascii="Arial" w:hAnsi="Arial" w:cs="Arial"/>
          <w:color w:val="000000"/>
          <w:sz w:val="22"/>
          <w:szCs w:val="22"/>
        </w:rPr>
        <w:t> </w:t>
      </w:r>
    </w:p>
    <w:p w14:paraId="0B67FC64" w14:textId="331BA0DC" w:rsidR="00F3070F" w:rsidRDefault="00F3070F" w:rsidP="0003253C">
      <w:pPr>
        <w:pStyle w:val="Prrafodelista"/>
        <w:numPr>
          <w:ilvl w:val="0"/>
          <w:numId w:val="68"/>
        </w:numPr>
        <w:ind w:left="1843" w:hanging="425"/>
        <w:contextualSpacing/>
        <w:jc w:val="both"/>
        <w:rPr>
          <w:rFonts w:ascii="Verdana" w:hAnsi="Verdana"/>
          <w:color w:val="000000"/>
          <w:sz w:val="15"/>
          <w:szCs w:val="15"/>
        </w:rPr>
      </w:pPr>
      <w:r w:rsidRPr="00167974">
        <w:rPr>
          <w:rFonts w:ascii="Arial" w:hAnsi="Arial" w:cs="Arial"/>
          <w:color w:val="000000"/>
          <w:sz w:val="22"/>
          <w:szCs w:val="22"/>
        </w:rPr>
        <w:t xml:space="preserve">De haberse efectuado una transferencia de mercancía, el despachador de aduana consigna en </w:t>
      </w:r>
      <w:r w:rsidR="008D0146">
        <w:rPr>
          <w:rFonts w:ascii="Arial" w:hAnsi="Arial" w:cs="Arial"/>
          <w:color w:val="000000"/>
          <w:sz w:val="22"/>
          <w:szCs w:val="22"/>
        </w:rPr>
        <w:t>el campo correspondiente al régimen precedente de</w:t>
      </w:r>
      <w:r w:rsidRPr="00167974">
        <w:rPr>
          <w:rFonts w:ascii="Arial" w:hAnsi="Arial" w:cs="Arial"/>
          <w:color w:val="000000"/>
          <w:sz w:val="22"/>
          <w:szCs w:val="22"/>
        </w:rPr>
        <w:t xml:space="preserve"> la declaración de reexportación</w:t>
      </w:r>
      <w:r w:rsidR="008D0146">
        <w:rPr>
          <w:rFonts w:ascii="Arial" w:hAnsi="Arial" w:cs="Arial"/>
          <w:color w:val="000000"/>
          <w:sz w:val="22"/>
          <w:szCs w:val="22"/>
        </w:rPr>
        <w:t>,</w:t>
      </w:r>
      <w:r w:rsidRPr="00167974">
        <w:rPr>
          <w:rFonts w:ascii="Arial" w:hAnsi="Arial" w:cs="Arial"/>
          <w:color w:val="000000"/>
          <w:sz w:val="22"/>
          <w:szCs w:val="22"/>
        </w:rPr>
        <w:t xml:space="preserve"> el número de la serie de la transferencia generada por el </w:t>
      </w:r>
      <w:r w:rsidR="00371727" w:rsidRPr="00167974">
        <w:rPr>
          <w:rFonts w:ascii="Arial" w:hAnsi="Arial" w:cs="Arial"/>
          <w:color w:val="000000"/>
          <w:sz w:val="22"/>
          <w:szCs w:val="22"/>
        </w:rPr>
        <w:t>sistema informático</w:t>
      </w:r>
      <w:r>
        <w:rPr>
          <w:rFonts w:ascii="Verdana" w:hAnsi="Verdana"/>
          <w:color w:val="000000"/>
          <w:sz w:val="15"/>
          <w:szCs w:val="15"/>
        </w:rPr>
        <w:t>.</w:t>
      </w:r>
    </w:p>
    <w:p w14:paraId="6DAADBB4" w14:textId="77777777" w:rsidR="00167974" w:rsidRPr="009E0DDE" w:rsidRDefault="00167974" w:rsidP="00167974">
      <w:pPr>
        <w:pStyle w:val="NormalWeb"/>
        <w:shd w:val="clear" w:color="auto" w:fill="FFFFFF"/>
        <w:ind w:left="785"/>
        <w:jc w:val="both"/>
        <w:rPr>
          <w:rFonts w:ascii="Verdana" w:hAnsi="Verdana"/>
          <w:color w:val="auto"/>
          <w:sz w:val="22"/>
          <w:szCs w:val="22"/>
        </w:rPr>
      </w:pPr>
    </w:p>
    <w:p w14:paraId="064698D2" w14:textId="069E5E68" w:rsidR="00602A35" w:rsidRPr="00A66036" w:rsidRDefault="008266E0" w:rsidP="0003253C">
      <w:pPr>
        <w:pStyle w:val="Prrafodelista"/>
        <w:numPr>
          <w:ilvl w:val="0"/>
          <w:numId w:val="68"/>
        </w:numPr>
        <w:ind w:left="1843" w:hanging="425"/>
        <w:contextualSpacing/>
        <w:jc w:val="both"/>
        <w:rPr>
          <w:rFonts w:ascii="Arial" w:hAnsi="Arial" w:cs="Arial"/>
          <w:sz w:val="22"/>
          <w:szCs w:val="22"/>
        </w:rPr>
      </w:pPr>
      <w:r w:rsidRPr="0046249D">
        <w:rPr>
          <w:rFonts w:ascii="Arial" w:hAnsi="Arial" w:cs="Arial"/>
          <w:color w:val="000000"/>
          <w:sz w:val="22"/>
          <w:szCs w:val="22"/>
        </w:rPr>
        <w:t xml:space="preserve">En caso no se haya implementado la transmisión de </w:t>
      </w:r>
      <w:r>
        <w:rPr>
          <w:rFonts w:ascii="Arial" w:hAnsi="Arial" w:cs="Arial"/>
          <w:color w:val="000000"/>
          <w:sz w:val="22"/>
          <w:szCs w:val="22"/>
        </w:rPr>
        <w:t>documentos sustentatorios</w:t>
      </w:r>
      <w:r w:rsidRPr="0046249D">
        <w:rPr>
          <w:rFonts w:ascii="Arial" w:hAnsi="Arial" w:cs="Arial"/>
          <w:color w:val="000000"/>
          <w:sz w:val="22"/>
          <w:szCs w:val="22"/>
        </w:rPr>
        <w:t xml:space="preserve"> a través del </w:t>
      </w:r>
      <w:r w:rsidRPr="004E271D">
        <w:rPr>
          <w:rFonts w:ascii="Arial" w:hAnsi="Arial" w:cs="Arial"/>
          <w:sz w:val="22"/>
          <w:szCs w:val="22"/>
        </w:rPr>
        <w:t>portal de la SUNAT, e</w:t>
      </w:r>
      <w:r w:rsidR="00602A35" w:rsidRPr="004E271D">
        <w:rPr>
          <w:rFonts w:ascii="Arial" w:hAnsi="Arial" w:cs="Arial"/>
          <w:sz w:val="22"/>
          <w:szCs w:val="22"/>
        </w:rPr>
        <w:t xml:space="preserve">l despachador de aduana </w:t>
      </w:r>
      <w:r w:rsidR="004E271D" w:rsidRPr="004E271D">
        <w:rPr>
          <w:rFonts w:ascii="Arial" w:hAnsi="Arial" w:cs="Arial"/>
          <w:sz w:val="22"/>
          <w:szCs w:val="22"/>
        </w:rPr>
        <w:t xml:space="preserve">remite la documentación </w:t>
      </w:r>
      <w:proofErr w:type="gramStart"/>
      <w:r w:rsidR="004E271D" w:rsidRPr="004E271D">
        <w:rPr>
          <w:rFonts w:ascii="Arial" w:hAnsi="Arial" w:cs="Arial"/>
          <w:sz w:val="22"/>
          <w:szCs w:val="22"/>
        </w:rPr>
        <w:t>conjuntamente con</w:t>
      </w:r>
      <w:proofErr w:type="gramEnd"/>
      <w:r w:rsidR="004E271D" w:rsidRPr="004E271D">
        <w:rPr>
          <w:rFonts w:ascii="Arial" w:hAnsi="Arial" w:cs="Arial"/>
          <w:sz w:val="22"/>
          <w:szCs w:val="22"/>
        </w:rPr>
        <w:t xml:space="preserve"> la solicitud de reconocimiento físico a través de su CEU a la CECA</w:t>
      </w:r>
      <w:r w:rsidR="00602A35" w:rsidRPr="004E271D">
        <w:rPr>
          <w:rFonts w:ascii="Arial" w:hAnsi="Arial" w:cs="Arial"/>
          <w:sz w:val="22"/>
          <w:szCs w:val="22"/>
        </w:rPr>
        <w:t xml:space="preserve">. </w:t>
      </w:r>
    </w:p>
    <w:p w14:paraId="7EE4C86B" w14:textId="77777777" w:rsidR="008D0146" w:rsidRPr="0046249D" w:rsidRDefault="008D0146" w:rsidP="008D0146">
      <w:pPr>
        <w:pStyle w:val="Prrafodelista"/>
        <w:ind w:left="1701"/>
        <w:contextualSpacing/>
        <w:rPr>
          <w:rFonts w:ascii="Arial" w:hAnsi="Arial" w:cs="Arial"/>
          <w:color w:val="000000"/>
          <w:sz w:val="22"/>
          <w:szCs w:val="22"/>
        </w:rPr>
      </w:pPr>
    </w:p>
    <w:p w14:paraId="29E9B2E0" w14:textId="77777777" w:rsidR="008D0146" w:rsidRDefault="008D0146" w:rsidP="0003253C">
      <w:pPr>
        <w:pStyle w:val="Prrafodelista"/>
        <w:numPr>
          <w:ilvl w:val="0"/>
          <w:numId w:val="68"/>
        </w:numPr>
        <w:ind w:left="1843" w:hanging="425"/>
        <w:contextualSpacing/>
        <w:jc w:val="both"/>
        <w:rPr>
          <w:rFonts w:ascii="Arial" w:hAnsi="Arial" w:cs="Arial"/>
          <w:color w:val="000000"/>
          <w:sz w:val="22"/>
          <w:szCs w:val="22"/>
        </w:rPr>
      </w:pPr>
      <w:r w:rsidRPr="0046249D">
        <w:rPr>
          <w:rFonts w:ascii="Arial" w:hAnsi="Arial" w:cs="Arial"/>
          <w:color w:val="000000"/>
          <w:sz w:val="22"/>
          <w:szCs w:val="22"/>
        </w:rPr>
        <w:t xml:space="preserve">El funcionario aduanero encargado de recepcionar la documentación </w:t>
      </w:r>
      <w:r>
        <w:rPr>
          <w:rFonts w:ascii="Arial" w:hAnsi="Arial" w:cs="Arial"/>
          <w:color w:val="000000"/>
          <w:sz w:val="22"/>
          <w:szCs w:val="22"/>
        </w:rPr>
        <w:t>o</w:t>
      </w:r>
      <w:r w:rsidRPr="0046249D">
        <w:rPr>
          <w:rFonts w:ascii="Arial" w:hAnsi="Arial" w:cs="Arial"/>
          <w:color w:val="000000"/>
          <w:sz w:val="22"/>
          <w:szCs w:val="22"/>
        </w:rPr>
        <w:t xml:space="preserve"> el requerimiento de reconocimiento </w:t>
      </w:r>
      <w:r>
        <w:rPr>
          <w:rFonts w:ascii="Arial" w:hAnsi="Arial" w:cs="Arial"/>
          <w:color w:val="000000"/>
          <w:sz w:val="22"/>
          <w:szCs w:val="22"/>
        </w:rPr>
        <w:t xml:space="preserve">físico </w:t>
      </w:r>
      <w:r w:rsidRPr="0046249D">
        <w:rPr>
          <w:rFonts w:ascii="Arial" w:hAnsi="Arial" w:cs="Arial"/>
          <w:color w:val="000000"/>
          <w:sz w:val="22"/>
          <w:szCs w:val="22"/>
        </w:rPr>
        <w:t>realiza las siguientes acciones</w:t>
      </w:r>
      <w:r>
        <w:rPr>
          <w:rFonts w:ascii="Arial" w:hAnsi="Arial" w:cs="Arial"/>
          <w:color w:val="000000"/>
          <w:sz w:val="22"/>
          <w:szCs w:val="22"/>
        </w:rPr>
        <w:t>:</w:t>
      </w:r>
    </w:p>
    <w:p w14:paraId="057FF48D" w14:textId="342B6F74" w:rsidR="008D0146" w:rsidRDefault="0064010F" w:rsidP="0003253C">
      <w:pPr>
        <w:pStyle w:val="Sinespaciado"/>
        <w:numPr>
          <w:ilvl w:val="0"/>
          <w:numId w:val="69"/>
        </w:numPr>
        <w:shd w:val="clear" w:color="auto" w:fill="FFFFFF"/>
        <w:ind w:left="2127" w:hanging="284"/>
        <w:rPr>
          <w:rFonts w:cs="Arial"/>
          <w:color w:val="000000"/>
          <w:sz w:val="22"/>
          <w:szCs w:val="22"/>
        </w:rPr>
      </w:pPr>
      <w:r>
        <w:rPr>
          <w:rFonts w:cs="Arial"/>
          <w:color w:val="000000"/>
          <w:sz w:val="22"/>
          <w:szCs w:val="22"/>
        </w:rPr>
        <w:t>C</w:t>
      </w:r>
      <w:r w:rsidR="008D0146">
        <w:rPr>
          <w:rFonts w:cs="Arial"/>
          <w:color w:val="000000"/>
          <w:sz w:val="22"/>
          <w:szCs w:val="22"/>
        </w:rPr>
        <w:t xml:space="preserve">omunica </w:t>
      </w:r>
      <w:r>
        <w:rPr>
          <w:rFonts w:cs="Arial"/>
          <w:color w:val="000000"/>
          <w:sz w:val="22"/>
          <w:szCs w:val="22"/>
        </w:rPr>
        <w:t xml:space="preserve">la conformidad de la recepción </w:t>
      </w:r>
      <w:r w:rsidR="008D0146">
        <w:rPr>
          <w:rFonts w:cs="Arial"/>
          <w:color w:val="000000"/>
          <w:sz w:val="22"/>
          <w:szCs w:val="22"/>
        </w:rPr>
        <w:t>al despachador de aduana a través de la CECA.</w:t>
      </w:r>
    </w:p>
    <w:p w14:paraId="18D5690B" w14:textId="5E405799" w:rsidR="008D0146" w:rsidRDefault="008D0146" w:rsidP="0003253C">
      <w:pPr>
        <w:pStyle w:val="Sinespaciado"/>
        <w:numPr>
          <w:ilvl w:val="0"/>
          <w:numId w:val="69"/>
        </w:numPr>
        <w:shd w:val="clear" w:color="auto" w:fill="FFFFFF"/>
        <w:ind w:left="2127" w:hanging="284"/>
        <w:rPr>
          <w:rFonts w:cs="Arial"/>
          <w:color w:val="000000"/>
          <w:sz w:val="22"/>
          <w:szCs w:val="22"/>
        </w:rPr>
      </w:pPr>
      <w:r>
        <w:rPr>
          <w:rFonts w:cs="Arial"/>
          <w:color w:val="000000"/>
          <w:sz w:val="22"/>
          <w:szCs w:val="22"/>
        </w:rPr>
        <w:t xml:space="preserve">Remite </w:t>
      </w:r>
      <w:r w:rsidRPr="0046249D">
        <w:rPr>
          <w:rFonts w:cs="Arial"/>
          <w:color w:val="000000"/>
          <w:sz w:val="22"/>
          <w:szCs w:val="22"/>
        </w:rPr>
        <w:t>los documentos sustentatorios de la declaración al funcionario aduanero designado por el jefe del área que administra el régimen para el reconocimiento físico</w:t>
      </w:r>
      <w:r>
        <w:rPr>
          <w:rFonts w:cs="Arial"/>
          <w:color w:val="000000"/>
          <w:sz w:val="22"/>
          <w:szCs w:val="22"/>
        </w:rPr>
        <w:t>.</w:t>
      </w:r>
    </w:p>
    <w:p w14:paraId="4E2B77BA" w14:textId="77777777" w:rsidR="008D0146" w:rsidRPr="003C5E2C" w:rsidRDefault="008D0146" w:rsidP="008D0146">
      <w:pPr>
        <w:pStyle w:val="NormalWeb"/>
        <w:shd w:val="clear" w:color="auto" w:fill="FFFFFF"/>
        <w:ind w:left="927"/>
        <w:rPr>
          <w:rFonts w:ascii="Arial" w:hAnsi="Arial" w:cs="Arial"/>
          <w:color w:val="000000"/>
          <w:sz w:val="22"/>
          <w:szCs w:val="22"/>
        </w:rPr>
      </w:pPr>
    </w:p>
    <w:p w14:paraId="4FF6933E" w14:textId="47D5C8DA" w:rsidR="00167974" w:rsidRPr="006F53C1" w:rsidRDefault="00167974" w:rsidP="0003253C">
      <w:pPr>
        <w:pStyle w:val="Prrafodelista"/>
        <w:numPr>
          <w:ilvl w:val="0"/>
          <w:numId w:val="68"/>
        </w:numPr>
        <w:ind w:left="1843" w:hanging="425"/>
        <w:contextualSpacing/>
        <w:jc w:val="both"/>
        <w:rPr>
          <w:rFonts w:ascii="Arial" w:hAnsi="Arial" w:cs="Arial"/>
        </w:rPr>
      </w:pPr>
      <w:r w:rsidRPr="0003253C">
        <w:rPr>
          <w:rFonts w:ascii="Arial" w:hAnsi="Arial" w:cs="Arial"/>
          <w:color w:val="000000"/>
          <w:sz w:val="22"/>
          <w:szCs w:val="22"/>
        </w:rPr>
        <w:t>Asignada</w:t>
      </w:r>
      <w:r w:rsidRPr="00D26A52">
        <w:rPr>
          <w:rFonts w:ascii="Arial" w:hAnsi="Arial" w:cs="Arial"/>
          <w:sz w:val="22"/>
          <w:szCs w:val="22"/>
        </w:rPr>
        <w:t xml:space="preserve"> la declaración para el reconocimiento físico, el funcionario aduanero verifica que la documentación presentada corresponda a lo consignado en la declaración de reexportación en el sistema informático; de ser conforme comunica </w:t>
      </w:r>
      <w:r w:rsidR="00B00A6A">
        <w:rPr>
          <w:rFonts w:ascii="Arial" w:hAnsi="Arial" w:cs="Arial"/>
          <w:sz w:val="22"/>
          <w:szCs w:val="22"/>
        </w:rPr>
        <w:t xml:space="preserve">a </w:t>
      </w:r>
      <w:r w:rsidR="007B59DF" w:rsidRPr="0064010F">
        <w:rPr>
          <w:rFonts w:ascii="Arial" w:hAnsi="Arial" w:cs="Arial"/>
          <w:sz w:val="22"/>
          <w:szCs w:val="22"/>
        </w:rPr>
        <w:t xml:space="preserve">la CEU del </w:t>
      </w:r>
      <w:r w:rsidRPr="00D26A52">
        <w:rPr>
          <w:rFonts w:ascii="Arial" w:hAnsi="Arial" w:cs="Arial"/>
          <w:sz w:val="22"/>
          <w:szCs w:val="22"/>
        </w:rPr>
        <w:t>despachador de aduana para el reconocimiento físico de las mercancías. De no ser conforme, se registra el motivo del rechazo en el sistema informático y notifica el motivo del rechazo al despachador de aduana, para la subsanación</w:t>
      </w:r>
      <w:r w:rsidRPr="006F53C1">
        <w:rPr>
          <w:rFonts w:ascii="Arial" w:hAnsi="Arial" w:cs="Arial"/>
        </w:rPr>
        <w:t xml:space="preserve">.  </w:t>
      </w:r>
    </w:p>
    <w:p w14:paraId="417B9268" w14:textId="77777777" w:rsidR="00167974" w:rsidRPr="003735C1" w:rsidRDefault="00167974" w:rsidP="00167974">
      <w:pPr>
        <w:pStyle w:val="Prrafodelista"/>
        <w:ind w:left="1418"/>
        <w:rPr>
          <w:rFonts w:ascii="Arial" w:hAnsi="Arial" w:cs="Arial"/>
          <w:b/>
          <w:color w:val="FF0000"/>
        </w:rPr>
      </w:pPr>
    </w:p>
    <w:p w14:paraId="747B69D0" w14:textId="77777777" w:rsidR="00167974" w:rsidRPr="00D26A52" w:rsidRDefault="00167974" w:rsidP="0003253C">
      <w:pPr>
        <w:pStyle w:val="Prrafodelista"/>
        <w:numPr>
          <w:ilvl w:val="0"/>
          <w:numId w:val="68"/>
        </w:numPr>
        <w:ind w:left="1843" w:hanging="425"/>
        <w:contextualSpacing/>
        <w:jc w:val="both"/>
        <w:rPr>
          <w:rFonts w:ascii="Arial" w:hAnsi="Arial" w:cs="Arial"/>
          <w:sz w:val="22"/>
          <w:szCs w:val="22"/>
        </w:rPr>
      </w:pPr>
      <w:r w:rsidRPr="00D26A52">
        <w:rPr>
          <w:rFonts w:ascii="Arial" w:hAnsi="Arial" w:cs="Arial"/>
          <w:sz w:val="22"/>
          <w:szCs w:val="22"/>
        </w:rPr>
        <w:t xml:space="preserve">El funcionario aduanero encargado del reconocimiento físico verifica que las mercancías no hayan sufrido modificación alguna, excepto la depreciación normal como consecuencia del uso; asimismo, verifica que las marcas, números o cualquier otro signo de identificación correspondan a la mercancía admitida temporalmente. </w:t>
      </w:r>
    </w:p>
    <w:p w14:paraId="6F6CF342" w14:textId="77777777" w:rsidR="00167974" w:rsidRDefault="00167974" w:rsidP="00167974">
      <w:pPr>
        <w:pStyle w:val="Prrafodelista"/>
        <w:ind w:left="1418"/>
        <w:jc w:val="both"/>
        <w:rPr>
          <w:rFonts w:ascii="Arial" w:hAnsi="Arial" w:cs="Arial"/>
        </w:rPr>
      </w:pPr>
    </w:p>
    <w:p w14:paraId="3CAC744D" w14:textId="3D974633" w:rsidR="00167974" w:rsidRDefault="00167974" w:rsidP="0003253C">
      <w:pPr>
        <w:pStyle w:val="Prrafodelista"/>
        <w:numPr>
          <w:ilvl w:val="0"/>
          <w:numId w:val="68"/>
        </w:numPr>
        <w:ind w:left="1843" w:hanging="425"/>
        <w:contextualSpacing/>
        <w:jc w:val="both"/>
        <w:rPr>
          <w:rFonts w:ascii="Arial" w:hAnsi="Arial" w:cs="Arial"/>
          <w:sz w:val="22"/>
          <w:szCs w:val="22"/>
        </w:rPr>
      </w:pPr>
      <w:r w:rsidRPr="00D26A52">
        <w:rPr>
          <w:rFonts w:ascii="Arial" w:hAnsi="Arial" w:cs="Arial"/>
          <w:sz w:val="22"/>
          <w:szCs w:val="22"/>
        </w:rPr>
        <w:t xml:space="preserve">De no ser conforme procede de la siguiente manera:  </w:t>
      </w:r>
    </w:p>
    <w:p w14:paraId="3EF6839E" w14:textId="6F873F04" w:rsidR="00167974" w:rsidRPr="0064010F" w:rsidRDefault="00167974" w:rsidP="0003253C">
      <w:pPr>
        <w:pStyle w:val="Sinespaciado"/>
        <w:numPr>
          <w:ilvl w:val="0"/>
          <w:numId w:val="70"/>
        </w:numPr>
        <w:shd w:val="clear" w:color="auto" w:fill="FFFFFF"/>
        <w:ind w:left="2127" w:hanging="284"/>
        <w:rPr>
          <w:rFonts w:cs="Arial"/>
          <w:sz w:val="22"/>
          <w:szCs w:val="22"/>
        </w:rPr>
      </w:pPr>
      <w:r w:rsidRPr="00D26A52">
        <w:rPr>
          <w:rFonts w:cs="Arial"/>
          <w:sz w:val="22"/>
          <w:szCs w:val="22"/>
        </w:rPr>
        <w:t>Si parte de la mercancía declarada no corresponde a la admitida temporalmente</w:t>
      </w:r>
      <w:r w:rsidR="007B59DF" w:rsidRPr="0064010F">
        <w:rPr>
          <w:rFonts w:cs="Arial"/>
          <w:sz w:val="22"/>
          <w:szCs w:val="22"/>
        </w:rPr>
        <w:t>,</w:t>
      </w:r>
      <w:r w:rsidRPr="0064010F">
        <w:rPr>
          <w:rFonts w:cs="Arial"/>
          <w:sz w:val="22"/>
          <w:szCs w:val="22"/>
        </w:rPr>
        <w:t xml:space="preserve"> </w:t>
      </w:r>
      <w:r w:rsidR="007B59DF" w:rsidRPr="0064010F">
        <w:rPr>
          <w:rFonts w:cs="Arial"/>
          <w:sz w:val="22"/>
          <w:szCs w:val="22"/>
        </w:rPr>
        <w:t xml:space="preserve">formula </w:t>
      </w:r>
      <w:r w:rsidRPr="00D26A52">
        <w:rPr>
          <w:rFonts w:cs="Arial"/>
          <w:sz w:val="22"/>
          <w:szCs w:val="22"/>
        </w:rPr>
        <w:t xml:space="preserve">el acta de separación respectiva conforme al instructivo "Acta de separación de mercancías" </w:t>
      </w:r>
      <w:r w:rsidRPr="00892418">
        <w:rPr>
          <w:rFonts w:cs="Arial"/>
          <w:sz w:val="22"/>
          <w:szCs w:val="22"/>
        </w:rPr>
        <w:t>DESPA-IT.00.01 para la devolución de la mercancía al inte</w:t>
      </w:r>
      <w:r w:rsidRPr="00D26A52">
        <w:rPr>
          <w:rFonts w:cs="Arial"/>
          <w:sz w:val="22"/>
          <w:szCs w:val="22"/>
        </w:rPr>
        <w:t xml:space="preserve">resado, procediendo a </w:t>
      </w:r>
      <w:r w:rsidRPr="0064010F">
        <w:rPr>
          <w:rFonts w:cs="Arial"/>
          <w:sz w:val="22"/>
          <w:szCs w:val="22"/>
        </w:rPr>
        <w:t xml:space="preserve">corregir </w:t>
      </w:r>
      <w:r w:rsidR="00F85F10" w:rsidRPr="0064010F">
        <w:rPr>
          <w:rFonts w:cs="Arial"/>
          <w:sz w:val="22"/>
          <w:szCs w:val="22"/>
        </w:rPr>
        <w:t xml:space="preserve">en el sistema informático los datos de la </w:t>
      </w:r>
      <w:r w:rsidRPr="0064010F">
        <w:rPr>
          <w:rFonts w:cs="Arial"/>
          <w:sz w:val="22"/>
          <w:szCs w:val="22"/>
        </w:rPr>
        <w:t xml:space="preserve">declaración </w:t>
      </w:r>
      <w:r w:rsidR="00F85F10" w:rsidRPr="0064010F">
        <w:rPr>
          <w:rFonts w:cs="Arial"/>
          <w:sz w:val="22"/>
          <w:szCs w:val="22"/>
        </w:rPr>
        <w:t>relacionados a</w:t>
      </w:r>
      <w:r w:rsidRPr="0064010F">
        <w:rPr>
          <w:rFonts w:cs="Arial"/>
          <w:sz w:val="22"/>
          <w:szCs w:val="22"/>
        </w:rPr>
        <w:t xml:space="preserve"> unidades, peso y valo</w:t>
      </w:r>
      <w:r w:rsidR="00F85F10" w:rsidRPr="0064010F">
        <w:rPr>
          <w:rFonts w:cs="Arial"/>
          <w:sz w:val="22"/>
          <w:szCs w:val="22"/>
        </w:rPr>
        <w:t>r.</w:t>
      </w:r>
      <w:r w:rsidRPr="0064010F">
        <w:rPr>
          <w:rFonts w:cs="Arial"/>
          <w:sz w:val="22"/>
          <w:szCs w:val="22"/>
        </w:rPr>
        <w:t xml:space="preserve"> </w:t>
      </w:r>
    </w:p>
    <w:p w14:paraId="0C729550" w14:textId="781B3834" w:rsidR="00167974" w:rsidRPr="008D0146" w:rsidRDefault="00167974" w:rsidP="0003253C">
      <w:pPr>
        <w:pStyle w:val="Sinespaciado"/>
        <w:numPr>
          <w:ilvl w:val="0"/>
          <w:numId w:val="70"/>
        </w:numPr>
        <w:shd w:val="clear" w:color="auto" w:fill="FFFFFF"/>
        <w:ind w:left="2127" w:hanging="284"/>
        <w:rPr>
          <w:rFonts w:cs="Arial"/>
        </w:rPr>
      </w:pPr>
      <w:r w:rsidRPr="008D0146">
        <w:rPr>
          <w:rFonts w:cs="Arial"/>
          <w:sz w:val="22"/>
          <w:szCs w:val="22"/>
        </w:rPr>
        <w:t>En</w:t>
      </w:r>
      <w:r w:rsidR="00F85F10">
        <w:rPr>
          <w:rFonts w:cs="Arial"/>
          <w:sz w:val="22"/>
          <w:szCs w:val="22"/>
        </w:rPr>
        <w:t xml:space="preserve"> el </w:t>
      </w:r>
      <w:r w:rsidRPr="008D0146">
        <w:rPr>
          <w:rFonts w:cs="Arial"/>
          <w:sz w:val="22"/>
          <w:szCs w:val="22"/>
        </w:rPr>
        <w:t xml:space="preserve">caso que el total declarado no corresponda a lo admitido temporalmente, emite el informe y la resolución correspondiente para dejar sin efecto la declaración de reexportación. </w:t>
      </w:r>
    </w:p>
    <w:p w14:paraId="38AF97E5" w14:textId="77777777" w:rsidR="008D0146" w:rsidRPr="008D0146" w:rsidRDefault="008D0146" w:rsidP="008D0146">
      <w:pPr>
        <w:pStyle w:val="Prrafodelista"/>
        <w:ind w:left="1985"/>
        <w:jc w:val="both"/>
        <w:rPr>
          <w:rFonts w:cs="Arial"/>
        </w:rPr>
      </w:pPr>
    </w:p>
    <w:p w14:paraId="22D6D74F" w14:textId="6BC59F3B" w:rsidR="00167974" w:rsidRPr="00D26A52" w:rsidRDefault="00167974" w:rsidP="00861379">
      <w:pPr>
        <w:pStyle w:val="Prrafodelista"/>
        <w:numPr>
          <w:ilvl w:val="0"/>
          <w:numId w:val="68"/>
        </w:numPr>
        <w:ind w:left="1843" w:hanging="425"/>
        <w:contextualSpacing/>
        <w:jc w:val="both"/>
        <w:rPr>
          <w:rFonts w:ascii="Arial" w:hAnsi="Arial" w:cs="Arial"/>
          <w:sz w:val="22"/>
          <w:szCs w:val="22"/>
        </w:rPr>
      </w:pPr>
      <w:r w:rsidRPr="00D26A52">
        <w:rPr>
          <w:rFonts w:ascii="Arial" w:hAnsi="Arial" w:cs="Arial"/>
          <w:sz w:val="22"/>
          <w:szCs w:val="22"/>
        </w:rPr>
        <w:lastRenderedPageBreak/>
        <w:t xml:space="preserve">Concluido el reconocimiento físico sin incidencia, el funcionario aduanero registra su diligencia en el </w:t>
      </w:r>
      <w:r w:rsidRPr="001F06CC">
        <w:rPr>
          <w:rFonts w:ascii="Arial" w:hAnsi="Arial" w:cs="Arial"/>
          <w:sz w:val="22"/>
          <w:szCs w:val="22"/>
        </w:rPr>
        <w:t>sistema informático quedando autorizada la operación</w:t>
      </w:r>
      <w:r w:rsidR="00B00A6A" w:rsidRPr="001F06CC">
        <w:rPr>
          <w:rFonts w:ascii="Arial" w:hAnsi="Arial" w:cs="Arial"/>
          <w:sz w:val="22"/>
          <w:szCs w:val="22"/>
        </w:rPr>
        <w:t xml:space="preserve">, la misma que puede ser </w:t>
      </w:r>
      <w:r w:rsidR="008D0146">
        <w:rPr>
          <w:rFonts w:ascii="Arial" w:hAnsi="Arial" w:cs="Arial"/>
          <w:sz w:val="22"/>
          <w:szCs w:val="22"/>
        </w:rPr>
        <w:t>consultada</w:t>
      </w:r>
      <w:r w:rsidR="001F06CC" w:rsidRPr="001F06CC">
        <w:rPr>
          <w:rFonts w:ascii="Arial" w:hAnsi="Arial" w:cs="Arial"/>
          <w:sz w:val="22"/>
          <w:szCs w:val="22"/>
        </w:rPr>
        <w:t xml:space="preserve"> en el portal de la SUNAT</w:t>
      </w:r>
      <w:r w:rsidR="001F06CC">
        <w:rPr>
          <w:rFonts w:ascii="Arial" w:hAnsi="Arial" w:cs="Arial"/>
          <w:sz w:val="22"/>
          <w:szCs w:val="22"/>
        </w:rPr>
        <w:t xml:space="preserve">, </w:t>
      </w:r>
      <w:r w:rsidRPr="001F06CC">
        <w:rPr>
          <w:rFonts w:ascii="Arial" w:hAnsi="Arial" w:cs="Arial"/>
          <w:sz w:val="22"/>
          <w:szCs w:val="22"/>
        </w:rPr>
        <w:t>luego de lo cual el despachador</w:t>
      </w:r>
      <w:r w:rsidRPr="00D26A52">
        <w:rPr>
          <w:rFonts w:ascii="Arial" w:hAnsi="Arial" w:cs="Arial"/>
          <w:sz w:val="22"/>
          <w:szCs w:val="22"/>
        </w:rPr>
        <w:t xml:space="preserve"> de aduana </w:t>
      </w:r>
      <w:r w:rsidRPr="0064010F">
        <w:rPr>
          <w:rFonts w:ascii="Arial" w:hAnsi="Arial" w:cs="Arial"/>
          <w:sz w:val="22"/>
          <w:szCs w:val="22"/>
        </w:rPr>
        <w:t xml:space="preserve">procede al embarque de la mercancía dentro del plazo de treinta días calendario </w:t>
      </w:r>
      <w:r w:rsidRPr="00D26A52">
        <w:rPr>
          <w:rFonts w:ascii="Arial" w:hAnsi="Arial" w:cs="Arial"/>
          <w:sz w:val="22"/>
          <w:szCs w:val="22"/>
        </w:rPr>
        <w:t>contados desde el día siguiente de la fecha de la numeración de la declaración.</w:t>
      </w:r>
    </w:p>
    <w:p w14:paraId="270EC2D9" w14:textId="77777777" w:rsidR="00167974" w:rsidRPr="00D26A52" w:rsidRDefault="00167974" w:rsidP="00167974">
      <w:pPr>
        <w:pStyle w:val="Prrafodelista"/>
        <w:ind w:left="1418"/>
        <w:rPr>
          <w:rFonts w:ascii="Arial" w:hAnsi="Arial" w:cs="Arial"/>
          <w:sz w:val="22"/>
          <w:szCs w:val="22"/>
        </w:rPr>
      </w:pPr>
    </w:p>
    <w:p w14:paraId="435F106B" w14:textId="1B4B4D0B" w:rsidR="008D0146" w:rsidRDefault="008D0146" w:rsidP="00861379">
      <w:pPr>
        <w:pStyle w:val="Prrafodelista"/>
        <w:ind w:left="1843"/>
        <w:contextualSpacing/>
        <w:jc w:val="both"/>
        <w:rPr>
          <w:rFonts w:ascii="Arial" w:hAnsi="Arial" w:cs="Arial"/>
          <w:color w:val="000000"/>
          <w:sz w:val="22"/>
          <w:szCs w:val="22"/>
        </w:rPr>
      </w:pPr>
      <w:r>
        <w:rPr>
          <w:rFonts w:ascii="Arial" w:hAnsi="Arial" w:cs="Arial"/>
          <w:color w:val="000000"/>
          <w:sz w:val="22"/>
          <w:szCs w:val="22"/>
        </w:rPr>
        <w:t xml:space="preserve">En tanto no se </w:t>
      </w:r>
      <w:r w:rsidRPr="00D3036B">
        <w:rPr>
          <w:rFonts w:ascii="Arial" w:hAnsi="Arial" w:cs="Arial"/>
          <w:color w:val="000000"/>
          <w:sz w:val="22"/>
          <w:szCs w:val="22"/>
        </w:rPr>
        <w:t xml:space="preserve">implemente la </w:t>
      </w:r>
      <w:r w:rsidR="00567B0E" w:rsidRPr="00D3036B">
        <w:rPr>
          <w:rFonts w:ascii="Arial" w:hAnsi="Arial" w:cs="Arial"/>
          <w:color w:val="000000"/>
          <w:sz w:val="22"/>
          <w:szCs w:val="22"/>
        </w:rPr>
        <w:t xml:space="preserve">consulta </w:t>
      </w:r>
      <w:r w:rsidRPr="00D3036B">
        <w:rPr>
          <w:rFonts w:ascii="Arial" w:hAnsi="Arial" w:cs="Arial"/>
          <w:color w:val="000000"/>
          <w:sz w:val="22"/>
          <w:szCs w:val="22"/>
        </w:rPr>
        <w:t>del estado de diligencia en el portal de SUNAT, el funcionario aduanero comunica la misma a la CEU del despachador de aduana.</w:t>
      </w:r>
    </w:p>
    <w:p w14:paraId="3105AD51" w14:textId="77777777" w:rsidR="008D0146" w:rsidRPr="00F70F99" w:rsidRDefault="008D0146" w:rsidP="009520AB">
      <w:pPr>
        <w:pStyle w:val="NormalWeb"/>
        <w:shd w:val="clear" w:color="auto" w:fill="FFFFFF"/>
        <w:ind w:left="1276" w:hanging="360"/>
        <w:rPr>
          <w:rFonts w:ascii="Verdana" w:hAnsi="Verdana"/>
          <w:color w:val="000000"/>
          <w:sz w:val="15"/>
          <w:szCs w:val="15"/>
        </w:rPr>
      </w:pPr>
    </w:p>
    <w:p w14:paraId="41D6CB1A" w14:textId="5BF0D3D9" w:rsidR="008D0146" w:rsidRDefault="008D0146" w:rsidP="00861379">
      <w:pPr>
        <w:pStyle w:val="Prrafodelista"/>
        <w:ind w:left="1843"/>
        <w:contextualSpacing/>
        <w:jc w:val="both"/>
        <w:rPr>
          <w:rFonts w:ascii="Verdana" w:hAnsi="Verdana"/>
          <w:color w:val="000000"/>
          <w:sz w:val="15"/>
          <w:szCs w:val="15"/>
        </w:rPr>
      </w:pPr>
      <w:r w:rsidRPr="00F70F99">
        <w:rPr>
          <w:rFonts w:ascii="Arial" w:hAnsi="Arial" w:cs="Arial"/>
          <w:color w:val="000000"/>
          <w:sz w:val="22"/>
          <w:szCs w:val="22"/>
        </w:rPr>
        <w:t>El funcionario aduanero</w:t>
      </w:r>
      <w:r>
        <w:rPr>
          <w:rFonts w:ascii="Arial" w:hAnsi="Arial" w:cs="Arial"/>
          <w:color w:val="000000"/>
          <w:sz w:val="22"/>
          <w:szCs w:val="22"/>
        </w:rPr>
        <w:t xml:space="preserve"> remite mediante medios electrónicos </w:t>
      </w:r>
      <w:r w:rsidRPr="00F70F99">
        <w:rPr>
          <w:rFonts w:ascii="Arial" w:hAnsi="Arial" w:cs="Arial"/>
          <w:color w:val="000000"/>
          <w:sz w:val="22"/>
          <w:szCs w:val="22"/>
        </w:rPr>
        <w:t>la documentación sustentatoria al área de control operativo de la intendencia de aduana por donde se realiza la salida de la mercancía, para la verificación del control de embarque en caso corresponda</w:t>
      </w:r>
      <w:r>
        <w:rPr>
          <w:rFonts w:ascii="Arial" w:hAnsi="Arial" w:cs="Arial"/>
          <w:color w:val="000000"/>
          <w:sz w:val="22"/>
          <w:szCs w:val="22"/>
        </w:rPr>
        <w:t>.</w:t>
      </w:r>
      <w:r w:rsidRPr="00F70F99">
        <w:rPr>
          <w:rFonts w:ascii="Verdana" w:hAnsi="Verdana"/>
          <w:color w:val="000000"/>
          <w:sz w:val="15"/>
          <w:szCs w:val="15"/>
        </w:rPr>
        <w:t xml:space="preserve">  </w:t>
      </w:r>
    </w:p>
    <w:p w14:paraId="21B34910" w14:textId="6C2D10A3" w:rsidR="004E6255" w:rsidRDefault="004E6255" w:rsidP="00D26A52">
      <w:pPr>
        <w:pStyle w:val="Prrafodelista"/>
        <w:ind w:left="1701"/>
        <w:jc w:val="both"/>
        <w:rPr>
          <w:rFonts w:ascii="Arial" w:hAnsi="Arial" w:cs="Arial"/>
          <w:sz w:val="22"/>
          <w:szCs w:val="22"/>
        </w:rPr>
      </w:pPr>
    </w:p>
    <w:p w14:paraId="7C55CDCE" w14:textId="12A0B691" w:rsidR="00167974" w:rsidRPr="00D26A52" w:rsidRDefault="00167974" w:rsidP="00861379">
      <w:pPr>
        <w:pStyle w:val="Prrafodelista"/>
        <w:numPr>
          <w:ilvl w:val="0"/>
          <w:numId w:val="68"/>
        </w:numPr>
        <w:ind w:left="1843" w:hanging="425"/>
        <w:contextualSpacing/>
        <w:jc w:val="both"/>
        <w:rPr>
          <w:rFonts w:ascii="Arial" w:hAnsi="Arial" w:cs="Arial"/>
          <w:sz w:val="22"/>
          <w:szCs w:val="22"/>
        </w:rPr>
      </w:pPr>
      <w:r w:rsidRPr="00D26A52">
        <w:rPr>
          <w:rFonts w:ascii="Arial" w:hAnsi="Arial" w:cs="Arial"/>
          <w:sz w:val="22"/>
          <w:szCs w:val="22"/>
        </w:rPr>
        <w:t>La Administración Aduanera deja sin efecto la declaración de reexportación que no cuente con diligencia de reconocimiento físico pasados los treinta días calendario contados desde el día siguiente de la fecha de su numeración. El despachador de aduana debe solicitar mediante</w:t>
      </w:r>
      <w:r w:rsidR="008D0146">
        <w:rPr>
          <w:rFonts w:ascii="Arial" w:hAnsi="Arial" w:cs="Arial"/>
          <w:sz w:val="22"/>
          <w:szCs w:val="22"/>
        </w:rPr>
        <w:t xml:space="preserve"> la</w:t>
      </w:r>
      <w:r w:rsidRPr="00D26A52">
        <w:rPr>
          <w:rFonts w:ascii="Arial" w:hAnsi="Arial" w:cs="Arial"/>
          <w:sz w:val="22"/>
          <w:szCs w:val="22"/>
        </w:rPr>
        <w:t xml:space="preserve"> MPV-SUNAT, que se deje sin efecto la declaración de reexportación que cuente con diligencia de reconocimiento físico y no se haya realizado el embarque en el plazo señalado.</w:t>
      </w:r>
    </w:p>
    <w:p w14:paraId="35CE9E02" w14:textId="77777777" w:rsidR="00167974" w:rsidRPr="00D26A52" w:rsidRDefault="00167974" w:rsidP="00505E68">
      <w:pPr>
        <w:pStyle w:val="NormalWeb"/>
        <w:shd w:val="clear" w:color="auto" w:fill="FFFFFF"/>
        <w:ind w:left="785"/>
        <w:rPr>
          <w:rFonts w:ascii="Arial" w:hAnsi="Arial" w:cs="Arial"/>
          <w:color w:val="auto"/>
          <w:sz w:val="22"/>
          <w:szCs w:val="22"/>
        </w:rPr>
      </w:pPr>
    </w:p>
    <w:p w14:paraId="1F47D3B3" w14:textId="713D45BE" w:rsidR="00505E68" w:rsidRPr="00D26A52" w:rsidRDefault="00505E68" w:rsidP="00861379">
      <w:pPr>
        <w:pStyle w:val="Prrafodelista"/>
        <w:numPr>
          <w:ilvl w:val="0"/>
          <w:numId w:val="68"/>
        </w:numPr>
        <w:ind w:left="1843" w:hanging="425"/>
        <w:contextualSpacing/>
        <w:jc w:val="both"/>
        <w:rPr>
          <w:rFonts w:ascii="Arial" w:hAnsi="Arial" w:cs="Arial"/>
          <w:sz w:val="22"/>
          <w:szCs w:val="22"/>
        </w:rPr>
      </w:pPr>
      <w:r w:rsidRPr="00D26A52">
        <w:rPr>
          <w:rFonts w:ascii="Arial" w:hAnsi="Arial" w:cs="Arial"/>
          <w:sz w:val="22"/>
          <w:szCs w:val="22"/>
        </w:rPr>
        <w:t xml:space="preserve">Las labores de reconocimiento físico se efectúan las 24 horas del día, inclusive sábados, domingos y feriados. Aquellas mercancías que deban embarcarse fuera del horario </w:t>
      </w:r>
      <w:r w:rsidR="0064010F">
        <w:rPr>
          <w:rFonts w:ascii="Arial" w:hAnsi="Arial" w:cs="Arial"/>
          <w:sz w:val="22"/>
          <w:szCs w:val="22"/>
        </w:rPr>
        <w:t>d</w:t>
      </w:r>
      <w:r w:rsidRPr="00D26A52">
        <w:rPr>
          <w:rFonts w:ascii="Arial" w:hAnsi="Arial" w:cs="Arial"/>
          <w:sz w:val="22"/>
          <w:szCs w:val="22"/>
        </w:rPr>
        <w:t>e atención serán reconocidas por el funcionario aduanero de servicio, quien da cuenta de dicho acto al área que administra el régimen el primer día hábil siguiente. </w:t>
      </w:r>
    </w:p>
    <w:p w14:paraId="6B4FCF64" w14:textId="28647F49" w:rsidR="00505E68" w:rsidRPr="00D26A52" w:rsidRDefault="00F3070F" w:rsidP="00505E68">
      <w:pPr>
        <w:ind w:left="1985" w:hanging="425"/>
        <w:rPr>
          <w:rFonts w:cs="Arial"/>
          <w:sz w:val="22"/>
          <w:szCs w:val="22"/>
        </w:rPr>
      </w:pPr>
      <w:r w:rsidRPr="00D26A52">
        <w:rPr>
          <w:rFonts w:ascii="Verdana" w:hAnsi="Verdana"/>
          <w:sz w:val="22"/>
          <w:szCs w:val="22"/>
          <w:lang w:val="es-ES_tradnl"/>
        </w:rPr>
        <w:t xml:space="preserve">  </w:t>
      </w:r>
    </w:p>
    <w:p w14:paraId="6417F3F0" w14:textId="507AFF75" w:rsidR="00505E68" w:rsidRPr="00D26A52" w:rsidRDefault="00505E68" w:rsidP="00861379">
      <w:pPr>
        <w:pStyle w:val="Prrafodelista"/>
        <w:numPr>
          <w:ilvl w:val="0"/>
          <w:numId w:val="68"/>
        </w:numPr>
        <w:ind w:left="1843" w:hanging="425"/>
        <w:contextualSpacing/>
        <w:jc w:val="both"/>
        <w:rPr>
          <w:rFonts w:ascii="Arial" w:hAnsi="Arial" w:cs="Arial"/>
          <w:sz w:val="22"/>
          <w:szCs w:val="22"/>
        </w:rPr>
      </w:pPr>
      <w:r w:rsidRPr="00D26A52">
        <w:rPr>
          <w:rFonts w:ascii="Arial" w:hAnsi="Arial" w:cs="Arial"/>
          <w:sz w:val="22"/>
          <w:szCs w:val="22"/>
        </w:rPr>
        <w:t>Antes del embarque, el funcionario aduanero designado puede</w:t>
      </w:r>
      <w:r w:rsidR="00567B0E" w:rsidRPr="00567B0E">
        <w:rPr>
          <w:rFonts w:ascii="Arial" w:hAnsi="Arial" w:cs="Arial"/>
          <w:sz w:val="22"/>
          <w:szCs w:val="22"/>
        </w:rPr>
        <w:t xml:space="preserve"> </w:t>
      </w:r>
      <w:r w:rsidR="00567B0E" w:rsidRPr="000E6E98">
        <w:rPr>
          <w:rFonts w:ascii="Arial" w:hAnsi="Arial" w:cs="Arial"/>
          <w:sz w:val="22"/>
          <w:szCs w:val="22"/>
        </w:rPr>
        <w:t xml:space="preserve">determinar, </w:t>
      </w:r>
      <w:proofErr w:type="gramStart"/>
      <w:r w:rsidR="00567B0E" w:rsidRPr="000E6E98">
        <w:rPr>
          <w:rFonts w:ascii="Arial" w:hAnsi="Arial" w:cs="Arial"/>
          <w:sz w:val="22"/>
          <w:szCs w:val="22"/>
        </w:rPr>
        <w:t>de acuerdo a</w:t>
      </w:r>
      <w:proofErr w:type="gramEnd"/>
      <w:r w:rsidR="00567B0E" w:rsidRPr="000E6E98">
        <w:rPr>
          <w:rFonts w:ascii="Arial" w:hAnsi="Arial" w:cs="Arial"/>
          <w:sz w:val="22"/>
          <w:szCs w:val="22"/>
        </w:rPr>
        <w:t xml:space="preserve"> los indicadores de riesgo que maneje, si procede </w:t>
      </w:r>
      <w:r w:rsidRPr="000E6E98">
        <w:rPr>
          <w:rFonts w:ascii="Arial" w:hAnsi="Arial" w:cs="Arial"/>
          <w:sz w:val="22"/>
          <w:szCs w:val="22"/>
        </w:rPr>
        <w:t xml:space="preserve">verificar la condición exterior de los contenedores, pallets o bultos y que </w:t>
      </w:r>
      <w:r w:rsidR="00126281" w:rsidRPr="000E6E98">
        <w:rPr>
          <w:rFonts w:ascii="Arial" w:hAnsi="Arial" w:cs="Arial"/>
          <w:sz w:val="22"/>
          <w:szCs w:val="22"/>
        </w:rPr>
        <w:t xml:space="preserve">los </w:t>
      </w:r>
      <w:r w:rsidRPr="000E6E98">
        <w:rPr>
          <w:rFonts w:ascii="Arial" w:hAnsi="Arial" w:cs="Arial"/>
          <w:sz w:val="22"/>
          <w:szCs w:val="22"/>
        </w:rPr>
        <w:t>precinto</w:t>
      </w:r>
      <w:r w:rsidR="00126281" w:rsidRPr="000E6E98">
        <w:rPr>
          <w:rFonts w:ascii="Arial" w:hAnsi="Arial" w:cs="Arial"/>
          <w:sz w:val="22"/>
          <w:szCs w:val="22"/>
        </w:rPr>
        <w:t>s</w:t>
      </w:r>
      <w:r w:rsidR="00861379" w:rsidRPr="000E6E98">
        <w:rPr>
          <w:rFonts w:ascii="Arial" w:hAnsi="Arial" w:cs="Arial"/>
          <w:sz w:val="22"/>
          <w:szCs w:val="22"/>
        </w:rPr>
        <w:t xml:space="preserve"> aduanero</w:t>
      </w:r>
      <w:r w:rsidR="00126281" w:rsidRPr="000E6E98">
        <w:rPr>
          <w:rFonts w:ascii="Arial" w:hAnsi="Arial" w:cs="Arial"/>
          <w:sz w:val="22"/>
          <w:szCs w:val="22"/>
        </w:rPr>
        <w:t>s</w:t>
      </w:r>
      <w:r w:rsidR="00861379" w:rsidRPr="000E6E98">
        <w:rPr>
          <w:rFonts w:ascii="Arial" w:hAnsi="Arial" w:cs="Arial"/>
          <w:sz w:val="22"/>
          <w:szCs w:val="22"/>
        </w:rPr>
        <w:t xml:space="preserve"> </w:t>
      </w:r>
      <w:r w:rsidRPr="000E6E98">
        <w:rPr>
          <w:rFonts w:ascii="Arial" w:hAnsi="Arial" w:cs="Arial"/>
          <w:sz w:val="22"/>
          <w:szCs w:val="22"/>
        </w:rPr>
        <w:t xml:space="preserve">estén correctamente colocados, para tal efecto debe tener en cuenta la información </w:t>
      </w:r>
      <w:r w:rsidRPr="00892418">
        <w:rPr>
          <w:rFonts w:ascii="Arial" w:hAnsi="Arial" w:cs="Arial"/>
          <w:sz w:val="22"/>
          <w:szCs w:val="22"/>
        </w:rPr>
        <w:t>de la relación de la carga a embarcar presentada por el depósito temporal de acuerdo con lo establecido en</w:t>
      </w:r>
      <w:r w:rsidRPr="00D26A52">
        <w:rPr>
          <w:rFonts w:ascii="Arial" w:hAnsi="Arial" w:cs="Arial"/>
          <w:sz w:val="22"/>
          <w:szCs w:val="22"/>
        </w:rPr>
        <w:t xml:space="preserve"> el procedimiento general "Exportación definitiva", DESPA-PG.02. </w:t>
      </w:r>
    </w:p>
    <w:p w14:paraId="4E54E715" w14:textId="77777777" w:rsidR="00505E68" w:rsidRPr="00D26A52" w:rsidRDefault="00505E68" w:rsidP="00505E68">
      <w:pPr>
        <w:pStyle w:val="Prrafodelista"/>
        <w:ind w:left="1418"/>
        <w:jc w:val="both"/>
        <w:rPr>
          <w:rFonts w:ascii="Arial" w:hAnsi="Arial" w:cs="Arial"/>
          <w:sz w:val="22"/>
          <w:szCs w:val="22"/>
        </w:rPr>
      </w:pPr>
    </w:p>
    <w:p w14:paraId="6FD414A1" w14:textId="014061FE" w:rsidR="00505E68" w:rsidRPr="00D26A52" w:rsidRDefault="00505E68" w:rsidP="00861379">
      <w:pPr>
        <w:pStyle w:val="Prrafodelista"/>
        <w:ind w:left="1843"/>
        <w:contextualSpacing/>
        <w:jc w:val="both"/>
        <w:rPr>
          <w:rFonts w:ascii="Arial" w:hAnsi="Arial" w:cs="Arial"/>
          <w:sz w:val="22"/>
          <w:szCs w:val="22"/>
        </w:rPr>
      </w:pPr>
      <w:r w:rsidRPr="00D26A52">
        <w:rPr>
          <w:rFonts w:ascii="Arial" w:hAnsi="Arial" w:cs="Arial"/>
          <w:sz w:val="22"/>
          <w:szCs w:val="22"/>
        </w:rPr>
        <w:t>En los casos de mercancías que se movilizan por sus propios medios la verificación del funcionario aduanero es obligatoria.</w:t>
      </w:r>
      <w:r w:rsidR="00C8095B">
        <w:rPr>
          <w:rFonts w:ascii="Arial" w:hAnsi="Arial" w:cs="Arial"/>
          <w:sz w:val="22"/>
          <w:szCs w:val="22"/>
        </w:rPr>
        <w:t xml:space="preserve"> </w:t>
      </w:r>
      <w:r w:rsidRPr="00D26A52">
        <w:rPr>
          <w:rFonts w:ascii="Arial" w:hAnsi="Arial" w:cs="Arial"/>
          <w:sz w:val="22"/>
          <w:szCs w:val="22"/>
        </w:rPr>
        <w:t xml:space="preserve">Tratándose de la reexportación de mercancías por una aduana distinta a la de ingreso, el funcionario aduanero </w:t>
      </w:r>
      <w:r w:rsidRPr="0064010F">
        <w:rPr>
          <w:rFonts w:ascii="Arial" w:hAnsi="Arial" w:cs="Arial"/>
          <w:sz w:val="22"/>
          <w:szCs w:val="22"/>
        </w:rPr>
        <w:t>verifica l</w:t>
      </w:r>
      <w:r w:rsidRPr="00D26A52">
        <w:rPr>
          <w:rFonts w:ascii="Arial" w:hAnsi="Arial" w:cs="Arial"/>
          <w:sz w:val="22"/>
          <w:szCs w:val="22"/>
        </w:rPr>
        <w:t xml:space="preserve">a condición exterior de los contenedores, pallets o bultos y </w:t>
      </w:r>
      <w:r w:rsidR="000E6E98" w:rsidRPr="000E6E98">
        <w:rPr>
          <w:rFonts w:ascii="Arial" w:hAnsi="Arial" w:cs="Arial"/>
          <w:sz w:val="22"/>
          <w:szCs w:val="22"/>
        </w:rPr>
        <w:t>el</w:t>
      </w:r>
      <w:r w:rsidRPr="00D26A52">
        <w:rPr>
          <w:rFonts w:ascii="Arial" w:hAnsi="Arial" w:cs="Arial"/>
          <w:sz w:val="22"/>
          <w:szCs w:val="22"/>
        </w:rPr>
        <w:t xml:space="preserve"> precinto</w:t>
      </w:r>
      <w:r w:rsidR="00861379">
        <w:rPr>
          <w:rFonts w:ascii="Arial" w:hAnsi="Arial" w:cs="Arial"/>
          <w:sz w:val="22"/>
          <w:szCs w:val="22"/>
        </w:rPr>
        <w:t xml:space="preserve"> aduanero</w:t>
      </w:r>
      <w:r w:rsidRPr="00D26A52">
        <w:rPr>
          <w:rFonts w:ascii="Arial" w:hAnsi="Arial" w:cs="Arial"/>
          <w:sz w:val="22"/>
          <w:szCs w:val="22"/>
        </w:rPr>
        <w:t>.</w:t>
      </w:r>
    </w:p>
    <w:p w14:paraId="36285482" w14:textId="77777777" w:rsidR="00505E68" w:rsidRPr="00D26A52" w:rsidRDefault="00505E68" w:rsidP="00505E68">
      <w:pPr>
        <w:pStyle w:val="Prrafodelista"/>
        <w:ind w:left="1418"/>
        <w:jc w:val="both"/>
        <w:rPr>
          <w:rFonts w:ascii="Arial" w:hAnsi="Arial" w:cs="Arial"/>
          <w:sz w:val="22"/>
          <w:szCs w:val="22"/>
        </w:rPr>
      </w:pPr>
    </w:p>
    <w:p w14:paraId="443EC7FB" w14:textId="43A40395" w:rsidR="00505E68" w:rsidRPr="0064010F" w:rsidRDefault="00505E68" w:rsidP="00861379">
      <w:pPr>
        <w:pStyle w:val="Prrafodelista"/>
        <w:numPr>
          <w:ilvl w:val="0"/>
          <w:numId w:val="68"/>
        </w:numPr>
        <w:ind w:left="1843" w:hanging="425"/>
        <w:contextualSpacing/>
        <w:jc w:val="both"/>
        <w:rPr>
          <w:rFonts w:ascii="Arial" w:hAnsi="Arial" w:cs="Arial"/>
          <w:sz w:val="22"/>
          <w:szCs w:val="22"/>
        </w:rPr>
      </w:pPr>
      <w:r w:rsidRPr="00D26A52">
        <w:rPr>
          <w:rFonts w:ascii="Arial" w:hAnsi="Arial" w:cs="Arial"/>
          <w:sz w:val="22"/>
          <w:szCs w:val="22"/>
        </w:rPr>
        <w:t>De estar conforme, el funcionario aduanero autoriza la salida de las mercancías, registra en el sistema informático y lo comunica al usuario</w:t>
      </w:r>
      <w:r w:rsidR="00BF41B3">
        <w:rPr>
          <w:rFonts w:ascii="Arial" w:hAnsi="Arial" w:cs="Arial"/>
          <w:sz w:val="22"/>
          <w:szCs w:val="22"/>
        </w:rPr>
        <w:t xml:space="preserve"> </w:t>
      </w:r>
      <w:r w:rsidR="00BF41B3" w:rsidRPr="0064010F">
        <w:rPr>
          <w:rFonts w:ascii="Arial" w:hAnsi="Arial" w:cs="Arial"/>
          <w:sz w:val="22"/>
          <w:szCs w:val="22"/>
        </w:rPr>
        <w:t>a través de la CECA</w:t>
      </w:r>
      <w:r w:rsidRPr="0064010F">
        <w:rPr>
          <w:rFonts w:ascii="Arial" w:hAnsi="Arial" w:cs="Arial"/>
          <w:sz w:val="22"/>
          <w:szCs w:val="22"/>
        </w:rPr>
        <w:t>.</w:t>
      </w:r>
    </w:p>
    <w:p w14:paraId="378AD056" w14:textId="77777777" w:rsidR="00505E68" w:rsidRPr="00D26A52" w:rsidRDefault="00505E68" w:rsidP="00D26A52">
      <w:pPr>
        <w:pStyle w:val="Prrafodelista"/>
        <w:ind w:left="1701"/>
        <w:jc w:val="both"/>
        <w:rPr>
          <w:rFonts w:ascii="Arial" w:hAnsi="Arial" w:cs="Arial"/>
          <w:sz w:val="22"/>
          <w:szCs w:val="22"/>
        </w:rPr>
      </w:pPr>
    </w:p>
    <w:p w14:paraId="63673926" w14:textId="28061F30" w:rsidR="00505E68" w:rsidRPr="00D26A52" w:rsidRDefault="00505E68" w:rsidP="00861379">
      <w:pPr>
        <w:pStyle w:val="Prrafodelista"/>
        <w:ind w:left="1843"/>
        <w:contextualSpacing/>
        <w:jc w:val="both"/>
        <w:rPr>
          <w:rFonts w:ascii="Arial" w:hAnsi="Arial" w:cs="Arial"/>
          <w:sz w:val="22"/>
          <w:szCs w:val="22"/>
        </w:rPr>
      </w:pPr>
      <w:r w:rsidRPr="00D26A52">
        <w:rPr>
          <w:rFonts w:ascii="Arial" w:hAnsi="Arial" w:cs="Arial"/>
          <w:sz w:val="22"/>
          <w:szCs w:val="22"/>
        </w:rPr>
        <w:t>En caso el funcionario aduanero designado constate que los contenedores, pallets o bultos se encuentran en mala condición exterior o que existan indicios de violación de</w:t>
      </w:r>
      <w:r w:rsidR="000E6E98">
        <w:rPr>
          <w:rFonts w:ascii="Arial" w:hAnsi="Arial" w:cs="Arial"/>
          <w:sz w:val="22"/>
          <w:szCs w:val="22"/>
        </w:rPr>
        <w:t xml:space="preserve">l </w:t>
      </w:r>
      <w:r w:rsidRPr="00D26A52">
        <w:rPr>
          <w:rFonts w:ascii="Arial" w:hAnsi="Arial" w:cs="Arial"/>
          <w:sz w:val="22"/>
          <w:szCs w:val="22"/>
        </w:rPr>
        <w:t>precinto</w:t>
      </w:r>
      <w:r w:rsidR="00861379">
        <w:rPr>
          <w:rFonts w:ascii="Arial" w:hAnsi="Arial" w:cs="Arial"/>
          <w:sz w:val="22"/>
          <w:szCs w:val="22"/>
        </w:rPr>
        <w:t xml:space="preserve"> aduanero</w:t>
      </w:r>
      <w:r w:rsidRPr="00D26A52">
        <w:rPr>
          <w:rFonts w:ascii="Arial" w:hAnsi="Arial" w:cs="Arial"/>
          <w:sz w:val="22"/>
          <w:szCs w:val="22"/>
        </w:rPr>
        <w:t xml:space="preserve"> o diferencia con lo declarado (marcas o contramarcas de la mercancía), previa </w:t>
      </w:r>
      <w:r w:rsidRPr="00D26A52">
        <w:rPr>
          <w:rFonts w:ascii="Arial" w:hAnsi="Arial" w:cs="Arial"/>
          <w:sz w:val="22"/>
          <w:szCs w:val="22"/>
        </w:rPr>
        <w:lastRenderedPageBreak/>
        <w:t xml:space="preserve">comunicación al jefe </w:t>
      </w:r>
      <w:r w:rsidR="00C8095B" w:rsidRPr="00D26A52">
        <w:rPr>
          <w:rFonts w:ascii="Arial" w:hAnsi="Arial" w:cs="Arial"/>
          <w:sz w:val="22"/>
          <w:szCs w:val="22"/>
        </w:rPr>
        <w:t>inmediato</w:t>
      </w:r>
      <w:r w:rsidR="00D029C0">
        <w:rPr>
          <w:rFonts w:ascii="Arial" w:hAnsi="Arial" w:cs="Arial"/>
          <w:sz w:val="22"/>
          <w:szCs w:val="22"/>
        </w:rPr>
        <w:t xml:space="preserve"> </w:t>
      </w:r>
      <w:r w:rsidRPr="00D26A52">
        <w:rPr>
          <w:rFonts w:ascii="Arial" w:hAnsi="Arial" w:cs="Arial"/>
          <w:sz w:val="22"/>
          <w:szCs w:val="22"/>
        </w:rPr>
        <w:t>notifica al despachador de aduanas que va a efectuar la verificación física de la mercancía.</w:t>
      </w:r>
    </w:p>
    <w:p w14:paraId="0A0852B4" w14:textId="77777777" w:rsidR="00505E68" w:rsidRPr="00D26A52" w:rsidRDefault="00505E68" w:rsidP="009520AB">
      <w:pPr>
        <w:pStyle w:val="Prrafodelista"/>
        <w:ind w:left="851"/>
        <w:rPr>
          <w:rFonts w:ascii="Arial" w:hAnsi="Arial" w:cs="Arial"/>
          <w:sz w:val="22"/>
          <w:szCs w:val="22"/>
        </w:rPr>
      </w:pPr>
    </w:p>
    <w:p w14:paraId="7C598C71" w14:textId="2AE6A679" w:rsidR="00505E68" w:rsidRPr="00D26A52" w:rsidRDefault="00505E68" w:rsidP="00861379">
      <w:pPr>
        <w:pStyle w:val="Prrafodelista"/>
        <w:ind w:left="1843"/>
        <w:contextualSpacing/>
        <w:jc w:val="both"/>
        <w:rPr>
          <w:rFonts w:ascii="Arial" w:hAnsi="Arial" w:cs="Arial"/>
          <w:sz w:val="22"/>
          <w:szCs w:val="22"/>
        </w:rPr>
      </w:pPr>
      <w:r w:rsidRPr="00D26A52">
        <w:rPr>
          <w:rFonts w:ascii="Arial" w:hAnsi="Arial" w:cs="Arial"/>
          <w:sz w:val="22"/>
          <w:szCs w:val="22"/>
        </w:rPr>
        <w:t>De estar conforme la verificación física, el funcionario aduanero autoriza la salida de las mercancías, registra en el sistema informático y lo comunica al usuario</w:t>
      </w:r>
      <w:r w:rsidR="00255053">
        <w:rPr>
          <w:rFonts w:ascii="Arial" w:hAnsi="Arial" w:cs="Arial"/>
          <w:sz w:val="22"/>
          <w:szCs w:val="22"/>
        </w:rPr>
        <w:t xml:space="preserve"> </w:t>
      </w:r>
      <w:r w:rsidR="00255053" w:rsidRPr="0064010F">
        <w:rPr>
          <w:rFonts w:ascii="Arial" w:hAnsi="Arial" w:cs="Arial"/>
          <w:sz w:val="22"/>
          <w:szCs w:val="22"/>
        </w:rPr>
        <w:t>a través de la CECA</w:t>
      </w:r>
      <w:r w:rsidRPr="0064010F">
        <w:rPr>
          <w:rFonts w:ascii="Arial" w:hAnsi="Arial" w:cs="Arial"/>
          <w:sz w:val="22"/>
          <w:szCs w:val="22"/>
        </w:rPr>
        <w:t xml:space="preserve">; </w:t>
      </w:r>
      <w:r w:rsidRPr="00D26A52">
        <w:rPr>
          <w:rFonts w:ascii="Arial" w:hAnsi="Arial" w:cs="Arial"/>
          <w:sz w:val="22"/>
          <w:szCs w:val="22"/>
        </w:rPr>
        <w:t>en caso contrario, emite el informe respectivo para que se adopten las acciones que correspondan y comunica este hecho al área responsable del régimen en el día o al día hábil siguiente de verificada la mercancía.</w:t>
      </w:r>
    </w:p>
    <w:p w14:paraId="126DCF14" w14:textId="77777777" w:rsidR="00505E68" w:rsidRPr="00D26A52" w:rsidRDefault="00505E68" w:rsidP="009520AB">
      <w:pPr>
        <w:pStyle w:val="Prrafodelista"/>
        <w:ind w:left="709"/>
        <w:jc w:val="both"/>
        <w:rPr>
          <w:rFonts w:ascii="Arial" w:hAnsi="Arial" w:cs="Arial"/>
          <w:sz w:val="22"/>
          <w:szCs w:val="22"/>
        </w:rPr>
      </w:pPr>
    </w:p>
    <w:p w14:paraId="08B09367" w14:textId="77777777" w:rsidR="009028E9" w:rsidRPr="009520AB" w:rsidRDefault="009028E9" w:rsidP="00861379">
      <w:pPr>
        <w:pStyle w:val="Prrafodelista"/>
        <w:ind w:left="1843"/>
        <w:contextualSpacing/>
        <w:jc w:val="both"/>
        <w:rPr>
          <w:rFonts w:ascii="Arial" w:hAnsi="Arial" w:cs="Arial"/>
          <w:sz w:val="22"/>
          <w:szCs w:val="22"/>
        </w:rPr>
      </w:pPr>
      <w:bookmarkStart w:id="32" w:name="_Hlk39772347"/>
      <w:r w:rsidRPr="009520AB">
        <w:rPr>
          <w:rFonts w:ascii="Arial" w:hAnsi="Arial" w:cs="Arial"/>
          <w:sz w:val="22"/>
          <w:szCs w:val="22"/>
        </w:rPr>
        <w:t>El área de control operativo informa al área que administra el régimen si se realizó o no el control de embarque.</w:t>
      </w:r>
    </w:p>
    <w:bookmarkEnd w:id="32"/>
    <w:p w14:paraId="7BD07F4C" w14:textId="77777777" w:rsidR="009028E9" w:rsidRDefault="009028E9" w:rsidP="009520AB">
      <w:pPr>
        <w:pStyle w:val="Prrafodelista"/>
        <w:ind w:left="709"/>
        <w:jc w:val="both"/>
        <w:rPr>
          <w:rFonts w:ascii="Arial" w:hAnsi="Arial" w:cs="Arial"/>
          <w:sz w:val="22"/>
          <w:szCs w:val="22"/>
        </w:rPr>
      </w:pPr>
    </w:p>
    <w:p w14:paraId="4492E561" w14:textId="628C0376" w:rsidR="009028E9" w:rsidRDefault="009028E9" w:rsidP="00861379">
      <w:pPr>
        <w:pStyle w:val="Prrafodelista"/>
        <w:numPr>
          <w:ilvl w:val="0"/>
          <w:numId w:val="68"/>
        </w:numPr>
        <w:ind w:left="1843" w:hanging="425"/>
        <w:contextualSpacing/>
        <w:jc w:val="both"/>
        <w:rPr>
          <w:rFonts w:ascii="Arial" w:hAnsi="Arial" w:cs="Arial"/>
          <w:color w:val="000000"/>
          <w:sz w:val="22"/>
          <w:szCs w:val="22"/>
        </w:rPr>
      </w:pPr>
      <w:r w:rsidRPr="00861379">
        <w:rPr>
          <w:rFonts w:ascii="Arial" w:hAnsi="Arial" w:cs="Arial"/>
          <w:sz w:val="22"/>
          <w:szCs w:val="22"/>
        </w:rPr>
        <w:t>En</w:t>
      </w:r>
      <w:r w:rsidRPr="0064010F">
        <w:rPr>
          <w:rFonts w:ascii="Arial" w:hAnsi="Arial" w:cs="Arial"/>
          <w:color w:val="000000"/>
          <w:sz w:val="22"/>
          <w:szCs w:val="22"/>
        </w:rPr>
        <w:t xml:space="preserve"> tanto no se implemente en el portal de la SUNAT la </w:t>
      </w:r>
      <w:r w:rsidR="004E271D">
        <w:rPr>
          <w:rFonts w:ascii="Arial" w:hAnsi="Arial" w:cs="Arial"/>
          <w:color w:val="000000"/>
          <w:sz w:val="22"/>
          <w:szCs w:val="22"/>
        </w:rPr>
        <w:t>transmisión</w:t>
      </w:r>
      <w:r w:rsidRPr="0064010F">
        <w:rPr>
          <w:rFonts w:ascii="Arial" w:hAnsi="Arial" w:cs="Arial"/>
          <w:color w:val="000000"/>
          <w:sz w:val="22"/>
          <w:szCs w:val="22"/>
        </w:rPr>
        <w:t xml:space="preserve"> de </w:t>
      </w:r>
      <w:r w:rsidR="004E271D">
        <w:rPr>
          <w:rFonts w:ascii="Arial" w:hAnsi="Arial" w:cs="Arial"/>
          <w:color w:val="000000"/>
          <w:sz w:val="22"/>
          <w:szCs w:val="22"/>
        </w:rPr>
        <w:t xml:space="preserve">los </w:t>
      </w:r>
      <w:r w:rsidRPr="0064010F">
        <w:rPr>
          <w:rFonts w:ascii="Arial" w:hAnsi="Arial" w:cs="Arial"/>
          <w:color w:val="000000"/>
          <w:sz w:val="22"/>
          <w:szCs w:val="22"/>
        </w:rPr>
        <w:t>documentos digitalizados, el despachador de aduana presenta mediante la CEU dentro del plazo de quince días calendario contados a partir del día siguiente de la fecha de embarque al área encargada del régimen de admisión temporal para reexportación en el mismo estado, el documento de transporte precisando adiciona</w:t>
      </w:r>
      <w:r w:rsidR="0064010F">
        <w:rPr>
          <w:rFonts w:ascii="Arial" w:hAnsi="Arial" w:cs="Arial"/>
          <w:color w:val="000000"/>
          <w:sz w:val="22"/>
          <w:szCs w:val="22"/>
        </w:rPr>
        <w:t>lmente el número de manifiesto.</w:t>
      </w:r>
    </w:p>
    <w:p w14:paraId="10FEA705" w14:textId="77777777" w:rsidR="0064010F" w:rsidRPr="0064010F" w:rsidRDefault="0064010F" w:rsidP="0064010F">
      <w:pPr>
        <w:pStyle w:val="Prrafodelista"/>
        <w:shd w:val="clear" w:color="auto" w:fill="FFFFFF"/>
        <w:ind w:left="1701"/>
        <w:contextualSpacing/>
        <w:jc w:val="both"/>
        <w:rPr>
          <w:rFonts w:ascii="Arial" w:hAnsi="Arial" w:cs="Arial"/>
          <w:color w:val="000000"/>
          <w:sz w:val="22"/>
          <w:szCs w:val="22"/>
        </w:rPr>
      </w:pPr>
    </w:p>
    <w:p w14:paraId="1A0C7AE3" w14:textId="5276811F" w:rsidR="00505E68" w:rsidRPr="00D26A52" w:rsidRDefault="009028E9" w:rsidP="00861379">
      <w:pPr>
        <w:pStyle w:val="Prrafodelista"/>
        <w:numPr>
          <w:ilvl w:val="0"/>
          <w:numId w:val="68"/>
        </w:numPr>
        <w:ind w:left="1843" w:hanging="425"/>
        <w:contextualSpacing/>
        <w:jc w:val="both"/>
        <w:rPr>
          <w:rFonts w:ascii="Arial" w:hAnsi="Arial" w:cs="Arial"/>
          <w:sz w:val="22"/>
          <w:szCs w:val="22"/>
        </w:rPr>
      </w:pPr>
      <w:r w:rsidRPr="00D359E4">
        <w:rPr>
          <w:rFonts w:ascii="Arial" w:hAnsi="Arial" w:cs="Arial"/>
          <w:color w:val="000000"/>
          <w:sz w:val="22"/>
          <w:szCs w:val="22"/>
        </w:rPr>
        <w:t>Asignada la declaración</w:t>
      </w:r>
      <w:r>
        <w:rPr>
          <w:rFonts w:ascii="Arial" w:hAnsi="Arial" w:cs="Arial"/>
          <w:color w:val="000000"/>
          <w:sz w:val="22"/>
          <w:szCs w:val="22"/>
        </w:rPr>
        <w:t xml:space="preserve"> para la regularización</w:t>
      </w:r>
      <w:r w:rsidRPr="00D359E4">
        <w:rPr>
          <w:rFonts w:ascii="Arial" w:hAnsi="Arial" w:cs="Arial"/>
          <w:color w:val="000000"/>
          <w:sz w:val="22"/>
          <w:szCs w:val="22"/>
        </w:rPr>
        <w:t>, el funcionario aduanero procede a ingresar los datos del embarque verificando la información del manifiesto y el documento de transporte presentado</w:t>
      </w:r>
      <w:r w:rsidR="00505E68" w:rsidRPr="00D26A52">
        <w:rPr>
          <w:rFonts w:ascii="Arial" w:hAnsi="Arial" w:cs="Arial"/>
          <w:sz w:val="22"/>
          <w:szCs w:val="22"/>
        </w:rPr>
        <w:t>.</w:t>
      </w:r>
    </w:p>
    <w:p w14:paraId="6BD30CEF" w14:textId="77777777" w:rsidR="00505E68" w:rsidRPr="00D26A52" w:rsidRDefault="00505E68" w:rsidP="00505E68">
      <w:pPr>
        <w:pStyle w:val="Prrafodelista"/>
        <w:ind w:left="1418"/>
        <w:rPr>
          <w:rFonts w:ascii="Arial" w:hAnsi="Arial" w:cs="Arial"/>
          <w:sz w:val="22"/>
          <w:szCs w:val="22"/>
        </w:rPr>
      </w:pPr>
    </w:p>
    <w:p w14:paraId="1AA42F0D" w14:textId="2F7BD634" w:rsidR="00505E68" w:rsidRPr="00D26A52" w:rsidRDefault="00505E68" w:rsidP="00861379">
      <w:pPr>
        <w:pStyle w:val="Prrafodelista"/>
        <w:ind w:left="1843"/>
        <w:contextualSpacing/>
        <w:jc w:val="both"/>
        <w:rPr>
          <w:rFonts w:ascii="Arial" w:hAnsi="Arial" w:cs="Arial"/>
          <w:sz w:val="22"/>
          <w:szCs w:val="22"/>
        </w:rPr>
      </w:pPr>
      <w:r w:rsidRPr="00892418">
        <w:rPr>
          <w:rFonts w:ascii="Arial" w:hAnsi="Arial" w:cs="Arial"/>
          <w:sz w:val="22"/>
          <w:szCs w:val="22"/>
        </w:rPr>
        <w:t>Cuando se trate de la reexportación de mercancías que se trasladan al exterior por sus propios medios, el funcionario aduanero registra los datos del embarque</w:t>
      </w:r>
      <w:r w:rsidR="00F57287" w:rsidRPr="00892418">
        <w:rPr>
          <w:rFonts w:ascii="Arial" w:hAnsi="Arial" w:cs="Arial"/>
          <w:sz w:val="22"/>
          <w:szCs w:val="22"/>
        </w:rPr>
        <w:t xml:space="preserve"> </w:t>
      </w:r>
      <w:r w:rsidRPr="00892418">
        <w:rPr>
          <w:rFonts w:ascii="Arial" w:hAnsi="Arial" w:cs="Arial"/>
          <w:sz w:val="22"/>
          <w:szCs w:val="22"/>
        </w:rPr>
        <w:t>de la declaración.</w:t>
      </w:r>
      <w:r w:rsidRPr="00D26A52">
        <w:rPr>
          <w:rFonts w:ascii="Arial" w:hAnsi="Arial" w:cs="Arial"/>
          <w:sz w:val="22"/>
          <w:szCs w:val="22"/>
        </w:rPr>
        <w:t xml:space="preserve"> </w:t>
      </w:r>
    </w:p>
    <w:p w14:paraId="27ADD3E0" w14:textId="77777777" w:rsidR="00505E68" w:rsidRPr="00D26A52" w:rsidRDefault="00505E68" w:rsidP="009520AB">
      <w:pPr>
        <w:pStyle w:val="Prrafodelista"/>
        <w:ind w:left="709"/>
        <w:rPr>
          <w:rFonts w:ascii="Arial" w:hAnsi="Arial" w:cs="Arial"/>
          <w:sz w:val="22"/>
          <w:szCs w:val="22"/>
        </w:rPr>
      </w:pPr>
    </w:p>
    <w:p w14:paraId="047DE6D7" w14:textId="3AEBB3A6" w:rsidR="00EC66EB" w:rsidRDefault="009028E9" w:rsidP="00861379">
      <w:pPr>
        <w:pStyle w:val="Prrafodelista"/>
        <w:numPr>
          <w:ilvl w:val="0"/>
          <w:numId w:val="68"/>
        </w:numPr>
        <w:ind w:left="1843" w:hanging="425"/>
        <w:contextualSpacing/>
        <w:jc w:val="both"/>
        <w:rPr>
          <w:rFonts w:ascii="Arial" w:hAnsi="Arial" w:cs="Arial"/>
          <w:color w:val="000000"/>
          <w:sz w:val="22"/>
          <w:szCs w:val="22"/>
        </w:rPr>
      </w:pPr>
      <w:r w:rsidRPr="009520AB">
        <w:rPr>
          <w:rFonts w:ascii="Arial" w:hAnsi="Arial" w:cs="Arial"/>
          <w:color w:val="000000"/>
          <w:sz w:val="22"/>
          <w:szCs w:val="22"/>
        </w:rPr>
        <w:t>Ingresada</w:t>
      </w:r>
      <w:r w:rsidR="00F3070F" w:rsidRPr="009520AB">
        <w:rPr>
          <w:rFonts w:ascii="Arial" w:hAnsi="Arial" w:cs="Arial"/>
          <w:color w:val="000000"/>
          <w:sz w:val="22"/>
          <w:szCs w:val="22"/>
        </w:rPr>
        <w:t xml:space="preserve"> la fecha de embarque </w:t>
      </w:r>
      <w:r w:rsidR="00EC66EB" w:rsidRPr="009520AB">
        <w:rPr>
          <w:rFonts w:ascii="Arial" w:hAnsi="Arial" w:cs="Arial"/>
          <w:color w:val="000000"/>
          <w:sz w:val="22"/>
          <w:szCs w:val="22"/>
        </w:rPr>
        <w:t xml:space="preserve">en </w:t>
      </w:r>
      <w:r w:rsidR="00F3070F" w:rsidRPr="009520AB">
        <w:rPr>
          <w:rFonts w:ascii="Arial" w:hAnsi="Arial" w:cs="Arial"/>
          <w:color w:val="000000"/>
          <w:sz w:val="22"/>
          <w:szCs w:val="22"/>
        </w:rPr>
        <w:t xml:space="preserve">el </w:t>
      </w:r>
      <w:r w:rsidR="00EC66EB" w:rsidRPr="009520AB">
        <w:rPr>
          <w:rFonts w:ascii="Arial" w:hAnsi="Arial" w:cs="Arial"/>
          <w:color w:val="000000"/>
          <w:sz w:val="22"/>
          <w:szCs w:val="22"/>
        </w:rPr>
        <w:t>sistema informático</w:t>
      </w:r>
      <w:r w:rsidR="008B6A5D">
        <w:rPr>
          <w:rFonts w:ascii="Arial" w:hAnsi="Arial" w:cs="Arial"/>
          <w:color w:val="000000"/>
          <w:sz w:val="22"/>
          <w:szCs w:val="22"/>
        </w:rPr>
        <w:t xml:space="preserve">, </w:t>
      </w:r>
      <w:r w:rsidR="008B6A5D" w:rsidRPr="0064010F">
        <w:rPr>
          <w:rFonts w:ascii="Arial" w:hAnsi="Arial" w:cs="Arial"/>
          <w:sz w:val="22"/>
          <w:szCs w:val="22"/>
        </w:rPr>
        <w:t>el funcionario aduanero</w:t>
      </w:r>
      <w:r w:rsidR="00F3070F" w:rsidRPr="0064010F">
        <w:rPr>
          <w:rFonts w:ascii="Arial" w:hAnsi="Arial" w:cs="Arial"/>
          <w:sz w:val="22"/>
          <w:szCs w:val="22"/>
        </w:rPr>
        <w:t xml:space="preserve"> realiza el descargo en la cuenta corriente de </w:t>
      </w:r>
      <w:r w:rsidR="00F3070F" w:rsidRPr="00EC66EB">
        <w:rPr>
          <w:rFonts w:ascii="Arial" w:hAnsi="Arial" w:cs="Arial"/>
          <w:color w:val="000000"/>
          <w:sz w:val="22"/>
          <w:szCs w:val="22"/>
        </w:rPr>
        <w:t>la declaración precedente; acción con la cual se da por concluida la reexportación. </w:t>
      </w:r>
    </w:p>
    <w:p w14:paraId="03B03ACA" w14:textId="77777777" w:rsidR="00EC66EB" w:rsidRDefault="00EC66EB" w:rsidP="009520AB">
      <w:pPr>
        <w:pStyle w:val="Prrafodelista"/>
        <w:ind w:left="1211"/>
        <w:contextualSpacing/>
        <w:jc w:val="both"/>
        <w:rPr>
          <w:rFonts w:ascii="Arial" w:hAnsi="Arial" w:cs="Arial"/>
          <w:color w:val="000000"/>
          <w:sz w:val="22"/>
          <w:szCs w:val="22"/>
        </w:rPr>
      </w:pPr>
    </w:p>
    <w:p w14:paraId="0F1F2530" w14:textId="13616E87" w:rsidR="00F3070F" w:rsidRDefault="00F3070F" w:rsidP="00861379">
      <w:pPr>
        <w:pStyle w:val="Prrafodelista"/>
        <w:numPr>
          <w:ilvl w:val="0"/>
          <w:numId w:val="68"/>
        </w:numPr>
        <w:ind w:left="1843" w:hanging="425"/>
        <w:contextualSpacing/>
        <w:jc w:val="both"/>
        <w:rPr>
          <w:rFonts w:ascii="Arial" w:hAnsi="Arial" w:cs="Arial"/>
          <w:color w:val="000000"/>
          <w:sz w:val="22"/>
          <w:szCs w:val="22"/>
        </w:rPr>
      </w:pPr>
      <w:bookmarkStart w:id="33" w:name="_Hlk39772557"/>
      <w:r w:rsidRPr="00EC66EB">
        <w:rPr>
          <w:rFonts w:ascii="Arial" w:hAnsi="Arial" w:cs="Arial"/>
          <w:color w:val="000000"/>
          <w:sz w:val="22"/>
          <w:szCs w:val="22"/>
        </w:rPr>
        <w:t>Si la reexportación no concluye dentro del plazo</w:t>
      </w:r>
      <w:r w:rsidR="00EC66EB">
        <w:rPr>
          <w:rFonts w:ascii="Arial" w:hAnsi="Arial" w:cs="Arial"/>
          <w:color w:val="000000"/>
          <w:sz w:val="22"/>
          <w:szCs w:val="22"/>
        </w:rPr>
        <w:t xml:space="preserve"> establecido y el régimen de admisión temporal para r</w:t>
      </w:r>
      <w:r w:rsidRPr="00EC66EB">
        <w:rPr>
          <w:rFonts w:ascii="Arial" w:hAnsi="Arial" w:cs="Arial"/>
          <w:color w:val="000000"/>
          <w:sz w:val="22"/>
          <w:szCs w:val="22"/>
        </w:rPr>
        <w:t xml:space="preserve">eexportación </w:t>
      </w:r>
      <w:r w:rsidR="00EC66EB">
        <w:rPr>
          <w:rFonts w:ascii="Arial" w:hAnsi="Arial" w:cs="Arial"/>
          <w:color w:val="000000"/>
          <w:sz w:val="22"/>
          <w:szCs w:val="22"/>
        </w:rPr>
        <w:t>en el mismo e</w:t>
      </w:r>
      <w:r w:rsidRPr="00EC66EB">
        <w:rPr>
          <w:rFonts w:ascii="Arial" w:hAnsi="Arial" w:cs="Arial"/>
          <w:color w:val="000000"/>
          <w:sz w:val="22"/>
          <w:szCs w:val="22"/>
        </w:rPr>
        <w:t>stado se encuentra vencido, se procede al cobro de los tributos por la mercancía no regularizada, ejecutándose la garantía por el total de la deuda tributaria aduanera y recargos que correspondan, otorgándose la condición de mercancía nacionalizada. </w:t>
      </w:r>
    </w:p>
    <w:bookmarkEnd w:id="33"/>
    <w:p w14:paraId="5EA73FF9" w14:textId="77777777" w:rsidR="009028E9" w:rsidRPr="009028E9" w:rsidRDefault="009028E9" w:rsidP="009520AB">
      <w:pPr>
        <w:pStyle w:val="Prrafodelista"/>
        <w:ind w:left="1211"/>
        <w:contextualSpacing/>
        <w:jc w:val="both"/>
        <w:rPr>
          <w:rFonts w:ascii="Arial" w:hAnsi="Arial" w:cs="Arial"/>
          <w:color w:val="000000"/>
          <w:sz w:val="22"/>
          <w:szCs w:val="22"/>
        </w:rPr>
      </w:pPr>
    </w:p>
    <w:p w14:paraId="38E26B45" w14:textId="6713DD90" w:rsidR="00F3070F" w:rsidRDefault="00F3070F" w:rsidP="00861379">
      <w:pPr>
        <w:pStyle w:val="Prrafodelista"/>
        <w:ind w:left="1843"/>
        <w:contextualSpacing/>
        <w:jc w:val="both"/>
        <w:rPr>
          <w:rFonts w:ascii="Verdana" w:hAnsi="Verdana"/>
          <w:color w:val="000000"/>
          <w:sz w:val="15"/>
          <w:szCs w:val="15"/>
        </w:rPr>
      </w:pPr>
      <w:r w:rsidRPr="00EC66EB">
        <w:rPr>
          <w:rFonts w:ascii="Arial" w:hAnsi="Arial" w:cs="Arial"/>
          <w:color w:val="000000"/>
          <w:sz w:val="22"/>
          <w:szCs w:val="22"/>
        </w:rPr>
        <w:t>Hasta antes de la ejecución de la garantía el beneficiario podrá pagar el total de la deuda mediante autoliquidación</w:t>
      </w:r>
      <w:r>
        <w:rPr>
          <w:rFonts w:ascii="Verdana" w:hAnsi="Verdana"/>
          <w:color w:val="000000"/>
          <w:sz w:val="15"/>
          <w:szCs w:val="15"/>
        </w:rPr>
        <w:t>. </w:t>
      </w:r>
    </w:p>
    <w:p w14:paraId="1ACBFFC6" w14:textId="4BBF6AFD" w:rsidR="00EC66EB" w:rsidRDefault="00EC66EB" w:rsidP="007E1126">
      <w:pPr>
        <w:ind w:left="851"/>
        <w:rPr>
          <w:rFonts w:cs="Arial"/>
          <w:b/>
          <w:sz w:val="22"/>
          <w:szCs w:val="22"/>
        </w:rPr>
      </w:pPr>
    </w:p>
    <w:p w14:paraId="50B174ED" w14:textId="38299D2E" w:rsidR="00EC66EB" w:rsidRDefault="00C37ED0" w:rsidP="00C145E8">
      <w:pPr>
        <w:ind w:left="1418" w:hanging="567"/>
        <w:rPr>
          <w:rFonts w:cs="Arial"/>
          <w:b/>
          <w:bCs/>
          <w:color w:val="000000"/>
          <w:sz w:val="22"/>
          <w:szCs w:val="22"/>
        </w:rPr>
      </w:pPr>
      <w:r>
        <w:rPr>
          <w:rFonts w:cs="Arial"/>
          <w:b/>
          <w:bCs/>
          <w:color w:val="000000"/>
          <w:sz w:val="22"/>
          <w:szCs w:val="22"/>
        </w:rPr>
        <w:t>D.2</w:t>
      </w:r>
      <w:r w:rsidR="00222D9D">
        <w:rPr>
          <w:rFonts w:cs="Arial"/>
          <w:b/>
          <w:bCs/>
          <w:color w:val="000000"/>
          <w:sz w:val="22"/>
          <w:szCs w:val="22"/>
        </w:rPr>
        <w:tab/>
      </w:r>
      <w:r w:rsidR="00EC66EB" w:rsidRPr="00EC66EB">
        <w:rPr>
          <w:rFonts w:cs="Arial"/>
          <w:b/>
          <w:bCs/>
          <w:color w:val="000000"/>
          <w:sz w:val="22"/>
          <w:szCs w:val="22"/>
        </w:rPr>
        <w:t xml:space="preserve">Reexportación de material de embalaje y acondicionamiento </w:t>
      </w:r>
    </w:p>
    <w:p w14:paraId="14B965C3" w14:textId="42DF8A41" w:rsidR="00EC66EB" w:rsidRDefault="00EC66EB" w:rsidP="00EC66EB">
      <w:pPr>
        <w:shd w:val="clear" w:color="auto" w:fill="FFFFFF"/>
        <w:ind w:firstLine="426"/>
        <w:jc w:val="left"/>
        <w:rPr>
          <w:rFonts w:cs="Arial"/>
          <w:b/>
          <w:bCs/>
          <w:color w:val="000000"/>
          <w:sz w:val="22"/>
          <w:szCs w:val="22"/>
        </w:rPr>
      </w:pPr>
      <w:r w:rsidRPr="00EC66EB">
        <w:rPr>
          <w:rFonts w:cs="Arial"/>
          <w:b/>
          <w:bCs/>
          <w:color w:val="000000"/>
          <w:sz w:val="22"/>
          <w:szCs w:val="22"/>
        </w:rPr>
        <w:t>  </w:t>
      </w:r>
    </w:p>
    <w:p w14:paraId="18CB776E" w14:textId="6031188C" w:rsidR="00EC66EB" w:rsidRPr="00C37ED0" w:rsidRDefault="00EC66EB" w:rsidP="00C145E8">
      <w:pPr>
        <w:pStyle w:val="Prrafodelista"/>
        <w:numPr>
          <w:ilvl w:val="0"/>
          <w:numId w:val="71"/>
        </w:numPr>
        <w:ind w:left="1843"/>
        <w:contextualSpacing/>
        <w:jc w:val="both"/>
        <w:rPr>
          <w:rFonts w:ascii="Arial" w:hAnsi="Arial" w:cs="Arial"/>
          <w:sz w:val="22"/>
          <w:szCs w:val="22"/>
        </w:rPr>
      </w:pPr>
      <w:r w:rsidRPr="00C37ED0">
        <w:rPr>
          <w:rFonts w:ascii="Arial" w:hAnsi="Arial" w:cs="Arial"/>
          <w:sz w:val="22"/>
          <w:szCs w:val="22"/>
        </w:rPr>
        <w:t xml:space="preserve">El material de embalaje y acondicionamiento, conservación y presentación, admitidos temporalmente que se utilicen en la exportación de mercancías nacionales o nacionalizadas se reexporta mediante la declaración de exportación definitiva o declaración simplificada de exportación, conforme </w:t>
      </w:r>
      <w:r w:rsidR="00DC2352">
        <w:rPr>
          <w:rFonts w:ascii="Arial" w:hAnsi="Arial" w:cs="Arial"/>
          <w:sz w:val="22"/>
          <w:szCs w:val="22"/>
        </w:rPr>
        <w:t>a</w:t>
      </w:r>
      <w:r w:rsidRPr="00C37ED0">
        <w:rPr>
          <w:rFonts w:ascii="Arial" w:hAnsi="Arial" w:cs="Arial"/>
          <w:sz w:val="22"/>
          <w:szCs w:val="22"/>
        </w:rPr>
        <w:t>l procedimiento general “Exportación definitiva” DESPA-PG.02 y el procedimiento específico “Despacho simplificado de exportación” DESPA-PE.02.01 respectivamente. Dichas mercancías también pueden ser exportadas a través de terceros.</w:t>
      </w:r>
    </w:p>
    <w:p w14:paraId="7BC384CE" w14:textId="216A1C40" w:rsidR="00EC66EB" w:rsidRPr="00EC66EB" w:rsidRDefault="00EC66EB" w:rsidP="00EC66EB">
      <w:pPr>
        <w:shd w:val="clear" w:color="auto" w:fill="FFFFFF"/>
        <w:ind w:left="786" w:hanging="360"/>
        <w:jc w:val="left"/>
        <w:rPr>
          <w:rFonts w:ascii="Verdana" w:hAnsi="Verdana"/>
          <w:color w:val="000000"/>
          <w:sz w:val="15"/>
          <w:szCs w:val="15"/>
        </w:rPr>
      </w:pPr>
      <w:r w:rsidRPr="00EC66EB">
        <w:rPr>
          <w:rFonts w:ascii="Verdana" w:hAnsi="Verdana"/>
          <w:color w:val="000000"/>
          <w:sz w:val="15"/>
          <w:szCs w:val="15"/>
        </w:rPr>
        <w:t> </w:t>
      </w:r>
    </w:p>
    <w:p w14:paraId="16CAD97C" w14:textId="38F2EF8B" w:rsidR="00EC66EB" w:rsidRPr="00180944" w:rsidRDefault="00EC66EB" w:rsidP="00C145E8">
      <w:pPr>
        <w:pStyle w:val="Prrafodelista"/>
        <w:ind w:left="1843"/>
        <w:contextualSpacing/>
        <w:jc w:val="both"/>
        <w:rPr>
          <w:rFonts w:ascii="Arial" w:hAnsi="Arial" w:cs="Arial"/>
          <w:color w:val="FF0000"/>
          <w:sz w:val="22"/>
          <w:szCs w:val="22"/>
        </w:rPr>
      </w:pPr>
      <w:r w:rsidRPr="00C37ED0">
        <w:rPr>
          <w:rFonts w:ascii="Arial" w:hAnsi="Arial" w:cs="Arial"/>
          <w:sz w:val="22"/>
          <w:szCs w:val="22"/>
        </w:rPr>
        <w:lastRenderedPageBreak/>
        <w:t xml:space="preserve">En la declaración de exportación definitiva se consigna en </w:t>
      </w:r>
      <w:r w:rsidR="00DC2352">
        <w:rPr>
          <w:rFonts w:ascii="Arial" w:hAnsi="Arial" w:cs="Arial"/>
          <w:sz w:val="22"/>
          <w:szCs w:val="22"/>
        </w:rPr>
        <w:t>el campo correspondiente al régimen precedente</w:t>
      </w:r>
      <w:r w:rsidRPr="00C37ED0">
        <w:rPr>
          <w:rFonts w:ascii="Arial" w:hAnsi="Arial" w:cs="Arial"/>
          <w:sz w:val="22"/>
          <w:szCs w:val="22"/>
        </w:rPr>
        <w:t xml:space="preserve"> de cada serie, el número de la declaración de admisión temporal para reexportación </w:t>
      </w:r>
      <w:r w:rsidRPr="0056334B">
        <w:rPr>
          <w:rFonts w:ascii="Arial" w:hAnsi="Arial" w:cs="Arial"/>
          <w:sz w:val="22"/>
          <w:szCs w:val="22"/>
        </w:rPr>
        <w:t>en el mismo estado</w:t>
      </w:r>
      <w:r w:rsidRPr="00BE26DA">
        <w:rPr>
          <w:rFonts w:ascii="Arial" w:hAnsi="Arial" w:cs="Arial"/>
          <w:sz w:val="22"/>
          <w:szCs w:val="22"/>
        </w:rPr>
        <w:t>.</w:t>
      </w:r>
      <w:r w:rsidR="00DC2352">
        <w:rPr>
          <w:rFonts w:ascii="Arial" w:hAnsi="Arial" w:cs="Arial"/>
          <w:sz w:val="22"/>
          <w:szCs w:val="22"/>
        </w:rPr>
        <w:t xml:space="preserve"> </w:t>
      </w:r>
      <w:r w:rsidRPr="00BE26DA">
        <w:rPr>
          <w:rFonts w:ascii="Arial" w:hAnsi="Arial" w:cs="Arial"/>
          <w:sz w:val="22"/>
          <w:szCs w:val="22"/>
        </w:rPr>
        <w:t xml:space="preserve">Tratándose de declaraciones simplificadas, dichas indicaciones se consignan en </w:t>
      </w:r>
      <w:r w:rsidR="00DC2352">
        <w:rPr>
          <w:rFonts w:ascii="Arial" w:hAnsi="Arial" w:cs="Arial"/>
          <w:sz w:val="22"/>
          <w:szCs w:val="22"/>
        </w:rPr>
        <w:t>el campo correspondiente al régimen precedente</w:t>
      </w:r>
      <w:r w:rsidRPr="00BE26DA">
        <w:rPr>
          <w:rFonts w:ascii="Arial" w:hAnsi="Arial" w:cs="Arial"/>
          <w:sz w:val="22"/>
          <w:szCs w:val="22"/>
        </w:rPr>
        <w:t xml:space="preserve">. </w:t>
      </w:r>
    </w:p>
    <w:p w14:paraId="7F062D41" w14:textId="77777777" w:rsidR="00EC66EB" w:rsidRPr="00C37ED0" w:rsidRDefault="00EC66EB" w:rsidP="00EC66EB">
      <w:pPr>
        <w:shd w:val="clear" w:color="auto" w:fill="FFFFFF"/>
        <w:ind w:left="786" w:hanging="360"/>
        <w:jc w:val="left"/>
        <w:rPr>
          <w:rFonts w:cs="Arial"/>
          <w:color w:val="000000"/>
          <w:sz w:val="22"/>
          <w:szCs w:val="22"/>
        </w:rPr>
      </w:pPr>
      <w:r w:rsidRPr="00C37ED0">
        <w:rPr>
          <w:rFonts w:cs="Arial"/>
          <w:color w:val="000000"/>
          <w:sz w:val="22"/>
          <w:szCs w:val="22"/>
        </w:rPr>
        <w:t> </w:t>
      </w:r>
    </w:p>
    <w:p w14:paraId="2B031432" w14:textId="746894BE" w:rsidR="00EC66EB" w:rsidRPr="00C37ED0" w:rsidRDefault="00EC66EB" w:rsidP="00C145E8">
      <w:pPr>
        <w:pStyle w:val="Prrafodelista"/>
        <w:numPr>
          <w:ilvl w:val="0"/>
          <w:numId w:val="71"/>
        </w:numPr>
        <w:ind w:left="1843"/>
        <w:contextualSpacing/>
        <w:jc w:val="both"/>
        <w:rPr>
          <w:rFonts w:ascii="Arial" w:hAnsi="Arial" w:cs="Arial"/>
          <w:sz w:val="22"/>
          <w:szCs w:val="22"/>
        </w:rPr>
      </w:pPr>
      <w:r w:rsidRPr="00C37ED0">
        <w:rPr>
          <w:rFonts w:ascii="Arial" w:hAnsi="Arial" w:cs="Arial"/>
          <w:sz w:val="22"/>
          <w:szCs w:val="22"/>
        </w:rPr>
        <w:t>De haberse efectuado transfere</w:t>
      </w:r>
      <w:r w:rsidR="0056334B">
        <w:rPr>
          <w:rFonts w:ascii="Arial" w:hAnsi="Arial" w:cs="Arial"/>
          <w:sz w:val="22"/>
          <w:szCs w:val="22"/>
        </w:rPr>
        <w:t>ncias, el despachador de aduana</w:t>
      </w:r>
      <w:r w:rsidRPr="00C37ED0">
        <w:rPr>
          <w:rFonts w:ascii="Arial" w:hAnsi="Arial" w:cs="Arial"/>
          <w:sz w:val="22"/>
          <w:szCs w:val="22"/>
        </w:rPr>
        <w:t xml:space="preserve"> consigna en </w:t>
      </w:r>
      <w:r w:rsidR="00DC2352">
        <w:rPr>
          <w:rFonts w:ascii="Arial" w:hAnsi="Arial" w:cs="Arial"/>
          <w:sz w:val="22"/>
          <w:szCs w:val="22"/>
        </w:rPr>
        <w:t xml:space="preserve">el campo correspondiente al régimen precedente </w:t>
      </w:r>
      <w:r w:rsidRPr="00C37ED0">
        <w:rPr>
          <w:rFonts w:ascii="Arial" w:hAnsi="Arial" w:cs="Arial"/>
          <w:sz w:val="22"/>
          <w:szCs w:val="22"/>
        </w:rPr>
        <w:t xml:space="preserve">de la declaración de </w:t>
      </w:r>
      <w:r w:rsidR="00DC2352">
        <w:rPr>
          <w:rFonts w:ascii="Arial" w:hAnsi="Arial" w:cs="Arial"/>
          <w:sz w:val="22"/>
          <w:szCs w:val="22"/>
        </w:rPr>
        <w:t>e</w:t>
      </w:r>
      <w:r w:rsidRPr="00C37ED0">
        <w:rPr>
          <w:rFonts w:ascii="Arial" w:hAnsi="Arial" w:cs="Arial"/>
          <w:sz w:val="22"/>
          <w:szCs w:val="22"/>
        </w:rPr>
        <w:t xml:space="preserve">xportación, el número de la serie de la transferencia, generada por el </w:t>
      </w:r>
      <w:r w:rsidR="00DD1B9D" w:rsidRPr="00C37ED0">
        <w:rPr>
          <w:rFonts w:ascii="Arial" w:hAnsi="Arial" w:cs="Arial"/>
          <w:sz w:val="22"/>
          <w:szCs w:val="22"/>
        </w:rPr>
        <w:t>sistema informático.</w:t>
      </w:r>
      <w:r w:rsidRPr="00C37ED0">
        <w:rPr>
          <w:rFonts w:ascii="Arial" w:hAnsi="Arial" w:cs="Arial"/>
          <w:sz w:val="22"/>
          <w:szCs w:val="22"/>
        </w:rPr>
        <w:t> </w:t>
      </w:r>
    </w:p>
    <w:p w14:paraId="302A8620" w14:textId="55370377" w:rsidR="00EC66EB" w:rsidRPr="00222D9D" w:rsidRDefault="00EC66EB" w:rsidP="00222D9D">
      <w:pPr>
        <w:pStyle w:val="Prrafodelista"/>
        <w:ind w:left="1211"/>
        <w:contextualSpacing/>
        <w:jc w:val="both"/>
        <w:rPr>
          <w:rFonts w:ascii="Arial" w:hAnsi="Arial" w:cs="Arial"/>
          <w:sz w:val="22"/>
          <w:szCs w:val="22"/>
        </w:rPr>
      </w:pPr>
    </w:p>
    <w:p w14:paraId="6A6849CC" w14:textId="1CBDC1AF" w:rsidR="00EC66EB" w:rsidRPr="00F42231" w:rsidRDefault="00EC66EB" w:rsidP="00F42231">
      <w:pPr>
        <w:pStyle w:val="Prrafodelista"/>
        <w:numPr>
          <w:ilvl w:val="0"/>
          <w:numId w:val="71"/>
        </w:numPr>
        <w:ind w:left="1843"/>
        <w:contextualSpacing/>
        <w:jc w:val="both"/>
        <w:rPr>
          <w:rFonts w:ascii="Arial" w:hAnsi="Arial" w:cs="Arial"/>
          <w:sz w:val="22"/>
          <w:szCs w:val="22"/>
        </w:rPr>
      </w:pPr>
      <w:r w:rsidRPr="00C37ED0">
        <w:rPr>
          <w:rFonts w:ascii="Arial" w:hAnsi="Arial" w:cs="Arial"/>
          <w:sz w:val="22"/>
          <w:szCs w:val="22"/>
        </w:rPr>
        <w:t xml:space="preserve">Concluida la regularización de la declaración de exportación, el despachador de aduana </w:t>
      </w:r>
      <w:r w:rsidRPr="00F42231">
        <w:rPr>
          <w:rFonts w:ascii="Arial" w:hAnsi="Arial" w:cs="Arial"/>
          <w:sz w:val="22"/>
          <w:szCs w:val="22"/>
        </w:rPr>
        <w:t>transmite </w:t>
      </w:r>
      <w:r w:rsidR="00984292" w:rsidRPr="00F42231">
        <w:rPr>
          <w:rFonts w:ascii="Arial" w:hAnsi="Arial" w:cs="Arial"/>
          <w:sz w:val="22"/>
          <w:szCs w:val="22"/>
        </w:rPr>
        <w:t>la información</w:t>
      </w:r>
      <w:r w:rsidR="00D26AE4">
        <w:rPr>
          <w:rFonts w:ascii="Arial" w:hAnsi="Arial" w:cs="Arial"/>
          <w:sz w:val="22"/>
          <w:szCs w:val="22"/>
        </w:rPr>
        <w:t xml:space="preserve"> tomando como referencia la información</w:t>
      </w:r>
      <w:r w:rsidR="00984292" w:rsidRPr="00F42231">
        <w:rPr>
          <w:rFonts w:ascii="Arial" w:hAnsi="Arial" w:cs="Arial"/>
          <w:sz w:val="22"/>
          <w:szCs w:val="22"/>
        </w:rPr>
        <w:t xml:space="preserve"> </w:t>
      </w:r>
      <w:r w:rsidRPr="00F42231">
        <w:rPr>
          <w:rFonts w:ascii="Arial" w:hAnsi="Arial" w:cs="Arial"/>
          <w:sz w:val="22"/>
          <w:szCs w:val="22"/>
        </w:rPr>
        <w:t>d</w:t>
      </w:r>
      <w:r w:rsidR="000C4773" w:rsidRPr="00F42231">
        <w:rPr>
          <w:rFonts w:ascii="Arial" w:hAnsi="Arial" w:cs="Arial"/>
          <w:sz w:val="22"/>
          <w:szCs w:val="22"/>
        </w:rPr>
        <w:t>el anexo VI</w:t>
      </w:r>
      <w:r w:rsidR="00521E69">
        <w:rPr>
          <w:rFonts w:ascii="Arial" w:hAnsi="Arial" w:cs="Arial"/>
          <w:sz w:val="22"/>
          <w:szCs w:val="22"/>
        </w:rPr>
        <w:t xml:space="preserve"> “Declaración jurada de reexportación de material de embalaje y acondicionamiento”</w:t>
      </w:r>
      <w:r w:rsidRPr="00F42231">
        <w:rPr>
          <w:rFonts w:ascii="Arial" w:hAnsi="Arial" w:cs="Arial"/>
          <w:sz w:val="22"/>
          <w:szCs w:val="22"/>
        </w:rPr>
        <w:t>, a efectos del descargo automático en la cuenta corriente; en caso de no ser conforme, el sistema comunica por el mismo medio los motivos de rechazo para la subsanación correspondiente. </w:t>
      </w:r>
    </w:p>
    <w:p w14:paraId="721D81C9" w14:textId="77777777" w:rsidR="00A04AD4" w:rsidRPr="00EC66EB" w:rsidRDefault="00A04AD4" w:rsidP="00EC66EB">
      <w:pPr>
        <w:shd w:val="clear" w:color="auto" w:fill="FFFFFF"/>
        <w:ind w:left="709" w:hanging="283"/>
        <w:jc w:val="left"/>
        <w:rPr>
          <w:rFonts w:cs="Arial"/>
          <w:sz w:val="22"/>
          <w:szCs w:val="22"/>
        </w:rPr>
      </w:pPr>
    </w:p>
    <w:p w14:paraId="6EAA9469" w14:textId="796D458D" w:rsidR="00EC66EB" w:rsidRPr="00EC66EB" w:rsidRDefault="00C37ED0" w:rsidP="00C145E8">
      <w:pPr>
        <w:ind w:left="1418" w:hanging="567"/>
        <w:rPr>
          <w:rFonts w:cs="Arial"/>
          <w:color w:val="000000"/>
          <w:sz w:val="22"/>
          <w:szCs w:val="22"/>
        </w:rPr>
      </w:pPr>
      <w:r>
        <w:rPr>
          <w:rFonts w:cs="Arial"/>
          <w:b/>
          <w:bCs/>
          <w:color w:val="000000"/>
          <w:sz w:val="22"/>
          <w:szCs w:val="22"/>
        </w:rPr>
        <w:t>D.3</w:t>
      </w:r>
      <w:r w:rsidR="00222D9D">
        <w:rPr>
          <w:rFonts w:cs="Arial"/>
          <w:b/>
          <w:bCs/>
          <w:color w:val="000000"/>
          <w:sz w:val="22"/>
          <w:szCs w:val="22"/>
        </w:rPr>
        <w:tab/>
      </w:r>
      <w:r w:rsidR="00EC66EB" w:rsidRPr="00EC66EB">
        <w:rPr>
          <w:rFonts w:cs="Arial"/>
          <w:b/>
          <w:bCs/>
          <w:color w:val="000000"/>
          <w:sz w:val="22"/>
          <w:szCs w:val="22"/>
        </w:rPr>
        <w:t>Destrucción de envases utilizados para la exportación de mercancías  </w:t>
      </w:r>
    </w:p>
    <w:p w14:paraId="210C6AC5" w14:textId="77777777" w:rsidR="00EC66EB" w:rsidRPr="00EC66EB" w:rsidRDefault="00EC66EB" w:rsidP="00EC66EB">
      <w:pPr>
        <w:shd w:val="clear" w:color="auto" w:fill="FFFFFF"/>
        <w:ind w:left="786" w:hanging="360"/>
        <w:jc w:val="left"/>
        <w:rPr>
          <w:rFonts w:cs="Arial"/>
          <w:color w:val="000000"/>
          <w:sz w:val="22"/>
          <w:szCs w:val="22"/>
        </w:rPr>
      </w:pPr>
      <w:r w:rsidRPr="00EC66EB">
        <w:rPr>
          <w:rFonts w:cs="Arial"/>
          <w:color w:val="000000"/>
          <w:sz w:val="22"/>
          <w:szCs w:val="22"/>
        </w:rPr>
        <w:t> </w:t>
      </w:r>
    </w:p>
    <w:p w14:paraId="7468CD52" w14:textId="2750C037" w:rsidR="00EC66EB" w:rsidRPr="003E2669" w:rsidRDefault="00EC66EB" w:rsidP="00C145E8">
      <w:pPr>
        <w:pStyle w:val="Prrafodelista"/>
        <w:numPr>
          <w:ilvl w:val="0"/>
          <w:numId w:val="72"/>
        </w:numPr>
        <w:ind w:left="1843" w:hanging="425"/>
        <w:contextualSpacing/>
        <w:jc w:val="both"/>
        <w:rPr>
          <w:rFonts w:ascii="Arial" w:hAnsi="Arial" w:cs="Arial"/>
          <w:color w:val="000000"/>
          <w:sz w:val="22"/>
          <w:szCs w:val="22"/>
        </w:rPr>
      </w:pPr>
      <w:bookmarkStart w:id="34" w:name="_Hlk39770620"/>
      <w:r w:rsidRPr="00EC66EB">
        <w:rPr>
          <w:rFonts w:ascii="Arial" w:hAnsi="Arial" w:cs="Arial"/>
          <w:color w:val="000000"/>
          <w:sz w:val="22"/>
          <w:szCs w:val="22"/>
        </w:rPr>
        <w:t xml:space="preserve">Los envases que se admiten temporalmente para ser utilizados en la exportación de mercancías y se someten a la operación de corte y vaciado, serán considerados en el descargo de la cuenta corriente </w:t>
      </w:r>
      <w:r w:rsidRPr="003E2669">
        <w:rPr>
          <w:rFonts w:ascii="Arial" w:hAnsi="Arial" w:cs="Arial"/>
          <w:color w:val="000000"/>
          <w:sz w:val="22"/>
          <w:szCs w:val="22"/>
        </w:rPr>
        <w:t>siempre que cumpla con lo siguiente: </w:t>
      </w:r>
    </w:p>
    <w:p w14:paraId="4B11B00E" w14:textId="77777777" w:rsidR="00CE0272" w:rsidRPr="003E2669" w:rsidRDefault="00CE0272" w:rsidP="00CE0272">
      <w:pPr>
        <w:pStyle w:val="Prrafodelista"/>
        <w:ind w:left="1637"/>
        <w:contextualSpacing/>
        <w:jc w:val="both"/>
        <w:rPr>
          <w:rFonts w:ascii="Arial" w:hAnsi="Arial" w:cs="Arial"/>
          <w:color w:val="000000"/>
          <w:sz w:val="22"/>
          <w:szCs w:val="22"/>
        </w:rPr>
      </w:pPr>
      <w:bookmarkStart w:id="35" w:name="_Hlk39770633"/>
      <w:bookmarkEnd w:id="34"/>
    </w:p>
    <w:p w14:paraId="7399C71C" w14:textId="69A4CA25" w:rsidR="00EC66EB" w:rsidRPr="0056334B" w:rsidRDefault="00A04AD4" w:rsidP="00C145E8">
      <w:pPr>
        <w:pStyle w:val="Prrafodelista"/>
        <w:numPr>
          <w:ilvl w:val="1"/>
          <w:numId w:val="11"/>
        </w:numPr>
        <w:shd w:val="clear" w:color="auto" w:fill="FFFFFF"/>
        <w:ind w:left="2127" w:hanging="284"/>
        <w:jc w:val="both"/>
        <w:rPr>
          <w:rFonts w:ascii="Arial" w:hAnsi="Arial" w:cs="Arial"/>
          <w:sz w:val="22"/>
          <w:szCs w:val="22"/>
        </w:rPr>
      </w:pPr>
      <w:bookmarkStart w:id="36" w:name="_Hlk39341845"/>
      <w:r>
        <w:rPr>
          <w:rFonts w:ascii="Arial" w:hAnsi="Arial" w:cs="Arial"/>
          <w:color w:val="000000"/>
          <w:sz w:val="22"/>
          <w:szCs w:val="22"/>
        </w:rPr>
        <w:t>C</w:t>
      </w:r>
      <w:r w:rsidRPr="003E2669">
        <w:rPr>
          <w:rFonts w:ascii="Arial" w:hAnsi="Arial" w:cs="Arial"/>
          <w:color w:val="000000"/>
          <w:sz w:val="22"/>
          <w:szCs w:val="22"/>
        </w:rPr>
        <w:t xml:space="preserve">uando la operación de corte y vaciado se realiza </w:t>
      </w:r>
      <w:r w:rsidRPr="0056334B">
        <w:rPr>
          <w:rFonts w:ascii="Arial" w:hAnsi="Arial" w:cs="Arial"/>
          <w:sz w:val="22"/>
          <w:szCs w:val="22"/>
        </w:rPr>
        <w:t>para ser llenado a granel en las bodegas del vehículo de transporte, e</w:t>
      </w:r>
      <w:r w:rsidR="00EC66EB" w:rsidRPr="0056334B">
        <w:rPr>
          <w:rFonts w:ascii="Arial" w:eastAsia="Arial Unicode MS" w:hAnsi="Arial" w:cs="Arial"/>
          <w:sz w:val="22"/>
          <w:szCs w:val="22"/>
        </w:rPr>
        <w:t>l</w:t>
      </w:r>
      <w:r w:rsidR="00EC66EB" w:rsidRPr="0056334B">
        <w:rPr>
          <w:rFonts w:ascii="Arial" w:hAnsi="Arial" w:cs="Arial"/>
          <w:sz w:val="22"/>
          <w:szCs w:val="22"/>
        </w:rPr>
        <w:t xml:space="preserve"> transportista o su representante en el país consign</w:t>
      </w:r>
      <w:r w:rsidRPr="0056334B">
        <w:rPr>
          <w:rFonts w:ascii="Arial" w:hAnsi="Arial" w:cs="Arial"/>
          <w:sz w:val="22"/>
          <w:szCs w:val="22"/>
        </w:rPr>
        <w:t>a</w:t>
      </w:r>
      <w:r w:rsidR="00EC66EB" w:rsidRPr="0056334B">
        <w:rPr>
          <w:rFonts w:ascii="Arial" w:hAnsi="Arial" w:cs="Arial"/>
          <w:sz w:val="22"/>
          <w:szCs w:val="22"/>
        </w:rPr>
        <w:t xml:space="preserve"> </w:t>
      </w:r>
      <w:r w:rsidR="006F1A5E" w:rsidRPr="0056334B">
        <w:rPr>
          <w:rFonts w:ascii="Arial" w:hAnsi="Arial" w:cs="Arial"/>
          <w:sz w:val="22"/>
          <w:szCs w:val="22"/>
        </w:rPr>
        <w:t>en el documento de transporte</w:t>
      </w:r>
      <w:r w:rsidR="00EC66EB" w:rsidRPr="0056334B">
        <w:rPr>
          <w:rFonts w:ascii="Arial" w:hAnsi="Arial" w:cs="Arial"/>
          <w:sz w:val="22"/>
          <w:szCs w:val="22"/>
        </w:rPr>
        <w:t>, la cantidad de envases admitidos temporalmente conteniendo mercancía de exportación.</w:t>
      </w:r>
    </w:p>
    <w:bookmarkEnd w:id="36"/>
    <w:p w14:paraId="69D36970" w14:textId="576FEFC4" w:rsidR="00EC66EB" w:rsidRPr="0056334B" w:rsidRDefault="00D96D48" w:rsidP="00C145E8">
      <w:pPr>
        <w:pStyle w:val="Prrafodelista"/>
        <w:numPr>
          <w:ilvl w:val="1"/>
          <w:numId w:val="11"/>
        </w:numPr>
        <w:shd w:val="clear" w:color="auto" w:fill="FFFFFF"/>
        <w:ind w:left="2127" w:hanging="284"/>
        <w:jc w:val="both"/>
        <w:rPr>
          <w:rFonts w:cs="Arial"/>
          <w:sz w:val="22"/>
          <w:szCs w:val="22"/>
        </w:rPr>
      </w:pPr>
      <w:r w:rsidRPr="0056334B">
        <w:rPr>
          <w:rFonts w:ascii="Arial" w:hAnsi="Arial" w:cs="Arial"/>
          <w:sz w:val="22"/>
          <w:szCs w:val="22"/>
        </w:rPr>
        <w:t>C</w:t>
      </w:r>
      <w:r w:rsidR="00EC66EB" w:rsidRPr="0056334B">
        <w:rPr>
          <w:rFonts w:ascii="Arial" w:hAnsi="Arial" w:cs="Arial"/>
          <w:sz w:val="22"/>
          <w:szCs w:val="22"/>
        </w:rPr>
        <w:t>uando la operación de corte y vaciado se realiza en el almacén aduanero o en los almacenes del exportador para ser llenado a granel en contenedores,</w:t>
      </w:r>
      <w:r w:rsidRPr="0056334B">
        <w:rPr>
          <w:rFonts w:ascii="Arial" w:hAnsi="Arial" w:cs="Arial"/>
          <w:sz w:val="22"/>
          <w:szCs w:val="22"/>
        </w:rPr>
        <w:t xml:space="preserve"> la información es remitida mediante la CEU por el OCE. </w:t>
      </w:r>
    </w:p>
    <w:bookmarkEnd w:id="35"/>
    <w:p w14:paraId="5A4D7DDE" w14:textId="77777777" w:rsidR="00D96D48" w:rsidRDefault="00D96D48" w:rsidP="00D96D48">
      <w:pPr>
        <w:pStyle w:val="Prrafodelista"/>
        <w:rPr>
          <w:rFonts w:cs="Arial"/>
          <w:color w:val="000000"/>
          <w:sz w:val="22"/>
          <w:szCs w:val="22"/>
        </w:rPr>
      </w:pPr>
    </w:p>
    <w:p w14:paraId="6E80E186" w14:textId="6D5B3EB7" w:rsidR="00EC66EB" w:rsidRPr="00D96D48" w:rsidRDefault="00EC66EB" w:rsidP="00C145E8">
      <w:pPr>
        <w:pStyle w:val="Prrafodelista"/>
        <w:numPr>
          <w:ilvl w:val="0"/>
          <w:numId w:val="72"/>
        </w:numPr>
        <w:ind w:left="1843" w:hanging="425"/>
        <w:contextualSpacing/>
        <w:jc w:val="both"/>
        <w:rPr>
          <w:rFonts w:ascii="Arial" w:hAnsi="Arial" w:cs="Arial"/>
          <w:color w:val="000000"/>
          <w:sz w:val="22"/>
          <w:szCs w:val="22"/>
        </w:rPr>
      </w:pPr>
      <w:r w:rsidRPr="003E2669">
        <w:rPr>
          <w:rFonts w:ascii="Arial" w:hAnsi="Arial" w:cs="Arial"/>
          <w:color w:val="000000"/>
          <w:sz w:val="22"/>
          <w:szCs w:val="22"/>
        </w:rPr>
        <w:t xml:space="preserve">El beneficiario o el despachador de aduana </w:t>
      </w:r>
      <w:r w:rsidR="000C5BC2" w:rsidRPr="003E2669">
        <w:rPr>
          <w:rFonts w:ascii="Arial" w:hAnsi="Arial" w:cs="Arial"/>
          <w:color w:val="000000"/>
          <w:sz w:val="22"/>
          <w:szCs w:val="22"/>
        </w:rPr>
        <w:t>antes de su realización</w:t>
      </w:r>
      <w:r w:rsidR="000C5BC2" w:rsidRPr="00000811">
        <w:rPr>
          <w:rFonts w:ascii="Arial" w:hAnsi="Arial" w:cs="Arial"/>
          <w:strike/>
          <w:color w:val="0000FF"/>
          <w:sz w:val="22"/>
          <w:szCs w:val="22"/>
        </w:rPr>
        <w:t xml:space="preserve"> </w:t>
      </w:r>
      <w:r w:rsidR="000C5BC2" w:rsidRPr="003E2669">
        <w:rPr>
          <w:rFonts w:ascii="Arial" w:hAnsi="Arial" w:cs="Arial"/>
          <w:color w:val="000000"/>
          <w:sz w:val="22"/>
          <w:szCs w:val="22"/>
        </w:rPr>
        <w:t xml:space="preserve">comunica </w:t>
      </w:r>
      <w:r w:rsidRPr="003E2669">
        <w:rPr>
          <w:rFonts w:ascii="Arial" w:hAnsi="Arial" w:cs="Arial"/>
          <w:color w:val="000000"/>
          <w:sz w:val="22"/>
          <w:szCs w:val="22"/>
        </w:rPr>
        <w:t xml:space="preserve">mediante </w:t>
      </w:r>
      <w:r w:rsidR="000C5BC2" w:rsidRPr="003E2669">
        <w:rPr>
          <w:rFonts w:ascii="Arial" w:hAnsi="Arial" w:cs="Arial"/>
          <w:color w:val="000000"/>
          <w:sz w:val="22"/>
          <w:szCs w:val="22"/>
        </w:rPr>
        <w:t xml:space="preserve">la </w:t>
      </w:r>
      <w:r w:rsidR="00D96D48" w:rsidRPr="003E2669">
        <w:rPr>
          <w:rFonts w:ascii="Arial" w:hAnsi="Arial" w:cs="Arial"/>
          <w:color w:val="000000"/>
          <w:sz w:val="22"/>
          <w:szCs w:val="22"/>
        </w:rPr>
        <w:t>CEU</w:t>
      </w:r>
      <w:r w:rsidRPr="003E2669">
        <w:rPr>
          <w:rFonts w:ascii="Arial" w:hAnsi="Arial" w:cs="Arial"/>
          <w:color w:val="000000"/>
          <w:sz w:val="22"/>
          <w:szCs w:val="22"/>
        </w:rPr>
        <w:t xml:space="preserve"> a la intendencia de aduana de la circunscripción donde se encuentre la mercancía, que va a </w:t>
      </w:r>
      <w:proofErr w:type="gramStart"/>
      <w:r w:rsidRPr="003E2669">
        <w:rPr>
          <w:rFonts w:ascii="Arial" w:hAnsi="Arial" w:cs="Arial"/>
          <w:color w:val="000000"/>
          <w:sz w:val="22"/>
          <w:szCs w:val="22"/>
        </w:rPr>
        <w:t>proceder a efectuar</w:t>
      </w:r>
      <w:proofErr w:type="gramEnd"/>
      <w:r w:rsidRPr="003E2669">
        <w:rPr>
          <w:rFonts w:ascii="Arial" w:hAnsi="Arial" w:cs="Arial"/>
          <w:color w:val="000000"/>
          <w:sz w:val="22"/>
          <w:szCs w:val="22"/>
        </w:rPr>
        <w:t xml:space="preserve"> la destrucción de</w:t>
      </w:r>
      <w:r w:rsidRPr="00D96D48">
        <w:rPr>
          <w:rFonts w:ascii="Arial" w:hAnsi="Arial" w:cs="Arial"/>
          <w:color w:val="000000"/>
          <w:sz w:val="22"/>
          <w:szCs w:val="22"/>
        </w:rPr>
        <w:t xml:space="preserve"> los envases sometidos a la operación de corte y vaciado, indicando el lugar y fecha en que se llevará a cabo.</w:t>
      </w:r>
    </w:p>
    <w:p w14:paraId="73FEAE89" w14:textId="77777777" w:rsidR="000C5BC2" w:rsidRPr="00EC66EB" w:rsidRDefault="000C5BC2" w:rsidP="0043566D">
      <w:pPr>
        <w:shd w:val="clear" w:color="auto" w:fill="FFFFFF"/>
        <w:ind w:left="1070"/>
        <w:rPr>
          <w:rFonts w:cs="Arial"/>
          <w:color w:val="000000"/>
          <w:sz w:val="22"/>
          <w:szCs w:val="22"/>
        </w:rPr>
      </w:pPr>
    </w:p>
    <w:p w14:paraId="5B4B2F77" w14:textId="341034F5" w:rsidR="00EC66EB" w:rsidRPr="00EC66EB" w:rsidRDefault="00EC66EB" w:rsidP="00C145E8">
      <w:pPr>
        <w:pStyle w:val="Prrafodelista"/>
        <w:numPr>
          <w:ilvl w:val="0"/>
          <w:numId w:val="72"/>
        </w:numPr>
        <w:ind w:left="1843" w:hanging="425"/>
        <w:contextualSpacing/>
        <w:jc w:val="both"/>
        <w:rPr>
          <w:rFonts w:ascii="Arial" w:hAnsi="Arial" w:cs="Arial"/>
          <w:color w:val="000000"/>
          <w:sz w:val="22"/>
          <w:szCs w:val="22"/>
        </w:rPr>
      </w:pPr>
      <w:r w:rsidRPr="00EC66EB">
        <w:rPr>
          <w:rFonts w:ascii="Arial" w:hAnsi="Arial" w:cs="Arial"/>
          <w:color w:val="000000"/>
          <w:sz w:val="22"/>
          <w:szCs w:val="22"/>
        </w:rPr>
        <w:t>La destrucción se realiza cumpliendo con las normas de cuidado del medio ambiente y de salud pública, debiendo adjuntar a la comunicación el permiso del sector competente según el tipo de material constitutivo del envase a destruir. De no contar con dicha autorización, la Administración Aduanera no lo considera para el descargo en la cuenta corriente, hasta que se proceda a su nacionalización o reexportación dentro del plazo del régimen. </w:t>
      </w:r>
    </w:p>
    <w:p w14:paraId="6E68DBD8" w14:textId="7CA91BC7" w:rsidR="00EC66EB" w:rsidRPr="00222D9D" w:rsidRDefault="00EC66EB" w:rsidP="00222D9D">
      <w:pPr>
        <w:pStyle w:val="Prrafodelista"/>
        <w:ind w:left="1276"/>
        <w:contextualSpacing/>
        <w:jc w:val="both"/>
        <w:rPr>
          <w:rFonts w:ascii="Arial" w:hAnsi="Arial" w:cs="Arial"/>
          <w:color w:val="000000"/>
          <w:sz w:val="22"/>
          <w:szCs w:val="22"/>
        </w:rPr>
      </w:pPr>
    </w:p>
    <w:p w14:paraId="47C6D1B9" w14:textId="5475FA3F" w:rsidR="00EC66EB" w:rsidRPr="00EC66EB" w:rsidRDefault="00EC66EB" w:rsidP="00C145E8">
      <w:pPr>
        <w:pStyle w:val="Prrafodelista"/>
        <w:numPr>
          <w:ilvl w:val="0"/>
          <w:numId w:val="72"/>
        </w:numPr>
        <w:ind w:left="1843" w:hanging="425"/>
        <w:contextualSpacing/>
        <w:jc w:val="both"/>
        <w:rPr>
          <w:rFonts w:ascii="Arial" w:hAnsi="Arial" w:cs="Arial"/>
          <w:color w:val="000000"/>
          <w:sz w:val="22"/>
          <w:szCs w:val="22"/>
        </w:rPr>
      </w:pPr>
      <w:r w:rsidRPr="00EC66EB">
        <w:rPr>
          <w:rFonts w:ascii="Arial" w:hAnsi="Arial" w:cs="Arial"/>
          <w:color w:val="000000"/>
          <w:sz w:val="22"/>
          <w:szCs w:val="22"/>
        </w:rPr>
        <w:t xml:space="preserve">El funcionario aduanero designado por la Administración Aduanera de considerarlo </w:t>
      </w:r>
      <w:r w:rsidR="00222D9D" w:rsidRPr="00EC66EB">
        <w:rPr>
          <w:rFonts w:ascii="Arial" w:hAnsi="Arial" w:cs="Arial"/>
          <w:color w:val="000000"/>
          <w:sz w:val="22"/>
          <w:szCs w:val="22"/>
        </w:rPr>
        <w:t>conveniente</w:t>
      </w:r>
      <w:r w:rsidRPr="00EC66EB">
        <w:rPr>
          <w:rFonts w:ascii="Arial" w:hAnsi="Arial" w:cs="Arial"/>
          <w:color w:val="000000"/>
          <w:sz w:val="22"/>
          <w:szCs w:val="22"/>
        </w:rPr>
        <w:t xml:space="preserve"> comunica su asistencia al acto de destrucción de los envases dentro de los cinco días hábiles posteriores a la fecha </w:t>
      </w:r>
      <w:r w:rsidRPr="00EC66EB">
        <w:rPr>
          <w:rFonts w:ascii="Arial" w:hAnsi="Arial" w:cs="Arial"/>
          <w:color w:val="000000"/>
          <w:sz w:val="22"/>
          <w:szCs w:val="22"/>
        </w:rPr>
        <w:lastRenderedPageBreak/>
        <w:t>de recepción de la comunicación de destrucción; vencido dicho plazo el beneficiario efectúa la destrucción sin intervención de la SUNAT.  </w:t>
      </w:r>
    </w:p>
    <w:p w14:paraId="3168818C" w14:textId="7C70563B" w:rsidR="00EC66EB" w:rsidRPr="00222D9D" w:rsidRDefault="00EC66EB" w:rsidP="00222D9D">
      <w:pPr>
        <w:pStyle w:val="Prrafodelista"/>
        <w:ind w:left="1276"/>
        <w:contextualSpacing/>
        <w:jc w:val="both"/>
        <w:rPr>
          <w:rFonts w:ascii="Arial" w:hAnsi="Arial" w:cs="Arial"/>
          <w:color w:val="000000"/>
          <w:sz w:val="22"/>
          <w:szCs w:val="22"/>
        </w:rPr>
      </w:pPr>
    </w:p>
    <w:p w14:paraId="73DC0232" w14:textId="2E149FFB" w:rsidR="000C5BC2" w:rsidRPr="00222D9D" w:rsidRDefault="000C5BC2" w:rsidP="00C145E8">
      <w:pPr>
        <w:pStyle w:val="Prrafodelista"/>
        <w:numPr>
          <w:ilvl w:val="0"/>
          <w:numId w:val="72"/>
        </w:numPr>
        <w:ind w:left="1843" w:hanging="425"/>
        <w:contextualSpacing/>
        <w:jc w:val="both"/>
        <w:rPr>
          <w:rFonts w:ascii="Arial" w:hAnsi="Arial" w:cs="Arial"/>
          <w:color w:val="000000"/>
          <w:sz w:val="22"/>
          <w:szCs w:val="22"/>
        </w:rPr>
      </w:pPr>
      <w:r w:rsidRPr="00222D9D">
        <w:rPr>
          <w:rFonts w:ascii="Arial" w:hAnsi="Arial" w:cs="Arial"/>
          <w:color w:val="000000"/>
          <w:sz w:val="22"/>
          <w:szCs w:val="22"/>
        </w:rPr>
        <w:t xml:space="preserve">El acto de la destrucción se efectúa bajo costo del beneficiario y se realiza en presencia de un Notario Público o de un Juez de Paz, en caso no exista notario en la provincia, </w:t>
      </w:r>
      <w:r w:rsidR="00F75762" w:rsidRPr="00F75762">
        <w:rPr>
          <w:rFonts w:ascii="Arial" w:hAnsi="Arial" w:cs="Arial"/>
          <w:sz w:val="22"/>
          <w:szCs w:val="22"/>
        </w:rPr>
        <w:t>quien</w:t>
      </w:r>
      <w:r w:rsidRPr="00F75762">
        <w:rPr>
          <w:rFonts w:ascii="Arial" w:hAnsi="Arial" w:cs="Arial"/>
          <w:sz w:val="22"/>
          <w:szCs w:val="22"/>
        </w:rPr>
        <w:t xml:space="preserve"> e</w:t>
      </w:r>
      <w:r w:rsidRPr="00222D9D">
        <w:rPr>
          <w:rFonts w:ascii="Arial" w:hAnsi="Arial" w:cs="Arial"/>
          <w:color w:val="000000"/>
          <w:sz w:val="22"/>
          <w:szCs w:val="22"/>
        </w:rPr>
        <w:t xml:space="preserve">mite el </w:t>
      </w:r>
      <w:r w:rsidR="00FD2F8E" w:rsidRPr="00222D9D">
        <w:rPr>
          <w:rFonts w:ascii="Arial" w:hAnsi="Arial" w:cs="Arial"/>
          <w:color w:val="000000"/>
          <w:sz w:val="22"/>
          <w:szCs w:val="22"/>
        </w:rPr>
        <w:t>a</w:t>
      </w:r>
      <w:r w:rsidRPr="00222D9D">
        <w:rPr>
          <w:rFonts w:ascii="Arial" w:hAnsi="Arial" w:cs="Arial"/>
          <w:color w:val="000000"/>
          <w:sz w:val="22"/>
          <w:szCs w:val="22"/>
        </w:rPr>
        <w:t xml:space="preserve">cta de destrucción de envases y la suscribe </w:t>
      </w:r>
      <w:proofErr w:type="gramStart"/>
      <w:r w:rsidRPr="00222D9D">
        <w:rPr>
          <w:rFonts w:ascii="Arial" w:hAnsi="Arial" w:cs="Arial"/>
          <w:color w:val="000000"/>
          <w:sz w:val="22"/>
          <w:szCs w:val="22"/>
        </w:rPr>
        <w:t>conjuntamente con</w:t>
      </w:r>
      <w:proofErr w:type="gramEnd"/>
      <w:r w:rsidRPr="00222D9D">
        <w:rPr>
          <w:rFonts w:ascii="Arial" w:hAnsi="Arial" w:cs="Arial"/>
          <w:color w:val="000000"/>
          <w:sz w:val="22"/>
          <w:szCs w:val="22"/>
        </w:rPr>
        <w:t xml:space="preserve"> el interesado y el representante de aduanas, en caso asista. En el acta se registra el número de la declaración de exportación definitiva, la cantidad y características de los envases destruidos y los números y series de la declaración de admisión temporal para reexportación en el mismo estado a los que pertenecen.  </w:t>
      </w:r>
    </w:p>
    <w:p w14:paraId="5A4D36B7" w14:textId="77777777" w:rsidR="000C5BC2" w:rsidRPr="00222D9D" w:rsidRDefault="000C5BC2" w:rsidP="00222D9D">
      <w:pPr>
        <w:pStyle w:val="Prrafodelista"/>
        <w:ind w:left="1276"/>
        <w:contextualSpacing/>
        <w:jc w:val="both"/>
        <w:rPr>
          <w:rFonts w:ascii="Arial" w:hAnsi="Arial" w:cs="Arial"/>
          <w:color w:val="000000"/>
          <w:sz w:val="22"/>
          <w:szCs w:val="22"/>
        </w:rPr>
      </w:pPr>
    </w:p>
    <w:p w14:paraId="4D1B5FE4" w14:textId="02E2B9D9" w:rsidR="00EC66EB" w:rsidRPr="00222D9D" w:rsidRDefault="000C5BC2" w:rsidP="00C145E8">
      <w:pPr>
        <w:pStyle w:val="Prrafodelista"/>
        <w:numPr>
          <w:ilvl w:val="0"/>
          <w:numId w:val="72"/>
        </w:numPr>
        <w:ind w:left="1843" w:hanging="425"/>
        <w:contextualSpacing/>
        <w:jc w:val="both"/>
        <w:rPr>
          <w:rFonts w:ascii="Arial" w:hAnsi="Arial" w:cs="Arial"/>
          <w:color w:val="000000"/>
          <w:sz w:val="22"/>
          <w:szCs w:val="22"/>
        </w:rPr>
      </w:pPr>
      <w:r w:rsidRPr="00222D9D">
        <w:rPr>
          <w:rFonts w:ascii="Arial" w:hAnsi="Arial" w:cs="Arial"/>
          <w:color w:val="000000"/>
          <w:sz w:val="22"/>
          <w:szCs w:val="22"/>
        </w:rPr>
        <w:t xml:space="preserve">El despachador de aduana, dentro del plazo de cinco días hábiles computados a partir del día siguiente de efectuada la destrucción, presenta mediante la MPV-SUNAT el acta de destrucción de envases, </w:t>
      </w:r>
      <w:r w:rsidR="00EC66EB" w:rsidRPr="00222D9D">
        <w:rPr>
          <w:rFonts w:ascii="Arial" w:hAnsi="Arial" w:cs="Arial"/>
          <w:color w:val="000000"/>
          <w:sz w:val="22"/>
          <w:szCs w:val="22"/>
        </w:rPr>
        <w:t>para el descargo de la cuenta corriente de la declaración. </w:t>
      </w:r>
    </w:p>
    <w:p w14:paraId="2E3A7FE0" w14:textId="0B104FD5" w:rsidR="00EC66EB" w:rsidRDefault="00EC66EB" w:rsidP="00222D9D">
      <w:pPr>
        <w:pStyle w:val="Prrafodelista"/>
        <w:ind w:left="1276"/>
        <w:contextualSpacing/>
        <w:jc w:val="both"/>
        <w:rPr>
          <w:rFonts w:ascii="Arial" w:hAnsi="Arial" w:cs="Arial"/>
          <w:color w:val="000000"/>
          <w:sz w:val="22"/>
          <w:szCs w:val="22"/>
        </w:rPr>
      </w:pPr>
    </w:p>
    <w:p w14:paraId="15488A3F" w14:textId="37CAFB06" w:rsidR="00EC66EB" w:rsidRDefault="00EC66EB" w:rsidP="00C145E8">
      <w:pPr>
        <w:pStyle w:val="Prrafodelista"/>
        <w:numPr>
          <w:ilvl w:val="0"/>
          <w:numId w:val="72"/>
        </w:numPr>
        <w:ind w:left="1843" w:hanging="425"/>
        <w:contextualSpacing/>
        <w:jc w:val="both"/>
        <w:rPr>
          <w:rFonts w:ascii="Arial" w:hAnsi="Arial" w:cs="Arial"/>
          <w:color w:val="000000"/>
          <w:sz w:val="22"/>
          <w:szCs w:val="22"/>
        </w:rPr>
      </w:pPr>
      <w:r w:rsidRPr="00222D9D">
        <w:rPr>
          <w:rFonts w:ascii="Arial" w:hAnsi="Arial" w:cs="Arial"/>
          <w:color w:val="000000"/>
          <w:sz w:val="22"/>
          <w:szCs w:val="22"/>
        </w:rPr>
        <w:t xml:space="preserve">El funcionario aduanero designado accede al </w:t>
      </w:r>
      <w:r w:rsidR="000C5BC2" w:rsidRPr="00222D9D">
        <w:rPr>
          <w:rFonts w:ascii="Arial" w:hAnsi="Arial" w:cs="Arial"/>
          <w:color w:val="000000"/>
          <w:sz w:val="22"/>
          <w:szCs w:val="22"/>
        </w:rPr>
        <w:t>sistema informático</w:t>
      </w:r>
      <w:r w:rsidRPr="00222D9D">
        <w:rPr>
          <w:rFonts w:ascii="Arial" w:hAnsi="Arial" w:cs="Arial"/>
          <w:color w:val="000000"/>
          <w:sz w:val="22"/>
          <w:szCs w:val="22"/>
        </w:rPr>
        <w:t xml:space="preserve"> y verifica que la cantidad destruida señalada en el acta corresponda a la declarada en la exportación definitiva regularizada, de ser el caso podrá requerir otro documento en el que conste la cantidad de envases utilizados; luego procede al ingreso de los datos al </w:t>
      </w:r>
      <w:r w:rsidR="000C5BC2" w:rsidRPr="00222D9D">
        <w:rPr>
          <w:rFonts w:ascii="Arial" w:hAnsi="Arial" w:cs="Arial"/>
          <w:color w:val="000000"/>
          <w:sz w:val="22"/>
          <w:szCs w:val="22"/>
        </w:rPr>
        <w:t xml:space="preserve">sistema informático </w:t>
      </w:r>
      <w:r w:rsidRPr="00222D9D">
        <w:rPr>
          <w:rFonts w:ascii="Arial" w:hAnsi="Arial" w:cs="Arial"/>
          <w:color w:val="000000"/>
          <w:sz w:val="22"/>
          <w:szCs w:val="22"/>
        </w:rPr>
        <w:t>para el descargo de la cuenta corriente.  </w:t>
      </w:r>
    </w:p>
    <w:p w14:paraId="78E5551D" w14:textId="77777777" w:rsidR="00D26AE4" w:rsidRPr="00D26AE4" w:rsidRDefault="00D26AE4" w:rsidP="00D26AE4">
      <w:pPr>
        <w:pStyle w:val="Prrafodelista"/>
        <w:rPr>
          <w:rFonts w:ascii="Arial" w:hAnsi="Arial" w:cs="Arial"/>
          <w:color w:val="000000"/>
          <w:sz w:val="22"/>
          <w:szCs w:val="22"/>
        </w:rPr>
      </w:pPr>
    </w:p>
    <w:p w14:paraId="608EA490" w14:textId="77777777" w:rsidR="00D26AE4" w:rsidRPr="00A04AD4" w:rsidRDefault="00D26AE4" w:rsidP="00D26AE4">
      <w:pPr>
        <w:pStyle w:val="Prrafodelista"/>
        <w:numPr>
          <w:ilvl w:val="0"/>
          <w:numId w:val="72"/>
        </w:numPr>
        <w:ind w:left="1843" w:hanging="425"/>
        <w:contextualSpacing/>
        <w:jc w:val="both"/>
        <w:rPr>
          <w:rFonts w:ascii="Arial" w:hAnsi="Arial" w:cs="Arial"/>
          <w:color w:val="000000"/>
          <w:sz w:val="22"/>
          <w:szCs w:val="22"/>
        </w:rPr>
      </w:pPr>
      <w:r w:rsidRPr="00A04AD4">
        <w:rPr>
          <w:rFonts w:ascii="Arial" w:hAnsi="Arial" w:cs="Arial"/>
          <w:color w:val="000000"/>
          <w:sz w:val="22"/>
          <w:szCs w:val="22"/>
        </w:rPr>
        <w:t>La fecha de numeración de la declaración de exportación definitiva es la que se toma en cuenta para la regularización del régimen.   </w:t>
      </w:r>
    </w:p>
    <w:p w14:paraId="4E86D547" w14:textId="77777777" w:rsidR="00DF1A17" w:rsidRDefault="00DF1A17" w:rsidP="00222D9D">
      <w:pPr>
        <w:shd w:val="clear" w:color="auto" w:fill="FFFFFF"/>
        <w:tabs>
          <w:tab w:val="left" w:pos="1276"/>
        </w:tabs>
        <w:ind w:left="851"/>
        <w:jc w:val="left"/>
        <w:rPr>
          <w:rFonts w:cs="Arial"/>
          <w:b/>
          <w:bCs/>
          <w:color w:val="000000"/>
          <w:sz w:val="22"/>
          <w:szCs w:val="22"/>
        </w:rPr>
      </w:pPr>
    </w:p>
    <w:p w14:paraId="3E463CEA" w14:textId="574713D4" w:rsidR="00D03DF2" w:rsidRPr="0048620B" w:rsidRDefault="00CE0272" w:rsidP="00FB76F9">
      <w:pPr>
        <w:ind w:left="1418" w:hanging="567"/>
        <w:rPr>
          <w:rFonts w:cs="Arial"/>
          <w:color w:val="000000"/>
          <w:sz w:val="22"/>
          <w:szCs w:val="22"/>
        </w:rPr>
      </w:pPr>
      <w:r>
        <w:rPr>
          <w:rFonts w:cs="Arial"/>
          <w:b/>
          <w:bCs/>
          <w:color w:val="000000"/>
          <w:sz w:val="22"/>
          <w:szCs w:val="22"/>
        </w:rPr>
        <w:t>D.4</w:t>
      </w:r>
      <w:r w:rsidR="00000811">
        <w:rPr>
          <w:rFonts w:cs="Arial"/>
          <w:b/>
          <w:bCs/>
          <w:color w:val="000000"/>
          <w:sz w:val="22"/>
          <w:szCs w:val="22"/>
        </w:rPr>
        <w:tab/>
      </w:r>
      <w:r w:rsidR="00D03DF2" w:rsidRPr="0048620B">
        <w:rPr>
          <w:rFonts w:cs="Arial"/>
          <w:b/>
          <w:bCs/>
          <w:color w:val="000000"/>
          <w:sz w:val="22"/>
          <w:szCs w:val="22"/>
        </w:rPr>
        <w:t>Nacionalización </w:t>
      </w:r>
    </w:p>
    <w:p w14:paraId="279BA0D2" w14:textId="77777777" w:rsidR="00D03DF2" w:rsidRPr="0048620B" w:rsidRDefault="00D03DF2" w:rsidP="00D03DF2">
      <w:pPr>
        <w:shd w:val="clear" w:color="auto" w:fill="FFFFFF"/>
        <w:ind w:left="400"/>
        <w:rPr>
          <w:rFonts w:cs="Arial"/>
          <w:color w:val="000000"/>
          <w:sz w:val="22"/>
          <w:szCs w:val="22"/>
        </w:rPr>
      </w:pPr>
      <w:r w:rsidRPr="0048620B">
        <w:rPr>
          <w:rFonts w:cs="Arial"/>
          <w:color w:val="000000"/>
          <w:sz w:val="22"/>
          <w:szCs w:val="22"/>
        </w:rPr>
        <w:t> </w:t>
      </w:r>
    </w:p>
    <w:p w14:paraId="18755A87" w14:textId="58848C81" w:rsidR="00D03DF2" w:rsidRPr="0048620B" w:rsidRDefault="007201CF" w:rsidP="00FB76F9">
      <w:pPr>
        <w:shd w:val="clear" w:color="auto" w:fill="FFFFFF"/>
        <w:tabs>
          <w:tab w:val="left" w:pos="1560"/>
        </w:tabs>
        <w:ind w:left="1418"/>
        <w:rPr>
          <w:rFonts w:cs="Arial"/>
          <w:color w:val="000000"/>
          <w:sz w:val="22"/>
          <w:szCs w:val="22"/>
        </w:rPr>
      </w:pPr>
      <w:r>
        <w:rPr>
          <w:rFonts w:cs="Arial"/>
          <w:b/>
          <w:bCs/>
          <w:color w:val="000000"/>
          <w:sz w:val="22"/>
          <w:szCs w:val="22"/>
        </w:rPr>
        <w:t xml:space="preserve">D.4.1 </w:t>
      </w:r>
      <w:r w:rsidR="00D03DF2" w:rsidRPr="0048620B">
        <w:rPr>
          <w:rFonts w:cs="Arial"/>
          <w:b/>
          <w:bCs/>
          <w:color w:val="000000"/>
          <w:sz w:val="22"/>
          <w:szCs w:val="22"/>
        </w:rPr>
        <w:t>Dentro de la vigencia del régimen </w:t>
      </w:r>
    </w:p>
    <w:p w14:paraId="691EB665" w14:textId="77777777" w:rsidR="00D03DF2" w:rsidRPr="00CE0272" w:rsidRDefault="00D03DF2" w:rsidP="00D03DF2">
      <w:pPr>
        <w:pStyle w:val="Sinespaciado"/>
        <w:shd w:val="clear" w:color="auto" w:fill="FFFFFF"/>
        <w:ind w:left="786" w:hanging="360"/>
        <w:rPr>
          <w:rFonts w:cs="Arial"/>
          <w:color w:val="000000"/>
          <w:sz w:val="22"/>
          <w:szCs w:val="22"/>
        </w:rPr>
      </w:pPr>
      <w:r w:rsidRPr="0048620B">
        <w:rPr>
          <w:rFonts w:cs="Arial"/>
          <w:color w:val="000000"/>
          <w:sz w:val="22"/>
          <w:szCs w:val="22"/>
        </w:rPr>
        <w:t> </w:t>
      </w:r>
    </w:p>
    <w:p w14:paraId="082FE59D" w14:textId="77777777" w:rsidR="00FB76F9" w:rsidRDefault="00D03DF2" w:rsidP="00FB76F9">
      <w:pPr>
        <w:pStyle w:val="Prrafodelista"/>
        <w:numPr>
          <w:ilvl w:val="0"/>
          <w:numId w:val="73"/>
        </w:numPr>
        <w:ind w:left="2268" w:hanging="283"/>
        <w:contextualSpacing/>
        <w:jc w:val="both"/>
        <w:rPr>
          <w:rFonts w:ascii="Arial" w:hAnsi="Arial" w:cs="Arial"/>
          <w:sz w:val="22"/>
          <w:szCs w:val="22"/>
        </w:rPr>
      </w:pPr>
      <w:r w:rsidRPr="00CE0272">
        <w:rPr>
          <w:rFonts w:ascii="Arial" w:hAnsi="Arial" w:cs="Arial"/>
          <w:sz w:val="22"/>
          <w:szCs w:val="22"/>
        </w:rPr>
        <w:t>El beneficiario o su despachador de aduana solicita vía transmisión electrónica a la intendencia de aduana donde numeró la</w:t>
      </w:r>
      <w:r w:rsidR="00F773AF">
        <w:rPr>
          <w:rFonts w:ascii="Arial" w:hAnsi="Arial" w:cs="Arial"/>
          <w:sz w:val="22"/>
          <w:szCs w:val="22"/>
        </w:rPr>
        <w:t xml:space="preserve"> </w:t>
      </w:r>
      <w:r w:rsidRPr="00CE0272">
        <w:rPr>
          <w:rFonts w:ascii="Arial" w:hAnsi="Arial" w:cs="Arial"/>
          <w:sz w:val="22"/>
          <w:szCs w:val="22"/>
        </w:rPr>
        <w:t xml:space="preserve">declaración, la nacionalización de la mercancía, </w:t>
      </w:r>
      <w:proofErr w:type="gramStart"/>
      <w:r w:rsidRPr="00CE0272">
        <w:rPr>
          <w:rFonts w:ascii="Arial" w:hAnsi="Arial" w:cs="Arial"/>
          <w:sz w:val="22"/>
          <w:szCs w:val="22"/>
        </w:rPr>
        <w:t>de acuerdo a</w:t>
      </w:r>
      <w:proofErr w:type="gramEnd"/>
      <w:r w:rsidRPr="00CE0272">
        <w:rPr>
          <w:rFonts w:ascii="Arial" w:hAnsi="Arial" w:cs="Arial"/>
          <w:sz w:val="22"/>
          <w:szCs w:val="22"/>
        </w:rPr>
        <w:t xml:space="preserve"> la estructura de transmisión de datos publicado en el portal de la SUNAT. </w:t>
      </w:r>
    </w:p>
    <w:p w14:paraId="7F011632" w14:textId="77777777" w:rsidR="00FB76F9" w:rsidRDefault="00FB76F9" w:rsidP="00FB76F9">
      <w:pPr>
        <w:pStyle w:val="Prrafodelista"/>
        <w:ind w:left="2268"/>
        <w:contextualSpacing/>
        <w:jc w:val="both"/>
        <w:rPr>
          <w:rFonts w:ascii="Arial" w:hAnsi="Arial" w:cs="Arial"/>
          <w:sz w:val="22"/>
          <w:szCs w:val="22"/>
        </w:rPr>
      </w:pPr>
    </w:p>
    <w:p w14:paraId="67BD7000" w14:textId="6081DC0E" w:rsidR="00FB76F9" w:rsidRDefault="00D03DF2" w:rsidP="00FB76F9">
      <w:pPr>
        <w:pStyle w:val="Prrafodelista"/>
        <w:ind w:left="2268"/>
        <w:contextualSpacing/>
        <w:jc w:val="both"/>
        <w:rPr>
          <w:rFonts w:ascii="Arial" w:hAnsi="Arial" w:cs="Arial"/>
          <w:sz w:val="22"/>
          <w:szCs w:val="22"/>
        </w:rPr>
      </w:pPr>
      <w:r w:rsidRPr="00CE0272">
        <w:rPr>
          <w:rFonts w:ascii="Arial" w:hAnsi="Arial" w:cs="Arial"/>
          <w:sz w:val="22"/>
          <w:szCs w:val="22"/>
        </w:rPr>
        <w:t xml:space="preserve">El </w:t>
      </w:r>
      <w:r w:rsidR="0048620B" w:rsidRPr="00CE0272">
        <w:rPr>
          <w:rFonts w:ascii="Arial" w:hAnsi="Arial" w:cs="Arial"/>
          <w:sz w:val="22"/>
          <w:szCs w:val="22"/>
        </w:rPr>
        <w:t>sistema informático</w:t>
      </w:r>
      <w:r w:rsidRPr="00CE0272">
        <w:rPr>
          <w:rFonts w:ascii="Arial" w:hAnsi="Arial" w:cs="Arial"/>
          <w:sz w:val="22"/>
          <w:szCs w:val="22"/>
        </w:rPr>
        <w:t xml:space="preserve"> valida la información transmitida con los saldos de mercancía de la declaración de admisión temporal para reexportación en el mismo estado</w:t>
      </w:r>
      <w:r w:rsidR="00FB76F9">
        <w:rPr>
          <w:rFonts w:ascii="Arial" w:hAnsi="Arial" w:cs="Arial"/>
          <w:sz w:val="22"/>
          <w:szCs w:val="22"/>
        </w:rPr>
        <w:t>:</w:t>
      </w:r>
    </w:p>
    <w:p w14:paraId="70E3DC60" w14:textId="77777777" w:rsidR="00C60184" w:rsidRDefault="00C60184" w:rsidP="00FB76F9">
      <w:pPr>
        <w:pStyle w:val="Prrafodelista"/>
        <w:ind w:left="2268"/>
        <w:contextualSpacing/>
        <w:jc w:val="both"/>
        <w:rPr>
          <w:rFonts w:ascii="Arial" w:hAnsi="Arial" w:cs="Arial"/>
          <w:sz w:val="22"/>
          <w:szCs w:val="22"/>
        </w:rPr>
      </w:pPr>
    </w:p>
    <w:p w14:paraId="5A483A39" w14:textId="0E1288C0" w:rsidR="00D03DF2" w:rsidRDefault="00FB76F9" w:rsidP="00FB76F9">
      <w:pPr>
        <w:pStyle w:val="Prrafodelista"/>
        <w:numPr>
          <w:ilvl w:val="1"/>
          <w:numId w:val="66"/>
        </w:numPr>
        <w:ind w:left="2552" w:hanging="284"/>
        <w:contextualSpacing/>
        <w:jc w:val="both"/>
        <w:rPr>
          <w:rFonts w:ascii="Arial" w:hAnsi="Arial" w:cs="Arial"/>
          <w:sz w:val="22"/>
          <w:szCs w:val="22"/>
        </w:rPr>
      </w:pPr>
      <w:r>
        <w:rPr>
          <w:rFonts w:ascii="Arial" w:hAnsi="Arial" w:cs="Arial"/>
          <w:sz w:val="22"/>
          <w:szCs w:val="22"/>
        </w:rPr>
        <w:t>D</w:t>
      </w:r>
      <w:r w:rsidR="00D03DF2" w:rsidRPr="00CE0272">
        <w:rPr>
          <w:rFonts w:ascii="Arial" w:hAnsi="Arial" w:cs="Arial"/>
          <w:sz w:val="22"/>
          <w:szCs w:val="22"/>
        </w:rPr>
        <w:t xml:space="preserve">e ser conforme emite la liquidación de cobranza por los tributos y los recargos, de corresponder, más el interés compensatorio igual al promedio diario de la TAMEX por día, computado a partir de la fecha de numeración de la declaración hasta la fecha de pago. La citada liquidación de cobranza debe ser cancelada en la fecha de su emisión, caso contrario, será anulada automáticamente por el </w:t>
      </w:r>
      <w:r w:rsidR="0048620B" w:rsidRPr="00CE0272">
        <w:rPr>
          <w:rFonts w:ascii="Arial" w:hAnsi="Arial" w:cs="Arial"/>
          <w:sz w:val="22"/>
          <w:szCs w:val="22"/>
        </w:rPr>
        <w:t>sistema informático</w:t>
      </w:r>
      <w:r w:rsidR="00D03DF2" w:rsidRPr="00CE0272">
        <w:rPr>
          <w:rFonts w:ascii="Arial" w:hAnsi="Arial" w:cs="Arial"/>
          <w:sz w:val="22"/>
          <w:szCs w:val="22"/>
        </w:rPr>
        <w:t xml:space="preserve"> quedando sin efecto la solicitud de nacionalización. </w:t>
      </w:r>
    </w:p>
    <w:p w14:paraId="1FEE8E60" w14:textId="5CC3241F" w:rsidR="00D03DF2" w:rsidRPr="00CE0272" w:rsidRDefault="00D03DF2" w:rsidP="00FB76F9">
      <w:pPr>
        <w:pStyle w:val="Prrafodelista"/>
        <w:numPr>
          <w:ilvl w:val="1"/>
          <w:numId w:val="66"/>
        </w:numPr>
        <w:ind w:left="2552" w:hanging="284"/>
        <w:contextualSpacing/>
        <w:jc w:val="both"/>
        <w:rPr>
          <w:rFonts w:ascii="Arial" w:hAnsi="Arial" w:cs="Arial"/>
          <w:sz w:val="22"/>
          <w:szCs w:val="22"/>
        </w:rPr>
      </w:pPr>
      <w:bookmarkStart w:id="37" w:name="_Hlk39773056"/>
      <w:r w:rsidRPr="00892418">
        <w:rPr>
          <w:rFonts w:ascii="Arial" w:hAnsi="Arial" w:cs="Arial"/>
          <w:sz w:val="22"/>
          <w:szCs w:val="22"/>
        </w:rPr>
        <w:t xml:space="preserve">De no ser conforme la información transmitida, el </w:t>
      </w:r>
      <w:r w:rsidR="0048620B" w:rsidRPr="00892418">
        <w:rPr>
          <w:rFonts w:ascii="Arial" w:hAnsi="Arial" w:cs="Arial"/>
          <w:sz w:val="22"/>
          <w:szCs w:val="22"/>
        </w:rPr>
        <w:t>sistema informático</w:t>
      </w:r>
      <w:r w:rsidRPr="00892418">
        <w:rPr>
          <w:rFonts w:ascii="Arial" w:hAnsi="Arial" w:cs="Arial"/>
          <w:sz w:val="22"/>
          <w:szCs w:val="22"/>
        </w:rPr>
        <w:t xml:space="preserve"> comunica al usuario por el mismo medio los errores para su subsanación</w:t>
      </w:r>
      <w:r w:rsidRPr="00CE0272">
        <w:rPr>
          <w:rFonts w:ascii="Arial" w:hAnsi="Arial" w:cs="Arial"/>
          <w:sz w:val="22"/>
          <w:szCs w:val="22"/>
        </w:rPr>
        <w:t>  </w:t>
      </w:r>
    </w:p>
    <w:bookmarkEnd w:id="37"/>
    <w:p w14:paraId="1DD8C168" w14:textId="77777777" w:rsidR="00D03DF2" w:rsidRPr="00CE0272" w:rsidRDefault="00D03DF2" w:rsidP="00D03DF2">
      <w:pPr>
        <w:pStyle w:val="Sinespaciado"/>
        <w:shd w:val="clear" w:color="auto" w:fill="FFFFFF"/>
        <w:ind w:left="786" w:hanging="360"/>
        <w:rPr>
          <w:rFonts w:cs="Arial"/>
          <w:color w:val="000000"/>
          <w:sz w:val="22"/>
          <w:szCs w:val="22"/>
        </w:rPr>
      </w:pPr>
      <w:r w:rsidRPr="00CE0272">
        <w:rPr>
          <w:rFonts w:cs="Arial"/>
          <w:color w:val="000000"/>
          <w:sz w:val="22"/>
          <w:szCs w:val="22"/>
        </w:rPr>
        <w:t> </w:t>
      </w:r>
    </w:p>
    <w:p w14:paraId="7B617CA1" w14:textId="310275E6" w:rsidR="00E915C2" w:rsidRPr="008B76CD" w:rsidRDefault="00D03DF2" w:rsidP="00E915C2">
      <w:pPr>
        <w:pStyle w:val="Prrafodelista"/>
        <w:numPr>
          <w:ilvl w:val="0"/>
          <w:numId w:val="73"/>
        </w:numPr>
        <w:ind w:left="2268" w:hanging="283"/>
        <w:contextualSpacing/>
        <w:jc w:val="both"/>
        <w:rPr>
          <w:rFonts w:ascii="Arial" w:hAnsi="Arial" w:cs="Arial"/>
          <w:sz w:val="22"/>
          <w:szCs w:val="22"/>
        </w:rPr>
      </w:pPr>
      <w:bookmarkStart w:id="38" w:name="_Hlk39773115"/>
      <w:r w:rsidRPr="00CE0272">
        <w:rPr>
          <w:rFonts w:ascii="Arial" w:hAnsi="Arial" w:cs="Arial"/>
          <w:sz w:val="22"/>
          <w:szCs w:val="22"/>
        </w:rPr>
        <w:lastRenderedPageBreak/>
        <w:t xml:space="preserve">Para la nacionalización de mercancías restringidas, el despachador de aduana transmite los datos de la autorización para su validación por el </w:t>
      </w:r>
      <w:r w:rsidR="0048620B" w:rsidRPr="00CE0272">
        <w:rPr>
          <w:rFonts w:ascii="Arial" w:hAnsi="Arial" w:cs="Arial"/>
          <w:sz w:val="22"/>
          <w:szCs w:val="22"/>
        </w:rPr>
        <w:t>sistema informático</w:t>
      </w:r>
      <w:r w:rsidRPr="00CE0272">
        <w:rPr>
          <w:rFonts w:ascii="Arial" w:hAnsi="Arial" w:cs="Arial"/>
          <w:sz w:val="22"/>
          <w:szCs w:val="22"/>
        </w:rPr>
        <w:t xml:space="preserve">. En estos casos, además debe </w:t>
      </w:r>
      <w:r w:rsidR="00FC67AD">
        <w:rPr>
          <w:rFonts w:ascii="Arial" w:hAnsi="Arial" w:cs="Arial"/>
          <w:sz w:val="22"/>
          <w:szCs w:val="22"/>
        </w:rPr>
        <w:t xml:space="preserve">remitir a través de la CEU </w:t>
      </w:r>
      <w:r w:rsidRPr="00CE0272">
        <w:rPr>
          <w:rFonts w:ascii="Arial" w:hAnsi="Arial" w:cs="Arial"/>
          <w:sz w:val="22"/>
          <w:szCs w:val="22"/>
        </w:rPr>
        <w:t>la autorización respectiva antes de la conclusión del régimen</w:t>
      </w:r>
      <w:bookmarkEnd w:id="38"/>
      <w:r w:rsidR="00E915C2">
        <w:rPr>
          <w:rFonts w:ascii="Arial" w:hAnsi="Arial" w:cs="Arial"/>
          <w:sz w:val="22"/>
          <w:szCs w:val="22"/>
        </w:rPr>
        <w:t xml:space="preserve">, </w:t>
      </w:r>
      <w:r w:rsidR="00E915C2" w:rsidRPr="008B76CD">
        <w:rPr>
          <w:rFonts w:ascii="Arial" w:hAnsi="Arial" w:cs="Arial"/>
          <w:sz w:val="22"/>
          <w:szCs w:val="22"/>
        </w:rPr>
        <w:t xml:space="preserve">cuando </w:t>
      </w:r>
      <w:r w:rsidR="00E915C2">
        <w:rPr>
          <w:rFonts w:ascii="Arial" w:hAnsi="Arial" w:cs="Arial"/>
          <w:sz w:val="22"/>
          <w:szCs w:val="22"/>
        </w:rPr>
        <w:t>no es</w:t>
      </w:r>
      <w:r w:rsidR="00E915C2" w:rsidRPr="008B76CD">
        <w:rPr>
          <w:rFonts w:ascii="Arial" w:hAnsi="Arial" w:cs="Arial"/>
          <w:sz w:val="22"/>
          <w:szCs w:val="22"/>
        </w:rPr>
        <w:t xml:space="preserve"> gestionad</w:t>
      </w:r>
      <w:r w:rsidR="00E915C2">
        <w:rPr>
          <w:rFonts w:ascii="Arial" w:hAnsi="Arial" w:cs="Arial"/>
          <w:sz w:val="22"/>
          <w:szCs w:val="22"/>
        </w:rPr>
        <w:t>a por</w:t>
      </w:r>
      <w:r w:rsidR="00E915C2" w:rsidRPr="008B76CD">
        <w:rPr>
          <w:rFonts w:ascii="Arial" w:hAnsi="Arial" w:cs="Arial"/>
          <w:sz w:val="22"/>
          <w:szCs w:val="22"/>
        </w:rPr>
        <w:t xml:space="preserve"> la ventanilla única de comercio exterior (VUCE) o </w:t>
      </w:r>
      <w:r w:rsidR="00E915C2">
        <w:rPr>
          <w:rFonts w:ascii="Arial" w:hAnsi="Arial" w:cs="Arial"/>
          <w:sz w:val="22"/>
          <w:szCs w:val="22"/>
        </w:rPr>
        <w:t>l</w:t>
      </w:r>
      <w:r w:rsidR="00E915C2" w:rsidRPr="008B76CD">
        <w:rPr>
          <w:rFonts w:ascii="Arial" w:hAnsi="Arial" w:cs="Arial"/>
          <w:sz w:val="22"/>
          <w:szCs w:val="22"/>
        </w:rPr>
        <w:t>a declaración jurada suscrita por el importador cuando la norma específica lo señale.</w:t>
      </w:r>
    </w:p>
    <w:p w14:paraId="20A28CD1" w14:textId="5F02D961" w:rsidR="00D03DF2" w:rsidRPr="00222D9D" w:rsidRDefault="00D03DF2" w:rsidP="00222D9D">
      <w:pPr>
        <w:ind w:left="1277"/>
        <w:contextualSpacing/>
        <w:rPr>
          <w:rFonts w:cs="Arial"/>
          <w:sz w:val="22"/>
          <w:szCs w:val="22"/>
        </w:rPr>
      </w:pPr>
    </w:p>
    <w:p w14:paraId="05E9DBA0" w14:textId="3C65E386" w:rsidR="0048620B" w:rsidRPr="00222D9D" w:rsidRDefault="0048620B" w:rsidP="00FB76F9">
      <w:pPr>
        <w:pStyle w:val="Prrafodelista"/>
        <w:numPr>
          <w:ilvl w:val="0"/>
          <w:numId w:val="73"/>
        </w:numPr>
        <w:ind w:left="2268" w:hanging="283"/>
        <w:contextualSpacing/>
        <w:jc w:val="both"/>
        <w:rPr>
          <w:rFonts w:ascii="Arial" w:hAnsi="Arial" w:cs="Arial"/>
          <w:sz w:val="22"/>
          <w:szCs w:val="22"/>
        </w:rPr>
      </w:pPr>
      <w:r w:rsidRPr="00510F58">
        <w:rPr>
          <w:rFonts w:ascii="Arial" w:hAnsi="Arial" w:cs="Arial"/>
          <w:sz w:val="22"/>
          <w:szCs w:val="22"/>
        </w:rPr>
        <w:t xml:space="preserve">Para mercancías que se acogen a un beneficio el despachador de aduana </w:t>
      </w:r>
      <w:r w:rsidR="00473FE5">
        <w:rPr>
          <w:rFonts w:ascii="Arial" w:hAnsi="Arial" w:cs="Arial"/>
          <w:sz w:val="22"/>
          <w:szCs w:val="22"/>
        </w:rPr>
        <w:t>adjunta</w:t>
      </w:r>
      <w:r w:rsidRPr="00510F58">
        <w:rPr>
          <w:rFonts w:ascii="Arial" w:hAnsi="Arial" w:cs="Arial"/>
          <w:sz w:val="22"/>
          <w:szCs w:val="22"/>
        </w:rPr>
        <w:t xml:space="preserve"> cuando corresponda, la documentación sustentatoria que acredite el beneficio y debe cumplir con los requisitos establecidos por la normatividad específica que regula el otorgamiento del beneficio. El sistema informático </w:t>
      </w:r>
      <w:r w:rsidRPr="00473FE5">
        <w:rPr>
          <w:rFonts w:ascii="Arial" w:hAnsi="Arial" w:cs="Arial"/>
          <w:sz w:val="22"/>
          <w:szCs w:val="22"/>
        </w:rPr>
        <w:t xml:space="preserve">valida la subpartida nacional y el código del beneficio tributario de corresponder. </w:t>
      </w:r>
    </w:p>
    <w:p w14:paraId="779B491C" w14:textId="77777777" w:rsidR="0048620B" w:rsidRPr="00CE0272" w:rsidRDefault="0048620B" w:rsidP="0048620B">
      <w:pPr>
        <w:pStyle w:val="Prrafodelista"/>
        <w:ind w:left="1713"/>
        <w:rPr>
          <w:rFonts w:ascii="Arial" w:hAnsi="Arial" w:cs="Arial"/>
          <w:sz w:val="22"/>
          <w:szCs w:val="22"/>
        </w:rPr>
      </w:pPr>
    </w:p>
    <w:p w14:paraId="1B50BC06" w14:textId="1686AE3B" w:rsidR="0048620B" w:rsidRPr="00222D9D" w:rsidRDefault="0048620B" w:rsidP="00FB76F9">
      <w:pPr>
        <w:pStyle w:val="Prrafodelista"/>
        <w:ind w:left="2268"/>
        <w:contextualSpacing/>
        <w:jc w:val="both"/>
        <w:rPr>
          <w:rFonts w:ascii="Arial" w:hAnsi="Arial" w:cs="Arial"/>
          <w:sz w:val="22"/>
          <w:szCs w:val="22"/>
        </w:rPr>
      </w:pPr>
      <w:r w:rsidRPr="00222D9D">
        <w:rPr>
          <w:rFonts w:ascii="Arial" w:hAnsi="Arial" w:cs="Arial"/>
          <w:sz w:val="22"/>
          <w:szCs w:val="22"/>
        </w:rPr>
        <w:t>Si como consecuencia del acogimiento al beneficio tributario no existe deuda tributaria aduanera o recargos a pagar, el funcionario aduanero asignado para la evaluación de la nacionalización elabora un informe para su registro en el sistema informático y descargo de la cuenta corriente</w:t>
      </w:r>
      <w:r w:rsidR="00007ADA" w:rsidRPr="00222D9D">
        <w:rPr>
          <w:rFonts w:ascii="Arial" w:hAnsi="Arial" w:cs="Arial"/>
          <w:sz w:val="22"/>
          <w:szCs w:val="22"/>
        </w:rPr>
        <w:t>.</w:t>
      </w:r>
    </w:p>
    <w:p w14:paraId="1700F257" w14:textId="77777777" w:rsidR="00D03DF2" w:rsidRPr="00222D9D" w:rsidRDefault="00D03DF2" w:rsidP="00222D9D">
      <w:pPr>
        <w:pStyle w:val="Prrafodelista"/>
        <w:ind w:left="1637"/>
        <w:contextualSpacing/>
        <w:jc w:val="both"/>
        <w:rPr>
          <w:rFonts w:ascii="Arial" w:hAnsi="Arial" w:cs="Arial"/>
          <w:sz w:val="22"/>
          <w:szCs w:val="22"/>
        </w:rPr>
      </w:pPr>
    </w:p>
    <w:p w14:paraId="176DEC3C" w14:textId="4A0A0110" w:rsidR="0048620B" w:rsidRPr="00222D9D" w:rsidRDefault="00D03DF2" w:rsidP="00FB76F9">
      <w:pPr>
        <w:pStyle w:val="Prrafodelista"/>
        <w:numPr>
          <w:ilvl w:val="0"/>
          <w:numId w:val="73"/>
        </w:numPr>
        <w:ind w:left="2268" w:hanging="283"/>
        <w:contextualSpacing/>
        <w:jc w:val="both"/>
        <w:rPr>
          <w:rFonts w:ascii="Arial" w:hAnsi="Arial" w:cs="Arial"/>
          <w:sz w:val="22"/>
          <w:szCs w:val="22"/>
        </w:rPr>
      </w:pPr>
      <w:r w:rsidRPr="00CE0272">
        <w:rPr>
          <w:rFonts w:ascii="Arial" w:hAnsi="Arial" w:cs="Arial"/>
          <w:sz w:val="22"/>
          <w:szCs w:val="22"/>
        </w:rPr>
        <w:t>En la nacionalización de mercancías admitidas temporalmente se permite la numeración de dos o más liquidaciones en el mismo día siempre y cuando éstas sean generadas por concepto distinto</w:t>
      </w:r>
      <w:r w:rsidRPr="00222D9D">
        <w:rPr>
          <w:rFonts w:ascii="Arial" w:hAnsi="Arial" w:cs="Arial"/>
          <w:sz w:val="22"/>
          <w:szCs w:val="22"/>
        </w:rPr>
        <w:t>. </w:t>
      </w:r>
    </w:p>
    <w:p w14:paraId="15A40188" w14:textId="77777777" w:rsidR="0044783E" w:rsidRDefault="0044783E" w:rsidP="0044783E">
      <w:pPr>
        <w:pStyle w:val="Prrafodelista"/>
        <w:ind w:left="1843"/>
        <w:contextualSpacing/>
        <w:jc w:val="both"/>
        <w:rPr>
          <w:rFonts w:ascii="Arial" w:hAnsi="Arial" w:cs="Arial"/>
          <w:sz w:val="22"/>
          <w:szCs w:val="22"/>
        </w:rPr>
      </w:pPr>
    </w:p>
    <w:p w14:paraId="13FD564B" w14:textId="0522730A" w:rsidR="00D03DF2" w:rsidRPr="00CE0272" w:rsidRDefault="00D03DF2" w:rsidP="00FB76F9">
      <w:pPr>
        <w:pStyle w:val="Prrafodelista"/>
        <w:numPr>
          <w:ilvl w:val="0"/>
          <w:numId w:val="73"/>
        </w:numPr>
        <w:ind w:left="2268" w:hanging="283"/>
        <w:contextualSpacing/>
        <w:jc w:val="both"/>
        <w:rPr>
          <w:rFonts w:ascii="Arial" w:hAnsi="Arial" w:cs="Arial"/>
          <w:sz w:val="22"/>
          <w:szCs w:val="22"/>
        </w:rPr>
      </w:pPr>
      <w:r w:rsidRPr="00CE0272">
        <w:rPr>
          <w:rFonts w:ascii="Arial" w:hAnsi="Arial" w:cs="Arial"/>
          <w:sz w:val="22"/>
          <w:szCs w:val="22"/>
        </w:rPr>
        <w:t>Cancelada</w:t>
      </w:r>
      <w:r w:rsidR="00071D61">
        <w:rPr>
          <w:rFonts w:ascii="Arial" w:hAnsi="Arial" w:cs="Arial"/>
          <w:sz w:val="22"/>
          <w:szCs w:val="22"/>
        </w:rPr>
        <w:t xml:space="preserve"> </w:t>
      </w:r>
      <w:r w:rsidRPr="00CE0272">
        <w:rPr>
          <w:rFonts w:ascii="Arial" w:hAnsi="Arial" w:cs="Arial"/>
          <w:sz w:val="22"/>
          <w:szCs w:val="22"/>
        </w:rPr>
        <w:t xml:space="preserve">la liquidación de cobranza la mercancía pasa a la condición de nacionalizada, procediendo el </w:t>
      </w:r>
      <w:r w:rsidR="0048620B" w:rsidRPr="00CE0272">
        <w:rPr>
          <w:rFonts w:ascii="Arial" w:hAnsi="Arial" w:cs="Arial"/>
          <w:sz w:val="22"/>
          <w:szCs w:val="22"/>
        </w:rPr>
        <w:t xml:space="preserve">sistema informático </w:t>
      </w:r>
      <w:r w:rsidRPr="00CE0272">
        <w:rPr>
          <w:rFonts w:ascii="Arial" w:hAnsi="Arial" w:cs="Arial"/>
          <w:sz w:val="22"/>
          <w:szCs w:val="22"/>
        </w:rPr>
        <w:t>a realizar el descargo en la cuenta corriente de la declaración de admisión temporal para reexportación en el mismo estado.  </w:t>
      </w:r>
    </w:p>
    <w:p w14:paraId="66CCB278" w14:textId="77777777" w:rsidR="00C47731" w:rsidRPr="00222D9D" w:rsidRDefault="00D03DF2" w:rsidP="00222D9D">
      <w:pPr>
        <w:pStyle w:val="Prrafodelista"/>
        <w:ind w:left="1637"/>
        <w:contextualSpacing/>
        <w:jc w:val="both"/>
        <w:rPr>
          <w:rFonts w:ascii="Arial" w:hAnsi="Arial" w:cs="Arial"/>
          <w:sz w:val="22"/>
          <w:szCs w:val="22"/>
        </w:rPr>
      </w:pPr>
      <w:r w:rsidRPr="00222D9D">
        <w:rPr>
          <w:rFonts w:ascii="Arial" w:hAnsi="Arial" w:cs="Arial"/>
          <w:sz w:val="22"/>
          <w:szCs w:val="22"/>
        </w:rPr>
        <w:t> </w:t>
      </w:r>
    </w:p>
    <w:p w14:paraId="35F27C09" w14:textId="630816E2" w:rsidR="00C47731" w:rsidRPr="00510F58" w:rsidRDefault="007201CF" w:rsidP="00FB76F9">
      <w:pPr>
        <w:shd w:val="clear" w:color="auto" w:fill="FFFFFF"/>
        <w:tabs>
          <w:tab w:val="left" w:pos="1560"/>
        </w:tabs>
        <w:ind w:left="1418"/>
        <w:rPr>
          <w:rFonts w:cs="Arial"/>
          <w:b/>
          <w:color w:val="000000"/>
          <w:sz w:val="22"/>
          <w:szCs w:val="22"/>
        </w:rPr>
      </w:pPr>
      <w:r>
        <w:rPr>
          <w:rFonts w:cs="Arial"/>
          <w:b/>
          <w:bCs/>
          <w:color w:val="000000"/>
          <w:sz w:val="22"/>
          <w:szCs w:val="22"/>
        </w:rPr>
        <w:t>D.4.2</w:t>
      </w:r>
      <w:r w:rsidR="00DB4D6B">
        <w:rPr>
          <w:rFonts w:cs="Arial"/>
          <w:b/>
          <w:bCs/>
          <w:color w:val="000000"/>
          <w:sz w:val="22"/>
          <w:szCs w:val="22"/>
        </w:rPr>
        <w:t xml:space="preserve"> </w:t>
      </w:r>
      <w:r w:rsidR="00C47731" w:rsidRPr="00510F58">
        <w:rPr>
          <w:rFonts w:cs="Arial"/>
          <w:b/>
          <w:bCs/>
          <w:color w:val="000000"/>
          <w:sz w:val="22"/>
          <w:szCs w:val="22"/>
        </w:rPr>
        <w:t>Vencido el régimen</w:t>
      </w:r>
      <w:r w:rsidR="00C47731" w:rsidRPr="00510F58">
        <w:rPr>
          <w:rFonts w:cs="Arial"/>
          <w:b/>
          <w:color w:val="000000"/>
          <w:sz w:val="22"/>
          <w:szCs w:val="22"/>
        </w:rPr>
        <w:t> </w:t>
      </w:r>
    </w:p>
    <w:p w14:paraId="323ADB82" w14:textId="77777777" w:rsidR="00C47731" w:rsidRPr="00CE0272" w:rsidRDefault="00C47731" w:rsidP="00C47731">
      <w:pPr>
        <w:shd w:val="clear" w:color="auto" w:fill="FFFFFF"/>
        <w:ind w:left="927" w:hanging="360"/>
        <w:rPr>
          <w:rFonts w:cs="Arial"/>
          <w:color w:val="000000"/>
          <w:sz w:val="22"/>
          <w:szCs w:val="22"/>
        </w:rPr>
      </w:pPr>
    </w:p>
    <w:p w14:paraId="328D2509" w14:textId="58CAE364" w:rsidR="00C47731" w:rsidRPr="00510F58" w:rsidRDefault="00C47731" w:rsidP="00FB76F9">
      <w:pPr>
        <w:pStyle w:val="Prrafodelista"/>
        <w:numPr>
          <w:ilvl w:val="0"/>
          <w:numId w:val="83"/>
        </w:numPr>
        <w:ind w:left="2268" w:hanging="283"/>
        <w:contextualSpacing/>
        <w:jc w:val="both"/>
        <w:rPr>
          <w:rFonts w:ascii="Arial" w:hAnsi="Arial" w:cs="Arial"/>
          <w:color w:val="000000"/>
          <w:sz w:val="22"/>
          <w:szCs w:val="22"/>
        </w:rPr>
      </w:pPr>
      <w:r w:rsidRPr="00000811">
        <w:rPr>
          <w:rFonts w:ascii="Arial" w:hAnsi="Arial" w:cs="Arial"/>
          <w:sz w:val="22"/>
          <w:szCs w:val="22"/>
        </w:rPr>
        <w:t>Si</w:t>
      </w:r>
      <w:r w:rsidRPr="00510F58">
        <w:rPr>
          <w:rFonts w:ascii="Arial" w:hAnsi="Arial" w:cs="Arial"/>
          <w:color w:val="000000"/>
          <w:sz w:val="22"/>
          <w:szCs w:val="22"/>
        </w:rPr>
        <w:t xml:space="preserve"> al vencimiento del plazo autorizado no se hubiera concluido con el régimen, la SUNAT automáticamente dará por nacionalizada la mercancía, ejecutando la garantía por el monto correspondiente de la deuda tributaria aduanera por los saldos pendientes y dará por concluido el régimen.</w:t>
      </w:r>
    </w:p>
    <w:p w14:paraId="6BD293D9" w14:textId="77777777" w:rsidR="00C47731" w:rsidRPr="00510F58" w:rsidRDefault="00C47731" w:rsidP="00C47731">
      <w:pPr>
        <w:shd w:val="clear" w:color="auto" w:fill="FFFFFF"/>
        <w:ind w:left="927"/>
        <w:rPr>
          <w:rFonts w:cs="Arial"/>
          <w:color w:val="000000"/>
          <w:sz w:val="22"/>
          <w:szCs w:val="22"/>
        </w:rPr>
      </w:pPr>
      <w:r w:rsidRPr="00510F58">
        <w:rPr>
          <w:rFonts w:cs="Arial"/>
          <w:color w:val="000000"/>
          <w:sz w:val="22"/>
          <w:szCs w:val="22"/>
        </w:rPr>
        <w:t> </w:t>
      </w:r>
    </w:p>
    <w:p w14:paraId="4A74ABBB" w14:textId="2E162D79" w:rsidR="00C47731" w:rsidRPr="00510F58" w:rsidRDefault="00C47731" w:rsidP="00FB76F9">
      <w:pPr>
        <w:pStyle w:val="Prrafodelista"/>
        <w:numPr>
          <w:ilvl w:val="0"/>
          <w:numId w:val="83"/>
        </w:numPr>
        <w:ind w:left="2268" w:hanging="283"/>
        <w:contextualSpacing/>
        <w:jc w:val="both"/>
        <w:rPr>
          <w:rFonts w:ascii="Arial" w:hAnsi="Arial" w:cs="Arial"/>
          <w:sz w:val="22"/>
          <w:szCs w:val="22"/>
        </w:rPr>
      </w:pPr>
      <w:r w:rsidRPr="00510F58">
        <w:rPr>
          <w:rFonts w:ascii="Arial" w:hAnsi="Arial" w:cs="Arial"/>
          <w:sz w:val="22"/>
          <w:szCs w:val="22"/>
        </w:rPr>
        <w:t>El funcionario aduanero verifica la cuenta corriente de la declaración y de existir saldos procede con la ejecución total o parcial de la garantía, conforme a lo establecido en el procedimiento específico “Garantía de aduanas operativas” RECA-PE.03.03. Hasta antes de la ejecución de la garantía el beneficiario podrá pagar el total de la deuda mediante autoliquidación.</w:t>
      </w:r>
    </w:p>
    <w:p w14:paraId="78ECF122" w14:textId="77777777" w:rsidR="00C47731" w:rsidRPr="00CE0272" w:rsidRDefault="00C47731" w:rsidP="00C47731">
      <w:pPr>
        <w:pStyle w:val="Prrafodelista"/>
        <w:ind w:left="1560"/>
        <w:rPr>
          <w:rFonts w:ascii="Arial" w:hAnsi="Arial" w:cs="Arial"/>
          <w:sz w:val="22"/>
          <w:szCs w:val="22"/>
        </w:rPr>
      </w:pPr>
    </w:p>
    <w:p w14:paraId="34EB9B24" w14:textId="2768795F" w:rsidR="00C47731" w:rsidRPr="00CE0272" w:rsidRDefault="00C47731" w:rsidP="00FB76F9">
      <w:pPr>
        <w:pStyle w:val="Prrafodelista"/>
        <w:numPr>
          <w:ilvl w:val="0"/>
          <w:numId w:val="83"/>
        </w:numPr>
        <w:ind w:left="2268" w:hanging="283"/>
        <w:contextualSpacing/>
        <w:jc w:val="both"/>
        <w:rPr>
          <w:rFonts w:ascii="Arial" w:hAnsi="Arial" w:cs="Arial"/>
          <w:sz w:val="22"/>
          <w:szCs w:val="22"/>
        </w:rPr>
      </w:pPr>
      <w:r w:rsidRPr="00510F58">
        <w:rPr>
          <w:rFonts w:ascii="Arial" w:hAnsi="Arial" w:cs="Arial"/>
          <w:sz w:val="22"/>
          <w:szCs w:val="22"/>
        </w:rPr>
        <w:t>Si la declaración presenta garantía previa conforme al artículo 160 de la Ley, se procede de acuerdo con lo establecido en el procedimiento específico “Sistema de garantías previas a la numeración de la declaración” RECA-PE.03.06</w:t>
      </w:r>
      <w:r w:rsidRPr="00CE0272">
        <w:rPr>
          <w:rFonts w:ascii="Arial" w:hAnsi="Arial" w:cs="Arial"/>
          <w:sz w:val="22"/>
          <w:szCs w:val="22"/>
        </w:rPr>
        <w:t>.</w:t>
      </w:r>
    </w:p>
    <w:p w14:paraId="68C36860" w14:textId="77777777" w:rsidR="00C47731" w:rsidRPr="00CE0272" w:rsidRDefault="00C47731" w:rsidP="00C47731">
      <w:pPr>
        <w:shd w:val="clear" w:color="auto" w:fill="FFFFFF"/>
        <w:ind w:left="927"/>
        <w:rPr>
          <w:rFonts w:cs="Arial"/>
          <w:color w:val="000000"/>
          <w:sz w:val="22"/>
          <w:szCs w:val="22"/>
        </w:rPr>
      </w:pPr>
      <w:r w:rsidRPr="00CE0272">
        <w:rPr>
          <w:rFonts w:cs="Arial"/>
          <w:color w:val="000000"/>
          <w:sz w:val="22"/>
          <w:szCs w:val="22"/>
        </w:rPr>
        <w:t> </w:t>
      </w:r>
    </w:p>
    <w:p w14:paraId="2B880C6F" w14:textId="1563FC4A" w:rsidR="00C47731" w:rsidRPr="00510F58" w:rsidRDefault="00C47731" w:rsidP="00FB76F9">
      <w:pPr>
        <w:pStyle w:val="Prrafodelista"/>
        <w:numPr>
          <w:ilvl w:val="0"/>
          <w:numId w:val="83"/>
        </w:numPr>
        <w:ind w:left="2268" w:hanging="283"/>
        <w:contextualSpacing/>
        <w:jc w:val="both"/>
        <w:rPr>
          <w:rFonts w:ascii="Arial" w:hAnsi="Arial" w:cs="Arial"/>
          <w:color w:val="000000"/>
          <w:sz w:val="22"/>
          <w:szCs w:val="22"/>
        </w:rPr>
      </w:pPr>
      <w:r w:rsidRPr="00510F58">
        <w:rPr>
          <w:rFonts w:ascii="Arial" w:hAnsi="Arial" w:cs="Arial"/>
          <w:color w:val="000000"/>
          <w:sz w:val="22"/>
          <w:szCs w:val="22"/>
        </w:rPr>
        <w:t xml:space="preserve">Emitido el cheque por la entidad bancaria o efectuado el depósito por la entidad garante, el funcionario aduanero designado emite la liquidación de cobranza por los tributos aplicables a la importación </w:t>
      </w:r>
      <w:r w:rsidRPr="00510F58">
        <w:rPr>
          <w:rFonts w:ascii="Arial" w:hAnsi="Arial" w:cs="Arial"/>
          <w:color w:val="000000"/>
          <w:sz w:val="22"/>
          <w:szCs w:val="22"/>
        </w:rPr>
        <w:lastRenderedPageBreak/>
        <w:t>para el consumo, recargos de corresponder, más el interés compensatorio igual al promedio diario de la TAMEX por día computado a partir de la fecha de numeración de la declaración de admisión temporal para reexportación en el mismo estado hasta el día siguiente de la fecha de vencimiento del régimen.</w:t>
      </w:r>
    </w:p>
    <w:p w14:paraId="1D51C4D6" w14:textId="77777777" w:rsidR="00C47731" w:rsidRPr="00CE0272" w:rsidRDefault="00C47731" w:rsidP="00C47731">
      <w:pPr>
        <w:shd w:val="clear" w:color="auto" w:fill="FFFFFF"/>
        <w:ind w:left="927"/>
        <w:rPr>
          <w:rFonts w:cs="Arial"/>
          <w:color w:val="000000"/>
          <w:sz w:val="22"/>
          <w:szCs w:val="22"/>
        </w:rPr>
      </w:pPr>
      <w:r w:rsidRPr="00CE0272">
        <w:rPr>
          <w:rFonts w:cs="Arial"/>
          <w:color w:val="000000"/>
          <w:sz w:val="22"/>
          <w:szCs w:val="22"/>
        </w:rPr>
        <w:t> </w:t>
      </w:r>
    </w:p>
    <w:p w14:paraId="64F8F64B" w14:textId="2D35EF8D" w:rsidR="00C47731" w:rsidRPr="00510F58" w:rsidRDefault="00C47731" w:rsidP="00FB76F9">
      <w:pPr>
        <w:pStyle w:val="Prrafodelista"/>
        <w:numPr>
          <w:ilvl w:val="0"/>
          <w:numId w:val="83"/>
        </w:numPr>
        <w:ind w:left="2268" w:hanging="283"/>
        <w:contextualSpacing/>
        <w:jc w:val="both"/>
        <w:rPr>
          <w:rFonts w:ascii="Arial" w:hAnsi="Arial" w:cs="Arial"/>
          <w:color w:val="000000"/>
          <w:sz w:val="22"/>
          <w:szCs w:val="22"/>
        </w:rPr>
      </w:pPr>
      <w:r w:rsidRPr="00510F58">
        <w:rPr>
          <w:rFonts w:ascii="Arial" w:hAnsi="Arial" w:cs="Arial"/>
          <w:color w:val="000000"/>
          <w:sz w:val="22"/>
          <w:szCs w:val="22"/>
        </w:rPr>
        <w:t xml:space="preserve">La liquidación de cobranza citada en el numeral precedente, es cancelada con la ejecución de la garantía. Cuando el monto de la garantía no cubra la deuda, se debe emitir una liquidación de cobranza complementaria por la diferencia, procediendo a su notificación para </w:t>
      </w:r>
      <w:r w:rsidR="00E83C98">
        <w:rPr>
          <w:rFonts w:ascii="Arial" w:hAnsi="Arial" w:cs="Arial"/>
          <w:color w:val="000000"/>
          <w:sz w:val="22"/>
          <w:szCs w:val="22"/>
        </w:rPr>
        <w:t>el</w:t>
      </w:r>
      <w:r w:rsidRPr="00510F58">
        <w:rPr>
          <w:rFonts w:ascii="Arial" w:hAnsi="Arial" w:cs="Arial"/>
          <w:color w:val="000000"/>
          <w:sz w:val="22"/>
          <w:szCs w:val="22"/>
        </w:rPr>
        <w:t xml:space="preserve"> pago.</w:t>
      </w:r>
    </w:p>
    <w:p w14:paraId="3E0D900F" w14:textId="77777777" w:rsidR="00C47731" w:rsidRPr="00CE0272" w:rsidRDefault="00C47731" w:rsidP="00C47731">
      <w:pPr>
        <w:shd w:val="clear" w:color="auto" w:fill="FFFFFF"/>
        <w:ind w:left="927"/>
        <w:rPr>
          <w:rFonts w:cs="Arial"/>
          <w:color w:val="000000"/>
          <w:sz w:val="22"/>
          <w:szCs w:val="22"/>
        </w:rPr>
      </w:pPr>
      <w:r w:rsidRPr="00CE0272">
        <w:rPr>
          <w:rFonts w:cs="Arial"/>
          <w:color w:val="000000"/>
          <w:sz w:val="22"/>
          <w:szCs w:val="22"/>
        </w:rPr>
        <w:t> </w:t>
      </w:r>
    </w:p>
    <w:p w14:paraId="295C701C" w14:textId="79F8A00F" w:rsidR="00C47731" w:rsidRPr="00510F58" w:rsidRDefault="00C47731" w:rsidP="00FB76F9">
      <w:pPr>
        <w:pStyle w:val="Prrafodelista"/>
        <w:numPr>
          <w:ilvl w:val="0"/>
          <w:numId w:val="83"/>
        </w:numPr>
        <w:ind w:left="2268" w:hanging="283"/>
        <w:contextualSpacing/>
        <w:jc w:val="both"/>
        <w:rPr>
          <w:rFonts w:ascii="Arial" w:hAnsi="Arial" w:cs="Arial"/>
          <w:color w:val="000000"/>
          <w:sz w:val="22"/>
          <w:szCs w:val="22"/>
        </w:rPr>
      </w:pPr>
      <w:r w:rsidRPr="00510F58">
        <w:rPr>
          <w:rFonts w:ascii="Arial" w:hAnsi="Arial" w:cs="Arial"/>
          <w:color w:val="000000"/>
          <w:sz w:val="22"/>
          <w:szCs w:val="22"/>
        </w:rPr>
        <w:t xml:space="preserve">En caso de mercancía restringida que no cuente con los documentos para su nacionalización, </w:t>
      </w:r>
      <w:bookmarkStart w:id="39" w:name="_Hlk39773550"/>
      <w:r w:rsidRPr="00510F58">
        <w:rPr>
          <w:rFonts w:ascii="Arial" w:hAnsi="Arial" w:cs="Arial"/>
          <w:color w:val="000000"/>
          <w:sz w:val="22"/>
          <w:szCs w:val="22"/>
        </w:rPr>
        <w:t xml:space="preserve">sin perjuicio de la emisión de la liquidación de cobranza para </w:t>
      </w:r>
      <w:r w:rsidR="00E83C98">
        <w:rPr>
          <w:rFonts w:ascii="Arial" w:hAnsi="Arial" w:cs="Arial"/>
          <w:color w:val="000000"/>
          <w:sz w:val="22"/>
          <w:szCs w:val="22"/>
        </w:rPr>
        <w:t>la</w:t>
      </w:r>
      <w:r w:rsidRPr="00510F58">
        <w:rPr>
          <w:rFonts w:ascii="Arial" w:hAnsi="Arial" w:cs="Arial"/>
          <w:color w:val="000000"/>
          <w:sz w:val="22"/>
          <w:szCs w:val="22"/>
        </w:rPr>
        <w:t xml:space="preserve"> ejecución</w:t>
      </w:r>
      <w:bookmarkEnd w:id="39"/>
      <w:r w:rsidRPr="00510F58">
        <w:rPr>
          <w:rFonts w:ascii="Arial" w:hAnsi="Arial" w:cs="Arial"/>
          <w:color w:val="000000"/>
          <w:sz w:val="22"/>
          <w:szCs w:val="22"/>
        </w:rPr>
        <w:t xml:space="preserve">, se notifica al beneficiario para que en un plazo de cinco días hábiles presente el documento autorizante, vencido ese plazo sin que se presente la documentación solicitada se informa al sector competente, para que proceda </w:t>
      </w:r>
      <w:r w:rsidR="00071D61">
        <w:rPr>
          <w:rFonts w:ascii="Arial" w:hAnsi="Arial" w:cs="Arial"/>
          <w:color w:val="000000"/>
          <w:sz w:val="22"/>
          <w:szCs w:val="22"/>
        </w:rPr>
        <w:t>con el</w:t>
      </w:r>
      <w:r w:rsidRPr="00510F58">
        <w:rPr>
          <w:rFonts w:ascii="Arial" w:hAnsi="Arial" w:cs="Arial"/>
          <w:color w:val="000000"/>
          <w:sz w:val="22"/>
          <w:szCs w:val="22"/>
        </w:rPr>
        <w:t xml:space="preserve"> comiso </w:t>
      </w:r>
      <w:proofErr w:type="gramStart"/>
      <w:r w:rsidRPr="00510F58">
        <w:rPr>
          <w:rFonts w:ascii="Arial" w:hAnsi="Arial" w:cs="Arial"/>
          <w:color w:val="000000"/>
          <w:sz w:val="22"/>
          <w:szCs w:val="22"/>
        </w:rPr>
        <w:t>en virtud a</w:t>
      </w:r>
      <w:proofErr w:type="gramEnd"/>
      <w:r w:rsidRPr="00510F58">
        <w:rPr>
          <w:rFonts w:ascii="Arial" w:hAnsi="Arial" w:cs="Arial"/>
          <w:color w:val="000000"/>
          <w:sz w:val="22"/>
          <w:szCs w:val="22"/>
        </w:rPr>
        <w:t xml:space="preserve"> lo detallado en el artículo 59 de la Ley.</w:t>
      </w:r>
    </w:p>
    <w:p w14:paraId="6E577FA2" w14:textId="77777777" w:rsidR="006A4B54" w:rsidRPr="00510F58" w:rsidRDefault="006A4B54" w:rsidP="00C47731">
      <w:pPr>
        <w:shd w:val="clear" w:color="auto" w:fill="FFFFFF"/>
        <w:ind w:left="927" w:hanging="360"/>
        <w:rPr>
          <w:rFonts w:cs="Arial"/>
          <w:color w:val="000000"/>
          <w:sz w:val="22"/>
          <w:szCs w:val="22"/>
        </w:rPr>
      </w:pPr>
    </w:p>
    <w:p w14:paraId="5A45A1C9" w14:textId="6CE0EC2D" w:rsidR="00C47731" w:rsidRPr="00863497" w:rsidRDefault="00C47731" w:rsidP="00FB76F9">
      <w:pPr>
        <w:pStyle w:val="Prrafodelista"/>
        <w:numPr>
          <w:ilvl w:val="0"/>
          <w:numId w:val="83"/>
        </w:numPr>
        <w:ind w:left="2268" w:hanging="283"/>
        <w:contextualSpacing/>
        <w:jc w:val="both"/>
        <w:rPr>
          <w:rFonts w:ascii="Arial" w:hAnsi="Arial" w:cs="Arial"/>
          <w:color w:val="000000"/>
          <w:sz w:val="22"/>
          <w:szCs w:val="22"/>
        </w:rPr>
      </w:pPr>
      <w:bookmarkStart w:id="40" w:name="_Hlk39773796"/>
      <w:r w:rsidRPr="00863497">
        <w:rPr>
          <w:rFonts w:ascii="Arial" w:hAnsi="Arial" w:cs="Arial"/>
          <w:color w:val="000000"/>
          <w:sz w:val="22"/>
          <w:szCs w:val="22"/>
        </w:rPr>
        <w:t>En los casos que se numere una declaración de exportación o una declaración de reexportación dentro de la vigencia del régimen, sin haber realizado el descargo en la cuenta corriente al vencimiento del plazo de la declaración,</w:t>
      </w:r>
      <w:r w:rsidR="00E83C98" w:rsidRPr="00863497">
        <w:rPr>
          <w:rFonts w:ascii="Arial" w:hAnsi="Arial" w:cs="Arial"/>
          <w:color w:val="000000"/>
          <w:sz w:val="22"/>
          <w:szCs w:val="22"/>
        </w:rPr>
        <w:t xml:space="preserve"> </w:t>
      </w:r>
      <w:r w:rsidRPr="00863497">
        <w:rPr>
          <w:rFonts w:ascii="Arial" w:hAnsi="Arial" w:cs="Arial"/>
          <w:color w:val="000000"/>
          <w:sz w:val="22"/>
          <w:szCs w:val="22"/>
        </w:rPr>
        <w:t xml:space="preserve">el beneficiario o el despachador de aduana </w:t>
      </w:r>
      <w:r w:rsidR="00863497" w:rsidRPr="00AB4AA6">
        <w:rPr>
          <w:rFonts w:ascii="Arial" w:hAnsi="Arial" w:cs="Arial"/>
          <w:sz w:val="22"/>
          <w:szCs w:val="22"/>
        </w:rPr>
        <w:t>solicita</w:t>
      </w:r>
      <w:r w:rsidR="00863497">
        <w:rPr>
          <w:rFonts w:ascii="Arial" w:hAnsi="Arial" w:cs="Arial"/>
          <w:color w:val="FF0000"/>
          <w:sz w:val="22"/>
          <w:szCs w:val="22"/>
        </w:rPr>
        <w:t xml:space="preserve"> </w:t>
      </w:r>
      <w:r w:rsidRPr="00863497">
        <w:rPr>
          <w:rFonts w:ascii="Arial" w:hAnsi="Arial" w:cs="Arial"/>
          <w:color w:val="000000"/>
          <w:sz w:val="22"/>
          <w:szCs w:val="22"/>
        </w:rPr>
        <w:t xml:space="preserve">mediante </w:t>
      </w:r>
      <w:r w:rsidR="00E83C98" w:rsidRPr="00863497">
        <w:rPr>
          <w:rFonts w:ascii="Arial" w:hAnsi="Arial" w:cs="Arial"/>
          <w:color w:val="000000"/>
          <w:sz w:val="22"/>
          <w:szCs w:val="22"/>
        </w:rPr>
        <w:t xml:space="preserve">la </w:t>
      </w:r>
      <w:r w:rsidR="006A4B54" w:rsidRPr="00863497">
        <w:rPr>
          <w:rFonts w:ascii="Arial" w:hAnsi="Arial" w:cs="Arial"/>
          <w:color w:val="000000"/>
          <w:sz w:val="22"/>
          <w:szCs w:val="22"/>
        </w:rPr>
        <w:t>MPV</w:t>
      </w:r>
      <w:r w:rsidR="000C7C8E" w:rsidRPr="00863497">
        <w:rPr>
          <w:rFonts w:ascii="Arial" w:hAnsi="Arial" w:cs="Arial"/>
          <w:color w:val="000000"/>
          <w:sz w:val="22"/>
          <w:szCs w:val="22"/>
        </w:rPr>
        <w:t>-</w:t>
      </w:r>
      <w:r w:rsidR="006A4B54" w:rsidRPr="00863497">
        <w:rPr>
          <w:rFonts w:ascii="Arial" w:hAnsi="Arial" w:cs="Arial"/>
          <w:color w:val="000000"/>
          <w:sz w:val="22"/>
          <w:szCs w:val="22"/>
        </w:rPr>
        <w:t>SUNAT</w:t>
      </w:r>
      <w:r w:rsidRPr="00863497">
        <w:rPr>
          <w:rFonts w:ascii="Arial" w:hAnsi="Arial" w:cs="Arial"/>
          <w:color w:val="000000"/>
          <w:sz w:val="22"/>
          <w:szCs w:val="22"/>
        </w:rPr>
        <w:t xml:space="preserve"> a la intendencia de aduana donde numeró la declaración de admisión temporal para reexportación en el mismo estado</w:t>
      </w:r>
      <w:r w:rsidRPr="00863497">
        <w:rPr>
          <w:rFonts w:ascii="Arial" w:hAnsi="Arial" w:cs="Arial"/>
          <w:color w:val="FF0000"/>
          <w:sz w:val="22"/>
          <w:szCs w:val="22"/>
        </w:rPr>
        <w:t xml:space="preserve"> </w:t>
      </w:r>
      <w:r w:rsidRPr="00863497">
        <w:rPr>
          <w:rFonts w:ascii="Arial" w:hAnsi="Arial" w:cs="Arial"/>
          <w:color w:val="000000"/>
          <w:sz w:val="22"/>
          <w:szCs w:val="22"/>
        </w:rPr>
        <w:t>para que suspenda la ejecución de la garantía por un plazo no mayor a treinta  días hábiles computados a partir del día siguiente de la fecha de numeración de la declaración de exportación definitiva o declaración de reexportación</w:t>
      </w:r>
      <w:bookmarkEnd w:id="40"/>
      <w:r w:rsidRPr="00863497">
        <w:rPr>
          <w:rFonts w:ascii="Arial" w:hAnsi="Arial" w:cs="Arial"/>
          <w:color w:val="000000"/>
          <w:sz w:val="22"/>
          <w:szCs w:val="22"/>
        </w:rPr>
        <w:t>. </w:t>
      </w:r>
    </w:p>
    <w:p w14:paraId="20445A96" w14:textId="77777777" w:rsidR="00EE30C2" w:rsidRPr="00E00DA5" w:rsidRDefault="00EE30C2" w:rsidP="00EE30C2">
      <w:pPr>
        <w:pStyle w:val="Prrafodelista"/>
        <w:rPr>
          <w:rFonts w:ascii="Arial" w:hAnsi="Arial" w:cs="Arial"/>
          <w:color w:val="000000"/>
          <w:sz w:val="22"/>
          <w:szCs w:val="22"/>
        </w:rPr>
      </w:pPr>
    </w:p>
    <w:p w14:paraId="0413FB3F" w14:textId="5635D212" w:rsidR="006A4B54" w:rsidRDefault="00510F58" w:rsidP="00FB76F9">
      <w:pPr>
        <w:ind w:left="1418" w:hanging="567"/>
        <w:rPr>
          <w:rFonts w:cs="Arial"/>
          <w:b/>
          <w:color w:val="000000"/>
          <w:sz w:val="22"/>
          <w:szCs w:val="22"/>
        </w:rPr>
      </w:pPr>
      <w:r w:rsidRPr="00E00DA5">
        <w:rPr>
          <w:rFonts w:cs="Arial"/>
          <w:b/>
          <w:bCs/>
          <w:color w:val="000000"/>
          <w:sz w:val="22"/>
          <w:szCs w:val="22"/>
        </w:rPr>
        <w:t>D.5</w:t>
      </w:r>
      <w:r w:rsidR="00000811">
        <w:rPr>
          <w:rFonts w:cs="Arial"/>
          <w:b/>
          <w:bCs/>
          <w:color w:val="000000"/>
          <w:sz w:val="22"/>
          <w:szCs w:val="22"/>
        </w:rPr>
        <w:tab/>
      </w:r>
      <w:r w:rsidR="006A4B54" w:rsidRPr="00E00DA5">
        <w:rPr>
          <w:rFonts w:cs="Arial"/>
          <w:b/>
          <w:bCs/>
          <w:color w:val="000000"/>
          <w:sz w:val="22"/>
          <w:szCs w:val="22"/>
        </w:rPr>
        <w:t>Destrucción</w:t>
      </w:r>
      <w:r w:rsidR="006A4B54" w:rsidRPr="00EE30C2">
        <w:rPr>
          <w:rFonts w:cs="Arial"/>
          <w:b/>
          <w:bCs/>
          <w:color w:val="000000"/>
          <w:sz w:val="22"/>
          <w:szCs w:val="22"/>
        </w:rPr>
        <w:t xml:space="preserve"> total o parcial de la mercancía a solicitud o por caso</w:t>
      </w:r>
      <w:r w:rsidRPr="00EE30C2">
        <w:rPr>
          <w:rFonts w:cs="Arial"/>
          <w:b/>
          <w:bCs/>
          <w:color w:val="000000"/>
          <w:sz w:val="22"/>
          <w:szCs w:val="22"/>
        </w:rPr>
        <w:t xml:space="preserve"> </w:t>
      </w:r>
      <w:r w:rsidR="006A4B54" w:rsidRPr="00EE30C2">
        <w:rPr>
          <w:rFonts w:cs="Arial"/>
          <w:b/>
          <w:bCs/>
          <w:color w:val="000000"/>
          <w:sz w:val="22"/>
          <w:szCs w:val="22"/>
        </w:rPr>
        <w:t>fortuito o fuerza mayor</w:t>
      </w:r>
      <w:r w:rsidR="006A4B54" w:rsidRPr="00510F58">
        <w:rPr>
          <w:rFonts w:cs="Arial"/>
          <w:b/>
          <w:color w:val="000000"/>
          <w:sz w:val="22"/>
          <w:szCs w:val="22"/>
        </w:rPr>
        <w:t> </w:t>
      </w:r>
    </w:p>
    <w:p w14:paraId="3F8B1B61" w14:textId="77777777" w:rsidR="00E00DA5" w:rsidRDefault="00E00DA5" w:rsidP="00E00DA5">
      <w:pPr>
        <w:pStyle w:val="Prrafodelista"/>
        <w:ind w:left="1211"/>
        <w:contextualSpacing/>
        <w:jc w:val="both"/>
        <w:rPr>
          <w:rFonts w:ascii="Arial" w:hAnsi="Arial" w:cs="Arial"/>
          <w:color w:val="000000"/>
          <w:sz w:val="22"/>
          <w:szCs w:val="22"/>
        </w:rPr>
      </w:pPr>
    </w:p>
    <w:p w14:paraId="0D9A6280" w14:textId="5A0E6AD0" w:rsidR="006A4B54" w:rsidRDefault="006A4B54" w:rsidP="00C60184">
      <w:pPr>
        <w:pStyle w:val="Prrafodelista"/>
        <w:numPr>
          <w:ilvl w:val="0"/>
          <w:numId w:val="74"/>
        </w:numPr>
        <w:ind w:left="1843" w:hanging="425"/>
        <w:contextualSpacing/>
        <w:jc w:val="both"/>
        <w:rPr>
          <w:rFonts w:ascii="Arial" w:hAnsi="Arial" w:cs="Arial"/>
          <w:color w:val="000000"/>
          <w:sz w:val="22"/>
          <w:szCs w:val="22"/>
        </w:rPr>
      </w:pPr>
      <w:r w:rsidRPr="00CE0272">
        <w:rPr>
          <w:rFonts w:ascii="Arial" w:hAnsi="Arial" w:cs="Arial"/>
          <w:color w:val="000000"/>
          <w:sz w:val="22"/>
          <w:szCs w:val="22"/>
        </w:rPr>
        <w:t xml:space="preserve">El beneficiario solicita la conclusión del régimen por destrucción total o parcial de la mercancía por caso fortuito o fuerza mayor, </w:t>
      </w:r>
      <w:r w:rsidRPr="00892418">
        <w:rPr>
          <w:rFonts w:ascii="Arial" w:hAnsi="Arial" w:cs="Arial"/>
          <w:sz w:val="22"/>
          <w:szCs w:val="22"/>
        </w:rPr>
        <w:t>mediante la MPV</w:t>
      </w:r>
      <w:r w:rsidR="00E83C98">
        <w:rPr>
          <w:rFonts w:ascii="Arial" w:hAnsi="Arial" w:cs="Arial"/>
          <w:sz w:val="22"/>
          <w:szCs w:val="22"/>
        </w:rPr>
        <w:t>-</w:t>
      </w:r>
      <w:r w:rsidRPr="00892418">
        <w:rPr>
          <w:rFonts w:ascii="Arial" w:hAnsi="Arial" w:cs="Arial"/>
          <w:sz w:val="22"/>
          <w:szCs w:val="22"/>
        </w:rPr>
        <w:t xml:space="preserve">SUNAT y dentro del plazo concedido para el régimen, </w:t>
      </w:r>
      <w:r w:rsidR="009A1026" w:rsidRPr="00AB4AA6">
        <w:rPr>
          <w:rFonts w:ascii="Arial" w:hAnsi="Arial" w:cs="Arial"/>
          <w:sz w:val="22"/>
          <w:szCs w:val="22"/>
        </w:rPr>
        <w:t>a</w:t>
      </w:r>
      <w:r w:rsidRPr="00AB4AA6">
        <w:rPr>
          <w:rFonts w:ascii="Arial" w:hAnsi="Arial" w:cs="Arial"/>
          <w:sz w:val="22"/>
          <w:szCs w:val="22"/>
        </w:rPr>
        <w:t xml:space="preserve"> </w:t>
      </w:r>
      <w:r w:rsidRPr="00CE0272">
        <w:rPr>
          <w:rFonts w:ascii="Arial" w:hAnsi="Arial" w:cs="Arial"/>
          <w:color w:val="000000"/>
          <w:sz w:val="22"/>
          <w:szCs w:val="22"/>
        </w:rPr>
        <w:t>la intendencia de aduana de la circunscripción en la que se produjo el hecho, para tal fin adjunta los documentos probatorios que sustenten dicha circunstancia.</w:t>
      </w:r>
    </w:p>
    <w:p w14:paraId="37CD1153" w14:textId="77777777" w:rsidR="00F773AF" w:rsidRPr="00CE0272" w:rsidRDefault="00F773AF" w:rsidP="00F773AF">
      <w:pPr>
        <w:pStyle w:val="Prrafodelista"/>
        <w:ind w:left="1701"/>
        <w:contextualSpacing/>
        <w:jc w:val="both"/>
        <w:rPr>
          <w:rFonts w:ascii="Arial" w:hAnsi="Arial" w:cs="Arial"/>
          <w:color w:val="000000"/>
          <w:sz w:val="22"/>
          <w:szCs w:val="22"/>
        </w:rPr>
      </w:pPr>
    </w:p>
    <w:p w14:paraId="76C18E55" w14:textId="277E9B32" w:rsidR="006A4B54" w:rsidRPr="00CE0272" w:rsidRDefault="006A4B54" w:rsidP="00C60184">
      <w:pPr>
        <w:pStyle w:val="Prrafodelista"/>
        <w:ind w:left="1843"/>
        <w:contextualSpacing/>
        <w:jc w:val="both"/>
        <w:rPr>
          <w:rFonts w:ascii="Arial" w:hAnsi="Arial" w:cs="Arial"/>
          <w:color w:val="000000"/>
          <w:sz w:val="22"/>
          <w:szCs w:val="22"/>
        </w:rPr>
      </w:pPr>
      <w:r w:rsidRPr="00EE30C2">
        <w:rPr>
          <w:rFonts w:ascii="Arial" w:hAnsi="Arial" w:cs="Arial"/>
          <w:color w:val="000000"/>
          <w:sz w:val="22"/>
          <w:szCs w:val="22"/>
        </w:rPr>
        <w:t>La destrucción por caso fortuito o fuerza mayor de las naves o</w:t>
      </w:r>
      <w:r w:rsidRPr="00CE0272">
        <w:rPr>
          <w:rFonts w:ascii="Arial" w:hAnsi="Arial" w:cs="Arial"/>
          <w:color w:val="000000"/>
          <w:sz w:val="22"/>
          <w:szCs w:val="22"/>
        </w:rPr>
        <w:t xml:space="preserve"> aeronaves ocurrida en el extranjero, cuyas salidas han sido autorizadas por el sector correspondiente, debe ser acreditada ante la intendencia de aduana que autorizó el régimen. </w:t>
      </w:r>
    </w:p>
    <w:p w14:paraId="7A7E37CE" w14:textId="77777777" w:rsidR="006A4B54" w:rsidRPr="00CE0272" w:rsidRDefault="006A4B54" w:rsidP="006A4B54">
      <w:pPr>
        <w:pStyle w:val="NormalWeb"/>
        <w:shd w:val="clear" w:color="auto" w:fill="FFFFFF"/>
        <w:ind w:left="400"/>
        <w:jc w:val="both"/>
        <w:rPr>
          <w:rFonts w:ascii="Arial" w:hAnsi="Arial" w:cs="Arial"/>
          <w:color w:val="000000"/>
          <w:sz w:val="22"/>
          <w:szCs w:val="22"/>
        </w:rPr>
      </w:pPr>
      <w:r w:rsidRPr="00CE0272">
        <w:rPr>
          <w:rFonts w:ascii="Arial" w:hAnsi="Arial" w:cs="Arial"/>
          <w:color w:val="000000"/>
          <w:sz w:val="22"/>
          <w:szCs w:val="22"/>
        </w:rPr>
        <w:t> </w:t>
      </w:r>
    </w:p>
    <w:p w14:paraId="572FCD73" w14:textId="2402E8F5" w:rsidR="006A4B54" w:rsidRPr="00CE0272" w:rsidRDefault="006A4B54" w:rsidP="00C60184">
      <w:pPr>
        <w:pStyle w:val="Prrafodelista"/>
        <w:numPr>
          <w:ilvl w:val="0"/>
          <w:numId w:val="74"/>
        </w:numPr>
        <w:ind w:left="1843" w:hanging="425"/>
        <w:contextualSpacing/>
        <w:jc w:val="both"/>
        <w:rPr>
          <w:rFonts w:ascii="Arial" w:hAnsi="Arial" w:cs="Arial"/>
          <w:color w:val="000000"/>
          <w:sz w:val="22"/>
          <w:szCs w:val="22"/>
        </w:rPr>
      </w:pPr>
      <w:r w:rsidRPr="00CE0272">
        <w:rPr>
          <w:rFonts w:ascii="Arial" w:hAnsi="Arial" w:cs="Arial"/>
          <w:color w:val="000000"/>
          <w:sz w:val="22"/>
          <w:szCs w:val="22"/>
        </w:rPr>
        <w:t>El funcionario aduanero designado evalúa la documentación presentada y la existencia del caso fortuito o fuerza mayor, constata, de ser el caso, el estado de la mercancía y formula el informe técnico respectivo.</w:t>
      </w:r>
    </w:p>
    <w:p w14:paraId="3F149DDD" w14:textId="77777777" w:rsidR="00510F58" w:rsidRDefault="006A4B54" w:rsidP="006A4B54">
      <w:pPr>
        <w:pStyle w:val="Prrafodelista"/>
        <w:shd w:val="clear" w:color="auto" w:fill="FFFFFF"/>
        <w:ind w:left="927" w:hanging="360"/>
        <w:jc w:val="both"/>
        <w:rPr>
          <w:rFonts w:ascii="Arial" w:hAnsi="Arial" w:cs="Arial"/>
          <w:color w:val="000000"/>
          <w:sz w:val="22"/>
          <w:szCs w:val="22"/>
        </w:rPr>
      </w:pPr>
      <w:r w:rsidRPr="00CE0272">
        <w:rPr>
          <w:rFonts w:ascii="Arial" w:hAnsi="Arial" w:cs="Arial"/>
          <w:color w:val="000000"/>
          <w:sz w:val="22"/>
          <w:szCs w:val="22"/>
        </w:rPr>
        <w:t>     </w:t>
      </w:r>
    </w:p>
    <w:p w14:paraId="27EA27A0" w14:textId="3B95EDFC" w:rsidR="006A4B54" w:rsidRPr="00CE0272" w:rsidRDefault="006A4B54" w:rsidP="00C60184">
      <w:pPr>
        <w:pStyle w:val="Prrafodelista"/>
        <w:ind w:left="1843"/>
        <w:contextualSpacing/>
        <w:jc w:val="both"/>
        <w:rPr>
          <w:rFonts w:ascii="Arial" w:hAnsi="Arial" w:cs="Arial"/>
          <w:color w:val="000000"/>
          <w:sz w:val="22"/>
          <w:szCs w:val="22"/>
        </w:rPr>
      </w:pPr>
      <w:r w:rsidRPr="00CE0272">
        <w:rPr>
          <w:rFonts w:ascii="Arial" w:hAnsi="Arial" w:cs="Arial"/>
          <w:color w:val="000000"/>
          <w:sz w:val="22"/>
          <w:szCs w:val="22"/>
        </w:rPr>
        <w:lastRenderedPageBreak/>
        <w:t xml:space="preserve">La intendencia de aduana de la circunscripción en la que se produjo el hecho, remite mediante </w:t>
      </w:r>
      <w:r w:rsidR="00E83C98">
        <w:rPr>
          <w:rFonts w:ascii="Arial" w:hAnsi="Arial" w:cs="Arial"/>
          <w:color w:val="000000"/>
          <w:sz w:val="22"/>
          <w:szCs w:val="22"/>
        </w:rPr>
        <w:t>medios electrónicos</w:t>
      </w:r>
      <w:r w:rsidRPr="00CE0272">
        <w:rPr>
          <w:rFonts w:ascii="Arial" w:hAnsi="Arial" w:cs="Arial"/>
          <w:color w:val="000000"/>
          <w:sz w:val="22"/>
          <w:szCs w:val="22"/>
        </w:rPr>
        <w:t xml:space="preserve"> los documentos a la intendencia de aduana autorizante a efectos que esta emita la resolución que concluye el régimen</w:t>
      </w:r>
      <w:r w:rsidR="009A1026">
        <w:rPr>
          <w:rFonts w:ascii="Arial" w:hAnsi="Arial" w:cs="Arial"/>
          <w:color w:val="000000"/>
          <w:sz w:val="22"/>
          <w:szCs w:val="22"/>
        </w:rPr>
        <w:t>.</w:t>
      </w:r>
      <w:r w:rsidRPr="00CE0272">
        <w:rPr>
          <w:rFonts w:ascii="Arial" w:hAnsi="Arial" w:cs="Arial"/>
          <w:color w:val="000000"/>
          <w:sz w:val="22"/>
          <w:szCs w:val="22"/>
        </w:rPr>
        <w:t xml:space="preserve"> </w:t>
      </w:r>
    </w:p>
    <w:p w14:paraId="5FE9991B" w14:textId="5CFEFF7D" w:rsidR="006A4B54" w:rsidRPr="00CE0272" w:rsidRDefault="006A4B54" w:rsidP="006A4B54">
      <w:pPr>
        <w:pStyle w:val="Prrafodelista"/>
        <w:shd w:val="clear" w:color="auto" w:fill="FFFFFF"/>
        <w:ind w:left="927" w:hanging="360"/>
        <w:jc w:val="both"/>
        <w:rPr>
          <w:rFonts w:ascii="Arial" w:hAnsi="Arial" w:cs="Arial"/>
          <w:color w:val="000000"/>
          <w:sz w:val="22"/>
          <w:szCs w:val="22"/>
        </w:rPr>
      </w:pPr>
      <w:r w:rsidRPr="00CE0272">
        <w:rPr>
          <w:rFonts w:ascii="Arial" w:hAnsi="Arial" w:cs="Arial"/>
          <w:color w:val="000000"/>
          <w:sz w:val="22"/>
          <w:szCs w:val="22"/>
        </w:rPr>
        <w:t xml:space="preserve"> </w:t>
      </w:r>
    </w:p>
    <w:p w14:paraId="1FA382F8" w14:textId="4E68062A" w:rsidR="006A4B54" w:rsidRDefault="006A4B54" w:rsidP="00C60184">
      <w:pPr>
        <w:pStyle w:val="Prrafodelista"/>
        <w:numPr>
          <w:ilvl w:val="0"/>
          <w:numId w:val="74"/>
        </w:numPr>
        <w:ind w:left="1843" w:hanging="425"/>
        <w:contextualSpacing/>
        <w:jc w:val="both"/>
        <w:rPr>
          <w:rFonts w:ascii="Arial" w:hAnsi="Arial" w:cs="Arial"/>
          <w:color w:val="000000"/>
          <w:sz w:val="22"/>
          <w:szCs w:val="22"/>
        </w:rPr>
      </w:pPr>
      <w:r w:rsidRPr="00CE0272">
        <w:rPr>
          <w:rFonts w:ascii="Arial" w:hAnsi="Arial" w:cs="Arial"/>
          <w:color w:val="000000"/>
          <w:sz w:val="22"/>
          <w:szCs w:val="22"/>
        </w:rPr>
        <w:t>La resolución es notificada al interesado y se registra en el sistema informático para regularizar el régimen de admisión temporal para reexportación en el mismo estado en forma parcial o total y posteriormente devolver la garantía, de corresponder. </w:t>
      </w:r>
    </w:p>
    <w:p w14:paraId="5A734E12" w14:textId="77777777" w:rsidR="00510F58" w:rsidRPr="00CE0272" w:rsidRDefault="00510F58" w:rsidP="00510F58">
      <w:pPr>
        <w:pStyle w:val="Prrafodelista"/>
        <w:ind w:left="1701"/>
        <w:contextualSpacing/>
        <w:jc w:val="both"/>
        <w:rPr>
          <w:rFonts w:ascii="Arial" w:hAnsi="Arial" w:cs="Arial"/>
          <w:color w:val="000000"/>
          <w:sz w:val="22"/>
          <w:szCs w:val="22"/>
        </w:rPr>
      </w:pPr>
    </w:p>
    <w:p w14:paraId="5EE4159F" w14:textId="553775B9" w:rsidR="006A4B54" w:rsidRPr="00CE0272" w:rsidRDefault="006A4B54" w:rsidP="00C60184">
      <w:pPr>
        <w:pStyle w:val="Prrafodelista"/>
        <w:numPr>
          <w:ilvl w:val="0"/>
          <w:numId w:val="74"/>
        </w:numPr>
        <w:ind w:left="1843" w:hanging="425"/>
        <w:contextualSpacing/>
        <w:jc w:val="both"/>
        <w:rPr>
          <w:rFonts w:ascii="Arial" w:hAnsi="Arial" w:cs="Arial"/>
          <w:color w:val="000000"/>
          <w:sz w:val="22"/>
          <w:szCs w:val="22"/>
        </w:rPr>
      </w:pPr>
      <w:bookmarkStart w:id="41" w:name="_Hlk39775194"/>
      <w:r w:rsidRPr="00CE0272">
        <w:rPr>
          <w:rFonts w:ascii="Arial" w:hAnsi="Arial" w:cs="Arial"/>
          <w:color w:val="000000"/>
          <w:sz w:val="22"/>
          <w:szCs w:val="22"/>
        </w:rPr>
        <w:t xml:space="preserve">La solicitud de destrucción de mercancías admitidas temporalmente para reexportación en el mismo estado sin que exista caso fortuito o fuerza </w:t>
      </w:r>
      <w:proofErr w:type="gramStart"/>
      <w:r w:rsidR="00DB4D6B" w:rsidRPr="00CE0272">
        <w:rPr>
          <w:rFonts w:ascii="Arial" w:hAnsi="Arial" w:cs="Arial"/>
          <w:color w:val="000000"/>
          <w:sz w:val="22"/>
          <w:szCs w:val="22"/>
        </w:rPr>
        <w:t>mayor</w:t>
      </w:r>
      <w:r w:rsidR="00DB4D6B">
        <w:rPr>
          <w:rFonts w:ascii="Arial" w:hAnsi="Arial" w:cs="Arial"/>
          <w:color w:val="000000"/>
          <w:sz w:val="22"/>
          <w:szCs w:val="22"/>
        </w:rPr>
        <w:t>,</w:t>
      </w:r>
      <w:proofErr w:type="gramEnd"/>
      <w:r w:rsidRPr="00CE0272">
        <w:rPr>
          <w:rFonts w:ascii="Arial" w:hAnsi="Arial" w:cs="Arial"/>
          <w:color w:val="000000"/>
          <w:sz w:val="22"/>
          <w:szCs w:val="22"/>
        </w:rPr>
        <w:t xml:space="preserve"> debe ser presentada </w:t>
      </w:r>
      <w:r w:rsidR="00E83C98" w:rsidRPr="00892418">
        <w:rPr>
          <w:rFonts w:ascii="Arial" w:hAnsi="Arial" w:cs="Arial"/>
          <w:sz w:val="22"/>
          <w:szCs w:val="22"/>
        </w:rPr>
        <w:t>mediante la MPV</w:t>
      </w:r>
      <w:r w:rsidR="00E83C98">
        <w:rPr>
          <w:rFonts w:ascii="Arial" w:hAnsi="Arial" w:cs="Arial"/>
          <w:sz w:val="22"/>
          <w:szCs w:val="22"/>
        </w:rPr>
        <w:t>-</w:t>
      </w:r>
      <w:r w:rsidR="00E83C98" w:rsidRPr="00892418">
        <w:rPr>
          <w:rFonts w:ascii="Arial" w:hAnsi="Arial" w:cs="Arial"/>
          <w:sz w:val="22"/>
          <w:szCs w:val="22"/>
        </w:rPr>
        <w:t xml:space="preserve">SUNAT </w:t>
      </w:r>
      <w:r w:rsidR="001339F6" w:rsidRPr="00AB4AA6">
        <w:rPr>
          <w:rFonts w:ascii="Arial" w:hAnsi="Arial" w:cs="Arial"/>
          <w:sz w:val="22"/>
          <w:szCs w:val="22"/>
        </w:rPr>
        <w:t>a</w:t>
      </w:r>
      <w:r w:rsidR="001339F6">
        <w:rPr>
          <w:rFonts w:ascii="Arial" w:hAnsi="Arial" w:cs="Arial"/>
          <w:sz w:val="22"/>
          <w:szCs w:val="22"/>
        </w:rPr>
        <w:t xml:space="preserve"> </w:t>
      </w:r>
      <w:r w:rsidRPr="00CE0272">
        <w:rPr>
          <w:rFonts w:ascii="Arial" w:hAnsi="Arial" w:cs="Arial"/>
          <w:color w:val="000000"/>
          <w:sz w:val="22"/>
          <w:szCs w:val="22"/>
        </w:rPr>
        <w:t>la intendencia de aduana de numeración de la declaración de admisión temporal para reexportación en el mismo estado, debiendo emitir el funcionario aduanero designado un informe y proyectar la resolución de autorización de destrucción, previa evaluación de la documentación presentada</w:t>
      </w:r>
      <w:bookmarkEnd w:id="41"/>
      <w:r w:rsidRPr="00CE0272">
        <w:rPr>
          <w:rFonts w:ascii="Arial" w:hAnsi="Arial" w:cs="Arial"/>
          <w:color w:val="000000"/>
          <w:sz w:val="22"/>
          <w:szCs w:val="22"/>
        </w:rPr>
        <w:t>.</w:t>
      </w:r>
    </w:p>
    <w:p w14:paraId="6F1E5112" w14:textId="77777777" w:rsidR="006A4B54" w:rsidRPr="00CE0272" w:rsidRDefault="006A4B54" w:rsidP="006A4B54">
      <w:pPr>
        <w:pStyle w:val="NormalWeb"/>
        <w:shd w:val="clear" w:color="auto" w:fill="FFFFFF"/>
        <w:ind w:left="927"/>
        <w:jc w:val="both"/>
        <w:rPr>
          <w:rFonts w:ascii="Arial" w:hAnsi="Arial" w:cs="Arial"/>
          <w:color w:val="000000"/>
          <w:sz w:val="22"/>
          <w:szCs w:val="22"/>
        </w:rPr>
      </w:pPr>
      <w:r w:rsidRPr="00CE0272">
        <w:rPr>
          <w:rFonts w:ascii="Arial" w:hAnsi="Arial" w:cs="Arial"/>
          <w:color w:val="000000"/>
          <w:sz w:val="22"/>
          <w:szCs w:val="22"/>
        </w:rPr>
        <w:t> </w:t>
      </w:r>
    </w:p>
    <w:p w14:paraId="79191759" w14:textId="155547A7" w:rsidR="006A4B54" w:rsidRPr="00CE0272" w:rsidRDefault="006A4B54" w:rsidP="00C60184">
      <w:pPr>
        <w:pStyle w:val="Prrafodelista"/>
        <w:numPr>
          <w:ilvl w:val="0"/>
          <w:numId w:val="74"/>
        </w:numPr>
        <w:ind w:left="1843" w:hanging="425"/>
        <w:contextualSpacing/>
        <w:jc w:val="both"/>
        <w:rPr>
          <w:rFonts w:ascii="Arial" w:hAnsi="Arial" w:cs="Arial"/>
          <w:color w:val="000000"/>
          <w:sz w:val="22"/>
          <w:szCs w:val="22"/>
        </w:rPr>
      </w:pPr>
      <w:r w:rsidRPr="00CE0272">
        <w:rPr>
          <w:rFonts w:ascii="Arial" w:hAnsi="Arial" w:cs="Arial"/>
          <w:color w:val="000000"/>
          <w:sz w:val="22"/>
          <w:szCs w:val="22"/>
        </w:rPr>
        <w:t xml:space="preserve">El proceso de destrucción deberá realizarse conforme a lo establecido en los </w:t>
      </w:r>
      <w:r w:rsidRPr="00D93B93">
        <w:rPr>
          <w:rFonts w:ascii="Arial" w:hAnsi="Arial" w:cs="Arial"/>
          <w:color w:val="000000"/>
          <w:sz w:val="22"/>
          <w:szCs w:val="22"/>
        </w:rPr>
        <w:t xml:space="preserve">numerales </w:t>
      </w:r>
      <w:r w:rsidR="00F773AF">
        <w:rPr>
          <w:rFonts w:ascii="Arial" w:hAnsi="Arial" w:cs="Arial"/>
          <w:color w:val="000000"/>
          <w:sz w:val="22"/>
          <w:szCs w:val="22"/>
        </w:rPr>
        <w:t>3</w:t>
      </w:r>
      <w:r w:rsidR="00D93B93" w:rsidRPr="00D93B93">
        <w:rPr>
          <w:rFonts w:ascii="Arial" w:hAnsi="Arial" w:cs="Arial"/>
          <w:color w:val="000000"/>
          <w:sz w:val="22"/>
          <w:szCs w:val="22"/>
        </w:rPr>
        <w:t xml:space="preserve"> al 6 del literal D</w:t>
      </w:r>
      <w:r w:rsidR="00E83C98">
        <w:rPr>
          <w:rFonts w:ascii="Arial" w:hAnsi="Arial" w:cs="Arial"/>
          <w:color w:val="000000"/>
          <w:sz w:val="22"/>
          <w:szCs w:val="22"/>
        </w:rPr>
        <w:t>.</w:t>
      </w:r>
      <w:r w:rsidR="00D93B93" w:rsidRPr="00D93B93">
        <w:rPr>
          <w:rFonts w:ascii="Arial" w:hAnsi="Arial" w:cs="Arial"/>
          <w:color w:val="000000"/>
          <w:sz w:val="22"/>
          <w:szCs w:val="22"/>
        </w:rPr>
        <w:t xml:space="preserve">3 </w:t>
      </w:r>
      <w:r w:rsidRPr="00D93B93">
        <w:rPr>
          <w:rFonts w:ascii="Arial" w:hAnsi="Arial" w:cs="Arial"/>
          <w:color w:val="000000"/>
          <w:sz w:val="22"/>
          <w:szCs w:val="22"/>
        </w:rPr>
        <w:t>precedentes</w:t>
      </w:r>
      <w:r w:rsidRPr="00CE0272">
        <w:rPr>
          <w:rFonts w:ascii="Arial" w:hAnsi="Arial" w:cs="Arial"/>
          <w:color w:val="000000"/>
          <w:sz w:val="22"/>
          <w:szCs w:val="22"/>
        </w:rPr>
        <w:t>. El funcionario aduanero procede al ingreso de los datos al sistema informático para el descargo en la cuenta corriente.</w:t>
      </w:r>
    </w:p>
    <w:p w14:paraId="28B2DC38" w14:textId="77777777" w:rsidR="00BE26DA" w:rsidRPr="00CE0272" w:rsidRDefault="00BE26DA" w:rsidP="006A4B54">
      <w:pPr>
        <w:pStyle w:val="NormalWeb"/>
        <w:shd w:val="clear" w:color="auto" w:fill="FFFFFF"/>
        <w:ind w:left="927" w:hanging="360"/>
        <w:jc w:val="both"/>
        <w:rPr>
          <w:rFonts w:ascii="Arial" w:hAnsi="Arial" w:cs="Arial"/>
          <w:color w:val="000000"/>
          <w:sz w:val="22"/>
          <w:szCs w:val="22"/>
        </w:rPr>
      </w:pPr>
    </w:p>
    <w:p w14:paraId="1CF44B3F" w14:textId="0EC3C943" w:rsidR="006A4B54" w:rsidRPr="00FD4803" w:rsidRDefault="006A4B54" w:rsidP="002E6B91">
      <w:pPr>
        <w:pStyle w:val="Prrafodelista"/>
        <w:numPr>
          <w:ilvl w:val="0"/>
          <w:numId w:val="5"/>
        </w:numPr>
        <w:tabs>
          <w:tab w:val="left" w:pos="851"/>
        </w:tabs>
        <w:ind w:left="426" w:firstLine="0"/>
        <w:contextualSpacing/>
        <w:jc w:val="both"/>
        <w:rPr>
          <w:rFonts w:ascii="Arial" w:hAnsi="Arial" w:cs="Arial"/>
          <w:b/>
          <w:color w:val="000000"/>
          <w:sz w:val="22"/>
          <w:szCs w:val="22"/>
        </w:rPr>
      </w:pPr>
      <w:r w:rsidRPr="00FD4803">
        <w:rPr>
          <w:rFonts w:ascii="Arial" w:hAnsi="Arial" w:cs="Arial"/>
          <w:b/>
          <w:bCs/>
          <w:color w:val="000000"/>
          <w:sz w:val="22"/>
          <w:szCs w:val="22"/>
        </w:rPr>
        <w:t>GARANTIAS</w:t>
      </w:r>
      <w:r w:rsidRPr="00FD4803">
        <w:rPr>
          <w:rFonts w:ascii="Arial" w:hAnsi="Arial" w:cs="Arial"/>
          <w:b/>
          <w:color w:val="000000"/>
          <w:sz w:val="22"/>
          <w:szCs w:val="22"/>
        </w:rPr>
        <w:t> </w:t>
      </w:r>
    </w:p>
    <w:p w14:paraId="60A4060C" w14:textId="77777777" w:rsidR="00FD4803" w:rsidRDefault="00FD4803" w:rsidP="00FD4803">
      <w:pPr>
        <w:tabs>
          <w:tab w:val="left" w:pos="851"/>
        </w:tabs>
        <w:ind w:left="851" w:hanging="567"/>
        <w:rPr>
          <w:rFonts w:cs="Arial"/>
          <w:b/>
          <w:bCs/>
          <w:color w:val="000000"/>
          <w:sz w:val="22"/>
          <w:szCs w:val="22"/>
        </w:rPr>
      </w:pPr>
    </w:p>
    <w:p w14:paraId="62F77D5C" w14:textId="44A8BF13" w:rsidR="006A4B54" w:rsidRDefault="00FD4803" w:rsidP="002E6B91">
      <w:pPr>
        <w:ind w:left="1418" w:hanging="567"/>
        <w:rPr>
          <w:rFonts w:cs="Arial"/>
          <w:b/>
          <w:color w:val="000000"/>
          <w:sz w:val="22"/>
          <w:szCs w:val="22"/>
        </w:rPr>
      </w:pPr>
      <w:r w:rsidRPr="00AB4AA6">
        <w:rPr>
          <w:rFonts w:cs="Arial"/>
          <w:b/>
          <w:bCs/>
          <w:sz w:val="22"/>
          <w:szCs w:val="22"/>
        </w:rPr>
        <w:t>E</w:t>
      </w:r>
      <w:r w:rsidR="00E46F61" w:rsidRPr="00AB4AA6">
        <w:rPr>
          <w:rFonts w:cs="Arial"/>
          <w:b/>
          <w:bCs/>
          <w:sz w:val="22"/>
          <w:szCs w:val="22"/>
        </w:rPr>
        <w:t>.1</w:t>
      </w:r>
      <w:r w:rsidRPr="003C1183">
        <w:rPr>
          <w:rFonts w:cs="Arial"/>
          <w:b/>
          <w:bCs/>
          <w:color w:val="0000FF"/>
          <w:sz w:val="22"/>
          <w:szCs w:val="22"/>
        </w:rPr>
        <w:tab/>
      </w:r>
      <w:r w:rsidR="006A4B54" w:rsidRPr="00E46F61">
        <w:rPr>
          <w:rFonts w:cs="Arial"/>
          <w:b/>
          <w:bCs/>
          <w:color w:val="000000"/>
          <w:sz w:val="22"/>
          <w:szCs w:val="22"/>
        </w:rPr>
        <w:t>Renovación o canje</w:t>
      </w:r>
      <w:r w:rsidR="006A4B54" w:rsidRPr="00E46F61">
        <w:rPr>
          <w:rFonts w:cs="Arial"/>
          <w:b/>
          <w:color w:val="000000"/>
          <w:sz w:val="22"/>
          <w:szCs w:val="22"/>
        </w:rPr>
        <w:t> </w:t>
      </w:r>
    </w:p>
    <w:p w14:paraId="2849263D" w14:textId="77777777" w:rsidR="00C70B8A" w:rsidRPr="00E46F61" w:rsidRDefault="00C70B8A" w:rsidP="00FD4803">
      <w:pPr>
        <w:tabs>
          <w:tab w:val="left" w:pos="851"/>
        </w:tabs>
        <w:ind w:left="851" w:hanging="567"/>
        <w:rPr>
          <w:rFonts w:cs="Arial"/>
          <w:b/>
          <w:color w:val="000000"/>
          <w:sz w:val="22"/>
          <w:szCs w:val="22"/>
        </w:rPr>
      </w:pPr>
    </w:p>
    <w:p w14:paraId="3358B29E" w14:textId="77777777" w:rsidR="00E45EC3" w:rsidRDefault="00E45EC3" w:rsidP="00E45EC3">
      <w:pPr>
        <w:pStyle w:val="Prrafodelista"/>
        <w:numPr>
          <w:ilvl w:val="0"/>
          <w:numId w:val="92"/>
        </w:numPr>
        <w:ind w:left="1701"/>
        <w:contextualSpacing/>
        <w:jc w:val="both"/>
        <w:rPr>
          <w:rFonts w:ascii="Arial" w:hAnsi="Arial" w:cs="Arial"/>
          <w:bCs/>
          <w:sz w:val="22"/>
          <w:szCs w:val="22"/>
        </w:rPr>
      </w:pPr>
      <w:r w:rsidRPr="00E45EC3">
        <w:rPr>
          <w:rFonts w:ascii="Arial" w:hAnsi="Arial" w:cs="Arial"/>
          <w:color w:val="000000"/>
          <w:sz w:val="22"/>
          <w:szCs w:val="22"/>
        </w:rPr>
        <w:t>Dentro</w:t>
      </w:r>
      <w:r w:rsidRPr="004A2522">
        <w:rPr>
          <w:rFonts w:ascii="Arial" w:hAnsi="Arial" w:cs="Arial"/>
          <w:bCs/>
          <w:sz w:val="22"/>
          <w:szCs w:val="22"/>
        </w:rPr>
        <w:t xml:space="preserve"> de la vigencia de la garantía inicialmente otorgada, ésta puede ser renovada o canjeada </w:t>
      </w:r>
      <w:r w:rsidRPr="00AC2298">
        <w:rPr>
          <w:rFonts w:ascii="Arial" w:hAnsi="Arial" w:cs="Arial"/>
          <w:bCs/>
          <w:sz w:val="22"/>
          <w:szCs w:val="22"/>
        </w:rPr>
        <w:t xml:space="preserve">conforme a lo establecido en los procedimientos </w:t>
      </w:r>
      <w:r>
        <w:rPr>
          <w:rFonts w:ascii="Arial" w:hAnsi="Arial" w:cs="Arial"/>
          <w:bCs/>
          <w:sz w:val="22"/>
          <w:szCs w:val="22"/>
        </w:rPr>
        <w:t>específicos “</w:t>
      </w:r>
      <w:r w:rsidRPr="00AC2298">
        <w:rPr>
          <w:rFonts w:ascii="Arial" w:hAnsi="Arial" w:cs="Arial"/>
          <w:bCs/>
          <w:sz w:val="22"/>
          <w:szCs w:val="22"/>
        </w:rPr>
        <w:t>Garantías de aduanas operativas</w:t>
      </w:r>
      <w:r>
        <w:rPr>
          <w:rFonts w:ascii="Arial" w:hAnsi="Arial" w:cs="Arial"/>
          <w:bCs/>
          <w:sz w:val="22"/>
          <w:szCs w:val="22"/>
        </w:rPr>
        <w:t>”</w:t>
      </w:r>
      <w:r w:rsidRPr="00AC2298">
        <w:rPr>
          <w:rFonts w:ascii="Arial" w:hAnsi="Arial" w:cs="Arial"/>
          <w:bCs/>
          <w:sz w:val="22"/>
          <w:szCs w:val="22"/>
        </w:rPr>
        <w:t xml:space="preserve"> RECA-PE.03.03 y </w:t>
      </w:r>
      <w:r>
        <w:rPr>
          <w:rFonts w:ascii="Arial" w:hAnsi="Arial" w:cs="Arial"/>
          <w:bCs/>
          <w:sz w:val="22"/>
          <w:szCs w:val="22"/>
        </w:rPr>
        <w:t>“</w:t>
      </w:r>
      <w:r w:rsidRPr="00AC2298">
        <w:rPr>
          <w:rFonts w:ascii="Arial" w:hAnsi="Arial" w:cs="Arial"/>
          <w:bCs/>
          <w:sz w:val="22"/>
          <w:szCs w:val="22"/>
        </w:rPr>
        <w:t>Sistema de garantías previas a la numeración de la declaración</w:t>
      </w:r>
      <w:r>
        <w:rPr>
          <w:rFonts w:ascii="Arial" w:hAnsi="Arial" w:cs="Arial"/>
          <w:bCs/>
          <w:sz w:val="22"/>
          <w:szCs w:val="22"/>
        </w:rPr>
        <w:t>”</w:t>
      </w:r>
      <w:r w:rsidRPr="00AC2298">
        <w:rPr>
          <w:rFonts w:ascii="Arial" w:hAnsi="Arial" w:cs="Arial"/>
          <w:bCs/>
          <w:sz w:val="22"/>
          <w:szCs w:val="22"/>
        </w:rPr>
        <w:t xml:space="preserve"> RECA-PE.03.06.</w:t>
      </w:r>
    </w:p>
    <w:p w14:paraId="1D6E108C" w14:textId="77777777" w:rsidR="00E45EC3" w:rsidRDefault="00E45EC3" w:rsidP="002E6B91">
      <w:pPr>
        <w:pStyle w:val="Prrafodelista"/>
        <w:ind w:left="1701"/>
        <w:contextualSpacing/>
        <w:jc w:val="both"/>
        <w:rPr>
          <w:rFonts w:ascii="Arial" w:hAnsi="Arial" w:cs="Arial"/>
          <w:color w:val="000000"/>
          <w:sz w:val="22"/>
          <w:szCs w:val="22"/>
        </w:rPr>
      </w:pPr>
      <w:bookmarkStart w:id="42" w:name="_Hlk39775483"/>
    </w:p>
    <w:p w14:paraId="44BA8AC7" w14:textId="06E51548" w:rsidR="006A4B54" w:rsidRPr="00CE0272" w:rsidRDefault="006A4B54" w:rsidP="002E6B91">
      <w:pPr>
        <w:pStyle w:val="Prrafodelista"/>
        <w:ind w:left="1701"/>
        <w:contextualSpacing/>
        <w:jc w:val="both"/>
        <w:rPr>
          <w:rFonts w:ascii="Arial" w:hAnsi="Arial" w:cs="Arial"/>
          <w:color w:val="000000"/>
          <w:sz w:val="22"/>
          <w:szCs w:val="22"/>
        </w:rPr>
      </w:pPr>
      <w:r w:rsidRPr="00CE0272">
        <w:rPr>
          <w:rFonts w:ascii="Arial" w:hAnsi="Arial" w:cs="Arial"/>
          <w:color w:val="000000"/>
          <w:sz w:val="22"/>
          <w:szCs w:val="22"/>
        </w:rPr>
        <w:t>Con relación al interés compensatorio que debe comprender la nueva garantía, la tasa de interés promedio diario de la TAMEX por día debe computarse desde la fecha de numeración de la declaración hasta el vencimiento de la nueva garantía, sin exceder el plazo máximo legal del régimen</w:t>
      </w:r>
      <w:bookmarkEnd w:id="42"/>
      <w:r w:rsidRPr="00CE0272">
        <w:rPr>
          <w:rFonts w:ascii="Arial" w:hAnsi="Arial" w:cs="Arial"/>
          <w:color w:val="000000"/>
          <w:sz w:val="22"/>
          <w:szCs w:val="22"/>
        </w:rPr>
        <w:t>.</w:t>
      </w:r>
    </w:p>
    <w:p w14:paraId="436AC5AA" w14:textId="77777777" w:rsidR="006A4B54" w:rsidRPr="00CE0272" w:rsidRDefault="006A4B54" w:rsidP="006A4B54">
      <w:pPr>
        <w:pStyle w:val="NormalWeb"/>
        <w:shd w:val="clear" w:color="auto" w:fill="FFFFFF"/>
        <w:ind w:left="426"/>
        <w:jc w:val="both"/>
        <w:rPr>
          <w:rFonts w:ascii="Arial" w:hAnsi="Arial" w:cs="Arial"/>
          <w:color w:val="000000"/>
          <w:sz w:val="22"/>
          <w:szCs w:val="22"/>
        </w:rPr>
      </w:pPr>
      <w:r w:rsidRPr="00CE0272">
        <w:rPr>
          <w:rFonts w:ascii="Arial" w:hAnsi="Arial" w:cs="Arial"/>
          <w:color w:val="000000"/>
          <w:sz w:val="22"/>
          <w:szCs w:val="22"/>
        </w:rPr>
        <w:t> </w:t>
      </w:r>
    </w:p>
    <w:p w14:paraId="722DEEA2" w14:textId="18B75464" w:rsidR="006A4B54" w:rsidRPr="00CE0272" w:rsidRDefault="006A4B54" w:rsidP="002E6B91">
      <w:pPr>
        <w:pStyle w:val="Prrafodelista"/>
        <w:numPr>
          <w:ilvl w:val="0"/>
          <w:numId w:val="92"/>
        </w:numPr>
        <w:ind w:left="1701"/>
        <w:contextualSpacing/>
        <w:jc w:val="both"/>
        <w:rPr>
          <w:rFonts w:ascii="Arial" w:hAnsi="Arial" w:cs="Arial"/>
          <w:color w:val="000000"/>
          <w:sz w:val="22"/>
          <w:szCs w:val="22"/>
        </w:rPr>
      </w:pPr>
      <w:r w:rsidRPr="00CE0272">
        <w:rPr>
          <w:rFonts w:ascii="Arial" w:hAnsi="Arial" w:cs="Arial"/>
          <w:color w:val="000000"/>
          <w:sz w:val="22"/>
          <w:szCs w:val="22"/>
        </w:rPr>
        <w:t xml:space="preserve">El funcionario aduanero encargado del área del régimen de </w:t>
      </w:r>
      <w:r w:rsidR="0071762F" w:rsidRPr="00CE0272">
        <w:rPr>
          <w:rFonts w:ascii="Arial" w:hAnsi="Arial" w:cs="Arial"/>
          <w:color w:val="000000"/>
          <w:sz w:val="22"/>
          <w:szCs w:val="22"/>
        </w:rPr>
        <w:t>admisión temporal para reexportación en el mismo estado</w:t>
      </w:r>
      <w:r w:rsidRPr="00CE0272">
        <w:rPr>
          <w:rFonts w:ascii="Arial" w:hAnsi="Arial" w:cs="Arial"/>
          <w:color w:val="000000"/>
          <w:sz w:val="22"/>
          <w:szCs w:val="22"/>
        </w:rPr>
        <w:t xml:space="preserve">, accede al </w:t>
      </w:r>
      <w:r w:rsidR="0071762F" w:rsidRPr="00CE0272">
        <w:rPr>
          <w:rFonts w:ascii="Arial" w:hAnsi="Arial" w:cs="Arial"/>
          <w:color w:val="000000"/>
          <w:sz w:val="22"/>
          <w:szCs w:val="22"/>
        </w:rPr>
        <w:t>sistema informático</w:t>
      </w:r>
      <w:r w:rsidRPr="00CE0272">
        <w:rPr>
          <w:rFonts w:ascii="Arial" w:hAnsi="Arial" w:cs="Arial"/>
          <w:color w:val="000000"/>
          <w:sz w:val="22"/>
          <w:szCs w:val="22"/>
        </w:rPr>
        <w:t xml:space="preserve"> y verifica que la nueva garantía se presente dentro de la vigencia de la inicialmente constituida, que cumpla con los requisitos de Ley y que el monto de la misma no sea menor al registrado en la cuenta corriente de la declaración, procediendo a su registro, control y custodia, devolviendo de manera automática la garantía inicialmente presentada en los casos que corresponda.</w:t>
      </w:r>
    </w:p>
    <w:p w14:paraId="6728C1EC" w14:textId="77777777" w:rsidR="006A4B54" w:rsidRPr="00CE0272" w:rsidRDefault="006A4B54" w:rsidP="006A4B54">
      <w:pPr>
        <w:pStyle w:val="NormalWeb"/>
        <w:shd w:val="clear" w:color="auto" w:fill="FFFFFF"/>
        <w:ind w:left="927"/>
        <w:jc w:val="both"/>
        <w:rPr>
          <w:rFonts w:ascii="Arial" w:hAnsi="Arial" w:cs="Arial"/>
          <w:color w:val="000000"/>
          <w:sz w:val="22"/>
          <w:szCs w:val="22"/>
        </w:rPr>
      </w:pPr>
      <w:r w:rsidRPr="00CE0272">
        <w:rPr>
          <w:rFonts w:ascii="Arial" w:hAnsi="Arial" w:cs="Arial"/>
          <w:color w:val="000000"/>
          <w:sz w:val="22"/>
          <w:szCs w:val="22"/>
        </w:rPr>
        <w:t> </w:t>
      </w:r>
    </w:p>
    <w:p w14:paraId="21A46B5B" w14:textId="77779FFA" w:rsidR="006A4B54" w:rsidRPr="00CE0272" w:rsidRDefault="006A4B54" w:rsidP="002E6B91">
      <w:pPr>
        <w:pStyle w:val="Prrafodelista"/>
        <w:numPr>
          <w:ilvl w:val="0"/>
          <w:numId w:val="92"/>
        </w:numPr>
        <w:ind w:left="1701"/>
        <w:contextualSpacing/>
        <w:jc w:val="both"/>
        <w:rPr>
          <w:rFonts w:ascii="Arial" w:hAnsi="Arial" w:cs="Arial"/>
          <w:color w:val="000000"/>
          <w:sz w:val="22"/>
          <w:szCs w:val="22"/>
        </w:rPr>
      </w:pPr>
      <w:r w:rsidRPr="00CE0272">
        <w:rPr>
          <w:rFonts w:ascii="Arial" w:hAnsi="Arial" w:cs="Arial"/>
          <w:color w:val="000000"/>
          <w:sz w:val="22"/>
          <w:szCs w:val="22"/>
        </w:rPr>
        <w:t xml:space="preserve">Concedida la renovación o canje de la garantía el funcionario aduanero procede a ingresar al </w:t>
      </w:r>
      <w:r w:rsidR="0071762F" w:rsidRPr="00CE0272">
        <w:rPr>
          <w:rFonts w:ascii="Arial" w:hAnsi="Arial" w:cs="Arial"/>
          <w:color w:val="000000"/>
          <w:sz w:val="22"/>
          <w:szCs w:val="22"/>
        </w:rPr>
        <w:t xml:space="preserve">sistema informático </w:t>
      </w:r>
      <w:r w:rsidRPr="00CE0272">
        <w:rPr>
          <w:rFonts w:ascii="Arial" w:hAnsi="Arial" w:cs="Arial"/>
          <w:color w:val="000000"/>
          <w:sz w:val="22"/>
          <w:szCs w:val="22"/>
        </w:rPr>
        <w:t>los datos de la nueva garantía otorgada a satisfacción de SUNAT que ampare el plazo máximo permitido. </w:t>
      </w:r>
    </w:p>
    <w:p w14:paraId="3040091B" w14:textId="77777777" w:rsidR="00C70B8A" w:rsidRDefault="00C70B8A" w:rsidP="00C70B8A">
      <w:pPr>
        <w:tabs>
          <w:tab w:val="left" w:pos="851"/>
        </w:tabs>
        <w:ind w:left="851" w:hanging="567"/>
        <w:rPr>
          <w:rFonts w:cs="Arial"/>
          <w:b/>
          <w:bCs/>
          <w:color w:val="000000"/>
          <w:sz w:val="22"/>
          <w:szCs w:val="22"/>
        </w:rPr>
      </w:pPr>
    </w:p>
    <w:p w14:paraId="3BB735C2" w14:textId="28457AD4" w:rsidR="006A4B54" w:rsidRPr="00E46F61" w:rsidRDefault="00C70B8A" w:rsidP="002E6B91">
      <w:pPr>
        <w:ind w:left="1418" w:hanging="567"/>
        <w:rPr>
          <w:rFonts w:cs="Arial"/>
          <w:b/>
          <w:color w:val="000000"/>
          <w:sz w:val="22"/>
          <w:szCs w:val="22"/>
        </w:rPr>
      </w:pPr>
      <w:r w:rsidRPr="00BD1620">
        <w:rPr>
          <w:rFonts w:cs="Arial"/>
          <w:b/>
          <w:bCs/>
          <w:sz w:val="22"/>
          <w:szCs w:val="22"/>
        </w:rPr>
        <w:lastRenderedPageBreak/>
        <w:t>E</w:t>
      </w:r>
      <w:r w:rsidR="00E46F61" w:rsidRPr="00BD1620">
        <w:rPr>
          <w:rFonts w:cs="Arial"/>
          <w:b/>
          <w:bCs/>
          <w:sz w:val="22"/>
          <w:szCs w:val="22"/>
        </w:rPr>
        <w:t>.2</w:t>
      </w:r>
      <w:r w:rsidRPr="003C1183">
        <w:rPr>
          <w:rFonts w:cs="Arial"/>
          <w:b/>
          <w:bCs/>
          <w:color w:val="0000FF"/>
          <w:sz w:val="22"/>
          <w:szCs w:val="22"/>
        </w:rPr>
        <w:tab/>
      </w:r>
      <w:r w:rsidR="006A4B54" w:rsidRPr="00E46F61">
        <w:rPr>
          <w:rFonts w:cs="Arial"/>
          <w:b/>
          <w:bCs/>
          <w:color w:val="000000"/>
          <w:sz w:val="22"/>
          <w:szCs w:val="22"/>
        </w:rPr>
        <w:t>Devolución</w:t>
      </w:r>
      <w:r w:rsidR="006A4B54" w:rsidRPr="00E46F61">
        <w:rPr>
          <w:rFonts w:cs="Arial"/>
          <w:b/>
          <w:color w:val="000000"/>
          <w:sz w:val="22"/>
          <w:szCs w:val="22"/>
        </w:rPr>
        <w:t> </w:t>
      </w:r>
    </w:p>
    <w:p w14:paraId="74BAF03F" w14:textId="77777777" w:rsidR="00C70B8A" w:rsidRDefault="00C70B8A" w:rsidP="00C70B8A">
      <w:pPr>
        <w:shd w:val="clear" w:color="auto" w:fill="FFFFFF"/>
        <w:tabs>
          <w:tab w:val="left" w:pos="1560"/>
        </w:tabs>
        <w:ind w:left="851"/>
        <w:rPr>
          <w:rFonts w:cs="Arial"/>
          <w:b/>
          <w:bCs/>
          <w:color w:val="000000"/>
          <w:sz w:val="22"/>
          <w:szCs w:val="22"/>
        </w:rPr>
      </w:pPr>
    </w:p>
    <w:p w14:paraId="7E963A0D" w14:textId="7D833B50" w:rsidR="006A4B54" w:rsidRDefault="002D4404" w:rsidP="002E6B91">
      <w:pPr>
        <w:shd w:val="clear" w:color="auto" w:fill="FFFFFF"/>
        <w:tabs>
          <w:tab w:val="left" w:pos="1560"/>
        </w:tabs>
        <w:ind w:left="1418"/>
        <w:rPr>
          <w:rFonts w:cs="Arial"/>
          <w:b/>
          <w:color w:val="000000"/>
          <w:sz w:val="22"/>
          <w:szCs w:val="22"/>
        </w:rPr>
      </w:pPr>
      <w:r w:rsidRPr="00BD1620">
        <w:rPr>
          <w:rFonts w:cs="Arial"/>
          <w:b/>
          <w:bCs/>
          <w:sz w:val="22"/>
          <w:szCs w:val="22"/>
        </w:rPr>
        <w:t>E</w:t>
      </w:r>
      <w:r w:rsidR="007201CF" w:rsidRPr="00BD1620">
        <w:rPr>
          <w:rFonts w:cs="Arial"/>
          <w:b/>
          <w:bCs/>
          <w:sz w:val="22"/>
          <w:szCs w:val="22"/>
        </w:rPr>
        <w:t>.2.1</w:t>
      </w:r>
      <w:r w:rsidR="002E6B91">
        <w:rPr>
          <w:rFonts w:cs="Arial"/>
          <w:b/>
          <w:bCs/>
          <w:sz w:val="22"/>
          <w:szCs w:val="22"/>
        </w:rPr>
        <w:t xml:space="preserve"> </w:t>
      </w:r>
      <w:r w:rsidR="006A4B54" w:rsidRPr="00E46F61">
        <w:rPr>
          <w:rFonts w:cs="Arial"/>
          <w:b/>
          <w:bCs/>
          <w:color w:val="000000"/>
          <w:sz w:val="22"/>
          <w:szCs w:val="22"/>
        </w:rPr>
        <w:t>Dentro de la vigencia del régimen</w:t>
      </w:r>
      <w:r w:rsidR="006A4B54" w:rsidRPr="00E46F61">
        <w:rPr>
          <w:rFonts w:cs="Arial"/>
          <w:b/>
          <w:color w:val="000000"/>
          <w:sz w:val="22"/>
          <w:szCs w:val="22"/>
        </w:rPr>
        <w:t> </w:t>
      </w:r>
    </w:p>
    <w:p w14:paraId="56FB0A07" w14:textId="77777777" w:rsidR="00C70B8A" w:rsidRPr="00E46F61" w:rsidRDefault="00C70B8A" w:rsidP="00C70B8A">
      <w:pPr>
        <w:shd w:val="clear" w:color="auto" w:fill="FFFFFF"/>
        <w:tabs>
          <w:tab w:val="left" w:pos="1560"/>
        </w:tabs>
        <w:ind w:left="851"/>
        <w:rPr>
          <w:rFonts w:cs="Arial"/>
          <w:b/>
          <w:color w:val="000000"/>
          <w:sz w:val="22"/>
          <w:szCs w:val="22"/>
        </w:rPr>
      </w:pPr>
    </w:p>
    <w:p w14:paraId="643DF81C" w14:textId="2FFFCB85" w:rsidR="006A4B54" w:rsidRPr="00CE0272" w:rsidRDefault="006A4B54" w:rsidP="002E6B91">
      <w:pPr>
        <w:pStyle w:val="Prrafodelista"/>
        <w:numPr>
          <w:ilvl w:val="0"/>
          <w:numId w:val="18"/>
        </w:numPr>
        <w:ind w:left="2268" w:hanging="282"/>
        <w:contextualSpacing/>
        <w:jc w:val="both"/>
        <w:rPr>
          <w:rFonts w:ascii="Arial" w:hAnsi="Arial" w:cs="Arial"/>
          <w:color w:val="000000"/>
          <w:sz w:val="22"/>
          <w:szCs w:val="22"/>
        </w:rPr>
      </w:pPr>
      <w:r w:rsidRPr="00CE0272">
        <w:rPr>
          <w:rFonts w:ascii="Arial" w:hAnsi="Arial" w:cs="Arial"/>
          <w:color w:val="000000"/>
          <w:sz w:val="22"/>
          <w:szCs w:val="22"/>
        </w:rPr>
        <w:t xml:space="preserve">El beneficiario o el despachador de aduana solicita la devolución de la garantía </w:t>
      </w:r>
      <w:r w:rsidR="0071762F" w:rsidRPr="00CE0272">
        <w:rPr>
          <w:rFonts w:ascii="Arial" w:hAnsi="Arial" w:cs="Arial"/>
          <w:color w:val="000000"/>
          <w:sz w:val="22"/>
          <w:szCs w:val="22"/>
        </w:rPr>
        <w:t>mediante la MPV</w:t>
      </w:r>
      <w:r w:rsidR="009C402E">
        <w:rPr>
          <w:rFonts w:ascii="Arial" w:hAnsi="Arial" w:cs="Arial"/>
          <w:color w:val="000000"/>
          <w:sz w:val="22"/>
          <w:szCs w:val="22"/>
        </w:rPr>
        <w:t>-</w:t>
      </w:r>
      <w:r w:rsidR="0071762F" w:rsidRPr="00CE0272">
        <w:rPr>
          <w:rFonts w:ascii="Arial" w:hAnsi="Arial" w:cs="Arial"/>
          <w:color w:val="000000"/>
          <w:sz w:val="22"/>
          <w:szCs w:val="22"/>
        </w:rPr>
        <w:t>SUNAT</w:t>
      </w:r>
      <w:r w:rsidRPr="00CE0272">
        <w:rPr>
          <w:rFonts w:ascii="Arial" w:hAnsi="Arial" w:cs="Arial"/>
          <w:color w:val="000000"/>
          <w:sz w:val="22"/>
          <w:szCs w:val="22"/>
        </w:rPr>
        <w:t>, cuando la cuenta corriente de la declaración se encuentre con saldo cero, la misma que podrá ser consultada en el portal de la SUNAT.</w:t>
      </w:r>
    </w:p>
    <w:p w14:paraId="38643FE3" w14:textId="77777777" w:rsidR="006A4B54" w:rsidRPr="00CE0272" w:rsidRDefault="006A4B54" w:rsidP="006A4B54">
      <w:pPr>
        <w:pStyle w:val="NormalWeb"/>
        <w:shd w:val="clear" w:color="auto" w:fill="FFFFFF"/>
        <w:ind w:left="927"/>
        <w:jc w:val="both"/>
        <w:rPr>
          <w:rFonts w:ascii="Arial" w:hAnsi="Arial" w:cs="Arial"/>
          <w:color w:val="000000"/>
          <w:sz w:val="22"/>
          <w:szCs w:val="22"/>
        </w:rPr>
      </w:pPr>
      <w:r w:rsidRPr="00CE0272">
        <w:rPr>
          <w:rFonts w:ascii="Arial" w:hAnsi="Arial" w:cs="Arial"/>
          <w:color w:val="000000"/>
          <w:sz w:val="22"/>
          <w:szCs w:val="22"/>
        </w:rPr>
        <w:t> </w:t>
      </w:r>
    </w:p>
    <w:p w14:paraId="49A1D32A" w14:textId="7249B236" w:rsidR="006A4B54" w:rsidRPr="00CE0272" w:rsidRDefault="006A4B54" w:rsidP="002E6B91">
      <w:pPr>
        <w:pStyle w:val="Prrafodelista"/>
        <w:numPr>
          <w:ilvl w:val="0"/>
          <w:numId w:val="18"/>
        </w:numPr>
        <w:ind w:left="2268" w:hanging="282"/>
        <w:contextualSpacing/>
        <w:jc w:val="both"/>
        <w:rPr>
          <w:rFonts w:ascii="Arial" w:hAnsi="Arial" w:cs="Arial"/>
          <w:color w:val="000000"/>
          <w:sz w:val="22"/>
          <w:szCs w:val="22"/>
        </w:rPr>
      </w:pPr>
      <w:r w:rsidRPr="00CE0272">
        <w:rPr>
          <w:rFonts w:ascii="Arial" w:hAnsi="Arial" w:cs="Arial"/>
          <w:color w:val="000000"/>
          <w:sz w:val="22"/>
          <w:szCs w:val="22"/>
        </w:rPr>
        <w:t xml:space="preserve">En el plazo máximo de tres días hábiles computados a partir del día siguiente de la presentación de la solicitud de devolución de la garantía, el funcionario aduanero </w:t>
      </w:r>
      <w:r w:rsidR="00351596">
        <w:rPr>
          <w:rFonts w:ascii="Arial" w:hAnsi="Arial" w:cs="Arial"/>
          <w:color w:val="000000"/>
          <w:sz w:val="22"/>
          <w:szCs w:val="22"/>
        </w:rPr>
        <w:t>procede con</w:t>
      </w:r>
      <w:r w:rsidRPr="00CE0272">
        <w:rPr>
          <w:rFonts w:ascii="Arial" w:hAnsi="Arial" w:cs="Arial"/>
          <w:color w:val="000000"/>
          <w:sz w:val="22"/>
          <w:szCs w:val="22"/>
        </w:rPr>
        <w:t xml:space="preserve"> la devolución, previa verificación en el </w:t>
      </w:r>
      <w:r w:rsidR="0071762F" w:rsidRPr="00CE0272">
        <w:rPr>
          <w:rFonts w:ascii="Arial" w:hAnsi="Arial" w:cs="Arial"/>
          <w:color w:val="000000"/>
          <w:sz w:val="22"/>
          <w:szCs w:val="22"/>
        </w:rPr>
        <w:t>sistema informático</w:t>
      </w:r>
      <w:r w:rsidRPr="00CE0272">
        <w:rPr>
          <w:rFonts w:ascii="Arial" w:hAnsi="Arial" w:cs="Arial"/>
          <w:color w:val="000000"/>
          <w:sz w:val="22"/>
          <w:szCs w:val="22"/>
        </w:rPr>
        <w:t xml:space="preserve"> que la declaración no muestre saldo pendiente.</w:t>
      </w:r>
    </w:p>
    <w:p w14:paraId="602EBF48" w14:textId="77777777" w:rsidR="006A4B54" w:rsidRPr="00CE0272" w:rsidRDefault="006A4B54" w:rsidP="006A4B54">
      <w:pPr>
        <w:pStyle w:val="NormalWeb"/>
        <w:shd w:val="clear" w:color="auto" w:fill="FFFFFF"/>
        <w:ind w:left="927"/>
        <w:jc w:val="both"/>
        <w:rPr>
          <w:rFonts w:ascii="Arial" w:hAnsi="Arial" w:cs="Arial"/>
          <w:color w:val="000000"/>
          <w:sz w:val="22"/>
          <w:szCs w:val="22"/>
        </w:rPr>
      </w:pPr>
      <w:r w:rsidRPr="00CE0272">
        <w:rPr>
          <w:rFonts w:ascii="Arial" w:hAnsi="Arial" w:cs="Arial"/>
          <w:color w:val="000000"/>
          <w:sz w:val="22"/>
          <w:szCs w:val="22"/>
        </w:rPr>
        <w:t> </w:t>
      </w:r>
    </w:p>
    <w:p w14:paraId="383AD2A7" w14:textId="231FAF44" w:rsidR="00980B9A" w:rsidRDefault="006A4B54" w:rsidP="00980B9A">
      <w:pPr>
        <w:pStyle w:val="Prrafodelista"/>
        <w:numPr>
          <w:ilvl w:val="0"/>
          <w:numId w:val="18"/>
        </w:numPr>
        <w:ind w:left="2268" w:hanging="282"/>
        <w:contextualSpacing/>
        <w:jc w:val="both"/>
        <w:rPr>
          <w:rFonts w:ascii="Arial" w:hAnsi="Arial" w:cs="Arial"/>
          <w:bCs/>
          <w:sz w:val="22"/>
          <w:szCs w:val="22"/>
        </w:rPr>
      </w:pPr>
      <w:r w:rsidRPr="00CE0272">
        <w:rPr>
          <w:rFonts w:ascii="Arial" w:hAnsi="Arial" w:cs="Arial"/>
          <w:color w:val="000000"/>
          <w:sz w:val="22"/>
          <w:szCs w:val="22"/>
        </w:rPr>
        <w:t xml:space="preserve">De verificarse el saldo en cero, el funcionario aduanero </w:t>
      </w:r>
      <w:r w:rsidR="002D4404" w:rsidRPr="009A1ACE">
        <w:rPr>
          <w:rFonts w:ascii="Arial" w:hAnsi="Arial" w:cs="Arial"/>
          <w:sz w:val="22"/>
          <w:szCs w:val="22"/>
        </w:rPr>
        <w:t>emite</w:t>
      </w:r>
      <w:r w:rsidR="002D4404">
        <w:rPr>
          <w:rFonts w:ascii="Arial" w:hAnsi="Arial" w:cs="Arial"/>
          <w:color w:val="000000"/>
          <w:sz w:val="22"/>
          <w:szCs w:val="22"/>
        </w:rPr>
        <w:t xml:space="preserve"> </w:t>
      </w:r>
      <w:r w:rsidRPr="00CE0272">
        <w:rPr>
          <w:rFonts w:ascii="Arial" w:hAnsi="Arial" w:cs="Arial"/>
          <w:color w:val="000000"/>
          <w:sz w:val="22"/>
          <w:szCs w:val="22"/>
        </w:rPr>
        <w:t xml:space="preserve">la nota contable de cancelación del régimen; </w:t>
      </w:r>
      <w:bookmarkStart w:id="43" w:name="_Hlk40695459"/>
      <w:r w:rsidRPr="00CE0272">
        <w:rPr>
          <w:rFonts w:ascii="Arial" w:hAnsi="Arial" w:cs="Arial"/>
          <w:color w:val="000000"/>
          <w:sz w:val="22"/>
          <w:szCs w:val="22"/>
        </w:rPr>
        <w:t>asimismo, notifica al beneficiario o a quien lo represente</w:t>
      </w:r>
      <w:r w:rsidR="00E45EC3">
        <w:rPr>
          <w:rFonts w:ascii="Arial" w:hAnsi="Arial" w:cs="Arial"/>
          <w:color w:val="000000"/>
          <w:sz w:val="22"/>
          <w:szCs w:val="22"/>
        </w:rPr>
        <w:t xml:space="preserve"> a fin de que proceda con lo señalado en el procedimiento </w:t>
      </w:r>
      <w:r w:rsidR="00980B9A">
        <w:rPr>
          <w:rFonts w:ascii="Arial" w:hAnsi="Arial" w:cs="Arial"/>
          <w:bCs/>
          <w:sz w:val="22"/>
          <w:szCs w:val="22"/>
        </w:rPr>
        <w:t>específico “</w:t>
      </w:r>
      <w:r w:rsidR="00980B9A" w:rsidRPr="00AC2298">
        <w:rPr>
          <w:rFonts w:ascii="Arial" w:hAnsi="Arial" w:cs="Arial"/>
          <w:bCs/>
          <w:sz w:val="22"/>
          <w:szCs w:val="22"/>
        </w:rPr>
        <w:t>Garantías de aduanas operativas</w:t>
      </w:r>
      <w:r w:rsidR="00980B9A">
        <w:rPr>
          <w:rFonts w:ascii="Arial" w:hAnsi="Arial" w:cs="Arial"/>
          <w:bCs/>
          <w:sz w:val="22"/>
          <w:szCs w:val="22"/>
        </w:rPr>
        <w:t>”</w:t>
      </w:r>
      <w:r w:rsidR="00980B9A" w:rsidRPr="00AC2298">
        <w:rPr>
          <w:rFonts w:ascii="Arial" w:hAnsi="Arial" w:cs="Arial"/>
          <w:bCs/>
          <w:sz w:val="22"/>
          <w:szCs w:val="22"/>
        </w:rPr>
        <w:t xml:space="preserve"> RECA-PE.03.</w:t>
      </w:r>
      <w:r w:rsidR="00980B9A">
        <w:rPr>
          <w:rFonts w:ascii="Arial" w:hAnsi="Arial" w:cs="Arial"/>
          <w:bCs/>
          <w:sz w:val="22"/>
          <w:szCs w:val="22"/>
        </w:rPr>
        <w:t>03</w:t>
      </w:r>
      <w:bookmarkEnd w:id="43"/>
      <w:r w:rsidR="00980B9A" w:rsidRPr="00AC2298">
        <w:rPr>
          <w:rFonts w:ascii="Arial" w:hAnsi="Arial" w:cs="Arial"/>
          <w:bCs/>
          <w:sz w:val="22"/>
          <w:szCs w:val="22"/>
        </w:rPr>
        <w:t>.</w:t>
      </w:r>
    </w:p>
    <w:p w14:paraId="00C9CEDA" w14:textId="77777777" w:rsidR="009A1ACE" w:rsidRPr="00980B9A" w:rsidRDefault="009A1ACE" w:rsidP="00980B9A">
      <w:pPr>
        <w:rPr>
          <w:rFonts w:cs="Arial"/>
          <w:color w:val="000000"/>
          <w:sz w:val="22"/>
          <w:szCs w:val="22"/>
        </w:rPr>
      </w:pPr>
    </w:p>
    <w:p w14:paraId="772C2D90" w14:textId="7E9AAF07" w:rsidR="006A4B54" w:rsidRPr="00CE0272" w:rsidRDefault="006A4B54" w:rsidP="00351596">
      <w:pPr>
        <w:pStyle w:val="Prrafodelista"/>
        <w:numPr>
          <w:ilvl w:val="0"/>
          <w:numId w:val="18"/>
        </w:numPr>
        <w:ind w:left="2268" w:hanging="282"/>
        <w:contextualSpacing/>
        <w:jc w:val="both"/>
        <w:rPr>
          <w:rFonts w:ascii="Arial" w:hAnsi="Arial" w:cs="Arial"/>
          <w:color w:val="000000"/>
          <w:sz w:val="22"/>
          <w:szCs w:val="22"/>
        </w:rPr>
      </w:pPr>
      <w:r w:rsidRPr="00CE0272">
        <w:rPr>
          <w:rFonts w:ascii="Arial" w:hAnsi="Arial" w:cs="Arial"/>
          <w:color w:val="000000"/>
          <w:sz w:val="22"/>
          <w:szCs w:val="22"/>
        </w:rPr>
        <w:t xml:space="preserve">De verificarse la existencia de saldos pendientes de regularización en el </w:t>
      </w:r>
      <w:r w:rsidR="0071762F" w:rsidRPr="00CE0272">
        <w:rPr>
          <w:rFonts w:ascii="Arial" w:hAnsi="Arial" w:cs="Arial"/>
          <w:color w:val="000000"/>
          <w:sz w:val="22"/>
          <w:szCs w:val="22"/>
        </w:rPr>
        <w:t>sistema informático</w:t>
      </w:r>
      <w:r w:rsidRPr="00CE0272">
        <w:rPr>
          <w:rFonts w:ascii="Arial" w:hAnsi="Arial" w:cs="Arial"/>
          <w:color w:val="000000"/>
          <w:sz w:val="22"/>
          <w:szCs w:val="22"/>
        </w:rPr>
        <w:t xml:space="preserve">, se notifica al beneficiario para </w:t>
      </w:r>
      <w:proofErr w:type="gramStart"/>
      <w:r w:rsidRPr="00CE0272">
        <w:rPr>
          <w:rFonts w:ascii="Arial" w:hAnsi="Arial" w:cs="Arial"/>
          <w:color w:val="000000"/>
          <w:sz w:val="22"/>
          <w:szCs w:val="22"/>
        </w:rPr>
        <w:t>que</w:t>
      </w:r>
      <w:proofErr w:type="gramEnd"/>
      <w:r w:rsidRPr="00CE0272">
        <w:rPr>
          <w:rFonts w:ascii="Arial" w:hAnsi="Arial" w:cs="Arial"/>
          <w:color w:val="000000"/>
          <w:sz w:val="22"/>
          <w:szCs w:val="22"/>
        </w:rPr>
        <w:t xml:space="preserve"> en el plazo de cinco días hábiles, computados a partir de la fecha de notificación subsane las discrepancias, de no producirse la subsanación en el plazo señalado se dejará sin efecto la solicitud.</w:t>
      </w:r>
    </w:p>
    <w:p w14:paraId="6FCDD5D0" w14:textId="77777777" w:rsidR="00C70B8A" w:rsidRDefault="00C70B8A" w:rsidP="00C70B8A">
      <w:pPr>
        <w:shd w:val="clear" w:color="auto" w:fill="FFFFFF"/>
        <w:tabs>
          <w:tab w:val="left" w:pos="1560"/>
        </w:tabs>
        <w:ind w:left="851"/>
        <w:rPr>
          <w:rFonts w:cs="Arial"/>
          <w:b/>
          <w:bCs/>
          <w:color w:val="000000"/>
          <w:sz w:val="22"/>
          <w:szCs w:val="22"/>
        </w:rPr>
      </w:pPr>
    </w:p>
    <w:p w14:paraId="1C3A6E58" w14:textId="3080914E" w:rsidR="00C70B8A" w:rsidRDefault="002D4404" w:rsidP="00351596">
      <w:pPr>
        <w:ind w:left="1418"/>
        <w:rPr>
          <w:rFonts w:cs="Arial"/>
          <w:b/>
          <w:bCs/>
          <w:color w:val="000000"/>
          <w:sz w:val="22"/>
          <w:szCs w:val="22"/>
        </w:rPr>
      </w:pPr>
      <w:r w:rsidRPr="00BD1620">
        <w:rPr>
          <w:rFonts w:cs="Arial"/>
          <w:b/>
          <w:bCs/>
          <w:sz w:val="22"/>
          <w:szCs w:val="22"/>
        </w:rPr>
        <w:t>E</w:t>
      </w:r>
      <w:r w:rsidR="007201CF" w:rsidRPr="00BD1620">
        <w:rPr>
          <w:rFonts w:cs="Arial"/>
          <w:b/>
          <w:bCs/>
          <w:sz w:val="22"/>
          <w:szCs w:val="22"/>
        </w:rPr>
        <w:t>.2.2</w:t>
      </w:r>
      <w:r w:rsidR="00DB4D6B">
        <w:rPr>
          <w:rFonts w:cs="Arial"/>
          <w:b/>
          <w:bCs/>
          <w:sz w:val="22"/>
          <w:szCs w:val="22"/>
        </w:rPr>
        <w:t xml:space="preserve"> </w:t>
      </w:r>
      <w:r w:rsidR="006A4B54" w:rsidRPr="00BD1620">
        <w:rPr>
          <w:rFonts w:cs="Arial"/>
          <w:b/>
          <w:bCs/>
          <w:sz w:val="22"/>
          <w:szCs w:val="22"/>
        </w:rPr>
        <w:t xml:space="preserve">Vencido </w:t>
      </w:r>
      <w:r w:rsidR="006A4B54" w:rsidRPr="00E46F61">
        <w:rPr>
          <w:rFonts w:cs="Arial"/>
          <w:b/>
          <w:bCs/>
          <w:color w:val="000000"/>
          <w:sz w:val="22"/>
          <w:szCs w:val="22"/>
        </w:rPr>
        <w:t>el régimen</w:t>
      </w:r>
    </w:p>
    <w:p w14:paraId="74DCE1C0" w14:textId="7F37D6DA" w:rsidR="006A4B54" w:rsidRPr="00E46F61" w:rsidRDefault="006A4B54" w:rsidP="00C70B8A">
      <w:pPr>
        <w:shd w:val="clear" w:color="auto" w:fill="FFFFFF"/>
        <w:tabs>
          <w:tab w:val="left" w:pos="1560"/>
        </w:tabs>
        <w:ind w:left="851"/>
        <w:rPr>
          <w:rFonts w:cs="Arial"/>
          <w:b/>
          <w:color w:val="000000"/>
          <w:sz w:val="22"/>
          <w:szCs w:val="22"/>
        </w:rPr>
      </w:pPr>
      <w:r w:rsidRPr="00E46F61">
        <w:rPr>
          <w:rFonts w:cs="Arial"/>
          <w:b/>
          <w:color w:val="000000"/>
          <w:sz w:val="22"/>
          <w:szCs w:val="22"/>
        </w:rPr>
        <w:t> </w:t>
      </w:r>
    </w:p>
    <w:p w14:paraId="58CD7E01" w14:textId="7B46E6AC" w:rsidR="006A4B54" w:rsidRPr="00CE0272" w:rsidRDefault="006A4B54" w:rsidP="00351596">
      <w:pPr>
        <w:pStyle w:val="Prrafodelista"/>
        <w:numPr>
          <w:ilvl w:val="0"/>
          <w:numId w:val="19"/>
        </w:numPr>
        <w:ind w:left="2268" w:hanging="283"/>
        <w:contextualSpacing/>
        <w:jc w:val="both"/>
        <w:rPr>
          <w:rFonts w:ascii="Arial" w:hAnsi="Arial" w:cs="Arial"/>
          <w:color w:val="000000"/>
          <w:sz w:val="22"/>
          <w:szCs w:val="22"/>
        </w:rPr>
      </w:pPr>
      <w:r w:rsidRPr="00CE0272">
        <w:rPr>
          <w:rFonts w:ascii="Arial" w:hAnsi="Arial" w:cs="Arial"/>
          <w:color w:val="000000"/>
          <w:sz w:val="22"/>
          <w:szCs w:val="22"/>
        </w:rPr>
        <w:t xml:space="preserve">El funcionario aduanero verifica la cuenta corriente de la declaración y de encontrar el saldo en cero, </w:t>
      </w:r>
      <w:r w:rsidR="00A242BC" w:rsidRPr="009A1ACE">
        <w:rPr>
          <w:rFonts w:ascii="Arial" w:hAnsi="Arial" w:cs="Arial"/>
          <w:sz w:val="22"/>
          <w:szCs w:val="22"/>
        </w:rPr>
        <w:t>emite</w:t>
      </w:r>
      <w:r w:rsidR="00A242BC">
        <w:rPr>
          <w:rFonts w:ascii="Arial" w:hAnsi="Arial" w:cs="Arial"/>
          <w:color w:val="000000"/>
          <w:sz w:val="22"/>
          <w:szCs w:val="22"/>
        </w:rPr>
        <w:t xml:space="preserve"> </w:t>
      </w:r>
      <w:r w:rsidRPr="00CE0272">
        <w:rPr>
          <w:rFonts w:ascii="Arial" w:hAnsi="Arial" w:cs="Arial"/>
          <w:color w:val="000000"/>
          <w:sz w:val="22"/>
          <w:szCs w:val="22"/>
        </w:rPr>
        <w:t xml:space="preserve">de oficio la nota contable de cancelación del régimen. Asimismo, </w:t>
      </w:r>
      <w:r w:rsidR="007930EE">
        <w:rPr>
          <w:rFonts w:ascii="Arial" w:hAnsi="Arial" w:cs="Arial"/>
          <w:color w:val="000000"/>
          <w:sz w:val="22"/>
          <w:szCs w:val="22"/>
        </w:rPr>
        <w:t>notifica</w:t>
      </w:r>
      <w:r w:rsidRPr="00CE0272">
        <w:rPr>
          <w:rFonts w:ascii="Arial" w:hAnsi="Arial" w:cs="Arial"/>
          <w:color w:val="000000"/>
          <w:sz w:val="22"/>
          <w:szCs w:val="22"/>
        </w:rPr>
        <w:t xml:space="preserve"> al beneficiario, </w:t>
      </w:r>
      <w:r w:rsidR="00F773AF" w:rsidRPr="00CE0272">
        <w:rPr>
          <w:rFonts w:ascii="Arial" w:hAnsi="Arial" w:cs="Arial"/>
          <w:color w:val="000000"/>
          <w:sz w:val="22"/>
          <w:szCs w:val="22"/>
        </w:rPr>
        <w:t>a fin de que</w:t>
      </w:r>
      <w:r w:rsidRPr="00CE0272">
        <w:rPr>
          <w:rFonts w:ascii="Arial" w:hAnsi="Arial" w:cs="Arial"/>
          <w:color w:val="000000"/>
          <w:sz w:val="22"/>
          <w:szCs w:val="22"/>
        </w:rPr>
        <w:t xml:space="preserve"> solicite la </w:t>
      </w:r>
      <w:r w:rsidR="00C014B2">
        <w:rPr>
          <w:rFonts w:ascii="Arial" w:hAnsi="Arial" w:cs="Arial"/>
          <w:color w:val="000000"/>
          <w:sz w:val="22"/>
          <w:szCs w:val="22"/>
        </w:rPr>
        <w:t>devolución</w:t>
      </w:r>
      <w:r w:rsidRPr="00CE0272">
        <w:rPr>
          <w:rFonts w:ascii="Arial" w:hAnsi="Arial" w:cs="Arial"/>
          <w:color w:val="000000"/>
          <w:sz w:val="22"/>
          <w:szCs w:val="22"/>
        </w:rPr>
        <w:t xml:space="preserve"> de la garantía </w:t>
      </w:r>
      <w:proofErr w:type="gramStart"/>
      <w:r w:rsidRPr="00C014B2">
        <w:rPr>
          <w:rFonts w:ascii="Arial" w:hAnsi="Arial" w:cs="Arial"/>
          <w:sz w:val="22"/>
          <w:szCs w:val="22"/>
        </w:rPr>
        <w:t>de acuerdo a</w:t>
      </w:r>
      <w:proofErr w:type="gramEnd"/>
      <w:r w:rsidRPr="00C014B2">
        <w:rPr>
          <w:rFonts w:ascii="Arial" w:hAnsi="Arial" w:cs="Arial"/>
          <w:sz w:val="22"/>
          <w:szCs w:val="22"/>
        </w:rPr>
        <w:t xml:space="preserve"> las condiciones señaladas en el numeral </w:t>
      </w:r>
      <w:r w:rsidR="00C014B2" w:rsidRPr="00C014B2">
        <w:rPr>
          <w:rFonts w:ascii="Arial" w:hAnsi="Arial" w:cs="Arial"/>
          <w:sz w:val="22"/>
          <w:szCs w:val="22"/>
        </w:rPr>
        <w:t>3</w:t>
      </w:r>
      <w:r w:rsidR="00D93B93" w:rsidRPr="00C014B2">
        <w:rPr>
          <w:rFonts w:ascii="Arial" w:hAnsi="Arial" w:cs="Arial"/>
          <w:sz w:val="22"/>
          <w:szCs w:val="22"/>
        </w:rPr>
        <w:t xml:space="preserve"> del literal </w:t>
      </w:r>
      <w:r w:rsidR="00A242BC" w:rsidRPr="00C014B2">
        <w:rPr>
          <w:rFonts w:ascii="Arial" w:hAnsi="Arial" w:cs="Arial"/>
          <w:sz w:val="22"/>
          <w:szCs w:val="22"/>
        </w:rPr>
        <w:t>E</w:t>
      </w:r>
      <w:r w:rsidR="00007ADA" w:rsidRPr="00C014B2">
        <w:rPr>
          <w:rFonts w:ascii="Arial" w:hAnsi="Arial" w:cs="Arial"/>
          <w:sz w:val="22"/>
          <w:szCs w:val="22"/>
        </w:rPr>
        <w:t>.</w:t>
      </w:r>
      <w:r w:rsidR="00D93B93" w:rsidRPr="00C014B2">
        <w:rPr>
          <w:rFonts w:ascii="Arial" w:hAnsi="Arial" w:cs="Arial"/>
          <w:sz w:val="22"/>
          <w:szCs w:val="22"/>
        </w:rPr>
        <w:t>2</w:t>
      </w:r>
      <w:r w:rsidR="00071D61" w:rsidRPr="00C014B2">
        <w:rPr>
          <w:rFonts w:ascii="Arial" w:hAnsi="Arial" w:cs="Arial"/>
          <w:sz w:val="22"/>
          <w:szCs w:val="22"/>
        </w:rPr>
        <w:t>.1</w:t>
      </w:r>
      <w:r w:rsidRPr="00C014B2">
        <w:rPr>
          <w:rFonts w:ascii="Arial" w:hAnsi="Arial" w:cs="Arial"/>
          <w:sz w:val="22"/>
          <w:szCs w:val="22"/>
        </w:rPr>
        <w:t xml:space="preserve"> precedente</w:t>
      </w:r>
      <w:r w:rsidRPr="00CE0272">
        <w:rPr>
          <w:rFonts w:ascii="Arial" w:hAnsi="Arial" w:cs="Arial"/>
          <w:color w:val="000000"/>
          <w:sz w:val="22"/>
          <w:szCs w:val="22"/>
        </w:rPr>
        <w:t xml:space="preserve">. De verificarse saldo en la cuenta corriente de la declaración se procede conforme a lo establecido </w:t>
      </w:r>
      <w:r w:rsidR="00F773AF">
        <w:rPr>
          <w:rFonts w:ascii="Arial" w:hAnsi="Arial" w:cs="Arial"/>
          <w:color w:val="000000"/>
          <w:sz w:val="22"/>
          <w:szCs w:val="22"/>
        </w:rPr>
        <w:t>en el</w:t>
      </w:r>
      <w:r w:rsidR="0089386A">
        <w:rPr>
          <w:rFonts w:ascii="Arial" w:hAnsi="Arial" w:cs="Arial"/>
          <w:color w:val="000000"/>
          <w:sz w:val="22"/>
          <w:szCs w:val="22"/>
        </w:rPr>
        <w:t xml:space="preserve"> literal D</w:t>
      </w:r>
      <w:r w:rsidR="00007ADA">
        <w:rPr>
          <w:rFonts w:ascii="Arial" w:hAnsi="Arial" w:cs="Arial"/>
          <w:color w:val="000000"/>
          <w:sz w:val="22"/>
          <w:szCs w:val="22"/>
        </w:rPr>
        <w:t>.</w:t>
      </w:r>
      <w:r w:rsidR="0089386A">
        <w:rPr>
          <w:rFonts w:ascii="Arial" w:hAnsi="Arial" w:cs="Arial"/>
          <w:color w:val="000000"/>
          <w:sz w:val="22"/>
          <w:szCs w:val="22"/>
        </w:rPr>
        <w:t>4</w:t>
      </w:r>
      <w:r w:rsidR="00F773AF">
        <w:rPr>
          <w:rFonts w:ascii="Arial" w:hAnsi="Arial" w:cs="Arial"/>
          <w:color w:val="000000"/>
          <w:sz w:val="22"/>
          <w:szCs w:val="22"/>
        </w:rPr>
        <w:t>.2</w:t>
      </w:r>
      <w:r w:rsidRPr="00CE0272">
        <w:rPr>
          <w:rFonts w:ascii="Arial" w:hAnsi="Arial" w:cs="Arial"/>
          <w:color w:val="000000"/>
          <w:sz w:val="22"/>
          <w:szCs w:val="22"/>
        </w:rPr>
        <w:t xml:space="preserve"> de la presente sección,</w:t>
      </w:r>
      <w:r w:rsidR="00F773AF">
        <w:rPr>
          <w:rFonts w:ascii="Arial" w:hAnsi="Arial" w:cs="Arial"/>
          <w:color w:val="000000"/>
          <w:sz w:val="22"/>
          <w:szCs w:val="22"/>
        </w:rPr>
        <w:t xml:space="preserve"> </w:t>
      </w:r>
      <w:r w:rsidRPr="00CE0272">
        <w:rPr>
          <w:rFonts w:ascii="Arial" w:hAnsi="Arial" w:cs="Arial"/>
          <w:color w:val="000000"/>
          <w:sz w:val="22"/>
          <w:szCs w:val="22"/>
        </w:rPr>
        <w:t>según corresponda.</w:t>
      </w:r>
    </w:p>
    <w:p w14:paraId="5E67E4EC" w14:textId="77777777" w:rsidR="006A4B54" w:rsidRPr="00CE0272" w:rsidRDefault="006A4B54" w:rsidP="006A4B54">
      <w:pPr>
        <w:pStyle w:val="NormalWeb"/>
        <w:shd w:val="clear" w:color="auto" w:fill="FFFFFF"/>
        <w:ind w:left="927"/>
        <w:jc w:val="both"/>
        <w:rPr>
          <w:rFonts w:ascii="Arial" w:hAnsi="Arial" w:cs="Arial"/>
          <w:color w:val="000000"/>
          <w:sz w:val="22"/>
          <w:szCs w:val="22"/>
        </w:rPr>
      </w:pPr>
      <w:r w:rsidRPr="00CE0272">
        <w:rPr>
          <w:rFonts w:ascii="Arial" w:hAnsi="Arial" w:cs="Arial"/>
          <w:color w:val="000000"/>
          <w:sz w:val="22"/>
          <w:szCs w:val="22"/>
        </w:rPr>
        <w:t> </w:t>
      </w:r>
    </w:p>
    <w:p w14:paraId="52C6158A" w14:textId="067732AB" w:rsidR="006A4B54" w:rsidRDefault="006A4B54" w:rsidP="00351596">
      <w:pPr>
        <w:pStyle w:val="Prrafodelista"/>
        <w:numPr>
          <w:ilvl w:val="0"/>
          <w:numId w:val="19"/>
        </w:numPr>
        <w:ind w:left="2268" w:hanging="283"/>
        <w:contextualSpacing/>
        <w:jc w:val="both"/>
        <w:rPr>
          <w:rFonts w:ascii="Arial" w:hAnsi="Arial" w:cs="Arial"/>
          <w:color w:val="000000"/>
          <w:sz w:val="22"/>
          <w:szCs w:val="22"/>
        </w:rPr>
      </w:pPr>
      <w:r w:rsidRPr="00CE0272">
        <w:rPr>
          <w:rFonts w:ascii="Arial" w:hAnsi="Arial" w:cs="Arial"/>
          <w:color w:val="000000"/>
          <w:sz w:val="22"/>
          <w:szCs w:val="22"/>
        </w:rPr>
        <w:t>Si la declaración </w:t>
      </w:r>
      <w:r w:rsidR="00007ADA">
        <w:rPr>
          <w:rFonts w:ascii="Arial" w:hAnsi="Arial" w:cs="Arial"/>
          <w:color w:val="000000"/>
          <w:sz w:val="22"/>
          <w:szCs w:val="22"/>
        </w:rPr>
        <w:t>cuenta con</w:t>
      </w:r>
      <w:r w:rsidRPr="00CE0272">
        <w:rPr>
          <w:rFonts w:ascii="Arial" w:hAnsi="Arial" w:cs="Arial"/>
          <w:color w:val="000000"/>
          <w:sz w:val="22"/>
          <w:szCs w:val="22"/>
        </w:rPr>
        <w:t xml:space="preserve"> garantía previa del artículo 160 de la Ley y la cuenta corriente de la declaración se encuentra con saldo cero, el funcionario aduanero encargado </w:t>
      </w:r>
      <w:r w:rsidR="00A242BC" w:rsidRPr="00C014B2">
        <w:rPr>
          <w:rFonts w:ascii="Arial" w:hAnsi="Arial" w:cs="Arial"/>
          <w:sz w:val="22"/>
          <w:szCs w:val="22"/>
        </w:rPr>
        <w:t>emite</w:t>
      </w:r>
      <w:r w:rsidR="00A242BC" w:rsidRPr="00A242BC">
        <w:rPr>
          <w:rFonts w:ascii="Arial" w:hAnsi="Arial" w:cs="Arial"/>
          <w:color w:val="0000FF"/>
          <w:sz w:val="22"/>
          <w:szCs w:val="22"/>
        </w:rPr>
        <w:t xml:space="preserve"> </w:t>
      </w:r>
      <w:r w:rsidRPr="00CE0272">
        <w:rPr>
          <w:rFonts w:ascii="Arial" w:hAnsi="Arial" w:cs="Arial"/>
          <w:color w:val="000000"/>
          <w:sz w:val="22"/>
          <w:szCs w:val="22"/>
        </w:rPr>
        <w:t>la nota contable de cancelación del régimen hasta tres días hábiles siguientes al vencimiento de la garantía. </w:t>
      </w:r>
    </w:p>
    <w:p w14:paraId="658B75CF" w14:textId="77777777" w:rsidR="00C70B8A" w:rsidRDefault="00C70B8A" w:rsidP="00C70B8A">
      <w:pPr>
        <w:shd w:val="clear" w:color="auto" w:fill="FFFFFF"/>
        <w:tabs>
          <w:tab w:val="left" w:pos="1560"/>
        </w:tabs>
        <w:ind w:left="851"/>
        <w:rPr>
          <w:rFonts w:cs="Arial"/>
          <w:b/>
          <w:bCs/>
          <w:color w:val="000000"/>
          <w:sz w:val="22"/>
          <w:szCs w:val="22"/>
        </w:rPr>
      </w:pPr>
    </w:p>
    <w:p w14:paraId="143526E0" w14:textId="4C537ED1" w:rsidR="006A4B54" w:rsidRDefault="002D4404" w:rsidP="00351596">
      <w:pPr>
        <w:ind w:left="1418" w:hanging="567"/>
        <w:rPr>
          <w:rFonts w:cs="Arial"/>
          <w:b/>
          <w:color w:val="000000"/>
          <w:sz w:val="22"/>
          <w:szCs w:val="22"/>
        </w:rPr>
      </w:pPr>
      <w:r w:rsidRPr="00C014B2">
        <w:rPr>
          <w:rFonts w:cs="Arial"/>
          <w:b/>
          <w:bCs/>
          <w:sz w:val="22"/>
          <w:szCs w:val="22"/>
        </w:rPr>
        <w:t>E</w:t>
      </w:r>
      <w:r w:rsidR="00EE30C2" w:rsidRPr="00C014B2">
        <w:rPr>
          <w:rFonts w:cs="Arial"/>
          <w:b/>
          <w:bCs/>
          <w:sz w:val="22"/>
          <w:szCs w:val="22"/>
        </w:rPr>
        <w:t xml:space="preserve">.3 </w:t>
      </w:r>
      <w:r w:rsidR="00351596">
        <w:rPr>
          <w:rFonts w:cs="Arial"/>
          <w:b/>
          <w:bCs/>
          <w:sz w:val="22"/>
          <w:szCs w:val="22"/>
        </w:rPr>
        <w:t xml:space="preserve">   </w:t>
      </w:r>
      <w:r w:rsidR="00EE30C2">
        <w:rPr>
          <w:rFonts w:cs="Arial"/>
          <w:b/>
          <w:bCs/>
          <w:color w:val="000000"/>
          <w:sz w:val="22"/>
          <w:szCs w:val="22"/>
        </w:rPr>
        <w:t>Ejecución</w:t>
      </w:r>
      <w:r w:rsidR="006A4B54" w:rsidRPr="00E46F61">
        <w:rPr>
          <w:rFonts w:cs="Arial"/>
          <w:b/>
          <w:color w:val="000000"/>
          <w:sz w:val="22"/>
          <w:szCs w:val="22"/>
        </w:rPr>
        <w:t> </w:t>
      </w:r>
    </w:p>
    <w:p w14:paraId="7973A03B" w14:textId="77777777" w:rsidR="00C70B8A" w:rsidRPr="00E46F61" w:rsidRDefault="00C70B8A" w:rsidP="00C70B8A">
      <w:pPr>
        <w:shd w:val="clear" w:color="auto" w:fill="FFFFFF"/>
        <w:tabs>
          <w:tab w:val="left" w:pos="1560"/>
        </w:tabs>
        <w:ind w:left="851"/>
        <w:rPr>
          <w:rFonts w:cs="Arial"/>
          <w:b/>
          <w:color w:val="000000"/>
          <w:sz w:val="22"/>
          <w:szCs w:val="22"/>
        </w:rPr>
      </w:pPr>
    </w:p>
    <w:p w14:paraId="21B38BE6" w14:textId="747BC84E" w:rsidR="0071762F" w:rsidRPr="00E46F61" w:rsidRDefault="0071762F" w:rsidP="00351596">
      <w:pPr>
        <w:pStyle w:val="Prrafodelista"/>
        <w:numPr>
          <w:ilvl w:val="0"/>
          <w:numId w:val="20"/>
        </w:numPr>
        <w:ind w:left="1843" w:hanging="425"/>
        <w:contextualSpacing/>
        <w:jc w:val="both"/>
        <w:rPr>
          <w:rFonts w:ascii="Arial" w:hAnsi="Arial" w:cs="Arial"/>
          <w:sz w:val="22"/>
          <w:szCs w:val="22"/>
        </w:rPr>
      </w:pPr>
      <w:r w:rsidRPr="00E46F61">
        <w:rPr>
          <w:rFonts w:ascii="Arial" w:hAnsi="Arial" w:cs="Arial"/>
          <w:sz w:val="22"/>
          <w:szCs w:val="22"/>
        </w:rPr>
        <w:t>La ejecución de la garantía se realiza conforme a lo establecido en los procedimientos específicos “Garantías de aduanas operativas” RECA-PE.03.03 y “Sistema de garantías previas a la numeración de la declaración” RECA- PE.03.06.</w:t>
      </w:r>
    </w:p>
    <w:p w14:paraId="389F1A44" w14:textId="77777777" w:rsidR="00A565B8" w:rsidRPr="008B76CD" w:rsidRDefault="00A565B8" w:rsidP="00027DD6">
      <w:pPr>
        <w:pStyle w:val="Prrafodelista"/>
        <w:ind w:left="851"/>
        <w:rPr>
          <w:rFonts w:ascii="Arial" w:hAnsi="Arial" w:cs="Arial"/>
          <w:b/>
          <w:sz w:val="22"/>
          <w:szCs w:val="22"/>
        </w:rPr>
      </w:pPr>
    </w:p>
    <w:p w14:paraId="34E27C2C" w14:textId="77777777" w:rsidR="00291D63" w:rsidRPr="008B76CD" w:rsidRDefault="00291D63" w:rsidP="00D80411">
      <w:pPr>
        <w:pStyle w:val="Prrafodelista"/>
        <w:numPr>
          <w:ilvl w:val="0"/>
          <w:numId w:val="2"/>
        </w:numPr>
        <w:ind w:left="426" w:hanging="426"/>
        <w:jc w:val="both"/>
        <w:rPr>
          <w:rFonts w:ascii="Arial" w:hAnsi="Arial" w:cs="Arial"/>
          <w:b/>
          <w:sz w:val="22"/>
          <w:szCs w:val="22"/>
        </w:rPr>
      </w:pPr>
      <w:r w:rsidRPr="008B76CD">
        <w:rPr>
          <w:rFonts w:ascii="Arial" w:hAnsi="Arial" w:cs="Arial"/>
          <w:b/>
          <w:sz w:val="22"/>
          <w:szCs w:val="22"/>
        </w:rPr>
        <w:t>VIGENCIA</w:t>
      </w:r>
    </w:p>
    <w:p w14:paraId="6FC2628C" w14:textId="77777777" w:rsidR="00B51F65" w:rsidRPr="008B76CD" w:rsidRDefault="00B51F65" w:rsidP="00027DD6">
      <w:pPr>
        <w:pStyle w:val="Prrafodelista"/>
        <w:ind w:left="426"/>
        <w:rPr>
          <w:rFonts w:ascii="Arial" w:hAnsi="Arial" w:cs="Arial"/>
          <w:sz w:val="22"/>
          <w:szCs w:val="22"/>
        </w:rPr>
      </w:pPr>
    </w:p>
    <w:p w14:paraId="0F4B8867" w14:textId="2FDB296C" w:rsidR="00291D63" w:rsidRPr="00CE2954" w:rsidRDefault="001538FA" w:rsidP="00CE2954">
      <w:pPr>
        <w:pStyle w:val="Prrafodelista"/>
        <w:ind w:left="426"/>
        <w:jc w:val="both"/>
        <w:rPr>
          <w:rFonts w:ascii="Arial" w:hAnsi="Arial" w:cs="Arial"/>
          <w:sz w:val="22"/>
          <w:szCs w:val="22"/>
        </w:rPr>
      </w:pPr>
      <w:r w:rsidRPr="001538FA">
        <w:rPr>
          <w:rFonts w:ascii="Arial" w:hAnsi="Arial" w:cs="Arial"/>
          <w:sz w:val="22"/>
          <w:szCs w:val="22"/>
        </w:rPr>
        <w:t xml:space="preserve">El presente procedimiento </w:t>
      </w:r>
      <w:proofErr w:type="gramStart"/>
      <w:r w:rsidRPr="001538FA">
        <w:rPr>
          <w:rFonts w:ascii="Arial" w:hAnsi="Arial" w:cs="Arial"/>
          <w:sz w:val="22"/>
          <w:szCs w:val="22"/>
        </w:rPr>
        <w:t xml:space="preserve">entra </w:t>
      </w:r>
      <w:r w:rsidR="00007ADA">
        <w:rPr>
          <w:rFonts w:ascii="Arial" w:hAnsi="Arial" w:cs="Arial"/>
          <w:sz w:val="22"/>
          <w:szCs w:val="22"/>
        </w:rPr>
        <w:t>en vigencia</w:t>
      </w:r>
      <w:proofErr w:type="gramEnd"/>
      <w:r w:rsidR="00007ADA">
        <w:rPr>
          <w:rFonts w:ascii="Arial" w:hAnsi="Arial" w:cs="Arial"/>
          <w:sz w:val="22"/>
          <w:szCs w:val="22"/>
        </w:rPr>
        <w:t xml:space="preserve"> a partir del día siguiente de su publicación.</w:t>
      </w:r>
    </w:p>
    <w:p w14:paraId="5FBC8E7D" w14:textId="77777777" w:rsidR="00291D63" w:rsidRPr="008B76CD" w:rsidRDefault="00291D63" w:rsidP="00291D63">
      <w:pPr>
        <w:ind w:left="426"/>
        <w:rPr>
          <w:rFonts w:cs="Arial"/>
          <w:sz w:val="22"/>
          <w:szCs w:val="22"/>
        </w:rPr>
      </w:pPr>
    </w:p>
    <w:p w14:paraId="5FB33EA7" w14:textId="77777777" w:rsidR="00291D63" w:rsidRDefault="00291D63" w:rsidP="00F352A1">
      <w:pPr>
        <w:pStyle w:val="Prrafodelista"/>
        <w:numPr>
          <w:ilvl w:val="0"/>
          <w:numId w:val="2"/>
        </w:numPr>
        <w:ind w:left="426" w:hanging="426"/>
        <w:jc w:val="both"/>
        <w:rPr>
          <w:rFonts w:ascii="Arial" w:hAnsi="Arial" w:cs="Arial"/>
          <w:b/>
          <w:sz w:val="22"/>
          <w:szCs w:val="22"/>
        </w:rPr>
      </w:pPr>
      <w:r w:rsidRPr="008B76CD">
        <w:rPr>
          <w:rFonts w:ascii="Arial" w:hAnsi="Arial" w:cs="Arial"/>
          <w:b/>
          <w:sz w:val="22"/>
          <w:szCs w:val="22"/>
        </w:rPr>
        <w:t>ANEXOS</w:t>
      </w:r>
    </w:p>
    <w:p w14:paraId="6B5781A7" w14:textId="77777777" w:rsidR="00E46F61" w:rsidRDefault="00E46F61" w:rsidP="00AC588A">
      <w:pPr>
        <w:pStyle w:val="Prrafodelista"/>
        <w:tabs>
          <w:tab w:val="left" w:pos="426"/>
          <w:tab w:val="left" w:pos="2127"/>
        </w:tabs>
        <w:ind w:left="1080"/>
        <w:jc w:val="both"/>
        <w:rPr>
          <w:rFonts w:ascii="Arial" w:hAnsi="Arial" w:cs="Arial"/>
          <w:b/>
          <w:sz w:val="22"/>
          <w:szCs w:val="22"/>
        </w:rPr>
      </w:pPr>
    </w:p>
    <w:p w14:paraId="3AF9949C" w14:textId="1F441D16" w:rsidR="00E46F61" w:rsidRPr="00E46F61" w:rsidRDefault="00E46F61" w:rsidP="00C60184">
      <w:pPr>
        <w:tabs>
          <w:tab w:val="left" w:pos="1560"/>
        </w:tabs>
        <w:ind w:left="426"/>
        <w:rPr>
          <w:rFonts w:cs="Arial"/>
          <w:sz w:val="22"/>
          <w:szCs w:val="22"/>
        </w:rPr>
      </w:pPr>
      <w:r w:rsidRPr="00E46F61">
        <w:rPr>
          <w:rFonts w:cs="Arial"/>
          <w:sz w:val="22"/>
          <w:szCs w:val="22"/>
        </w:rPr>
        <w:t xml:space="preserve">Anexo </w:t>
      </w:r>
      <w:r w:rsidR="00007ADA">
        <w:rPr>
          <w:rFonts w:cs="Arial"/>
          <w:sz w:val="22"/>
          <w:szCs w:val="22"/>
        </w:rPr>
        <w:t>I</w:t>
      </w:r>
      <w:r w:rsidRPr="00E46F61">
        <w:rPr>
          <w:rFonts w:cs="Arial"/>
          <w:sz w:val="22"/>
          <w:szCs w:val="22"/>
        </w:rPr>
        <w:t xml:space="preserve">: </w:t>
      </w:r>
      <w:r w:rsidR="00AC588A">
        <w:rPr>
          <w:rFonts w:cs="Arial"/>
          <w:sz w:val="22"/>
          <w:szCs w:val="22"/>
        </w:rPr>
        <w:tab/>
      </w:r>
      <w:r w:rsidRPr="00E46F61">
        <w:rPr>
          <w:rFonts w:cs="Arial"/>
          <w:sz w:val="22"/>
          <w:szCs w:val="22"/>
        </w:rPr>
        <w:t>Relación de mercancías que pueden acogerse al régimen de admisión</w:t>
      </w:r>
    </w:p>
    <w:p w14:paraId="13C6E99C" w14:textId="30CCBB36" w:rsidR="00E46F61" w:rsidRPr="00E46F61" w:rsidRDefault="00E46F61" w:rsidP="00C60184">
      <w:pPr>
        <w:tabs>
          <w:tab w:val="left" w:pos="1560"/>
        </w:tabs>
        <w:ind w:left="1560"/>
        <w:rPr>
          <w:rFonts w:cs="Arial"/>
          <w:sz w:val="22"/>
          <w:szCs w:val="22"/>
        </w:rPr>
      </w:pPr>
      <w:r w:rsidRPr="00E46F61">
        <w:rPr>
          <w:rFonts w:cs="Arial"/>
          <w:sz w:val="22"/>
          <w:szCs w:val="22"/>
        </w:rPr>
        <w:t xml:space="preserve">temporal para reexportación en el mismo </w:t>
      </w:r>
      <w:r w:rsidR="00C60184">
        <w:rPr>
          <w:rFonts w:cs="Arial"/>
          <w:sz w:val="22"/>
          <w:szCs w:val="22"/>
        </w:rPr>
        <w:t>e</w:t>
      </w:r>
      <w:r w:rsidRPr="00E46F61">
        <w:rPr>
          <w:rFonts w:cs="Arial"/>
          <w:sz w:val="22"/>
          <w:szCs w:val="22"/>
        </w:rPr>
        <w:t>stado (R.M. N°287-98-EF/10 y modificatorias).</w:t>
      </w:r>
    </w:p>
    <w:p w14:paraId="24ABB022" w14:textId="69B60F31" w:rsidR="002A6769" w:rsidRDefault="00E46F61" w:rsidP="003057CB">
      <w:pPr>
        <w:tabs>
          <w:tab w:val="left" w:pos="1560"/>
        </w:tabs>
        <w:ind w:left="426"/>
        <w:rPr>
          <w:rFonts w:cs="Arial"/>
          <w:sz w:val="22"/>
          <w:szCs w:val="22"/>
        </w:rPr>
      </w:pPr>
      <w:r w:rsidRPr="00E46F61">
        <w:rPr>
          <w:rFonts w:cs="Arial"/>
          <w:sz w:val="22"/>
          <w:szCs w:val="22"/>
        </w:rPr>
        <w:t xml:space="preserve">Anexo </w:t>
      </w:r>
      <w:r w:rsidR="00007ADA">
        <w:rPr>
          <w:rFonts w:cs="Arial"/>
          <w:sz w:val="22"/>
          <w:szCs w:val="22"/>
        </w:rPr>
        <w:t>II</w:t>
      </w:r>
      <w:r w:rsidRPr="00E46F61">
        <w:rPr>
          <w:rFonts w:cs="Arial"/>
          <w:sz w:val="22"/>
          <w:szCs w:val="22"/>
        </w:rPr>
        <w:t xml:space="preserve">: </w:t>
      </w:r>
      <w:r w:rsidR="00AC588A">
        <w:rPr>
          <w:rFonts w:cs="Arial"/>
          <w:sz w:val="22"/>
          <w:szCs w:val="22"/>
        </w:rPr>
        <w:tab/>
      </w:r>
      <w:r w:rsidR="002A6769" w:rsidRPr="00E46F61">
        <w:rPr>
          <w:rFonts w:cs="Arial"/>
          <w:sz w:val="22"/>
          <w:szCs w:val="22"/>
        </w:rPr>
        <w:t>Declaración jurada de ubicación y finalidad de mercancías.</w:t>
      </w:r>
    </w:p>
    <w:p w14:paraId="4778A56A" w14:textId="0F5AC47D" w:rsidR="00AD5E0E" w:rsidRPr="00E46F61" w:rsidRDefault="00AD5E0E" w:rsidP="003057CB">
      <w:pPr>
        <w:tabs>
          <w:tab w:val="left" w:pos="1560"/>
        </w:tabs>
        <w:ind w:left="426"/>
        <w:rPr>
          <w:rFonts w:cs="Arial"/>
          <w:sz w:val="22"/>
          <w:szCs w:val="22"/>
        </w:rPr>
      </w:pPr>
      <w:r w:rsidRPr="00E46F61">
        <w:rPr>
          <w:rFonts w:cs="Arial"/>
          <w:sz w:val="22"/>
          <w:szCs w:val="22"/>
        </w:rPr>
        <w:t xml:space="preserve">Anexo </w:t>
      </w:r>
      <w:r w:rsidR="00007ADA">
        <w:rPr>
          <w:rFonts w:cs="Arial"/>
          <w:sz w:val="22"/>
          <w:szCs w:val="22"/>
        </w:rPr>
        <w:t>I</w:t>
      </w:r>
      <w:r w:rsidR="00C014B2">
        <w:rPr>
          <w:rFonts w:cs="Arial"/>
          <w:sz w:val="22"/>
          <w:szCs w:val="22"/>
        </w:rPr>
        <w:t>II</w:t>
      </w:r>
      <w:r w:rsidRPr="00E46F61">
        <w:rPr>
          <w:rFonts w:cs="Arial"/>
          <w:sz w:val="22"/>
          <w:szCs w:val="22"/>
        </w:rPr>
        <w:t xml:space="preserve">: </w:t>
      </w:r>
      <w:r w:rsidR="00AC588A">
        <w:rPr>
          <w:rFonts w:cs="Arial"/>
          <w:sz w:val="22"/>
          <w:szCs w:val="22"/>
        </w:rPr>
        <w:tab/>
      </w:r>
      <w:r w:rsidRPr="00E46F61">
        <w:rPr>
          <w:rFonts w:cs="Arial"/>
          <w:sz w:val="22"/>
          <w:szCs w:val="22"/>
        </w:rPr>
        <w:t xml:space="preserve">Solicitud de uso de la casilla electrónica </w:t>
      </w:r>
    </w:p>
    <w:p w14:paraId="76C614B2" w14:textId="2830A908" w:rsidR="00E46F61" w:rsidRPr="00AA0E36" w:rsidRDefault="00E46F61" w:rsidP="003057CB">
      <w:pPr>
        <w:tabs>
          <w:tab w:val="left" w:pos="1560"/>
        </w:tabs>
        <w:ind w:left="426"/>
        <w:rPr>
          <w:rFonts w:cs="Arial"/>
          <w:sz w:val="22"/>
          <w:szCs w:val="22"/>
        </w:rPr>
      </w:pPr>
      <w:r w:rsidRPr="00E46F61">
        <w:rPr>
          <w:rFonts w:cs="Arial"/>
          <w:sz w:val="22"/>
          <w:szCs w:val="22"/>
        </w:rPr>
        <w:t xml:space="preserve">Anexo </w:t>
      </w:r>
      <w:r w:rsidR="00C014B2">
        <w:rPr>
          <w:rFonts w:cs="Arial"/>
          <w:sz w:val="22"/>
          <w:szCs w:val="22"/>
        </w:rPr>
        <w:t>I</w:t>
      </w:r>
      <w:r w:rsidR="00007ADA">
        <w:rPr>
          <w:rFonts w:cs="Arial"/>
          <w:sz w:val="22"/>
          <w:szCs w:val="22"/>
        </w:rPr>
        <w:t>V</w:t>
      </w:r>
      <w:r w:rsidRPr="00E46F61">
        <w:rPr>
          <w:rFonts w:cs="Arial"/>
          <w:sz w:val="22"/>
          <w:szCs w:val="22"/>
        </w:rPr>
        <w:t xml:space="preserve">: </w:t>
      </w:r>
      <w:r w:rsidR="00AC588A">
        <w:rPr>
          <w:rFonts w:cs="Arial"/>
          <w:sz w:val="22"/>
          <w:szCs w:val="22"/>
        </w:rPr>
        <w:tab/>
      </w:r>
      <w:r w:rsidRPr="00AA0E36">
        <w:rPr>
          <w:rFonts w:cs="Arial"/>
          <w:sz w:val="22"/>
          <w:szCs w:val="22"/>
        </w:rPr>
        <w:t xml:space="preserve">Solicitud </w:t>
      </w:r>
      <w:r w:rsidR="00B2287F" w:rsidRPr="00AA0E36">
        <w:rPr>
          <w:rFonts w:cs="Arial"/>
          <w:sz w:val="22"/>
          <w:szCs w:val="22"/>
        </w:rPr>
        <w:t xml:space="preserve">de </w:t>
      </w:r>
      <w:r w:rsidRPr="00AA0E36">
        <w:rPr>
          <w:rFonts w:cs="Arial"/>
          <w:sz w:val="22"/>
          <w:szCs w:val="22"/>
        </w:rPr>
        <w:t>califica</w:t>
      </w:r>
      <w:r w:rsidR="00B2287F" w:rsidRPr="00AA0E36">
        <w:rPr>
          <w:rFonts w:cs="Arial"/>
          <w:sz w:val="22"/>
          <w:szCs w:val="22"/>
        </w:rPr>
        <w:t>ción</w:t>
      </w:r>
      <w:r w:rsidRPr="00AA0E36">
        <w:rPr>
          <w:rFonts w:cs="Arial"/>
          <w:sz w:val="22"/>
          <w:szCs w:val="22"/>
        </w:rPr>
        <w:t xml:space="preserve"> </w:t>
      </w:r>
      <w:r w:rsidR="00B2287F" w:rsidRPr="00AA0E36">
        <w:rPr>
          <w:rFonts w:cs="Arial"/>
          <w:sz w:val="22"/>
          <w:szCs w:val="22"/>
        </w:rPr>
        <w:t xml:space="preserve">de mercancías </w:t>
      </w:r>
      <w:r w:rsidRPr="00AA0E36">
        <w:rPr>
          <w:rFonts w:cs="Arial"/>
          <w:sz w:val="22"/>
          <w:szCs w:val="22"/>
        </w:rPr>
        <w:t>como envío urgente o de socorro.</w:t>
      </w:r>
    </w:p>
    <w:p w14:paraId="5B04B755" w14:textId="6DD16588" w:rsidR="00AD5E0E" w:rsidRPr="00AA0E36" w:rsidRDefault="00AD5E0E" w:rsidP="003057CB">
      <w:pPr>
        <w:tabs>
          <w:tab w:val="left" w:pos="1560"/>
        </w:tabs>
        <w:ind w:left="426"/>
        <w:rPr>
          <w:rFonts w:cs="Arial"/>
          <w:sz w:val="22"/>
          <w:szCs w:val="22"/>
        </w:rPr>
      </w:pPr>
      <w:r w:rsidRPr="00AA0E36">
        <w:rPr>
          <w:rFonts w:cs="Arial"/>
          <w:sz w:val="22"/>
          <w:szCs w:val="22"/>
        </w:rPr>
        <w:t xml:space="preserve">Anexo </w:t>
      </w:r>
      <w:r w:rsidR="00007ADA" w:rsidRPr="00AA0E36">
        <w:rPr>
          <w:rFonts w:cs="Arial"/>
          <w:sz w:val="22"/>
          <w:szCs w:val="22"/>
        </w:rPr>
        <w:t>V</w:t>
      </w:r>
      <w:r w:rsidRPr="00AA0E36">
        <w:rPr>
          <w:rFonts w:cs="Arial"/>
          <w:sz w:val="22"/>
          <w:szCs w:val="22"/>
        </w:rPr>
        <w:t xml:space="preserve">: </w:t>
      </w:r>
      <w:r w:rsidR="00AC588A" w:rsidRPr="00AA0E36">
        <w:rPr>
          <w:rFonts w:cs="Arial"/>
          <w:sz w:val="22"/>
          <w:szCs w:val="22"/>
        </w:rPr>
        <w:tab/>
      </w:r>
      <w:r w:rsidRPr="00AA0E36">
        <w:rPr>
          <w:rFonts w:cs="Arial"/>
          <w:sz w:val="22"/>
          <w:szCs w:val="22"/>
        </w:rPr>
        <w:t>Declaración jurada de porcentaje de merma.</w:t>
      </w:r>
    </w:p>
    <w:p w14:paraId="1D2B8044" w14:textId="7009BFD9" w:rsidR="005D6C9A" w:rsidRPr="00AA0E36" w:rsidRDefault="00E46F61" w:rsidP="003057CB">
      <w:pPr>
        <w:tabs>
          <w:tab w:val="left" w:pos="1560"/>
        </w:tabs>
        <w:ind w:left="1560" w:hanging="1134"/>
        <w:rPr>
          <w:rFonts w:cs="Arial"/>
          <w:sz w:val="22"/>
          <w:szCs w:val="22"/>
        </w:rPr>
      </w:pPr>
      <w:r w:rsidRPr="00AA0E36">
        <w:rPr>
          <w:rFonts w:cs="Arial"/>
          <w:sz w:val="22"/>
          <w:szCs w:val="22"/>
        </w:rPr>
        <w:t>Anexo</w:t>
      </w:r>
      <w:r w:rsidR="00AC588A" w:rsidRPr="00AA0E36">
        <w:rPr>
          <w:rFonts w:cs="Arial"/>
          <w:sz w:val="22"/>
          <w:szCs w:val="22"/>
        </w:rPr>
        <w:t xml:space="preserve"> </w:t>
      </w:r>
      <w:r w:rsidR="00007ADA" w:rsidRPr="00AA0E36">
        <w:rPr>
          <w:rFonts w:cs="Arial"/>
          <w:sz w:val="22"/>
          <w:szCs w:val="22"/>
        </w:rPr>
        <w:t>VI</w:t>
      </w:r>
      <w:r w:rsidRPr="00AA0E36">
        <w:rPr>
          <w:rFonts w:cs="Arial"/>
          <w:sz w:val="22"/>
          <w:szCs w:val="22"/>
        </w:rPr>
        <w:t xml:space="preserve">: </w:t>
      </w:r>
      <w:r w:rsidR="00AC588A" w:rsidRPr="00AA0E36">
        <w:rPr>
          <w:rFonts w:cs="Arial"/>
          <w:sz w:val="22"/>
          <w:szCs w:val="22"/>
        </w:rPr>
        <w:tab/>
      </w:r>
      <w:r w:rsidR="005D6C9A" w:rsidRPr="00AA0E36">
        <w:rPr>
          <w:rFonts w:cs="Arial"/>
          <w:sz w:val="22"/>
          <w:szCs w:val="22"/>
        </w:rPr>
        <w:t xml:space="preserve">Declaración jurada de reexportación de material de embalaje y </w:t>
      </w:r>
    </w:p>
    <w:p w14:paraId="0FBDC490" w14:textId="05CD1C76" w:rsidR="005D6C9A" w:rsidRDefault="005D6C9A" w:rsidP="003057CB">
      <w:pPr>
        <w:tabs>
          <w:tab w:val="left" w:pos="1560"/>
        </w:tabs>
        <w:ind w:left="567"/>
        <w:rPr>
          <w:rFonts w:cs="Arial"/>
          <w:sz w:val="22"/>
          <w:szCs w:val="22"/>
        </w:rPr>
      </w:pPr>
      <w:r w:rsidRPr="00AA0E36">
        <w:rPr>
          <w:rFonts w:cs="Arial"/>
          <w:sz w:val="22"/>
          <w:szCs w:val="22"/>
        </w:rPr>
        <w:t xml:space="preserve">               </w:t>
      </w:r>
      <w:r w:rsidR="00AC588A" w:rsidRPr="00AA0E36">
        <w:rPr>
          <w:rFonts w:cs="Arial"/>
          <w:sz w:val="22"/>
          <w:szCs w:val="22"/>
        </w:rPr>
        <w:tab/>
      </w:r>
      <w:r w:rsidR="00484F2F">
        <w:rPr>
          <w:rFonts w:cs="Arial"/>
          <w:sz w:val="22"/>
          <w:szCs w:val="22"/>
        </w:rPr>
        <w:t>a</w:t>
      </w:r>
      <w:r w:rsidRPr="00AA0E36">
        <w:rPr>
          <w:rFonts w:cs="Arial"/>
          <w:sz w:val="22"/>
          <w:szCs w:val="22"/>
        </w:rPr>
        <w:t>condicionamiento</w:t>
      </w:r>
      <w:r w:rsidR="00BD5F8F" w:rsidRPr="00AA0E36">
        <w:rPr>
          <w:rFonts w:cs="Arial"/>
          <w:sz w:val="22"/>
          <w:szCs w:val="22"/>
        </w:rPr>
        <w:t>.</w:t>
      </w:r>
      <w:r w:rsidRPr="00E46F61">
        <w:rPr>
          <w:rFonts w:cs="Arial"/>
          <w:sz w:val="22"/>
          <w:szCs w:val="22"/>
        </w:rPr>
        <w:t xml:space="preserve"> </w:t>
      </w:r>
    </w:p>
    <w:p w14:paraId="68645E5F" w14:textId="6333C4CC" w:rsidR="00A77E1D" w:rsidRDefault="00E46F61" w:rsidP="003057CB">
      <w:pPr>
        <w:tabs>
          <w:tab w:val="left" w:pos="426"/>
          <w:tab w:val="left" w:pos="2127"/>
        </w:tabs>
        <w:rPr>
          <w:rFonts w:cs="Arial"/>
          <w:sz w:val="22"/>
          <w:szCs w:val="22"/>
        </w:rPr>
      </w:pPr>
      <w:r>
        <w:rPr>
          <w:rFonts w:cs="Arial"/>
          <w:sz w:val="22"/>
          <w:szCs w:val="22"/>
        </w:rPr>
        <w:t xml:space="preserve">         </w:t>
      </w:r>
    </w:p>
    <w:p w14:paraId="66E1FA07" w14:textId="77777777" w:rsidR="00FB05DF" w:rsidRDefault="00FB05DF" w:rsidP="00AD5E0E">
      <w:pPr>
        <w:tabs>
          <w:tab w:val="left" w:pos="426"/>
          <w:tab w:val="left" w:pos="2127"/>
        </w:tabs>
        <w:rPr>
          <w:rFonts w:cs="Arial"/>
          <w:sz w:val="22"/>
          <w:szCs w:val="22"/>
        </w:rPr>
      </w:pPr>
    </w:p>
    <w:p w14:paraId="0641BF47" w14:textId="77777777" w:rsidR="00FB05DF" w:rsidRDefault="00FB05DF" w:rsidP="00AD5E0E">
      <w:pPr>
        <w:tabs>
          <w:tab w:val="left" w:pos="426"/>
          <w:tab w:val="left" w:pos="2127"/>
        </w:tabs>
        <w:rPr>
          <w:rFonts w:cs="Arial"/>
          <w:sz w:val="22"/>
          <w:szCs w:val="22"/>
        </w:rPr>
      </w:pPr>
    </w:p>
    <w:p w14:paraId="2353CD61" w14:textId="16091D54" w:rsidR="00AC588A" w:rsidRDefault="00AC588A">
      <w:pPr>
        <w:jc w:val="left"/>
        <w:rPr>
          <w:rFonts w:cs="Arial"/>
          <w:sz w:val="22"/>
          <w:szCs w:val="22"/>
        </w:rPr>
      </w:pPr>
      <w:r>
        <w:rPr>
          <w:rFonts w:cs="Arial"/>
          <w:sz w:val="22"/>
          <w:szCs w:val="22"/>
        </w:rPr>
        <w:br w:type="page"/>
      </w:r>
    </w:p>
    <w:p w14:paraId="76B6E2E0" w14:textId="77777777" w:rsidR="00FB05DF" w:rsidRDefault="00FB05DF" w:rsidP="00AD5E0E">
      <w:pPr>
        <w:tabs>
          <w:tab w:val="left" w:pos="426"/>
          <w:tab w:val="left" w:pos="2127"/>
        </w:tabs>
        <w:rPr>
          <w:rFonts w:cs="Arial"/>
          <w:sz w:val="22"/>
          <w:szCs w:val="22"/>
        </w:rPr>
      </w:pPr>
    </w:p>
    <w:p w14:paraId="2A7B6BD4" w14:textId="7B63DA7B" w:rsidR="004012BD" w:rsidRPr="00FB05DF" w:rsidRDefault="004012BD" w:rsidP="004012BD">
      <w:pPr>
        <w:jc w:val="center"/>
        <w:rPr>
          <w:rFonts w:cs="Arial"/>
          <w:b/>
          <w:bCs/>
          <w:sz w:val="22"/>
          <w:lang w:val="es-PE"/>
        </w:rPr>
      </w:pPr>
      <w:r w:rsidRPr="00FB05DF">
        <w:rPr>
          <w:rFonts w:cs="Arial"/>
          <w:b/>
          <w:bCs/>
          <w:sz w:val="22"/>
          <w:lang w:val="es-PE"/>
        </w:rPr>
        <w:t>A</w:t>
      </w:r>
      <w:r w:rsidR="00FB05DF" w:rsidRPr="00FB05DF">
        <w:rPr>
          <w:rFonts w:cs="Arial"/>
          <w:b/>
          <w:bCs/>
          <w:sz w:val="22"/>
          <w:lang w:val="es-PE"/>
        </w:rPr>
        <w:t xml:space="preserve">NEXO </w:t>
      </w:r>
      <w:r w:rsidR="00007ADA" w:rsidRPr="00FB05DF">
        <w:rPr>
          <w:rFonts w:cs="Arial"/>
          <w:b/>
          <w:bCs/>
          <w:sz w:val="22"/>
          <w:lang w:val="es-PE"/>
        </w:rPr>
        <w:t>I</w:t>
      </w:r>
    </w:p>
    <w:p w14:paraId="5BE47A08" w14:textId="77777777" w:rsidR="004012BD" w:rsidRDefault="004012BD" w:rsidP="004012BD">
      <w:pPr>
        <w:jc w:val="center"/>
        <w:rPr>
          <w:rFonts w:cs="Arial"/>
          <w:b/>
          <w:bCs/>
          <w:sz w:val="22"/>
          <w:u w:val="single"/>
          <w:lang w:val="es-PE"/>
        </w:rPr>
      </w:pPr>
    </w:p>
    <w:p w14:paraId="672A72D3" w14:textId="77777777" w:rsidR="004012BD" w:rsidRDefault="004012BD" w:rsidP="004012BD">
      <w:pPr>
        <w:pStyle w:val="NormalWeb"/>
        <w:jc w:val="center"/>
        <w:rPr>
          <w:rFonts w:ascii="Arial" w:hAnsi="Arial" w:cs="Arial"/>
          <w:b/>
          <w:bCs/>
          <w:color w:val="000000"/>
          <w:sz w:val="22"/>
          <w:szCs w:val="22"/>
          <w:lang w:val="es-PE"/>
        </w:rPr>
      </w:pPr>
      <w:r>
        <w:rPr>
          <w:rFonts w:ascii="Arial" w:hAnsi="Arial" w:cs="Arial"/>
          <w:b/>
          <w:bCs/>
          <w:color w:val="000000"/>
          <w:sz w:val="22"/>
          <w:szCs w:val="22"/>
          <w:lang w:val="es-PE"/>
        </w:rPr>
        <w:t>RELACIÓN DE MERCANCÍAS QUE PUEDEN ACOGERSE AL RÉGIMEN</w:t>
      </w:r>
    </w:p>
    <w:p w14:paraId="6283F466" w14:textId="564B4663" w:rsidR="004012BD" w:rsidRDefault="004012BD" w:rsidP="004012BD">
      <w:pPr>
        <w:pStyle w:val="NormalWeb"/>
        <w:jc w:val="center"/>
        <w:rPr>
          <w:rFonts w:ascii="Arial" w:hAnsi="Arial" w:cs="Arial"/>
          <w:b/>
          <w:bCs/>
          <w:color w:val="FF0000"/>
          <w:sz w:val="22"/>
          <w:szCs w:val="22"/>
          <w:lang w:val="es-PE"/>
        </w:rPr>
      </w:pPr>
      <w:r>
        <w:rPr>
          <w:rFonts w:ascii="Arial" w:hAnsi="Arial" w:cs="Arial"/>
          <w:b/>
          <w:bCs/>
          <w:color w:val="000000"/>
          <w:sz w:val="22"/>
          <w:szCs w:val="22"/>
          <w:lang w:val="es-PE"/>
        </w:rPr>
        <w:t xml:space="preserve">DE </w:t>
      </w:r>
      <w:r>
        <w:rPr>
          <w:rFonts w:ascii="Arial" w:hAnsi="Arial" w:cs="Arial"/>
          <w:b/>
          <w:bCs/>
          <w:color w:val="auto"/>
          <w:sz w:val="22"/>
          <w:szCs w:val="22"/>
          <w:lang w:val="es-PE"/>
        </w:rPr>
        <w:t>ADMISION TEMPORAL PARA REEXPORTACION EN EL MISMO ESTADO</w:t>
      </w:r>
    </w:p>
    <w:p w14:paraId="7B43CE88" w14:textId="2D0FE830" w:rsidR="004012BD" w:rsidRDefault="004012BD" w:rsidP="004012BD">
      <w:pPr>
        <w:pStyle w:val="NormalWeb"/>
        <w:jc w:val="center"/>
        <w:rPr>
          <w:rFonts w:ascii="Arial" w:hAnsi="Arial" w:cs="Arial"/>
          <w:b/>
          <w:bCs/>
          <w:color w:val="000000"/>
          <w:sz w:val="22"/>
          <w:szCs w:val="22"/>
          <w:lang w:val="es-PE"/>
        </w:rPr>
      </w:pPr>
      <w:r>
        <w:rPr>
          <w:rFonts w:ascii="Arial" w:hAnsi="Arial" w:cs="Arial"/>
          <w:b/>
          <w:bCs/>
          <w:color w:val="000000"/>
          <w:sz w:val="22"/>
          <w:szCs w:val="22"/>
          <w:lang w:val="es-PE"/>
        </w:rPr>
        <w:t>(</w:t>
      </w:r>
      <w:proofErr w:type="spellStart"/>
      <w:r>
        <w:rPr>
          <w:rFonts w:ascii="Arial" w:hAnsi="Arial" w:cs="Arial"/>
          <w:b/>
          <w:bCs/>
          <w:color w:val="000000"/>
          <w:sz w:val="22"/>
          <w:szCs w:val="22"/>
          <w:lang w:val="es-PE"/>
        </w:rPr>
        <w:t>R.</w:t>
      </w:r>
      <w:proofErr w:type="gramStart"/>
      <w:r>
        <w:rPr>
          <w:rFonts w:ascii="Arial" w:hAnsi="Arial" w:cs="Arial"/>
          <w:b/>
          <w:bCs/>
          <w:color w:val="000000"/>
          <w:sz w:val="22"/>
          <w:szCs w:val="22"/>
          <w:lang w:val="es-PE"/>
        </w:rPr>
        <w:t>M.N</w:t>
      </w:r>
      <w:proofErr w:type="gramEnd"/>
      <w:r>
        <w:rPr>
          <w:rFonts w:ascii="Arial" w:hAnsi="Arial" w:cs="Arial"/>
          <w:b/>
          <w:bCs/>
          <w:color w:val="000000"/>
          <w:sz w:val="22"/>
          <w:szCs w:val="22"/>
          <w:lang w:val="es-PE"/>
        </w:rPr>
        <w:t>°</w:t>
      </w:r>
      <w:proofErr w:type="spellEnd"/>
      <w:r>
        <w:rPr>
          <w:rFonts w:ascii="Arial" w:hAnsi="Arial" w:cs="Arial"/>
          <w:b/>
          <w:bCs/>
          <w:color w:val="000000"/>
          <w:sz w:val="22"/>
          <w:szCs w:val="22"/>
          <w:lang w:val="es-PE"/>
        </w:rPr>
        <w:t xml:space="preserve"> 287-98-EF/10 y modificatorias)</w:t>
      </w:r>
    </w:p>
    <w:p w14:paraId="735743AB" w14:textId="77777777" w:rsidR="004012BD" w:rsidRDefault="004012BD" w:rsidP="004012BD">
      <w:pPr>
        <w:pStyle w:val="NormalWeb"/>
        <w:jc w:val="center"/>
        <w:rPr>
          <w:rFonts w:ascii="Arial" w:hAnsi="Arial" w:cs="Arial"/>
          <w:b/>
          <w:bCs/>
          <w:color w:val="000000"/>
          <w:sz w:val="22"/>
          <w:szCs w:val="22"/>
          <w:lang w:val="es-PE"/>
        </w:rPr>
      </w:pPr>
    </w:p>
    <w:p w14:paraId="75CBF885" w14:textId="6F529C20"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Material profesional, técnico, científico o pedagógico, sus repuestos y accesorios, destinados a ser utilizados en un trabajo específico.  </w:t>
      </w:r>
    </w:p>
    <w:p w14:paraId="2D09FAD5" w14:textId="77777777"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Aparatos y materiales para laboratorio y los destinados a investigación.  </w:t>
      </w:r>
    </w:p>
    <w:p w14:paraId="72E8823C" w14:textId="684A3C32"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Mercancías ingresadas para su exhibición en eventos oficiales debidamente autorizados por la autoridad competente.  </w:t>
      </w:r>
    </w:p>
    <w:p w14:paraId="5CD9353A" w14:textId="77777777"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Mercancías que en calidad de muestras son destinadas a la demostración de un producto para su venta en el país.  </w:t>
      </w:r>
    </w:p>
    <w:p w14:paraId="13DBCE9C" w14:textId="131E2C6D"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Grabaciones Publicitarias y Material de propaganda (</w:t>
      </w:r>
      <w:r w:rsidR="00A565B8">
        <w:rPr>
          <w:rFonts w:ascii="Arial" w:hAnsi="Arial" w:cs="Arial"/>
          <w:color w:val="000000"/>
          <w:sz w:val="22"/>
          <w:szCs w:val="22"/>
          <w:lang w:val="es-PE"/>
        </w:rPr>
        <w:t xml:space="preserve">Resolución Ministerial </w:t>
      </w:r>
      <w:r>
        <w:rPr>
          <w:rFonts w:ascii="Arial" w:hAnsi="Arial" w:cs="Arial"/>
          <w:color w:val="000000"/>
          <w:sz w:val="22"/>
          <w:szCs w:val="22"/>
          <w:lang w:val="es-PE"/>
        </w:rPr>
        <w:t xml:space="preserve">Nº 132-2009-EF). </w:t>
      </w:r>
    </w:p>
    <w:p w14:paraId="7291F6A8" w14:textId="77777777"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proofErr w:type="gramStart"/>
      <w:r>
        <w:rPr>
          <w:rFonts w:ascii="Arial" w:hAnsi="Arial" w:cs="Arial"/>
          <w:color w:val="000000"/>
          <w:sz w:val="22"/>
          <w:szCs w:val="22"/>
          <w:lang w:val="es-PE"/>
        </w:rPr>
        <w:t>Animales vivos destinados a participar</w:t>
      </w:r>
      <w:proofErr w:type="gramEnd"/>
      <w:r>
        <w:rPr>
          <w:rFonts w:ascii="Arial" w:hAnsi="Arial" w:cs="Arial"/>
          <w:color w:val="000000"/>
          <w:sz w:val="22"/>
          <w:szCs w:val="22"/>
          <w:lang w:val="es-PE"/>
        </w:rPr>
        <w:t xml:space="preserve"> en demostraciones, competencias o eventos deportivos, así como los de raza pura para reproducción.  </w:t>
      </w:r>
    </w:p>
    <w:p w14:paraId="64B08FE1" w14:textId="77777777"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Instrumentos musicales, equipos, material técnico, trajes y accesorios de escena a ser utilizados por artistas, orquestas, grupos de teatro o danza, circos y similares.  </w:t>
      </w:r>
    </w:p>
    <w:p w14:paraId="648C8686" w14:textId="621859C1"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Artículos e implementos deportivos y vehículos destinados a tomar parte en competencias deportivas (</w:t>
      </w:r>
      <w:r w:rsidR="00A565B8">
        <w:rPr>
          <w:rFonts w:ascii="Arial" w:hAnsi="Arial" w:cs="Arial"/>
          <w:color w:val="000000"/>
          <w:sz w:val="22"/>
          <w:szCs w:val="22"/>
          <w:lang w:val="es-PE"/>
        </w:rPr>
        <w:t>Resolución Ministerial</w:t>
      </w:r>
      <w:r>
        <w:rPr>
          <w:rFonts w:ascii="Arial" w:hAnsi="Arial" w:cs="Arial"/>
          <w:color w:val="000000"/>
          <w:sz w:val="22"/>
          <w:szCs w:val="22"/>
          <w:lang w:val="es-PE"/>
        </w:rPr>
        <w:t xml:space="preserve"> Nº 132-2009-EF).  </w:t>
      </w:r>
    </w:p>
    <w:p w14:paraId="7E11B012" w14:textId="4F3C6671" w:rsidR="004012BD" w:rsidRDefault="004012BD" w:rsidP="002271E7">
      <w:pPr>
        <w:pStyle w:val="NormalWeb"/>
        <w:numPr>
          <w:ilvl w:val="0"/>
          <w:numId w:val="21"/>
        </w:numPr>
        <w:spacing w:after="120"/>
        <w:ind w:left="714" w:hanging="572"/>
        <w:jc w:val="both"/>
        <w:rPr>
          <w:rFonts w:ascii="Arial" w:hAnsi="Arial" w:cs="Arial"/>
          <w:strike/>
          <w:color w:val="000000"/>
          <w:sz w:val="22"/>
          <w:szCs w:val="22"/>
          <w:lang w:val="es-PE"/>
        </w:rPr>
      </w:pPr>
      <w:r>
        <w:rPr>
          <w:rFonts w:ascii="Arial" w:hAnsi="Arial" w:cs="Arial"/>
          <w:color w:val="000000"/>
          <w:sz w:val="22"/>
          <w:szCs w:val="22"/>
          <w:lang w:val="es-PE"/>
        </w:rPr>
        <w:t xml:space="preserve">Vehículos acondicionados y equipados para efectuar investigación científica, análisis, pruebas, exploración y/o perforación de suelo y superficies. Asimismo, vehículos que se utilicen para la prestación de servicios vinculados a las actividades que desarrollan las empresas que cuentan con la Resolución Suprema que les otorgue lo dispuesto en el Decreto Legislativo N° 818 y normas ampliatorias. </w:t>
      </w:r>
    </w:p>
    <w:p w14:paraId="079CAA3D" w14:textId="77777777"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Diques y embarcaciones tales como dragas, remolques y otras similares destinadas a prestar un servicio auxiliar.  </w:t>
      </w:r>
    </w:p>
    <w:p w14:paraId="203B97D7" w14:textId="77777777"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Embarcaciones pesqueras que contraten en el extranjero empresas nacionales para incremento de su flota.  </w:t>
      </w:r>
    </w:p>
    <w:p w14:paraId="293CD6FE" w14:textId="77777777"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Vehículos, embarcaciones y aeronaves que ingresen con fines turísticos.  </w:t>
      </w:r>
    </w:p>
    <w:p w14:paraId="1E10977B" w14:textId="77777777"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Vehículos que transporten por vía terrestre carga o pasajeros en tránsito y que ingresen por las fronteras aduaneras, no sometidos a Tratados y Convenios Internacionales suscritos por el país.  </w:t>
      </w:r>
    </w:p>
    <w:p w14:paraId="7D900EEA" w14:textId="5B9C5999"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Moldes, matrices, clisés y material de reproducción para uso industrial y artes </w:t>
      </w:r>
      <w:r w:rsidR="00AC588A">
        <w:rPr>
          <w:rFonts w:ascii="Arial" w:hAnsi="Arial" w:cs="Arial"/>
          <w:color w:val="000000"/>
          <w:sz w:val="22"/>
          <w:szCs w:val="22"/>
          <w:lang w:val="es-PE"/>
        </w:rPr>
        <w:t>gráficas</w:t>
      </w:r>
      <w:r>
        <w:rPr>
          <w:rFonts w:ascii="Arial" w:hAnsi="Arial" w:cs="Arial"/>
          <w:color w:val="000000"/>
          <w:sz w:val="22"/>
          <w:szCs w:val="22"/>
          <w:lang w:val="es-PE"/>
        </w:rPr>
        <w:t xml:space="preserve">.  </w:t>
      </w:r>
    </w:p>
    <w:p w14:paraId="1A9920EB" w14:textId="77777777"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Naves o aeronaves de bandera extranjera, sus materiales y repuestos, para reparación, mantenimiento o para su montaje en las mismas, incluyendo, de ser el caso, accesorios y aparejos de pesca.  </w:t>
      </w:r>
    </w:p>
    <w:p w14:paraId="7F909F39" w14:textId="77777777"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Aparatos e instrumentos de utilización directa en la prestación de servicios.  </w:t>
      </w:r>
    </w:p>
    <w:p w14:paraId="6A395553" w14:textId="77777777"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Maquinarias, motores, herramientas, instrumentos, aparatos y sus elementos o accesorios averiados para ser reparados en el país  </w:t>
      </w:r>
    </w:p>
    <w:p w14:paraId="348B48AA" w14:textId="19F62389"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Equipos, maquinarias, aparatos e instrumentos de utilización directa en el proceso productivo, con excepción de vehículos automóviles para el transporte de carga y pasajeros (Resolución Ministerial N° 177-2000-EF/15)  </w:t>
      </w:r>
    </w:p>
    <w:p w14:paraId="5E6F70BB" w14:textId="77777777"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lastRenderedPageBreak/>
        <w:t xml:space="preserve">Artículos que no sufran modificación ni transformación al ser incorporados a bienes destinados a la exportación y que son necesarios para su presentación, conservación y acondicionamiento </w:t>
      </w:r>
    </w:p>
    <w:p w14:paraId="7444A101" w14:textId="77777777"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Material de embalaje, continentes, paletas y similares.  </w:t>
      </w:r>
    </w:p>
    <w:p w14:paraId="07E192DC" w14:textId="169AC39B"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Películas cinematográficas (filmes), impresionadas y reveladas, con registro de sonido o sin él, o con registros de sonido solamente, y videograbaciones con imagen y/o sonido para las estaciones de televisión (Resolución Ministerial N° 063-2000-EF/</w:t>
      </w:r>
      <w:r w:rsidR="00A565B8">
        <w:rPr>
          <w:rFonts w:ascii="Arial" w:hAnsi="Arial" w:cs="Arial"/>
          <w:color w:val="000000"/>
          <w:sz w:val="22"/>
          <w:szCs w:val="22"/>
          <w:lang w:val="es-PE"/>
        </w:rPr>
        <w:t>15</w:t>
      </w:r>
      <w:r>
        <w:rPr>
          <w:rFonts w:ascii="Arial" w:hAnsi="Arial" w:cs="Arial"/>
          <w:color w:val="000000"/>
          <w:sz w:val="22"/>
          <w:szCs w:val="22"/>
          <w:lang w:val="es-PE"/>
        </w:rPr>
        <w:t>)</w:t>
      </w:r>
      <w:r w:rsidR="00A565B8">
        <w:rPr>
          <w:rFonts w:ascii="Arial" w:hAnsi="Arial" w:cs="Arial"/>
          <w:color w:val="000000"/>
          <w:sz w:val="22"/>
          <w:szCs w:val="22"/>
          <w:lang w:val="es-PE"/>
        </w:rPr>
        <w:t>.</w:t>
      </w:r>
      <w:r>
        <w:rPr>
          <w:rFonts w:ascii="Arial" w:hAnsi="Arial" w:cs="Arial"/>
          <w:color w:val="000000"/>
          <w:sz w:val="22"/>
          <w:szCs w:val="22"/>
          <w:lang w:val="es-PE"/>
        </w:rPr>
        <w:t xml:space="preserve">  </w:t>
      </w:r>
    </w:p>
    <w:p w14:paraId="73CBC02F" w14:textId="4A4EC396" w:rsidR="004012BD" w:rsidRDefault="004012BD" w:rsidP="002271E7">
      <w:pPr>
        <w:pStyle w:val="NormalWeb"/>
        <w:numPr>
          <w:ilvl w:val="0"/>
          <w:numId w:val="21"/>
        </w:numPr>
        <w:spacing w:after="120"/>
        <w:ind w:left="714" w:hanging="572"/>
        <w:jc w:val="both"/>
        <w:rPr>
          <w:rFonts w:ascii="Arial" w:hAnsi="Arial" w:cs="Arial"/>
          <w:color w:val="000000"/>
          <w:sz w:val="22"/>
          <w:szCs w:val="22"/>
          <w:lang w:val="es-PE"/>
        </w:rPr>
      </w:pPr>
      <w:r>
        <w:rPr>
          <w:rFonts w:ascii="Arial" w:hAnsi="Arial" w:cs="Arial"/>
          <w:color w:val="000000"/>
          <w:sz w:val="22"/>
          <w:szCs w:val="22"/>
          <w:lang w:val="es-PE"/>
        </w:rPr>
        <w:t xml:space="preserve">Vehículos destinados a prestar asistencia en casos de emergencias o desastres naturales, oficialmente declarados, que sean internados por entidades internacionales, con fines asistenciales, debidamente acreditados (Resolución Ministerial N° 202-2003-EF/10). </w:t>
      </w:r>
    </w:p>
    <w:p w14:paraId="6A98C91A" w14:textId="77777777" w:rsidR="004012BD" w:rsidRDefault="004012BD" w:rsidP="002271E7">
      <w:pPr>
        <w:pStyle w:val="NormalWeb"/>
        <w:numPr>
          <w:ilvl w:val="0"/>
          <w:numId w:val="21"/>
        </w:numPr>
        <w:spacing w:after="120"/>
        <w:ind w:left="714" w:hanging="572"/>
        <w:jc w:val="both"/>
        <w:rPr>
          <w:rFonts w:ascii="Arial" w:hAnsi="Arial" w:cs="Arial"/>
          <w:color w:val="auto"/>
          <w:sz w:val="22"/>
          <w:szCs w:val="22"/>
        </w:rPr>
      </w:pPr>
      <w:r>
        <w:rPr>
          <w:rFonts w:ascii="Arial" w:hAnsi="Arial" w:cs="Arial"/>
          <w:color w:val="auto"/>
          <w:sz w:val="22"/>
          <w:szCs w:val="22"/>
          <w:lang w:val="es-PE"/>
        </w:rPr>
        <w:t>A</w:t>
      </w:r>
      <w:proofErr w:type="spellStart"/>
      <w:r>
        <w:rPr>
          <w:rFonts w:ascii="Arial" w:hAnsi="Arial" w:cs="Arial"/>
          <w:color w:val="auto"/>
          <w:sz w:val="22"/>
          <w:szCs w:val="22"/>
        </w:rPr>
        <w:t>eronaves</w:t>
      </w:r>
      <w:proofErr w:type="spellEnd"/>
      <w:r>
        <w:rPr>
          <w:rFonts w:ascii="Arial" w:hAnsi="Arial" w:cs="Arial"/>
          <w:color w:val="auto"/>
          <w:sz w:val="22"/>
          <w:szCs w:val="22"/>
        </w:rPr>
        <w:t>, partes, piezas, repuestos y motores, documentos técnicos propios de la aeronave y material didáctico para instrucción del personal aeronáutico, comprendidas en las siguientes subpartidas nacionales del Anexo Adjunto, ingresadas por empresas nacionales dedicadas al servicio de transporte aéreo de pasajeros o carga, transporte aéreo especial, trabajo aéreo, así como aviación general, aeroclubes y escuelas de aviación.</w:t>
      </w:r>
    </w:p>
    <w:p w14:paraId="69A0C715" w14:textId="22F9F013" w:rsidR="00AC588A" w:rsidRDefault="00AC588A">
      <w:pPr>
        <w:jc w:val="left"/>
        <w:rPr>
          <w:rFonts w:eastAsia="Arial Unicode MS" w:cs="Arial"/>
          <w:b/>
          <w:color w:val="000000"/>
          <w:sz w:val="22"/>
          <w:szCs w:val="22"/>
          <w:lang w:val="es-PE"/>
        </w:rPr>
      </w:pPr>
      <w:r>
        <w:rPr>
          <w:rFonts w:cs="Arial"/>
          <w:b/>
          <w:color w:val="000000"/>
          <w:sz w:val="22"/>
          <w:szCs w:val="22"/>
          <w:lang w:val="es-PE"/>
        </w:rPr>
        <w:br w:type="page"/>
      </w:r>
    </w:p>
    <w:p w14:paraId="697BDAB9" w14:textId="77777777" w:rsidR="00BA69BA" w:rsidRDefault="00BA69BA" w:rsidP="004012BD">
      <w:pPr>
        <w:pStyle w:val="NormalWeb"/>
        <w:jc w:val="center"/>
        <w:rPr>
          <w:rFonts w:ascii="Arial" w:hAnsi="Arial" w:cs="Arial"/>
          <w:b/>
          <w:color w:val="000000"/>
          <w:sz w:val="22"/>
          <w:szCs w:val="22"/>
          <w:lang w:val="es-PE"/>
        </w:rPr>
      </w:pPr>
    </w:p>
    <w:p w14:paraId="64E45388" w14:textId="58024F69" w:rsidR="004012BD" w:rsidRDefault="004012BD" w:rsidP="004012BD">
      <w:pPr>
        <w:pStyle w:val="NormalWeb"/>
        <w:jc w:val="center"/>
        <w:rPr>
          <w:rFonts w:ascii="Arial" w:hAnsi="Arial" w:cs="Arial"/>
          <w:b/>
          <w:color w:val="auto"/>
          <w:sz w:val="22"/>
          <w:szCs w:val="22"/>
          <w:lang w:val="es-PE"/>
        </w:rPr>
      </w:pPr>
      <w:r>
        <w:rPr>
          <w:rFonts w:ascii="Arial" w:hAnsi="Arial" w:cs="Arial"/>
          <w:b/>
          <w:color w:val="000000"/>
          <w:sz w:val="22"/>
          <w:szCs w:val="22"/>
          <w:lang w:val="es-PE"/>
        </w:rPr>
        <w:t xml:space="preserve">RELACIÓN DE MERCANCÍAS QUE PUEDEN INGRESAR AL PAÍS AL AMPARO DE LO ESTABLECIDO </w:t>
      </w:r>
      <w:r>
        <w:rPr>
          <w:rFonts w:ascii="Arial" w:hAnsi="Arial" w:cs="Arial"/>
          <w:b/>
          <w:color w:val="auto"/>
          <w:sz w:val="22"/>
          <w:szCs w:val="22"/>
          <w:lang w:val="es-PE"/>
        </w:rPr>
        <w:t>POR LA RESOLUCION MINISTERIAL Nº 723-2008-EF/15</w:t>
      </w:r>
    </w:p>
    <w:p w14:paraId="1B9C265F" w14:textId="77777777" w:rsidR="004012BD" w:rsidRDefault="004012BD" w:rsidP="004012BD">
      <w:pPr>
        <w:pStyle w:val="NormalWeb"/>
        <w:rPr>
          <w:rFonts w:ascii="Arial" w:hAnsi="Arial" w:cs="Arial"/>
          <w:b/>
          <w:color w:val="000000"/>
          <w:sz w:val="22"/>
        </w:rPr>
      </w:pPr>
    </w:p>
    <w:p w14:paraId="5078DC7C" w14:textId="61716B17" w:rsidR="004012BD" w:rsidRDefault="004012BD" w:rsidP="004012BD">
      <w:pPr>
        <w:jc w:val="center"/>
        <w:rPr>
          <w:rFonts w:cs="Arial"/>
          <w:b/>
          <w:bCs/>
          <w:sz w:val="22"/>
          <w:u w:val="single"/>
          <w:lang w:val="es-PE"/>
        </w:rPr>
      </w:pPr>
      <w:r>
        <w:rPr>
          <w:rFonts w:cs="Arial"/>
          <w:b/>
          <w:noProof/>
          <w:sz w:val="22"/>
          <w:u w:val="single"/>
          <w:lang w:val="es-PE" w:eastAsia="es-PE"/>
        </w:rPr>
        <w:drawing>
          <wp:inline distT="0" distB="0" distL="0" distR="0" wp14:anchorId="176CC1AF" wp14:editId="04A46EEB">
            <wp:extent cx="5479166" cy="7527714"/>
            <wp:effectExtent l="0" t="0" r="762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2654" cy="7532506"/>
                    </a:xfrm>
                    <a:prstGeom prst="rect">
                      <a:avLst/>
                    </a:prstGeom>
                    <a:noFill/>
                    <a:ln>
                      <a:noFill/>
                    </a:ln>
                  </pic:spPr>
                </pic:pic>
              </a:graphicData>
            </a:graphic>
          </wp:inline>
        </w:drawing>
      </w:r>
    </w:p>
    <w:p w14:paraId="47AF4FF2" w14:textId="77777777" w:rsidR="004012BD" w:rsidRDefault="004012BD" w:rsidP="004012BD">
      <w:pPr>
        <w:jc w:val="center"/>
        <w:rPr>
          <w:rFonts w:cs="Arial"/>
          <w:b/>
          <w:bCs/>
          <w:sz w:val="22"/>
          <w:u w:val="single"/>
          <w:lang w:val="es-PE"/>
        </w:rPr>
      </w:pPr>
    </w:p>
    <w:p w14:paraId="1322BA76" w14:textId="3657F05F" w:rsidR="00245958" w:rsidRDefault="00245958" w:rsidP="004012BD">
      <w:pPr>
        <w:jc w:val="center"/>
        <w:rPr>
          <w:rFonts w:cs="Arial"/>
          <w:b/>
          <w:bCs/>
          <w:sz w:val="22"/>
          <w:u w:val="single"/>
          <w:lang w:val="es-PE"/>
        </w:rPr>
      </w:pPr>
    </w:p>
    <w:p w14:paraId="66AD4C7E" w14:textId="79259BFB" w:rsidR="00245958" w:rsidRDefault="00245958" w:rsidP="004012BD">
      <w:pPr>
        <w:jc w:val="center"/>
        <w:rPr>
          <w:rFonts w:cs="Arial"/>
          <w:b/>
          <w:bCs/>
          <w:sz w:val="22"/>
          <w:u w:val="single"/>
          <w:lang w:val="es-PE"/>
        </w:rPr>
      </w:pPr>
    </w:p>
    <w:p w14:paraId="32DDF095" w14:textId="07635C79" w:rsidR="00245958" w:rsidRDefault="00245958" w:rsidP="004012BD">
      <w:pPr>
        <w:jc w:val="center"/>
        <w:rPr>
          <w:rFonts w:cs="Arial"/>
          <w:b/>
          <w:bCs/>
          <w:sz w:val="22"/>
          <w:u w:val="single"/>
          <w:lang w:val="es-PE"/>
        </w:rPr>
      </w:pPr>
    </w:p>
    <w:p w14:paraId="09DF475B" w14:textId="77777777" w:rsidR="00245958" w:rsidRDefault="00245958" w:rsidP="004012BD">
      <w:pPr>
        <w:jc w:val="center"/>
        <w:rPr>
          <w:rFonts w:cs="Arial"/>
          <w:b/>
          <w:bCs/>
          <w:sz w:val="22"/>
          <w:u w:val="single"/>
          <w:lang w:val="es-PE"/>
        </w:rPr>
      </w:pPr>
    </w:p>
    <w:p w14:paraId="37175B31" w14:textId="25E3117D" w:rsidR="00245958" w:rsidRDefault="004012BD" w:rsidP="004012BD">
      <w:pPr>
        <w:jc w:val="center"/>
        <w:rPr>
          <w:rFonts w:cs="Arial"/>
          <w:b/>
          <w:bCs/>
          <w:sz w:val="22"/>
          <w:u w:val="single"/>
          <w:lang w:val="es-PE"/>
        </w:rPr>
      </w:pPr>
      <w:r>
        <w:rPr>
          <w:rFonts w:cs="Arial"/>
          <w:b/>
          <w:noProof/>
          <w:sz w:val="22"/>
          <w:u w:val="single"/>
          <w:lang w:val="es-PE" w:eastAsia="es-PE"/>
        </w:rPr>
        <w:drawing>
          <wp:inline distT="0" distB="0" distL="0" distR="0" wp14:anchorId="424F1224" wp14:editId="49B324D8">
            <wp:extent cx="5532755" cy="4974067"/>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8172" cy="4978937"/>
                    </a:xfrm>
                    <a:prstGeom prst="rect">
                      <a:avLst/>
                    </a:prstGeom>
                    <a:noFill/>
                    <a:ln>
                      <a:noFill/>
                    </a:ln>
                  </pic:spPr>
                </pic:pic>
              </a:graphicData>
            </a:graphic>
          </wp:inline>
        </w:drawing>
      </w:r>
    </w:p>
    <w:p w14:paraId="5332DD2D" w14:textId="77777777" w:rsidR="00245958" w:rsidRDefault="00245958" w:rsidP="004012BD">
      <w:pPr>
        <w:jc w:val="center"/>
        <w:rPr>
          <w:rFonts w:cs="Arial"/>
          <w:b/>
          <w:bCs/>
          <w:sz w:val="22"/>
          <w:u w:val="single"/>
          <w:lang w:val="es-PE"/>
        </w:rPr>
      </w:pPr>
    </w:p>
    <w:p w14:paraId="2B9ADB05" w14:textId="161232C8" w:rsidR="004012BD" w:rsidRDefault="004012BD" w:rsidP="004012BD">
      <w:pPr>
        <w:jc w:val="center"/>
        <w:rPr>
          <w:rFonts w:cs="Arial"/>
          <w:b/>
          <w:bCs/>
          <w:sz w:val="22"/>
          <w:u w:val="single"/>
          <w:lang w:val="es-PE"/>
        </w:rPr>
      </w:pPr>
      <w:r>
        <w:rPr>
          <w:rFonts w:cs="Arial"/>
          <w:b/>
          <w:bCs/>
          <w:sz w:val="22"/>
          <w:u w:val="single"/>
          <w:lang w:val="es-PE"/>
        </w:rPr>
        <w:br w:type="page"/>
      </w:r>
    </w:p>
    <w:p w14:paraId="6ED11C11" w14:textId="77777777" w:rsidR="004012BD" w:rsidRDefault="004012BD" w:rsidP="004012BD">
      <w:pPr>
        <w:jc w:val="center"/>
        <w:rPr>
          <w:rFonts w:cs="Arial"/>
          <w:b/>
          <w:bCs/>
          <w:color w:val="000000"/>
          <w:sz w:val="22"/>
        </w:rPr>
      </w:pPr>
      <w:r>
        <w:rPr>
          <w:rFonts w:cs="Arial"/>
          <w:b/>
          <w:bCs/>
          <w:color w:val="000000"/>
          <w:sz w:val="22"/>
        </w:rPr>
        <w:lastRenderedPageBreak/>
        <w:t xml:space="preserve">RELACIÓN DE MERCANCÍAS QUE PUEDEN INGRESAR AL PAIS AL AMPARO </w:t>
      </w:r>
      <w:proofErr w:type="gramStart"/>
      <w:r>
        <w:rPr>
          <w:rFonts w:cs="Arial"/>
          <w:b/>
          <w:bCs/>
          <w:color w:val="000000"/>
          <w:sz w:val="22"/>
        </w:rPr>
        <w:t>DE  DEL</w:t>
      </w:r>
      <w:proofErr w:type="gramEnd"/>
      <w:r>
        <w:rPr>
          <w:rFonts w:cs="Arial"/>
          <w:b/>
          <w:bCs/>
          <w:color w:val="000000"/>
          <w:sz w:val="22"/>
        </w:rPr>
        <w:t xml:space="preserve"> ARTICULO 8° DE LA LEY N° 28583</w:t>
      </w:r>
    </w:p>
    <w:p w14:paraId="672E9C6E" w14:textId="77777777" w:rsidR="004012BD" w:rsidRDefault="004012BD" w:rsidP="004012BD">
      <w:pPr>
        <w:jc w:val="center"/>
        <w:rPr>
          <w:rFonts w:cs="Arial"/>
          <w:color w:val="000000"/>
          <w:sz w:val="22"/>
        </w:rPr>
      </w:pPr>
      <w:r w:rsidRPr="00710B57">
        <w:rPr>
          <w:rFonts w:cs="Arial"/>
          <w:b/>
          <w:color w:val="000000"/>
          <w:sz w:val="22"/>
        </w:rPr>
        <w:t>(</w:t>
      </w:r>
      <w:r w:rsidRPr="00710B57">
        <w:rPr>
          <w:rFonts w:cs="Arial"/>
          <w:b/>
          <w:bCs/>
          <w:color w:val="000000"/>
          <w:sz w:val="22"/>
        </w:rPr>
        <w:t>R.M</w:t>
      </w:r>
      <w:r w:rsidRPr="00710B57">
        <w:rPr>
          <w:rFonts w:cs="Arial"/>
          <w:b/>
          <w:color w:val="000000"/>
          <w:sz w:val="22"/>
        </w:rPr>
        <w:t>. N° 525-2005-EF/15)</w:t>
      </w:r>
    </w:p>
    <w:p w14:paraId="0234034D" w14:textId="1E8D87F0" w:rsidR="004012BD" w:rsidRDefault="004012BD" w:rsidP="004012BD">
      <w:pPr>
        <w:rPr>
          <w:rFonts w:cs="Arial"/>
          <w:b/>
          <w:bCs/>
          <w:color w:val="000000"/>
          <w:sz w:val="22"/>
        </w:rPr>
      </w:pPr>
      <w:r>
        <w:rPr>
          <w:rFonts w:cs="Arial"/>
          <w:b/>
          <w:noProof/>
          <w:color w:val="000000"/>
          <w:sz w:val="22"/>
          <w:lang w:val="es-PE" w:eastAsia="es-PE"/>
        </w:rPr>
        <w:drawing>
          <wp:inline distT="0" distB="0" distL="0" distR="0" wp14:anchorId="6E77D86D" wp14:editId="56FE8C10">
            <wp:extent cx="5564233" cy="7502736"/>
            <wp:effectExtent l="0" t="0" r="0" b="31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3934" cy="7515816"/>
                    </a:xfrm>
                    <a:prstGeom prst="rect">
                      <a:avLst/>
                    </a:prstGeom>
                    <a:noFill/>
                    <a:ln>
                      <a:noFill/>
                    </a:ln>
                  </pic:spPr>
                </pic:pic>
              </a:graphicData>
            </a:graphic>
          </wp:inline>
        </w:drawing>
      </w:r>
      <w:r>
        <w:rPr>
          <w:rFonts w:cs="Arial"/>
          <w:b/>
          <w:bCs/>
          <w:color w:val="000000"/>
          <w:sz w:val="22"/>
        </w:rPr>
        <w:t xml:space="preserve"> </w:t>
      </w:r>
    </w:p>
    <w:p w14:paraId="206F648F" w14:textId="77777777" w:rsidR="004012BD" w:rsidRDefault="004012BD" w:rsidP="004012BD">
      <w:pPr>
        <w:tabs>
          <w:tab w:val="left" w:pos="1620"/>
          <w:tab w:val="left" w:pos="16463"/>
        </w:tabs>
        <w:ind w:left="1620" w:hanging="1620"/>
        <w:rPr>
          <w:rFonts w:cs="Arial"/>
          <w:color w:val="000000"/>
          <w:sz w:val="22"/>
        </w:rPr>
      </w:pPr>
    </w:p>
    <w:p w14:paraId="6C7195A5" w14:textId="23AAAF2C" w:rsidR="004012BD" w:rsidRPr="00AB2D68" w:rsidRDefault="004012BD" w:rsidP="004012BD">
      <w:pPr>
        <w:rPr>
          <w:rFonts w:cs="Arial"/>
          <w:b/>
          <w:bCs/>
          <w:sz w:val="22"/>
          <w:szCs w:val="22"/>
        </w:rPr>
      </w:pPr>
      <w:r>
        <w:rPr>
          <w:rFonts w:cs="Arial"/>
          <w:b/>
          <w:noProof/>
          <w:sz w:val="22"/>
          <w:szCs w:val="22"/>
          <w:lang w:val="es-PE" w:eastAsia="es-PE"/>
        </w:rPr>
        <w:lastRenderedPageBreak/>
        <w:drawing>
          <wp:inline distT="0" distB="0" distL="0" distR="0" wp14:anchorId="06B6B647" wp14:editId="06C02C1A">
            <wp:extent cx="5575548" cy="7751656"/>
            <wp:effectExtent l="0" t="0" r="635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3926" cy="7763304"/>
                    </a:xfrm>
                    <a:prstGeom prst="rect">
                      <a:avLst/>
                    </a:prstGeom>
                    <a:noFill/>
                    <a:ln>
                      <a:noFill/>
                    </a:ln>
                  </pic:spPr>
                </pic:pic>
              </a:graphicData>
            </a:graphic>
          </wp:inline>
        </w:drawing>
      </w:r>
    </w:p>
    <w:p w14:paraId="38EFB3CA" w14:textId="77777777" w:rsidR="004012BD" w:rsidRDefault="004012BD" w:rsidP="00AD5E0E">
      <w:pPr>
        <w:tabs>
          <w:tab w:val="left" w:pos="426"/>
          <w:tab w:val="left" w:pos="2127"/>
        </w:tabs>
        <w:rPr>
          <w:rFonts w:cs="Arial"/>
          <w:sz w:val="22"/>
          <w:szCs w:val="22"/>
        </w:rPr>
      </w:pPr>
    </w:p>
    <w:p w14:paraId="20179F36" w14:textId="04981FB5" w:rsidR="00785541" w:rsidRPr="004D0EA8" w:rsidRDefault="00785541" w:rsidP="00785541">
      <w:pPr>
        <w:pStyle w:val="Default"/>
        <w:spacing w:line="360" w:lineRule="auto"/>
        <w:jc w:val="both"/>
        <w:rPr>
          <w:color w:val="auto"/>
          <w:sz w:val="20"/>
          <w:szCs w:val="22"/>
        </w:rPr>
      </w:pPr>
    </w:p>
    <w:p w14:paraId="6AA136D3" w14:textId="77777777" w:rsidR="00A565B8" w:rsidRDefault="00A565B8" w:rsidP="00FB05DF">
      <w:pPr>
        <w:jc w:val="center"/>
        <w:rPr>
          <w:rFonts w:cs="Arial"/>
          <w:b/>
          <w:bCs/>
          <w:sz w:val="22"/>
          <w:lang w:val="es-PE"/>
        </w:rPr>
      </w:pPr>
    </w:p>
    <w:p w14:paraId="1CF5C106" w14:textId="77777777" w:rsidR="00A565B8" w:rsidRDefault="00A565B8" w:rsidP="00FB05DF">
      <w:pPr>
        <w:jc w:val="center"/>
        <w:rPr>
          <w:rFonts w:cs="Arial"/>
          <w:b/>
          <w:bCs/>
          <w:sz w:val="22"/>
          <w:lang w:val="es-PE"/>
        </w:rPr>
      </w:pPr>
    </w:p>
    <w:p w14:paraId="213AE5D1" w14:textId="77777777" w:rsidR="00A565B8" w:rsidRDefault="00A565B8" w:rsidP="00FB05DF">
      <w:pPr>
        <w:jc w:val="center"/>
        <w:rPr>
          <w:rFonts w:cs="Arial"/>
          <w:b/>
          <w:bCs/>
          <w:sz w:val="22"/>
          <w:lang w:val="es-PE"/>
        </w:rPr>
      </w:pPr>
    </w:p>
    <w:p w14:paraId="700180C5" w14:textId="77777777" w:rsidR="00A565B8" w:rsidRDefault="00A565B8" w:rsidP="00FB05DF">
      <w:pPr>
        <w:jc w:val="center"/>
        <w:rPr>
          <w:rFonts w:cs="Arial"/>
          <w:b/>
          <w:bCs/>
          <w:sz w:val="22"/>
          <w:lang w:val="es-PE"/>
        </w:rPr>
      </w:pPr>
    </w:p>
    <w:p w14:paraId="02484AAD" w14:textId="77777777" w:rsidR="00A565B8" w:rsidRDefault="00A565B8" w:rsidP="00FB05DF">
      <w:pPr>
        <w:jc w:val="center"/>
        <w:rPr>
          <w:rFonts w:cs="Arial"/>
          <w:b/>
          <w:bCs/>
          <w:sz w:val="22"/>
          <w:lang w:val="es-PE"/>
        </w:rPr>
      </w:pPr>
    </w:p>
    <w:p w14:paraId="1034BF23" w14:textId="77777777" w:rsidR="00A565B8" w:rsidRDefault="00A565B8" w:rsidP="00FB05DF">
      <w:pPr>
        <w:jc w:val="center"/>
        <w:rPr>
          <w:rFonts w:cs="Arial"/>
          <w:b/>
          <w:bCs/>
          <w:sz w:val="22"/>
          <w:lang w:val="es-PE"/>
        </w:rPr>
      </w:pPr>
    </w:p>
    <w:p w14:paraId="4819B656" w14:textId="2A656DDF" w:rsidR="00FB05DF" w:rsidRDefault="00FB05DF" w:rsidP="00FB05DF">
      <w:pPr>
        <w:jc w:val="center"/>
        <w:rPr>
          <w:rFonts w:cs="Arial"/>
          <w:b/>
          <w:bCs/>
          <w:sz w:val="22"/>
          <w:lang w:val="es-PE"/>
        </w:rPr>
      </w:pPr>
      <w:r w:rsidRPr="00FB05DF">
        <w:rPr>
          <w:rFonts w:cs="Arial"/>
          <w:b/>
          <w:bCs/>
          <w:sz w:val="22"/>
          <w:lang w:val="es-PE"/>
        </w:rPr>
        <w:t>ANEXO II</w:t>
      </w:r>
    </w:p>
    <w:p w14:paraId="528190EC" w14:textId="77777777" w:rsidR="00A565B8" w:rsidRPr="00FB05DF" w:rsidRDefault="00A565B8" w:rsidP="00FB05DF">
      <w:pPr>
        <w:jc w:val="center"/>
        <w:rPr>
          <w:rFonts w:cs="Arial"/>
          <w:b/>
          <w:bCs/>
          <w:sz w:val="22"/>
          <w:lang w:val="es-PE"/>
        </w:rPr>
      </w:pPr>
    </w:p>
    <w:p w14:paraId="1B2C6518" w14:textId="3F4035A8" w:rsidR="00123001" w:rsidRPr="00AC588A" w:rsidRDefault="00123001" w:rsidP="00CA1884">
      <w:pPr>
        <w:jc w:val="center"/>
        <w:rPr>
          <w:rFonts w:cs="Arial"/>
          <w:b/>
          <w:sz w:val="22"/>
        </w:rPr>
      </w:pPr>
      <w:r w:rsidRPr="00AC588A">
        <w:rPr>
          <w:rFonts w:cs="Arial"/>
          <w:b/>
          <w:sz w:val="22"/>
        </w:rPr>
        <w:t>DECLARACIÓN JURADA DE UBICACIÓN Y FINALIDAD DE MERCANCÍAS</w:t>
      </w:r>
    </w:p>
    <w:p w14:paraId="112EFB40" w14:textId="77777777" w:rsidR="00123001" w:rsidRPr="00AC588A" w:rsidRDefault="00123001" w:rsidP="00AC588A">
      <w:pPr>
        <w:rPr>
          <w:rFonts w:cs="Arial"/>
          <w:sz w:val="22"/>
        </w:rPr>
      </w:pPr>
    </w:p>
    <w:p w14:paraId="52697C33" w14:textId="77777777" w:rsidR="00123001" w:rsidRPr="00AC588A" w:rsidRDefault="00123001" w:rsidP="00AC588A">
      <w:pPr>
        <w:rPr>
          <w:rFonts w:cs="Arial"/>
          <w:sz w:val="22"/>
        </w:rPr>
      </w:pPr>
    </w:p>
    <w:p w14:paraId="33CE81FA" w14:textId="77777777" w:rsidR="00123001" w:rsidRPr="00AC588A" w:rsidRDefault="00123001" w:rsidP="00AC588A">
      <w:pPr>
        <w:rPr>
          <w:rFonts w:cs="Arial"/>
          <w:b/>
          <w:sz w:val="22"/>
        </w:rPr>
      </w:pPr>
      <w:r w:rsidRPr="00AC588A">
        <w:rPr>
          <w:rFonts w:cs="Arial"/>
          <w:b/>
          <w:sz w:val="22"/>
        </w:rPr>
        <w:t>I.  DATOS DEL BENEFICIARIO</w:t>
      </w:r>
    </w:p>
    <w:p w14:paraId="178238DF" w14:textId="77777777" w:rsidR="00A565B8" w:rsidRDefault="00A565B8" w:rsidP="00AC588A">
      <w:pPr>
        <w:rPr>
          <w:rFonts w:cs="Arial"/>
          <w:sz w:val="22"/>
        </w:rPr>
      </w:pPr>
    </w:p>
    <w:p w14:paraId="145D184F" w14:textId="79DFBDD3" w:rsidR="00123001" w:rsidRPr="00AC588A" w:rsidRDefault="00123001" w:rsidP="00AC588A">
      <w:pPr>
        <w:rPr>
          <w:rFonts w:cs="Arial"/>
          <w:sz w:val="22"/>
        </w:rPr>
      </w:pPr>
      <w:r w:rsidRPr="00AC588A">
        <w:rPr>
          <w:rFonts w:cs="Arial"/>
          <w:sz w:val="22"/>
        </w:rPr>
        <w:t>Razón Social..........................................................................................................................</w:t>
      </w:r>
    </w:p>
    <w:p w14:paraId="527A42EC" w14:textId="77777777" w:rsidR="00123001" w:rsidRPr="00AC588A" w:rsidRDefault="00123001" w:rsidP="00AC588A">
      <w:pPr>
        <w:rPr>
          <w:rFonts w:cs="Arial"/>
          <w:sz w:val="22"/>
        </w:rPr>
      </w:pPr>
      <w:r w:rsidRPr="00AC588A">
        <w:rPr>
          <w:rFonts w:cs="Arial"/>
          <w:sz w:val="22"/>
        </w:rPr>
        <w:t>RUC.............................................. Domicilio……...................................................................</w:t>
      </w:r>
    </w:p>
    <w:p w14:paraId="376648BA" w14:textId="124594EB" w:rsidR="00123001" w:rsidRPr="00AC588A" w:rsidRDefault="00123001" w:rsidP="00AC588A">
      <w:pPr>
        <w:rPr>
          <w:rFonts w:cs="Arial"/>
          <w:sz w:val="22"/>
        </w:rPr>
      </w:pPr>
      <w:r w:rsidRPr="00AC588A">
        <w:rPr>
          <w:rFonts w:cs="Arial"/>
          <w:sz w:val="22"/>
        </w:rPr>
        <w:t>Sector............................................CIIU ...........................Ubigeo..........................................</w:t>
      </w:r>
    </w:p>
    <w:p w14:paraId="6A00DE1C" w14:textId="77777777" w:rsidR="00123001" w:rsidRPr="00AC588A" w:rsidRDefault="00123001" w:rsidP="00AC588A">
      <w:pPr>
        <w:rPr>
          <w:rFonts w:cs="Arial"/>
          <w:sz w:val="22"/>
        </w:rPr>
      </w:pPr>
    </w:p>
    <w:p w14:paraId="3E55D082" w14:textId="77777777" w:rsidR="00123001" w:rsidRPr="00AC588A" w:rsidRDefault="00123001" w:rsidP="00AC588A">
      <w:pPr>
        <w:rPr>
          <w:rFonts w:cs="Arial"/>
          <w:b/>
          <w:sz w:val="22"/>
        </w:rPr>
      </w:pPr>
      <w:r w:rsidRPr="00AC588A">
        <w:rPr>
          <w:rFonts w:cs="Arial"/>
          <w:b/>
          <w:sz w:val="22"/>
        </w:rPr>
        <w:t>II. DATOS DE LA MERCANCÍA</w:t>
      </w:r>
    </w:p>
    <w:p w14:paraId="7D2CDA1F" w14:textId="77777777" w:rsidR="00123001" w:rsidRPr="00AC588A" w:rsidRDefault="00123001" w:rsidP="00AC588A">
      <w:pPr>
        <w:rPr>
          <w:rFonts w:cs="Arial"/>
          <w:sz w:val="22"/>
        </w:rPr>
      </w:pPr>
    </w:p>
    <w:p w14:paraId="3CB8E1BB" w14:textId="1D3B59D0" w:rsidR="00123001" w:rsidRPr="00AC588A" w:rsidRDefault="00123001" w:rsidP="00AC588A">
      <w:pPr>
        <w:rPr>
          <w:rFonts w:cs="Arial"/>
          <w:sz w:val="22"/>
        </w:rPr>
      </w:pPr>
      <w:r w:rsidRPr="00AC588A">
        <w:rPr>
          <w:rFonts w:cs="Arial"/>
          <w:sz w:val="22"/>
        </w:rPr>
        <w:t>Descripción.........................................................................................................................................................................................................................................................................</w:t>
      </w:r>
      <w:r w:rsidR="00AC588A">
        <w:rPr>
          <w:rFonts w:cs="Arial"/>
          <w:sz w:val="22"/>
        </w:rPr>
        <w:t>.</w:t>
      </w:r>
      <w:r w:rsidRPr="00AC588A">
        <w:rPr>
          <w:rFonts w:cs="Arial"/>
          <w:sz w:val="22"/>
        </w:rPr>
        <w:t>.</w:t>
      </w:r>
    </w:p>
    <w:p w14:paraId="607F12F3" w14:textId="77777777" w:rsidR="004D50D7" w:rsidRDefault="004D50D7" w:rsidP="00AC588A">
      <w:pPr>
        <w:rPr>
          <w:rFonts w:cs="Arial"/>
          <w:sz w:val="22"/>
        </w:rPr>
      </w:pPr>
    </w:p>
    <w:p w14:paraId="1BB89030" w14:textId="58661D4E" w:rsidR="00123001" w:rsidRPr="00AC588A" w:rsidRDefault="00123001" w:rsidP="00AC588A">
      <w:pPr>
        <w:rPr>
          <w:rFonts w:cs="Arial"/>
          <w:sz w:val="22"/>
        </w:rPr>
      </w:pPr>
      <w:r w:rsidRPr="00AC588A">
        <w:rPr>
          <w:rFonts w:cs="Arial"/>
          <w:sz w:val="22"/>
        </w:rPr>
        <w:t>Clasificación según</w:t>
      </w:r>
      <w:r w:rsidR="004D50D7">
        <w:rPr>
          <w:rFonts w:cs="Arial"/>
          <w:sz w:val="22"/>
        </w:rPr>
        <w:t xml:space="preserve"> </w:t>
      </w:r>
      <w:r w:rsidRPr="00AA0E36">
        <w:rPr>
          <w:rFonts w:cs="Arial"/>
          <w:sz w:val="22"/>
        </w:rPr>
        <w:t>Res</w:t>
      </w:r>
      <w:r w:rsidR="004D50D7" w:rsidRPr="00AA0E36">
        <w:rPr>
          <w:rFonts w:cs="Arial"/>
          <w:sz w:val="22"/>
        </w:rPr>
        <w:t xml:space="preserve">olución </w:t>
      </w:r>
      <w:r w:rsidRPr="00AA0E36">
        <w:rPr>
          <w:rFonts w:cs="Arial"/>
          <w:sz w:val="22"/>
        </w:rPr>
        <w:t>Ministerial Nº ................EF/10 y modificatorias;</w:t>
      </w:r>
      <w:r w:rsidR="00BD5F8F" w:rsidRPr="00AA0E36">
        <w:rPr>
          <w:rFonts w:cs="Arial"/>
          <w:sz w:val="22"/>
        </w:rPr>
        <w:t xml:space="preserve"> </w:t>
      </w:r>
      <w:r w:rsidR="004D50D7" w:rsidRPr="00AA0E36">
        <w:rPr>
          <w:rFonts w:cs="Arial"/>
          <w:sz w:val="22"/>
        </w:rPr>
        <w:t>n</w:t>
      </w:r>
      <w:r w:rsidRPr="00AA0E36">
        <w:rPr>
          <w:rFonts w:cs="Arial"/>
          <w:sz w:val="22"/>
        </w:rPr>
        <w:t>umeral: ...............................................................................................................................................</w:t>
      </w:r>
    </w:p>
    <w:p w14:paraId="12803F55" w14:textId="77777777" w:rsidR="00123001" w:rsidRPr="00AC588A" w:rsidRDefault="00123001" w:rsidP="00AC588A">
      <w:pPr>
        <w:rPr>
          <w:rFonts w:cs="Arial"/>
          <w:sz w:val="22"/>
        </w:rPr>
      </w:pPr>
    </w:p>
    <w:p w14:paraId="3B52A05B" w14:textId="525878F6" w:rsidR="00123001" w:rsidRPr="00AC588A" w:rsidRDefault="00123001" w:rsidP="00AC588A">
      <w:pPr>
        <w:rPr>
          <w:rFonts w:cs="Arial"/>
          <w:sz w:val="22"/>
        </w:rPr>
      </w:pPr>
      <w:r w:rsidRPr="00AC588A">
        <w:rPr>
          <w:rFonts w:cs="Arial"/>
          <w:sz w:val="22"/>
        </w:rPr>
        <w:t xml:space="preserve">Subpartida </w:t>
      </w:r>
      <w:r w:rsidR="004D50D7" w:rsidRPr="00AA0E36">
        <w:rPr>
          <w:rFonts w:cs="Arial"/>
          <w:sz w:val="22"/>
        </w:rPr>
        <w:t>nacional</w:t>
      </w:r>
      <w:r w:rsidRPr="00AA0E36">
        <w:rPr>
          <w:rFonts w:cs="Arial"/>
          <w:sz w:val="22"/>
        </w:rPr>
        <w:t xml:space="preserve"> </w:t>
      </w:r>
      <w:r w:rsidRPr="00AC588A">
        <w:rPr>
          <w:rFonts w:cs="Arial"/>
          <w:sz w:val="22"/>
        </w:rPr>
        <w:t>…...................................................................................................</w:t>
      </w:r>
      <w:r w:rsidR="004D50D7">
        <w:rPr>
          <w:rFonts w:cs="Arial"/>
          <w:sz w:val="22"/>
        </w:rPr>
        <w:t>.....</w:t>
      </w:r>
      <w:r w:rsidRPr="00AC588A">
        <w:rPr>
          <w:rFonts w:cs="Arial"/>
          <w:sz w:val="22"/>
        </w:rPr>
        <w:t>..</w:t>
      </w:r>
    </w:p>
    <w:p w14:paraId="6BDE981A" w14:textId="77777777" w:rsidR="00123001" w:rsidRPr="00AC588A" w:rsidRDefault="00123001" w:rsidP="00AC588A">
      <w:pPr>
        <w:rPr>
          <w:rFonts w:cs="Arial"/>
          <w:sz w:val="22"/>
        </w:rPr>
      </w:pPr>
    </w:p>
    <w:p w14:paraId="557DFD81" w14:textId="77777777" w:rsidR="00123001" w:rsidRPr="00AC588A" w:rsidRDefault="00123001" w:rsidP="00AC588A">
      <w:pPr>
        <w:rPr>
          <w:rFonts w:cs="Arial"/>
          <w:sz w:val="22"/>
        </w:rPr>
      </w:pPr>
      <w:r w:rsidRPr="00AC588A">
        <w:rPr>
          <w:rFonts w:cs="Arial"/>
          <w:b/>
          <w:sz w:val="22"/>
        </w:rPr>
        <w:t>III. FIN PARA EL CUAL ME ACOJO AL RÉGIMEN DE ADMISION TEMPORAL PARA REEXPORTACION EN EL MISMO ESTADO:</w:t>
      </w:r>
    </w:p>
    <w:p w14:paraId="5D73129B" w14:textId="149B1735" w:rsidR="00123001" w:rsidRPr="00AC588A" w:rsidRDefault="00123001" w:rsidP="00AC588A">
      <w:pPr>
        <w:rPr>
          <w:rFonts w:cs="Arial"/>
          <w:sz w:val="22"/>
        </w:rPr>
      </w:pPr>
      <w:r w:rsidRPr="00AC588A">
        <w:rPr>
          <w:rFonts w:cs="Arial"/>
          <w:sz w:val="22"/>
        </w:rPr>
        <w:t>.............................................................................................................................................................................................................................................................................................................................................................................................................................................</w:t>
      </w:r>
    </w:p>
    <w:p w14:paraId="229DAEDC" w14:textId="77777777" w:rsidR="00123001" w:rsidRPr="00AC588A" w:rsidRDefault="00123001" w:rsidP="00AC588A">
      <w:pPr>
        <w:rPr>
          <w:rFonts w:cs="Arial"/>
          <w:sz w:val="22"/>
        </w:rPr>
      </w:pPr>
    </w:p>
    <w:p w14:paraId="1649ECA4" w14:textId="056B0E66" w:rsidR="00123001" w:rsidRPr="00AC588A" w:rsidRDefault="00123001" w:rsidP="00AC588A">
      <w:pPr>
        <w:rPr>
          <w:rFonts w:cs="Arial"/>
          <w:b/>
          <w:sz w:val="22"/>
        </w:rPr>
      </w:pPr>
      <w:r w:rsidRPr="00AC588A">
        <w:rPr>
          <w:rFonts w:cs="Arial"/>
          <w:b/>
          <w:sz w:val="22"/>
        </w:rPr>
        <w:t>IV. LUGAR DONDE LA MERCANCÍA CUMPLIR</w:t>
      </w:r>
      <w:r w:rsidR="004D50D7">
        <w:rPr>
          <w:rFonts w:cs="Arial"/>
          <w:b/>
          <w:sz w:val="22"/>
        </w:rPr>
        <w:t>Á</w:t>
      </w:r>
      <w:r w:rsidRPr="00AC588A">
        <w:rPr>
          <w:rFonts w:cs="Arial"/>
          <w:b/>
          <w:sz w:val="22"/>
        </w:rPr>
        <w:t xml:space="preserve"> EL FIN (INDICAR DIRECCIÓN)</w:t>
      </w:r>
    </w:p>
    <w:p w14:paraId="2D080454" w14:textId="77777777" w:rsidR="00123001" w:rsidRPr="00AC588A" w:rsidRDefault="00123001" w:rsidP="00AC588A">
      <w:pPr>
        <w:rPr>
          <w:rFonts w:cs="Arial"/>
          <w:sz w:val="22"/>
        </w:rPr>
      </w:pPr>
    </w:p>
    <w:p w14:paraId="279ADF90" w14:textId="77777777" w:rsidR="00123001" w:rsidRPr="00AC588A" w:rsidRDefault="00123001" w:rsidP="00AC588A">
      <w:pPr>
        <w:rPr>
          <w:rFonts w:cs="Arial"/>
          <w:sz w:val="22"/>
        </w:rPr>
      </w:pPr>
      <w:r w:rsidRPr="00AC588A">
        <w:rPr>
          <w:rFonts w:cs="Arial"/>
          <w:sz w:val="22"/>
        </w:rPr>
        <w:t xml:space="preserve">RUC (en caso ser distinto al local del beneficiario): ……………………………………………                  </w:t>
      </w:r>
    </w:p>
    <w:p w14:paraId="7B7F5101" w14:textId="41E56CFC" w:rsidR="00123001" w:rsidRPr="00AC588A" w:rsidRDefault="00123001" w:rsidP="00AC588A">
      <w:pPr>
        <w:rPr>
          <w:rFonts w:cs="Arial"/>
          <w:sz w:val="22"/>
        </w:rPr>
      </w:pPr>
      <w:r w:rsidRPr="00AC588A">
        <w:rPr>
          <w:rFonts w:cs="Arial"/>
          <w:sz w:val="22"/>
        </w:rPr>
        <w:t>Dirección:  ............................................................................................................................……</w:t>
      </w:r>
      <w:proofErr w:type="gramStart"/>
      <w:r w:rsidRPr="00AC588A">
        <w:rPr>
          <w:rFonts w:cs="Arial"/>
          <w:sz w:val="22"/>
        </w:rPr>
        <w:t>…</w:t>
      </w:r>
      <w:r w:rsidR="00AC588A">
        <w:rPr>
          <w:rFonts w:cs="Arial"/>
          <w:sz w:val="22"/>
        </w:rPr>
        <w:t>….</w:t>
      </w:r>
      <w:proofErr w:type="gramEnd"/>
      <w:r w:rsidRPr="00AC588A">
        <w:rPr>
          <w:rFonts w:cs="Arial"/>
          <w:sz w:val="22"/>
        </w:rPr>
        <w:t>…….…………………………………</w:t>
      </w:r>
      <w:r w:rsidR="00BD5F8F">
        <w:rPr>
          <w:rFonts w:cs="Arial"/>
          <w:sz w:val="22"/>
        </w:rPr>
        <w:t>..</w:t>
      </w:r>
      <w:r w:rsidRPr="00AC588A">
        <w:rPr>
          <w:rFonts w:cs="Arial"/>
          <w:sz w:val="22"/>
        </w:rPr>
        <w:t xml:space="preserve">………………………………………….….……………….…                                          </w:t>
      </w:r>
    </w:p>
    <w:p w14:paraId="5E538E52" w14:textId="77777777" w:rsidR="00123001" w:rsidRPr="00AC588A" w:rsidRDefault="00123001" w:rsidP="00AC588A">
      <w:pPr>
        <w:rPr>
          <w:rFonts w:cs="Arial"/>
          <w:sz w:val="22"/>
        </w:rPr>
      </w:pPr>
    </w:p>
    <w:p w14:paraId="4687BC7A" w14:textId="77777777" w:rsidR="00123001" w:rsidRPr="00AC588A" w:rsidRDefault="00123001" w:rsidP="00AC588A">
      <w:pPr>
        <w:rPr>
          <w:rFonts w:cs="Arial"/>
          <w:sz w:val="22"/>
        </w:rPr>
      </w:pPr>
      <w:r w:rsidRPr="00AC588A">
        <w:rPr>
          <w:rFonts w:cs="Arial"/>
          <w:sz w:val="22"/>
        </w:rPr>
        <w:t>Ubigeo: ………………………………………………………………………………………………</w:t>
      </w:r>
    </w:p>
    <w:p w14:paraId="6056623E" w14:textId="77777777" w:rsidR="00123001" w:rsidRPr="00AC588A" w:rsidRDefault="00123001" w:rsidP="00AC588A">
      <w:pPr>
        <w:rPr>
          <w:rFonts w:cs="Arial"/>
          <w:sz w:val="22"/>
        </w:rPr>
      </w:pPr>
    </w:p>
    <w:p w14:paraId="6D03E120" w14:textId="0410CA71" w:rsidR="00123001" w:rsidRPr="00AC588A" w:rsidRDefault="00123001" w:rsidP="00AC588A">
      <w:pPr>
        <w:rPr>
          <w:rFonts w:cs="Arial"/>
          <w:sz w:val="22"/>
        </w:rPr>
      </w:pPr>
      <w:r w:rsidRPr="00AC588A">
        <w:rPr>
          <w:rFonts w:cs="Arial"/>
          <w:sz w:val="22"/>
        </w:rPr>
        <w:t xml:space="preserve">Contrato, Convenio o Proyecto </w:t>
      </w:r>
      <w:r w:rsidRPr="00AC588A">
        <w:rPr>
          <w:rStyle w:val="Refdenotaalpie"/>
          <w:rFonts w:cs="Arial"/>
          <w:sz w:val="22"/>
        </w:rPr>
        <w:footnoteReference w:id="1"/>
      </w:r>
      <w:r w:rsidRPr="00AC588A">
        <w:rPr>
          <w:rFonts w:cs="Arial"/>
          <w:sz w:val="22"/>
        </w:rPr>
        <w:t>:</w:t>
      </w:r>
      <w:r w:rsidR="00BD5F8F">
        <w:rPr>
          <w:rFonts w:cs="Arial"/>
          <w:sz w:val="22"/>
        </w:rPr>
        <w:t>..</w:t>
      </w:r>
      <w:r w:rsidRPr="00AC588A">
        <w:rPr>
          <w:rFonts w:cs="Arial"/>
          <w:sz w:val="22"/>
        </w:rPr>
        <w:t>………………………………………………………</w:t>
      </w:r>
      <w:proofErr w:type="gramStart"/>
      <w:r w:rsidRPr="00AC588A">
        <w:rPr>
          <w:rFonts w:cs="Arial"/>
          <w:sz w:val="22"/>
        </w:rPr>
        <w:t>…</w:t>
      </w:r>
      <w:r w:rsidR="00BD5F8F">
        <w:rPr>
          <w:rFonts w:cs="Arial"/>
          <w:sz w:val="22"/>
        </w:rPr>
        <w:t>….</w:t>
      </w:r>
      <w:proofErr w:type="gramEnd"/>
      <w:r w:rsidRPr="00AC588A">
        <w:rPr>
          <w:rFonts w:cs="Arial"/>
          <w:sz w:val="22"/>
        </w:rPr>
        <w:t>.</w:t>
      </w:r>
      <w:r w:rsidR="00BD5F8F">
        <w:rPr>
          <w:rFonts w:cs="Arial"/>
          <w:sz w:val="22"/>
        </w:rPr>
        <w:t xml:space="preserve"> </w:t>
      </w:r>
      <w:r w:rsidRPr="00AC588A">
        <w:rPr>
          <w:rFonts w:cs="Arial"/>
          <w:sz w:val="22"/>
        </w:rPr>
        <w:t xml:space="preserve"> de fecha </w:t>
      </w:r>
      <w:proofErr w:type="gramStart"/>
      <w:r w:rsidRPr="00AC588A">
        <w:rPr>
          <w:rFonts w:cs="Arial"/>
          <w:sz w:val="22"/>
        </w:rPr>
        <w:t>…….</w:t>
      </w:r>
      <w:proofErr w:type="gramEnd"/>
      <w:r w:rsidRPr="00AC588A">
        <w:rPr>
          <w:rFonts w:cs="Arial"/>
          <w:sz w:val="22"/>
        </w:rPr>
        <w:t>./……../………..</w:t>
      </w:r>
    </w:p>
    <w:p w14:paraId="48E08B73" w14:textId="77777777" w:rsidR="00123001" w:rsidRPr="00AC588A" w:rsidRDefault="00123001" w:rsidP="00AC588A">
      <w:pPr>
        <w:rPr>
          <w:rFonts w:cs="Arial"/>
        </w:rPr>
      </w:pPr>
    </w:p>
    <w:p w14:paraId="69529A4F" w14:textId="77777777" w:rsidR="00123001" w:rsidRPr="00AC588A" w:rsidRDefault="00123001" w:rsidP="00AC588A">
      <w:pPr>
        <w:rPr>
          <w:rFonts w:cs="Arial"/>
          <w:b/>
          <w:sz w:val="22"/>
        </w:rPr>
      </w:pPr>
    </w:p>
    <w:p w14:paraId="20F6B93E" w14:textId="77777777" w:rsidR="00123001" w:rsidRPr="00AC588A" w:rsidRDefault="00123001" w:rsidP="00AC588A">
      <w:pPr>
        <w:rPr>
          <w:rFonts w:cs="Arial"/>
          <w:sz w:val="22"/>
        </w:rPr>
      </w:pPr>
      <w:r w:rsidRPr="00AC588A">
        <w:rPr>
          <w:rFonts w:cs="Arial"/>
          <w:b/>
          <w:sz w:val="22"/>
        </w:rPr>
        <w:t>V.  PLAZO REQUERIDO</w:t>
      </w:r>
      <w:r w:rsidRPr="00AC588A">
        <w:rPr>
          <w:rFonts w:cs="Arial"/>
          <w:sz w:val="22"/>
        </w:rPr>
        <w:t>: ................................... meses</w:t>
      </w:r>
    </w:p>
    <w:p w14:paraId="342D529F" w14:textId="77777777" w:rsidR="00123001" w:rsidRPr="00AC588A" w:rsidRDefault="00123001" w:rsidP="00AC588A">
      <w:pPr>
        <w:rPr>
          <w:rFonts w:cs="Arial"/>
          <w:b/>
          <w:sz w:val="22"/>
        </w:rPr>
      </w:pPr>
    </w:p>
    <w:p w14:paraId="49C76219" w14:textId="77777777" w:rsidR="00123001" w:rsidRPr="00AC588A" w:rsidRDefault="00123001" w:rsidP="00AC588A">
      <w:pPr>
        <w:rPr>
          <w:rFonts w:cs="Arial"/>
          <w:sz w:val="22"/>
        </w:rPr>
      </w:pPr>
    </w:p>
    <w:p w14:paraId="010B25BD" w14:textId="003CE7A1" w:rsidR="00123001" w:rsidRPr="00AC588A" w:rsidRDefault="00123001" w:rsidP="00BD5F8F">
      <w:pPr>
        <w:ind w:left="-142"/>
        <w:rPr>
          <w:rFonts w:cs="Arial"/>
          <w:sz w:val="22"/>
        </w:rPr>
      </w:pPr>
      <w:r w:rsidRPr="00AC588A">
        <w:rPr>
          <w:rFonts w:cs="Arial"/>
          <w:sz w:val="22"/>
        </w:rPr>
        <w:t xml:space="preserve">  Lugar, </w:t>
      </w:r>
    </w:p>
    <w:p w14:paraId="35E2F76B" w14:textId="3B8EAB1C" w:rsidR="00123001" w:rsidRDefault="00123001" w:rsidP="00123001">
      <w:pPr>
        <w:ind w:left="3544"/>
        <w:jc w:val="right"/>
        <w:rPr>
          <w:rFonts w:cs="Arial"/>
          <w:color w:val="000000"/>
          <w:sz w:val="22"/>
        </w:rPr>
      </w:pPr>
    </w:p>
    <w:p w14:paraId="6B471DAC" w14:textId="77777777" w:rsidR="00BD5F8F" w:rsidRDefault="00BD5F8F" w:rsidP="00123001">
      <w:pPr>
        <w:ind w:left="3544"/>
        <w:jc w:val="right"/>
        <w:rPr>
          <w:rFonts w:cs="Arial"/>
          <w:color w:val="000000"/>
          <w:sz w:val="22"/>
        </w:rPr>
      </w:pPr>
    </w:p>
    <w:p w14:paraId="5F3A8206" w14:textId="77777777" w:rsidR="00123001" w:rsidRDefault="00123001" w:rsidP="00123001">
      <w:pPr>
        <w:ind w:left="3544"/>
        <w:jc w:val="right"/>
        <w:rPr>
          <w:rFonts w:cs="Arial"/>
          <w:color w:val="000000"/>
          <w:sz w:val="22"/>
        </w:rPr>
      </w:pPr>
    </w:p>
    <w:p w14:paraId="629B0089" w14:textId="77777777" w:rsidR="00123001" w:rsidRDefault="00123001" w:rsidP="00BD5F8F">
      <w:pPr>
        <w:ind w:left="-567"/>
        <w:rPr>
          <w:rFonts w:cs="Arial"/>
          <w:color w:val="000000"/>
          <w:sz w:val="22"/>
        </w:rPr>
      </w:pPr>
      <w:r>
        <w:rPr>
          <w:rFonts w:cs="Arial"/>
          <w:color w:val="000000"/>
          <w:sz w:val="22"/>
        </w:rPr>
        <w:t xml:space="preserve">        .................................................................</w:t>
      </w:r>
    </w:p>
    <w:p w14:paraId="6F70783C" w14:textId="77777777" w:rsidR="00123001" w:rsidRPr="005F73A1" w:rsidRDefault="00123001" w:rsidP="00BD5F8F">
      <w:pPr>
        <w:ind w:left="-567"/>
        <w:rPr>
          <w:rFonts w:cs="Arial"/>
          <w:color w:val="000000"/>
          <w:sz w:val="22"/>
        </w:rPr>
      </w:pPr>
      <w:r>
        <w:rPr>
          <w:rFonts w:cs="Arial"/>
          <w:color w:val="000000"/>
          <w:sz w:val="22"/>
        </w:rPr>
        <w:t xml:space="preserve">         Sello, firma y post firma del beneficiario</w:t>
      </w:r>
    </w:p>
    <w:p w14:paraId="5A64FC62" w14:textId="77777777" w:rsidR="00BA69BA" w:rsidRDefault="00BA69BA" w:rsidP="00634D93">
      <w:pPr>
        <w:jc w:val="center"/>
        <w:rPr>
          <w:rFonts w:cs="Arial"/>
          <w:b/>
          <w:szCs w:val="22"/>
        </w:rPr>
      </w:pPr>
    </w:p>
    <w:p w14:paraId="60CB7250" w14:textId="77777777" w:rsidR="00BA69BA" w:rsidRDefault="00BA69BA" w:rsidP="00634D93">
      <w:pPr>
        <w:jc w:val="center"/>
        <w:rPr>
          <w:rFonts w:cs="Arial"/>
          <w:b/>
          <w:szCs w:val="22"/>
        </w:rPr>
      </w:pPr>
    </w:p>
    <w:p w14:paraId="08C7E7D9" w14:textId="77777777" w:rsidR="00E22134" w:rsidRDefault="00E22134" w:rsidP="00634D93">
      <w:pPr>
        <w:jc w:val="center"/>
        <w:rPr>
          <w:rFonts w:cs="Arial"/>
          <w:b/>
          <w:szCs w:val="22"/>
        </w:rPr>
      </w:pPr>
    </w:p>
    <w:p w14:paraId="00FBB575" w14:textId="4340E5AA" w:rsidR="00980B9A" w:rsidRPr="00980B9A" w:rsidRDefault="00980B9A" w:rsidP="00980B9A">
      <w:pPr>
        <w:jc w:val="center"/>
        <w:rPr>
          <w:rFonts w:cs="Arial"/>
          <w:sz w:val="22"/>
          <w:szCs w:val="22"/>
          <w:lang w:val="es-PE" w:eastAsia="es-ES_tradnl"/>
        </w:rPr>
      </w:pPr>
      <w:r w:rsidRPr="00980B9A">
        <w:rPr>
          <w:rFonts w:eastAsia="Calibri" w:cs="Arial"/>
          <w:b/>
          <w:bCs/>
          <w:sz w:val="22"/>
          <w:szCs w:val="22"/>
          <w:lang w:val="es-PE" w:eastAsia="en-US"/>
        </w:rPr>
        <w:t>ANEXO I</w:t>
      </w:r>
      <w:r w:rsidR="00D6728C">
        <w:rPr>
          <w:rFonts w:eastAsia="Calibri" w:cs="Arial"/>
          <w:b/>
          <w:bCs/>
          <w:sz w:val="22"/>
          <w:szCs w:val="22"/>
          <w:lang w:val="es-PE" w:eastAsia="en-US"/>
        </w:rPr>
        <w:t>II</w:t>
      </w:r>
    </w:p>
    <w:p w14:paraId="536CEA66" w14:textId="77777777" w:rsidR="00980B9A" w:rsidRPr="00980B9A" w:rsidRDefault="00980B9A" w:rsidP="00980B9A">
      <w:pPr>
        <w:autoSpaceDE w:val="0"/>
        <w:autoSpaceDN w:val="0"/>
        <w:adjustRightInd w:val="0"/>
        <w:jc w:val="center"/>
        <w:rPr>
          <w:rFonts w:eastAsia="Calibri" w:cs="Arial"/>
          <w:b/>
          <w:bCs/>
          <w:color w:val="00B050"/>
          <w:szCs w:val="22"/>
          <w:lang w:val="es-PE" w:eastAsia="en-US"/>
        </w:rPr>
      </w:pPr>
    </w:p>
    <w:p w14:paraId="14691AEF" w14:textId="77777777" w:rsidR="00980B9A" w:rsidRPr="00980B9A" w:rsidRDefault="00980B9A" w:rsidP="00980B9A">
      <w:pPr>
        <w:jc w:val="center"/>
        <w:textAlignment w:val="top"/>
        <w:outlineLvl w:val="2"/>
        <w:rPr>
          <w:rFonts w:eastAsia="Arial Unicode MS" w:cs="Arial"/>
          <w:b/>
          <w:bCs/>
          <w:color w:val="333333"/>
          <w:sz w:val="22"/>
          <w:szCs w:val="22"/>
          <w:lang w:val="es-PE" w:eastAsia="es-ES_tradnl"/>
        </w:rPr>
      </w:pPr>
      <w:r w:rsidRPr="00980B9A">
        <w:rPr>
          <w:rFonts w:eastAsia="Arial Unicode MS" w:cs="Arial"/>
          <w:b/>
          <w:bCs/>
          <w:color w:val="333333"/>
          <w:sz w:val="22"/>
          <w:szCs w:val="22"/>
          <w:lang w:val="es-PE" w:eastAsia="es-ES_tradnl"/>
        </w:rPr>
        <w:t>SOLICITUD DE USO DE LA CASILLA ELECTRÓNICA</w:t>
      </w:r>
    </w:p>
    <w:p w14:paraId="1F3AF388" w14:textId="77777777" w:rsidR="00980B9A" w:rsidRPr="00980B9A" w:rsidRDefault="00980B9A" w:rsidP="00980B9A">
      <w:pPr>
        <w:jc w:val="left"/>
        <w:rPr>
          <w:rFonts w:cs="Arial"/>
          <w:b/>
          <w:bCs/>
          <w:sz w:val="22"/>
          <w:szCs w:val="22"/>
          <w:lang w:val="es-PE" w:eastAsia="es-ES_tradnl"/>
        </w:rPr>
      </w:pPr>
    </w:p>
    <w:p w14:paraId="339D5E6E" w14:textId="77777777" w:rsidR="00980B9A" w:rsidRPr="00980B9A" w:rsidRDefault="00980B9A" w:rsidP="00980B9A">
      <w:pPr>
        <w:jc w:val="left"/>
        <w:rPr>
          <w:rFonts w:cs="Arial"/>
          <w:bCs/>
          <w:sz w:val="22"/>
          <w:szCs w:val="22"/>
          <w:lang w:val="es-PE" w:eastAsia="es-ES_tradnl"/>
        </w:rPr>
      </w:pPr>
      <w:r w:rsidRPr="00980B9A">
        <w:rPr>
          <w:rFonts w:cs="Arial"/>
          <w:bCs/>
          <w:sz w:val="22"/>
          <w:szCs w:val="22"/>
          <w:lang w:val="es-PE" w:eastAsia="es-ES_tradnl"/>
        </w:rPr>
        <w:t>Señor Intendente de Aduana:</w:t>
      </w:r>
    </w:p>
    <w:p w14:paraId="373C7A61" w14:textId="2F8CF712" w:rsidR="00980B9A" w:rsidRPr="00980B9A" w:rsidRDefault="00980B9A" w:rsidP="00980B9A">
      <w:pPr>
        <w:jc w:val="left"/>
        <w:rPr>
          <w:rFonts w:cs="Arial"/>
          <w:bCs/>
          <w:sz w:val="22"/>
          <w:szCs w:val="22"/>
          <w:lang w:val="es-PE" w:eastAsia="es-ES_tradnl"/>
        </w:rPr>
      </w:pPr>
      <w:r w:rsidRPr="00980B9A">
        <w:rPr>
          <w:rFonts w:cs="Arial"/>
          <w:bCs/>
          <w:noProof/>
          <w:sz w:val="22"/>
          <w:szCs w:val="22"/>
          <w:lang w:val="es-PE" w:eastAsia="es-PE"/>
        </w:rPr>
        <mc:AlternateContent>
          <mc:Choice Requires="wps">
            <w:drawing>
              <wp:anchor distT="0" distB="0" distL="114300" distR="114300" simplePos="0" relativeHeight="251669504" behindDoc="0" locked="0" layoutInCell="1" allowOverlap="1" wp14:anchorId="320CE27C" wp14:editId="74D1CC06">
                <wp:simplePos x="0" y="0"/>
                <wp:positionH relativeFrom="margin">
                  <wp:posOffset>25400</wp:posOffset>
                </wp:positionH>
                <wp:positionV relativeFrom="paragraph">
                  <wp:posOffset>50165</wp:posOffset>
                </wp:positionV>
                <wp:extent cx="5502275" cy="315595"/>
                <wp:effectExtent l="0" t="0" r="22225" b="2730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2275" cy="315595"/>
                        </a:xfrm>
                        <a:prstGeom prst="rect">
                          <a:avLst/>
                        </a:prstGeom>
                        <a:solidFill>
                          <a:srgbClr val="FFFFFF"/>
                        </a:solid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4151EEA" id="Rectángulo 4" o:spid="_x0000_s1026" style="position:absolute;margin-left:2pt;margin-top:3.95pt;width:433.25pt;height:24.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" strokeweight=".5pt">
                <w10:wrap anchorx="margin"/>
              </v:rect>
            </w:pict>
          </mc:Fallback>
        </mc:AlternateContent>
      </w:r>
    </w:p>
    <w:p w14:paraId="262F9B9B" w14:textId="77777777" w:rsidR="00980B9A" w:rsidRPr="00980B9A" w:rsidRDefault="00980B9A" w:rsidP="00980B9A">
      <w:pPr>
        <w:jc w:val="left"/>
        <w:rPr>
          <w:rFonts w:cs="Arial"/>
          <w:bCs/>
          <w:sz w:val="22"/>
          <w:szCs w:val="22"/>
          <w:lang w:val="es-PE" w:eastAsia="es-ES_tradnl"/>
        </w:rPr>
      </w:pPr>
    </w:p>
    <w:p w14:paraId="0B713DE9" w14:textId="77777777" w:rsidR="00980B9A" w:rsidRPr="00980B9A" w:rsidRDefault="00980B9A" w:rsidP="00980B9A">
      <w:pPr>
        <w:jc w:val="left"/>
        <w:rPr>
          <w:rFonts w:cs="Arial"/>
          <w:bCs/>
          <w:sz w:val="22"/>
          <w:szCs w:val="22"/>
          <w:lang w:val="es-PE" w:eastAsia="es-ES_tradnl"/>
        </w:rPr>
      </w:pPr>
    </w:p>
    <w:p w14:paraId="1260DAC1" w14:textId="77777777" w:rsidR="00980B9A" w:rsidRPr="00980B9A" w:rsidRDefault="00980B9A" w:rsidP="00980B9A">
      <w:pPr>
        <w:rPr>
          <w:rFonts w:cs="Arial"/>
          <w:bCs/>
          <w:sz w:val="22"/>
          <w:szCs w:val="22"/>
          <w:lang w:val="es-PE" w:eastAsia="es-ES_tradnl"/>
        </w:rPr>
      </w:pPr>
      <w:r w:rsidRPr="00980B9A">
        <w:rPr>
          <w:rFonts w:cs="Arial"/>
          <w:bCs/>
          <w:sz w:val="22"/>
          <w:szCs w:val="22"/>
          <w:lang w:val="es-PE" w:eastAsia="es-ES_tradnl"/>
        </w:rPr>
        <w:t xml:space="preserve">Me dirijo a usted con el fin de solicitarle el uso de la casilla electrónica corporativa aduanera (CECA) y de la casilla electrónica del usuario (CEU), </w:t>
      </w:r>
      <w:proofErr w:type="gramStart"/>
      <w:r w:rsidRPr="00980B9A">
        <w:rPr>
          <w:rFonts w:cs="Arial"/>
          <w:bCs/>
          <w:sz w:val="22"/>
          <w:szCs w:val="22"/>
          <w:lang w:val="es-PE" w:eastAsia="es-ES_tradnl"/>
        </w:rPr>
        <w:t>de acuerdo al</w:t>
      </w:r>
      <w:proofErr w:type="gramEnd"/>
      <w:r w:rsidRPr="00980B9A">
        <w:rPr>
          <w:rFonts w:cs="Arial"/>
          <w:bCs/>
          <w:sz w:val="22"/>
          <w:szCs w:val="22"/>
          <w:lang w:val="es-PE" w:eastAsia="es-ES_tradnl"/>
        </w:rPr>
        <w:t xml:space="preserve"> siguiente detalle:</w:t>
      </w:r>
    </w:p>
    <w:p w14:paraId="28B4E00D" w14:textId="77777777" w:rsidR="00980B9A" w:rsidRPr="00980B9A" w:rsidRDefault="00980B9A" w:rsidP="00980B9A">
      <w:pPr>
        <w:jc w:val="left"/>
        <w:rPr>
          <w:rFonts w:cs="Arial"/>
          <w:sz w:val="12"/>
          <w:szCs w:val="24"/>
          <w:lang w:val="es-PE" w:eastAsia="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51"/>
        <w:gridCol w:w="2192"/>
      </w:tblGrid>
      <w:tr w:rsidR="00980B9A" w:rsidRPr="00980B9A" w14:paraId="3570C2AF" w14:textId="77777777" w:rsidTr="00F967E3">
        <w:trPr>
          <w:cantSplit/>
          <w:trHeight w:val="348"/>
          <w:jc w:val="center"/>
        </w:trPr>
        <w:tc>
          <w:tcPr>
            <w:tcW w:w="6451" w:type="dxa"/>
            <w:shd w:val="clear" w:color="auto" w:fill="D0CECE"/>
            <w:vAlign w:val="center"/>
          </w:tcPr>
          <w:p w14:paraId="3E042691" w14:textId="77777777" w:rsidR="00980B9A" w:rsidRPr="00980B9A" w:rsidRDefault="00980B9A" w:rsidP="00980B9A">
            <w:pPr>
              <w:keepNext/>
              <w:jc w:val="center"/>
              <w:outlineLvl w:val="0"/>
              <w:rPr>
                <w:rFonts w:cs="Arial"/>
                <w:b/>
                <w:szCs w:val="22"/>
                <w:lang w:val="es-PE" w:eastAsia="es-ES_tradnl"/>
              </w:rPr>
            </w:pPr>
            <w:r w:rsidRPr="00980B9A">
              <w:rPr>
                <w:rFonts w:cs="Arial"/>
                <w:b/>
                <w:szCs w:val="22"/>
                <w:lang w:val="es-PE" w:eastAsia="es-ES_tradnl"/>
              </w:rPr>
              <w:t>Nombre o razón social del operador</w:t>
            </w:r>
          </w:p>
        </w:tc>
        <w:tc>
          <w:tcPr>
            <w:tcW w:w="2192" w:type="dxa"/>
            <w:shd w:val="clear" w:color="auto" w:fill="D0CECE"/>
            <w:vAlign w:val="center"/>
          </w:tcPr>
          <w:p w14:paraId="40486C55" w14:textId="77777777" w:rsidR="00980B9A" w:rsidRPr="00980B9A" w:rsidRDefault="00980B9A" w:rsidP="00980B9A">
            <w:pPr>
              <w:keepNext/>
              <w:jc w:val="center"/>
              <w:outlineLvl w:val="0"/>
              <w:rPr>
                <w:rFonts w:cs="Arial"/>
                <w:b/>
                <w:szCs w:val="22"/>
                <w:lang w:val="es-PE" w:eastAsia="es-ES_tradnl"/>
              </w:rPr>
            </w:pPr>
            <w:r w:rsidRPr="00980B9A">
              <w:rPr>
                <w:rFonts w:cs="Arial"/>
                <w:b/>
                <w:szCs w:val="22"/>
                <w:lang w:val="es-PE" w:eastAsia="es-ES_tradnl"/>
              </w:rPr>
              <w:t>RUC N°</w:t>
            </w:r>
          </w:p>
        </w:tc>
      </w:tr>
      <w:tr w:rsidR="00980B9A" w:rsidRPr="00980B9A" w14:paraId="11DE0DCE" w14:textId="77777777" w:rsidTr="00F967E3">
        <w:trPr>
          <w:cantSplit/>
          <w:trHeight w:val="424"/>
          <w:jc w:val="center"/>
        </w:trPr>
        <w:tc>
          <w:tcPr>
            <w:tcW w:w="6451" w:type="dxa"/>
            <w:shd w:val="clear" w:color="auto" w:fill="auto"/>
          </w:tcPr>
          <w:p w14:paraId="41E98A31" w14:textId="77777777" w:rsidR="00980B9A" w:rsidRPr="00980B9A" w:rsidRDefault="00980B9A" w:rsidP="00980B9A">
            <w:pPr>
              <w:jc w:val="center"/>
              <w:rPr>
                <w:rFonts w:cs="Arial"/>
                <w:b/>
                <w:sz w:val="24"/>
                <w:szCs w:val="24"/>
                <w:lang w:val="es-PE" w:eastAsia="es-ES_tradnl"/>
              </w:rPr>
            </w:pPr>
          </w:p>
        </w:tc>
        <w:tc>
          <w:tcPr>
            <w:tcW w:w="2192" w:type="dxa"/>
            <w:shd w:val="clear" w:color="auto" w:fill="auto"/>
          </w:tcPr>
          <w:p w14:paraId="376752BE" w14:textId="77777777" w:rsidR="00980B9A" w:rsidRPr="00980B9A" w:rsidRDefault="00980B9A" w:rsidP="00980B9A">
            <w:pPr>
              <w:jc w:val="center"/>
              <w:rPr>
                <w:rFonts w:cs="Arial"/>
                <w:b/>
                <w:sz w:val="24"/>
                <w:szCs w:val="24"/>
                <w:lang w:val="es-PE" w:eastAsia="es-ES_tradnl"/>
              </w:rPr>
            </w:pPr>
          </w:p>
        </w:tc>
      </w:tr>
    </w:tbl>
    <w:p w14:paraId="0EC455F4" w14:textId="77777777" w:rsidR="00980B9A" w:rsidRPr="00980B9A" w:rsidRDefault="00980B9A" w:rsidP="00980B9A">
      <w:pPr>
        <w:rPr>
          <w:rFonts w:cs="Arial"/>
          <w:b/>
          <w:sz w:val="24"/>
          <w:szCs w:val="24"/>
          <w:lang w:val="es-PE" w:eastAsia="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5"/>
      </w:tblGrid>
      <w:tr w:rsidR="00980B9A" w:rsidRPr="00980B9A" w14:paraId="454C7B29" w14:textId="77777777" w:rsidTr="00F967E3">
        <w:trPr>
          <w:cantSplit/>
          <w:trHeight w:val="406"/>
          <w:jc w:val="center"/>
        </w:trPr>
        <w:tc>
          <w:tcPr>
            <w:tcW w:w="8615" w:type="dxa"/>
            <w:shd w:val="clear" w:color="auto" w:fill="D0CECE"/>
            <w:vAlign w:val="center"/>
          </w:tcPr>
          <w:p w14:paraId="1D223B5F" w14:textId="77777777" w:rsidR="00980B9A" w:rsidRPr="00980B9A" w:rsidRDefault="00980B9A" w:rsidP="00980B9A">
            <w:pPr>
              <w:keepNext/>
              <w:jc w:val="center"/>
              <w:outlineLvl w:val="0"/>
              <w:rPr>
                <w:rFonts w:cs="Arial"/>
                <w:b/>
                <w:sz w:val="22"/>
                <w:szCs w:val="22"/>
                <w:lang w:val="es-PE" w:eastAsia="es-ES_tradnl"/>
              </w:rPr>
            </w:pPr>
            <w:r w:rsidRPr="00980B9A">
              <w:rPr>
                <w:rFonts w:cs="Arial"/>
                <w:b/>
                <w:szCs w:val="22"/>
                <w:lang w:val="es-PE" w:eastAsia="es-ES_tradnl"/>
              </w:rPr>
              <w:t>Nombre del representante legal</w:t>
            </w:r>
          </w:p>
        </w:tc>
      </w:tr>
      <w:tr w:rsidR="00980B9A" w:rsidRPr="00980B9A" w14:paraId="681A7168" w14:textId="77777777" w:rsidTr="00F967E3">
        <w:trPr>
          <w:cantSplit/>
          <w:trHeight w:val="412"/>
          <w:jc w:val="center"/>
        </w:trPr>
        <w:tc>
          <w:tcPr>
            <w:tcW w:w="8615" w:type="dxa"/>
            <w:shd w:val="clear" w:color="auto" w:fill="auto"/>
          </w:tcPr>
          <w:p w14:paraId="221DB0F5" w14:textId="77777777" w:rsidR="00980B9A" w:rsidRPr="00980B9A" w:rsidRDefault="00980B9A" w:rsidP="00980B9A">
            <w:pPr>
              <w:jc w:val="center"/>
              <w:rPr>
                <w:rFonts w:cs="Arial"/>
                <w:b/>
                <w:sz w:val="24"/>
                <w:szCs w:val="24"/>
                <w:lang w:val="es-PE" w:eastAsia="es-ES_tradnl"/>
              </w:rPr>
            </w:pPr>
          </w:p>
        </w:tc>
      </w:tr>
    </w:tbl>
    <w:p w14:paraId="597D8AC8" w14:textId="77777777" w:rsidR="00980B9A" w:rsidRPr="00980B9A" w:rsidRDefault="00980B9A" w:rsidP="00980B9A">
      <w:pPr>
        <w:jc w:val="left"/>
        <w:rPr>
          <w:rFonts w:cs="Arial"/>
          <w:b/>
          <w:sz w:val="24"/>
          <w:szCs w:val="24"/>
          <w:lang w:val="es-PE" w:eastAsia="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0"/>
        <w:gridCol w:w="2095"/>
      </w:tblGrid>
      <w:tr w:rsidR="00980B9A" w:rsidRPr="00980B9A" w14:paraId="39611907" w14:textId="77777777" w:rsidTr="00F967E3">
        <w:trPr>
          <w:cantSplit/>
          <w:trHeight w:val="408"/>
          <w:jc w:val="center"/>
        </w:trPr>
        <w:tc>
          <w:tcPr>
            <w:tcW w:w="6550" w:type="dxa"/>
            <w:shd w:val="clear" w:color="auto" w:fill="D0CECE"/>
            <w:vAlign w:val="center"/>
          </w:tcPr>
          <w:p w14:paraId="4041F8FE" w14:textId="77777777" w:rsidR="00980B9A" w:rsidRPr="00980B9A" w:rsidRDefault="00980B9A" w:rsidP="00980B9A">
            <w:pPr>
              <w:keepNext/>
              <w:jc w:val="center"/>
              <w:outlineLvl w:val="0"/>
              <w:rPr>
                <w:rFonts w:cs="Arial"/>
                <w:b/>
                <w:szCs w:val="22"/>
                <w:lang w:val="es-PE" w:eastAsia="es-ES_tradnl"/>
              </w:rPr>
            </w:pPr>
            <w:r w:rsidRPr="00980B9A">
              <w:rPr>
                <w:rFonts w:cs="Arial"/>
                <w:b/>
                <w:szCs w:val="22"/>
                <w:lang w:val="es-PE" w:eastAsia="es-ES_tradnl"/>
              </w:rPr>
              <w:t xml:space="preserve">Dirección electrónica </w:t>
            </w:r>
          </w:p>
        </w:tc>
        <w:tc>
          <w:tcPr>
            <w:tcW w:w="2095" w:type="dxa"/>
            <w:shd w:val="clear" w:color="auto" w:fill="D0CECE"/>
            <w:vAlign w:val="center"/>
          </w:tcPr>
          <w:p w14:paraId="3DF9F60D" w14:textId="77777777" w:rsidR="00980B9A" w:rsidRPr="00980B9A" w:rsidRDefault="00980B9A" w:rsidP="00980B9A">
            <w:pPr>
              <w:keepNext/>
              <w:jc w:val="center"/>
              <w:outlineLvl w:val="0"/>
              <w:rPr>
                <w:rFonts w:cs="Arial"/>
                <w:b/>
                <w:szCs w:val="22"/>
                <w:lang w:val="es-PE" w:eastAsia="es-ES_tradnl"/>
              </w:rPr>
            </w:pPr>
            <w:r w:rsidRPr="00980B9A">
              <w:rPr>
                <w:rFonts w:cs="Arial"/>
                <w:b/>
                <w:szCs w:val="22"/>
                <w:lang w:val="es-PE" w:eastAsia="es-ES_tradnl"/>
              </w:rPr>
              <w:t>Teléfono N°</w:t>
            </w:r>
          </w:p>
        </w:tc>
      </w:tr>
      <w:tr w:rsidR="00980B9A" w:rsidRPr="00980B9A" w14:paraId="2F4240F7" w14:textId="77777777" w:rsidTr="00F967E3">
        <w:trPr>
          <w:cantSplit/>
          <w:trHeight w:val="414"/>
          <w:jc w:val="center"/>
        </w:trPr>
        <w:tc>
          <w:tcPr>
            <w:tcW w:w="6550" w:type="dxa"/>
            <w:shd w:val="clear" w:color="auto" w:fill="auto"/>
          </w:tcPr>
          <w:p w14:paraId="5D0A063F" w14:textId="77777777" w:rsidR="00980B9A" w:rsidRPr="00980B9A" w:rsidRDefault="00980B9A" w:rsidP="00980B9A">
            <w:pPr>
              <w:jc w:val="center"/>
              <w:rPr>
                <w:rFonts w:cs="Arial"/>
                <w:strike/>
                <w:sz w:val="24"/>
                <w:szCs w:val="24"/>
                <w:lang w:val="es-PE" w:eastAsia="es-ES_tradnl"/>
              </w:rPr>
            </w:pPr>
          </w:p>
        </w:tc>
        <w:tc>
          <w:tcPr>
            <w:tcW w:w="2095" w:type="dxa"/>
            <w:shd w:val="clear" w:color="auto" w:fill="auto"/>
          </w:tcPr>
          <w:p w14:paraId="649E7D85" w14:textId="77777777" w:rsidR="00980B9A" w:rsidRPr="00980B9A" w:rsidRDefault="00980B9A" w:rsidP="00980B9A">
            <w:pPr>
              <w:jc w:val="center"/>
              <w:rPr>
                <w:rFonts w:cs="Arial"/>
                <w:strike/>
                <w:sz w:val="24"/>
                <w:szCs w:val="24"/>
                <w:lang w:val="es-PE" w:eastAsia="es-ES_tradnl"/>
              </w:rPr>
            </w:pPr>
          </w:p>
        </w:tc>
      </w:tr>
    </w:tbl>
    <w:p w14:paraId="1BC321EB" w14:textId="77777777" w:rsidR="00980B9A" w:rsidRPr="00980B9A" w:rsidRDefault="00980B9A" w:rsidP="00980B9A">
      <w:pPr>
        <w:rPr>
          <w:rFonts w:cs="Arial"/>
          <w:b/>
          <w:bCs/>
          <w:sz w:val="24"/>
          <w:szCs w:val="24"/>
          <w:lang w:val="es-PE" w:eastAsia="es-ES_tradnl"/>
        </w:rPr>
      </w:pPr>
    </w:p>
    <w:p w14:paraId="27F8F436" w14:textId="77777777" w:rsidR="00980B9A" w:rsidRPr="00980B9A" w:rsidRDefault="00980B9A" w:rsidP="00980B9A">
      <w:pPr>
        <w:rPr>
          <w:rFonts w:cs="Arial"/>
          <w:bCs/>
          <w:sz w:val="22"/>
          <w:szCs w:val="22"/>
          <w:lang w:val="es-PE" w:eastAsia="es-ES_tradnl"/>
        </w:rPr>
      </w:pPr>
      <w:r w:rsidRPr="00980B9A">
        <w:rPr>
          <w:rFonts w:cs="Arial"/>
          <w:bCs/>
          <w:sz w:val="22"/>
          <w:szCs w:val="22"/>
          <w:lang w:val="es-PE" w:eastAsia="es-ES_tradnl"/>
        </w:rPr>
        <w:t>Asimismo, mi representada:</w:t>
      </w:r>
    </w:p>
    <w:p w14:paraId="14BD8C2B" w14:textId="77777777" w:rsidR="00980B9A" w:rsidRPr="00980B9A" w:rsidRDefault="00980B9A" w:rsidP="00980B9A">
      <w:pPr>
        <w:rPr>
          <w:rFonts w:cs="Arial"/>
          <w:bCs/>
          <w:sz w:val="22"/>
          <w:szCs w:val="22"/>
          <w:lang w:val="es-PE" w:eastAsia="es-ES_tradnl"/>
        </w:rPr>
      </w:pPr>
    </w:p>
    <w:p w14:paraId="46B70B36" w14:textId="77777777" w:rsidR="00980B9A" w:rsidRPr="00980B9A" w:rsidRDefault="00980B9A" w:rsidP="00980B9A">
      <w:pPr>
        <w:numPr>
          <w:ilvl w:val="0"/>
          <w:numId w:val="22"/>
        </w:numPr>
        <w:ind w:left="426" w:right="141"/>
        <w:contextualSpacing/>
        <w:jc w:val="left"/>
        <w:rPr>
          <w:rFonts w:cs="Arial"/>
          <w:sz w:val="22"/>
          <w:szCs w:val="22"/>
          <w:lang w:val="es-PE" w:eastAsia="es-ES_tradnl"/>
        </w:rPr>
      </w:pPr>
      <w:r w:rsidRPr="00980B9A">
        <w:rPr>
          <w:rFonts w:cs="Arial"/>
          <w:bCs/>
          <w:sz w:val="22"/>
          <w:szCs w:val="22"/>
          <w:lang w:val="es-PE" w:eastAsia="es-ES_tradnl"/>
        </w:rPr>
        <w:t>A</w:t>
      </w:r>
      <w:r w:rsidRPr="00980B9A">
        <w:rPr>
          <w:rFonts w:cs="Arial"/>
          <w:sz w:val="22"/>
          <w:szCs w:val="22"/>
          <w:lang w:val="es-PE" w:eastAsia="es-ES_tradnl"/>
        </w:rPr>
        <w:t>utoriza a que la presente solicitud sea registrada en el módulo de trámite documentario generando el expediente respectivo.</w:t>
      </w:r>
    </w:p>
    <w:p w14:paraId="7735FC4B" w14:textId="77777777" w:rsidR="00980B9A" w:rsidRPr="00980B9A" w:rsidRDefault="00980B9A" w:rsidP="00980B9A">
      <w:pPr>
        <w:numPr>
          <w:ilvl w:val="0"/>
          <w:numId w:val="22"/>
        </w:numPr>
        <w:ind w:left="426" w:right="141"/>
        <w:contextualSpacing/>
        <w:jc w:val="left"/>
        <w:rPr>
          <w:rFonts w:cs="Arial"/>
          <w:bCs/>
          <w:sz w:val="22"/>
          <w:szCs w:val="22"/>
          <w:lang w:val="es-PE" w:eastAsia="es-ES_tradnl"/>
        </w:rPr>
      </w:pPr>
      <w:r w:rsidRPr="00980B9A">
        <w:rPr>
          <w:rFonts w:cs="Arial"/>
          <w:bCs/>
          <w:sz w:val="22"/>
          <w:szCs w:val="22"/>
          <w:lang w:val="es-PE" w:eastAsia="es-ES_tradnl"/>
        </w:rPr>
        <w:t>Autoriza a la SUNAT a remitir las comunicaciones pertinentes a la CEU.</w:t>
      </w:r>
    </w:p>
    <w:p w14:paraId="6D1CB5BD" w14:textId="77777777" w:rsidR="00980B9A" w:rsidRPr="00980B9A" w:rsidRDefault="00980B9A" w:rsidP="00980B9A">
      <w:pPr>
        <w:numPr>
          <w:ilvl w:val="0"/>
          <w:numId w:val="22"/>
        </w:numPr>
        <w:ind w:left="426" w:right="141"/>
        <w:contextualSpacing/>
        <w:jc w:val="left"/>
        <w:rPr>
          <w:rFonts w:cs="Arial"/>
          <w:sz w:val="22"/>
          <w:szCs w:val="22"/>
          <w:lang w:val="es-PE" w:eastAsia="es-ES_tradnl"/>
        </w:rPr>
      </w:pPr>
      <w:r w:rsidRPr="00980B9A">
        <w:rPr>
          <w:rFonts w:cs="Arial"/>
          <w:sz w:val="22"/>
          <w:szCs w:val="22"/>
          <w:lang w:val="es-PE" w:eastAsia="es-ES_tradnl"/>
        </w:rPr>
        <w:t xml:space="preserve">Se compromete a comunicar cualquier modificación de los datos registrados y asume la responsabilidad y consecuencias que se deriven de la falta de comunicación. </w:t>
      </w:r>
    </w:p>
    <w:p w14:paraId="01751477" w14:textId="15B9C979" w:rsidR="00980B9A" w:rsidRPr="00980B9A" w:rsidRDefault="00980B9A" w:rsidP="00980B9A">
      <w:pPr>
        <w:numPr>
          <w:ilvl w:val="0"/>
          <w:numId w:val="22"/>
        </w:numPr>
        <w:ind w:left="426" w:right="141"/>
        <w:contextualSpacing/>
        <w:jc w:val="left"/>
        <w:rPr>
          <w:rFonts w:cs="Arial"/>
          <w:sz w:val="22"/>
          <w:szCs w:val="22"/>
          <w:lang w:val="es-PE" w:eastAsia="es-ES_tradnl"/>
        </w:rPr>
      </w:pPr>
      <w:r w:rsidRPr="00980B9A">
        <w:rPr>
          <w:rFonts w:cs="Arial"/>
          <w:bCs/>
          <w:noProof/>
          <w:sz w:val="22"/>
          <w:szCs w:val="22"/>
          <w:lang w:val="es-PE" w:eastAsia="es-PE"/>
        </w:rPr>
        <mc:AlternateContent>
          <mc:Choice Requires="wps">
            <w:drawing>
              <wp:anchor distT="0" distB="0" distL="114300" distR="114300" simplePos="0" relativeHeight="251671552" behindDoc="0" locked="0" layoutInCell="1" allowOverlap="1" wp14:anchorId="33597541" wp14:editId="5D2CAB70">
                <wp:simplePos x="0" y="0"/>
                <wp:positionH relativeFrom="column">
                  <wp:posOffset>1423035</wp:posOffset>
                </wp:positionH>
                <wp:positionV relativeFrom="paragraph">
                  <wp:posOffset>7774940</wp:posOffset>
                </wp:positionV>
                <wp:extent cx="1529715" cy="285115"/>
                <wp:effectExtent l="0" t="0" r="13335" b="1968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5115"/>
                        </a:xfrm>
                        <a:prstGeom prst="rect">
                          <a:avLst/>
                        </a:prstGeom>
                        <a:solidFill>
                          <a:srgbClr val="FFFFFF"/>
                        </a:solidFill>
                        <a:ln w="6350">
                          <a:solidFill>
                            <a:srgbClr val="000000"/>
                          </a:solidFill>
                          <a:miter lim="800000"/>
                          <a:headEnd/>
                          <a:tailEnd/>
                        </a:ln>
                      </wps:spPr>
                      <wps:txbx>
                        <w:txbxContent>
                          <w:p w14:paraId="1FC3FA7F" w14:textId="77777777" w:rsidR="007E1590" w:rsidRPr="002239B5" w:rsidRDefault="007E1590" w:rsidP="00980B9A">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7541" id="_x0000_t202" coordsize="21600,21600" o:spt="202" path="m,l,21600r21600,l21600,xe">
                <v:stroke joinstyle="miter"/>
                <v:path gradientshapeok="t" o:connecttype="rect"/>
              </v:shapetype>
              <v:shape id="Cuadro de texto 5" o:spid="_x0000_s1029" type="#_x0000_t202" style="position:absolute;left:0;text-align:left;margin-left:112.05pt;margin-top:612.2pt;width:120.45pt;height:2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" strokeweight=".5pt">
                <v:textbox>
                  <w:txbxContent>
                    <w:p w14:paraId="1FC3FA7F" w14:textId="77777777" w:rsidR="007E1590" w:rsidRPr="002239B5" w:rsidRDefault="007E1590" w:rsidP="00980B9A">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r w:rsidRPr="00980B9A">
        <w:rPr>
          <w:rFonts w:cs="Arial"/>
          <w:bCs/>
          <w:sz w:val="22"/>
          <w:szCs w:val="22"/>
          <w:lang w:val="es-PE" w:eastAsia="es-ES_tradnl"/>
        </w:rPr>
        <w:t>Acepta</w:t>
      </w:r>
      <w:r w:rsidRPr="00980B9A">
        <w:rPr>
          <w:rFonts w:cs="Arial"/>
          <w:sz w:val="22"/>
          <w:szCs w:val="22"/>
          <w:lang w:val="es-PE" w:eastAsia="es-ES_tradnl"/>
        </w:rPr>
        <w:t xml:space="preserve"> la validez de los actos que se generen como consecuencia del uso de las CECA y CEU.</w:t>
      </w:r>
    </w:p>
    <w:p w14:paraId="039ED600" w14:textId="2BA8625C" w:rsidR="00980B9A" w:rsidRPr="00980B9A" w:rsidRDefault="00980B9A" w:rsidP="00980B9A">
      <w:pPr>
        <w:spacing w:line="240" w:lineRule="atLeast"/>
        <w:jc w:val="left"/>
        <w:rPr>
          <w:rFonts w:cs="Arial"/>
          <w:snapToGrid w:val="0"/>
          <w:color w:val="FF0000"/>
          <w:sz w:val="22"/>
          <w:szCs w:val="22"/>
          <w:lang w:val="es-PE" w:eastAsia="es-ES_tradnl"/>
        </w:rPr>
      </w:pPr>
      <w:r w:rsidRPr="00980B9A">
        <w:rPr>
          <w:rFonts w:ascii="Times New Roman" w:hAnsi="Times New Roman" w:cs="Arial"/>
          <w:noProof/>
          <w:snapToGrid w:val="0"/>
          <w:color w:val="FF0000"/>
          <w:sz w:val="22"/>
          <w:szCs w:val="22"/>
          <w:lang w:val="es-PE" w:eastAsia="es-PE"/>
        </w:rPr>
        <mc:AlternateContent>
          <mc:Choice Requires="wps">
            <w:drawing>
              <wp:anchor distT="0" distB="0" distL="114300" distR="114300" simplePos="0" relativeHeight="251672576" behindDoc="0" locked="0" layoutInCell="1" allowOverlap="1" wp14:anchorId="09F42006" wp14:editId="3D1A0E6E">
                <wp:simplePos x="0" y="0"/>
                <wp:positionH relativeFrom="column">
                  <wp:posOffset>298450</wp:posOffset>
                </wp:positionH>
                <wp:positionV relativeFrom="paragraph">
                  <wp:posOffset>160020</wp:posOffset>
                </wp:positionV>
                <wp:extent cx="1744345" cy="386080"/>
                <wp:effectExtent l="0" t="0" r="27305" b="1397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86080"/>
                        </a:xfrm>
                        <a:prstGeom prst="rect">
                          <a:avLst/>
                        </a:prstGeom>
                        <a:solidFill>
                          <a:srgbClr val="FFFFFF"/>
                        </a:solidFill>
                        <a:ln w="6350">
                          <a:solidFill>
                            <a:srgbClr val="000000"/>
                          </a:solidFill>
                          <a:miter lim="800000"/>
                          <a:headEnd/>
                          <a:tailEnd/>
                        </a:ln>
                      </wps:spPr>
                      <wps:txbx>
                        <w:txbxContent>
                          <w:p w14:paraId="560901BA" w14:textId="77777777" w:rsidR="007E1590" w:rsidRPr="00125458" w:rsidRDefault="007E1590" w:rsidP="00980B9A">
                            <w:pPr>
                              <w:rPr>
                                <w:rFonts w:cs="Arial"/>
                                <w:b/>
                                <w:sz w:val="14"/>
                                <w:szCs w:val="18"/>
                              </w:rPr>
                            </w:pPr>
                          </w:p>
                          <w:p w14:paraId="32941B95" w14:textId="77777777" w:rsidR="007E1590" w:rsidRPr="002239B5" w:rsidRDefault="007E1590" w:rsidP="00980B9A">
                            <w:pPr>
                              <w:rPr>
                                <w:rFonts w:cs="Arial"/>
                                <w:sz w:val="18"/>
                                <w:szCs w:val="18"/>
                              </w:rPr>
                            </w:pPr>
                            <w:r w:rsidRPr="00E332BC">
                              <w:rPr>
                                <w:rFonts w:cs="Arial"/>
                                <w:b/>
                                <w:sz w:val="18"/>
                                <w:szCs w:val="18"/>
                              </w:rPr>
                              <w:t xml:space="preserve">Lugar: </w:t>
                            </w:r>
                            <w:r w:rsidRPr="00E332BC">
                              <w:rPr>
                                <w:rFonts w:cs="Arial"/>
                                <w:sz w:val="18"/>
                                <w:szCs w:val="18"/>
                              </w:rPr>
                              <w:t xml:space="preserve"> </w:t>
                            </w:r>
                            <w:proofErr w:type="gramStart"/>
                            <w:r w:rsidRPr="00E332BC">
                              <w:rPr>
                                <w:rFonts w:cs="Arial"/>
                                <w:sz w:val="18"/>
                                <w:szCs w:val="18"/>
                              </w:rPr>
                              <w:t>…....</w:t>
                            </w:r>
                            <w:proofErr w:type="gramEnd"/>
                            <w:r w:rsidRPr="00E332BC">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42006" id="Cuadro de texto 6" o:spid="_x0000_s1030" type="#_x0000_t202" style="position:absolute;margin-left:23.5pt;margin-top:12.6pt;width:137.35pt;height:3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" strokeweight=".5pt">
                <v:textbox>
                  <w:txbxContent>
                    <w:p w14:paraId="560901BA" w14:textId="77777777" w:rsidR="007E1590" w:rsidRPr="00125458" w:rsidRDefault="007E1590" w:rsidP="00980B9A">
                      <w:pPr>
                        <w:rPr>
                          <w:rFonts w:cs="Arial"/>
                          <w:b/>
                          <w:sz w:val="14"/>
                          <w:szCs w:val="18"/>
                        </w:rPr>
                      </w:pPr>
                    </w:p>
                    <w:p w14:paraId="32941B95" w14:textId="77777777" w:rsidR="007E1590" w:rsidRPr="002239B5" w:rsidRDefault="007E1590" w:rsidP="00980B9A">
                      <w:pPr>
                        <w:rPr>
                          <w:rFonts w:cs="Arial"/>
                          <w:sz w:val="18"/>
                          <w:szCs w:val="18"/>
                        </w:rPr>
                      </w:pPr>
                      <w:r w:rsidRPr="00E332BC">
                        <w:rPr>
                          <w:rFonts w:cs="Arial"/>
                          <w:b/>
                          <w:sz w:val="18"/>
                          <w:szCs w:val="18"/>
                        </w:rPr>
                        <w:t xml:space="preserve">Lugar: </w:t>
                      </w:r>
                      <w:r w:rsidRPr="00E332BC">
                        <w:rPr>
                          <w:rFonts w:cs="Arial"/>
                          <w:sz w:val="18"/>
                          <w:szCs w:val="18"/>
                        </w:rPr>
                        <w:t xml:space="preserve"> </w:t>
                      </w:r>
                      <w:proofErr w:type="gramStart"/>
                      <w:r w:rsidRPr="00E332BC">
                        <w:rPr>
                          <w:rFonts w:cs="Arial"/>
                          <w:sz w:val="18"/>
                          <w:szCs w:val="18"/>
                        </w:rPr>
                        <w:t>…....</w:t>
                      </w:r>
                      <w:proofErr w:type="gramEnd"/>
                      <w:r w:rsidRPr="00E332BC">
                        <w:rPr>
                          <w:rFonts w:cs="Arial"/>
                          <w:sz w:val="18"/>
                          <w:szCs w:val="18"/>
                        </w:rPr>
                        <w:t>./………./……...</w:t>
                      </w:r>
                      <w:r w:rsidRPr="002239B5">
                        <w:rPr>
                          <w:rFonts w:cs="Arial"/>
                          <w:sz w:val="18"/>
                          <w:szCs w:val="18"/>
                        </w:rPr>
                        <w:t>.</w:t>
                      </w:r>
                    </w:p>
                  </w:txbxContent>
                </v:textbox>
              </v:shape>
            </w:pict>
          </mc:Fallback>
        </mc:AlternateContent>
      </w:r>
    </w:p>
    <w:p w14:paraId="7F847D63" w14:textId="0F52BFA7" w:rsidR="00980B9A" w:rsidRPr="00980B9A" w:rsidRDefault="00980B9A" w:rsidP="00980B9A">
      <w:pPr>
        <w:jc w:val="left"/>
        <w:rPr>
          <w:rFonts w:cs="Arial"/>
          <w:sz w:val="22"/>
          <w:szCs w:val="22"/>
          <w:lang w:val="es-PE" w:eastAsia="es-ES_tradnl"/>
        </w:rPr>
      </w:pPr>
      <w:r w:rsidRPr="00980B9A">
        <w:rPr>
          <w:rFonts w:ascii="Tahoma" w:hAnsi="Tahoma" w:cs="Arial"/>
          <w:noProof/>
          <w:sz w:val="16"/>
          <w:szCs w:val="22"/>
          <w:lang w:val="es-PE" w:eastAsia="es-PE"/>
        </w:rPr>
        <mc:AlternateContent>
          <mc:Choice Requires="wps">
            <w:drawing>
              <wp:anchor distT="0" distB="0" distL="114300" distR="114300" simplePos="0" relativeHeight="251673600" behindDoc="0" locked="0" layoutInCell="1" allowOverlap="1" wp14:anchorId="757D3EBF" wp14:editId="0381381F">
                <wp:simplePos x="0" y="0"/>
                <wp:positionH relativeFrom="column">
                  <wp:posOffset>3691890</wp:posOffset>
                </wp:positionH>
                <wp:positionV relativeFrom="paragraph">
                  <wp:posOffset>7620</wp:posOffset>
                </wp:positionV>
                <wp:extent cx="1744345" cy="386080"/>
                <wp:effectExtent l="0" t="0" r="27305" b="139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86080"/>
                        </a:xfrm>
                        <a:prstGeom prst="rect">
                          <a:avLst/>
                        </a:prstGeom>
                        <a:solidFill>
                          <a:srgbClr val="FFFFFF"/>
                        </a:solidFill>
                        <a:ln w="6350">
                          <a:solidFill>
                            <a:srgbClr val="000000"/>
                          </a:solidFill>
                          <a:miter lim="800000"/>
                          <a:headEnd/>
                          <a:tailEnd/>
                        </a:ln>
                      </wps:spPr>
                      <wps:txbx>
                        <w:txbxContent>
                          <w:p w14:paraId="5EF734C5" w14:textId="77777777" w:rsidR="007E1590" w:rsidRPr="00125458" w:rsidRDefault="007E1590" w:rsidP="00980B9A">
                            <w:pPr>
                              <w:rPr>
                                <w:rFonts w:cs="Arial"/>
                                <w:b/>
                                <w:sz w:val="14"/>
                                <w:szCs w:val="18"/>
                              </w:rPr>
                            </w:pPr>
                          </w:p>
                          <w:p w14:paraId="4CB051CB" w14:textId="77777777" w:rsidR="007E1590" w:rsidRPr="002239B5" w:rsidRDefault="007E1590" w:rsidP="00980B9A">
                            <w:pPr>
                              <w:rPr>
                                <w:rFonts w:cs="Arial"/>
                                <w:sz w:val="18"/>
                                <w:szCs w:val="18"/>
                              </w:rPr>
                            </w:pPr>
                            <w:r>
                              <w:rPr>
                                <w:rFonts w:cs="Arial"/>
                                <w:b/>
                                <w:sz w:val="18"/>
                                <w:szCs w:val="18"/>
                              </w:rPr>
                              <w:t>Fecha</w:t>
                            </w:r>
                            <w:r w:rsidRPr="00E332BC">
                              <w:rPr>
                                <w:rFonts w:cs="Arial"/>
                                <w:b/>
                                <w:sz w:val="18"/>
                                <w:szCs w:val="18"/>
                              </w:rPr>
                              <w:t xml:space="preserve">: </w:t>
                            </w:r>
                            <w:r w:rsidRPr="00E332BC">
                              <w:rPr>
                                <w:rFonts w:cs="Arial"/>
                                <w:sz w:val="18"/>
                                <w:szCs w:val="18"/>
                              </w:rPr>
                              <w:t xml:space="preserve"> </w:t>
                            </w:r>
                            <w:proofErr w:type="gramStart"/>
                            <w:r w:rsidRPr="00E332BC">
                              <w:rPr>
                                <w:rFonts w:cs="Arial"/>
                                <w:sz w:val="18"/>
                                <w:szCs w:val="18"/>
                              </w:rPr>
                              <w:t>…....</w:t>
                            </w:r>
                            <w:proofErr w:type="gramEnd"/>
                            <w:r w:rsidRPr="00E332BC">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D3EBF" id="Cuadro de texto 3" o:spid="_x0000_s1031" type="#_x0000_t202" style="position:absolute;margin-left:290.7pt;margin-top:.6pt;width:137.35pt;height:3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" strokeweight=".5pt">
                <v:textbox>
                  <w:txbxContent>
                    <w:p w14:paraId="5EF734C5" w14:textId="77777777" w:rsidR="007E1590" w:rsidRPr="00125458" w:rsidRDefault="007E1590" w:rsidP="00980B9A">
                      <w:pPr>
                        <w:rPr>
                          <w:rFonts w:cs="Arial"/>
                          <w:b/>
                          <w:sz w:val="14"/>
                          <w:szCs w:val="18"/>
                        </w:rPr>
                      </w:pPr>
                    </w:p>
                    <w:p w14:paraId="4CB051CB" w14:textId="77777777" w:rsidR="007E1590" w:rsidRPr="002239B5" w:rsidRDefault="007E1590" w:rsidP="00980B9A">
                      <w:pPr>
                        <w:rPr>
                          <w:rFonts w:cs="Arial"/>
                          <w:sz w:val="18"/>
                          <w:szCs w:val="18"/>
                        </w:rPr>
                      </w:pPr>
                      <w:r>
                        <w:rPr>
                          <w:rFonts w:cs="Arial"/>
                          <w:b/>
                          <w:sz w:val="18"/>
                          <w:szCs w:val="18"/>
                        </w:rPr>
                        <w:t>Fecha</w:t>
                      </w:r>
                      <w:r w:rsidRPr="00E332BC">
                        <w:rPr>
                          <w:rFonts w:cs="Arial"/>
                          <w:b/>
                          <w:sz w:val="18"/>
                          <w:szCs w:val="18"/>
                        </w:rPr>
                        <w:t xml:space="preserve">: </w:t>
                      </w:r>
                      <w:r w:rsidRPr="00E332BC">
                        <w:rPr>
                          <w:rFonts w:cs="Arial"/>
                          <w:sz w:val="18"/>
                          <w:szCs w:val="18"/>
                        </w:rPr>
                        <w:t xml:space="preserve"> </w:t>
                      </w:r>
                      <w:proofErr w:type="gramStart"/>
                      <w:r w:rsidRPr="00E332BC">
                        <w:rPr>
                          <w:rFonts w:cs="Arial"/>
                          <w:sz w:val="18"/>
                          <w:szCs w:val="18"/>
                        </w:rPr>
                        <w:t>…....</w:t>
                      </w:r>
                      <w:proofErr w:type="gramEnd"/>
                      <w:r w:rsidRPr="00E332BC">
                        <w:rPr>
                          <w:rFonts w:cs="Arial"/>
                          <w:sz w:val="18"/>
                          <w:szCs w:val="18"/>
                        </w:rPr>
                        <w:t>./………./……...</w:t>
                      </w:r>
                      <w:r w:rsidRPr="002239B5">
                        <w:rPr>
                          <w:rFonts w:cs="Arial"/>
                          <w:sz w:val="18"/>
                          <w:szCs w:val="18"/>
                        </w:rPr>
                        <w:t>.</w:t>
                      </w:r>
                    </w:p>
                  </w:txbxContent>
                </v:textbox>
              </v:shape>
            </w:pict>
          </mc:Fallback>
        </mc:AlternateContent>
      </w:r>
    </w:p>
    <w:p w14:paraId="18CB3DEE" w14:textId="1B88E47E" w:rsidR="00980B9A" w:rsidRPr="00980B9A" w:rsidRDefault="00980B9A" w:rsidP="00980B9A">
      <w:pPr>
        <w:jc w:val="left"/>
        <w:rPr>
          <w:rFonts w:cs="Arial"/>
          <w:sz w:val="22"/>
          <w:szCs w:val="22"/>
          <w:lang w:val="es-PE" w:eastAsia="es-ES_tradnl"/>
        </w:rPr>
      </w:pPr>
      <w:r w:rsidRPr="00980B9A">
        <w:rPr>
          <w:rFonts w:cs="Arial"/>
          <w:noProof/>
          <w:sz w:val="22"/>
          <w:szCs w:val="22"/>
          <w:lang w:val="es-PE" w:eastAsia="es-PE"/>
        </w:rPr>
        <mc:AlternateContent>
          <mc:Choice Requires="wps">
            <w:drawing>
              <wp:anchor distT="0" distB="0" distL="114300" distR="114300" simplePos="0" relativeHeight="251670528" behindDoc="0" locked="0" layoutInCell="1" allowOverlap="1" wp14:anchorId="60DD2AE8" wp14:editId="5020F5F7">
                <wp:simplePos x="0" y="0"/>
                <wp:positionH relativeFrom="column">
                  <wp:posOffset>1423035</wp:posOffset>
                </wp:positionH>
                <wp:positionV relativeFrom="paragraph">
                  <wp:posOffset>7774940</wp:posOffset>
                </wp:positionV>
                <wp:extent cx="1529715" cy="285115"/>
                <wp:effectExtent l="0" t="0" r="13335" b="1968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5115"/>
                        </a:xfrm>
                        <a:prstGeom prst="rect">
                          <a:avLst/>
                        </a:prstGeom>
                        <a:solidFill>
                          <a:srgbClr val="FFFFFF"/>
                        </a:solidFill>
                        <a:ln w="6350">
                          <a:solidFill>
                            <a:srgbClr val="000000"/>
                          </a:solidFill>
                          <a:miter lim="800000"/>
                          <a:headEnd/>
                          <a:tailEnd/>
                        </a:ln>
                      </wps:spPr>
                      <wps:txbx>
                        <w:txbxContent>
                          <w:p w14:paraId="3564AC8A" w14:textId="77777777" w:rsidR="007E1590" w:rsidRPr="002239B5" w:rsidRDefault="007E1590" w:rsidP="00980B9A">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2AE8" id="Cuadro de texto 18" o:spid="_x0000_s1032" type="#_x0000_t202" style="position:absolute;margin-left:112.05pt;margin-top:612.2pt;width:120.45pt;height:2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" strokeweight=".5pt">
                <v:textbox>
                  <w:txbxContent>
                    <w:p w14:paraId="3564AC8A" w14:textId="77777777" w:rsidR="007E1590" w:rsidRPr="002239B5" w:rsidRDefault="007E1590" w:rsidP="00980B9A">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p>
    <w:p w14:paraId="48138A88" w14:textId="77777777" w:rsidR="00980B9A" w:rsidRPr="00980B9A" w:rsidRDefault="00980B9A" w:rsidP="00980B9A">
      <w:pPr>
        <w:spacing w:line="240" w:lineRule="atLeast"/>
        <w:jc w:val="left"/>
        <w:rPr>
          <w:rFonts w:cs="Arial"/>
          <w:snapToGrid w:val="0"/>
          <w:color w:val="FF0000"/>
          <w:sz w:val="22"/>
          <w:szCs w:val="22"/>
          <w:lang w:val="es-PE" w:eastAsia="es-ES_tradnl"/>
        </w:rPr>
      </w:pPr>
    </w:p>
    <w:p w14:paraId="30B670A7" w14:textId="77777777" w:rsidR="00980B9A" w:rsidRPr="00980B9A" w:rsidRDefault="00980B9A" w:rsidP="00980B9A">
      <w:pPr>
        <w:spacing w:line="240" w:lineRule="atLeast"/>
        <w:jc w:val="left"/>
        <w:rPr>
          <w:rFonts w:cs="Arial"/>
          <w:snapToGrid w:val="0"/>
          <w:color w:val="FF0000"/>
          <w:sz w:val="22"/>
          <w:szCs w:val="22"/>
          <w:lang w:val="es-PE" w:eastAsia="es-ES_tradnl"/>
        </w:rPr>
      </w:pPr>
    </w:p>
    <w:p w14:paraId="620C8A10" w14:textId="77777777" w:rsidR="00980B9A" w:rsidRPr="00980B9A" w:rsidRDefault="00980B9A" w:rsidP="00980B9A">
      <w:pPr>
        <w:spacing w:line="240" w:lineRule="atLeast"/>
        <w:jc w:val="left"/>
        <w:rPr>
          <w:rFonts w:cs="Arial"/>
          <w:snapToGrid w:val="0"/>
          <w:color w:val="FF0000"/>
          <w:sz w:val="22"/>
          <w:szCs w:val="22"/>
          <w:lang w:val="es-PE" w:eastAsia="es-ES_tradnl"/>
        </w:rPr>
      </w:pPr>
    </w:p>
    <w:p w14:paraId="16196806" w14:textId="77777777" w:rsidR="00980B9A" w:rsidRPr="00980B9A" w:rsidRDefault="00980B9A" w:rsidP="00980B9A">
      <w:pPr>
        <w:spacing w:line="240" w:lineRule="atLeast"/>
        <w:jc w:val="left"/>
        <w:rPr>
          <w:rFonts w:cs="Arial"/>
          <w:snapToGrid w:val="0"/>
          <w:color w:val="FF0000"/>
          <w:sz w:val="22"/>
          <w:szCs w:val="22"/>
          <w:lang w:val="es-PE" w:eastAsia="es-ES_tradnl"/>
        </w:rPr>
      </w:pPr>
    </w:p>
    <w:p w14:paraId="67B86A58" w14:textId="77777777" w:rsidR="00980B9A" w:rsidRPr="00980B9A" w:rsidRDefault="00980B9A" w:rsidP="00980B9A">
      <w:pPr>
        <w:spacing w:line="240" w:lineRule="atLeast"/>
        <w:jc w:val="left"/>
        <w:rPr>
          <w:rFonts w:cs="Arial"/>
          <w:snapToGrid w:val="0"/>
          <w:color w:val="FF0000"/>
          <w:sz w:val="22"/>
          <w:szCs w:val="22"/>
          <w:lang w:val="es-PE" w:eastAsia="es-ES_tradnl"/>
        </w:rPr>
      </w:pPr>
    </w:p>
    <w:p w14:paraId="28D4ACB4" w14:textId="77777777" w:rsidR="00980B9A" w:rsidRPr="00980B9A" w:rsidRDefault="00980B9A" w:rsidP="00980B9A">
      <w:pPr>
        <w:spacing w:line="240" w:lineRule="atLeast"/>
        <w:jc w:val="left"/>
        <w:rPr>
          <w:rFonts w:cs="Arial"/>
          <w:snapToGrid w:val="0"/>
          <w:color w:val="FF0000"/>
          <w:sz w:val="22"/>
          <w:szCs w:val="22"/>
          <w:lang w:val="es-PE" w:eastAsia="es-ES_tradnl"/>
        </w:rPr>
      </w:pPr>
    </w:p>
    <w:p w14:paraId="01F23D1A" w14:textId="77777777" w:rsidR="00980B9A" w:rsidRPr="00980B9A" w:rsidRDefault="00980B9A" w:rsidP="00980B9A">
      <w:pPr>
        <w:spacing w:line="240" w:lineRule="atLeast"/>
        <w:jc w:val="left"/>
        <w:rPr>
          <w:rFonts w:cs="Arial"/>
          <w:snapToGrid w:val="0"/>
          <w:color w:val="FF0000"/>
          <w:sz w:val="22"/>
          <w:szCs w:val="22"/>
          <w:lang w:val="es-PE" w:eastAsia="es-ES_tradnl"/>
        </w:rPr>
      </w:pPr>
    </w:p>
    <w:p w14:paraId="451EBB67" w14:textId="77777777" w:rsidR="00980B9A" w:rsidRPr="00980B9A" w:rsidRDefault="00980B9A" w:rsidP="00980B9A">
      <w:pPr>
        <w:spacing w:line="240" w:lineRule="atLeast"/>
        <w:jc w:val="left"/>
        <w:rPr>
          <w:rFonts w:cs="Arial"/>
          <w:snapToGrid w:val="0"/>
          <w:color w:val="FF0000"/>
          <w:sz w:val="22"/>
          <w:szCs w:val="22"/>
          <w:lang w:val="es-PE" w:eastAsia="es-ES_tradnl"/>
        </w:rPr>
      </w:pPr>
    </w:p>
    <w:p w14:paraId="470837A9" w14:textId="77777777" w:rsidR="00980B9A" w:rsidRPr="00980B9A" w:rsidRDefault="00980B9A" w:rsidP="00980B9A">
      <w:pPr>
        <w:tabs>
          <w:tab w:val="left" w:pos="6165"/>
        </w:tabs>
        <w:jc w:val="center"/>
        <w:rPr>
          <w:rFonts w:cs="Arial"/>
          <w:szCs w:val="22"/>
          <w:lang w:val="es-PE" w:eastAsia="es-PE"/>
        </w:rPr>
      </w:pPr>
      <w:r w:rsidRPr="00980B9A">
        <w:rPr>
          <w:rFonts w:cs="Arial"/>
          <w:szCs w:val="22"/>
          <w:lang w:val="es-PE" w:eastAsia="es-PE"/>
        </w:rPr>
        <w:t>-----------------------------------------------------------------</w:t>
      </w:r>
    </w:p>
    <w:p w14:paraId="214C25B0" w14:textId="77777777" w:rsidR="00980B9A" w:rsidRPr="00980B9A" w:rsidRDefault="00980B9A" w:rsidP="00980B9A">
      <w:pPr>
        <w:tabs>
          <w:tab w:val="left" w:pos="4919"/>
        </w:tabs>
        <w:jc w:val="center"/>
        <w:rPr>
          <w:rFonts w:cs="Arial"/>
          <w:szCs w:val="22"/>
          <w:lang w:val="es-PE" w:eastAsia="es-ES_tradnl"/>
        </w:rPr>
      </w:pPr>
      <w:r w:rsidRPr="00980B9A">
        <w:rPr>
          <w:rFonts w:cs="Arial"/>
          <w:b/>
          <w:szCs w:val="22"/>
          <w:lang w:val="es-PE" w:eastAsia="es-PE"/>
        </w:rPr>
        <w:t>Firma y sello del representante legal</w:t>
      </w:r>
    </w:p>
    <w:p w14:paraId="6E2A03FE" w14:textId="77777777" w:rsidR="00E22134" w:rsidRDefault="00E22134" w:rsidP="00634D93">
      <w:pPr>
        <w:jc w:val="center"/>
        <w:rPr>
          <w:rFonts w:cs="Arial"/>
          <w:b/>
          <w:szCs w:val="22"/>
        </w:rPr>
      </w:pPr>
    </w:p>
    <w:p w14:paraId="5CE80C20" w14:textId="77777777" w:rsidR="00E22134" w:rsidRDefault="00E22134" w:rsidP="00634D93">
      <w:pPr>
        <w:jc w:val="center"/>
        <w:rPr>
          <w:rFonts w:cs="Arial"/>
          <w:b/>
          <w:szCs w:val="22"/>
        </w:rPr>
      </w:pPr>
    </w:p>
    <w:p w14:paraId="4D261458" w14:textId="77777777" w:rsidR="00E22134" w:rsidRDefault="00E22134" w:rsidP="00634D93">
      <w:pPr>
        <w:jc w:val="center"/>
        <w:rPr>
          <w:rFonts w:cs="Arial"/>
          <w:b/>
          <w:szCs w:val="22"/>
        </w:rPr>
      </w:pPr>
    </w:p>
    <w:p w14:paraId="48E76350" w14:textId="77777777" w:rsidR="00E22134" w:rsidRDefault="00E22134" w:rsidP="00634D93">
      <w:pPr>
        <w:jc w:val="center"/>
        <w:rPr>
          <w:rFonts w:cs="Arial"/>
          <w:b/>
          <w:szCs w:val="22"/>
        </w:rPr>
      </w:pPr>
    </w:p>
    <w:p w14:paraId="6FD9CAC0" w14:textId="77777777" w:rsidR="00E22134" w:rsidRDefault="00E22134" w:rsidP="00634D93">
      <w:pPr>
        <w:jc w:val="center"/>
        <w:rPr>
          <w:rFonts w:cs="Arial"/>
          <w:b/>
          <w:szCs w:val="22"/>
        </w:rPr>
      </w:pPr>
    </w:p>
    <w:p w14:paraId="11442E06" w14:textId="79CC882B" w:rsidR="00E22134" w:rsidRDefault="00E22134" w:rsidP="00634D93">
      <w:pPr>
        <w:jc w:val="center"/>
        <w:rPr>
          <w:rFonts w:cs="Arial"/>
          <w:b/>
          <w:szCs w:val="22"/>
        </w:rPr>
      </w:pPr>
    </w:p>
    <w:p w14:paraId="3690CC90" w14:textId="6C047C5D" w:rsidR="00A565B8" w:rsidRDefault="00A565B8" w:rsidP="00634D93">
      <w:pPr>
        <w:jc w:val="center"/>
        <w:rPr>
          <w:rFonts w:cs="Arial"/>
          <w:b/>
          <w:szCs w:val="22"/>
        </w:rPr>
      </w:pPr>
    </w:p>
    <w:p w14:paraId="656B9A12" w14:textId="5AEB0732" w:rsidR="00FB05DF" w:rsidRPr="00FB05DF" w:rsidRDefault="00FB05DF" w:rsidP="00FB05DF">
      <w:pPr>
        <w:jc w:val="center"/>
        <w:rPr>
          <w:rFonts w:cs="Arial"/>
          <w:b/>
          <w:bCs/>
          <w:sz w:val="22"/>
          <w:lang w:val="es-PE"/>
        </w:rPr>
      </w:pPr>
      <w:r w:rsidRPr="00FB05DF">
        <w:rPr>
          <w:rFonts w:cs="Arial"/>
          <w:b/>
          <w:bCs/>
          <w:sz w:val="22"/>
          <w:lang w:val="es-PE"/>
        </w:rPr>
        <w:lastRenderedPageBreak/>
        <w:t xml:space="preserve">ANEXO </w:t>
      </w:r>
      <w:r w:rsidR="00AA0E36">
        <w:rPr>
          <w:rFonts w:cs="Arial"/>
          <w:b/>
          <w:bCs/>
          <w:sz w:val="22"/>
          <w:lang w:val="es-PE"/>
        </w:rPr>
        <w:t>I</w:t>
      </w:r>
      <w:r>
        <w:rPr>
          <w:rFonts w:cs="Arial"/>
          <w:b/>
          <w:bCs/>
          <w:sz w:val="22"/>
          <w:lang w:val="es-PE"/>
        </w:rPr>
        <w:t>V</w:t>
      </w:r>
    </w:p>
    <w:p w14:paraId="3C57899A" w14:textId="77777777" w:rsidR="00634D93" w:rsidRPr="004D0EA8" w:rsidRDefault="00634D93" w:rsidP="00634D93">
      <w:pPr>
        <w:jc w:val="center"/>
        <w:rPr>
          <w:rFonts w:cs="Arial"/>
          <w:b/>
          <w:szCs w:val="22"/>
        </w:rPr>
      </w:pPr>
    </w:p>
    <w:p w14:paraId="0546A30E" w14:textId="77777777" w:rsidR="00634D93" w:rsidRPr="004D0EA8" w:rsidRDefault="00634D93" w:rsidP="00634D93">
      <w:pPr>
        <w:jc w:val="center"/>
        <w:rPr>
          <w:rFonts w:cs="Arial"/>
          <w:b/>
          <w:szCs w:val="22"/>
        </w:rPr>
      </w:pPr>
      <w:bookmarkStart w:id="44" w:name="_Hlk39723759"/>
      <w:r w:rsidRPr="004D0EA8">
        <w:rPr>
          <w:rFonts w:cs="Arial"/>
          <w:b/>
          <w:szCs w:val="22"/>
        </w:rPr>
        <w:t>SOLICITUD DE CALIFICACIÓN DE MERCANCÍAS COMO</w:t>
      </w:r>
    </w:p>
    <w:p w14:paraId="01E9F5DB" w14:textId="77777777" w:rsidR="00634D93" w:rsidRPr="004D0EA8" w:rsidRDefault="00634D93" w:rsidP="00634D93">
      <w:pPr>
        <w:jc w:val="center"/>
        <w:rPr>
          <w:rFonts w:cs="Arial"/>
          <w:b/>
          <w:szCs w:val="22"/>
        </w:rPr>
      </w:pPr>
      <w:r w:rsidRPr="004D0EA8">
        <w:rPr>
          <w:rFonts w:cs="Arial"/>
          <w:b/>
          <w:szCs w:val="22"/>
        </w:rPr>
        <w:t>ENVÍOS DE URGENCIA O DE SOCORRO</w:t>
      </w:r>
    </w:p>
    <w:p w14:paraId="078974A8" w14:textId="77777777" w:rsidR="001879A6" w:rsidRPr="004D0EA8" w:rsidRDefault="00707D28" w:rsidP="001879A6">
      <w:pPr>
        <w:rPr>
          <w:rFonts w:cs="Arial"/>
          <w:szCs w:val="22"/>
        </w:rPr>
      </w:pPr>
      <w:r w:rsidRPr="004D0EA8">
        <w:rPr>
          <w:rFonts w:cs="Arial"/>
          <w:noProof/>
          <w:szCs w:val="22"/>
          <w:lang w:val="es-PE" w:eastAsia="es-PE"/>
        </w:rPr>
        <mc:AlternateContent>
          <mc:Choice Requires="wps">
            <w:drawing>
              <wp:anchor distT="0" distB="0" distL="114300" distR="114300" simplePos="0" relativeHeight="251650048" behindDoc="0" locked="0" layoutInCell="1" allowOverlap="1" wp14:anchorId="5650AD63" wp14:editId="30C87613">
                <wp:simplePos x="0" y="0"/>
                <wp:positionH relativeFrom="column">
                  <wp:posOffset>2933065</wp:posOffset>
                </wp:positionH>
                <wp:positionV relativeFrom="paragraph">
                  <wp:posOffset>91440</wp:posOffset>
                </wp:positionV>
                <wp:extent cx="271780" cy="252095"/>
                <wp:effectExtent l="0" t="0" r="33020" b="33655"/>
                <wp:wrapNone/>
                <wp:docPr id="11"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8DA0E31" w14:textId="77777777" w:rsidR="007E1590" w:rsidRDefault="007E1590" w:rsidP="00634D93">
                            <w:pPr>
                              <w:jc w:val="center"/>
                              <w:rPr>
                                <w:rFonts w:ascii="Arial Narrow" w:hAnsi="Arial Narrow"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0AD63" id="Rectángulo redondeado 18" o:spid="_x0000_s1033" style="position:absolute;left:0;text-align:left;margin-left:230.95pt;margin-top:7.2pt;width:21.4pt;height:1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">
                <v:shadow on="t"/>
                <v:textbox>
                  <w:txbxContent>
                    <w:p w14:paraId="28DA0E31" w14:textId="77777777" w:rsidR="007E1590" w:rsidRDefault="007E1590" w:rsidP="00634D93">
                      <w:pPr>
                        <w:jc w:val="center"/>
                        <w:rPr>
                          <w:rFonts w:ascii="Arial Narrow" w:hAnsi="Arial Narrow" w:cs="Arial"/>
                          <w:b/>
                        </w:rPr>
                      </w:pPr>
                    </w:p>
                  </w:txbxContent>
                </v:textbox>
              </v:roundrect>
            </w:pict>
          </mc:Fallback>
        </mc:AlternateContent>
      </w:r>
      <w:r w:rsidRPr="004D0EA8">
        <w:rPr>
          <w:rFonts w:cs="Arial"/>
          <w:noProof/>
          <w:szCs w:val="22"/>
          <w:lang w:val="es-PE" w:eastAsia="es-PE"/>
        </w:rPr>
        <mc:AlternateContent>
          <mc:Choice Requires="wps">
            <w:drawing>
              <wp:anchor distT="0" distB="0" distL="114300" distR="114300" simplePos="0" relativeHeight="251649024" behindDoc="0" locked="0" layoutInCell="1" allowOverlap="1" wp14:anchorId="7A83FEA4" wp14:editId="156681C2">
                <wp:simplePos x="0" y="0"/>
                <wp:positionH relativeFrom="column">
                  <wp:posOffset>1520825</wp:posOffset>
                </wp:positionH>
                <wp:positionV relativeFrom="paragraph">
                  <wp:posOffset>97790</wp:posOffset>
                </wp:positionV>
                <wp:extent cx="280670" cy="252095"/>
                <wp:effectExtent l="0" t="0" r="43180" b="33655"/>
                <wp:wrapNone/>
                <wp:docPr id="10"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70B9C25A" w14:textId="77777777" w:rsidR="007E1590" w:rsidRDefault="007E1590" w:rsidP="00634D93">
                            <w:pPr>
                              <w:jc w:val="center"/>
                              <w:rPr>
                                <w:rFonts w:ascii="Arial Narrow" w:hAnsi="Arial Narrow"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83FEA4" id="_x0000_s1034" style="position:absolute;left:0;text-align:left;margin-left:119.75pt;margin-top:7.7pt;width:22.1pt;height:19.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">
                <v:shadow on="t"/>
                <v:textbox>
                  <w:txbxContent>
                    <w:p w14:paraId="70B9C25A" w14:textId="77777777" w:rsidR="007E1590" w:rsidRDefault="007E1590" w:rsidP="00634D93">
                      <w:pPr>
                        <w:jc w:val="center"/>
                        <w:rPr>
                          <w:rFonts w:ascii="Arial Narrow" w:hAnsi="Arial Narrow" w:cs="Arial"/>
                          <w:b/>
                        </w:rPr>
                      </w:pPr>
                    </w:p>
                  </w:txbxContent>
                </v:textbox>
              </v:roundrect>
            </w:pict>
          </mc:Fallback>
        </mc:AlternateContent>
      </w:r>
    </w:p>
    <w:p w14:paraId="3F4CF6F3" w14:textId="77777777" w:rsidR="00634D93" w:rsidRPr="004D0EA8" w:rsidRDefault="00634D93" w:rsidP="00634D93">
      <w:pPr>
        <w:ind w:left="2124" w:firstLine="708"/>
        <w:rPr>
          <w:rFonts w:cs="Arial"/>
          <w:szCs w:val="22"/>
        </w:rPr>
      </w:pPr>
      <w:r w:rsidRPr="004D0EA8">
        <w:rPr>
          <w:rFonts w:cs="Arial"/>
          <w:b/>
          <w:szCs w:val="22"/>
        </w:rPr>
        <w:t xml:space="preserve">  URGENCIA </w:t>
      </w:r>
      <w:r w:rsidRPr="004D0EA8">
        <w:rPr>
          <w:rFonts w:cs="Arial"/>
          <w:b/>
          <w:szCs w:val="22"/>
        </w:rPr>
        <w:tab/>
      </w:r>
      <w:r w:rsidRPr="004D0EA8">
        <w:rPr>
          <w:rFonts w:cs="Arial"/>
          <w:b/>
          <w:szCs w:val="22"/>
        </w:rPr>
        <w:tab/>
        <w:t xml:space="preserve">    SOCORRO</w:t>
      </w:r>
    </w:p>
    <w:p w14:paraId="06AA8F4E" w14:textId="77777777" w:rsidR="00634D93" w:rsidRPr="004D0EA8" w:rsidRDefault="00634D93" w:rsidP="001879A6">
      <w:pPr>
        <w:rPr>
          <w:rFonts w:cs="Arial"/>
          <w:szCs w:val="22"/>
        </w:rPr>
      </w:pPr>
    </w:p>
    <w:p w14:paraId="58484F05" w14:textId="7CA414E3" w:rsidR="00634D93" w:rsidRPr="004D0EA8" w:rsidRDefault="00634D93" w:rsidP="00634D93">
      <w:pPr>
        <w:pStyle w:val="Default"/>
        <w:jc w:val="both"/>
        <w:rPr>
          <w:b/>
          <w:color w:val="auto"/>
          <w:sz w:val="20"/>
          <w:szCs w:val="22"/>
        </w:rPr>
      </w:pPr>
      <w:r w:rsidRPr="004D0EA8">
        <w:rPr>
          <w:b/>
          <w:color w:val="auto"/>
          <w:sz w:val="20"/>
          <w:szCs w:val="22"/>
        </w:rPr>
        <w:t xml:space="preserve">Señor </w:t>
      </w:r>
      <w:proofErr w:type="gramStart"/>
      <w:r w:rsidRPr="004D0EA8">
        <w:rPr>
          <w:b/>
          <w:color w:val="auto"/>
          <w:sz w:val="20"/>
          <w:szCs w:val="22"/>
        </w:rPr>
        <w:t>Jefe</w:t>
      </w:r>
      <w:proofErr w:type="gramEnd"/>
      <w:r w:rsidRPr="004D0EA8">
        <w:rPr>
          <w:b/>
          <w:color w:val="auto"/>
          <w:sz w:val="20"/>
          <w:szCs w:val="22"/>
        </w:rPr>
        <w:t xml:space="preserve"> del área que administra el régimen de </w:t>
      </w:r>
      <w:r w:rsidR="00B84AA9">
        <w:rPr>
          <w:b/>
          <w:color w:val="auto"/>
          <w:sz w:val="20"/>
          <w:szCs w:val="22"/>
        </w:rPr>
        <w:t>admisión temporal para reexportación en el mismo estado</w:t>
      </w:r>
      <w:r w:rsidRPr="004D0EA8">
        <w:rPr>
          <w:b/>
          <w:color w:val="auto"/>
          <w:sz w:val="20"/>
          <w:szCs w:val="22"/>
        </w:rPr>
        <w:t xml:space="preserve"> de la aduana de: </w:t>
      </w:r>
    </w:p>
    <w:p w14:paraId="690C48AF" w14:textId="77777777" w:rsidR="00634D93" w:rsidRPr="004D0EA8" w:rsidRDefault="00707D28" w:rsidP="00634D93">
      <w:pPr>
        <w:pStyle w:val="Default"/>
        <w:ind w:left="284"/>
        <w:jc w:val="both"/>
        <w:rPr>
          <w:color w:val="auto"/>
          <w:sz w:val="20"/>
          <w:szCs w:val="22"/>
        </w:rPr>
      </w:pPr>
      <w:r w:rsidRPr="004D0EA8">
        <w:rPr>
          <w:noProof/>
          <w:color w:val="auto"/>
          <w:sz w:val="20"/>
          <w:szCs w:val="22"/>
          <w:lang w:eastAsia="es-PE"/>
        </w:rPr>
        <mc:AlternateContent>
          <mc:Choice Requires="wps">
            <w:drawing>
              <wp:anchor distT="0" distB="0" distL="114300" distR="114300" simplePos="0" relativeHeight="251651072" behindDoc="0" locked="0" layoutInCell="1" allowOverlap="1" wp14:anchorId="2EF73FFF" wp14:editId="188CB490">
                <wp:simplePos x="0" y="0"/>
                <wp:positionH relativeFrom="column">
                  <wp:posOffset>6985</wp:posOffset>
                </wp:positionH>
                <wp:positionV relativeFrom="paragraph">
                  <wp:posOffset>5715</wp:posOffset>
                </wp:positionV>
                <wp:extent cx="5567045" cy="278130"/>
                <wp:effectExtent l="0" t="0" r="0" b="7620"/>
                <wp:wrapNone/>
                <wp:docPr id="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67E46" id="Rectangle 21" o:spid="_x0000_s1026" style="position:absolute;margin-left:.55pt;margin-top:.45pt;width:438.35pt;height:2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" strokeweight=".5pt"/>
            </w:pict>
          </mc:Fallback>
        </mc:AlternateContent>
      </w:r>
    </w:p>
    <w:p w14:paraId="174D418F" w14:textId="77777777" w:rsidR="00634D93" w:rsidRPr="004D0EA8" w:rsidRDefault="00634D93" w:rsidP="00634D93">
      <w:pPr>
        <w:pStyle w:val="Default"/>
        <w:spacing w:line="360" w:lineRule="auto"/>
        <w:ind w:left="284" w:right="-1"/>
        <w:jc w:val="both"/>
        <w:rPr>
          <w:color w:val="auto"/>
          <w:sz w:val="20"/>
          <w:szCs w:val="22"/>
        </w:rPr>
      </w:pPr>
    </w:p>
    <w:p w14:paraId="5EF96022" w14:textId="77777777" w:rsidR="00634D93" w:rsidRPr="004D0EA8" w:rsidRDefault="00634D93" w:rsidP="00634D93">
      <w:pPr>
        <w:pStyle w:val="Default"/>
        <w:jc w:val="both"/>
        <w:rPr>
          <w:color w:val="auto"/>
          <w:sz w:val="20"/>
          <w:szCs w:val="22"/>
        </w:rPr>
      </w:pPr>
      <w:r w:rsidRPr="004D0EA8">
        <w:rPr>
          <w:b/>
          <w:color w:val="auto"/>
          <w:sz w:val="20"/>
          <w:szCs w:val="22"/>
          <w:lang w:eastAsia="es-PE"/>
        </w:rPr>
        <w:t>Nombre</w:t>
      </w:r>
      <w:r w:rsidRPr="004D0EA8">
        <w:rPr>
          <w:b/>
          <w:noProof/>
          <w:color w:val="auto"/>
          <w:sz w:val="20"/>
          <w:szCs w:val="22"/>
          <w:lang w:eastAsia="es-PE"/>
        </w:rPr>
        <w:t xml:space="preserve"> del dueño o consignatario:</w:t>
      </w:r>
    </w:p>
    <w:p w14:paraId="1FE9E54D" w14:textId="77777777" w:rsidR="00634D93" w:rsidRPr="004D0EA8" w:rsidRDefault="00707D28" w:rsidP="00634D93">
      <w:pPr>
        <w:pStyle w:val="Default"/>
        <w:spacing w:line="360" w:lineRule="auto"/>
        <w:ind w:left="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52096" behindDoc="0" locked="0" layoutInCell="1" allowOverlap="1" wp14:anchorId="7751334C" wp14:editId="68F7BDEB">
                <wp:simplePos x="0" y="0"/>
                <wp:positionH relativeFrom="column">
                  <wp:posOffset>6985</wp:posOffset>
                </wp:positionH>
                <wp:positionV relativeFrom="paragraph">
                  <wp:posOffset>11430</wp:posOffset>
                </wp:positionV>
                <wp:extent cx="5567045" cy="278130"/>
                <wp:effectExtent l="0" t="0" r="0" b="7620"/>
                <wp:wrapNone/>
                <wp:docPr id="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118B0" id="Rectangle 21" o:spid="_x0000_s1026" style="position:absolute;margin-left:.55pt;margin-top:.9pt;width:438.35pt;height:2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" strokeweight=".5pt"/>
            </w:pict>
          </mc:Fallback>
        </mc:AlternateContent>
      </w:r>
    </w:p>
    <w:p w14:paraId="6B0E727E" w14:textId="77777777" w:rsidR="00634D93" w:rsidRPr="004D0EA8" w:rsidRDefault="00634D93" w:rsidP="00634D93">
      <w:pPr>
        <w:pStyle w:val="Default"/>
        <w:spacing w:line="360" w:lineRule="auto"/>
        <w:ind w:firstLine="284"/>
        <w:jc w:val="both"/>
        <w:rPr>
          <w:color w:val="auto"/>
          <w:sz w:val="20"/>
          <w:szCs w:val="22"/>
        </w:rPr>
      </w:pPr>
    </w:p>
    <w:p w14:paraId="755B8242" w14:textId="30C396AC" w:rsidR="00634D93" w:rsidRPr="004D0EA8" w:rsidRDefault="00F12DD8" w:rsidP="00634D93">
      <w:pPr>
        <w:pStyle w:val="Default"/>
        <w:jc w:val="both"/>
        <w:rPr>
          <w:color w:val="auto"/>
          <w:sz w:val="20"/>
          <w:szCs w:val="22"/>
        </w:rPr>
      </w:pPr>
      <w:r w:rsidRPr="004D0EA8">
        <w:rPr>
          <w:b/>
          <w:color w:val="auto"/>
          <w:sz w:val="20"/>
          <w:szCs w:val="22"/>
        </w:rPr>
        <w:t>Número de RUC</w:t>
      </w:r>
      <w:r w:rsidR="00634D93" w:rsidRPr="004D0EA8">
        <w:rPr>
          <w:b/>
          <w:color w:val="auto"/>
          <w:sz w:val="20"/>
          <w:szCs w:val="22"/>
        </w:rPr>
        <w:t xml:space="preserve">, </w:t>
      </w:r>
      <w:r w:rsidRPr="004D0EA8">
        <w:rPr>
          <w:b/>
          <w:color w:val="auto"/>
          <w:sz w:val="20"/>
          <w:szCs w:val="22"/>
        </w:rPr>
        <w:t>DNI</w:t>
      </w:r>
      <w:r w:rsidR="00634D93" w:rsidRPr="004D0EA8">
        <w:rPr>
          <w:b/>
          <w:color w:val="auto"/>
          <w:sz w:val="20"/>
          <w:szCs w:val="22"/>
        </w:rPr>
        <w:t>, otros:</w:t>
      </w:r>
    </w:p>
    <w:p w14:paraId="52A126CB" w14:textId="77777777" w:rsidR="00634D93" w:rsidRPr="004D0EA8" w:rsidRDefault="00707D28" w:rsidP="00634D93">
      <w:pPr>
        <w:pStyle w:val="Default"/>
        <w:spacing w:line="360" w:lineRule="auto"/>
        <w:ind w:firstLine="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53120" behindDoc="0" locked="0" layoutInCell="1" allowOverlap="1" wp14:anchorId="3ED76E1B" wp14:editId="033DD6C3">
                <wp:simplePos x="0" y="0"/>
                <wp:positionH relativeFrom="column">
                  <wp:posOffset>-635</wp:posOffset>
                </wp:positionH>
                <wp:positionV relativeFrom="paragraph">
                  <wp:posOffset>12700</wp:posOffset>
                </wp:positionV>
                <wp:extent cx="5574665" cy="278130"/>
                <wp:effectExtent l="0" t="0" r="6985" b="7620"/>
                <wp:wrapNone/>
                <wp:docPr id="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66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6417F" id="Rectangle 21" o:spid="_x0000_s1026" style="position:absolute;margin-left:-.05pt;margin-top:1pt;width:438.95pt;height:2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IwIAAD4EAAAOAAAAZHJzL2Uyb0RvYy54bWysU9uO0zAQfUfiHyy/0yTd3oi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" strokeweight=".5pt"/>
            </w:pict>
          </mc:Fallback>
        </mc:AlternateContent>
      </w:r>
    </w:p>
    <w:p w14:paraId="0B5A2DAA" w14:textId="77777777" w:rsidR="00634D93" w:rsidRPr="004D0EA8" w:rsidRDefault="00634D93" w:rsidP="00634D93">
      <w:pPr>
        <w:pStyle w:val="Default"/>
        <w:spacing w:line="360" w:lineRule="auto"/>
        <w:ind w:firstLine="284"/>
        <w:jc w:val="both"/>
        <w:rPr>
          <w:color w:val="auto"/>
          <w:sz w:val="20"/>
          <w:szCs w:val="22"/>
        </w:rPr>
      </w:pPr>
    </w:p>
    <w:p w14:paraId="169BD418" w14:textId="77777777" w:rsidR="00634D93" w:rsidRPr="004D0EA8" w:rsidRDefault="00707D28" w:rsidP="00634D93">
      <w:pPr>
        <w:pStyle w:val="Default"/>
        <w:jc w:val="both"/>
        <w:rPr>
          <w:b/>
          <w:color w:val="auto"/>
          <w:sz w:val="20"/>
          <w:szCs w:val="22"/>
        </w:rPr>
      </w:pPr>
      <w:r w:rsidRPr="004D0EA8">
        <w:rPr>
          <w:b/>
          <w:noProof/>
          <w:color w:val="auto"/>
          <w:sz w:val="20"/>
          <w:szCs w:val="22"/>
          <w:lang w:eastAsia="es-PE"/>
        </w:rPr>
        <mc:AlternateContent>
          <mc:Choice Requires="wps">
            <w:drawing>
              <wp:anchor distT="0" distB="0" distL="114300" distR="114300" simplePos="0" relativeHeight="251654144" behindDoc="0" locked="0" layoutInCell="1" allowOverlap="1" wp14:anchorId="699955CE" wp14:editId="7664AA03">
                <wp:simplePos x="0" y="0"/>
                <wp:positionH relativeFrom="column">
                  <wp:posOffset>6985</wp:posOffset>
                </wp:positionH>
                <wp:positionV relativeFrom="paragraph">
                  <wp:posOffset>144145</wp:posOffset>
                </wp:positionV>
                <wp:extent cx="5567045" cy="278130"/>
                <wp:effectExtent l="0" t="0" r="0" b="7620"/>
                <wp:wrapNone/>
                <wp:docPr id="4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0858C" id="Rectangle 21" o:spid="_x0000_s1026" style="position:absolute;margin-left:.55pt;margin-top:11.35pt;width:438.35pt;height: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c9IgIAAD4EAAAOAAAAZHJzL2Uyb0RvYy54bWysU9uO0zAQfUfiHyy/0yTd3oi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" strokeweight=".5pt"/>
            </w:pict>
          </mc:Fallback>
        </mc:AlternateContent>
      </w:r>
      <w:r w:rsidR="00634D93" w:rsidRPr="004D0EA8">
        <w:rPr>
          <w:b/>
          <w:color w:val="auto"/>
          <w:sz w:val="20"/>
          <w:szCs w:val="22"/>
        </w:rPr>
        <w:t>Domicilio fiscal:</w:t>
      </w:r>
    </w:p>
    <w:p w14:paraId="73246A91" w14:textId="77777777" w:rsidR="00634D93" w:rsidRPr="004D0EA8" w:rsidRDefault="00634D93" w:rsidP="00634D93">
      <w:pPr>
        <w:pStyle w:val="Default"/>
        <w:spacing w:line="360" w:lineRule="auto"/>
        <w:ind w:firstLine="284"/>
        <w:jc w:val="both"/>
        <w:rPr>
          <w:color w:val="auto"/>
          <w:sz w:val="20"/>
          <w:szCs w:val="22"/>
        </w:rPr>
      </w:pPr>
    </w:p>
    <w:p w14:paraId="57193250" w14:textId="77777777" w:rsidR="00634D93" w:rsidRPr="004D0EA8" w:rsidRDefault="00634D93" w:rsidP="00634D93">
      <w:pPr>
        <w:pStyle w:val="Default"/>
        <w:spacing w:line="360" w:lineRule="auto"/>
        <w:ind w:firstLine="284"/>
        <w:jc w:val="both"/>
        <w:rPr>
          <w:color w:val="auto"/>
          <w:sz w:val="20"/>
          <w:szCs w:val="22"/>
        </w:rPr>
      </w:pPr>
    </w:p>
    <w:p w14:paraId="6EB3E3B0" w14:textId="77777777" w:rsidR="00634D93" w:rsidRPr="004D0EA8" w:rsidRDefault="00634D93" w:rsidP="00634D93">
      <w:pPr>
        <w:pStyle w:val="Default"/>
        <w:jc w:val="both"/>
        <w:rPr>
          <w:b/>
          <w:color w:val="auto"/>
          <w:sz w:val="20"/>
          <w:szCs w:val="22"/>
        </w:rPr>
      </w:pPr>
      <w:r w:rsidRPr="004D0EA8">
        <w:rPr>
          <w:b/>
          <w:color w:val="auto"/>
          <w:sz w:val="20"/>
          <w:szCs w:val="22"/>
        </w:rPr>
        <w:t>Representante:</w:t>
      </w:r>
    </w:p>
    <w:p w14:paraId="0632DB57" w14:textId="77777777" w:rsidR="00634D93" w:rsidRPr="004D0EA8" w:rsidRDefault="00707D28" w:rsidP="00634D93">
      <w:pPr>
        <w:pStyle w:val="Default"/>
        <w:spacing w:line="360" w:lineRule="auto"/>
        <w:ind w:firstLine="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55168" behindDoc="0" locked="0" layoutInCell="1" allowOverlap="1" wp14:anchorId="0520529A" wp14:editId="0EDB379F">
                <wp:simplePos x="0" y="0"/>
                <wp:positionH relativeFrom="column">
                  <wp:posOffset>6985</wp:posOffset>
                </wp:positionH>
                <wp:positionV relativeFrom="paragraph">
                  <wp:posOffset>10795</wp:posOffset>
                </wp:positionV>
                <wp:extent cx="5567045" cy="278130"/>
                <wp:effectExtent l="0" t="0" r="0" b="7620"/>
                <wp:wrapNone/>
                <wp:docPr id="3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AB918" id="Rectangle 21" o:spid="_x0000_s1026" style="position:absolute;margin-left:.55pt;margin-top:.85pt;width:438.35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" strokeweight=".5pt"/>
            </w:pict>
          </mc:Fallback>
        </mc:AlternateContent>
      </w:r>
    </w:p>
    <w:p w14:paraId="68154A95" w14:textId="77777777" w:rsidR="00634D93" w:rsidRPr="004D0EA8" w:rsidRDefault="00634D93" w:rsidP="00634D93">
      <w:pPr>
        <w:pStyle w:val="Default"/>
        <w:spacing w:line="360" w:lineRule="auto"/>
        <w:ind w:firstLine="284"/>
        <w:jc w:val="both"/>
        <w:rPr>
          <w:color w:val="auto"/>
          <w:sz w:val="20"/>
          <w:szCs w:val="22"/>
        </w:rPr>
      </w:pPr>
    </w:p>
    <w:p w14:paraId="56E3848C" w14:textId="77777777" w:rsidR="00634D93" w:rsidRPr="004D0EA8" w:rsidRDefault="00707D28" w:rsidP="00634D93">
      <w:pPr>
        <w:pStyle w:val="Default"/>
        <w:jc w:val="both"/>
        <w:rPr>
          <w:b/>
          <w:color w:val="auto"/>
          <w:sz w:val="20"/>
          <w:szCs w:val="22"/>
        </w:rPr>
      </w:pPr>
      <w:r w:rsidRPr="004D0EA8">
        <w:rPr>
          <w:b/>
          <w:noProof/>
          <w:color w:val="auto"/>
          <w:sz w:val="20"/>
          <w:szCs w:val="22"/>
          <w:lang w:eastAsia="es-PE"/>
        </w:rPr>
        <mc:AlternateContent>
          <mc:Choice Requires="wps">
            <w:drawing>
              <wp:anchor distT="0" distB="0" distL="114300" distR="114300" simplePos="0" relativeHeight="251656192" behindDoc="0" locked="0" layoutInCell="1" allowOverlap="1" wp14:anchorId="57ECA9C4" wp14:editId="0AF182FE">
                <wp:simplePos x="0" y="0"/>
                <wp:positionH relativeFrom="column">
                  <wp:posOffset>6985</wp:posOffset>
                </wp:positionH>
                <wp:positionV relativeFrom="paragraph">
                  <wp:posOffset>148590</wp:posOffset>
                </wp:positionV>
                <wp:extent cx="5567045" cy="278130"/>
                <wp:effectExtent l="0" t="0" r="0" b="762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EB0AD" id="Rectangle 21" o:spid="_x0000_s1026" style="position:absolute;margin-left:.55pt;margin-top:11.7pt;width:438.3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" strokeweight=".5pt"/>
            </w:pict>
          </mc:Fallback>
        </mc:AlternateContent>
      </w:r>
      <w:r w:rsidR="00634D93" w:rsidRPr="004D0EA8">
        <w:rPr>
          <w:b/>
          <w:color w:val="auto"/>
          <w:sz w:val="20"/>
          <w:szCs w:val="22"/>
        </w:rPr>
        <w:t>Poder inscrito:</w:t>
      </w:r>
    </w:p>
    <w:p w14:paraId="7160DBF4" w14:textId="77777777" w:rsidR="00634D93" w:rsidRPr="004D0EA8" w:rsidRDefault="00634D93" w:rsidP="00634D93">
      <w:pPr>
        <w:pStyle w:val="Default"/>
        <w:spacing w:line="360" w:lineRule="auto"/>
        <w:ind w:firstLine="284"/>
        <w:jc w:val="both"/>
        <w:rPr>
          <w:color w:val="auto"/>
          <w:sz w:val="20"/>
          <w:szCs w:val="22"/>
        </w:rPr>
      </w:pPr>
    </w:p>
    <w:p w14:paraId="2BE30B77" w14:textId="77777777" w:rsidR="001879A6" w:rsidRPr="004D0EA8" w:rsidRDefault="001879A6" w:rsidP="001879A6">
      <w:pPr>
        <w:rPr>
          <w:rFonts w:cs="Arial"/>
          <w:szCs w:val="22"/>
        </w:rPr>
      </w:pPr>
    </w:p>
    <w:p w14:paraId="403B9664" w14:textId="77777777" w:rsidR="00634D93" w:rsidRPr="004D0EA8" w:rsidRDefault="00634D93" w:rsidP="00634D93">
      <w:pPr>
        <w:pStyle w:val="Default"/>
        <w:jc w:val="both"/>
        <w:rPr>
          <w:rFonts w:eastAsia="Times New Roman"/>
          <w:color w:val="auto"/>
          <w:sz w:val="20"/>
          <w:szCs w:val="22"/>
          <w:lang w:eastAsia="es-PE"/>
        </w:rPr>
      </w:pPr>
      <w:r w:rsidRPr="004D0EA8">
        <w:rPr>
          <w:rFonts w:eastAsia="Times New Roman"/>
          <w:color w:val="auto"/>
          <w:sz w:val="20"/>
          <w:szCs w:val="22"/>
          <w:lang w:eastAsia="es-PE"/>
        </w:rPr>
        <w:t xml:space="preserve">Deseando acogerme al </w:t>
      </w:r>
      <w:r w:rsidR="00610472" w:rsidRPr="004D0EA8">
        <w:rPr>
          <w:rFonts w:eastAsia="Times New Roman"/>
          <w:color w:val="auto"/>
          <w:sz w:val="20"/>
          <w:szCs w:val="22"/>
          <w:lang w:eastAsia="es-PE"/>
        </w:rPr>
        <w:t xml:space="preserve">despacho urgente </w:t>
      </w:r>
      <w:r w:rsidRPr="004D0EA8">
        <w:rPr>
          <w:rFonts w:eastAsia="Times New Roman"/>
          <w:color w:val="auto"/>
          <w:sz w:val="20"/>
          <w:szCs w:val="22"/>
          <w:lang w:eastAsia="es-PE"/>
        </w:rPr>
        <w:t xml:space="preserve">de mercancías regulado en los artículos 230 y siguientes del Reglamento de la Ley General de Aduanas, aprobado por Decreto Supremo N° 010-2009-EF y modificatorias; solicito a usted se sirva evaluar si la mercancía consistente en: </w:t>
      </w:r>
    </w:p>
    <w:p w14:paraId="49056314" w14:textId="77777777" w:rsidR="001879A6" w:rsidRPr="004D0EA8" w:rsidRDefault="001879A6" w:rsidP="00634D93">
      <w:pPr>
        <w:rPr>
          <w:rFonts w:cs="Arial"/>
          <w:szCs w:val="22"/>
        </w:rPr>
      </w:pPr>
    </w:p>
    <w:p w14:paraId="60CCD0CA" w14:textId="5199D0B2" w:rsidR="00634D93" w:rsidRPr="004D0EA8" w:rsidRDefault="00634D93" w:rsidP="00634D93">
      <w:pPr>
        <w:rPr>
          <w:rFonts w:cs="Arial"/>
          <w:szCs w:val="22"/>
        </w:rPr>
      </w:pPr>
      <w:r w:rsidRPr="004D0EA8">
        <w:rPr>
          <w:rFonts w:cs="Arial"/>
          <w:szCs w:val="22"/>
        </w:rPr>
        <w:t>----------------------------------------------------------------------------------</w:t>
      </w:r>
      <w:r w:rsidR="00FC3145">
        <w:rPr>
          <w:rFonts w:cs="Arial"/>
          <w:szCs w:val="22"/>
        </w:rPr>
        <w:t>-------------</w:t>
      </w:r>
      <w:r w:rsidRPr="004D0EA8">
        <w:rPr>
          <w:rFonts w:cs="Arial"/>
          <w:szCs w:val="22"/>
        </w:rPr>
        <w:t>------------------------------------</w:t>
      </w:r>
    </w:p>
    <w:p w14:paraId="2C72BD4F" w14:textId="77777777" w:rsidR="001879A6" w:rsidRPr="004D0EA8" w:rsidRDefault="001879A6" w:rsidP="000231BE">
      <w:pPr>
        <w:jc w:val="center"/>
        <w:rPr>
          <w:rFonts w:cs="Arial"/>
          <w:szCs w:val="22"/>
        </w:rPr>
      </w:pPr>
    </w:p>
    <w:p w14:paraId="48D55711" w14:textId="3E42AC54" w:rsidR="00785541" w:rsidRPr="004D0EA8" w:rsidRDefault="00634D93" w:rsidP="00634D93">
      <w:pPr>
        <w:rPr>
          <w:rFonts w:cs="Arial"/>
          <w:szCs w:val="22"/>
        </w:rPr>
      </w:pPr>
      <w:r w:rsidRPr="004D0EA8">
        <w:rPr>
          <w:rFonts w:cs="Arial"/>
          <w:szCs w:val="22"/>
          <w:lang w:eastAsia="es-PE"/>
        </w:rPr>
        <w:t xml:space="preserve">Califica como envío de urgencia o de socorro de conformidad con los artículos 231 inciso n) o 232 inciso i) del </w:t>
      </w:r>
      <w:r w:rsidR="00B84AA9">
        <w:rPr>
          <w:rFonts w:cs="Arial"/>
          <w:szCs w:val="22"/>
          <w:lang w:eastAsia="es-PE"/>
        </w:rPr>
        <w:t xml:space="preserve">señalado </w:t>
      </w:r>
      <w:r w:rsidR="00030545" w:rsidRPr="004D0EA8">
        <w:rPr>
          <w:rFonts w:cs="Arial"/>
          <w:szCs w:val="22"/>
          <w:lang w:eastAsia="es-PE"/>
        </w:rPr>
        <w:t>Reglamento</w:t>
      </w:r>
      <w:r w:rsidRPr="004D0EA8">
        <w:rPr>
          <w:rFonts w:cs="Arial"/>
          <w:szCs w:val="22"/>
          <w:lang w:eastAsia="es-PE"/>
        </w:rPr>
        <w:t>, para el régimen de</w:t>
      </w:r>
      <w:r w:rsidR="00B84AA9">
        <w:rPr>
          <w:rFonts w:cs="Arial"/>
          <w:szCs w:val="22"/>
          <w:lang w:eastAsia="es-PE"/>
        </w:rPr>
        <w:t xml:space="preserve"> admisión temporal para reexportación en el mismo estado</w:t>
      </w:r>
      <w:r w:rsidRPr="004D0EA8">
        <w:rPr>
          <w:rFonts w:cs="Arial"/>
          <w:szCs w:val="22"/>
          <w:lang w:eastAsia="es-PE"/>
        </w:rPr>
        <w:t>. En mérito a los siguientes motivos</w:t>
      </w:r>
      <w:r w:rsidR="008D7094" w:rsidRPr="004D0EA8">
        <w:rPr>
          <w:rFonts w:cs="Arial"/>
          <w:szCs w:val="22"/>
          <w:lang w:eastAsia="es-PE"/>
        </w:rPr>
        <w:t>:</w:t>
      </w:r>
    </w:p>
    <w:p w14:paraId="3B79F913" w14:textId="77777777" w:rsidR="00634D93" w:rsidRPr="004D0EA8" w:rsidRDefault="00634D93" w:rsidP="00634D93">
      <w:pPr>
        <w:rPr>
          <w:rFonts w:cs="Arial"/>
          <w:szCs w:val="22"/>
        </w:rPr>
      </w:pPr>
    </w:p>
    <w:p w14:paraId="790D2B2F" w14:textId="0739F04E" w:rsidR="00634D93" w:rsidRPr="004D0EA8" w:rsidRDefault="00634D93" w:rsidP="00634D93">
      <w:pPr>
        <w:rPr>
          <w:rFonts w:cs="Arial"/>
          <w:szCs w:val="22"/>
        </w:rPr>
      </w:pPr>
      <w:r w:rsidRPr="004D0EA8">
        <w:rPr>
          <w:rFonts w:cs="Arial"/>
          <w:szCs w:val="22"/>
        </w:rPr>
        <w:t>--------------------------------------------------------------------------------------</w:t>
      </w:r>
      <w:r w:rsidR="00FC3145">
        <w:rPr>
          <w:rFonts w:cs="Arial"/>
          <w:szCs w:val="22"/>
        </w:rPr>
        <w:t>------------</w:t>
      </w:r>
      <w:r w:rsidRPr="004D0EA8">
        <w:rPr>
          <w:rFonts w:cs="Arial"/>
          <w:szCs w:val="22"/>
        </w:rPr>
        <w:t>---------------------------------</w:t>
      </w:r>
    </w:p>
    <w:p w14:paraId="093E91DB" w14:textId="77777777" w:rsidR="00785541" w:rsidRPr="004D0EA8" w:rsidRDefault="00707D28" w:rsidP="00634D93">
      <w:pPr>
        <w:rPr>
          <w:rFonts w:cs="Arial"/>
          <w:szCs w:val="22"/>
        </w:rPr>
      </w:pPr>
      <w:r w:rsidRPr="004D0EA8">
        <w:rPr>
          <w:rFonts w:cs="Arial"/>
          <w:noProof/>
          <w:szCs w:val="22"/>
          <w:lang w:val="es-PE" w:eastAsia="es-PE"/>
        </w:rPr>
        <mc:AlternateContent>
          <mc:Choice Requires="wps">
            <w:drawing>
              <wp:anchor distT="0" distB="0" distL="114300" distR="114300" simplePos="0" relativeHeight="251660288" behindDoc="0" locked="0" layoutInCell="1" allowOverlap="1" wp14:anchorId="199B7933" wp14:editId="6E3AEE89">
                <wp:simplePos x="0" y="0"/>
                <wp:positionH relativeFrom="column">
                  <wp:posOffset>2963545</wp:posOffset>
                </wp:positionH>
                <wp:positionV relativeFrom="paragraph">
                  <wp:posOffset>101600</wp:posOffset>
                </wp:positionV>
                <wp:extent cx="420370" cy="252095"/>
                <wp:effectExtent l="0" t="0" r="36830" b="33655"/>
                <wp:wrapNone/>
                <wp:docPr id="9"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4671E57E" w14:textId="77777777" w:rsidR="007E1590" w:rsidRDefault="007E1590" w:rsidP="00634D93">
                            <w:pPr>
                              <w:jc w:val="center"/>
                              <w:rPr>
                                <w:rFonts w:ascii="Arial Narrow" w:hAnsi="Arial Narrow" w:cs="Arial"/>
                                <w:b/>
                              </w:rPr>
                            </w:pPr>
                            <w:r>
                              <w:rPr>
                                <w:rFonts w:ascii="Arial Narrow" w:hAnsi="Arial Narrow" w:cs="Arial"/>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9B7933" id="_x0000_s1035" style="position:absolute;left:0;text-align:left;margin-left:233.35pt;margin-top:8pt;width:33.1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">
                <v:shadow on="t"/>
                <v:textbox>
                  <w:txbxContent>
                    <w:p w14:paraId="4671E57E" w14:textId="77777777" w:rsidR="007E1590" w:rsidRDefault="007E1590" w:rsidP="00634D93">
                      <w:pPr>
                        <w:jc w:val="center"/>
                        <w:rPr>
                          <w:rFonts w:ascii="Arial Narrow" w:hAnsi="Arial Narrow" w:cs="Arial"/>
                          <w:b/>
                        </w:rPr>
                      </w:pPr>
                      <w:r>
                        <w:rPr>
                          <w:rFonts w:ascii="Arial Narrow" w:hAnsi="Arial Narrow" w:cs="Arial"/>
                          <w:b/>
                        </w:rPr>
                        <w:t>NO</w:t>
                      </w:r>
                    </w:p>
                  </w:txbxContent>
                </v:textbox>
              </v:roundrect>
            </w:pict>
          </mc:Fallback>
        </mc:AlternateContent>
      </w:r>
      <w:r w:rsidRPr="004D0EA8">
        <w:rPr>
          <w:rFonts w:cs="Arial"/>
          <w:noProof/>
          <w:szCs w:val="22"/>
          <w:lang w:val="es-PE" w:eastAsia="es-PE"/>
        </w:rPr>
        <mc:AlternateContent>
          <mc:Choice Requires="wps">
            <w:drawing>
              <wp:anchor distT="0" distB="0" distL="114300" distR="114300" simplePos="0" relativeHeight="251658240" behindDoc="0" locked="0" layoutInCell="1" allowOverlap="1" wp14:anchorId="24E742FF" wp14:editId="65DDFAAC">
                <wp:simplePos x="0" y="0"/>
                <wp:positionH relativeFrom="column">
                  <wp:posOffset>2430145</wp:posOffset>
                </wp:positionH>
                <wp:positionV relativeFrom="paragraph">
                  <wp:posOffset>101600</wp:posOffset>
                </wp:positionV>
                <wp:extent cx="420370" cy="252095"/>
                <wp:effectExtent l="0" t="0" r="36830" b="33655"/>
                <wp:wrapNone/>
                <wp:docPr id="30"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69FF8AD2" w14:textId="77777777" w:rsidR="007E1590" w:rsidRDefault="007E1590" w:rsidP="00634D93">
                            <w:pPr>
                              <w:jc w:val="center"/>
                              <w:rPr>
                                <w:rFonts w:ascii="Arial Narrow" w:hAnsi="Arial Narrow" w:cs="Arial"/>
                                <w:b/>
                              </w:rPr>
                            </w:pPr>
                            <w:r>
                              <w:rPr>
                                <w:rFonts w:ascii="Arial Narrow" w:hAnsi="Arial Narrow" w:cs="Arial"/>
                                <w:b/>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742FF" id="_x0000_s1036" style="position:absolute;left:0;text-align:left;margin-left:191.35pt;margin-top:8pt;width:33.1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">
                <v:shadow on="t"/>
                <v:textbox>
                  <w:txbxContent>
                    <w:p w14:paraId="69FF8AD2" w14:textId="77777777" w:rsidR="007E1590" w:rsidRDefault="007E1590" w:rsidP="00634D93">
                      <w:pPr>
                        <w:jc w:val="center"/>
                        <w:rPr>
                          <w:rFonts w:ascii="Arial Narrow" w:hAnsi="Arial Narrow" w:cs="Arial"/>
                          <w:b/>
                        </w:rPr>
                      </w:pPr>
                      <w:r>
                        <w:rPr>
                          <w:rFonts w:ascii="Arial Narrow" w:hAnsi="Arial Narrow" w:cs="Arial"/>
                          <w:b/>
                        </w:rPr>
                        <w:t>SI</w:t>
                      </w:r>
                    </w:p>
                  </w:txbxContent>
                </v:textbox>
              </v:roundrect>
            </w:pict>
          </mc:Fallback>
        </mc:AlternateContent>
      </w:r>
    </w:p>
    <w:p w14:paraId="406E21B3" w14:textId="77777777" w:rsidR="00634D93" w:rsidRPr="004D0EA8" w:rsidRDefault="00634D93" w:rsidP="00634D93">
      <w:pPr>
        <w:rPr>
          <w:rFonts w:cs="Arial"/>
          <w:szCs w:val="22"/>
          <w:lang w:eastAsia="es-PE"/>
        </w:rPr>
      </w:pPr>
      <w:r w:rsidRPr="004D0EA8">
        <w:rPr>
          <w:rFonts w:cs="Arial"/>
          <w:szCs w:val="22"/>
          <w:lang w:eastAsia="es-PE"/>
        </w:rPr>
        <w:t>Se adjunta documentación sustentatoria:</w:t>
      </w:r>
    </w:p>
    <w:p w14:paraId="5C0FB122" w14:textId="77777777" w:rsidR="00634D93" w:rsidRPr="004D0EA8" w:rsidRDefault="00634D93" w:rsidP="00634D93">
      <w:pPr>
        <w:rPr>
          <w:rFonts w:cs="Arial"/>
          <w:szCs w:val="22"/>
          <w:lang w:eastAsia="es-PE"/>
        </w:rPr>
      </w:pPr>
    </w:p>
    <w:p w14:paraId="610B4EC6" w14:textId="77777777" w:rsidR="00634D93" w:rsidRPr="004D0EA8" w:rsidRDefault="00634D93" w:rsidP="00634D93">
      <w:pPr>
        <w:rPr>
          <w:rFonts w:cs="Arial"/>
          <w:szCs w:val="22"/>
          <w:lang w:eastAsia="es-PE"/>
        </w:rPr>
      </w:pPr>
      <w:r w:rsidRPr="004D0EA8">
        <w:rPr>
          <w:rFonts w:cs="Arial"/>
          <w:szCs w:val="22"/>
          <w:lang w:eastAsia="es-PE"/>
        </w:rPr>
        <w:t>Detalle de documentos adjuntos:</w:t>
      </w:r>
    </w:p>
    <w:p w14:paraId="09D9F194" w14:textId="77777777" w:rsidR="00634D93" w:rsidRPr="004D0EA8" w:rsidRDefault="00634D93" w:rsidP="00634D93">
      <w:pPr>
        <w:rPr>
          <w:rFonts w:cs="Arial"/>
          <w:szCs w:val="22"/>
        </w:rPr>
      </w:pPr>
    </w:p>
    <w:p w14:paraId="0915609C" w14:textId="10F32C54" w:rsidR="00634D93" w:rsidRPr="004D0EA8" w:rsidRDefault="00634D93" w:rsidP="00634D93">
      <w:pPr>
        <w:rPr>
          <w:rFonts w:cs="Arial"/>
          <w:szCs w:val="22"/>
        </w:rPr>
      </w:pPr>
      <w:r w:rsidRPr="004D0EA8">
        <w:rPr>
          <w:rFonts w:cs="Arial"/>
          <w:szCs w:val="22"/>
        </w:rPr>
        <w:t>-------------------------------------------------------</w:t>
      </w:r>
      <w:r w:rsidR="00FC3145">
        <w:rPr>
          <w:rFonts w:cs="Arial"/>
          <w:szCs w:val="22"/>
        </w:rPr>
        <w:t>------------</w:t>
      </w:r>
      <w:r w:rsidRPr="004D0EA8">
        <w:rPr>
          <w:rFonts w:cs="Arial"/>
          <w:szCs w:val="22"/>
        </w:rPr>
        <w:t>----------------------------------------------------------------</w:t>
      </w:r>
    </w:p>
    <w:p w14:paraId="1427E9BC" w14:textId="77777777" w:rsidR="00634D93" w:rsidRPr="004D0EA8" w:rsidRDefault="00634D93" w:rsidP="00634D93">
      <w:pPr>
        <w:ind w:left="284"/>
        <w:rPr>
          <w:rFonts w:cs="Arial"/>
          <w:szCs w:val="22"/>
        </w:rPr>
      </w:pPr>
    </w:p>
    <w:p w14:paraId="5A3E9974" w14:textId="378C0E70" w:rsidR="00634D93" w:rsidRPr="004D0EA8" w:rsidRDefault="00634D93" w:rsidP="00634D93">
      <w:pPr>
        <w:rPr>
          <w:rFonts w:cs="Arial"/>
          <w:szCs w:val="22"/>
        </w:rPr>
      </w:pPr>
      <w:r w:rsidRPr="004D0EA8">
        <w:rPr>
          <w:rFonts w:cs="Arial"/>
          <w:szCs w:val="22"/>
        </w:rPr>
        <w:t>-------------------------------------------------------------------</w:t>
      </w:r>
      <w:r w:rsidR="00FC3145">
        <w:rPr>
          <w:rFonts w:cs="Arial"/>
          <w:szCs w:val="22"/>
        </w:rPr>
        <w:t>------------</w:t>
      </w:r>
      <w:r w:rsidRPr="004D0EA8">
        <w:rPr>
          <w:rFonts w:cs="Arial"/>
          <w:szCs w:val="22"/>
        </w:rPr>
        <w:t>----------------------------------------------------</w:t>
      </w:r>
    </w:p>
    <w:p w14:paraId="2E91CDE9" w14:textId="77777777" w:rsidR="00634D93" w:rsidRPr="004D0EA8" w:rsidRDefault="00707D28" w:rsidP="00634D93">
      <w:pPr>
        <w:rPr>
          <w:rFonts w:cs="Arial"/>
          <w:szCs w:val="22"/>
        </w:rPr>
      </w:pPr>
      <w:r w:rsidRPr="004D0EA8">
        <w:rPr>
          <w:rFonts w:cs="Arial"/>
          <w:noProof/>
          <w:szCs w:val="22"/>
          <w:lang w:val="es-PE" w:eastAsia="es-PE"/>
        </w:rPr>
        <mc:AlternateContent>
          <mc:Choice Requires="wps">
            <w:drawing>
              <wp:anchor distT="0" distB="0" distL="114300" distR="114300" simplePos="0" relativeHeight="251663360" behindDoc="0" locked="0" layoutInCell="1" allowOverlap="1" wp14:anchorId="02E8CC8D" wp14:editId="0FE690E6">
                <wp:simplePos x="0" y="0"/>
                <wp:positionH relativeFrom="column">
                  <wp:posOffset>8688</wp:posOffset>
                </wp:positionH>
                <wp:positionV relativeFrom="paragraph">
                  <wp:posOffset>35696</wp:posOffset>
                </wp:positionV>
                <wp:extent cx="1744231" cy="385845"/>
                <wp:effectExtent l="0" t="0" r="27940" b="14605"/>
                <wp:wrapNone/>
                <wp:docPr id="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231" cy="385845"/>
                        </a:xfrm>
                        <a:prstGeom prst="rect">
                          <a:avLst/>
                        </a:prstGeom>
                        <a:solidFill>
                          <a:srgbClr val="FFFFFF"/>
                        </a:solidFill>
                        <a:ln w="6350">
                          <a:solidFill>
                            <a:srgbClr val="000000"/>
                          </a:solidFill>
                          <a:miter lim="800000"/>
                          <a:headEnd/>
                          <a:tailEnd/>
                        </a:ln>
                      </wps:spPr>
                      <wps:txbx>
                        <w:txbxContent>
                          <w:p w14:paraId="0E292042" w14:textId="77777777" w:rsidR="007E1590" w:rsidRPr="00125458" w:rsidRDefault="007E1590" w:rsidP="00634D93">
                            <w:pPr>
                              <w:rPr>
                                <w:rFonts w:cs="Arial"/>
                                <w:b/>
                                <w:sz w:val="14"/>
                                <w:szCs w:val="18"/>
                              </w:rPr>
                            </w:pPr>
                          </w:p>
                          <w:p w14:paraId="68EAEFFE" w14:textId="79FA30A5" w:rsidR="007E1590" w:rsidRPr="002239B5" w:rsidRDefault="007E1590" w:rsidP="00634D93">
                            <w:pPr>
                              <w:rPr>
                                <w:rFonts w:cs="Arial"/>
                                <w:sz w:val="18"/>
                                <w:szCs w:val="18"/>
                              </w:rPr>
                            </w:pPr>
                            <w:r w:rsidRPr="002239B5">
                              <w:rPr>
                                <w:rFonts w:cs="Arial"/>
                                <w:b/>
                                <w:sz w:val="18"/>
                                <w:szCs w:val="18"/>
                              </w:rPr>
                              <w:t xml:space="preserve">Fecha: </w:t>
                            </w:r>
                            <w:r w:rsidRPr="002239B5">
                              <w:rPr>
                                <w:rFonts w:cs="Arial"/>
                                <w:sz w:val="18"/>
                                <w:szCs w:val="18"/>
                              </w:rPr>
                              <w:t xml:space="preserve"> </w:t>
                            </w:r>
                            <w:proofErr w:type="gramStart"/>
                            <w:r>
                              <w:rPr>
                                <w:rFonts w:cs="Arial"/>
                                <w:sz w:val="18"/>
                                <w:szCs w:val="18"/>
                              </w:rPr>
                              <w:t>…...</w:t>
                            </w:r>
                            <w:r w:rsidRPr="002239B5">
                              <w:rPr>
                                <w:rFonts w:cs="Arial"/>
                                <w:sz w:val="18"/>
                                <w:szCs w:val="18"/>
                              </w:rPr>
                              <w:t>.</w:t>
                            </w:r>
                            <w:proofErr w:type="gramEnd"/>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8CC8D" id="Text Box 8" o:spid="_x0000_s1037" type="#_x0000_t202" style="position:absolute;left:0;text-align:left;margin-left:.7pt;margin-top:2.8pt;width:137.35pt;height: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" strokeweight=".5pt">
                <v:textbox>
                  <w:txbxContent>
                    <w:p w14:paraId="0E292042" w14:textId="77777777" w:rsidR="007E1590" w:rsidRPr="00125458" w:rsidRDefault="007E1590" w:rsidP="00634D93">
                      <w:pPr>
                        <w:rPr>
                          <w:rFonts w:cs="Arial"/>
                          <w:b/>
                          <w:sz w:val="14"/>
                          <w:szCs w:val="18"/>
                        </w:rPr>
                      </w:pPr>
                    </w:p>
                    <w:p w14:paraId="68EAEFFE" w14:textId="79FA30A5" w:rsidR="007E1590" w:rsidRPr="002239B5" w:rsidRDefault="007E1590" w:rsidP="00634D93">
                      <w:pPr>
                        <w:rPr>
                          <w:rFonts w:cs="Arial"/>
                          <w:sz w:val="18"/>
                          <w:szCs w:val="18"/>
                        </w:rPr>
                      </w:pPr>
                      <w:r w:rsidRPr="002239B5">
                        <w:rPr>
                          <w:rFonts w:cs="Arial"/>
                          <w:b/>
                          <w:sz w:val="18"/>
                          <w:szCs w:val="18"/>
                        </w:rPr>
                        <w:t xml:space="preserve">Fecha: </w:t>
                      </w:r>
                      <w:r w:rsidRPr="002239B5">
                        <w:rPr>
                          <w:rFonts w:cs="Arial"/>
                          <w:sz w:val="18"/>
                          <w:szCs w:val="18"/>
                        </w:rPr>
                        <w:t xml:space="preserve"> </w:t>
                      </w:r>
                      <w:proofErr w:type="gramStart"/>
                      <w:r>
                        <w:rPr>
                          <w:rFonts w:cs="Arial"/>
                          <w:sz w:val="18"/>
                          <w:szCs w:val="18"/>
                        </w:rPr>
                        <w:t>…...</w:t>
                      </w:r>
                      <w:r w:rsidRPr="002239B5">
                        <w:rPr>
                          <w:rFonts w:cs="Arial"/>
                          <w:sz w:val="18"/>
                          <w:szCs w:val="18"/>
                        </w:rPr>
                        <w:t>.</w:t>
                      </w:r>
                      <w:proofErr w:type="gramEnd"/>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p>
    <w:p w14:paraId="2A952429" w14:textId="77777777" w:rsidR="00634D93" w:rsidRPr="004D0EA8" w:rsidRDefault="00707D28" w:rsidP="000231BE">
      <w:pPr>
        <w:jc w:val="center"/>
        <w:rPr>
          <w:rFonts w:cs="Arial"/>
          <w:szCs w:val="22"/>
        </w:rPr>
      </w:pPr>
      <w:r w:rsidRPr="004D0EA8">
        <w:rPr>
          <w:rFonts w:cs="Arial"/>
          <w:noProof/>
          <w:szCs w:val="22"/>
          <w:lang w:val="es-PE" w:eastAsia="es-PE"/>
        </w:rPr>
        <mc:AlternateContent>
          <mc:Choice Requires="wps">
            <w:drawing>
              <wp:anchor distT="0" distB="0" distL="114300" distR="114300" simplePos="0" relativeHeight="251662336" behindDoc="0" locked="0" layoutInCell="1" allowOverlap="1" wp14:anchorId="55CCA608" wp14:editId="1B517710">
                <wp:simplePos x="0" y="0"/>
                <wp:positionH relativeFrom="column">
                  <wp:posOffset>1080770</wp:posOffset>
                </wp:positionH>
                <wp:positionV relativeFrom="paragraph">
                  <wp:posOffset>8583930</wp:posOffset>
                </wp:positionV>
                <wp:extent cx="1240155" cy="28511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5115"/>
                        </a:xfrm>
                        <a:prstGeom prst="rect">
                          <a:avLst/>
                        </a:prstGeom>
                        <a:solidFill>
                          <a:srgbClr val="FFFFFF"/>
                        </a:solidFill>
                        <a:ln w="6350">
                          <a:solidFill>
                            <a:srgbClr val="000000"/>
                          </a:solidFill>
                          <a:miter lim="800000"/>
                          <a:headEnd/>
                          <a:tailEnd/>
                        </a:ln>
                      </wps:spPr>
                      <wps:txbx>
                        <w:txbxContent>
                          <w:p w14:paraId="311A9D5A" w14:textId="77777777" w:rsidR="007E1590" w:rsidRPr="002239B5" w:rsidRDefault="007E1590" w:rsidP="00634D93">
                            <w:pPr>
                              <w:rPr>
                                <w:rFonts w:cs="Arial"/>
                                <w:sz w:val="18"/>
                                <w:szCs w:val="18"/>
                              </w:rPr>
                            </w:pPr>
                            <w:r w:rsidRPr="002239B5">
                              <w:rPr>
                                <w:rFonts w:cs="Arial"/>
                                <w:b/>
                                <w:sz w:val="18"/>
                                <w:szCs w:val="18"/>
                              </w:rPr>
                              <w:t xml:space="preserve">Fecha: </w:t>
                            </w:r>
                            <w:proofErr w:type="gramStart"/>
                            <w:r w:rsidRPr="002239B5">
                              <w:rPr>
                                <w:rFonts w:cs="Arial"/>
                                <w:sz w:val="18"/>
                                <w:szCs w:val="18"/>
                              </w:rPr>
                              <w:t xml:space="preserve"> ....</w:t>
                            </w:r>
                            <w:proofErr w:type="gramEnd"/>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CA608" id="_x0000_s1038" type="#_x0000_t202" style="position:absolute;left:0;text-align:left;margin-left:85.1pt;margin-top:675.9pt;width:97.6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" strokeweight=".5pt">
                <v:textbox>
                  <w:txbxContent>
                    <w:p w14:paraId="311A9D5A" w14:textId="77777777" w:rsidR="007E1590" w:rsidRPr="002239B5" w:rsidRDefault="007E1590" w:rsidP="00634D93">
                      <w:pPr>
                        <w:rPr>
                          <w:rFonts w:cs="Arial"/>
                          <w:sz w:val="18"/>
                          <w:szCs w:val="18"/>
                        </w:rPr>
                      </w:pPr>
                      <w:r w:rsidRPr="002239B5">
                        <w:rPr>
                          <w:rFonts w:cs="Arial"/>
                          <w:b/>
                          <w:sz w:val="18"/>
                          <w:szCs w:val="18"/>
                        </w:rPr>
                        <w:t xml:space="preserve">Fecha: </w:t>
                      </w:r>
                      <w:proofErr w:type="gramStart"/>
                      <w:r w:rsidRPr="002239B5">
                        <w:rPr>
                          <w:rFonts w:cs="Arial"/>
                          <w:sz w:val="18"/>
                          <w:szCs w:val="18"/>
                        </w:rPr>
                        <w:t xml:space="preserve"> ....</w:t>
                      </w:r>
                      <w:proofErr w:type="gramEnd"/>
                      <w:r w:rsidRPr="002239B5">
                        <w:rPr>
                          <w:rFonts w:cs="Arial"/>
                          <w:sz w:val="18"/>
                          <w:szCs w:val="18"/>
                        </w:rPr>
                        <w:t>/…./….</w:t>
                      </w:r>
                    </w:p>
                  </w:txbxContent>
                </v:textbox>
              </v:shape>
            </w:pict>
          </mc:Fallback>
        </mc:AlternateContent>
      </w:r>
    </w:p>
    <w:p w14:paraId="25F29031" w14:textId="4DB51C94" w:rsidR="00785541" w:rsidRPr="004D0EA8" w:rsidRDefault="00707D28" w:rsidP="000231BE">
      <w:pPr>
        <w:jc w:val="center"/>
        <w:rPr>
          <w:rFonts w:cs="Arial"/>
          <w:szCs w:val="22"/>
        </w:rPr>
      </w:pPr>
      <w:r w:rsidRPr="004D0EA8">
        <w:rPr>
          <w:rFonts w:cs="Arial"/>
          <w:noProof/>
          <w:szCs w:val="22"/>
          <w:highlight w:val="yellow"/>
          <w:lang w:val="es-PE" w:eastAsia="es-PE"/>
        </w:rPr>
        <mc:AlternateContent>
          <mc:Choice Requires="wps">
            <w:drawing>
              <wp:anchor distT="0" distB="0" distL="114300" distR="114300" simplePos="0" relativeHeight="251661312" behindDoc="0" locked="0" layoutInCell="1" allowOverlap="1" wp14:anchorId="532E4439" wp14:editId="1F515A6F">
                <wp:simplePos x="0" y="0"/>
                <wp:positionH relativeFrom="column">
                  <wp:posOffset>1080770</wp:posOffset>
                </wp:positionH>
                <wp:positionV relativeFrom="paragraph">
                  <wp:posOffset>8583930</wp:posOffset>
                </wp:positionV>
                <wp:extent cx="1240155" cy="285115"/>
                <wp:effectExtent l="0" t="0" r="0" b="635"/>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5115"/>
                        </a:xfrm>
                        <a:prstGeom prst="rect">
                          <a:avLst/>
                        </a:prstGeom>
                        <a:solidFill>
                          <a:srgbClr val="FFFFFF"/>
                        </a:solidFill>
                        <a:ln w="6350">
                          <a:solidFill>
                            <a:srgbClr val="000000"/>
                          </a:solidFill>
                          <a:miter lim="800000"/>
                          <a:headEnd/>
                          <a:tailEnd/>
                        </a:ln>
                      </wps:spPr>
                      <wps:txbx>
                        <w:txbxContent>
                          <w:p w14:paraId="3250876F" w14:textId="77777777" w:rsidR="007E1590" w:rsidRPr="002239B5" w:rsidRDefault="007E1590" w:rsidP="00634D93">
                            <w:pPr>
                              <w:rPr>
                                <w:rFonts w:cs="Arial"/>
                                <w:sz w:val="18"/>
                                <w:szCs w:val="18"/>
                              </w:rPr>
                            </w:pPr>
                            <w:r w:rsidRPr="002239B5">
                              <w:rPr>
                                <w:rFonts w:cs="Arial"/>
                                <w:b/>
                                <w:sz w:val="18"/>
                                <w:szCs w:val="18"/>
                              </w:rPr>
                              <w:t xml:space="preserve">Fecha: </w:t>
                            </w:r>
                            <w:proofErr w:type="gramStart"/>
                            <w:r w:rsidRPr="002239B5">
                              <w:rPr>
                                <w:rFonts w:cs="Arial"/>
                                <w:sz w:val="18"/>
                                <w:szCs w:val="18"/>
                              </w:rPr>
                              <w:t xml:space="preserve"> ....</w:t>
                            </w:r>
                            <w:proofErr w:type="gramEnd"/>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E4439" id="_x0000_s1039" type="#_x0000_t202" style="position:absolute;left:0;text-align:left;margin-left:85.1pt;margin-top:675.9pt;width:97.6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" strokeweight=".5pt">
                <v:textbox>
                  <w:txbxContent>
                    <w:p w14:paraId="3250876F" w14:textId="77777777" w:rsidR="007E1590" w:rsidRPr="002239B5" w:rsidRDefault="007E1590" w:rsidP="00634D93">
                      <w:pPr>
                        <w:rPr>
                          <w:rFonts w:cs="Arial"/>
                          <w:sz w:val="18"/>
                          <w:szCs w:val="18"/>
                        </w:rPr>
                      </w:pPr>
                      <w:r w:rsidRPr="002239B5">
                        <w:rPr>
                          <w:rFonts w:cs="Arial"/>
                          <w:b/>
                          <w:sz w:val="18"/>
                          <w:szCs w:val="18"/>
                        </w:rPr>
                        <w:t xml:space="preserve">Fecha: </w:t>
                      </w:r>
                      <w:proofErr w:type="gramStart"/>
                      <w:r w:rsidRPr="002239B5">
                        <w:rPr>
                          <w:rFonts w:cs="Arial"/>
                          <w:sz w:val="18"/>
                          <w:szCs w:val="18"/>
                        </w:rPr>
                        <w:t xml:space="preserve"> ....</w:t>
                      </w:r>
                      <w:proofErr w:type="gramEnd"/>
                      <w:r w:rsidRPr="002239B5">
                        <w:rPr>
                          <w:rFonts w:cs="Arial"/>
                          <w:sz w:val="18"/>
                          <w:szCs w:val="18"/>
                        </w:rPr>
                        <w:t>/…./….</w:t>
                      </w:r>
                    </w:p>
                  </w:txbxContent>
                </v:textbox>
              </v:shape>
            </w:pict>
          </mc:Fallback>
        </mc:AlternateContent>
      </w:r>
    </w:p>
    <w:p w14:paraId="65926A7C" w14:textId="6E9BF5A3" w:rsidR="00634D93" w:rsidRDefault="00634D93" w:rsidP="000231BE">
      <w:pPr>
        <w:jc w:val="center"/>
        <w:rPr>
          <w:rFonts w:cs="Arial"/>
          <w:szCs w:val="22"/>
        </w:rPr>
      </w:pPr>
    </w:p>
    <w:p w14:paraId="702B4F05" w14:textId="3AA1EFAE" w:rsidR="00125458" w:rsidRDefault="00125458" w:rsidP="000231BE">
      <w:pPr>
        <w:jc w:val="center"/>
        <w:rPr>
          <w:rFonts w:cs="Arial"/>
          <w:szCs w:val="22"/>
        </w:rPr>
      </w:pPr>
    </w:p>
    <w:p w14:paraId="7174ADB1" w14:textId="77777777" w:rsidR="00125458" w:rsidRPr="004D0EA8" w:rsidRDefault="00125458" w:rsidP="000231BE">
      <w:pPr>
        <w:jc w:val="center"/>
        <w:rPr>
          <w:rFonts w:cs="Arial"/>
          <w:szCs w:val="22"/>
        </w:rPr>
      </w:pPr>
    </w:p>
    <w:p w14:paraId="3D0C0A36" w14:textId="77777777" w:rsidR="004775EC" w:rsidRPr="004D0EA8" w:rsidRDefault="004775EC" w:rsidP="000231BE">
      <w:pPr>
        <w:jc w:val="center"/>
        <w:rPr>
          <w:rFonts w:cs="Arial"/>
          <w:szCs w:val="22"/>
        </w:rPr>
      </w:pPr>
    </w:p>
    <w:p w14:paraId="11F09A6D" w14:textId="4805CC78" w:rsidR="00634D93" w:rsidRPr="004D0EA8" w:rsidRDefault="00FC3145" w:rsidP="00634D93">
      <w:pPr>
        <w:tabs>
          <w:tab w:val="left" w:pos="2385"/>
        </w:tabs>
        <w:jc w:val="center"/>
        <w:rPr>
          <w:rFonts w:cs="Arial"/>
          <w:szCs w:val="22"/>
          <w:lang w:eastAsia="es-PE"/>
        </w:rPr>
      </w:pPr>
      <w:r>
        <w:rPr>
          <w:rFonts w:cs="Arial"/>
          <w:szCs w:val="22"/>
          <w:lang w:eastAsia="es-PE"/>
        </w:rPr>
        <w:tab/>
      </w:r>
      <w:r>
        <w:rPr>
          <w:rFonts w:cs="Arial"/>
          <w:szCs w:val="22"/>
          <w:lang w:eastAsia="es-PE"/>
        </w:rPr>
        <w:tab/>
      </w:r>
      <w:r>
        <w:rPr>
          <w:rFonts w:cs="Arial"/>
          <w:szCs w:val="22"/>
          <w:lang w:eastAsia="es-PE"/>
        </w:rPr>
        <w:tab/>
      </w:r>
      <w:r>
        <w:rPr>
          <w:rFonts w:cs="Arial"/>
          <w:szCs w:val="22"/>
          <w:lang w:eastAsia="es-PE"/>
        </w:rPr>
        <w:tab/>
      </w:r>
      <w:r>
        <w:rPr>
          <w:rFonts w:cs="Arial"/>
          <w:szCs w:val="22"/>
          <w:lang w:eastAsia="es-PE"/>
        </w:rPr>
        <w:tab/>
      </w:r>
      <w:r w:rsidR="00634D93" w:rsidRPr="004D0EA8">
        <w:rPr>
          <w:rFonts w:cs="Arial"/>
          <w:szCs w:val="22"/>
          <w:lang w:eastAsia="es-PE"/>
        </w:rPr>
        <w:t>------------------------------------------------------</w:t>
      </w:r>
    </w:p>
    <w:p w14:paraId="56611526" w14:textId="6DDDCABC" w:rsidR="006D12C6" w:rsidRPr="004D0EA8" w:rsidRDefault="00FC3145" w:rsidP="00634D93">
      <w:pPr>
        <w:tabs>
          <w:tab w:val="left" w:pos="2385"/>
        </w:tabs>
        <w:jc w:val="center"/>
        <w:rPr>
          <w:rFonts w:cs="Arial"/>
          <w:b/>
          <w:szCs w:val="22"/>
          <w:lang w:eastAsia="es-PE"/>
        </w:rPr>
      </w:pPr>
      <w:r>
        <w:rPr>
          <w:rFonts w:cs="Arial"/>
          <w:b/>
          <w:szCs w:val="22"/>
          <w:lang w:eastAsia="es-PE"/>
        </w:rPr>
        <w:tab/>
      </w:r>
      <w:r>
        <w:rPr>
          <w:rFonts w:cs="Arial"/>
          <w:b/>
          <w:szCs w:val="22"/>
          <w:lang w:eastAsia="es-PE"/>
        </w:rPr>
        <w:tab/>
      </w:r>
      <w:r>
        <w:rPr>
          <w:rFonts w:cs="Arial"/>
          <w:b/>
          <w:szCs w:val="22"/>
          <w:lang w:eastAsia="es-PE"/>
        </w:rPr>
        <w:tab/>
      </w:r>
      <w:r>
        <w:rPr>
          <w:rFonts w:cs="Arial"/>
          <w:b/>
          <w:szCs w:val="22"/>
          <w:lang w:eastAsia="es-PE"/>
        </w:rPr>
        <w:tab/>
      </w:r>
      <w:r>
        <w:rPr>
          <w:rFonts w:cs="Arial"/>
          <w:b/>
          <w:szCs w:val="22"/>
          <w:lang w:eastAsia="es-PE"/>
        </w:rPr>
        <w:tab/>
        <w:t xml:space="preserve">   </w:t>
      </w:r>
      <w:r w:rsidR="00634D93" w:rsidRPr="004D0EA8">
        <w:rPr>
          <w:rFonts w:cs="Arial"/>
          <w:b/>
          <w:szCs w:val="22"/>
          <w:lang w:eastAsia="es-PE"/>
        </w:rPr>
        <w:t>Firma del solicitante</w:t>
      </w:r>
    </w:p>
    <w:p w14:paraId="65752C91" w14:textId="77777777" w:rsidR="006D12C6" w:rsidRPr="004D0EA8" w:rsidRDefault="006D12C6" w:rsidP="006D12C6">
      <w:pPr>
        <w:ind w:firstLine="708"/>
        <w:jc w:val="center"/>
        <w:rPr>
          <w:rFonts w:cs="Arial"/>
          <w:szCs w:val="22"/>
          <w:lang w:eastAsia="es-PE"/>
        </w:rPr>
      </w:pPr>
      <w:bookmarkStart w:id="45" w:name="_Hlk20356997"/>
    </w:p>
    <w:p w14:paraId="5B3BA7BE" w14:textId="77777777" w:rsidR="006D12C6" w:rsidRPr="004D0EA8" w:rsidRDefault="006D12C6" w:rsidP="006D12C6">
      <w:pPr>
        <w:ind w:firstLine="708"/>
        <w:jc w:val="center"/>
        <w:rPr>
          <w:rFonts w:cs="Arial"/>
          <w:szCs w:val="22"/>
          <w:lang w:eastAsia="es-PE"/>
        </w:rPr>
      </w:pPr>
    </w:p>
    <w:p w14:paraId="1A9F0189" w14:textId="77777777" w:rsidR="006D12C6" w:rsidRPr="004D0EA8" w:rsidRDefault="00707D28" w:rsidP="006D12C6">
      <w:pPr>
        <w:jc w:val="center"/>
        <w:rPr>
          <w:rFonts w:cs="Arial"/>
          <w:b/>
          <w:szCs w:val="22"/>
        </w:rPr>
      </w:pPr>
      <w:r w:rsidRPr="004D0EA8">
        <w:rPr>
          <w:rFonts w:cs="Arial"/>
          <w:noProof/>
          <w:szCs w:val="22"/>
          <w:lang w:val="es-PE" w:eastAsia="es-PE"/>
        </w:rPr>
        <mc:AlternateContent>
          <mc:Choice Requires="wps">
            <w:drawing>
              <wp:anchor distT="0" distB="0" distL="114300" distR="114300" simplePos="0" relativeHeight="251664384" behindDoc="0" locked="0" layoutInCell="1" allowOverlap="1" wp14:anchorId="52046781" wp14:editId="0F0721F4">
                <wp:simplePos x="0" y="0"/>
                <wp:positionH relativeFrom="column">
                  <wp:posOffset>161969</wp:posOffset>
                </wp:positionH>
                <wp:positionV relativeFrom="paragraph">
                  <wp:posOffset>87733</wp:posOffset>
                </wp:positionV>
                <wp:extent cx="5533618" cy="4168140"/>
                <wp:effectExtent l="0" t="0" r="10160" b="22860"/>
                <wp:wrapNone/>
                <wp:docPr id="28"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618" cy="41681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4B0EE6" id="Rectángulo 27" o:spid="_x0000_s1026" style="position:absolute;margin-left:12.75pt;margin-top:6.9pt;width:435.7pt;height:3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" filled="f" strokecolor="windowText" strokeweight="1pt">
                <v:path arrowok="t"/>
              </v:rect>
            </w:pict>
          </mc:Fallback>
        </mc:AlternateContent>
      </w:r>
    </w:p>
    <w:p w14:paraId="610AB29E" w14:textId="77777777" w:rsidR="006D12C6" w:rsidRPr="004D0EA8" w:rsidRDefault="006D12C6" w:rsidP="006D12C6">
      <w:pPr>
        <w:jc w:val="center"/>
        <w:rPr>
          <w:rFonts w:cs="Arial"/>
          <w:b/>
          <w:szCs w:val="22"/>
        </w:rPr>
      </w:pPr>
      <w:r w:rsidRPr="004D0EA8">
        <w:rPr>
          <w:rFonts w:cs="Arial"/>
          <w:b/>
          <w:szCs w:val="22"/>
        </w:rPr>
        <w:t>AUTORIZACIÓN</w:t>
      </w:r>
    </w:p>
    <w:p w14:paraId="72734D08" w14:textId="77777777" w:rsidR="006D12C6" w:rsidRPr="004D0EA8" w:rsidRDefault="006D12C6" w:rsidP="006D12C6">
      <w:pPr>
        <w:jc w:val="center"/>
        <w:rPr>
          <w:rFonts w:cs="Arial"/>
          <w:b/>
          <w:szCs w:val="22"/>
        </w:rPr>
      </w:pPr>
    </w:p>
    <w:p w14:paraId="4C5F32DA" w14:textId="77777777" w:rsidR="006D12C6" w:rsidRPr="004D0EA8" w:rsidRDefault="006D12C6" w:rsidP="006D12C6">
      <w:pPr>
        <w:jc w:val="center"/>
        <w:rPr>
          <w:rFonts w:cs="Arial"/>
          <w:b/>
          <w:szCs w:val="22"/>
        </w:rPr>
      </w:pPr>
    </w:p>
    <w:p w14:paraId="7B2EB447" w14:textId="77777777" w:rsidR="006D12C6" w:rsidRPr="004D0EA8" w:rsidRDefault="00707D28" w:rsidP="006D12C6">
      <w:pPr>
        <w:ind w:left="426"/>
        <w:jc w:val="center"/>
        <w:rPr>
          <w:rFonts w:cs="Arial"/>
          <w:szCs w:val="22"/>
        </w:rPr>
      </w:pPr>
      <w:r w:rsidRPr="004D0EA8">
        <w:rPr>
          <w:rFonts w:cs="Arial"/>
          <w:noProof/>
          <w:szCs w:val="22"/>
          <w:lang w:val="es-PE" w:eastAsia="es-PE"/>
        </w:rPr>
        <mc:AlternateContent>
          <mc:Choice Requires="wps">
            <w:drawing>
              <wp:anchor distT="0" distB="0" distL="114300" distR="114300" simplePos="0" relativeHeight="251665408" behindDoc="0" locked="0" layoutInCell="1" allowOverlap="1" wp14:anchorId="3DCFE1AC" wp14:editId="1FAE4803">
                <wp:simplePos x="0" y="0"/>
                <wp:positionH relativeFrom="column">
                  <wp:posOffset>443865</wp:posOffset>
                </wp:positionH>
                <wp:positionV relativeFrom="paragraph">
                  <wp:posOffset>338455</wp:posOffset>
                </wp:positionV>
                <wp:extent cx="360045" cy="252095"/>
                <wp:effectExtent l="0" t="0" r="40005" b="33655"/>
                <wp:wrapNone/>
                <wp:docPr id="27"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03C5800B" w14:textId="77777777" w:rsidR="007E1590" w:rsidRDefault="007E1590" w:rsidP="006D12C6">
                            <w:pPr>
                              <w:jc w:val="center"/>
                              <w:rPr>
                                <w:rFonts w:ascii="Arial Narrow" w:hAnsi="Arial Narrow" w:cs="Arial"/>
                                <w:b/>
                              </w:rPr>
                            </w:pPr>
                            <w:r>
                              <w:rPr>
                                <w:rFonts w:ascii="Arial Narrow" w:hAnsi="Arial Narrow" w:cs="Arial"/>
                                <w:b/>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FE1AC" id="_x0000_s1040" style="position:absolute;left:0;text-align:left;margin-left:34.95pt;margin-top:26.65pt;width:28.3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">
                <v:shadow on="t"/>
                <v:textbox>
                  <w:txbxContent>
                    <w:p w14:paraId="03C5800B" w14:textId="77777777" w:rsidR="007E1590" w:rsidRDefault="007E1590" w:rsidP="006D12C6">
                      <w:pPr>
                        <w:jc w:val="center"/>
                        <w:rPr>
                          <w:rFonts w:ascii="Arial Narrow" w:hAnsi="Arial Narrow" w:cs="Arial"/>
                          <w:b/>
                        </w:rPr>
                      </w:pPr>
                      <w:r>
                        <w:rPr>
                          <w:rFonts w:ascii="Arial Narrow" w:hAnsi="Arial Narrow" w:cs="Arial"/>
                          <w:b/>
                        </w:rPr>
                        <w:t>SI</w:t>
                      </w:r>
                    </w:p>
                  </w:txbxContent>
                </v:textbox>
              </v:roundrect>
            </w:pict>
          </mc:Fallback>
        </mc:AlternateContent>
      </w:r>
      <w:r w:rsidR="006D12C6" w:rsidRPr="004D0EA8">
        <w:rPr>
          <w:rFonts w:cs="Arial"/>
          <w:szCs w:val="22"/>
        </w:rPr>
        <w:t xml:space="preserve">   Por medio de la presente se resuelve que la mercancía detallada en la solicitud precedente:</w:t>
      </w:r>
      <w:r w:rsidR="006D12C6" w:rsidRPr="004D0EA8">
        <w:rPr>
          <w:rFonts w:cs="Arial"/>
          <w:szCs w:val="22"/>
        </w:rPr>
        <w:tab/>
      </w:r>
      <w:r w:rsidR="006D12C6" w:rsidRPr="004D0EA8">
        <w:rPr>
          <w:rFonts w:cs="Arial"/>
          <w:szCs w:val="22"/>
        </w:rPr>
        <w:tab/>
      </w:r>
      <w:r w:rsidR="006D12C6" w:rsidRPr="004D0EA8">
        <w:rPr>
          <w:rFonts w:cs="Arial"/>
          <w:szCs w:val="22"/>
        </w:rPr>
        <w:tab/>
      </w:r>
      <w:r w:rsidR="006D12C6" w:rsidRPr="004D0EA8">
        <w:rPr>
          <w:rFonts w:cs="Arial"/>
          <w:szCs w:val="22"/>
        </w:rPr>
        <w:tab/>
      </w:r>
      <w:r w:rsidR="006D12C6" w:rsidRPr="004D0EA8">
        <w:rPr>
          <w:rFonts w:cs="Arial"/>
          <w:szCs w:val="22"/>
        </w:rPr>
        <w:tab/>
      </w:r>
      <w:r w:rsidR="006D12C6" w:rsidRPr="004D0EA8">
        <w:rPr>
          <w:rFonts w:cs="Arial"/>
          <w:szCs w:val="22"/>
        </w:rPr>
        <w:tab/>
      </w:r>
    </w:p>
    <w:p w14:paraId="49C6F4E3" w14:textId="77777777" w:rsidR="006D12C6" w:rsidRPr="004D0EA8" w:rsidRDefault="006D12C6" w:rsidP="006D12C6">
      <w:pPr>
        <w:jc w:val="center"/>
        <w:rPr>
          <w:rFonts w:cs="Arial"/>
          <w:szCs w:val="22"/>
        </w:rPr>
      </w:pPr>
      <w:r w:rsidRPr="004D0EA8">
        <w:rPr>
          <w:rFonts w:cs="Arial"/>
          <w:szCs w:val="22"/>
        </w:rPr>
        <w:tab/>
      </w:r>
      <w:r w:rsidRPr="004D0EA8">
        <w:rPr>
          <w:rFonts w:cs="Arial"/>
          <w:szCs w:val="22"/>
        </w:rPr>
        <w:tab/>
      </w:r>
    </w:p>
    <w:p w14:paraId="70AD9449" w14:textId="77777777" w:rsidR="006D12C6" w:rsidRPr="004D0EA8" w:rsidRDefault="006D12C6" w:rsidP="006D12C6">
      <w:pPr>
        <w:ind w:left="708" w:firstLine="708"/>
        <w:jc w:val="center"/>
        <w:rPr>
          <w:rFonts w:cs="Arial"/>
          <w:szCs w:val="22"/>
        </w:rPr>
      </w:pPr>
      <w:r w:rsidRPr="004D0EA8">
        <w:rPr>
          <w:rFonts w:cs="Arial"/>
          <w:szCs w:val="22"/>
        </w:rPr>
        <w:t>CALIFICA COMO ENVÍO DE URGENCIA O DE SOCORRO</w:t>
      </w:r>
      <w:r w:rsidRPr="004D0EA8">
        <w:rPr>
          <w:rFonts w:cs="Arial"/>
          <w:szCs w:val="22"/>
        </w:rPr>
        <w:tab/>
      </w:r>
      <w:r w:rsidRPr="004D0EA8">
        <w:rPr>
          <w:rFonts w:cs="Arial"/>
          <w:szCs w:val="22"/>
        </w:rPr>
        <w:tab/>
      </w:r>
      <w:r w:rsidRPr="004D0EA8">
        <w:rPr>
          <w:rFonts w:cs="Arial"/>
          <w:szCs w:val="22"/>
        </w:rPr>
        <w:tab/>
      </w:r>
      <w:r w:rsidRPr="004D0EA8">
        <w:rPr>
          <w:rFonts w:cs="Arial"/>
          <w:szCs w:val="22"/>
        </w:rPr>
        <w:tab/>
      </w:r>
    </w:p>
    <w:p w14:paraId="4E1E9CF8" w14:textId="77777777" w:rsidR="006D12C6" w:rsidRPr="004D0EA8" w:rsidRDefault="00707D28" w:rsidP="006D12C6">
      <w:pPr>
        <w:jc w:val="center"/>
        <w:rPr>
          <w:rFonts w:cs="Arial"/>
          <w:szCs w:val="22"/>
        </w:rPr>
      </w:pPr>
      <w:r w:rsidRPr="004D0EA8">
        <w:rPr>
          <w:rFonts w:cs="Arial"/>
          <w:noProof/>
          <w:szCs w:val="22"/>
          <w:lang w:val="es-PE" w:eastAsia="es-PE"/>
        </w:rPr>
        <mc:AlternateContent>
          <mc:Choice Requires="wps">
            <w:drawing>
              <wp:anchor distT="0" distB="0" distL="114300" distR="114300" simplePos="0" relativeHeight="251666432" behindDoc="0" locked="0" layoutInCell="1" allowOverlap="1" wp14:anchorId="12BD7BC5" wp14:editId="7C0D61AB">
                <wp:simplePos x="0" y="0"/>
                <wp:positionH relativeFrom="column">
                  <wp:posOffset>443865</wp:posOffset>
                </wp:positionH>
                <wp:positionV relativeFrom="paragraph">
                  <wp:posOffset>198755</wp:posOffset>
                </wp:positionV>
                <wp:extent cx="360045" cy="252095"/>
                <wp:effectExtent l="0" t="0" r="40005" b="33655"/>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589DCBCA" w14:textId="77777777" w:rsidR="007E1590" w:rsidRDefault="007E1590" w:rsidP="006D12C6">
                            <w:pPr>
                              <w:jc w:val="center"/>
                              <w:rPr>
                                <w:rFonts w:ascii="Arial Narrow" w:hAnsi="Arial Narrow" w:cs="Arial"/>
                                <w:b/>
                              </w:rPr>
                            </w:pPr>
                            <w:r>
                              <w:rPr>
                                <w:rFonts w:ascii="Arial Narrow" w:hAnsi="Arial Narrow" w:cs="Arial"/>
                                <w:b/>
                              </w:rPr>
                              <w:t>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D7BC5" id="AutoShape 44" o:spid="_x0000_s1041" style="position:absolute;left:0;text-align:left;margin-left:34.95pt;margin-top:15.65pt;width:28.3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">
                <v:shadow on="t"/>
                <v:textbox inset=".5mm,,.5mm">
                  <w:txbxContent>
                    <w:p w14:paraId="589DCBCA" w14:textId="77777777" w:rsidR="007E1590" w:rsidRDefault="007E1590" w:rsidP="006D12C6">
                      <w:pPr>
                        <w:jc w:val="center"/>
                        <w:rPr>
                          <w:rFonts w:ascii="Arial Narrow" w:hAnsi="Arial Narrow" w:cs="Arial"/>
                          <w:b/>
                        </w:rPr>
                      </w:pPr>
                      <w:r>
                        <w:rPr>
                          <w:rFonts w:ascii="Arial Narrow" w:hAnsi="Arial Narrow" w:cs="Arial"/>
                          <w:b/>
                        </w:rPr>
                        <w:t>NO</w:t>
                      </w:r>
                    </w:p>
                  </w:txbxContent>
                </v:textbox>
              </v:roundrect>
            </w:pict>
          </mc:Fallback>
        </mc:AlternateContent>
      </w:r>
      <w:r w:rsidR="006D12C6" w:rsidRPr="004D0EA8">
        <w:rPr>
          <w:rFonts w:cs="Arial"/>
          <w:szCs w:val="22"/>
        </w:rPr>
        <w:tab/>
      </w:r>
      <w:r w:rsidR="006D12C6" w:rsidRPr="004D0EA8">
        <w:rPr>
          <w:rFonts w:cs="Arial"/>
          <w:szCs w:val="22"/>
        </w:rPr>
        <w:tab/>
      </w:r>
      <w:r w:rsidR="006D12C6" w:rsidRPr="004D0EA8">
        <w:rPr>
          <w:rFonts w:cs="Arial"/>
          <w:szCs w:val="22"/>
        </w:rPr>
        <w:tab/>
      </w:r>
      <w:r w:rsidR="006D12C6" w:rsidRPr="004D0EA8">
        <w:rPr>
          <w:rFonts w:cs="Arial"/>
          <w:szCs w:val="22"/>
        </w:rPr>
        <w:tab/>
      </w:r>
      <w:r w:rsidR="006D12C6" w:rsidRPr="004D0EA8">
        <w:rPr>
          <w:rFonts w:cs="Arial"/>
          <w:szCs w:val="22"/>
        </w:rPr>
        <w:tab/>
      </w:r>
    </w:p>
    <w:p w14:paraId="0778B807" w14:textId="77777777" w:rsidR="006D12C6" w:rsidRPr="004D0EA8" w:rsidRDefault="006D12C6" w:rsidP="006D12C6">
      <w:pPr>
        <w:jc w:val="center"/>
        <w:rPr>
          <w:rFonts w:cs="Arial"/>
          <w:szCs w:val="22"/>
        </w:rPr>
      </w:pPr>
      <w:r w:rsidRPr="004D0EA8">
        <w:rPr>
          <w:rFonts w:cs="Arial"/>
          <w:szCs w:val="22"/>
        </w:rPr>
        <w:tab/>
      </w:r>
      <w:r w:rsidRPr="004D0EA8">
        <w:rPr>
          <w:rFonts w:cs="Arial"/>
          <w:szCs w:val="22"/>
        </w:rPr>
        <w:tab/>
      </w:r>
    </w:p>
    <w:p w14:paraId="3D38A788" w14:textId="77777777" w:rsidR="006D12C6" w:rsidRPr="004D0EA8" w:rsidRDefault="006D12C6" w:rsidP="006D12C6">
      <w:pPr>
        <w:ind w:left="1416"/>
        <w:jc w:val="center"/>
        <w:rPr>
          <w:rFonts w:cs="Arial"/>
          <w:szCs w:val="22"/>
        </w:rPr>
      </w:pPr>
      <w:r w:rsidRPr="004D0EA8">
        <w:rPr>
          <w:rFonts w:cs="Arial"/>
          <w:szCs w:val="22"/>
        </w:rPr>
        <w:t>CALIFICA COMO ENVÍO DE URGENCIA O DE SOCORRO</w:t>
      </w:r>
      <w:r w:rsidRPr="004D0EA8">
        <w:rPr>
          <w:rFonts w:cs="Arial"/>
          <w:szCs w:val="22"/>
        </w:rPr>
        <w:tab/>
      </w:r>
      <w:r w:rsidRPr="004D0EA8">
        <w:rPr>
          <w:rFonts w:cs="Arial"/>
          <w:szCs w:val="22"/>
        </w:rPr>
        <w:tab/>
      </w:r>
      <w:r w:rsidRPr="004D0EA8">
        <w:rPr>
          <w:rFonts w:cs="Arial"/>
          <w:szCs w:val="22"/>
        </w:rPr>
        <w:tab/>
      </w:r>
      <w:r w:rsidRPr="004D0EA8">
        <w:rPr>
          <w:rFonts w:cs="Arial"/>
          <w:szCs w:val="22"/>
        </w:rPr>
        <w:tab/>
      </w:r>
      <w:r w:rsidRPr="004D0EA8">
        <w:rPr>
          <w:rFonts w:cs="Arial"/>
          <w:szCs w:val="22"/>
        </w:rPr>
        <w:tab/>
      </w:r>
    </w:p>
    <w:p w14:paraId="417FCEB8" w14:textId="77777777" w:rsidR="006D12C6" w:rsidRPr="004D0EA8" w:rsidRDefault="006D12C6" w:rsidP="006D12C6">
      <w:pPr>
        <w:jc w:val="center"/>
        <w:rPr>
          <w:rFonts w:cs="Arial"/>
          <w:szCs w:val="22"/>
        </w:rPr>
      </w:pPr>
      <w:r w:rsidRPr="004D0EA8">
        <w:rPr>
          <w:rFonts w:cs="Arial"/>
          <w:szCs w:val="22"/>
        </w:rPr>
        <w:tab/>
      </w:r>
    </w:p>
    <w:p w14:paraId="5F2A392A" w14:textId="77777777" w:rsidR="006D12C6" w:rsidRPr="004D0EA8" w:rsidRDefault="006D12C6" w:rsidP="006D12C6">
      <w:pPr>
        <w:jc w:val="center"/>
        <w:rPr>
          <w:rFonts w:cs="Arial"/>
          <w:szCs w:val="22"/>
        </w:rPr>
      </w:pPr>
      <w:r w:rsidRPr="004D0EA8">
        <w:rPr>
          <w:rFonts w:cs="Arial"/>
          <w:szCs w:val="22"/>
        </w:rPr>
        <w:t xml:space="preserve">         </w:t>
      </w:r>
    </w:p>
    <w:p w14:paraId="71DFF5AB" w14:textId="77777777" w:rsidR="006D12C6" w:rsidRPr="004D0EA8" w:rsidRDefault="006D12C6" w:rsidP="006D12C6">
      <w:pPr>
        <w:jc w:val="center"/>
        <w:rPr>
          <w:rFonts w:cs="Arial"/>
          <w:szCs w:val="22"/>
        </w:rPr>
      </w:pPr>
      <w:r w:rsidRPr="004D0EA8">
        <w:rPr>
          <w:rFonts w:cs="Arial"/>
          <w:szCs w:val="22"/>
        </w:rPr>
        <w:t xml:space="preserve">          Notifíquese la presente para los fines que el caso amerita.</w:t>
      </w:r>
      <w:r w:rsidRPr="004D0EA8">
        <w:rPr>
          <w:rFonts w:cs="Arial"/>
          <w:szCs w:val="22"/>
        </w:rPr>
        <w:tab/>
      </w:r>
      <w:r w:rsidRPr="004D0EA8">
        <w:rPr>
          <w:rFonts w:cs="Arial"/>
          <w:szCs w:val="22"/>
        </w:rPr>
        <w:tab/>
      </w:r>
      <w:r w:rsidRPr="004D0EA8">
        <w:rPr>
          <w:rFonts w:cs="Arial"/>
          <w:szCs w:val="22"/>
        </w:rPr>
        <w:tab/>
      </w:r>
      <w:r w:rsidRPr="004D0EA8">
        <w:rPr>
          <w:rFonts w:cs="Arial"/>
          <w:szCs w:val="22"/>
        </w:rPr>
        <w:tab/>
      </w:r>
      <w:r w:rsidRPr="004D0EA8">
        <w:rPr>
          <w:rFonts w:cs="Arial"/>
          <w:szCs w:val="22"/>
        </w:rPr>
        <w:tab/>
      </w:r>
    </w:p>
    <w:p w14:paraId="37E0932A" w14:textId="549A6EA4" w:rsidR="006D12C6" w:rsidRDefault="006D12C6" w:rsidP="006D12C6">
      <w:pPr>
        <w:jc w:val="center"/>
        <w:rPr>
          <w:rFonts w:cs="Arial"/>
          <w:szCs w:val="22"/>
        </w:rPr>
      </w:pPr>
    </w:p>
    <w:p w14:paraId="43937301" w14:textId="0AAFB6A6" w:rsidR="00125458" w:rsidRDefault="00125458" w:rsidP="006D12C6">
      <w:pPr>
        <w:jc w:val="center"/>
        <w:rPr>
          <w:rFonts w:cs="Arial"/>
          <w:szCs w:val="22"/>
        </w:rPr>
      </w:pPr>
    </w:p>
    <w:p w14:paraId="11FEA426" w14:textId="70EBEEDD" w:rsidR="00125458" w:rsidRDefault="00125458" w:rsidP="006D12C6">
      <w:pPr>
        <w:jc w:val="center"/>
        <w:rPr>
          <w:rFonts w:cs="Arial"/>
          <w:szCs w:val="22"/>
        </w:rPr>
      </w:pPr>
    </w:p>
    <w:p w14:paraId="263782CE" w14:textId="77777777" w:rsidR="00125458" w:rsidRPr="004D0EA8" w:rsidRDefault="00125458" w:rsidP="006D12C6">
      <w:pPr>
        <w:jc w:val="center"/>
        <w:rPr>
          <w:rFonts w:cs="Arial"/>
          <w:szCs w:val="22"/>
        </w:rPr>
      </w:pPr>
    </w:p>
    <w:p w14:paraId="3D7A776B" w14:textId="77777777" w:rsidR="006D12C6" w:rsidRPr="004D0EA8" w:rsidRDefault="006D12C6" w:rsidP="006D12C6">
      <w:pPr>
        <w:jc w:val="center"/>
        <w:rPr>
          <w:rFonts w:cs="Arial"/>
          <w:szCs w:val="22"/>
        </w:rPr>
      </w:pPr>
    </w:p>
    <w:p w14:paraId="1E441073" w14:textId="77777777" w:rsidR="006D12C6" w:rsidRPr="004D0EA8" w:rsidRDefault="006D12C6" w:rsidP="006D12C6">
      <w:pPr>
        <w:jc w:val="center"/>
        <w:rPr>
          <w:rFonts w:cs="Arial"/>
          <w:szCs w:val="22"/>
        </w:rPr>
      </w:pPr>
    </w:p>
    <w:p w14:paraId="3437D7AE" w14:textId="77777777" w:rsidR="006D12C6" w:rsidRPr="004D0EA8" w:rsidRDefault="006D12C6" w:rsidP="006D12C6">
      <w:pPr>
        <w:jc w:val="center"/>
        <w:rPr>
          <w:rFonts w:cs="Arial"/>
          <w:szCs w:val="22"/>
        </w:rPr>
      </w:pPr>
    </w:p>
    <w:p w14:paraId="5D5A0820" w14:textId="1F1BB9D9" w:rsidR="006D12C6" w:rsidRPr="004D0EA8" w:rsidRDefault="00125458" w:rsidP="006D12C6">
      <w:pPr>
        <w:tabs>
          <w:tab w:val="left" w:pos="2385"/>
        </w:tabs>
        <w:jc w:val="center"/>
        <w:rPr>
          <w:rFonts w:cs="Arial"/>
          <w:szCs w:val="22"/>
          <w:lang w:eastAsia="es-PE"/>
        </w:rPr>
      </w:pPr>
      <w:r>
        <w:rPr>
          <w:rFonts w:cs="Arial"/>
          <w:szCs w:val="22"/>
          <w:lang w:eastAsia="es-PE"/>
        </w:rPr>
        <w:tab/>
      </w:r>
      <w:r>
        <w:rPr>
          <w:rFonts w:cs="Arial"/>
          <w:szCs w:val="22"/>
          <w:lang w:eastAsia="es-PE"/>
        </w:rPr>
        <w:tab/>
      </w:r>
      <w:r>
        <w:rPr>
          <w:rFonts w:cs="Arial"/>
          <w:szCs w:val="22"/>
          <w:lang w:eastAsia="es-PE"/>
        </w:rPr>
        <w:tab/>
      </w:r>
      <w:r w:rsidR="006D12C6" w:rsidRPr="004D0EA8">
        <w:rPr>
          <w:rFonts w:cs="Arial"/>
          <w:szCs w:val="22"/>
          <w:lang w:eastAsia="es-PE"/>
        </w:rPr>
        <w:t>--------------------------------------------------------------</w:t>
      </w:r>
    </w:p>
    <w:p w14:paraId="61F68C43" w14:textId="1E5F5DCB" w:rsidR="006D12C6" w:rsidRPr="004D0EA8" w:rsidRDefault="00125458" w:rsidP="006D12C6">
      <w:pPr>
        <w:tabs>
          <w:tab w:val="left" w:pos="2385"/>
        </w:tabs>
        <w:jc w:val="center"/>
        <w:rPr>
          <w:rFonts w:cs="Arial"/>
          <w:b/>
          <w:szCs w:val="22"/>
          <w:lang w:eastAsia="es-PE"/>
        </w:rPr>
      </w:pPr>
      <w:r>
        <w:rPr>
          <w:rFonts w:cs="Arial"/>
          <w:b/>
          <w:szCs w:val="22"/>
          <w:lang w:eastAsia="es-PE"/>
        </w:rPr>
        <w:tab/>
      </w:r>
      <w:r>
        <w:rPr>
          <w:rFonts w:cs="Arial"/>
          <w:b/>
          <w:szCs w:val="22"/>
          <w:lang w:eastAsia="es-PE"/>
        </w:rPr>
        <w:tab/>
      </w:r>
      <w:r>
        <w:rPr>
          <w:rFonts w:cs="Arial"/>
          <w:b/>
          <w:szCs w:val="22"/>
          <w:lang w:eastAsia="es-PE"/>
        </w:rPr>
        <w:tab/>
      </w:r>
      <w:r w:rsidR="006D12C6" w:rsidRPr="004D0EA8">
        <w:rPr>
          <w:rFonts w:cs="Arial"/>
          <w:b/>
          <w:szCs w:val="22"/>
          <w:lang w:eastAsia="es-PE"/>
        </w:rPr>
        <w:t xml:space="preserve">Firma del </w:t>
      </w:r>
    </w:p>
    <w:p w14:paraId="4A6FE1F9" w14:textId="74E6C82D" w:rsidR="006D12C6" w:rsidRPr="004D0EA8" w:rsidRDefault="00125458" w:rsidP="006D12C6">
      <w:pPr>
        <w:tabs>
          <w:tab w:val="left" w:pos="2385"/>
        </w:tabs>
        <w:jc w:val="center"/>
        <w:rPr>
          <w:rFonts w:cs="Arial"/>
          <w:b/>
          <w:szCs w:val="22"/>
          <w:lang w:eastAsia="es-PE"/>
        </w:rPr>
      </w:pPr>
      <w:r>
        <w:rPr>
          <w:rFonts w:cs="Arial"/>
          <w:b/>
          <w:szCs w:val="22"/>
          <w:lang w:eastAsia="es-PE"/>
        </w:rPr>
        <w:tab/>
      </w:r>
      <w:r>
        <w:rPr>
          <w:rFonts w:cs="Arial"/>
          <w:b/>
          <w:szCs w:val="22"/>
          <w:lang w:eastAsia="es-PE"/>
        </w:rPr>
        <w:tab/>
      </w:r>
      <w:r>
        <w:rPr>
          <w:rFonts w:cs="Arial"/>
          <w:b/>
          <w:szCs w:val="22"/>
          <w:lang w:eastAsia="es-PE"/>
        </w:rPr>
        <w:tab/>
      </w:r>
      <w:r w:rsidR="006D12C6" w:rsidRPr="004D0EA8">
        <w:rPr>
          <w:rFonts w:cs="Arial"/>
          <w:b/>
          <w:szCs w:val="22"/>
          <w:lang w:eastAsia="es-PE"/>
        </w:rPr>
        <w:t>funcionario aduanero que AUTORIZA</w:t>
      </w:r>
    </w:p>
    <w:p w14:paraId="413CDC0F" w14:textId="77777777" w:rsidR="006D12C6" w:rsidRPr="004D0EA8" w:rsidRDefault="006D12C6" w:rsidP="006D12C6">
      <w:pPr>
        <w:jc w:val="center"/>
        <w:rPr>
          <w:rFonts w:cs="Arial"/>
          <w:szCs w:val="22"/>
        </w:rPr>
      </w:pPr>
    </w:p>
    <w:p w14:paraId="56D2F3AE" w14:textId="77777777" w:rsidR="006D12C6" w:rsidRPr="004D0EA8" w:rsidRDefault="006D12C6" w:rsidP="006D12C6">
      <w:pPr>
        <w:jc w:val="center"/>
        <w:rPr>
          <w:rFonts w:cs="Arial"/>
          <w:szCs w:val="22"/>
        </w:rPr>
      </w:pPr>
      <w:r w:rsidRPr="004D0EA8">
        <w:rPr>
          <w:rFonts w:cs="Arial"/>
          <w:szCs w:val="22"/>
        </w:rPr>
        <w:t xml:space="preserve">                            </w:t>
      </w:r>
    </w:p>
    <w:bookmarkEnd w:id="45"/>
    <w:p w14:paraId="75DB37F1" w14:textId="77777777" w:rsidR="006D12C6" w:rsidRPr="004D0EA8" w:rsidRDefault="006D12C6" w:rsidP="00634D93">
      <w:pPr>
        <w:tabs>
          <w:tab w:val="left" w:pos="2385"/>
        </w:tabs>
        <w:jc w:val="center"/>
        <w:rPr>
          <w:rFonts w:cs="Arial"/>
          <w:b/>
          <w:szCs w:val="22"/>
          <w:lang w:eastAsia="es-PE"/>
        </w:rPr>
      </w:pPr>
    </w:p>
    <w:bookmarkEnd w:id="44"/>
    <w:p w14:paraId="39ED73AC" w14:textId="77777777" w:rsidR="00BD5F8F" w:rsidRDefault="006D12C6" w:rsidP="00FB05DF">
      <w:pPr>
        <w:jc w:val="center"/>
        <w:rPr>
          <w:rFonts w:cs="Arial"/>
          <w:b/>
          <w:szCs w:val="22"/>
          <w:lang w:eastAsia="es-PE"/>
        </w:rPr>
      </w:pPr>
      <w:r w:rsidRPr="004D0EA8">
        <w:rPr>
          <w:rFonts w:cs="Arial"/>
          <w:b/>
          <w:szCs w:val="22"/>
          <w:lang w:eastAsia="es-PE"/>
        </w:rPr>
        <w:br w:type="page"/>
      </w:r>
    </w:p>
    <w:p w14:paraId="48A53EEE" w14:textId="77777777" w:rsidR="00BD5F8F" w:rsidRDefault="00BD5F8F" w:rsidP="00FB05DF">
      <w:pPr>
        <w:jc w:val="center"/>
        <w:rPr>
          <w:rFonts w:cs="Arial"/>
          <w:b/>
          <w:bCs/>
          <w:sz w:val="22"/>
          <w:lang w:val="es-PE"/>
        </w:rPr>
      </w:pPr>
    </w:p>
    <w:p w14:paraId="25F8FA05" w14:textId="77777777" w:rsidR="00BD5F8F" w:rsidRDefault="00BD5F8F" w:rsidP="00FB05DF">
      <w:pPr>
        <w:jc w:val="center"/>
        <w:rPr>
          <w:rFonts w:cs="Arial"/>
          <w:b/>
          <w:bCs/>
          <w:sz w:val="22"/>
          <w:lang w:val="es-PE"/>
        </w:rPr>
      </w:pPr>
    </w:p>
    <w:p w14:paraId="7E8BB861" w14:textId="0360826A" w:rsidR="00FB05DF" w:rsidRPr="00FB05DF" w:rsidRDefault="00FB05DF" w:rsidP="00FB05DF">
      <w:pPr>
        <w:jc w:val="center"/>
        <w:rPr>
          <w:rFonts w:cs="Arial"/>
          <w:b/>
          <w:bCs/>
          <w:sz w:val="22"/>
          <w:lang w:val="es-PE"/>
        </w:rPr>
      </w:pPr>
      <w:r w:rsidRPr="00FB05DF">
        <w:rPr>
          <w:rFonts w:cs="Arial"/>
          <w:b/>
          <w:bCs/>
          <w:sz w:val="22"/>
          <w:lang w:val="es-PE"/>
        </w:rPr>
        <w:t xml:space="preserve">ANEXO </w:t>
      </w:r>
      <w:r>
        <w:rPr>
          <w:rFonts w:cs="Arial"/>
          <w:b/>
          <w:bCs/>
          <w:sz w:val="22"/>
          <w:lang w:val="es-PE"/>
        </w:rPr>
        <w:t>V</w:t>
      </w:r>
    </w:p>
    <w:p w14:paraId="4659A5BD" w14:textId="77777777" w:rsidR="00816815" w:rsidRDefault="00816815" w:rsidP="00816815">
      <w:pPr>
        <w:jc w:val="center"/>
        <w:rPr>
          <w:rFonts w:cs="Arial"/>
          <w:b/>
          <w:bCs/>
          <w:color w:val="000000"/>
          <w:sz w:val="22"/>
        </w:rPr>
      </w:pPr>
    </w:p>
    <w:p w14:paraId="7838207E" w14:textId="1CD5FC23" w:rsidR="00816815" w:rsidRDefault="00816815" w:rsidP="00816815">
      <w:pPr>
        <w:jc w:val="center"/>
        <w:rPr>
          <w:rFonts w:cs="Arial"/>
          <w:b/>
          <w:bCs/>
          <w:color w:val="000000"/>
          <w:sz w:val="22"/>
        </w:rPr>
      </w:pPr>
      <w:r>
        <w:rPr>
          <w:rFonts w:cs="Arial"/>
          <w:b/>
          <w:bCs/>
          <w:color w:val="000000"/>
          <w:sz w:val="22"/>
        </w:rPr>
        <w:t>DECLARACIÓN JURADA DE PORCENTAJE DE MERMA</w:t>
      </w:r>
    </w:p>
    <w:p w14:paraId="1C438400" w14:textId="77777777" w:rsidR="00816815" w:rsidRDefault="00816815" w:rsidP="00816815">
      <w:pPr>
        <w:jc w:val="center"/>
        <w:rPr>
          <w:rFonts w:cs="Arial"/>
          <w:color w:val="000000"/>
          <w:sz w:val="22"/>
        </w:rPr>
      </w:pPr>
      <w:r>
        <w:rPr>
          <w:rFonts w:cs="Arial"/>
          <w:color w:val="000000"/>
          <w:sz w:val="22"/>
        </w:rPr>
        <w:t>(Solo para material de embalaje y acondicionamiento)</w:t>
      </w:r>
    </w:p>
    <w:p w14:paraId="652BC226" w14:textId="77777777" w:rsidR="00816815" w:rsidRDefault="00816815" w:rsidP="00816815">
      <w:pPr>
        <w:rPr>
          <w:rFonts w:cs="Arial"/>
          <w:color w:val="000000"/>
          <w:sz w:val="22"/>
        </w:rPr>
      </w:pPr>
    </w:p>
    <w:p w14:paraId="2EB134CE" w14:textId="77777777" w:rsidR="00A44486" w:rsidRDefault="00A44486" w:rsidP="00816815">
      <w:pPr>
        <w:rPr>
          <w:rFonts w:cs="Arial"/>
          <w:color w:val="000000"/>
          <w:sz w:val="22"/>
        </w:rPr>
      </w:pPr>
    </w:p>
    <w:p w14:paraId="5AC416F3" w14:textId="77A276B7" w:rsidR="00816815" w:rsidRDefault="00816815" w:rsidP="00816815">
      <w:pPr>
        <w:rPr>
          <w:rFonts w:cs="Arial"/>
          <w:color w:val="000000"/>
          <w:sz w:val="22"/>
        </w:rPr>
      </w:pPr>
      <w:r>
        <w:rPr>
          <w:rFonts w:cs="Arial"/>
          <w:color w:val="000000"/>
          <w:sz w:val="22"/>
        </w:rPr>
        <w:t>Señor</w:t>
      </w:r>
    </w:p>
    <w:p w14:paraId="2FB15EBE" w14:textId="77777777" w:rsidR="00816815" w:rsidRDefault="00816815" w:rsidP="00816815">
      <w:pPr>
        <w:rPr>
          <w:rFonts w:cs="Arial"/>
          <w:color w:val="000000"/>
          <w:sz w:val="22"/>
        </w:rPr>
      </w:pPr>
      <w:r>
        <w:rPr>
          <w:rFonts w:cs="Arial"/>
          <w:color w:val="000000"/>
          <w:sz w:val="22"/>
        </w:rPr>
        <w:t>Intendente de Aduana</w:t>
      </w:r>
    </w:p>
    <w:p w14:paraId="428C592B" w14:textId="77777777" w:rsidR="00816815" w:rsidRDefault="00816815" w:rsidP="00816815">
      <w:pPr>
        <w:rPr>
          <w:rFonts w:cs="Arial"/>
          <w:color w:val="000000"/>
          <w:sz w:val="22"/>
        </w:rPr>
      </w:pPr>
      <w:r>
        <w:rPr>
          <w:rFonts w:cs="Arial"/>
          <w:color w:val="000000"/>
          <w:sz w:val="22"/>
        </w:rPr>
        <w:t>Presente</w:t>
      </w:r>
    </w:p>
    <w:p w14:paraId="1D459EAA" w14:textId="77777777" w:rsidR="00816815" w:rsidRDefault="00816815" w:rsidP="00816815">
      <w:pPr>
        <w:rPr>
          <w:rFonts w:cs="Arial"/>
          <w:color w:val="000000"/>
          <w:sz w:val="22"/>
        </w:rPr>
      </w:pPr>
    </w:p>
    <w:p w14:paraId="12E4A3A5" w14:textId="77777777" w:rsidR="00816815" w:rsidRDefault="00816815" w:rsidP="00816815">
      <w:pPr>
        <w:rPr>
          <w:rFonts w:cs="Arial"/>
          <w:color w:val="000000"/>
          <w:sz w:val="22"/>
        </w:rPr>
      </w:pPr>
    </w:p>
    <w:p w14:paraId="6866BA25" w14:textId="78274999" w:rsidR="00816815" w:rsidRDefault="00816815" w:rsidP="00816815">
      <w:pPr>
        <w:rPr>
          <w:rFonts w:cs="Arial"/>
          <w:color w:val="000000"/>
          <w:sz w:val="22"/>
        </w:rPr>
      </w:pPr>
      <w:r>
        <w:rPr>
          <w:rFonts w:cs="Arial"/>
          <w:color w:val="000000"/>
          <w:sz w:val="22"/>
        </w:rPr>
        <w:t xml:space="preserve">.............(nombre beneficiario o </w:t>
      </w:r>
      <w:proofErr w:type="gramStart"/>
      <w:r>
        <w:rPr>
          <w:rFonts w:cs="Arial"/>
          <w:color w:val="000000"/>
          <w:sz w:val="22"/>
        </w:rPr>
        <w:t>empresa).........................</w:t>
      </w:r>
      <w:proofErr w:type="gramEnd"/>
      <w:r>
        <w:rPr>
          <w:rFonts w:cs="Arial"/>
          <w:color w:val="000000"/>
          <w:sz w:val="22"/>
        </w:rPr>
        <w:t>, con RUC Nº……………..…...  y domicilio legal en ........................................................................................................</w:t>
      </w:r>
      <w:r w:rsidR="00C940A4">
        <w:rPr>
          <w:rFonts w:cs="Arial"/>
          <w:color w:val="000000"/>
          <w:sz w:val="22"/>
        </w:rPr>
        <w:t>.........</w:t>
      </w:r>
      <w:r>
        <w:rPr>
          <w:rFonts w:cs="Arial"/>
          <w:color w:val="000000"/>
          <w:sz w:val="22"/>
        </w:rPr>
        <w:t>..</w:t>
      </w:r>
    </w:p>
    <w:p w14:paraId="4800090A" w14:textId="583680D0" w:rsidR="00816815" w:rsidRDefault="00816815" w:rsidP="00816815">
      <w:pPr>
        <w:rPr>
          <w:rFonts w:cs="Arial"/>
          <w:color w:val="000000"/>
          <w:sz w:val="22"/>
        </w:rPr>
      </w:pPr>
      <w:r>
        <w:rPr>
          <w:rFonts w:cs="Arial"/>
          <w:color w:val="000000"/>
          <w:sz w:val="22"/>
        </w:rPr>
        <w:t>................................................ representada por ............................................................, con poder inscrito en ...................., me presento ante usted de conformidad con el artículo 70° del Reglamento de la Ley General de Aduanas y declaro bajo juramento lo siguiente:</w:t>
      </w:r>
    </w:p>
    <w:p w14:paraId="7563257F" w14:textId="77777777" w:rsidR="00A44486" w:rsidRDefault="00A44486" w:rsidP="00816815">
      <w:pPr>
        <w:rPr>
          <w:rFonts w:cs="Arial"/>
          <w:color w:val="000000"/>
          <w:sz w:val="22"/>
        </w:rPr>
      </w:pPr>
    </w:p>
    <w:p w14:paraId="4467982E" w14:textId="1D555907" w:rsidR="00816815" w:rsidRDefault="00816815" w:rsidP="00816815">
      <w:pPr>
        <w:rPr>
          <w:rFonts w:cs="Arial"/>
          <w:color w:val="000000"/>
          <w:sz w:val="22"/>
        </w:rPr>
      </w:pPr>
      <w:r>
        <w:rPr>
          <w:rFonts w:cs="Arial"/>
          <w:color w:val="000000"/>
          <w:sz w:val="22"/>
        </w:rPr>
        <w:t>Que, para efectos de los descargos correspondientes a la mercancía............................. (descripción de la mercancía admitida temporalmente) …………………………………… …………………………………..............................</w:t>
      </w:r>
      <w:r w:rsidR="00A44486">
        <w:rPr>
          <w:rFonts w:cs="Arial"/>
          <w:color w:val="000000"/>
          <w:sz w:val="22"/>
        </w:rPr>
        <w:t>....</w:t>
      </w:r>
      <w:r>
        <w:rPr>
          <w:rFonts w:cs="Arial"/>
          <w:color w:val="000000"/>
          <w:sz w:val="22"/>
        </w:rPr>
        <w:t xml:space="preserve">..............................................., utilizado como material de embalaje o acondicionamiento en productos de exportación, debe considerarse una merma permisible del …………......(porcentaje de la </w:t>
      </w:r>
      <w:proofErr w:type="gramStart"/>
      <w:r>
        <w:rPr>
          <w:rFonts w:cs="Arial"/>
          <w:color w:val="000000"/>
          <w:sz w:val="22"/>
        </w:rPr>
        <w:t>merma)..............</w:t>
      </w:r>
      <w:proofErr w:type="gramEnd"/>
    </w:p>
    <w:p w14:paraId="5545E47E" w14:textId="77777777" w:rsidR="00816815" w:rsidRDefault="00816815" w:rsidP="00816815">
      <w:pPr>
        <w:rPr>
          <w:rFonts w:cs="Arial"/>
          <w:color w:val="000000"/>
          <w:sz w:val="22"/>
        </w:rPr>
      </w:pPr>
    </w:p>
    <w:p w14:paraId="755B900F" w14:textId="77777777" w:rsidR="00816815" w:rsidRDefault="00816815" w:rsidP="00816815">
      <w:pPr>
        <w:rPr>
          <w:rFonts w:cs="Arial"/>
          <w:color w:val="000000"/>
          <w:sz w:val="22"/>
        </w:rPr>
      </w:pPr>
      <w:r>
        <w:rPr>
          <w:rFonts w:cs="Arial"/>
          <w:color w:val="000000"/>
          <w:sz w:val="22"/>
        </w:rPr>
        <w:t>Declaramos bajo juramento al amparo de la Ley 27444, Ley del Procedimiento Administrativo General.</w:t>
      </w:r>
    </w:p>
    <w:p w14:paraId="54B28AEE" w14:textId="77777777" w:rsidR="00816815" w:rsidRDefault="00816815" w:rsidP="00816815">
      <w:pPr>
        <w:rPr>
          <w:rFonts w:cs="Arial"/>
          <w:color w:val="000000"/>
          <w:sz w:val="22"/>
        </w:rPr>
      </w:pPr>
    </w:p>
    <w:p w14:paraId="6088B37C" w14:textId="77777777" w:rsidR="00816815" w:rsidRDefault="00816815" w:rsidP="00816815">
      <w:pPr>
        <w:rPr>
          <w:rFonts w:cs="Arial"/>
          <w:color w:val="000000"/>
          <w:sz w:val="22"/>
        </w:rPr>
      </w:pPr>
    </w:p>
    <w:p w14:paraId="775A92E1" w14:textId="77777777" w:rsidR="00816815" w:rsidRDefault="00816815" w:rsidP="00816815">
      <w:pPr>
        <w:rPr>
          <w:rFonts w:cs="Arial"/>
          <w:color w:val="000000"/>
          <w:sz w:val="22"/>
        </w:rPr>
      </w:pPr>
    </w:p>
    <w:p w14:paraId="68C1C516" w14:textId="77777777" w:rsidR="00816815" w:rsidRDefault="00816815" w:rsidP="00816815">
      <w:pPr>
        <w:rPr>
          <w:rFonts w:cs="Arial"/>
          <w:color w:val="000000"/>
          <w:sz w:val="22"/>
        </w:rPr>
      </w:pPr>
      <w:r>
        <w:rPr>
          <w:rFonts w:cs="Arial"/>
          <w:color w:val="000000"/>
          <w:sz w:val="22"/>
        </w:rPr>
        <w:t>Atentamente,</w:t>
      </w:r>
    </w:p>
    <w:p w14:paraId="6CB2C6DD" w14:textId="77777777" w:rsidR="00816815" w:rsidRDefault="00816815" w:rsidP="00816815">
      <w:pPr>
        <w:rPr>
          <w:rFonts w:cs="Arial"/>
          <w:color w:val="000000"/>
          <w:sz w:val="22"/>
        </w:rPr>
      </w:pPr>
    </w:p>
    <w:p w14:paraId="2183FF61" w14:textId="6E4523B4" w:rsidR="00816815" w:rsidRDefault="00816815" w:rsidP="00816815">
      <w:pPr>
        <w:rPr>
          <w:rFonts w:cs="Arial"/>
          <w:color w:val="000000"/>
          <w:sz w:val="22"/>
          <w:szCs w:val="22"/>
        </w:rPr>
      </w:pPr>
    </w:p>
    <w:p w14:paraId="6D779923" w14:textId="12E0B4C4" w:rsidR="00A44486" w:rsidRDefault="00A44486" w:rsidP="00816815">
      <w:pPr>
        <w:rPr>
          <w:rFonts w:cs="Arial"/>
          <w:color w:val="000000"/>
          <w:sz w:val="22"/>
          <w:szCs w:val="22"/>
        </w:rPr>
      </w:pPr>
    </w:p>
    <w:p w14:paraId="518380CC" w14:textId="3CF0E86D" w:rsidR="00A565B8" w:rsidRDefault="00A565B8" w:rsidP="00816815">
      <w:pPr>
        <w:rPr>
          <w:rFonts w:cs="Arial"/>
          <w:color w:val="000000"/>
          <w:sz w:val="22"/>
          <w:szCs w:val="22"/>
        </w:rPr>
      </w:pPr>
    </w:p>
    <w:p w14:paraId="01118108" w14:textId="77777777" w:rsidR="00A565B8" w:rsidRDefault="00A565B8" w:rsidP="00816815">
      <w:pPr>
        <w:rPr>
          <w:rFonts w:cs="Arial"/>
          <w:color w:val="000000"/>
          <w:sz w:val="22"/>
          <w:szCs w:val="22"/>
        </w:rPr>
      </w:pPr>
    </w:p>
    <w:p w14:paraId="0B84B443" w14:textId="7D0412C0" w:rsidR="00A44486" w:rsidRDefault="00A44486" w:rsidP="00816815">
      <w:pPr>
        <w:rPr>
          <w:rFonts w:cs="Arial"/>
          <w:color w:val="000000"/>
          <w:sz w:val="22"/>
          <w:szCs w:val="22"/>
        </w:rPr>
      </w:pPr>
    </w:p>
    <w:p w14:paraId="20505A98" w14:textId="45B04306" w:rsidR="00A44486" w:rsidRDefault="00A44486" w:rsidP="00816815">
      <w:pPr>
        <w:rPr>
          <w:rFonts w:cs="Arial"/>
          <w:color w:val="000000"/>
          <w:sz w:val="22"/>
          <w:szCs w:val="22"/>
        </w:rPr>
      </w:pPr>
    </w:p>
    <w:p w14:paraId="160813CD" w14:textId="77777777" w:rsidR="00A44486" w:rsidRDefault="00A44486" w:rsidP="00816815">
      <w:pPr>
        <w:rPr>
          <w:rFonts w:cs="Arial"/>
          <w:color w:val="000000"/>
          <w:sz w:val="22"/>
          <w:szCs w:val="22"/>
        </w:rPr>
      </w:pPr>
    </w:p>
    <w:p w14:paraId="5FE8DFB6" w14:textId="251927D1" w:rsidR="00816815" w:rsidRDefault="00A44486" w:rsidP="00816815">
      <w:pPr>
        <w:rPr>
          <w:rFonts w:cs="Arial"/>
          <w:color w:val="000000"/>
          <w:sz w:val="22"/>
          <w:szCs w:val="22"/>
        </w:rPr>
      </w:pPr>
      <w:r>
        <w:rPr>
          <w:rFonts w:cs="Arial"/>
          <w:color w:val="000000"/>
          <w:sz w:val="22"/>
          <w:szCs w:val="22"/>
        </w:rPr>
        <w:t>_________________________________</w:t>
      </w:r>
    </w:p>
    <w:p w14:paraId="24BF0FF5" w14:textId="6C6897E5" w:rsidR="00A44486" w:rsidRPr="00A44486" w:rsidRDefault="00A44486" w:rsidP="00A44486">
      <w:pPr>
        <w:ind w:firstLine="709"/>
        <w:rPr>
          <w:rFonts w:cs="Arial"/>
          <w:color w:val="000000"/>
          <w:sz w:val="10"/>
          <w:szCs w:val="22"/>
        </w:rPr>
      </w:pPr>
    </w:p>
    <w:p w14:paraId="2156A85B" w14:textId="1ABB7688" w:rsidR="00A44486" w:rsidRPr="00A44486" w:rsidRDefault="00A44486" w:rsidP="00A44486">
      <w:pPr>
        <w:ind w:firstLine="709"/>
        <w:rPr>
          <w:rFonts w:cs="Arial"/>
          <w:b/>
          <w:color w:val="000000"/>
          <w:sz w:val="22"/>
          <w:szCs w:val="22"/>
        </w:rPr>
      </w:pPr>
      <w:r w:rsidRPr="00A44486">
        <w:rPr>
          <w:rFonts w:cs="Arial"/>
          <w:b/>
          <w:color w:val="000000"/>
          <w:sz w:val="22"/>
          <w:szCs w:val="22"/>
        </w:rPr>
        <w:t xml:space="preserve">Sello, firma </w:t>
      </w:r>
      <w:proofErr w:type="spellStart"/>
      <w:r w:rsidR="00816815" w:rsidRPr="00A44486">
        <w:rPr>
          <w:rFonts w:cs="Arial"/>
          <w:b/>
          <w:color w:val="000000"/>
          <w:sz w:val="22"/>
          <w:szCs w:val="22"/>
        </w:rPr>
        <w:t>post-firma</w:t>
      </w:r>
      <w:proofErr w:type="spellEnd"/>
      <w:r w:rsidR="00816815" w:rsidRPr="00A44486">
        <w:rPr>
          <w:rFonts w:cs="Arial"/>
          <w:b/>
          <w:color w:val="000000"/>
          <w:sz w:val="22"/>
          <w:szCs w:val="22"/>
        </w:rPr>
        <w:t xml:space="preserve"> </w:t>
      </w:r>
    </w:p>
    <w:p w14:paraId="0D5F4E90" w14:textId="7A7CA463" w:rsidR="00816815" w:rsidRDefault="00A44486" w:rsidP="00816815">
      <w:pPr>
        <w:rPr>
          <w:rFonts w:cs="Arial"/>
          <w:sz w:val="22"/>
          <w:szCs w:val="22"/>
        </w:rPr>
      </w:pPr>
      <w:r w:rsidRPr="00A44486">
        <w:rPr>
          <w:rFonts w:cs="Arial"/>
          <w:b/>
          <w:color w:val="000000"/>
          <w:sz w:val="22"/>
          <w:szCs w:val="22"/>
        </w:rPr>
        <w:t xml:space="preserve">       R</w:t>
      </w:r>
      <w:r w:rsidR="00816815" w:rsidRPr="00A44486">
        <w:rPr>
          <w:rFonts w:cs="Arial"/>
          <w:b/>
          <w:color w:val="000000"/>
          <w:sz w:val="22"/>
          <w:szCs w:val="22"/>
        </w:rPr>
        <w:t>epresentante de la empresa</w:t>
      </w:r>
    </w:p>
    <w:p w14:paraId="1C55922D" w14:textId="77777777" w:rsidR="00816815" w:rsidRDefault="00816815" w:rsidP="00816815">
      <w:pPr>
        <w:rPr>
          <w:rFonts w:cs="Arial"/>
          <w:sz w:val="22"/>
          <w:szCs w:val="22"/>
          <w:lang w:val="es-PE"/>
        </w:rPr>
      </w:pPr>
    </w:p>
    <w:p w14:paraId="19D5941A" w14:textId="77777777" w:rsidR="00816815" w:rsidRDefault="00816815" w:rsidP="00816815">
      <w:pPr>
        <w:rPr>
          <w:rFonts w:cs="Arial"/>
          <w:sz w:val="22"/>
          <w:szCs w:val="22"/>
          <w:lang w:val="es-PE"/>
        </w:rPr>
      </w:pPr>
    </w:p>
    <w:p w14:paraId="3D977C4F" w14:textId="77777777" w:rsidR="00CA1884" w:rsidRDefault="00CA1884" w:rsidP="00816815">
      <w:pPr>
        <w:jc w:val="center"/>
        <w:rPr>
          <w:rFonts w:cs="Arial"/>
          <w:b/>
          <w:bCs/>
          <w:color w:val="000000"/>
          <w:sz w:val="22"/>
        </w:rPr>
      </w:pPr>
    </w:p>
    <w:p w14:paraId="3923F99B" w14:textId="77777777" w:rsidR="00AA0E36" w:rsidRDefault="00AA0E36" w:rsidP="00816815">
      <w:pPr>
        <w:jc w:val="center"/>
        <w:rPr>
          <w:rFonts w:cs="Arial"/>
          <w:b/>
          <w:bCs/>
          <w:color w:val="000000"/>
          <w:sz w:val="22"/>
        </w:rPr>
      </w:pPr>
    </w:p>
    <w:p w14:paraId="06D455FD" w14:textId="77777777" w:rsidR="00AA0E36" w:rsidRDefault="00AA0E36" w:rsidP="00816815">
      <w:pPr>
        <w:jc w:val="center"/>
        <w:rPr>
          <w:rFonts w:cs="Arial"/>
          <w:b/>
          <w:bCs/>
          <w:color w:val="000000"/>
          <w:sz w:val="22"/>
        </w:rPr>
      </w:pPr>
    </w:p>
    <w:p w14:paraId="0C508576" w14:textId="77777777" w:rsidR="00AA0E36" w:rsidRDefault="00AA0E36" w:rsidP="00816815">
      <w:pPr>
        <w:jc w:val="center"/>
        <w:rPr>
          <w:rFonts w:cs="Arial"/>
          <w:b/>
          <w:bCs/>
          <w:color w:val="000000"/>
          <w:sz w:val="22"/>
        </w:rPr>
      </w:pPr>
    </w:p>
    <w:p w14:paraId="2A6B5821" w14:textId="77777777" w:rsidR="00AA0E36" w:rsidRDefault="00AA0E36" w:rsidP="00816815">
      <w:pPr>
        <w:jc w:val="center"/>
        <w:rPr>
          <w:rFonts w:cs="Arial"/>
          <w:b/>
          <w:bCs/>
          <w:color w:val="000000"/>
          <w:sz w:val="22"/>
        </w:rPr>
      </w:pPr>
    </w:p>
    <w:p w14:paraId="4C3771E0" w14:textId="77777777" w:rsidR="00AA0E36" w:rsidRDefault="00AA0E36" w:rsidP="00816815">
      <w:pPr>
        <w:jc w:val="center"/>
        <w:rPr>
          <w:rFonts w:cs="Arial"/>
          <w:b/>
          <w:bCs/>
          <w:color w:val="000000"/>
          <w:sz w:val="22"/>
        </w:rPr>
      </w:pPr>
    </w:p>
    <w:p w14:paraId="0ED25B47" w14:textId="77777777" w:rsidR="00AA0E36" w:rsidRDefault="00AA0E36" w:rsidP="00816815">
      <w:pPr>
        <w:jc w:val="center"/>
        <w:rPr>
          <w:rFonts w:cs="Arial"/>
          <w:b/>
          <w:bCs/>
          <w:color w:val="000000"/>
          <w:sz w:val="22"/>
        </w:rPr>
      </w:pPr>
    </w:p>
    <w:p w14:paraId="66A939CB" w14:textId="77777777" w:rsidR="00AA0E36" w:rsidRDefault="00AA0E36" w:rsidP="00816815">
      <w:pPr>
        <w:jc w:val="center"/>
        <w:rPr>
          <w:rFonts w:cs="Arial"/>
          <w:b/>
          <w:bCs/>
          <w:color w:val="000000"/>
          <w:sz w:val="22"/>
        </w:rPr>
      </w:pPr>
    </w:p>
    <w:p w14:paraId="55E9AC5B" w14:textId="77777777" w:rsidR="00AA0E36" w:rsidRDefault="00AA0E36" w:rsidP="00816815">
      <w:pPr>
        <w:jc w:val="center"/>
        <w:rPr>
          <w:rFonts w:cs="Arial"/>
          <w:b/>
          <w:bCs/>
          <w:color w:val="000000"/>
          <w:sz w:val="22"/>
        </w:rPr>
      </w:pPr>
    </w:p>
    <w:p w14:paraId="4F61DEB7" w14:textId="77777777" w:rsidR="00AA0E36" w:rsidRDefault="00AA0E36" w:rsidP="00816815">
      <w:pPr>
        <w:jc w:val="center"/>
        <w:rPr>
          <w:rFonts w:cs="Arial"/>
          <w:b/>
          <w:bCs/>
          <w:color w:val="000000"/>
          <w:sz w:val="22"/>
        </w:rPr>
      </w:pPr>
    </w:p>
    <w:p w14:paraId="7285CB24" w14:textId="77777777" w:rsidR="00AA0E36" w:rsidRDefault="00AA0E36" w:rsidP="00616A95">
      <w:pPr>
        <w:rPr>
          <w:rFonts w:cs="Arial"/>
          <w:b/>
          <w:bCs/>
          <w:color w:val="000000"/>
          <w:sz w:val="22"/>
        </w:rPr>
        <w:sectPr w:rsidR="00AA0E36" w:rsidSect="00A123C6">
          <w:headerReference w:type="default" r:id="rId17"/>
          <w:footerReference w:type="default" r:id="rId18"/>
          <w:headerReference w:type="first" r:id="rId19"/>
          <w:footerReference w:type="first" r:id="rId20"/>
          <w:pgSz w:w="11907" w:h="16840" w:code="9"/>
          <w:pgMar w:top="1247" w:right="1418" w:bottom="1134" w:left="1701" w:header="567" w:footer="720" w:gutter="0"/>
          <w:cols w:space="720"/>
          <w:titlePg/>
          <w:docGrid w:linePitch="272"/>
        </w:sectPr>
      </w:pPr>
    </w:p>
    <w:p w14:paraId="2649FF34" w14:textId="77777777" w:rsidR="00CA1884" w:rsidRDefault="00CA1884">
      <w:pPr>
        <w:jc w:val="left"/>
        <w:rPr>
          <w:rFonts w:cs="Arial"/>
          <w:b/>
          <w:noProof/>
          <w:szCs w:val="22"/>
        </w:rPr>
      </w:pPr>
    </w:p>
    <w:p w14:paraId="16DEF588" w14:textId="7DF205FF" w:rsidR="00CA1884" w:rsidRDefault="00616A95">
      <w:pPr>
        <w:jc w:val="left"/>
        <w:rPr>
          <w:rFonts w:cs="Arial"/>
          <w:b/>
          <w:noProof/>
          <w:szCs w:val="22"/>
        </w:rPr>
      </w:pPr>
      <w:r>
        <w:rPr>
          <w:rFonts w:cs="Arial"/>
          <w:b/>
          <w:noProof/>
          <w:szCs w:val="22"/>
        </w:rPr>
        <w:tab/>
      </w:r>
      <w:r>
        <w:rPr>
          <w:rFonts w:cs="Arial"/>
          <w:b/>
          <w:noProof/>
          <w:szCs w:val="22"/>
        </w:rPr>
        <w:tab/>
      </w:r>
      <w:r>
        <w:rPr>
          <w:rFonts w:cs="Arial"/>
          <w:b/>
          <w:noProof/>
          <w:szCs w:val="22"/>
        </w:rPr>
        <w:tab/>
      </w:r>
      <w:r>
        <w:rPr>
          <w:rFonts w:cs="Arial"/>
          <w:b/>
          <w:noProof/>
          <w:szCs w:val="22"/>
        </w:rPr>
        <w:tab/>
      </w:r>
      <w:r>
        <w:rPr>
          <w:rFonts w:cs="Arial"/>
          <w:b/>
          <w:noProof/>
          <w:szCs w:val="22"/>
        </w:rPr>
        <w:tab/>
      </w:r>
      <w:r>
        <w:rPr>
          <w:rFonts w:cs="Arial"/>
          <w:b/>
          <w:noProof/>
          <w:szCs w:val="22"/>
        </w:rPr>
        <w:tab/>
      </w:r>
      <w:r>
        <w:rPr>
          <w:rFonts w:cs="Arial"/>
          <w:b/>
          <w:noProof/>
          <w:szCs w:val="22"/>
        </w:rPr>
        <w:tab/>
      </w:r>
      <w:r>
        <w:rPr>
          <w:rFonts w:cs="Arial"/>
          <w:b/>
          <w:noProof/>
          <w:szCs w:val="22"/>
        </w:rPr>
        <w:tab/>
      </w:r>
      <w:r>
        <w:rPr>
          <w:rFonts w:cs="Arial"/>
          <w:b/>
          <w:noProof/>
          <w:szCs w:val="22"/>
        </w:rPr>
        <w:tab/>
        <w:t>ANEXO VI</w:t>
      </w:r>
      <w:r>
        <w:rPr>
          <w:rFonts w:cs="Arial"/>
          <w:b/>
          <w:noProof/>
          <w:szCs w:val="22"/>
        </w:rPr>
        <w:tab/>
      </w:r>
    </w:p>
    <w:p w14:paraId="12277D77" w14:textId="705F8CE3" w:rsidR="00484F2F" w:rsidRPr="00484F2F" w:rsidRDefault="00484F2F" w:rsidP="00484F2F">
      <w:pPr>
        <w:tabs>
          <w:tab w:val="left" w:pos="1560"/>
        </w:tabs>
        <w:ind w:left="1560" w:hanging="1134"/>
        <w:jc w:val="center"/>
        <w:rPr>
          <w:rFonts w:cs="Arial"/>
          <w:b/>
          <w:sz w:val="22"/>
          <w:szCs w:val="22"/>
        </w:rPr>
      </w:pPr>
      <w:r w:rsidRPr="00484F2F">
        <w:rPr>
          <w:rFonts w:cs="Arial"/>
          <w:b/>
          <w:sz w:val="22"/>
          <w:szCs w:val="22"/>
        </w:rPr>
        <w:t>DECLARACIÓN JURADA DE REEXPORTACIÓN DE MATERIAL DE EMBALAJE Y ACONDICIONAMIENTO</w:t>
      </w:r>
    </w:p>
    <w:p w14:paraId="48DCF7CE" w14:textId="77777777" w:rsidR="00484F2F" w:rsidRDefault="00484F2F">
      <w:pPr>
        <w:jc w:val="left"/>
        <w:rPr>
          <w:rFonts w:cs="Arial"/>
          <w:b/>
          <w:noProof/>
          <w:szCs w:val="22"/>
        </w:rPr>
      </w:pPr>
    </w:p>
    <w:p w14:paraId="105363D2" w14:textId="1B890F78" w:rsidR="00DA30C2" w:rsidRPr="00DA30C2" w:rsidRDefault="00484F2F" w:rsidP="00484F2F">
      <w:pPr>
        <w:tabs>
          <w:tab w:val="left" w:pos="2385"/>
        </w:tabs>
        <w:jc w:val="center"/>
        <w:rPr>
          <w:rFonts w:cs="Arial"/>
          <w:szCs w:val="22"/>
          <w:lang w:eastAsia="es-PE"/>
        </w:rPr>
      </w:pPr>
      <w:r w:rsidRPr="00484F2F">
        <w:rPr>
          <w:noProof/>
          <w:lang w:val="es-PE" w:eastAsia="es-PE"/>
        </w:rPr>
        <w:drawing>
          <wp:inline distT="0" distB="0" distL="0" distR="0" wp14:anchorId="0CC802DE" wp14:editId="7EEEF2D1">
            <wp:extent cx="9181465" cy="409511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181465" cy="4095115"/>
                    </a:xfrm>
                    <a:prstGeom prst="rect">
                      <a:avLst/>
                    </a:prstGeom>
                  </pic:spPr>
                </pic:pic>
              </a:graphicData>
            </a:graphic>
          </wp:inline>
        </w:drawing>
      </w:r>
    </w:p>
    <w:sectPr w:rsidR="00DA30C2" w:rsidRPr="00DA30C2" w:rsidSect="00006DFB">
      <w:pgSz w:w="16840" w:h="11907" w:orient="landscape" w:code="9"/>
      <w:pgMar w:top="1418" w:right="1134" w:bottom="1701" w:left="1247"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F7EF3" w14:textId="77777777" w:rsidR="00FE6805" w:rsidRDefault="00FE6805">
      <w:r>
        <w:separator/>
      </w:r>
    </w:p>
  </w:endnote>
  <w:endnote w:type="continuationSeparator" w:id="0">
    <w:p w14:paraId="1821FDF4" w14:textId="77777777" w:rsidR="00FE6805" w:rsidRDefault="00FE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D7B1" w14:textId="77777777" w:rsidR="007E1590" w:rsidRDefault="007E1590" w:rsidP="00101A07">
    <w:pPr>
      <w:pStyle w:val="Piedepgina"/>
    </w:pPr>
    <w:r>
      <w:t>_______________________________________________________________________________</w:t>
    </w:r>
  </w:p>
  <w:p w14:paraId="30918B8D" w14:textId="77777777" w:rsidR="007E1590" w:rsidRDefault="007E1590" w:rsidP="00101A07">
    <w:pPr>
      <w:pStyle w:val="Piedepgina"/>
    </w:pPr>
  </w:p>
  <w:p w14:paraId="5AA3696D" w14:textId="77777777" w:rsidR="007E1590" w:rsidRDefault="007E1590" w:rsidP="00C235A3">
    <w:pPr>
      <w:pStyle w:val="Piedepgina"/>
      <w:jc w:val="right"/>
    </w:pPr>
    <w:r>
      <w:t xml:space="preserve"> </w:t>
    </w:r>
    <w:r w:rsidRPr="00973639">
      <w:rPr>
        <w:rStyle w:val="Nmerodepgina"/>
        <w:sz w:val="18"/>
        <w:szCs w:val="18"/>
      </w:rPr>
      <w:fldChar w:fldCharType="begin"/>
    </w:r>
    <w:r w:rsidRPr="00973639">
      <w:rPr>
        <w:rStyle w:val="Nmerodepgina"/>
        <w:sz w:val="18"/>
        <w:szCs w:val="18"/>
      </w:rPr>
      <w:instrText xml:space="preserve"> PAGE </w:instrText>
    </w:r>
    <w:r w:rsidRPr="00973639">
      <w:rPr>
        <w:rStyle w:val="Nmerodepgina"/>
        <w:sz w:val="18"/>
        <w:szCs w:val="18"/>
      </w:rPr>
      <w:fldChar w:fldCharType="separate"/>
    </w:r>
    <w:r>
      <w:rPr>
        <w:rStyle w:val="Nmerodepgina"/>
        <w:noProof/>
        <w:sz w:val="18"/>
        <w:szCs w:val="18"/>
      </w:rPr>
      <w:t>47</w:t>
    </w:r>
    <w:r w:rsidRPr="00973639">
      <w:rPr>
        <w:rStyle w:val="Nmerodepgina"/>
        <w:sz w:val="18"/>
        <w:szCs w:val="18"/>
      </w:rPr>
      <w:fldChar w:fldCharType="end"/>
    </w:r>
    <w:r w:rsidRPr="00973639">
      <w:rPr>
        <w:rStyle w:val="Nmerodepgina"/>
        <w:sz w:val="18"/>
        <w:szCs w:val="18"/>
      </w:rPr>
      <w:t>/</w:t>
    </w:r>
    <w:r w:rsidRPr="00973639">
      <w:rPr>
        <w:rStyle w:val="Nmerodepgina"/>
        <w:sz w:val="18"/>
        <w:szCs w:val="18"/>
      </w:rPr>
      <w:fldChar w:fldCharType="begin"/>
    </w:r>
    <w:r w:rsidRPr="00973639">
      <w:rPr>
        <w:rStyle w:val="Nmerodepgina"/>
        <w:sz w:val="18"/>
        <w:szCs w:val="18"/>
      </w:rPr>
      <w:instrText xml:space="preserve"> NUMPAGES </w:instrText>
    </w:r>
    <w:r w:rsidRPr="00973639">
      <w:rPr>
        <w:rStyle w:val="Nmerodepgina"/>
        <w:sz w:val="18"/>
        <w:szCs w:val="18"/>
      </w:rPr>
      <w:fldChar w:fldCharType="separate"/>
    </w:r>
    <w:r>
      <w:rPr>
        <w:rStyle w:val="Nmerodepgina"/>
        <w:noProof/>
        <w:sz w:val="18"/>
        <w:szCs w:val="18"/>
      </w:rPr>
      <w:t>52</w:t>
    </w:r>
    <w:r w:rsidRPr="00973639">
      <w:rPr>
        <w:rStyle w:val="Nmerodepgi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218911"/>
      <w:docPartObj>
        <w:docPartGallery w:val="Page Numbers (Bottom of Page)"/>
        <w:docPartUnique/>
      </w:docPartObj>
    </w:sdtPr>
    <w:sdtEndPr/>
    <w:sdtContent>
      <w:p w14:paraId="73B2608B" w14:textId="663A60BF" w:rsidR="007E1590" w:rsidRDefault="007E1590" w:rsidP="00DA30C2">
        <w:pPr>
          <w:pStyle w:val="Piedepgina"/>
          <w:jc w:val="right"/>
        </w:pPr>
        <w:r w:rsidRPr="00006DFB">
          <w:rPr>
            <w:sz w:val="18"/>
            <w:szCs w:val="18"/>
          </w:rPr>
          <w:fldChar w:fldCharType="begin"/>
        </w:r>
        <w:r w:rsidRPr="00006DFB">
          <w:rPr>
            <w:sz w:val="18"/>
            <w:szCs w:val="18"/>
          </w:rPr>
          <w:instrText>PAGE   \* MERGEFORMAT</w:instrText>
        </w:r>
        <w:r w:rsidRPr="00006DFB">
          <w:rPr>
            <w:sz w:val="18"/>
            <w:szCs w:val="18"/>
          </w:rPr>
          <w:fldChar w:fldCharType="separate"/>
        </w:r>
        <w:r>
          <w:rPr>
            <w:noProof/>
            <w:sz w:val="18"/>
            <w:szCs w:val="18"/>
          </w:rPr>
          <w:t>1</w:t>
        </w:r>
        <w:r w:rsidRPr="00006DFB">
          <w:rPr>
            <w:sz w:val="18"/>
            <w:szCs w:val="18"/>
          </w:rPr>
          <w:fldChar w:fldCharType="end"/>
        </w:r>
        <w:r w:rsidRPr="00006DFB">
          <w:rPr>
            <w:sz w:val="18"/>
            <w:szCs w:val="18"/>
          </w:rPr>
          <w:t>/5</w:t>
        </w:r>
        <w:r>
          <w:rPr>
            <w:sz w:val="18"/>
            <w:szCs w:val="18"/>
          </w:rPr>
          <w:t>2</w:t>
        </w:r>
      </w:p>
    </w:sdtContent>
  </w:sdt>
  <w:p w14:paraId="2A0922E9" w14:textId="77777777" w:rsidR="007E1590" w:rsidRDefault="007E1590" w:rsidP="00DA30C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899D0" w14:textId="77777777" w:rsidR="00FE6805" w:rsidRDefault="00FE6805">
      <w:r>
        <w:separator/>
      </w:r>
    </w:p>
  </w:footnote>
  <w:footnote w:type="continuationSeparator" w:id="0">
    <w:p w14:paraId="521ADA00" w14:textId="77777777" w:rsidR="00FE6805" w:rsidRDefault="00FE6805">
      <w:r>
        <w:continuationSeparator/>
      </w:r>
    </w:p>
  </w:footnote>
  <w:footnote w:id="1">
    <w:p w14:paraId="48C18849" w14:textId="77777777" w:rsidR="007E1590" w:rsidRPr="00BD5F8F" w:rsidRDefault="007E1590" w:rsidP="00123001">
      <w:pPr>
        <w:rPr>
          <w:rFonts w:cs="Arial"/>
          <w:sz w:val="14"/>
          <w:szCs w:val="14"/>
        </w:rPr>
      </w:pPr>
      <w:r w:rsidRPr="00BD5F8F">
        <w:rPr>
          <w:rStyle w:val="Refdenotaalpie"/>
          <w:rFonts w:cs="Arial"/>
          <w:sz w:val="14"/>
          <w:szCs w:val="14"/>
        </w:rPr>
        <w:footnoteRef/>
      </w:r>
      <w:r w:rsidRPr="00BD5F8F">
        <w:rPr>
          <w:rFonts w:cs="Arial"/>
          <w:sz w:val="14"/>
          <w:szCs w:val="14"/>
        </w:rPr>
        <w:t xml:space="preserve"> Detallar en lugar de la dirección y ubigeo la denominación del contrato o convenio con el Estado o normas especiales para la realización de proyectos. La ubicación de la mercancía será aquella indicada en el citado contrato.</w:t>
      </w:r>
    </w:p>
    <w:p w14:paraId="43964757" w14:textId="77777777" w:rsidR="007E1590" w:rsidRPr="00C90EFD" w:rsidRDefault="007E1590" w:rsidP="0012300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3BE8" w14:textId="77777777" w:rsidR="007E1590" w:rsidRPr="00575A23" w:rsidRDefault="007E1590" w:rsidP="004A78C0">
    <w:pPr>
      <w:tabs>
        <w:tab w:val="left" w:pos="2600"/>
      </w:tabs>
      <w:jc w:val="center"/>
      <w:rPr>
        <w:rFonts w:cs="Arial"/>
        <w:b/>
        <w:bCs/>
        <w:color w:val="000000"/>
        <w:sz w:val="17"/>
        <w:szCs w:val="17"/>
      </w:rPr>
    </w:pPr>
  </w:p>
  <w:p w14:paraId="6BB6E2DC" w14:textId="77777777" w:rsidR="007E1590" w:rsidRPr="00575A23" w:rsidRDefault="007E1590" w:rsidP="004A78C0">
    <w:pPr>
      <w:tabs>
        <w:tab w:val="left" w:pos="2600"/>
      </w:tabs>
      <w:jc w:val="center"/>
      <w:rPr>
        <w:rFonts w:cs="Arial"/>
        <w:b/>
        <w:bCs/>
        <w:color w:val="000000"/>
        <w:sz w:val="17"/>
        <w:szCs w:val="17"/>
      </w:rPr>
    </w:pPr>
  </w:p>
  <w:p w14:paraId="6831C147" w14:textId="2F048799" w:rsidR="007E1590" w:rsidRDefault="007E1590" w:rsidP="00575EEA">
    <w:pPr>
      <w:jc w:val="left"/>
      <w:rPr>
        <w:rFonts w:cs="Arial"/>
        <w:b/>
        <w:bCs/>
        <w:color w:val="000000"/>
        <w:sz w:val="17"/>
        <w:szCs w:val="17"/>
      </w:rPr>
    </w:pPr>
    <w:r w:rsidRPr="0038646C">
      <w:rPr>
        <w:rFonts w:cs="Arial"/>
        <w:b/>
        <w:bCs/>
        <w:color w:val="000000"/>
        <w:sz w:val="17"/>
        <w:szCs w:val="17"/>
      </w:rPr>
      <w:t xml:space="preserve">SUNAT           </w:t>
    </w:r>
    <w:r>
      <w:rPr>
        <w:rFonts w:cs="Arial"/>
        <w:b/>
        <w:bCs/>
        <w:color w:val="000000"/>
        <w:sz w:val="17"/>
        <w:szCs w:val="17"/>
      </w:rPr>
      <w:t xml:space="preserve">      </w:t>
    </w:r>
    <w:r w:rsidRPr="0038646C">
      <w:rPr>
        <w:rFonts w:cs="Arial"/>
        <w:b/>
        <w:bCs/>
        <w:color w:val="000000"/>
        <w:sz w:val="17"/>
        <w:szCs w:val="17"/>
      </w:rPr>
      <w:t xml:space="preserve"> </w:t>
    </w:r>
    <w:r>
      <w:rPr>
        <w:rFonts w:cs="Arial"/>
        <w:b/>
        <w:bCs/>
        <w:color w:val="000000"/>
        <w:sz w:val="17"/>
        <w:szCs w:val="17"/>
      </w:rPr>
      <w:t xml:space="preserve">              </w:t>
    </w:r>
    <w:r w:rsidRPr="0038646C">
      <w:rPr>
        <w:rFonts w:cs="Arial"/>
        <w:b/>
        <w:bCs/>
        <w:color w:val="000000"/>
        <w:sz w:val="17"/>
        <w:szCs w:val="17"/>
      </w:rPr>
      <w:t xml:space="preserve">PROCEDIMIENTO </w:t>
    </w:r>
    <w:r>
      <w:rPr>
        <w:rFonts w:cs="Arial"/>
        <w:b/>
        <w:bCs/>
        <w:color w:val="000000"/>
        <w:sz w:val="17"/>
        <w:szCs w:val="17"/>
      </w:rPr>
      <w:t xml:space="preserve">GENERAL </w:t>
    </w:r>
    <w:r w:rsidRPr="00575A23">
      <w:rPr>
        <w:rFonts w:cs="Arial"/>
        <w:b/>
        <w:bCs/>
        <w:color w:val="000000"/>
        <w:sz w:val="17"/>
        <w:szCs w:val="17"/>
      </w:rPr>
      <w:t>“</w:t>
    </w:r>
    <w:r>
      <w:rPr>
        <w:rFonts w:cs="Arial"/>
        <w:b/>
        <w:bCs/>
        <w:color w:val="000000"/>
        <w:sz w:val="17"/>
        <w:szCs w:val="17"/>
      </w:rPr>
      <w:t>ADMISIÓN TEMPORAL PARA                    VERSION 6</w:t>
    </w:r>
  </w:p>
  <w:p w14:paraId="2ECC4453" w14:textId="77777777" w:rsidR="007E1590" w:rsidRDefault="007E1590" w:rsidP="00575EEA">
    <w:pPr>
      <w:jc w:val="center"/>
      <w:rPr>
        <w:rFonts w:cs="Arial"/>
        <w:b/>
        <w:bCs/>
        <w:color w:val="000000"/>
        <w:sz w:val="17"/>
        <w:szCs w:val="17"/>
      </w:rPr>
    </w:pPr>
    <w:r>
      <w:rPr>
        <w:rFonts w:cs="Arial"/>
        <w:b/>
        <w:bCs/>
        <w:color w:val="000000"/>
        <w:sz w:val="17"/>
        <w:szCs w:val="17"/>
      </w:rPr>
      <w:t xml:space="preserve"> REEX</w:t>
    </w:r>
    <w:r w:rsidRPr="00575A23">
      <w:rPr>
        <w:rFonts w:cs="Arial"/>
        <w:b/>
        <w:bCs/>
        <w:color w:val="000000"/>
        <w:sz w:val="17"/>
        <w:szCs w:val="17"/>
      </w:rPr>
      <w:t>PORTACIÓN PARA EL</w:t>
    </w:r>
    <w:r>
      <w:rPr>
        <w:rFonts w:cs="Arial"/>
        <w:b/>
        <w:bCs/>
        <w:color w:val="000000"/>
        <w:sz w:val="17"/>
        <w:szCs w:val="17"/>
      </w:rPr>
      <w:t xml:space="preserve"> MISMO ESTADO</w:t>
    </w:r>
    <w:r w:rsidRPr="00575A23">
      <w:rPr>
        <w:rFonts w:cs="Arial"/>
        <w:b/>
        <w:bCs/>
        <w:color w:val="000000"/>
        <w:sz w:val="17"/>
        <w:szCs w:val="17"/>
      </w:rPr>
      <w:t>”</w:t>
    </w:r>
  </w:p>
  <w:p w14:paraId="7372C295" w14:textId="45AD1557" w:rsidR="007E1590" w:rsidRPr="00575EEA" w:rsidRDefault="007E1590" w:rsidP="00575EEA">
    <w:pPr>
      <w:pStyle w:val="Ttulo"/>
      <w:rPr>
        <w:color w:val="000000"/>
        <w:sz w:val="17"/>
        <w:szCs w:val="17"/>
      </w:rPr>
    </w:pPr>
    <w:r>
      <w:rPr>
        <w:noProof/>
        <w:lang w:eastAsia="es-PE"/>
      </w:rPr>
      <mc:AlternateContent>
        <mc:Choice Requires="wps">
          <w:drawing>
            <wp:anchor distT="0" distB="0" distL="114300" distR="114300" simplePos="0" relativeHeight="251659264" behindDoc="0" locked="0" layoutInCell="1" allowOverlap="1" wp14:anchorId="1C187CA8" wp14:editId="1693C1C6">
              <wp:simplePos x="0" y="0"/>
              <wp:positionH relativeFrom="column">
                <wp:posOffset>7884</wp:posOffset>
              </wp:positionH>
              <wp:positionV relativeFrom="paragraph">
                <wp:posOffset>80934</wp:posOffset>
              </wp:positionV>
              <wp:extent cx="5550061"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555006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F1711E" id="Conector recto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35pt" to="43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" strokecolor="black [3200]" strokeweight="1.5pt">
              <v:stroke joinstyle="miter"/>
            </v:line>
          </w:pict>
        </mc:Fallback>
      </mc:AlternateContent>
    </w:r>
    <w:r w:rsidRPr="00575EE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72BD" w14:textId="0F880A81" w:rsidR="007E1590" w:rsidRPr="00575A23" w:rsidRDefault="007E1590" w:rsidP="00CA1884">
    <w:pPr>
      <w:tabs>
        <w:tab w:val="left" w:pos="2600"/>
      </w:tabs>
      <w:jc w:val="center"/>
      <w:rPr>
        <w:rFonts w:cs="Arial"/>
        <w:b/>
        <w:bCs/>
        <w:color w:val="000000"/>
        <w:sz w:val="17"/>
        <w:szCs w:val="17"/>
      </w:rPr>
    </w:pPr>
    <w:r>
      <w:rPr>
        <w:rFonts w:cs="Arial"/>
        <w:b/>
        <w:bCs/>
        <w:color w:val="000000"/>
        <w:sz w:val="17"/>
        <w:szCs w:val="17"/>
      </w:rPr>
      <w:tab/>
      <w:t xml:space="preserve">    </w:t>
    </w:r>
  </w:p>
  <w:p w14:paraId="06A0AF43" w14:textId="348F2F6B" w:rsidR="007E1590" w:rsidRDefault="007E1590" w:rsidP="00D32FD7">
    <w:pPr>
      <w:jc w:val="center"/>
      <w:rPr>
        <w:rFonts w:cs="Arial"/>
        <w:b/>
        <w:bCs/>
        <w:color w:val="000000"/>
        <w:sz w:val="17"/>
        <w:szCs w:val="17"/>
      </w:rPr>
    </w:pPr>
    <w:r w:rsidRPr="0038646C">
      <w:rPr>
        <w:rFonts w:cs="Arial"/>
        <w:b/>
        <w:bCs/>
        <w:color w:val="000000"/>
        <w:sz w:val="17"/>
        <w:szCs w:val="17"/>
      </w:rPr>
      <w:t xml:space="preserve">SUNAT     </w:t>
    </w:r>
    <w:r>
      <w:rPr>
        <w:rFonts w:cs="Arial"/>
        <w:b/>
        <w:bCs/>
        <w:color w:val="000000"/>
        <w:sz w:val="17"/>
        <w:szCs w:val="17"/>
      </w:rPr>
      <w:t xml:space="preserve">                       </w:t>
    </w:r>
    <w:r w:rsidRPr="0038646C">
      <w:rPr>
        <w:rFonts w:cs="Arial"/>
        <w:b/>
        <w:bCs/>
        <w:color w:val="000000"/>
        <w:sz w:val="17"/>
        <w:szCs w:val="17"/>
      </w:rPr>
      <w:t xml:space="preserve">PROCEDIMIENTO </w:t>
    </w:r>
    <w:r>
      <w:rPr>
        <w:rFonts w:cs="Arial"/>
        <w:b/>
        <w:bCs/>
        <w:color w:val="000000"/>
        <w:sz w:val="17"/>
        <w:szCs w:val="17"/>
      </w:rPr>
      <w:t xml:space="preserve">GENERAL </w:t>
    </w:r>
    <w:r w:rsidRPr="00575A23">
      <w:rPr>
        <w:rFonts w:cs="Arial"/>
        <w:b/>
        <w:bCs/>
        <w:color w:val="000000"/>
        <w:sz w:val="17"/>
        <w:szCs w:val="17"/>
      </w:rPr>
      <w:t>“</w:t>
    </w:r>
    <w:r>
      <w:rPr>
        <w:rFonts w:cs="Arial"/>
        <w:b/>
        <w:bCs/>
        <w:color w:val="000000"/>
        <w:sz w:val="17"/>
        <w:szCs w:val="17"/>
      </w:rPr>
      <w:t xml:space="preserve">ADMISIÓN TEMPORAL PARA                     </w:t>
    </w:r>
    <w:r>
      <w:rPr>
        <w:rFonts w:cs="Arial"/>
        <w:b/>
        <w:bCs/>
        <w:color w:val="000000"/>
        <w:sz w:val="17"/>
        <w:szCs w:val="17"/>
      </w:rPr>
      <w:tab/>
      <w:t xml:space="preserve"> VERSION 6</w:t>
    </w:r>
  </w:p>
  <w:p w14:paraId="6CBA02C5" w14:textId="0210E137" w:rsidR="007E1590" w:rsidRDefault="007E1590" w:rsidP="00D32FD7">
    <w:pPr>
      <w:jc w:val="center"/>
      <w:rPr>
        <w:rFonts w:cs="Arial"/>
        <w:b/>
        <w:bCs/>
        <w:color w:val="000000"/>
        <w:sz w:val="17"/>
        <w:szCs w:val="17"/>
      </w:rPr>
    </w:pPr>
    <w:r>
      <w:rPr>
        <w:rFonts w:cs="Arial"/>
        <w:b/>
        <w:bCs/>
        <w:color w:val="000000"/>
        <w:sz w:val="17"/>
        <w:szCs w:val="17"/>
      </w:rPr>
      <w:t>REEX</w:t>
    </w:r>
    <w:r w:rsidRPr="00575A23">
      <w:rPr>
        <w:rFonts w:cs="Arial"/>
        <w:b/>
        <w:bCs/>
        <w:color w:val="000000"/>
        <w:sz w:val="17"/>
        <w:szCs w:val="17"/>
      </w:rPr>
      <w:t>PORTACIÓN PARA EL</w:t>
    </w:r>
    <w:r>
      <w:rPr>
        <w:rFonts w:cs="Arial"/>
        <w:b/>
        <w:bCs/>
        <w:color w:val="000000"/>
        <w:sz w:val="17"/>
        <w:szCs w:val="17"/>
      </w:rPr>
      <w:t xml:space="preserve"> MISMO ESTADO</w:t>
    </w:r>
    <w:r w:rsidRPr="00575A23">
      <w:rPr>
        <w:rFonts w:cs="Arial"/>
        <w:b/>
        <w:bCs/>
        <w:color w:val="000000"/>
        <w:sz w:val="17"/>
        <w:szCs w:val="17"/>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C3E"/>
    <w:multiLevelType w:val="hybridMultilevel"/>
    <w:tmpl w:val="33328D96"/>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 w15:restartNumberingAfterBreak="0">
    <w:nsid w:val="03DB1F9C"/>
    <w:multiLevelType w:val="hybridMultilevel"/>
    <w:tmpl w:val="AE66248E"/>
    <w:lvl w:ilvl="0" w:tplc="2B9EC32C">
      <w:start w:val="1"/>
      <w:numFmt w:val="decimal"/>
      <w:lvlText w:val="%1."/>
      <w:lvlJc w:val="left"/>
      <w:pPr>
        <w:ind w:left="1211" w:hanging="360"/>
      </w:pPr>
      <w:rPr>
        <w:rFonts w:ascii="Arial" w:hAnsi="Arial" w:cs="Arial" w:hint="default"/>
        <w:b w:val="0"/>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112C32"/>
    <w:multiLevelType w:val="hybridMultilevel"/>
    <w:tmpl w:val="4558B330"/>
    <w:lvl w:ilvl="0" w:tplc="BD76E190">
      <w:start w:val="1"/>
      <w:numFmt w:val="decimal"/>
      <w:lvlText w:val="%1."/>
      <w:lvlJc w:val="left"/>
      <w:pPr>
        <w:ind w:left="785" w:hanging="360"/>
      </w:pPr>
      <w:rPr>
        <w:rFonts w:ascii="Arial" w:hAnsi="Arial" w:cs="Arial" w:hint="default"/>
        <w:b w:val="0"/>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E3315F"/>
    <w:multiLevelType w:val="hybridMultilevel"/>
    <w:tmpl w:val="ED32195E"/>
    <w:lvl w:ilvl="0" w:tplc="B89CB410">
      <w:start w:val="1"/>
      <w:numFmt w:val="upperRoman"/>
      <w:lvlText w:val="%1."/>
      <w:lvlJc w:val="left"/>
      <w:pPr>
        <w:ind w:left="1080" w:hanging="720"/>
      </w:pPr>
      <w:rPr>
        <w:rFonts w:hint="default"/>
        <w:b/>
      </w:rPr>
    </w:lvl>
    <w:lvl w:ilvl="1" w:tplc="8E32882C">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5AE1EE5"/>
    <w:multiLevelType w:val="hybridMultilevel"/>
    <w:tmpl w:val="7722F550"/>
    <w:lvl w:ilvl="0" w:tplc="81B4780E">
      <w:start w:val="1"/>
      <w:numFmt w:val="lowerLetter"/>
      <w:lvlText w:val="%1)"/>
      <w:lvlJc w:val="left"/>
      <w:pPr>
        <w:ind w:left="2061" w:hanging="360"/>
      </w:pPr>
      <w:rPr>
        <w:strike w:val="0"/>
        <w:color w:val="auto"/>
      </w:rPr>
    </w:lvl>
    <w:lvl w:ilvl="1" w:tplc="280A0019">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5" w15:restartNumberingAfterBreak="0">
    <w:nsid w:val="07074B8D"/>
    <w:multiLevelType w:val="hybridMultilevel"/>
    <w:tmpl w:val="31CE1252"/>
    <w:lvl w:ilvl="0" w:tplc="2CBC7A66">
      <w:start w:val="1"/>
      <w:numFmt w:val="lowerLetter"/>
      <w:lvlText w:val="%1)"/>
      <w:lvlJc w:val="left"/>
      <w:pPr>
        <w:ind w:left="1571" w:hanging="360"/>
      </w:pPr>
      <w:rPr>
        <w:strike w:val="0"/>
        <w:color w:val="auto"/>
      </w:r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6" w15:restartNumberingAfterBreak="0">
    <w:nsid w:val="07DB178F"/>
    <w:multiLevelType w:val="hybridMultilevel"/>
    <w:tmpl w:val="08E6D2B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81D6B9B"/>
    <w:multiLevelType w:val="hybridMultilevel"/>
    <w:tmpl w:val="C340E8F8"/>
    <w:lvl w:ilvl="0" w:tplc="76AC2258">
      <w:start w:val="1"/>
      <w:numFmt w:val="decimal"/>
      <w:lvlText w:val="%1."/>
      <w:lvlJc w:val="left"/>
      <w:pPr>
        <w:ind w:left="2138" w:hanging="360"/>
      </w:pPr>
      <w:rPr>
        <w:rFonts w:ascii="Arial" w:hAnsi="Arial" w:cs="Arial"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9552462"/>
    <w:multiLevelType w:val="hybridMultilevel"/>
    <w:tmpl w:val="F5766496"/>
    <w:lvl w:ilvl="0" w:tplc="97D68E3C">
      <w:start w:val="1"/>
      <w:numFmt w:val="decimal"/>
      <w:lvlText w:val="%1."/>
      <w:lvlJc w:val="left"/>
      <w:pPr>
        <w:ind w:left="1637" w:hanging="360"/>
      </w:pPr>
      <w:rPr>
        <w:rFonts w:ascii="Arial" w:hAnsi="Arial" w:cs="Arial" w:hint="default"/>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A5B74F1"/>
    <w:multiLevelType w:val="hybridMultilevel"/>
    <w:tmpl w:val="3690B79C"/>
    <w:lvl w:ilvl="0" w:tplc="280A0017">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start w:val="1"/>
      <w:numFmt w:val="decimal"/>
      <w:lvlText w:val="%4."/>
      <w:lvlJc w:val="left"/>
      <w:pPr>
        <w:ind w:left="3731" w:hanging="360"/>
      </w:pPr>
    </w:lvl>
    <w:lvl w:ilvl="4" w:tplc="280A0019">
      <w:start w:val="1"/>
      <w:numFmt w:val="lowerLetter"/>
      <w:lvlText w:val="%5."/>
      <w:lvlJc w:val="left"/>
      <w:pPr>
        <w:ind w:left="4451" w:hanging="360"/>
      </w:pPr>
    </w:lvl>
    <w:lvl w:ilvl="5" w:tplc="280A001B">
      <w:start w:val="1"/>
      <w:numFmt w:val="lowerRoman"/>
      <w:lvlText w:val="%6."/>
      <w:lvlJc w:val="right"/>
      <w:pPr>
        <w:ind w:left="5171" w:hanging="180"/>
      </w:pPr>
    </w:lvl>
    <w:lvl w:ilvl="6" w:tplc="280A000F">
      <w:start w:val="1"/>
      <w:numFmt w:val="decimal"/>
      <w:lvlText w:val="%7."/>
      <w:lvlJc w:val="left"/>
      <w:pPr>
        <w:ind w:left="5891" w:hanging="360"/>
      </w:pPr>
    </w:lvl>
    <w:lvl w:ilvl="7" w:tplc="280A0019">
      <w:start w:val="1"/>
      <w:numFmt w:val="lowerLetter"/>
      <w:lvlText w:val="%8."/>
      <w:lvlJc w:val="left"/>
      <w:pPr>
        <w:ind w:left="6611" w:hanging="360"/>
      </w:pPr>
    </w:lvl>
    <w:lvl w:ilvl="8" w:tplc="280A001B">
      <w:start w:val="1"/>
      <w:numFmt w:val="lowerRoman"/>
      <w:lvlText w:val="%9."/>
      <w:lvlJc w:val="right"/>
      <w:pPr>
        <w:ind w:left="7331" w:hanging="180"/>
      </w:pPr>
    </w:lvl>
  </w:abstractNum>
  <w:abstractNum w:abstractNumId="10" w15:restartNumberingAfterBreak="0">
    <w:nsid w:val="0B851961"/>
    <w:multiLevelType w:val="hybridMultilevel"/>
    <w:tmpl w:val="81D8C2DE"/>
    <w:lvl w:ilvl="0" w:tplc="9E00D482">
      <w:start w:val="1"/>
      <w:numFmt w:val="decimal"/>
      <w:lvlText w:val="%1."/>
      <w:lvlJc w:val="left"/>
      <w:pPr>
        <w:ind w:left="1637" w:hanging="360"/>
      </w:pPr>
      <w:rPr>
        <w:rFonts w:ascii="Arial" w:hAnsi="Arial" w:cs="Arial" w:hint="default"/>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6B09EC"/>
    <w:multiLevelType w:val="hybridMultilevel"/>
    <w:tmpl w:val="08E6D2B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2" w15:restartNumberingAfterBreak="0">
    <w:nsid w:val="0CAE198B"/>
    <w:multiLevelType w:val="hybridMultilevel"/>
    <w:tmpl w:val="61AEDEA2"/>
    <w:lvl w:ilvl="0" w:tplc="0B2C1BD4">
      <w:start w:val="1"/>
      <w:numFmt w:val="decimal"/>
      <w:lvlText w:val="%1."/>
      <w:lvlJc w:val="left"/>
      <w:pPr>
        <w:ind w:left="5747" w:hanging="360"/>
      </w:pPr>
      <w:rPr>
        <w:rFonts w:ascii="Arial" w:hAnsi="Arial" w:cs="Arial" w:hint="default"/>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CE275C5"/>
    <w:multiLevelType w:val="hybridMultilevel"/>
    <w:tmpl w:val="7650567E"/>
    <w:lvl w:ilvl="0" w:tplc="040A0017">
      <w:start w:val="1"/>
      <w:numFmt w:val="lowerLetter"/>
      <w:lvlText w:val="%1)"/>
      <w:lvlJc w:val="left"/>
      <w:pPr>
        <w:ind w:left="1286" w:hanging="360"/>
      </w:pPr>
    </w:lvl>
    <w:lvl w:ilvl="1" w:tplc="040A0019" w:tentative="1">
      <w:start w:val="1"/>
      <w:numFmt w:val="lowerLetter"/>
      <w:lvlText w:val="%2."/>
      <w:lvlJc w:val="left"/>
      <w:pPr>
        <w:ind w:left="2006" w:hanging="360"/>
      </w:pPr>
    </w:lvl>
    <w:lvl w:ilvl="2" w:tplc="040A001B" w:tentative="1">
      <w:start w:val="1"/>
      <w:numFmt w:val="lowerRoman"/>
      <w:lvlText w:val="%3."/>
      <w:lvlJc w:val="right"/>
      <w:pPr>
        <w:ind w:left="2726" w:hanging="180"/>
      </w:pPr>
    </w:lvl>
    <w:lvl w:ilvl="3" w:tplc="040A000F" w:tentative="1">
      <w:start w:val="1"/>
      <w:numFmt w:val="decimal"/>
      <w:lvlText w:val="%4."/>
      <w:lvlJc w:val="left"/>
      <w:pPr>
        <w:ind w:left="3446" w:hanging="360"/>
      </w:pPr>
    </w:lvl>
    <w:lvl w:ilvl="4" w:tplc="040A0019" w:tentative="1">
      <w:start w:val="1"/>
      <w:numFmt w:val="lowerLetter"/>
      <w:lvlText w:val="%5."/>
      <w:lvlJc w:val="left"/>
      <w:pPr>
        <w:ind w:left="4166" w:hanging="360"/>
      </w:pPr>
    </w:lvl>
    <w:lvl w:ilvl="5" w:tplc="040A001B" w:tentative="1">
      <w:start w:val="1"/>
      <w:numFmt w:val="lowerRoman"/>
      <w:lvlText w:val="%6."/>
      <w:lvlJc w:val="right"/>
      <w:pPr>
        <w:ind w:left="4886" w:hanging="180"/>
      </w:pPr>
    </w:lvl>
    <w:lvl w:ilvl="6" w:tplc="040A000F" w:tentative="1">
      <w:start w:val="1"/>
      <w:numFmt w:val="decimal"/>
      <w:lvlText w:val="%7."/>
      <w:lvlJc w:val="left"/>
      <w:pPr>
        <w:ind w:left="5606" w:hanging="360"/>
      </w:pPr>
    </w:lvl>
    <w:lvl w:ilvl="7" w:tplc="040A0019" w:tentative="1">
      <w:start w:val="1"/>
      <w:numFmt w:val="lowerLetter"/>
      <w:lvlText w:val="%8."/>
      <w:lvlJc w:val="left"/>
      <w:pPr>
        <w:ind w:left="6326" w:hanging="360"/>
      </w:pPr>
    </w:lvl>
    <w:lvl w:ilvl="8" w:tplc="040A001B" w:tentative="1">
      <w:start w:val="1"/>
      <w:numFmt w:val="lowerRoman"/>
      <w:lvlText w:val="%9."/>
      <w:lvlJc w:val="right"/>
      <w:pPr>
        <w:ind w:left="7046" w:hanging="180"/>
      </w:pPr>
    </w:lvl>
  </w:abstractNum>
  <w:abstractNum w:abstractNumId="14" w15:restartNumberingAfterBreak="0">
    <w:nsid w:val="0D373743"/>
    <w:multiLevelType w:val="hybridMultilevel"/>
    <w:tmpl w:val="666244AE"/>
    <w:lvl w:ilvl="0" w:tplc="8BE6741C">
      <w:start w:val="1"/>
      <w:numFmt w:val="bullet"/>
      <w:lvlText w:val="-"/>
      <w:lvlJc w:val="left"/>
      <w:pPr>
        <w:ind w:left="2138" w:hanging="360"/>
      </w:pPr>
      <w:rPr>
        <w:rFonts w:ascii="Arial" w:eastAsia="Times New Roman" w:hAnsi="Arial" w:cs="Aria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5" w15:restartNumberingAfterBreak="0">
    <w:nsid w:val="0FAF6FBE"/>
    <w:multiLevelType w:val="hybridMultilevel"/>
    <w:tmpl w:val="EE70BD48"/>
    <w:lvl w:ilvl="0" w:tplc="0C0A0017">
      <w:start w:val="1"/>
      <w:numFmt w:val="lowerLetter"/>
      <w:lvlText w:val="%1)"/>
      <w:lvlJc w:val="left"/>
      <w:pPr>
        <w:ind w:left="720" w:hanging="360"/>
      </w:pPr>
    </w:lvl>
    <w:lvl w:ilvl="1" w:tplc="E6F0221C">
      <w:start w:val="1"/>
      <w:numFmt w:val="lowerLetter"/>
      <w:lvlText w:val="%2)"/>
      <w:lvlJc w:val="left"/>
      <w:pPr>
        <w:ind w:left="1440" w:hanging="360"/>
      </w:pPr>
      <w:rPr>
        <w:rFonts w:ascii="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2225B2A"/>
    <w:multiLevelType w:val="hybridMultilevel"/>
    <w:tmpl w:val="08E6D2B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7" w15:restartNumberingAfterBreak="0">
    <w:nsid w:val="123B03F1"/>
    <w:multiLevelType w:val="hybridMultilevel"/>
    <w:tmpl w:val="B7CCB392"/>
    <w:lvl w:ilvl="0" w:tplc="C98440EC">
      <w:start w:val="1"/>
      <w:numFmt w:val="decimal"/>
      <w:lvlText w:val="%1."/>
      <w:lvlJc w:val="left"/>
      <w:pPr>
        <w:ind w:left="1211" w:hanging="360"/>
      </w:pPr>
      <w:rPr>
        <w:rFonts w:ascii="Arial" w:hAnsi="Arial" w:cs="Arial" w:hint="default"/>
        <w:b w:val="0"/>
        <w:i w:val="0"/>
        <w:strike w:val="0"/>
        <w:color w:val="auto"/>
        <w:sz w:val="22"/>
        <w:szCs w:val="22"/>
      </w:rPr>
    </w:lvl>
    <w:lvl w:ilvl="1" w:tplc="3D02DCA6">
      <w:start w:val="1"/>
      <w:numFmt w:val="lowerLetter"/>
      <w:lvlText w:val="%2)"/>
      <w:lvlJc w:val="left"/>
      <w:pPr>
        <w:ind w:left="1566" w:hanging="420"/>
      </w:pPr>
      <w:rPr>
        <w:rFonts w:hint="default"/>
        <w:strike w:val="0"/>
        <w:color w:val="auto"/>
      </w:r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15:restartNumberingAfterBreak="0">
    <w:nsid w:val="170C6C26"/>
    <w:multiLevelType w:val="hybridMultilevel"/>
    <w:tmpl w:val="08E6D2B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1796134B"/>
    <w:multiLevelType w:val="hybridMultilevel"/>
    <w:tmpl w:val="31F85F3E"/>
    <w:lvl w:ilvl="0" w:tplc="93A8FA7C">
      <w:start w:val="1"/>
      <w:numFmt w:val="decimal"/>
      <w:lvlText w:val="%1."/>
      <w:lvlJc w:val="left"/>
      <w:pPr>
        <w:ind w:left="1637" w:hanging="360"/>
      </w:pPr>
      <w:rPr>
        <w:rFonts w:ascii="Arial" w:hAnsi="Arial" w:cs="Arial" w:hint="default"/>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7FB3C6F"/>
    <w:multiLevelType w:val="hybridMultilevel"/>
    <w:tmpl w:val="B7468174"/>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A9EC52E0">
      <w:start w:val="1"/>
      <w:numFmt w:val="lowerLetter"/>
      <w:lvlText w:val="%2)"/>
      <w:lvlJc w:val="left"/>
      <w:pPr>
        <w:ind w:left="1140" w:hanging="420"/>
      </w:pPr>
      <w:rPr>
        <w:rFonts w:ascii="Arial" w:hAnsi="Arial" w:cs="Arial"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19D95C0F"/>
    <w:multiLevelType w:val="hybridMultilevel"/>
    <w:tmpl w:val="B35EB344"/>
    <w:lvl w:ilvl="0" w:tplc="E4041B50">
      <w:start w:val="1"/>
      <w:numFmt w:val="lowerLetter"/>
      <w:lvlText w:val="%1)"/>
      <w:lvlJc w:val="left"/>
      <w:pPr>
        <w:ind w:left="1140" w:hanging="420"/>
      </w:pPr>
      <w:rPr>
        <w:rFonts w:ascii="Arial" w:hAnsi="Arial" w:cs="Arial"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AC65F13"/>
    <w:multiLevelType w:val="hybridMultilevel"/>
    <w:tmpl w:val="B7CCB392"/>
    <w:lvl w:ilvl="0" w:tplc="C98440EC">
      <w:start w:val="1"/>
      <w:numFmt w:val="decimal"/>
      <w:lvlText w:val="%1."/>
      <w:lvlJc w:val="left"/>
      <w:pPr>
        <w:ind w:left="1211" w:hanging="360"/>
      </w:pPr>
      <w:rPr>
        <w:rFonts w:ascii="Arial" w:hAnsi="Arial" w:cs="Arial" w:hint="default"/>
        <w:b w:val="0"/>
        <w:i w:val="0"/>
        <w:strike w:val="0"/>
        <w:color w:val="auto"/>
        <w:sz w:val="22"/>
        <w:szCs w:val="22"/>
      </w:rPr>
    </w:lvl>
    <w:lvl w:ilvl="1" w:tplc="3D02DCA6">
      <w:start w:val="1"/>
      <w:numFmt w:val="lowerLetter"/>
      <w:lvlText w:val="%2)"/>
      <w:lvlJc w:val="left"/>
      <w:pPr>
        <w:ind w:left="1566" w:hanging="420"/>
      </w:pPr>
      <w:rPr>
        <w:rFonts w:hint="default"/>
        <w:strike w:val="0"/>
        <w:color w:val="auto"/>
      </w:r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3" w15:restartNumberingAfterBreak="0">
    <w:nsid w:val="1AE211BC"/>
    <w:multiLevelType w:val="hybridMultilevel"/>
    <w:tmpl w:val="C63CA68C"/>
    <w:lvl w:ilvl="0" w:tplc="DABE3754">
      <w:start w:val="1"/>
      <w:numFmt w:val="lowerLetter"/>
      <w:lvlText w:val="%1)"/>
      <w:lvlJc w:val="left"/>
      <w:pPr>
        <w:ind w:left="1571"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E7F17A0"/>
    <w:multiLevelType w:val="hybridMultilevel"/>
    <w:tmpl w:val="B7CCB392"/>
    <w:lvl w:ilvl="0" w:tplc="C98440EC">
      <w:start w:val="1"/>
      <w:numFmt w:val="decimal"/>
      <w:lvlText w:val="%1."/>
      <w:lvlJc w:val="left"/>
      <w:pPr>
        <w:ind w:left="1211" w:hanging="360"/>
      </w:pPr>
      <w:rPr>
        <w:rFonts w:ascii="Arial" w:hAnsi="Arial" w:cs="Arial" w:hint="default"/>
        <w:b w:val="0"/>
        <w:i w:val="0"/>
        <w:strike w:val="0"/>
        <w:color w:val="auto"/>
        <w:sz w:val="22"/>
        <w:szCs w:val="22"/>
      </w:rPr>
    </w:lvl>
    <w:lvl w:ilvl="1" w:tplc="3D02DCA6">
      <w:start w:val="1"/>
      <w:numFmt w:val="lowerLetter"/>
      <w:lvlText w:val="%2)"/>
      <w:lvlJc w:val="left"/>
      <w:pPr>
        <w:ind w:left="1566" w:hanging="420"/>
      </w:pPr>
      <w:rPr>
        <w:rFonts w:hint="default"/>
        <w:strike w:val="0"/>
        <w:color w:val="auto"/>
      </w:r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20C96CA7"/>
    <w:multiLevelType w:val="hybridMultilevel"/>
    <w:tmpl w:val="B7CCB392"/>
    <w:lvl w:ilvl="0" w:tplc="C98440EC">
      <w:start w:val="1"/>
      <w:numFmt w:val="decimal"/>
      <w:lvlText w:val="%1."/>
      <w:lvlJc w:val="left"/>
      <w:pPr>
        <w:ind w:left="1211" w:hanging="360"/>
      </w:pPr>
      <w:rPr>
        <w:rFonts w:ascii="Arial" w:hAnsi="Arial" w:cs="Arial" w:hint="default"/>
        <w:b w:val="0"/>
        <w:i w:val="0"/>
        <w:strike w:val="0"/>
        <w:color w:val="auto"/>
        <w:sz w:val="22"/>
        <w:szCs w:val="22"/>
      </w:rPr>
    </w:lvl>
    <w:lvl w:ilvl="1" w:tplc="3D02DCA6">
      <w:start w:val="1"/>
      <w:numFmt w:val="lowerLetter"/>
      <w:lvlText w:val="%2)"/>
      <w:lvlJc w:val="left"/>
      <w:pPr>
        <w:ind w:left="1566" w:hanging="420"/>
      </w:pPr>
      <w:rPr>
        <w:rFonts w:hint="default"/>
        <w:strike w:val="0"/>
        <w:color w:val="auto"/>
      </w:r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6" w15:restartNumberingAfterBreak="0">
    <w:nsid w:val="22AE24BC"/>
    <w:multiLevelType w:val="hybridMultilevel"/>
    <w:tmpl w:val="C88A0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237751A6"/>
    <w:multiLevelType w:val="hybridMultilevel"/>
    <w:tmpl w:val="C8168DBA"/>
    <w:lvl w:ilvl="0" w:tplc="0C0A0017">
      <w:start w:val="1"/>
      <w:numFmt w:val="lowerLetter"/>
      <w:lvlText w:val="%1)"/>
      <w:lvlJc w:val="left"/>
      <w:pPr>
        <w:ind w:left="1571" w:hanging="360"/>
      </w:p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8" w15:restartNumberingAfterBreak="0">
    <w:nsid w:val="241C08D5"/>
    <w:multiLevelType w:val="hybridMultilevel"/>
    <w:tmpl w:val="19869D30"/>
    <w:lvl w:ilvl="0" w:tplc="040A000F">
      <w:start w:val="1"/>
      <w:numFmt w:val="decimal"/>
      <w:lvlText w:val="%1."/>
      <w:lvlJc w:val="left"/>
      <w:pPr>
        <w:ind w:left="1854" w:hanging="360"/>
      </w:p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9" w15:restartNumberingAfterBreak="0">
    <w:nsid w:val="28C13AFF"/>
    <w:multiLevelType w:val="hybridMultilevel"/>
    <w:tmpl w:val="89CCE97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0" w15:restartNumberingAfterBreak="0">
    <w:nsid w:val="291A0595"/>
    <w:multiLevelType w:val="hybridMultilevel"/>
    <w:tmpl w:val="C8168DB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9776308"/>
    <w:multiLevelType w:val="hybridMultilevel"/>
    <w:tmpl w:val="F320A80A"/>
    <w:lvl w:ilvl="0" w:tplc="280A0001">
      <w:start w:val="1"/>
      <w:numFmt w:val="bullet"/>
      <w:lvlText w:val=""/>
      <w:lvlJc w:val="left"/>
      <w:pPr>
        <w:ind w:left="3273" w:hanging="360"/>
      </w:pPr>
      <w:rPr>
        <w:rFonts w:ascii="Symbol" w:hAnsi="Symbol" w:hint="default"/>
      </w:rPr>
    </w:lvl>
    <w:lvl w:ilvl="1" w:tplc="280A0003" w:tentative="1">
      <w:start w:val="1"/>
      <w:numFmt w:val="bullet"/>
      <w:lvlText w:val="o"/>
      <w:lvlJc w:val="left"/>
      <w:pPr>
        <w:ind w:left="3993" w:hanging="360"/>
      </w:pPr>
      <w:rPr>
        <w:rFonts w:ascii="Courier New" w:hAnsi="Courier New" w:cs="Courier New" w:hint="default"/>
      </w:rPr>
    </w:lvl>
    <w:lvl w:ilvl="2" w:tplc="280A0005" w:tentative="1">
      <w:start w:val="1"/>
      <w:numFmt w:val="bullet"/>
      <w:lvlText w:val=""/>
      <w:lvlJc w:val="left"/>
      <w:pPr>
        <w:ind w:left="4713" w:hanging="360"/>
      </w:pPr>
      <w:rPr>
        <w:rFonts w:ascii="Wingdings" w:hAnsi="Wingdings" w:hint="default"/>
      </w:rPr>
    </w:lvl>
    <w:lvl w:ilvl="3" w:tplc="280A0001" w:tentative="1">
      <w:start w:val="1"/>
      <w:numFmt w:val="bullet"/>
      <w:lvlText w:val=""/>
      <w:lvlJc w:val="left"/>
      <w:pPr>
        <w:ind w:left="5433" w:hanging="360"/>
      </w:pPr>
      <w:rPr>
        <w:rFonts w:ascii="Symbol" w:hAnsi="Symbol" w:hint="default"/>
      </w:rPr>
    </w:lvl>
    <w:lvl w:ilvl="4" w:tplc="280A0003" w:tentative="1">
      <w:start w:val="1"/>
      <w:numFmt w:val="bullet"/>
      <w:lvlText w:val="o"/>
      <w:lvlJc w:val="left"/>
      <w:pPr>
        <w:ind w:left="6153" w:hanging="360"/>
      </w:pPr>
      <w:rPr>
        <w:rFonts w:ascii="Courier New" w:hAnsi="Courier New" w:cs="Courier New" w:hint="default"/>
      </w:rPr>
    </w:lvl>
    <w:lvl w:ilvl="5" w:tplc="280A0005" w:tentative="1">
      <w:start w:val="1"/>
      <w:numFmt w:val="bullet"/>
      <w:lvlText w:val=""/>
      <w:lvlJc w:val="left"/>
      <w:pPr>
        <w:ind w:left="6873" w:hanging="360"/>
      </w:pPr>
      <w:rPr>
        <w:rFonts w:ascii="Wingdings" w:hAnsi="Wingdings" w:hint="default"/>
      </w:rPr>
    </w:lvl>
    <w:lvl w:ilvl="6" w:tplc="280A0001" w:tentative="1">
      <w:start w:val="1"/>
      <w:numFmt w:val="bullet"/>
      <w:lvlText w:val=""/>
      <w:lvlJc w:val="left"/>
      <w:pPr>
        <w:ind w:left="7593" w:hanging="360"/>
      </w:pPr>
      <w:rPr>
        <w:rFonts w:ascii="Symbol" w:hAnsi="Symbol" w:hint="default"/>
      </w:rPr>
    </w:lvl>
    <w:lvl w:ilvl="7" w:tplc="280A0003" w:tentative="1">
      <w:start w:val="1"/>
      <w:numFmt w:val="bullet"/>
      <w:lvlText w:val="o"/>
      <w:lvlJc w:val="left"/>
      <w:pPr>
        <w:ind w:left="8313" w:hanging="360"/>
      </w:pPr>
      <w:rPr>
        <w:rFonts w:ascii="Courier New" w:hAnsi="Courier New" w:cs="Courier New" w:hint="default"/>
      </w:rPr>
    </w:lvl>
    <w:lvl w:ilvl="8" w:tplc="280A0005" w:tentative="1">
      <w:start w:val="1"/>
      <w:numFmt w:val="bullet"/>
      <w:lvlText w:val=""/>
      <w:lvlJc w:val="left"/>
      <w:pPr>
        <w:ind w:left="9033" w:hanging="360"/>
      </w:pPr>
      <w:rPr>
        <w:rFonts w:ascii="Wingdings" w:hAnsi="Wingdings" w:hint="default"/>
      </w:rPr>
    </w:lvl>
  </w:abstractNum>
  <w:abstractNum w:abstractNumId="32" w15:restartNumberingAfterBreak="0">
    <w:nsid w:val="2B830F03"/>
    <w:multiLevelType w:val="hybridMultilevel"/>
    <w:tmpl w:val="33328D96"/>
    <w:lvl w:ilvl="0" w:tplc="280A0017">
      <w:start w:val="1"/>
      <w:numFmt w:val="lowerLetter"/>
      <w:lvlText w:val="%1)"/>
      <w:lvlJc w:val="left"/>
      <w:pPr>
        <w:ind w:left="2061" w:hanging="360"/>
      </w:p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33" w15:restartNumberingAfterBreak="0">
    <w:nsid w:val="2CAD2446"/>
    <w:multiLevelType w:val="hybridMultilevel"/>
    <w:tmpl w:val="93967716"/>
    <w:lvl w:ilvl="0" w:tplc="8BE6741C">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2E286C66"/>
    <w:multiLevelType w:val="hybridMultilevel"/>
    <w:tmpl w:val="31CE1252"/>
    <w:lvl w:ilvl="0" w:tplc="2CBC7A66">
      <w:start w:val="1"/>
      <w:numFmt w:val="lowerLetter"/>
      <w:lvlText w:val="%1)"/>
      <w:lvlJc w:val="left"/>
      <w:pPr>
        <w:ind w:left="1571" w:hanging="360"/>
      </w:pPr>
      <w:rPr>
        <w:strike w:val="0"/>
        <w:color w:val="auto"/>
      </w:r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5" w15:restartNumberingAfterBreak="0">
    <w:nsid w:val="2E2919A4"/>
    <w:multiLevelType w:val="hybridMultilevel"/>
    <w:tmpl w:val="C0C03C4C"/>
    <w:lvl w:ilvl="0" w:tplc="A9EC52E0">
      <w:start w:val="1"/>
      <w:numFmt w:val="lowerLetter"/>
      <w:lvlText w:val="%1)"/>
      <w:lvlJc w:val="left"/>
      <w:pPr>
        <w:ind w:left="1631" w:hanging="420"/>
      </w:pPr>
      <w:rPr>
        <w:rFonts w:ascii="Arial" w:hAnsi="Arial" w:cs="Arial" w:hint="default"/>
        <w:strike w:val="0"/>
        <w:color w:val="auto"/>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6" w15:restartNumberingAfterBreak="0">
    <w:nsid w:val="2E3A1A4D"/>
    <w:multiLevelType w:val="hybridMultilevel"/>
    <w:tmpl w:val="C8168DBA"/>
    <w:lvl w:ilvl="0" w:tplc="0C0A0017">
      <w:start w:val="1"/>
      <w:numFmt w:val="lowerLetter"/>
      <w:lvlText w:val="%1)"/>
      <w:lvlJc w:val="left"/>
      <w:pPr>
        <w:ind w:left="1571" w:hanging="360"/>
      </w:p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7" w15:restartNumberingAfterBreak="0">
    <w:nsid w:val="2F0D5084"/>
    <w:multiLevelType w:val="hybridMultilevel"/>
    <w:tmpl w:val="0366AD7C"/>
    <w:lvl w:ilvl="0" w:tplc="0C0A0017">
      <w:start w:val="1"/>
      <w:numFmt w:val="lowerLetter"/>
      <w:lvlText w:val="%1)"/>
      <w:lvlJc w:val="left"/>
      <w:pPr>
        <w:ind w:left="1991" w:hanging="420"/>
      </w:pPr>
      <w:rPr>
        <w:rFonts w:hint="default"/>
        <w:strike w:val="0"/>
        <w:color w:val="auto"/>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8" w15:restartNumberingAfterBreak="0">
    <w:nsid w:val="326B7F5F"/>
    <w:multiLevelType w:val="hybridMultilevel"/>
    <w:tmpl w:val="6EF885EC"/>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9" w15:restartNumberingAfterBreak="0">
    <w:nsid w:val="332C6794"/>
    <w:multiLevelType w:val="hybridMultilevel"/>
    <w:tmpl w:val="F04C5294"/>
    <w:lvl w:ilvl="0" w:tplc="AA58794A">
      <w:start w:val="1"/>
      <w:numFmt w:val="decimal"/>
      <w:lvlText w:val="%1)"/>
      <w:lvlJc w:val="left"/>
      <w:pPr>
        <w:tabs>
          <w:tab w:val="num" w:pos="720"/>
        </w:tabs>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6C2760A"/>
    <w:multiLevelType w:val="hybridMultilevel"/>
    <w:tmpl w:val="9D1A5836"/>
    <w:lvl w:ilvl="0" w:tplc="280A0017">
      <w:start w:val="1"/>
      <w:numFmt w:val="lowerLetter"/>
      <w:lvlText w:val="%1)"/>
      <w:lvlJc w:val="left"/>
      <w:pPr>
        <w:ind w:left="2061" w:hanging="360"/>
      </w:pPr>
    </w:lvl>
    <w:lvl w:ilvl="1" w:tplc="0C0A0017">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41" w15:restartNumberingAfterBreak="0">
    <w:nsid w:val="379C1359"/>
    <w:multiLevelType w:val="hybridMultilevel"/>
    <w:tmpl w:val="08E6D2B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15:restartNumberingAfterBreak="0">
    <w:nsid w:val="39941900"/>
    <w:multiLevelType w:val="hybridMultilevel"/>
    <w:tmpl w:val="9D1A5836"/>
    <w:lvl w:ilvl="0" w:tplc="280A0017">
      <w:start w:val="1"/>
      <w:numFmt w:val="lowerLetter"/>
      <w:lvlText w:val="%1)"/>
      <w:lvlJc w:val="left"/>
      <w:pPr>
        <w:ind w:left="2138" w:hanging="360"/>
      </w:pPr>
    </w:lvl>
    <w:lvl w:ilvl="1" w:tplc="0C0A0017">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3" w15:restartNumberingAfterBreak="0">
    <w:nsid w:val="39E008AB"/>
    <w:multiLevelType w:val="hybridMultilevel"/>
    <w:tmpl w:val="805AA2B8"/>
    <w:lvl w:ilvl="0" w:tplc="7646F840">
      <w:start w:val="1"/>
      <w:numFmt w:val="decimal"/>
      <w:lvlText w:val="%1."/>
      <w:lvlJc w:val="left"/>
      <w:pPr>
        <w:ind w:left="1211" w:hanging="360"/>
      </w:pPr>
      <w:rPr>
        <w:rFonts w:ascii="Arial" w:hAnsi="Arial" w:cs="Arial" w:hint="default"/>
        <w:b w:val="0"/>
        <w:i w:val="0"/>
        <w:strike w:val="0"/>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3B41737A"/>
    <w:multiLevelType w:val="hybridMultilevel"/>
    <w:tmpl w:val="08E6D2B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5" w15:restartNumberingAfterBreak="0">
    <w:nsid w:val="3B7540DD"/>
    <w:multiLevelType w:val="hybridMultilevel"/>
    <w:tmpl w:val="7722F550"/>
    <w:lvl w:ilvl="0" w:tplc="81B4780E">
      <w:start w:val="1"/>
      <w:numFmt w:val="lowerLetter"/>
      <w:lvlText w:val="%1)"/>
      <w:lvlJc w:val="left"/>
      <w:pPr>
        <w:ind w:left="1571" w:hanging="360"/>
      </w:pPr>
      <w:rPr>
        <w:strike w:val="0"/>
        <w:color w:val="auto"/>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46" w15:restartNumberingAfterBreak="0">
    <w:nsid w:val="3CCF051C"/>
    <w:multiLevelType w:val="hybridMultilevel"/>
    <w:tmpl w:val="1A06CB80"/>
    <w:lvl w:ilvl="0" w:tplc="95A8E1D6">
      <w:start w:val="1"/>
      <w:numFmt w:val="decimal"/>
      <w:lvlText w:val="%1."/>
      <w:lvlJc w:val="left"/>
      <w:pPr>
        <w:ind w:left="785" w:hanging="360"/>
      </w:pPr>
      <w:rPr>
        <w:rFonts w:ascii="Arial" w:hAnsi="Arial" w:cs="Arial" w:hint="default"/>
        <w:b w:val="0"/>
        <w:i w:val="0"/>
        <w:strike w:val="0"/>
        <w:color w:val="auto"/>
        <w:sz w:val="22"/>
        <w:szCs w:val="22"/>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3D2D1D6F"/>
    <w:multiLevelType w:val="hybridMultilevel"/>
    <w:tmpl w:val="C91478A6"/>
    <w:lvl w:ilvl="0" w:tplc="D9960342">
      <w:start w:val="1"/>
      <w:numFmt w:val="decimal"/>
      <w:lvlText w:val="%1."/>
      <w:lvlJc w:val="left"/>
      <w:pPr>
        <w:ind w:left="1211" w:hanging="360"/>
      </w:pPr>
      <w:rPr>
        <w:rFonts w:ascii="Arial" w:hAnsi="Arial" w:cs="Arial" w:hint="default"/>
        <w:b w:val="0"/>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E5F78A8"/>
    <w:multiLevelType w:val="hybridMultilevel"/>
    <w:tmpl w:val="AA24AD20"/>
    <w:lvl w:ilvl="0" w:tplc="0C0A0017">
      <w:start w:val="1"/>
      <w:numFmt w:val="lowerLetter"/>
      <w:lvlText w:val="%1)"/>
      <w:lvlJc w:val="left"/>
      <w:pPr>
        <w:ind w:left="2640" w:hanging="360"/>
      </w:pPr>
    </w:lvl>
    <w:lvl w:ilvl="1" w:tplc="1E1A56A6">
      <w:start w:val="1"/>
      <w:numFmt w:val="lowerLetter"/>
      <w:lvlText w:val="%2)"/>
      <w:lvlJc w:val="left"/>
      <w:pPr>
        <w:ind w:left="3360" w:hanging="360"/>
      </w:pPr>
      <w:rPr>
        <w:rFonts w:hint="default"/>
      </w:rPr>
    </w:lvl>
    <w:lvl w:ilvl="2" w:tplc="0C0A001B" w:tentative="1">
      <w:start w:val="1"/>
      <w:numFmt w:val="lowerRoman"/>
      <w:lvlText w:val="%3."/>
      <w:lvlJc w:val="right"/>
      <w:pPr>
        <w:ind w:left="4080" w:hanging="180"/>
      </w:pPr>
    </w:lvl>
    <w:lvl w:ilvl="3" w:tplc="0C0A000F" w:tentative="1">
      <w:start w:val="1"/>
      <w:numFmt w:val="decimal"/>
      <w:lvlText w:val="%4."/>
      <w:lvlJc w:val="left"/>
      <w:pPr>
        <w:ind w:left="4800" w:hanging="360"/>
      </w:pPr>
    </w:lvl>
    <w:lvl w:ilvl="4" w:tplc="0C0A0019" w:tentative="1">
      <w:start w:val="1"/>
      <w:numFmt w:val="lowerLetter"/>
      <w:lvlText w:val="%5."/>
      <w:lvlJc w:val="left"/>
      <w:pPr>
        <w:ind w:left="5520" w:hanging="360"/>
      </w:pPr>
    </w:lvl>
    <w:lvl w:ilvl="5" w:tplc="0C0A001B" w:tentative="1">
      <w:start w:val="1"/>
      <w:numFmt w:val="lowerRoman"/>
      <w:lvlText w:val="%6."/>
      <w:lvlJc w:val="right"/>
      <w:pPr>
        <w:ind w:left="6240" w:hanging="180"/>
      </w:pPr>
    </w:lvl>
    <w:lvl w:ilvl="6" w:tplc="0C0A000F" w:tentative="1">
      <w:start w:val="1"/>
      <w:numFmt w:val="decimal"/>
      <w:lvlText w:val="%7."/>
      <w:lvlJc w:val="left"/>
      <w:pPr>
        <w:ind w:left="6960" w:hanging="360"/>
      </w:pPr>
    </w:lvl>
    <w:lvl w:ilvl="7" w:tplc="0C0A0019" w:tentative="1">
      <w:start w:val="1"/>
      <w:numFmt w:val="lowerLetter"/>
      <w:lvlText w:val="%8."/>
      <w:lvlJc w:val="left"/>
      <w:pPr>
        <w:ind w:left="7680" w:hanging="360"/>
      </w:pPr>
    </w:lvl>
    <w:lvl w:ilvl="8" w:tplc="0C0A001B" w:tentative="1">
      <w:start w:val="1"/>
      <w:numFmt w:val="lowerRoman"/>
      <w:lvlText w:val="%9."/>
      <w:lvlJc w:val="right"/>
      <w:pPr>
        <w:ind w:left="8400" w:hanging="180"/>
      </w:pPr>
    </w:lvl>
  </w:abstractNum>
  <w:abstractNum w:abstractNumId="49" w15:restartNumberingAfterBreak="0">
    <w:nsid w:val="404A1B22"/>
    <w:multiLevelType w:val="hybridMultilevel"/>
    <w:tmpl w:val="192AC306"/>
    <w:lvl w:ilvl="0" w:tplc="1F78A06A">
      <w:start w:val="1"/>
      <w:numFmt w:val="decimal"/>
      <w:lvlText w:val="%1."/>
      <w:lvlJc w:val="left"/>
      <w:pPr>
        <w:ind w:left="1211" w:hanging="360"/>
      </w:pPr>
      <w:rPr>
        <w:rFonts w:ascii="Arial" w:hAnsi="Arial" w:cs="Arial" w:hint="default"/>
        <w:b w:val="0"/>
        <w:i w:val="0"/>
        <w:strike w:val="0"/>
        <w:color w:val="auto"/>
        <w:sz w:val="22"/>
        <w:szCs w:val="22"/>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3D16E64"/>
    <w:multiLevelType w:val="multilevel"/>
    <w:tmpl w:val="1C740D80"/>
    <w:lvl w:ilvl="0">
      <w:start w:val="1"/>
      <w:numFmt w:val="decimal"/>
      <w:lvlText w:val="%1."/>
      <w:lvlJc w:val="left"/>
      <w:pPr>
        <w:ind w:left="1353" w:hanging="360"/>
      </w:pPr>
      <w:rPr>
        <w:rFonts w:ascii="Arial" w:hAnsi="Arial" w:cs="Arial" w:hint="default"/>
        <w:b w:val="0"/>
        <w:i w:val="0"/>
        <w:strike w:val="0"/>
        <w:color w:val="auto"/>
        <w:sz w:val="22"/>
        <w:szCs w:val="22"/>
      </w:rPr>
    </w:lvl>
    <w:lvl w:ilvl="1">
      <w:start w:val="1"/>
      <w:numFmt w:val="decimal"/>
      <w:isLgl/>
      <w:lvlText w:val="%1.%2"/>
      <w:lvlJc w:val="left"/>
      <w:pPr>
        <w:ind w:left="1920" w:hanging="360"/>
      </w:pPr>
      <w:rPr>
        <w:rFonts w:hint="default"/>
      </w:rPr>
    </w:lvl>
    <w:lvl w:ilvl="2">
      <w:start w:val="1"/>
      <w:numFmt w:val="decimal"/>
      <w:isLgl/>
      <w:lvlText w:val="%1.%2.%3"/>
      <w:lvlJc w:val="left"/>
      <w:pPr>
        <w:ind w:left="3415" w:hanging="720"/>
      </w:pPr>
      <w:rPr>
        <w:rFonts w:hint="default"/>
      </w:rPr>
    </w:lvl>
    <w:lvl w:ilvl="3">
      <w:start w:val="1"/>
      <w:numFmt w:val="decimal"/>
      <w:isLgl/>
      <w:lvlText w:val="%1.%2.%3.%4"/>
      <w:lvlJc w:val="left"/>
      <w:pPr>
        <w:ind w:left="4550" w:hanging="720"/>
      </w:pPr>
      <w:rPr>
        <w:rFonts w:hint="default"/>
      </w:rPr>
    </w:lvl>
    <w:lvl w:ilvl="4">
      <w:start w:val="1"/>
      <w:numFmt w:val="decimal"/>
      <w:isLgl/>
      <w:lvlText w:val="%1.%2.%3.%4.%5"/>
      <w:lvlJc w:val="left"/>
      <w:pPr>
        <w:ind w:left="6045" w:hanging="1080"/>
      </w:pPr>
      <w:rPr>
        <w:rFonts w:hint="default"/>
      </w:rPr>
    </w:lvl>
    <w:lvl w:ilvl="5">
      <w:start w:val="1"/>
      <w:numFmt w:val="decimal"/>
      <w:isLgl/>
      <w:lvlText w:val="%1.%2.%3.%4.%5.%6"/>
      <w:lvlJc w:val="left"/>
      <w:pPr>
        <w:ind w:left="7180" w:hanging="1080"/>
      </w:pPr>
      <w:rPr>
        <w:rFonts w:hint="default"/>
      </w:rPr>
    </w:lvl>
    <w:lvl w:ilvl="6">
      <w:start w:val="1"/>
      <w:numFmt w:val="decimal"/>
      <w:isLgl/>
      <w:lvlText w:val="%1.%2.%3.%4.%5.%6.%7"/>
      <w:lvlJc w:val="left"/>
      <w:pPr>
        <w:ind w:left="8675" w:hanging="1440"/>
      </w:pPr>
      <w:rPr>
        <w:rFonts w:hint="default"/>
      </w:rPr>
    </w:lvl>
    <w:lvl w:ilvl="7">
      <w:start w:val="1"/>
      <w:numFmt w:val="decimal"/>
      <w:isLgl/>
      <w:lvlText w:val="%1.%2.%3.%4.%5.%6.%7.%8"/>
      <w:lvlJc w:val="left"/>
      <w:pPr>
        <w:ind w:left="9810" w:hanging="1440"/>
      </w:pPr>
      <w:rPr>
        <w:rFonts w:hint="default"/>
      </w:rPr>
    </w:lvl>
    <w:lvl w:ilvl="8">
      <w:start w:val="1"/>
      <w:numFmt w:val="decimal"/>
      <w:isLgl/>
      <w:lvlText w:val="%1.%2.%3.%4.%5.%6.%7.%8.%9"/>
      <w:lvlJc w:val="left"/>
      <w:pPr>
        <w:ind w:left="11305" w:hanging="1800"/>
      </w:pPr>
      <w:rPr>
        <w:rFonts w:hint="default"/>
      </w:rPr>
    </w:lvl>
  </w:abstractNum>
  <w:abstractNum w:abstractNumId="51" w15:restartNumberingAfterBreak="0">
    <w:nsid w:val="45884680"/>
    <w:multiLevelType w:val="hybridMultilevel"/>
    <w:tmpl w:val="08E6D2B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2" w15:restartNumberingAfterBreak="0">
    <w:nsid w:val="470430A4"/>
    <w:multiLevelType w:val="hybridMultilevel"/>
    <w:tmpl w:val="31F85F3E"/>
    <w:lvl w:ilvl="0" w:tplc="93A8FA7C">
      <w:start w:val="1"/>
      <w:numFmt w:val="decimal"/>
      <w:lvlText w:val="%1."/>
      <w:lvlJc w:val="left"/>
      <w:pPr>
        <w:ind w:left="1211" w:hanging="360"/>
      </w:pPr>
      <w:rPr>
        <w:rFonts w:ascii="Arial" w:hAnsi="Arial" w:cs="Arial" w:hint="default"/>
        <w:i w:val="0"/>
        <w:strike w:val="0"/>
        <w:color w:val="auto"/>
        <w:sz w:val="22"/>
        <w:szCs w:val="22"/>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53" w15:restartNumberingAfterBreak="0">
    <w:nsid w:val="47ED0010"/>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4" w15:restartNumberingAfterBreak="0">
    <w:nsid w:val="48CB62C6"/>
    <w:multiLevelType w:val="hybridMultilevel"/>
    <w:tmpl w:val="B7CCB392"/>
    <w:lvl w:ilvl="0" w:tplc="C98440EC">
      <w:start w:val="1"/>
      <w:numFmt w:val="decimal"/>
      <w:lvlText w:val="%1."/>
      <w:lvlJc w:val="left"/>
      <w:pPr>
        <w:ind w:left="1211" w:hanging="360"/>
      </w:pPr>
      <w:rPr>
        <w:rFonts w:ascii="Arial" w:hAnsi="Arial" w:cs="Arial" w:hint="default"/>
        <w:b w:val="0"/>
        <w:i w:val="0"/>
        <w:strike w:val="0"/>
        <w:color w:val="auto"/>
        <w:sz w:val="22"/>
        <w:szCs w:val="22"/>
      </w:rPr>
    </w:lvl>
    <w:lvl w:ilvl="1" w:tplc="3D02DCA6">
      <w:start w:val="1"/>
      <w:numFmt w:val="lowerLetter"/>
      <w:lvlText w:val="%2)"/>
      <w:lvlJc w:val="left"/>
      <w:pPr>
        <w:ind w:left="1566" w:hanging="420"/>
      </w:pPr>
      <w:rPr>
        <w:rFonts w:hint="default"/>
        <w:strike w:val="0"/>
        <w:color w:val="auto"/>
      </w:r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5" w15:restartNumberingAfterBreak="0">
    <w:nsid w:val="4A304A8D"/>
    <w:multiLevelType w:val="hybridMultilevel"/>
    <w:tmpl w:val="B7CCB392"/>
    <w:lvl w:ilvl="0" w:tplc="C98440EC">
      <w:start w:val="1"/>
      <w:numFmt w:val="decimal"/>
      <w:lvlText w:val="%1."/>
      <w:lvlJc w:val="left"/>
      <w:pPr>
        <w:ind w:left="1211" w:hanging="360"/>
      </w:pPr>
      <w:rPr>
        <w:rFonts w:ascii="Arial" w:hAnsi="Arial" w:cs="Arial" w:hint="default"/>
        <w:b w:val="0"/>
        <w:i w:val="0"/>
        <w:strike w:val="0"/>
        <w:color w:val="auto"/>
        <w:sz w:val="22"/>
        <w:szCs w:val="22"/>
      </w:rPr>
    </w:lvl>
    <w:lvl w:ilvl="1" w:tplc="3D02DCA6">
      <w:start w:val="1"/>
      <w:numFmt w:val="lowerLetter"/>
      <w:lvlText w:val="%2)"/>
      <w:lvlJc w:val="left"/>
      <w:pPr>
        <w:ind w:left="1566" w:hanging="420"/>
      </w:pPr>
      <w:rPr>
        <w:rFonts w:hint="default"/>
        <w:strike w:val="0"/>
        <w:color w:val="auto"/>
      </w:r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6" w15:restartNumberingAfterBreak="0">
    <w:nsid w:val="4A892A16"/>
    <w:multiLevelType w:val="hybridMultilevel"/>
    <w:tmpl w:val="B7CCB392"/>
    <w:lvl w:ilvl="0" w:tplc="C98440EC">
      <w:start w:val="1"/>
      <w:numFmt w:val="decimal"/>
      <w:lvlText w:val="%1."/>
      <w:lvlJc w:val="left"/>
      <w:pPr>
        <w:ind w:left="1211" w:hanging="360"/>
      </w:pPr>
      <w:rPr>
        <w:rFonts w:ascii="Arial" w:hAnsi="Arial" w:cs="Arial" w:hint="default"/>
        <w:b w:val="0"/>
        <w:i w:val="0"/>
        <w:strike w:val="0"/>
        <w:color w:val="auto"/>
        <w:sz w:val="22"/>
        <w:szCs w:val="22"/>
      </w:rPr>
    </w:lvl>
    <w:lvl w:ilvl="1" w:tplc="3D02DCA6">
      <w:start w:val="1"/>
      <w:numFmt w:val="lowerLetter"/>
      <w:lvlText w:val="%2)"/>
      <w:lvlJc w:val="left"/>
      <w:pPr>
        <w:ind w:left="1566" w:hanging="420"/>
      </w:pPr>
      <w:rPr>
        <w:rFonts w:hint="default"/>
        <w:strike w:val="0"/>
        <w:color w:val="auto"/>
      </w:r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7" w15:restartNumberingAfterBreak="0">
    <w:nsid w:val="4DAE5BB3"/>
    <w:multiLevelType w:val="hybridMultilevel"/>
    <w:tmpl w:val="0D32A5EE"/>
    <w:lvl w:ilvl="0" w:tplc="08E6CD30">
      <w:start w:val="1"/>
      <w:numFmt w:val="lowerLetter"/>
      <w:lvlText w:val="%1)"/>
      <w:lvlJc w:val="left"/>
      <w:pPr>
        <w:ind w:left="2062" w:hanging="360"/>
      </w:pPr>
      <w:rPr>
        <w:rFonts w:ascii="Arial" w:hAnsi="Arial" w:cs="Arial" w:hint="default"/>
      </w:rPr>
    </w:lvl>
    <w:lvl w:ilvl="1" w:tplc="0C0A0017">
      <w:start w:val="1"/>
      <w:numFmt w:val="lowerLetter"/>
      <w:lvlText w:val="%2)"/>
      <w:lvlJc w:val="left"/>
      <w:pPr>
        <w:ind w:left="2782" w:hanging="360"/>
      </w:pPr>
    </w:lvl>
    <w:lvl w:ilvl="2" w:tplc="0C0A001B" w:tentative="1">
      <w:start w:val="1"/>
      <w:numFmt w:val="lowerRoman"/>
      <w:lvlText w:val="%3."/>
      <w:lvlJc w:val="right"/>
      <w:pPr>
        <w:ind w:left="3502" w:hanging="180"/>
      </w:pPr>
    </w:lvl>
    <w:lvl w:ilvl="3" w:tplc="0C0A000F" w:tentative="1">
      <w:start w:val="1"/>
      <w:numFmt w:val="decimal"/>
      <w:lvlText w:val="%4."/>
      <w:lvlJc w:val="left"/>
      <w:pPr>
        <w:ind w:left="4222" w:hanging="360"/>
      </w:pPr>
    </w:lvl>
    <w:lvl w:ilvl="4" w:tplc="0C0A0019" w:tentative="1">
      <w:start w:val="1"/>
      <w:numFmt w:val="lowerLetter"/>
      <w:lvlText w:val="%5."/>
      <w:lvlJc w:val="left"/>
      <w:pPr>
        <w:ind w:left="4942" w:hanging="360"/>
      </w:pPr>
    </w:lvl>
    <w:lvl w:ilvl="5" w:tplc="0C0A001B" w:tentative="1">
      <w:start w:val="1"/>
      <w:numFmt w:val="lowerRoman"/>
      <w:lvlText w:val="%6."/>
      <w:lvlJc w:val="right"/>
      <w:pPr>
        <w:ind w:left="5662" w:hanging="180"/>
      </w:pPr>
    </w:lvl>
    <w:lvl w:ilvl="6" w:tplc="0C0A000F" w:tentative="1">
      <w:start w:val="1"/>
      <w:numFmt w:val="decimal"/>
      <w:lvlText w:val="%7."/>
      <w:lvlJc w:val="left"/>
      <w:pPr>
        <w:ind w:left="6382" w:hanging="360"/>
      </w:pPr>
    </w:lvl>
    <w:lvl w:ilvl="7" w:tplc="0C0A0019" w:tentative="1">
      <w:start w:val="1"/>
      <w:numFmt w:val="lowerLetter"/>
      <w:lvlText w:val="%8."/>
      <w:lvlJc w:val="left"/>
      <w:pPr>
        <w:ind w:left="7102" w:hanging="360"/>
      </w:pPr>
    </w:lvl>
    <w:lvl w:ilvl="8" w:tplc="0C0A001B" w:tentative="1">
      <w:start w:val="1"/>
      <w:numFmt w:val="lowerRoman"/>
      <w:lvlText w:val="%9."/>
      <w:lvlJc w:val="right"/>
      <w:pPr>
        <w:ind w:left="7822" w:hanging="180"/>
      </w:pPr>
    </w:lvl>
  </w:abstractNum>
  <w:abstractNum w:abstractNumId="58" w15:restartNumberingAfterBreak="0">
    <w:nsid w:val="528B5404"/>
    <w:multiLevelType w:val="hybridMultilevel"/>
    <w:tmpl w:val="0D32A5EE"/>
    <w:lvl w:ilvl="0" w:tplc="08E6CD30">
      <w:start w:val="1"/>
      <w:numFmt w:val="lowerLetter"/>
      <w:lvlText w:val="%1)"/>
      <w:lvlJc w:val="left"/>
      <w:pPr>
        <w:ind w:left="2062" w:hanging="360"/>
      </w:pPr>
      <w:rPr>
        <w:rFonts w:ascii="Arial" w:hAnsi="Arial" w:cs="Arial" w:hint="default"/>
      </w:rPr>
    </w:lvl>
    <w:lvl w:ilvl="1" w:tplc="0C0A0017">
      <w:start w:val="1"/>
      <w:numFmt w:val="lowerLetter"/>
      <w:lvlText w:val="%2)"/>
      <w:lvlJc w:val="left"/>
      <w:pPr>
        <w:ind w:left="2782" w:hanging="360"/>
      </w:pPr>
    </w:lvl>
    <w:lvl w:ilvl="2" w:tplc="0C0A001B" w:tentative="1">
      <w:start w:val="1"/>
      <w:numFmt w:val="lowerRoman"/>
      <w:lvlText w:val="%3."/>
      <w:lvlJc w:val="right"/>
      <w:pPr>
        <w:ind w:left="3502" w:hanging="180"/>
      </w:pPr>
    </w:lvl>
    <w:lvl w:ilvl="3" w:tplc="0C0A000F" w:tentative="1">
      <w:start w:val="1"/>
      <w:numFmt w:val="decimal"/>
      <w:lvlText w:val="%4."/>
      <w:lvlJc w:val="left"/>
      <w:pPr>
        <w:ind w:left="4222" w:hanging="360"/>
      </w:pPr>
    </w:lvl>
    <w:lvl w:ilvl="4" w:tplc="0C0A0019" w:tentative="1">
      <w:start w:val="1"/>
      <w:numFmt w:val="lowerLetter"/>
      <w:lvlText w:val="%5."/>
      <w:lvlJc w:val="left"/>
      <w:pPr>
        <w:ind w:left="4942" w:hanging="360"/>
      </w:pPr>
    </w:lvl>
    <w:lvl w:ilvl="5" w:tplc="0C0A001B" w:tentative="1">
      <w:start w:val="1"/>
      <w:numFmt w:val="lowerRoman"/>
      <w:lvlText w:val="%6."/>
      <w:lvlJc w:val="right"/>
      <w:pPr>
        <w:ind w:left="5662" w:hanging="180"/>
      </w:pPr>
    </w:lvl>
    <w:lvl w:ilvl="6" w:tplc="0C0A000F" w:tentative="1">
      <w:start w:val="1"/>
      <w:numFmt w:val="decimal"/>
      <w:lvlText w:val="%7."/>
      <w:lvlJc w:val="left"/>
      <w:pPr>
        <w:ind w:left="6382" w:hanging="360"/>
      </w:pPr>
    </w:lvl>
    <w:lvl w:ilvl="7" w:tplc="0C0A0019" w:tentative="1">
      <w:start w:val="1"/>
      <w:numFmt w:val="lowerLetter"/>
      <w:lvlText w:val="%8."/>
      <w:lvlJc w:val="left"/>
      <w:pPr>
        <w:ind w:left="7102" w:hanging="360"/>
      </w:pPr>
    </w:lvl>
    <w:lvl w:ilvl="8" w:tplc="0C0A001B" w:tentative="1">
      <w:start w:val="1"/>
      <w:numFmt w:val="lowerRoman"/>
      <w:lvlText w:val="%9."/>
      <w:lvlJc w:val="right"/>
      <w:pPr>
        <w:ind w:left="7822" w:hanging="180"/>
      </w:pPr>
    </w:lvl>
  </w:abstractNum>
  <w:abstractNum w:abstractNumId="59" w15:restartNumberingAfterBreak="0">
    <w:nsid w:val="538A2C57"/>
    <w:multiLevelType w:val="hybridMultilevel"/>
    <w:tmpl w:val="7722F550"/>
    <w:lvl w:ilvl="0" w:tplc="81B4780E">
      <w:start w:val="1"/>
      <w:numFmt w:val="lowerLetter"/>
      <w:lvlText w:val="%1)"/>
      <w:lvlJc w:val="left"/>
      <w:pPr>
        <w:ind w:left="1571" w:hanging="360"/>
      </w:pPr>
      <w:rPr>
        <w:strike w:val="0"/>
        <w:color w:val="auto"/>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60" w15:restartNumberingAfterBreak="0">
    <w:nsid w:val="53CB50F6"/>
    <w:multiLevelType w:val="hybridMultilevel"/>
    <w:tmpl w:val="C8168DBA"/>
    <w:lvl w:ilvl="0" w:tplc="0C0A0017">
      <w:start w:val="1"/>
      <w:numFmt w:val="lowerLetter"/>
      <w:lvlText w:val="%1)"/>
      <w:lvlJc w:val="left"/>
      <w:pPr>
        <w:ind w:left="1571" w:hanging="360"/>
      </w:p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61" w15:restartNumberingAfterBreak="0">
    <w:nsid w:val="55DA5DD8"/>
    <w:multiLevelType w:val="hybridMultilevel"/>
    <w:tmpl w:val="AB6CCFBA"/>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88E08114">
      <w:start w:val="1"/>
      <w:numFmt w:val="lowerLetter"/>
      <w:lvlText w:val="%4)"/>
      <w:lvlJc w:val="left"/>
      <w:pPr>
        <w:ind w:left="2520" w:hanging="360"/>
      </w:pPr>
      <w:rPr>
        <w:rFonts w:hint="default"/>
      </w:r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565657D8"/>
    <w:multiLevelType w:val="hybridMultilevel"/>
    <w:tmpl w:val="4E56BF68"/>
    <w:lvl w:ilvl="0" w:tplc="E2880CC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3" w15:restartNumberingAfterBreak="0">
    <w:nsid w:val="569F60CA"/>
    <w:multiLevelType w:val="hybridMultilevel"/>
    <w:tmpl w:val="02409946"/>
    <w:lvl w:ilvl="0" w:tplc="6586613C">
      <w:start w:val="1"/>
      <w:numFmt w:val="lowerLetter"/>
      <w:lvlText w:val="%1)"/>
      <w:lvlJc w:val="left"/>
      <w:pPr>
        <w:ind w:left="1991" w:hanging="420"/>
      </w:pPr>
      <w:rPr>
        <w:rFonts w:hint="default"/>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571B7FCD"/>
    <w:multiLevelType w:val="hybridMultilevel"/>
    <w:tmpl w:val="C0C03C4C"/>
    <w:lvl w:ilvl="0" w:tplc="A9EC52E0">
      <w:start w:val="1"/>
      <w:numFmt w:val="lowerLetter"/>
      <w:lvlText w:val="%1)"/>
      <w:lvlJc w:val="left"/>
      <w:pPr>
        <w:ind w:left="1631" w:hanging="420"/>
      </w:pPr>
      <w:rPr>
        <w:rFonts w:ascii="Arial" w:hAnsi="Arial" w:cs="Arial" w:hint="default"/>
        <w:strike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65" w15:restartNumberingAfterBreak="0">
    <w:nsid w:val="57981CD1"/>
    <w:multiLevelType w:val="hybridMultilevel"/>
    <w:tmpl w:val="53649A70"/>
    <w:lvl w:ilvl="0" w:tplc="59DE0972">
      <w:start w:val="1"/>
      <w:numFmt w:val="decimal"/>
      <w:lvlText w:val="%1."/>
      <w:lvlJc w:val="left"/>
      <w:pPr>
        <w:ind w:left="1211" w:hanging="360"/>
      </w:pPr>
      <w:rPr>
        <w:rFonts w:ascii="Arial" w:hAnsi="Arial" w:cs="Arial" w:hint="default"/>
        <w:b w:val="0"/>
        <w:i w:val="0"/>
        <w:strike w:val="0"/>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58BF6736"/>
    <w:multiLevelType w:val="hybridMultilevel"/>
    <w:tmpl w:val="ACFCADFE"/>
    <w:lvl w:ilvl="0" w:tplc="6B669B2E">
      <w:start w:val="1"/>
      <w:numFmt w:val="decimal"/>
      <w:lvlText w:val="%1."/>
      <w:lvlJc w:val="left"/>
      <w:pPr>
        <w:ind w:left="1637" w:hanging="360"/>
      </w:pPr>
      <w:rPr>
        <w:rFonts w:ascii="Arial" w:hAnsi="Arial" w:cs="Arial" w:hint="default"/>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5A6404D1"/>
    <w:multiLevelType w:val="hybridMultilevel"/>
    <w:tmpl w:val="B7CCB392"/>
    <w:lvl w:ilvl="0" w:tplc="C98440EC">
      <w:start w:val="1"/>
      <w:numFmt w:val="decimal"/>
      <w:lvlText w:val="%1."/>
      <w:lvlJc w:val="left"/>
      <w:pPr>
        <w:ind w:left="1211" w:hanging="360"/>
      </w:pPr>
      <w:rPr>
        <w:rFonts w:ascii="Arial" w:hAnsi="Arial" w:cs="Arial" w:hint="default"/>
        <w:b w:val="0"/>
        <w:i w:val="0"/>
        <w:strike w:val="0"/>
        <w:color w:val="auto"/>
        <w:sz w:val="22"/>
        <w:szCs w:val="22"/>
      </w:rPr>
    </w:lvl>
    <w:lvl w:ilvl="1" w:tplc="3D02DCA6">
      <w:start w:val="1"/>
      <w:numFmt w:val="lowerLetter"/>
      <w:lvlText w:val="%2)"/>
      <w:lvlJc w:val="left"/>
      <w:pPr>
        <w:ind w:left="1566" w:hanging="420"/>
      </w:pPr>
      <w:rPr>
        <w:rFonts w:hint="default"/>
        <w:strike w:val="0"/>
        <w:color w:val="auto"/>
      </w:r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8" w15:restartNumberingAfterBreak="0">
    <w:nsid w:val="5B232878"/>
    <w:multiLevelType w:val="singleLevel"/>
    <w:tmpl w:val="97CE4EEA"/>
    <w:lvl w:ilvl="0">
      <w:start w:val="2"/>
      <w:numFmt w:val="bullet"/>
      <w:pStyle w:val="Listaconvietas2"/>
      <w:lvlText w:val="-"/>
      <w:lvlJc w:val="left"/>
      <w:pPr>
        <w:tabs>
          <w:tab w:val="num" w:pos="1494"/>
        </w:tabs>
        <w:ind w:left="1494" w:hanging="360"/>
      </w:pPr>
      <w:rPr>
        <w:rFonts w:ascii="Times New Roman" w:hAnsi="Times New Roman" w:hint="default"/>
      </w:rPr>
    </w:lvl>
  </w:abstractNum>
  <w:abstractNum w:abstractNumId="69" w15:restartNumberingAfterBreak="0">
    <w:nsid w:val="5BE516C8"/>
    <w:multiLevelType w:val="hybridMultilevel"/>
    <w:tmpl w:val="08E6D2B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0" w15:restartNumberingAfterBreak="0">
    <w:nsid w:val="5BF33F63"/>
    <w:multiLevelType w:val="hybridMultilevel"/>
    <w:tmpl w:val="08E6D2B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1" w15:restartNumberingAfterBreak="0">
    <w:nsid w:val="5DC63221"/>
    <w:multiLevelType w:val="hybridMultilevel"/>
    <w:tmpl w:val="31F85F3E"/>
    <w:lvl w:ilvl="0" w:tplc="93A8FA7C">
      <w:start w:val="1"/>
      <w:numFmt w:val="decimal"/>
      <w:lvlText w:val="%1."/>
      <w:lvlJc w:val="left"/>
      <w:pPr>
        <w:ind w:left="1211" w:hanging="360"/>
      </w:pPr>
      <w:rPr>
        <w:rFonts w:ascii="Arial" w:hAnsi="Arial" w:cs="Arial" w:hint="default"/>
        <w:i w:val="0"/>
        <w:strike w:val="0"/>
        <w:color w:val="auto"/>
        <w:sz w:val="22"/>
        <w:szCs w:val="22"/>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72" w15:restartNumberingAfterBreak="0">
    <w:nsid w:val="5DE97401"/>
    <w:multiLevelType w:val="hybridMultilevel"/>
    <w:tmpl w:val="801AE3BC"/>
    <w:lvl w:ilvl="0" w:tplc="23388B66">
      <w:start w:val="1"/>
      <w:numFmt w:val="upperLetter"/>
      <w:lvlText w:val="%1."/>
      <w:lvlJc w:val="left"/>
      <w:pPr>
        <w:ind w:left="1353" w:hanging="360"/>
      </w:pPr>
      <w:rPr>
        <w:rFonts w:ascii="Arial" w:hAnsi="Arial" w:cs="Arial"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3" w15:restartNumberingAfterBreak="0">
    <w:nsid w:val="5F92237B"/>
    <w:multiLevelType w:val="hybridMultilevel"/>
    <w:tmpl w:val="31CE1252"/>
    <w:lvl w:ilvl="0" w:tplc="2CBC7A66">
      <w:start w:val="1"/>
      <w:numFmt w:val="lowerLetter"/>
      <w:lvlText w:val="%1)"/>
      <w:lvlJc w:val="left"/>
      <w:pPr>
        <w:ind w:left="1571" w:hanging="360"/>
      </w:pPr>
      <w:rPr>
        <w:strike w:val="0"/>
        <w:color w:val="auto"/>
      </w:r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74" w15:restartNumberingAfterBreak="0">
    <w:nsid w:val="5FD705FA"/>
    <w:multiLevelType w:val="hybridMultilevel"/>
    <w:tmpl w:val="7722F550"/>
    <w:lvl w:ilvl="0" w:tplc="81B4780E">
      <w:start w:val="1"/>
      <w:numFmt w:val="lowerLetter"/>
      <w:lvlText w:val="%1)"/>
      <w:lvlJc w:val="left"/>
      <w:pPr>
        <w:ind w:left="1571" w:hanging="360"/>
      </w:pPr>
      <w:rPr>
        <w:strike w:val="0"/>
        <w:color w:val="auto"/>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5" w15:restartNumberingAfterBreak="0">
    <w:nsid w:val="61525140"/>
    <w:multiLevelType w:val="hybridMultilevel"/>
    <w:tmpl w:val="D60409D8"/>
    <w:lvl w:ilvl="0" w:tplc="280A000F">
      <w:start w:val="1"/>
      <w:numFmt w:val="decimal"/>
      <w:lvlText w:val="%1."/>
      <w:lvlJc w:val="left"/>
      <w:pPr>
        <w:ind w:left="2138" w:hanging="360"/>
      </w:pPr>
    </w:lvl>
    <w:lvl w:ilvl="1" w:tplc="0C0A0017">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76" w15:restartNumberingAfterBreak="0">
    <w:nsid w:val="65EA1373"/>
    <w:multiLevelType w:val="hybridMultilevel"/>
    <w:tmpl w:val="08E6D2B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7" w15:restartNumberingAfterBreak="0">
    <w:nsid w:val="679E5F94"/>
    <w:multiLevelType w:val="hybridMultilevel"/>
    <w:tmpl w:val="030E798A"/>
    <w:lvl w:ilvl="0" w:tplc="A9EC52E0">
      <w:start w:val="1"/>
      <w:numFmt w:val="lowerLetter"/>
      <w:lvlText w:val="%1)"/>
      <w:lvlJc w:val="left"/>
      <w:pPr>
        <w:ind w:left="1631" w:hanging="420"/>
      </w:pPr>
      <w:rPr>
        <w:rFonts w:ascii="Arial" w:hAnsi="Arial" w:cs="Arial" w:hint="default"/>
        <w:strike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78" w15:restartNumberingAfterBreak="0">
    <w:nsid w:val="68112E89"/>
    <w:multiLevelType w:val="hybridMultilevel"/>
    <w:tmpl w:val="B7CCB392"/>
    <w:lvl w:ilvl="0" w:tplc="C98440EC">
      <w:start w:val="1"/>
      <w:numFmt w:val="decimal"/>
      <w:lvlText w:val="%1."/>
      <w:lvlJc w:val="left"/>
      <w:pPr>
        <w:ind w:left="1211" w:hanging="360"/>
      </w:pPr>
      <w:rPr>
        <w:rFonts w:ascii="Arial" w:hAnsi="Arial" w:cs="Arial" w:hint="default"/>
        <w:b w:val="0"/>
        <w:i w:val="0"/>
        <w:strike w:val="0"/>
        <w:color w:val="auto"/>
        <w:sz w:val="22"/>
        <w:szCs w:val="22"/>
      </w:rPr>
    </w:lvl>
    <w:lvl w:ilvl="1" w:tplc="3D02DCA6">
      <w:start w:val="1"/>
      <w:numFmt w:val="lowerLetter"/>
      <w:lvlText w:val="%2)"/>
      <w:lvlJc w:val="left"/>
      <w:pPr>
        <w:ind w:left="1566" w:hanging="420"/>
      </w:pPr>
      <w:rPr>
        <w:rFonts w:hint="default"/>
        <w:strike w:val="0"/>
        <w:color w:val="auto"/>
      </w:r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9" w15:restartNumberingAfterBreak="0">
    <w:nsid w:val="68F54291"/>
    <w:multiLevelType w:val="hybridMultilevel"/>
    <w:tmpl w:val="DFC04B1A"/>
    <w:lvl w:ilvl="0" w:tplc="FA3EB0A8">
      <w:start w:val="1"/>
      <w:numFmt w:val="decimal"/>
      <w:lvlText w:val="%1."/>
      <w:lvlJc w:val="left"/>
      <w:pPr>
        <w:ind w:left="1637" w:hanging="360"/>
      </w:pPr>
      <w:rPr>
        <w:rFonts w:ascii="Arial" w:hAnsi="Arial" w:cs="Arial" w:hint="default"/>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6B5017BB"/>
    <w:multiLevelType w:val="hybridMultilevel"/>
    <w:tmpl w:val="31F85F3E"/>
    <w:lvl w:ilvl="0" w:tplc="93A8FA7C">
      <w:start w:val="1"/>
      <w:numFmt w:val="decimal"/>
      <w:lvlText w:val="%1."/>
      <w:lvlJc w:val="left"/>
      <w:pPr>
        <w:ind w:left="1211" w:hanging="360"/>
      </w:pPr>
      <w:rPr>
        <w:rFonts w:ascii="Arial" w:hAnsi="Arial" w:cs="Arial" w:hint="default"/>
        <w:i w:val="0"/>
        <w:strike w:val="0"/>
        <w:color w:val="auto"/>
        <w:sz w:val="22"/>
        <w:szCs w:val="22"/>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81" w15:restartNumberingAfterBreak="0">
    <w:nsid w:val="6C3B5B9B"/>
    <w:multiLevelType w:val="hybridMultilevel"/>
    <w:tmpl w:val="31F85F3E"/>
    <w:lvl w:ilvl="0" w:tplc="93A8FA7C">
      <w:start w:val="1"/>
      <w:numFmt w:val="decimal"/>
      <w:lvlText w:val="%1."/>
      <w:lvlJc w:val="left"/>
      <w:pPr>
        <w:ind w:left="1211" w:hanging="360"/>
      </w:pPr>
      <w:rPr>
        <w:rFonts w:ascii="Arial" w:hAnsi="Arial" w:cs="Arial" w:hint="default"/>
        <w:i w:val="0"/>
        <w:strike w:val="0"/>
        <w:color w:val="auto"/>
        <w:sz w:val="22"/>
        <w:szCs w:val="22"/>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82" w15:restartNumberingAfterBreak="0">
    <w:nsid w:val="6C7B7A88"/>
    <w:multiLevelType w:val="hybridMultilevel"/>
    <w:tmpl w:val="EAD20B0C"/>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3" w15:restartNumberingAfterBreak="0">
    <w:nsid w:val="6CC63B76"/>
    <w:multiLevelType w:val="hybridMultilevel"/>
    <w:tmpl w:val="B07277FE"/>
    <w:lvl w:ilvl="0" w:tplc="25D6CA64">
      <w:start w:val="1"/>
      <w:numFmt w:val="decimal"/>
      <w:lvlText w:val="%1."/>
      <w:lvlJc w:val="left"/>
      <w:pPr>
        <w:ind w:left="785" w:hanging="360"/>
      </w:pPr>
      <w:rPr>
        <w:rFonts w:ascii="Arial" w:hAnsi="Arial" w:cs="Arial" w:hint="default"/>
        <w:b w:val="0"/>
        <w:i w:val="0"/>
        <w:strike w:val="0"/>
        <w:color w:val="auto"/>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6D2B6552"/>
    <w:multiLevelType w:val="hybridMultilevel"/>
    <w:tmpl w:val="7DA22872"/>
    <w:lvl w:ilvl="0" w:tplc="EB5E0666">
      <w:start w:val="1"/>
      <w:numFmt w:val="lowerLetter"/>
      <w:lvlText w:val="%1)"/>
      <w:lvlJc w:val="left"/>
      <w:pPr>
        <w:ind w:left="1571"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6E701A26"/>
    <w:multiLevelType w:val="hybridMultilevel"/>
    <w:tmpl w:val="6DEEE630"/>
    <w:lvl w:ilvl="0" w:tplc="8522DA6C">
      <w:start w:val="1"/>
      <w:numFmt w:val="decimal"/>
      <w:lvlText w:val="%1."/>
      <w:lvlJc w:val="left"/>
      <w:pPr>
        <w:ind w:left="2138" w:hanging="360"/>
      </w:pPr>
      <w:rPr>
        <w:rFonts w:ascii="Arial" w:hAnsi="Arial" w:cs="Arial" w:hint="default"/>
        <w:sz w:val="22"/>
        <w:szCs w:val="22"/>
      </w:rPr>
    </w:lvl>
    <w:lvl w:ilvl="1" w:tplc="0C0A0017">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86" w15:restartNumberingAfterBreak="0">
    <w:nsid w:val="6FBF52A6"/>
    <w:multiLevelType w:val="hybridMultilevel"/>
    <w:tmpl w:val="F9D2767A"/>
    <w:lvl w:ilvl="0" w:tplc="ADEE1EC6">
      <w:start w:val="1"/>
      <w:numFmt w:val="lowerLetter"/>
      <w:lvlText w:val="%1)"/>
      <w:lvlJc w:val="left"/>
      <w:pPr>
        <w:ind w:left="1571" w:hanging="360"/>
      </w:pPr>
      <w:rPr>
        <w:sz w:val="22"/>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7" w15:restartNumberingAfterBreak="0">
    <w:nsid w:val="70037BFE"/>
    <w:multiLevelType w:val="hybridMultilevel"/>
    <w:tmpl w:val="2A8A46EA"/>
    <w:lvl w:ilvl="0" w:tplc="733421AA">
      <w:start w:val="1"/>
      <w:numFmt w:val="decimal"/>
      <w:lvlText w:val="%1."/>
      <w:lvlJc w:val="left"/>
      <w:pPr>
        <w:ind w:left="1637" w:hanging="360"/>
      </w:pPr>
      <w:rPr>
        <w:rFonts w:ascii="Arial" w:hAnsi="Arial" w:cs="Arial" w:hint="default"/>
        <w:i w:val="0"/>
        <w:strike w:val="0"/>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70954AC0"/>
    <w:multiLevelType w:val="hybridMultilevel"/>
    <w:tmpl w:val="08E6D2B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89" w15:restartNumberingAfterBreak="0">
    <w:nsid w:val="71C735CA"/>
    <w:multiLevelType w:val="hybridMultilevel"/>
    <w:tmpl w:val="B7CCB392"/>
    <w:lvl w:ilvl="0" w:tplc="C98440EC">
      <w:start w:val="1"/>
      <w:numFmt w:val="decimal"/>
      <w:lvlText w:val="%1."/>
      <w:lvlJc w:val="left"/>
      <w:pPr>
        <w:ind w:left="1211" w:hanging="360"/>
      </w:pPr>
      <w:rPr>
        <w:rFonts w:ascii="Arial" w:hAnsi="Arial" w:cs="Arial" w:hint="default"/>
        <w:b w:val="0"/>
        <w:i w:val="0"/>
        <w:strike w:val="0"/>
        <w:color w:val="auto"/>
        <w:sz w:val="22"/>
        <w:szCs w:val="22"/>
      </w:rPr>
    </w:lvl>
    <w:lvl w:ilvl="1" w:tplc="3D02DCA6">
      <w:start w:val="1"/>
      <w:numFmt w:val="lowerLetter"/>
      <w:lvlText w:val="%2)"/>
      <w:lvlJc w:val="left"/>
      <w:pPr>
        <w:ind w:left="1566" w:hanging="420"/>
      </w:pPr>
      <w:rPr>
        <w:rFonts w:hint="default"/>
        <w:strike w:val="0"/>
        <w:color w:val="auto"/>
      </w:r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0" w15:restartNumberingAfterBreak="0">
    <w:nsid w:val="72A32EAE"/>
    <w:multiLevelType w:val="hybridMultilevel"/>
    <w:tmpl w:val="2E5A8414"/>
    <w:lvl w:ilvl="0" w:tplc="0C0A000F">
      <w:start w:val="1"/>
      <w:numFmt w:val="decimal"/>
      <w:lvlText w:val="%1."/>
      <w:lvlJc w:val="left"/>
      <w:pPr>
        <w:ind w:left="786" w:hanging="360"/>
      </w:pPr>
    </w:lvl>
    <w:lvl w:ilvl="1" w:tplc="5F8864D2">
      <w:start w:val="1"/>
      <w:numFmt w:val="decimal"/>
      <w:lvlText w:val="%2."/>
      <w:lvlJc w:val="left"/>
      <w:pPr>
        <w:ind w:left="1506" w:hanging="360"/>
      </w:pPr>
      <w:rPr>
        <w:rFonts w:ascii="Arial" w:hAnsi="Arial" w:cs="Arial" w:hint="default"/>
        <w:strike w:val="0"/>
        <w:color w:val="auto"/>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1" w15:restartNumberingAfterBreak="0">
    <w:nsid w:val="73CA6F6B"/>
    <w:multiLevelType w:val="hybridMultilevel"/>
    <w:tmpl w:val="44420090"/>
    <w:lvl w:ilvl="0" w:tplc="280A0001">
      <w:start w:val="1"/>
      <w:numFmt w:val="bullet"/>
      <w:lvlText w:val=""/>
      <w:lvlJc w:val="left"/>
      <w:pPr>
        <w:ind w:left="1080" w:hanging="360"/>
      </w:pPr>
      <w:rPr>
        <w:rFonts w:ascii="Symbol" w:hAnsi="Symbol" w:hint="default"/>
      </w:rPr>
    </w:lvl>
    <w:lvl w:ilvl="1" w:tplc="280A0001">
      <w:start w:val="1"/>
      <w:numFmt w:val="bullet"/>
      <w:lvlText w:val=""/>
      <w:lvlJc w:val="left"/>
      <w:pPr>
        <w:ind w:left="1800" w:hanging="360"/>
      </w:pPr>
      <w:rPr>
        <w:rFonts w:ascii="Symbol" w:hAnsi="Symbol"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2" w15:restartNumberingAfterBreak="0">
    <w:nsid w:val="7694636E"/>
    <w:multiLevelType w:val="hybridMultilevel"/>
    <w:tmpl w:val="8F2E3DFE"/>
    <w:lvl w:ilvl="0" w:tplc="0C0A001B">
      <w:start w:val="1"/>
      <w:numFmt w:val="lowerRoman"/>
      <w:lvlText w:val="%1."/>
      <w:lvlJc w:val="right"/>
      <w:pPr>
        <w:ind w:left="3272" w:hanging="360"/>
      </w:pPr>
    </w:lvl>
    <w:lvl w:ilvl="1" w:tplc="0C0A0019" w:tentative="1">
      <w:start w:val="1"/>
      <w:numFmt w:val="lowerLetter"/>
      <w:lvlText w:val="%2."/>
      <w:lvlJc w:val="left"/>
      <w:pPr>
        <w:ind w:left="3992" w:hanging="360"/>
      </w:pPr>
    </w:lvl>
    <w:lvl w:ilvl="2" w:tplc="0C0A001B">
      <w:start w:val="1"/>
      <w:numFmt w:val="lowerRoman"/>
      <w:lvlText w:val="%3."/>
      <w:lvlJc w:val="right"/>
      <w:pPr>
        <w:ind w:left="4712" w:hanging="180"/>
      </w:pPr>
    </w:lvl>
    <w:lvl w:ilvl="3" w:tplc="0C0A000F" w:tentative="1">
      <w:start w:val="1"/>
      <w:numFmt w:val="decimal"/>
      <w:lvlText w:val="%4."/>
      <w:lvlJc w:val="left"/>
      <w:pPr>
        <w:ind w:left="5432" w:hanging="360"/>
      </w:pPr>
    </w:lvl>
    <w:lvl w:ilvl="4" w:tplc="0C0A0019" w:tentative="1">
      <w:start w:val="1"/>
      <w:numFmt w:val="lowerLetter"/>
      <w:lvlText w:val="%5."/>
      <w:lvlJc w:val="left"/>
      <w:pPr>
        <w:ind w:left="6152" w:hanging="360"/>
      </w:pPr>
    </w:lvl>
    <w:lvl w:ilvl="5" w:tplc="0C0A001B" w:tentative="1">
      <w:start w:val="1"/>
      <w:numFmt w:val="lowerRoman"/>
      <w:lvlText w:val="%6."/>
      <w:lvlJc w:val="right"/>
      <w:pPr>
        <w:ind w:left="6872" w:hanging="180"/>
      </w:pPr>
    </w:lvl>
    <w:lvl w:ilvl="6" w:tplc="0C0A000F" w:tentative="1">
      <w:start w:val="1"/>
      <w:numFmt w:val="decimal"/>
      <w:lvlText w:val="%7."/>
      <w:lvlJc w:val="left"/>
      <w:pPr>
        <w:ind w:left="7592" w:hanging="360"/>
      </w:pPr>
    </w:lvl>
    <w:lvl w:ilvl="7" w:tplc="0C0A0019" w:tentative="1">
      <w:start w:val="1"/>
      <w:numFmt w:val="lowerLetter"/>
      <w:lvlText w:val="%8."/>
      <w:lvlJc w:val="left"/>
      <w:pPr>
        <w:ind w:left="8312" w:hanging="360"/>
      </w:pPr>
    </w:lvl>
    <w:lvl w:ilvl="8" w:tplc="0C0A001B" w:tentative="1">
      <w:start w:val="1"/>
      <w:numFmt w:val="lowerRoman"/>
      <w:lvlText w:val="%9."/>
      <w:lvlJc w:val="right"/>
      <w:pPr>
        <w:ind w:left="9032" w:hanging="180"/>
      </w:pPr>
    </w:lvl>
  </w:abstractNum>
  <w:abstractNum w:abstractNumId="93" w15:restartNumberingAfterBreak="0">
    <w:nsid w:val="774C7600"/>
    <w:multiLevelType w:val="hybridMultilevel"/>
    <w:tmpl w:val="89CCE97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94" w15:restartNumberingAfterBreak="0">
    <w:nsid w:val="78DE2757"/>
    <w:multiLevelType w:val="hybridMultilevel"/>
    <w:tmpl w:val="F73E8D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7A5440C6"/>
    <w:multiLevelType w:val="hybridMultilevel"/>
    <w:tmpl w:val="7FC2D978"/>
    <w:lvl w:ilvl="0" w:tplc="1BA4CB68">
      <w:start w:val="1"/>
      <w:numFmt w:val="lowerLetter"/>
      <w:lvlText w:val="%1)"/>
      <w:lvlJc w:val="left"/>
      <w:pPr>
        <w:ind w:left="157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7BD575FF"/>
    <w:multiLevelType w:val="hybridMultilevel"/>
    <w:tmpl w:val="C8168DBA"/>
    <w:lvl w:ilvl="0" w:tplc="0C0A0017">
      <w:start w:val="1"/>
      <w:numFmt w:val="lowerLetter"/>
      <w:lvlText w:val="%1)"/>
      <w:lvlJc w:val="left"/>
      <w:pPr>
        <w:ind w:left="1571" w:hanging="360"/>
      </w:p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97" w15:restartNumberingAfterBreak="0">
    <w:nsid w:val="7C9D6640"/>
    <w:multiLevelType w:val="hybridMultilevel"/>
    <w:tmpl w:val="3690B79C"/>
    <w:lvl w:ilvl="0" w:tplc="280A0017">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start w:val="1"/>
      <w:numFmt w:val="decimal"/>
      <w:lvlText w:val="%4."/>
      <w:lvlJc w:val="left"/>
      <w:pPr>
        <w:ind w:left="3731" w:hanging="360"/>
      </w:pPr>
    </w:lvl>
    <w:lvl w:ilvl="4" w:tplc="280A0019">
      <w:start w:val="1"/>
      <w:numFmt w:val="lowerLetter"/>
      <w:lvlText w:val="%5."/>
      <w:lvlJc w:val="left"/>
      <w:pPr>
        <w:ind w:left="4451" w:hanging="360"/>
      </w:pPr>
    </w:lvl>
    <w:lvl w:ilvl="5" w:tplc="280A001B">
      <w:start w:val="1"/>
      <w:numFmt w:val="lowerRoman"/>
      <w:lvlText w:val="%6."/>
      <w:lvlJc w:val="right"/>
      <w:pPr>
        <w:ind w:left="5171" w:hanging="180"/>
      </w:pPr>
    </w:lvl>
    <w:lvl w:ilvl="6" w:tplc="280A000F">
      <w:start w:val="1"/>
      <w:numFmt w:val="decimal"/>
      <w:lvlText w:val="%7."/>
      <w:lvlJc w:val="left"/>
      <w:pPr>
        <w:ind w:left="5891" w:hanging="360"/>
      </w:pPr>
    </w:lvl>
    <w:lvl w:ilvl="7" w:tplc="280A0019">
      <w:start w:val="1"/>
      <w:numFmt w:val="lowerLetter"/>
      <w:lvlText w:val="%8."/>
      <w:lvlJc w:val="left"/>
      <w:pPr>
        <w:ind w:left="6611" w:hanging="360"/>
      </w:pPr>
    </w:lvl>
    <w:lvl w:ilvl="8" w:tplc="280A001B">
      <w:start w:val="1"/>
      <w:numFmt w:val="lowerRoman"/>
      <w:lvlText w:val="%9."/>
      <w:lvlJc w:val="right"/>
      <w:pPr>
        <w:ind w:left="7331" w:hanging="180"/>
      </w:pPr>
    </w:lvl>
  </w:abstractNum>
  <w:num w:numId="1">
    <w:abstractNumId w:val="68"/>
  </w:num>
  <w:num w:numId="2">
    <w:abstractNumId w:val="3"/>
  </w:num>
  <w:num w:numId="3">
    <w:abstractNumId w:val="33"/>
  </w:num>
  <w:num w:numId="4">
    <w:abstractNumId w:val="53"/>
  </w:num>
  <w:num w:numId="5">
    <w:abstractNumId w:val="72"/>
  </w:num>
  <w:num w:numId="6">
    <w:abstractNumId w:val="62"/>
  </w:num>
  <w:num w:numId="7">
    <w:abstractNumId w:val="82"/>
  </w:num>
  <w:num w:numId="8">
    <w:abstractNumId w:val="20"/>
  </w:num>
  <w:num w:numId="9">
    <w:abstractNumId w:val="90"/>
  </w:num>
  <w:num w:numId="10">
    <w:abstractNumId w:val="30"/>
  </w:num>
  <w:num w:numId="11">
    <w:abstractNumId w:val="15"/>
  </w:num>
  <w:num w:numId="12">
    <w:abstractNumId w:val="50"/>
  </w:num>
  <w:num w:numId="13">
    <w:abstractNumId w:val="48"/>
  </w:num>
  <w:num w:numId="14">
    <w:abstractNumId w:val="92"/>
  </w:num>
  <w:num w:numId="15">
    <w:abstractNumId w:val="14"/>
  </w:num>
  <w:num w:numId="16">
    <w:abstractNumId w:val="75"/>
  </w:num>
  <w:num w:numId="17">
    <w:abstractNumId w:val="8"/>
  </w:num>
  <w:num w:numId="18">
    <w:abstractNumId w:val="66"/>
  </w:num>
  <w:num w:numId="19">
    <w:abstractNumId w:val="10"/>
  </w:num>
  <w:num w:numId="20">
    <w:abstractNumId w:val="79"/>
  </w:num>
  <w:num w:numId="21">
    <w:abstractNumId w:val="39"/>
  </w:num>
  <w:num w:numId="22">
    <w:abstractNumId w:val="26"/>
  </w:num>
  <w:num w:numId="23">
    <w:abstractNumId w:val="32"/>
  </w:num>
  <w:num w:numId="24">
    <w:abstractNumId w:val="17"/>
  </w:num>
  <w:num w:numId="25">
    <w:abstractNumId w:val="36"/>
  </w:num>
  <w:num w:numId="26">
    <w:abstractNumId w:val="60"/>
  </w:num>
  <w:num w:numId="27">
    <w:abstractNumId w:val="78"/>
  </w:num>
  <w:num w:numId="28">
    <w:abstractNumId w:val="27"/>
  </w:num>
  <w:num w:numId="29">
    <w:abstractNumId w:val="96"/>
  </w:num>
  <w:num w:numId="30">
    <w:abstractNumId w:val="24"/>
  </w:num>
  <w:num w:numId="31">
    <w:abstractNumId w:val="25"/>
  </w:num>
  <w:num w:numId="32">
    <w:abstractNumId w:val="34"/>
  </w:num>
  <w:num w:numId="33">
    <w:abstractNumId w:val="22"/>
  </w:num>
  <w:num w:numId="34">
    <w:abstractNumId w:val="54"/>
  </w:num>
  <w:num w:numId="35">
    <w:abstractNumId w:val="67"/>
  </w:num>
  <w:num w:numId="36">
    <w:abstractNumId w:val="5"/>
  </w:num>
  <w:num w:numId="37">
    <w:abstractNumId w:val="56"/>
  </w:num>
  <w:num w:numId="38">
    <w:abstractNumId w:val="73"/>
  </w:num>
  <w:num w:numId="39">
    <w:abstractNumId w:val="89"/>
  </w:num>
  <w:num w:numId="40">
    <w:abstractNumId w:val="29"/>
  </w:num>
  <w:num w:numId="41">
    <w:abstractNumId w:val="9"/>
  </w:num>
  <w:num w:numId="42">
    <w:abstractNumId w:val="97"/>
  </w:num>
  <w:num w:numId="43">
    <w:abstractNumId w:val="11"/>
  </w:num>
  <w:num w:numId="44">
    <w:abstractNumId w:val="93"/>
  </w:num>
  <w:num w:numId="45">
    <w:abstractNumId w:val="6"/>
  </w:num>
  <w:num w:numId="46">
    <w:abstractNumId w:val="76"/>
  </w:num>
  <w:num w:numId="47">
    <w:abstractNumId w:val="51"/>
  </w:num>
  <w:num w:numId="48">
    <w:abstractNumId w:val="35"/>
  </w:num>
  <w:num w:numId="49">
    <w:abstractNumId w:val="64"/>
  </w:num>
  <w:num w:numId="50">
    <w:abstractNumId w:val="70"/>
  </w:num>
  <w:num w:numId="51">
    <w:abstractNumId w:val="59"/>
  </w:num>
  <w:num w:numId="52">
    <w:abstractNumId w:val="74"/>
  </w:num>
  <w:num w:numId="53">
    <w:abstractNumId w:val="18"/>
  </w:num>
  <w:num w:numId="54">
    <w:abstractNumId w:val="45"/>
  </w:num>
  <w:num w:numId="55">
    <w:abstractNumId w:val="77"/>
  </w:num>
  <w:num w:numId="56">
    <w:abstractNumId w:val="88"/>
  </w:num>
  <w:num w:numId="57">
    <w:abstractNumId w:val="37"/>
  </w:num>
  <w:num w:numId="58">
    <w:abstractNumId w:val="16"/>
  </w:num>
  <w:num w:numId="59">
    <w:abstractNumId w:val="44"/>
  </w:num>
  <w:num w:numId="60">
    <w:abstractNumId w:val="69"/>
  </w:num>
  <w:num w:numId="61">
    <w:abstractNumId w:val="0"/>
  </w:num>
  <w:num w:numId="62">
    <w:abstractNumId w:val="85"/>
  </w:num>
  <w:num w:numId="63">
    <w:abstractNumId w:val="42"/>
  </w:num>
  <w:num w:numId="64">
    <w:abstractNumId w:val="40"/>
  </w:num>
  <w:num w:numId="65">
    <w:abstractNumId w:val="58"/>
  </w:num>
  <w:num w:numId="66">
    <w:abstractNumId w:val="57"/>
  </w:num>
  <w:num w:numId="67">
    <w:abstractNumId w:val="80"/>
  </w:num>
  <w:num w:numId="68">
    <w:abstractNumId w:val="81"/>
  </w:num>
  <w:num w:numId="69">
    <w:abstractNumId w:val="38"/>
  </w:num>
  <w:num w:numId="70">
    <w:abstractNumId w:val="86"/>
  </w:num>
  <w:num w:numId="71">
    <w:abstractNumId w:val="71"/>
  </w:num>
  <w:num w:numId="72">
    <w:abstractNumId w:val="52"/>
  </w:num>
  <w:num w:numId="73">
    <w:abstractNumId w:val="19"/>
  </w:num>
  <w:num w:numId="74">
    <w:abstractNumId w:val="41"/>
  </w:num>
  <w:num w:numId="75">
    <w:abstractNumId w:val="55"/>
  </w:num>
  <w:num w:numId="76">
    <w:abstractNumId w:val="23"/>
  </w:num>
  <w:num w:numId="77">
    <w:abstractNumId w:val="31"/>
  </w:num>
  <w:num w:numId="78">
    <w:abstractNumId w:val="91"/>
  </w:num>
  <w:num w:numId="79">
    <w:abstractNumId w:val="84"/>
  </w:num>
  <w:num w:numId="80">
    <w:abstractNumId w:val="43"/>
  </w:num>
  <w:num w:numId="81">
    <w:abstractNumId w:val="7"/>
  </w:num>
  <w:num w:numId="82">
    <w:abstractNumId w:val="94"/>
  </w:num>
  <w:num w:numId="83">
    <w:abstractNumId w:val="87"/>
  </w:num>
  <w:num w:numId="84">
    <w:abstractNumId w:val="65"/>
  </w:num>
  <w:num w:numId="85">
    <w:abstractNumId w:val="83"/>
  </w:num>
  <w:num w:numId="86">
    <w:abstractNumId w:val="46"/>
  </w:num>
  <w:num w:numId="87">
    <w:abstractNumId w:val="2"/>
  </w:num>
  <w:num w:numId="88">
    <w:abstractNumId w:val="47"/>
  </w:num>
  <w:num w:numId="89">
    <w:abstractNumId w:val="95"/>
  </w:num>
  <w:num w:numId="90">
    <w:abstractNumId w:val="1"/>
  </w:num>
  <w:num w:numId="91">
    <w:abstractNumId w:val="63"/>
  </w:num>
  <w:num w:numId="92">
    <w:abstractNumId w:val="49"/>
  </w:num>
  <w:num w:numId="93">
    <w:abstractNumId w:val="21"/>
  </w:num>
  <w:num w:numId="94">
    <w:abstractNumId w:val="28"/>
  </w:num>
  <w:num w:numId="95">
    <w:abstractNumId w:val="12"/>
  </w:num>
  <w:num w:numId="96">
    <w:abstractNumId w:val="61"/>
  </w:num>
  <w:num w:numId="97">
    <w:abstractNumId w:val="13"/>
  </w:num>
  <w:num w:numId="98">
    <w:abstractNumId w:val="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PE" w:vendorID="64" w:dllVersion="6" w:nlCheck="1" w:checkStyle="1"/>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DB"/>
    <w:rsid w:val="0000078F"/>
    <w:rsid w:val="00000811"/>
    <w:rsid w:val="000008D3"/>
    <w:rsid w:val="00000E66"/>
    <w:rsid w:val="00000FDA"/>
    <w:rsid w:val="00001C5F"/>
    <w:rsid w:val="000022D1"/>
    <w:rsid w:val="00003A89"/>
    <w:rsid w:val="000042B6"/>
    <w:rsid w:val="000049F9"/>
    <w:rsid w:val="00006065"/>
    <w:rsid w:val="00006DFB"/>
    <w:rsid w:val="00007335"/>
    <w:rsid w:val="00007ADA"/>
    <w:rsid w:val="000109D4"/>
    <w:rsid w:val="00010E39"/>
    <w:rsid w:val="00011078"/>
    <w:rsid w:val="00012823"/>
    <w:rsid w:val="0001351F"/>
    <w:rsid w:val="00013585"/>
    <w:rsid w:val="00013C9F"/>
    <w:rsid w:val="00013E92"/>
    <w:rsid w:val="000149A7"/>
    <w:rsid w:val="00015203"/>
    <w:rsid w:val="00015B9E"/>
    <w:rsid w:val="00015F83"/>
    <w:rsid w:val="000176FE"/>
    <w:rsid w:val="00020921"/>
    <w:rsid w:val="00020A14"/>
    <w:rsid w:val="0002109C"/>
    <w:rsid w:val="00021BBD"/>
    <w:rsid w:val="00021EE3"/>
    <w:rsid w:val="0002231C"/>
    <w:rsid w:val="000229CA"/>
    <w:rsid w:val="000231BE"/>
    <w:rsid w:val="0002348C"/>
    <w:rsid w:val="00023BA3"/>
    <w:rsid w:val="000249FE"/>
    <w:rsid w:val="00024DB1"/>
    <w:rsid w:val="000251C1"/>
    <w:rsid w:val="00026645"/>
    <w:rsid w:val="00027143"/>
    <w:rsid w:val="00027DD6"/>
    <w:rsid w:val="00030376"/>
    <w:rsid w:val="00030545"/>
    <w:rsid w:val="00030549"/>
    <w:rsid w:val="000317F4"/>
    <w:rsid w:val="00031BDA"/>
    <w:rsid w:val="00031E8A"/>
    <w:rsid w:val="0003253C"/>
    <w:rsid w:val="00032DC9"/>
    <w:rsid w:val="00035055"/>
    <w:rsid w:val="000355FB"/>
    <w:rsid w:val="000418A9"/>
    <w:rsid w:val="00041FA1"/>
    <w:rsid w:val="00042349"/>
    <w:rsid w:val="00042E19"/>
    <w:rsid w:val="00044A53"/>
    <w:rsid w:val="00044DBF"/>
    <w:rsid w:val="00045804"/>
    <w:rsid w:val="0004653A"/>
    <w:rsid w:val="0004691C"/>
    <w:rsid w:val="00046CF6"/>
    <w:rsid w:val="000471A9"/>
    <w:rsid w:val="000473DE"/>
    <w:rsid w:val="00047BA1"/>
    <w:rsid w:val="00050ABE"/>
    <w:rsid w:val="000514C0"/>
    <w:rsid w:val="00053362"/>
    <w:rsid w:val="000557C7"/>
    <w:rsid w:val="00055997"/>
    <w:rsid w:val="00056859"/>
    <w:rsid w:val="00060572"/>
    <w:rsid w:val="00063260"/>
    <w:rsid w:val="000638E8"/>
    <w:rsid w:val="00063A71"/>
    <w:rsid w:val="00063EF0"/>
    <w:rsid w:val="0006429D"/>
    <w:rsid w:val="00065750"/>
    <w:rsid w:val="00066ADB"/>
    <w:rsid w:val="00066B15"/>
    <w:rsid w:val="00067FBA"/>
    <w:rsid w:val="0007124F"/>
    <w:rsid w:val="00071D61"/>
    <w:rsid w:val="000726F7"/>
    <w:rsid w:val="00072CA4"/>
    <w:rsid w:val="00073162"/>
    <w:rsid w:val="000733FB"/>
    <w:rsid w:val="00073B87"/>
    <w:rsid w:val="00073EC9"/>
    <w:rsid w:val="00074E88"/>
    <w:rsid w:val="000766E5"/>
    <w:rsid w:val="000776E2"/>
    <w:rsid w:val="00077C34"/>
    <w:rsid w:val="00080025"/>
    <w:rsid w:val="00080588"/>
    <w:rsid w:val="000818A3"/>
    <w:rsid w:val="00082975"/>
    <w:rsid w:val="00082BD3"/>
    <w:rsid w:val="00082F77"/>
    <w:rsid w:val="00083445"/>
    <w:rsid w:val="00083623"/>
    <w:rsid w:val="0008441B"/>
    <w:rsid w:val="0008465F"/>
    <w:rsid w:val="00084A6D"/>
    <w:rsid w:val="000850C8"/>
    <w:rsid w:val="00085CC3"/>
    <w:rsid w:val="00085FA9"/>
    <w:rsid w:val="00086D80"/>
    <w:rsid w:val="0009089B"/>
    <w:rsid w:val="00090B3D"/>
    <w:rsid w:val="00090D68"/>
    <w:rsid w:val="0009156E"/>
    <w:rsid w:val="00092C30"/>
    <w:rsid w:val="00096287"/>
    <w:rsid w:val="000A00A5"/>
    <w:rsid w:val="000A0A7B"/>
    <w:rsid w:val="000A1FE2"/>
    <w:rsid w:val="000A2137"/>
    <w:rsid w:val="000A3477"/>
    <w:rsid w:val="000A455A"/>
    <w:rsid w:val="000A5512"/>
    <w:rsid w:val="000A5AFD"/>
    <w:rsid w:val="000A5FAE"/>
    <w:rsid w:val="000A603D"/>
    <w:rsid w:val="000A724C"/>
    <w:rsid w:val="000A7432"/>
    <w:rsid w:val="000A7C4A"/>
    <w:rsid w:val="000B1115"/>
    <w:rsid w:val="000B1603"/>
    <w:rsid w:val="000B23C3"/>
    <w:rsid w:val="000B2D2C"/>
    <w:rsid w:val="000B312D"/>
    <w:rsid w:val="000B5967"/>
    <w:rsid w:val="000B5E64"/>
    <w:rsid w:val="000B6A79"/>
    <w:rsid w:val="000B6A94"/>
    <w:rsid w:val="000B789D"/>
    <w:rsid w:val="000B7A95"/>
    <w:rsid w:val="000C041F"/>
    <w:rsid w:val="000C0CCB"/>
    <w:rsid w:val="000C1345"/>
    <w:rsid w:val="000C33B0"/>
    <w:rsid w:val="000C4773"/>
    <w:rsid w:val="000C4C08"/>
    <w:rsid w:val="000C5BC2"/>
    <w:rsid w:val="000C7091"/>
    <w:rsid w:val="000C756C"/>
    <w:rsid w:val="000C75E7"/>
    <w:rsid w:val="000C7C8E"/>
    <w:rsid w:val="000D0624"/>
    <w:rsid w:val="000D4662"/>
    <w:rsid w:val="000D48BF"/>
    <w:rsid w:val="000D5026"/>
    <w:rsid w:val="000D520A"/>
    <w:rsid w:val="000D5B37"/>
    <w:rsid w:val="000D61AA"/>
    <w:rsid w:val="000D6832"/>
    <w:rsid w:val="000D6900"/>
    <w:rsid w:val="000D7018"/>
    <w:rsid w:val="000D714E"/>
    <w:rsid w:val="000D73D4"/>
    <w:rsid w:val="000D76C5"/>
    <w:rsid w:val="000E068C"/>
    <w:rsid w:val="000E134F"/>
    <w:rsid w:val="000E2616"/>
    <w:rsid w:val="000E290D"/>
    <w:rsid w:val="000E2F3F"/>
    <w:rsid w:val="000E51B7"/>
    <w:rsid w:val="000E6E98"/>
    <w:rsid w:val="000E7F01"/>
    <w:rsid w:val="000F0F2B"/>
    <w:rsid w:val="000F149C"/>
    <w:rsid w:val="000F15E8"/>
    <w:rsid w:val="000F4195"/>
    <w:rsid w:val="000F75D6"/>
    <w:rsid w:val="000F7D02"/>
    <w:rsid w:val="0010124F"/>
    <w:rsid w:val="001015B6"/>
    <w:rsid w:val="001016AF"/>
    <w:rsid w:val="00101A07"/>
    <w:rsid w:val="00103587"/>
    <w:rsid w:val="00103F5D"/>
    <w:rsid w:val="001040EE"/>
    <w:rsid w:val="00105986"/>
    <w:rsid w:val="0010706F"/>
    <w:rsid w:val="001073D6"/>
    <w:rsid w:val="00107646"/>
    <w:rsid w:val="00107BAB"/>
    <w:rsid w:val="00110079"/>
    <w:rsid w:val="0011465C"/>
    <w:rsid w:val="00114702"/>
    <w:rsid w:val="0011477C"/>
    <w:rsid w:val="001150A6"/>
    <w:rsid w:val="00115C50"/>
    <w:rsid w:val="00116B9F"/>
    <w:rsid w:val="00116D21"/>
    <w:rsid w:val="00117B83"/>
    <w:rsid w:val="00120DDF"/>
    <w:rsid w:val="00121A2B"/>
    <w:rsid w:val="00121C37"/>
    <w:rsid w:val="0012241B"/>
    <w:rsid w:val="00123001"/>
    <w:rsid w:val="001230E3"/>
    <w:rsid w:val="00123E81"/>
    <w:rsid w:val="001248DC"/>
    <w:rsid w:val="00124F42"/>
    <w:rsid w:val="00124F51"/>
    <w:rsid w:val="00124FA7"/>
    <w:rsid w:val="00125458"/>
    <w:rsid w:val="00126281"/>
    <w:rsid w:val="00126518"/>
    <w:rsid w:val="00126E10"/>
    <w:rsid w:val="00127C96"/>
    <w:rsid w:val="00130E99"/>
    <w:rsid w:val="001310EB"/>
    <w:rsid w:val="00131214"/>
    <w:rsid w:val="001312CB"/>
    <w:rsid w:val="00132A8C"/>
    <w:rsid w:val="0013380F"/>
    <w:rsid w:val="0013381A"/>
    <w:rsid w:val="001338A1"/>
    <w:rsid w:val="001338B1"/>
    <w:rsid w:val="001339F6"/>
    <w:rsid w:val="00133DBD"/>
    <w:rsid w:val="00133FB0"/>
    <w:rsid w:val="001347CD"/>
    <w:rsid w:val="00135B02"/>
    <w:rsid w:val="0013628B"/>
    <w:rsid w:val="0013689B"/>
    <w:rsid w:val="0013736F"/>
    <w:rsid w:val="001412F8"/>
    <w:rsid w:val="00141D40"/>
    <w:rsid w:val="001422D6"/>
    <w:rsid w:val="0014240B"/>
    <w:rsid w:val="00142D66"/>
    <w:rsid w:val="00143383"/>
    <w:rsid w:val="00143B62"/>
    <w:rsid w:val="001448EA"/>
    <w:rsid w:val="001451BF"/>
    <w:rsid w:val="00146491"/>
    <w:rsid w:val="00146541"/>
    <w:rsid w:val="00147392"/>
    <w:rsid w:val="001476D6"/>
    <w:rsid w:val="00150A1E"/>
    <w:rsid w:val="0015169C"/>
    <w:rsid w:val="001531B2"/>
    <w:rsid w:val="0015322E"/>
    <w:rsid w:val="001538FA"/>
    <w:rsid w:val="00153D5A"/>
    <w:rsid w:val="001547FF"/>
    <w:rsid w:val="00154B07"/>
    <w:rsid w:val="00155C77"/>
    <w:rsid w:val="00155D7C"/>
    <w:rsid w:val="00156EFC"/>
    <w:rsid w:val="00157743"/>
    <w:rsid w:val="00160424"/>
    <w:rsid w:val="001604C7"/>
    <w:rsid w:val="00160F2F"/>
    <w:rsid w:val="0016113A"/>
    <w:rsid w:val="001614E5"/>
    <w:rsid w:val="00162641"/>
    <w:rsid w:val="0016329A"/>
    <w:rsid w:val="0016526A"/>
    <w:rsid w:val="00166138"/>
    <w:rsid w:val="001665EF"/>
    <w:rsid w:val="0016697C"/>
    <w:rsid w:val="00166B2F"/>
    <w:rsid w:val="00166EFF"/>
    <w:rsid w:val="001670C5"/>
    <w:rsid w:val="0016767C"/>
    <w:rsid w:val="00167974"/>
    <w:rsid w:val="00167CEE"/>
    <w:rsid w:val="001709F3"/>
    <w:rsid w:val="00170A7C"/>
    <w:rsid w:val="00171DB2"/>
    <w:rsid w:val="001729F5"/>
    <w:rsid w:val="00172A4C"/>
    <w:rsid w:val="00173103"/>
    <w:rsid w:val="00173889"/>
    <w:rsid w:val="00173927"/>
    <w:rsid w:val="00174307"/>
    <w:rsid w:val="0017483B"/>
    <w:rsid w:val="00174F2F"/>
    <w:rsid w:val="00175EE8"/>
    <w:rsid w:val="00176670"/>
    <w:rsid w:val="00177C62"/>
    <w:rsid w:val="00177D6C"/>
    <w:rsid w:val="00177E6F"/>
    <w:rsid w:val="00177FEF"/>
    <w:rsid w:val="00180944"/>
    <w:rsid w:val="00181333"/>
    <w:rsid w:val="00181AFD"/>
    <w:rsid w:val="00182061"/>
    <w:rsid w:val="00182177"/>
    <w:rsid w:val="00182DC2"/>
    <w:rsid w:val="00185011"/>
    <w:rsid w:val="001861D3"/>
    <w:rsid w:val="00186991"/>
    <w:rsid w:val="001879A6"/>
    <w:rsid w:val="00187B50"/>
    <w:rsid w:val="00190341"/>
    <w:rsid w:val="001905DA"/>
    <w:rsid w:val="00191289"/>
    <w:rsid w:val="00191CB1"/>
    <w:rsid w:val="00192F07"/>
    <w:rsid w:val="00193374"/>
    <w:rsid w:val="00194055"/>
    <w:rsid w:val="00194291"/>
    <w:rsid w:val="00195022"/>
    <w:rsid w:val="001953E6"/>
    <w:rsid w:val="00196745"/>
    <w:rsid w:val="00197044"/>
    <w:rsid w:val="00197CED"/>
    <w:rsid w:val="001A18FF"/>
    <w:rsid w:val="001A19A8"/>
    <w:rsid w:val="001A1F56"/>
    <w:rsid w:val="001A267B"/>
    <w:rsid w:val="001A31BA"/>
    <w:rsid w:val="001A37F3"/>
    <w:rsid w:val="001A4C48"/>
    <w:rsid w:val="001A5A27"/>
    <w:rsid w:val="001A66A6"/>
    <w:rsid w:val="001A692D"/>
    <w:rsid w:val="001A6F23"/>
    <w:rsid w:val="001A7A27"/>
    <w:rsid w:val="001B1580"/>
    <w:rsid w:val="001B1FFD"/>
    <w:rsid w:val="001B243A"/>
    <w:rsid w:val="001B27E5"/>
    <w:rsid w:val="001B4B3A"/>
    <w:rsid w:val="001B55B2"/>
    <w:rsid w:val="001B5B78"/>
    <w:rsid w:val="001B5C0E"/>
    <w:rsid w:val="001B6607"/>
    <w:rsid w:val="001C2112"/>
    <w:rsid w:val="001C2BBF"/>
    <w:rsid w:val="001C3122"/>
    <w:rsid w:val="001C495A"/>
    <w:rsid w:val="001C4D09"/>
    <w:rsid w:val="001C51DE"/>
    <w:rsid w:val="001C62F3"/>
    <w:rsid w:val="001C65E5"/>
    <w:rsid w:val="001C7E9C"/>
    <w:rsid w:val="001D14F4"/>
    <w:rsid w:val="001D3870"/>
    <w:rsid w:val="001D4D1B"/>
    <w:rsid w:val="001D57AF"/>
    <w:rsid w:val="001D597F"/>
    <w:rsid w:val="001E0454"/>
    <w:rsid w:val="001E092A"/>
    <w:rsid w:val="001E0C1A"/>
    <w:rsid w:val="001E4221"/>
    <w:rsid w:val="001E474F"/>
    <w:rsid w:val="001E47AF"/>
    <w:rsid w:val="001E48B4"/>
    <w:rsid w:val="001E4FB3"/>
    <w:rsid w:val="001E4FFB"/>
    <w:rsid w:val="001E5977"/>
    <w:rsid w:val="001E59F2"/>
    <w:rsid w:val="001E61EF"/>
    <w:rsid w:val="001E6537"/>
    <w:rsid w:val="001E6679"/>
    <w:rsid w:val="001E66F1"/>
    <w:rsid w:val="001E779C"/>
    <w:rsid w:val="001F06CC"/>
    <w:rsid w:val="001F074D"/>
    <w:rsid w:val="001F08D0"/>
    <w:rsid w:val="001F1128"/>
    <w:rsid w:val="001F139A"/>
    <w:rsid w:val="001F2C92"/>
    <w:rsid w:val="001F4CA7"/>
    <w:rsid w:val="001F5635"/>
    <w:rsid w:val="001F5B40"/>
    <w:rsid w:val="001F6BE2"/>
    <w:rsid w:val="001F78E6"/>
    <w:rsid w:val="002013B2"/>
    <w:rsid w:val="0020163E"/>
    <w:rsid w:val="00202242"/>
    <w:rsid w:val="00202D8E"/>
    <w:rsid w:val="00202DC9"/>
    <w:rsid w:val="00203683"/>
    <w:rsid w:val="00203956"/>
    <w:rsid w:val="00204B0D"/>
    <w:rsid w:val="00204BC1"/>
    <w:rsid w:val="00205536"/>
    <w:rsid w:val="0020677D"/>
    <w:rsid w:val="002074B1"/>
    <w:rsid w:val="00207529"/>
    <w:rsid w:val="00207E97"/>
    <w:rsid w:val="002100FB"/>
    <w:rsid w:val="0021020F"/>
    <w:rsid w:val="002104ED"/>
    <w:rsid w:val="00211DF1"/>
    <w:rsid w:val="0021364B"/>
    <w:rsid w:val="00213AC8"/>
    <w:rsid w:val="0021406F"/>
    <w:rsid w:val="00214231"/>
    <w:rsid w:val="00214F1C"/>
    <w:rsid w:val="00215199"/>
    <w:rsid w:val="002155B3"/>
    <w:rsid w:val="002207C8"/>
    <w:rsid w:val="00220B81"/>
    <w:rsid w:val="002226FF"/>
    <w:rsid w:val="00222C24"/>
    <w:rsid w:val="00222D52"/>
    <w:rsid w:val="00222D9D"/>
    <w:rsid w:val="0022367C"/>
    <w:rsid w:val="002242DB"/>
    <w:rsid w:val="002266FD"/>
    <w:rsid w:val="00226CE0"/>
    <w:rsid w:val="00226D29"/>
    <w:rsid w:val="002271E7"/>
    <w:rsid w:val="00227501"/>
    <w:rsid w:val="00227C6C"/>
    <w:rsid w:val="002305BD"/>
    <w:rsid w:val="002306CF"/>
    <w:rsid w:val="002316E3"/>
    <w:rsid w:val="00231B92"/>
    <w:rsid w:val="00232CDF"/>
    <w:rsid w:val="00233379"/>
    <w:rsid w:val="002341AC"/>
    <w:rsid w:val="00234C37"/>
    <w:rsid w:val="002351A5"/>
    <w:rsid w:val="00235B14"/>
    <w:rsid w:val="00237407"/>
    <w:rsid w:val="00237498"/>
    <w:rsid w:val="00241644"/>
    <w:rsid w:val="002430C6"/>
    <w:rsid w:val="00243193"/>
    <w:rsid w:val="002442FD"/>
    <w:rsid w:val="00244834"/>
    <w:rsid w:val="002448E2"/>
    <w:rsid w:val="00245958"/>
    <w:rsid w:val="00245F1A"/>
    <w:rsid w:val="002461C4"/>
    <w:rsid w:val="002467B8"/>
    <w:rsid w:val="00246858"/>
    <w:rsid w:val="00246B1C"/>
    <w:rsid w:val="00246B66"/>
    <w:rsid w:val="002478D7"/>
    <w:rsid w:val="00250417"/>
    <w:rsid w:val="002505B3"/>
    <w:rsid w:val="00251C73"/>
    <w:rsid w:val="00252FE7"/>
    <w:rsid w:val="00253046"/>
    <w:rsid w:val="0025458C"/>
    <w:rsid w:val="00255053"/>
    <w:rsid w:val="0025599D"/>
    <w:rsid w:val="00255FDD"/>
    <w:rsid w:val="002560B6"/>
    <w:rsid w:val="002562BC"/>
    <w:rsid w:val="00256C38"/>
    <w:rsid w:val="002577C5"/>
    <w:rsid w:val="00257C19"/>
    <w:rsid w:val="00260198"/>
    <w:rsid w:val="00260604"/>
    <w:rsid w:val="002609F2"/>
    <w:rsid w:val="0026118A"/>
    <w:rsid w:val="0026123B"/>
    <w:rsid w:val="002613EA"/>
    <w:rsid w:val="0026195C"/>
    <w:rsid w:val="00261F81"/>
    <w:rsid w:val="002648AB"/>
    <w:rsid w:val="00265011"/>
    <w:rsid w:val="00265B76"/>
    <w:rsid w:val="00265CA0"/>
    <w:rsid w:val="002662CF"/>
    <w:rsid w:val="0026718C"/>
    <w:rsid w:val="00267838"/>
    <w:rsid w:val="0027041C"/>
    <w:rsid w:val="0027067D"/>
    <w:rsid w:val="00271794"/>
    <w:rsid w:val="00271FF6"/>
    <w:rsid w:val="00272596"/>
    <w:rsid w:val="0027315D"/>
    <w:rsid w:val="00273B7D"/>
    <w:rsid w:val="00273DFE"/>
    <w:rsid w:val="00274C0E"/>
    <w:rsid w:val="00274D7A"/>
    <w:rsid w:val="00275643"/>
    <w:rsid w:val="002807EE"/>
    <w:rsid w:val="0028237A"/>
    <w:rsid w:val="0028271D"/>
    <w:rsid w:val="00282B5C"/>
    <w:rsid w:val="00282BD6"/>
    <w:rsid w:val="0028332F"/>
    <w:rsid w:val="00285451"/>
    <w:rsid w:val="00286512"/>
    <w:rsid w:val="00286C34"/>
    <w:rsid w:val="00290CA9"/>
    <w:rsid w:val="00290DC9"/>
    <w:rsid w:val="00291D63"/>
    <w:rsid w:val="00291E42"/>
    <w:rsid w:val="00291F21"/>
    <w:rsid w:val="002923DF"/>
    <w:rsid w:val="00294C98"/>
    <w:rsid w:val="00295024"/>
    <w:rsid w:val="00295839"/>
    <w:rsid w:val="00296E67"/>
    <w:rsid w:val="00296F0D"/>
    <w:rsid w:val="002A090E"/>
    <w:rsid w:val="002A2607"/>
    <w:rsid w:val="002A2958"/>
    <w:rsid w:val="002A2B9D"/>
    <w:rsid w:val="002A33FF"/>
    <w:rsid w:val="002A3AE0"/>
    <w:rsid w:val="002A3E93"/>
    <w:rsid w:val="002A5FEB"/>
    <w:rsid w:val="002A6769"/>
    <w:rsid w:val="002A78E1"/>
    <w:rsid w:val="002A79D4"/>
    <w:rsid w:val="002A79E1"/>
    <w:rsid w:val="002B07C9"/>
    <w:rsid w:val="002B27AC"/>
    <w:rsid w:val="002B31DF"/>
    <w:rsid w:val="002B3B21"/>
    <w:rsid w:val="002B4CB0"/>
    <w:rsid w:val="002B5216"/>
    <w:rsid w:val="002B5289"/>
    <w:rsid w:val="002B55A2"/>
    <w:rsid w:val="002B5E9B"/>
    <w:rsid w:val="002B5FDB"/>
    <w:rsid w:val="002B723E"/>
    <w:rsid w:val="002C195E"/>
    <w:rsid w:val="002C1E76"/>
    <w:rsid w:val="002C3248"/>
    <w:rsid w:val="002C3426"/>
    <w:rsid w:val="002C5C3D"/>
    <w:rsid w:val="002C67F6"/>
    <w:rsid w:val="002C683D"/>
    <w:rsid w:val="002C6A6B"/>
    <w:rsid w:val="002C7FB5"/>
    <w:rsid w:val="002D006C"/>
    <w:rsid w:val="002D013E"/>
    <w:rsid w:val="002D03E0"/>
    <w:rsid w:val="002D1678"/>
    <w:rsid w:val="002D1F8E"/>
    <w:rsid w:val="002D1F98"/>
    <w:rsid w:val="002D3BA6"/>
    <w:rsid w:val="002D3CF1"/>
    <w:rsid w:val="002D42E2"/>
    <w:rsid w:val="002D4404"/>
    <w:rsid w:val="002D4EDC"/>
    <w:rsid w:val="002D6AEC"/>
    <w:rsid w:val="002D7126"/>
    <w:rsid w:val="002D7364"/>
    <w:rsid w:val="002D7801"/>
    <w:rsid w:val="002D7C39"/>
    <w:rsid w:val="002E05DA"/>
    <w:rsid w:val="002E112D"/>
    <w:rsid w:val="002E2C84"/>
    <w:rsid w:val="002E3119"/>
    <w:rsid w:val="002E478F"/>
    <w:rsid w:val="002E4953"/>
    <w:rsid w:val="002E5D1A"/>
    <w:rsid w:val="002E5DC3"/>
    <w:rsid w:val="002E6980"/>
    <w:rsid w:val="002E698D"/>
    <w:rsid w:val="002E6B91"/>
    <w:rsid w:val="002E75E2"/>
    <w:rsid w:val="002F1DF2"/>
    <w:rsid w:val="002F24D5"/>
    <w:rsid w:val="002F26CB"/>
    <w:rsid w:val="002F2F8F"/>
    <w:rsid w:val="002F4835"/>
    <w:rsid w:val="002F557A"/>
    <w:rsid w:val="002F567C"/>
    <w:rsid w:val="002F577C"/>
    <w:rsid w:val="002F6A18"/>
    <w:rsid w:val="0030010A"/>
    <w:rsid w:val="003011C5"/>
    <w:rsid w:val="00301CAB"/>
    <w:rsid w:val="00301CE4"/>
    <w:rsid w:val="003022F1"/>
    <w:rsid w:val="003039D8"/>
    <w:rsid w:val="003040E6"/>
    <w:rsid w:val="0030433E"/>
    <w:rsid w:val="00304536"/>
    <w:rsid w:val="00304573"/>
    <w:rsid w:val="00304E1D"/>
    <w:rsid w:val="003054C5"/>
    <w:rsid w:val="003055D0"/>
    <w:rsid w:val="003057CB"/>
    <w:rsid w:val="003059A0"/>
    <w:rsid w:val="00305C90"/>
    <w:rsid w:val="00306844"/>
    <w:rsid w:val="003068C8"/>
    <w:rsid w:val="003102BF"/>
    <w:rsid w:val="003110A4"/>
    <w:rsid w:val="003114C2"/>
    <w:rsid w:val="00312AE5"/>
    <w:rsid w:val="003134A8"/>
    <w:rsid w:val="003149F6"/>
    <w:rsid w:val="00314B07"/>
    <w:rsid w:val="00316F36"/>
    <w:rsid w:val="003172F4"/>
    <w:rsid w:val="00317341"/>
    <w:rsid w:val="00317D4F"/>
    <w:rsid w:val="00320B39"/>
    <w:rsid w:val="003216BE"/>
    <w:rsid w:val="00321B2E"/>
    <w:rsid w:val="00321B30"/>
    <w:rsid w:val="00323DC2"/>
    <w:rsid w:val="00323EE3"/>
    <w:rsid w:val="00324493"/>
    <w:rsid w:val="003248C6"/>
    <w:rsid w:val="00324DC7"/>
    <w:rsid w:val="00325946"/>
    <w:rsid w:val="00325C4F"/>
    <w:rsid w:val="00326C51"/>
    <w:rsid w:val="0033035E"/>
    <w:rsid w:val="00330639"/>
    <w:rsid w:val="00330665"/>
    <w:rsid w:val="00330A23"/>
    <w:rsid w:val="00330DA5"/>
    <w:rsid w:val="003315C0"/>
    <w:rsid w:val="003324EC"/>
    <w:rsid w:val="0033370C"/>
    <w:rsid w:val="00333D10"/>
    <w:rsid w:val="00334624"/>
    <w:rsid w:val="003354DB"/>
    <w:rsid w:val="00335500"/>
    <w:rsid w:val="0034146B"/>
    <w:rsid w:val="0034259F"/>
    <w:rsid w:val="00342A81"/>
    <w:rsid w:val="00342DEC"/>
    <w:rsid w:val="0034305D"/>
    <w:rsid w:val="003431EB"/>
    <w:rsid w:val="00343DA0"/>
    <w:rsid w:val="00345008"/>
    <w:rsid w:val="00346808"/>
    <w:rsid w:val="00347978"/>
    <w:rsid w:val="00347C9F"/>
    <w:rsid w:val="00347F19"/>
    <w:rsid w:val="00347F1D"/>
    <w:rsid w:val="00347F4D"/>
    <w:rsid w:val="003509AF"/>
    <w:rsid w:val="003514C0"/>
    <w:rsid w:val="00351596"/>
    <w:rsid w:val="00351D34"/>
    <w:rsid w:val="003532D3"/>
    <w:rsid w:val="0035335F"/>
    <w:rsid w:val="00353C5E"/>
    <w:rsid w:val="00354101"/>
    <w:rsid w:val="00354E45"/>
    <w:rsid w:val="0035537E"/>
    <w:rsid w:val="00355DED"/>
    <w:rsid w:val="003562DC"/>
    <w:rsid w:val="00356E05"/>
    <w:rsid w:val="00361CC3"/>
    <w:rsid w:val="003623D9"/>
    <w:rsid w:val="00362732"/>
    <w:rsid w:val="003636E2"/>
    <w:rsid w:val="00363842"/>
    <w:rsid w:val="00363DA3"/>
    <w:rsid w:val="003642DB"/>
    <w:rsid w:val="003648A7"/>
    <w:rsid w:val="00364C5F"/>
    <w:rsid w:val="00365642"/>
    <w:rsid w:val="0036593F"/>
    <w:rsid w:val="0036663A"/>
    <w:rsid w:val="00366B1C"/>
    <w:rsid w:val="003673D9"/>
    <w:rsid w:val="00367BFD"/>
    <w:rsid w:val="0037047A"/>
    <w:rsid w:val="00371727"/>
    <w:rsid w:val="00371780"/>
    <w:rsid w:val="00373389"/>
    <w:rsid w:val="00373507"/>
    <w:rsid w:val="00373CF3"/>
    <w:rsid w:val="00373F0D"/>
    <w:rsid w:val="00375A8F"/>
    <w:rsid w:val="0037629F"/>
    <w:rsid w:val="00376FBA"/>
    <w:rsid w:val="003775BB"/>
    <w:rsid w:val="003828CD"/>
    <w:rsid w:val="00382E26"/>
    <w:rsid w:val="003840B5"/>
    <w:rsid w:val="00385239"/>
    <w:rsid w:val="003856EE"/>
    <w:rsid w:val="00385A15"/>
    <w:rsid w:val="0038646C"/>
    <w:rsid w:val="00386A59"/>
    <w:rsid w:val="003874C3"/>
    <w:rsid w:val="00390266"/>
    <w:rsid w:val="00390D44"/>
    <w:rsid w:val="0039153F"/>
    <w:rsid w:val="00391642"/>
    <w:rsid w:val="00391DCC"/>
    <w:rsid w:val="00391EB3"/>
    <w:rsid w:val="00392A6F"/>
    <w:rsid w:val="00392E59"/>
    <w:rsid w:val="003934B5"/>
    <w:rsid w:val="003938FB"/>
    <w:rsid w:val="00393E2C"/>
    <w:rsid w:val="00394481"/>
    <w:rsid w:val="003945FC"/>
    <w:rsid w:val="00394AD7"/>
    <w:rsid w:val="00394CDC"/>
    <w:rsid w:val="00394FE1"/>
    <w:rsid w:val="00395978"/>
    <w:rsid w:val="00395EC1"/>
    <w:rsid w:val="0039739B"/>
    <w:rsid w:val="003A0249"/>
    <w:rsid w:val="003A04C4"/>
    <w:rsid w:val="003A1352"/>
    <w:rsid w:val="003A164E"/>
    <w:rsid w:val="003A1809"/>
    <w:rsid w:val="003A1DFD"/>
    <w:rsid w:val="003A1FB0"/>
    <w:rsid w:val="003A3319"/>
    <w:rsid w:val="003A34A4"/>
    <w:rsid w:val="003A36D9"/>
    <w:rsid w:val="003A4B7D"/>
    <w:rsid w:val="003A5167"/>
    <w:rsid w:val="003A7B8C"/>
    <w:rsid w:val="003A7EBC"/>
    <w:rsid w:val="003B09C8"/>
    <w:rsid w:val="003B1035"/>
    <w:rsid w:val="003B15A7"/>
    <w:rsid w:val="003B3313"/>
    <w:rsid w:val="003B3D34"/>
    <w:rsid w:val="003B4BAF"/>
    <w:rsid w:val="003B5C1A"/>
    <w:rsid w:val="003B654B"/>
    <w:rsid w:val="003B6A0E"/>
    <w:rsid w:val="003B6AA3"/>
    <w:rsid w:val="003B6D21"/>
    <w:rsid w:val="003B70EC"/>
    <w:rsid w:val="003B72C3"/>
    <w:rsid w:val="003C1183"/>
    <w:rsid w:val="003C2306"/>
    <w:rsid w:val="003C2DE3"/>
    <w:rsid w:val="003C2F3A"/>
    <w:rsid w:val="003C341F"/>
    <w:rsid w:val="003C3A87"/>
    <w:rsid w:val="003C3E03"/>
    <w:rsid w:val="003C44BF"/>
    <w:rsid w:val="003C55A6"/>
    <w:rsid w:val="003C56A3"/>
    <w:rsid w:val="003C5E2C"/>
    <w:rsid w:val="003C5F42"/>
    <w:rsid w:val="003C64EB"/>
    <w:rsid w:val="003C778E"/>
    <w:rsid w:val="003D02C8"/>
    <w:rsid w:val="003D045E"/>
    <w:rsid w:val="003D1C7B"/>
    <w:rsid w:val="003D1F1C"/>
    <w:rsid w:val="003D2B21"/>
    <w:rsid w:val="003D3D6C"/>
    <w:rsid w:val="003D6AE4"/>
    <w:rsid w:val="003D7240"/>
    <w:rsid w:val="003D725E"/>
    <w:rsid w:val="003E014A"/>
    <w:rsid w:val="003E05D4"/>
    <w:rsid w:val="003E18C8"/>
    <w:rsid w:val="003E2669"/>
    <w:rsid w:val="003E2A58"/>
    <w:rsid w:val="003E441C"/>
    <w:rsid w:val="003E5075"/>
    <w:rsid w:val="003E55E4"/>
    <w:rsid w:val="003E5A29"/>
    <w:rsid w:val="003E5C6F"/>
    <w:rsid w:val="003E5CAB"/>
    <w:rsid w:val="003E5E35"/>
    <w:rsid w:val="003E624D"/>
    <w:rsid w:val="003E6713"/>
    <w:rsid w:val="003E6DD3"/>
    <w:rsid w:val="003E73F4"/>
    <w:rsid w:val="003E7E45"/>
    <w:rsid w:val="003F0C47"/>
    <w:rsid w:val="003F0F0F"/>
    <w:rsid w:val="003F0F95"/>
    <w:rsid w:val="003F11CD"/>
    <w:rsid w:val="003F1CAE"/>
    <w:rsid w:val="003F3220"/>
    <w:rsid w:val="003F35DE"/>
    <w:rsid w:val="003F425B"/>
    <w:rsid w:val="003F5488"/>
    <w:rsid w:val="003F5754"/>
    <w:rsid w:val="003F5C08"/>
    <w:rsid w:val="003F6DDB"/>
    <w:rsid w:val="003F709D"/>
    <w:rsid w:val="003F762D"/>
    <w:rsid w:val="00400446"/>
    <w:rsid w:val="004012BD"/>
    <w:rsid w:val="00401395"/>
    <w:rsid w:val="00401677"/>
    <w:rsid w:val="004017D4"/>
    <w:rsid w:val="004023BE"/>
    <w:rsid w:val="00403E39"/>
    <w:rsid w:val="00404074"/>
    <w:rsid w:val="004041FE"/>
    <w:rsid w:val="00406C90"/>
    <w:rsid w:val="00407DA7"/>
    <w:rsid w:val="004109E2"/>
    <w:rsid w:val="004110BF"/>
    <w:rsid w:val="00411760"/>
    <w:rsid w:val="00413C06"/>
    <w:rsid w:val="00414B7D"/>
    <w:rsid w:val="004160AF"/>
    <w:rsid w:val="004169FB"/>
    <w:rsid w:val="00416AED"/>
    <w:rsid w:val="00417886"/>
    <w:rsid w:val="004206EE"/>
    <w:rsid w:val="0042139B"/>
    <w:rsid w:val="00421675"/>
    <w:rsid w:val="0042280C"/>
    <w:rsid w:val="00422BCF"/>
    <w:rsid w:val="00424F76"/>
    <w:rsid w:val="004252D5"/>
    <w:rsid w:val="004259ED"/>
    <w:rsid w:val="00425BF2"/>
    <w:rsid w:val="004261BE"/>
    <w:rsid w:val="00426253"/>
    <w:rsid w:val="004265B2"/>
    <w:rsid w:val="00426A74"/>
    <w:rsid w:val="00432AE8"/>
    <w:rsid w:val="004334BC"/>
    <w:rsid w:val="004335CB"/>
    <w:rsid w:val="004344C9"/>
    <w:rsid w:val="0043566D"/>
    <w:rsid w:val="00437524"/>
    <w:rsid w:val="00440532"/>
    <w:rsid w:val="0044063C"/>
    <w:rsid w:val="004416C6"/>
    <w:rsid w:val="004416FD"/>
    <w:rsid w:val="00444129"/>
    <w:rsid w:val="00444146"/>
    <w:rsid w:val="004448BD"/>
    <w:rsid w:val="00446194"/>
    <w:rsid w:val="004467AC"/>
    <w:rsid w:val="00446A10"/>
    <w:rsid w:val="0044783E"/>
    <w:rsid w:val="00447A2A"/>
    <w:rsid w:val="00447F49"/>
    <w:rsid w:val="00451194"/>
    <w:rsid w:val="004515EF"/>
    <w:rsid w:val="00451F4B"/>
    <w:rsid w:val="004533BA"/>
    <w:rsid w:val="0045343F"/>
    <w:rsid w:val="0045480F"/>
    <w:rsid w:val="00454933"/>
    <w:rsid w:val="00455CC1"/>
    <w:rsid w:val="00456AB2"/>
    <w:rsid w:val="0046039D"/>
    <w:rsid w:val="00460D26"/>
    <w:rsid w:val="00461403"/>
    <w:rsid w:val="0046195B"/>
    <w:rsid w:val="00462450"/>
    <w:rsid w:val="0046249D"/>
    <w:rsid w:val="004631D8"/>
    <w:rsid w:val="00463563"/>
    <w:rsid w:val="00463A5F"/>
    <w:rsid w:val="00463A97"/>
    <w:rsid w:val="00464470"/>
    <w:rsid w:val="0046472D"/>
    <w:rsid w:val="00465ABE"/>
    <w:rsid w:val="00470150"/>
    <w:rsid w:val="00470D67"/>
    <w:rsid w:val="00470F65"/>
    <w:rsid w:val="00471609"/>
    <w:rsid w:val="004722AB"/>
    <w:rsid w:val="0047232A"/>
    <w:rsid w:val="00472F84"/>
    <w:rsid w:val="00473E50"/>
    <w:rsid w:val="00473FE5"/>
    <w:rsid w:val="004759D7"/>
    <w:rsid w:val="00475D03"/>
    <w:rsid w:val="004773DD"/>
    <w:rsid w:val="004775EC"/>
    <w:rsid w:val="004803F4"/>
    <w:rsid w:val="00480E45"/>
    <w:rsid w:val="00481594"/>
    <w:rsid w:val="00481931"/>
    <w:rsid w:val="00482F43"/>
    <w:rsid w:val="00484442"/>
    <w:rsid w:val="00484F2F"/>
    <w:rsid w:val="00485294"/>
    <w:rsid w:val="0048580B"/>
    <w:rsid w:val="00485F33"/>
    <w:rsid w:val="0048620B"/>
    <w:rsid w:val="00487D79"/>
    <w:rsid w:val="00487E1A"/>
    <w:rsid w:val="00490621"/>
    <w:rsid w:val="004908E8"/>
    <w:rsid w:val="00491DF6"/>
    <w:rsid w:val="00491E48"/>
    <w:rsid w:val="00492644"/>
    <w:rsid w:val="004927CF"/>
    <w:rsid w:val="0049355E"/>
    <w:rsid w:val="00494249"/>
    <w:rsid w:val="00495260"/>
    <w:rsid w:val="00496DFA"/>
    <w:rsid w:val="00497152"/>
    <w:rsid w:val="004A0A42"/>
    <w:rsid w:val="004A1874"/>
    <w:rsid w:val="004A194D"/>
    <w:rsid w:val="004A1978"/>
    <w:rsid w:val="004A268F"/>
    <w:rsid w:val="004A27E5"/>
    <w:rsid w:val="004A2DC4"/>
    <w:rsid w:val="004A33BE"/>
    <w:rsid w:val="004A33F3"/>
    <w:rsid w:val="004A353C"/>
    <w:rsid w:val="004A3C22"/>
    <w:rsid w:val="004A3E7D"/>
    <w:rsid w:val="004A3FF5"/>
    <w:rsid w:val="004A403E"/>
    <w:rsid w:val="004A5477"/>
    <w:rsid w:val="004A5A9A"/>
    <w:rsid w:val="004A5C46"/>
    <w:rsid w:val="004A6069"/>
    <w:rsid w:val="004A78C0"/>
    <w:rsid w:val="004A7AD6"/>
    <w:rsid w:val="004A7E0C"/>
    <w:rsid w:val="004A7F00"/>
    <w:rsid w:val="004B05EB"/>
    <w:rsid w:val="004B08D8"/>
    <w:rsid w:val="004B1C50"/>
    <w:rsid w:val="004B22F9"/>
    <w:rsid w:val="004B2E2F"/>
    <w:rsid w:val="004B3D42"/>
    <w:rsid w:val="004B4F0D"/>
    <w:rsid w:val="004B4F3F"/>
    <w:rsid w:val="004B587E"/>
    <w:rsid w:val="004B5B61"/>
    <w:rsid w:val="004B5BE3"/>
    <w:rsid w:val="004B6961"/>
    <w:rsid w:val="004B7105"/>
    <w:rsid w:val="004B7538"/>
    <w:rsid w:val="004C0614"/>
    <w:rsid w:val="004C18D0"/>
    <w:rsid w:val="004C2B87"/>
    <w:rsid w:val="004C2ED5"/>
    <w:rsid w:val="004C3332"/>
    <w:rsid w:val="004C3531"/>
    <w:rsid w:val="004C378B"/>
    <w:rsid w:val="004D0EA8"/>
    <w:rsid w:val="004D1350"/>
    <w:rsid w:val="004D1A04"/>
    <w:rsid w:val="004D1A20"/>
    <w:rsid w:val="004D307E"/>
    <w:rsid w:val="004D363D"/>
    <w:rsid w:val="004D50D7"/>
    <w:rsid w:val="004D60DB"/>
    <w:rsid w:val="004D7894"/>
    <w:rsid w:val="004D7F57"/>
    <w:rsid w:val="004E0050"/>
    <w:rsid w:val="004E0130"/>
    <w:rsid w:val="004E075D"/>
    <w:rsid w:val="004E0E15"/>
    <w:rsid w:val="004E10AE"/>
    <w:rsid w:val="004E11F5"/>
    <w:rsid w:val="004E271D"/>
    <w:rsid w:val="004E363F"/>
    <w:rsid w:val="004E376D"/>
    <w:rsid w:val="004E469B"/>
    <w:rsid w:val="004E4BFE"/>
    <w:rsid w:val="004E57F7"/>
    <w:rsid w:val="004E5DDC"/>
    <w:rsid w:val="004E6255"/>
    <w:rsid w:val="004E7000"/>
    <w:rsid w:val="004E76DC"/>
    <w:rsid w:val="004F0002"/>
    <w:rsid w:val="004F030F"/>
    <w:rsid w:val="004F06CD"/>
    <w:rsid w:val="004F12C8"/>
    <w:rsid w:val="004F1D5F"/>
    <w:rsid w:val="004F1F29"/>
    <w:rsid w:val="004F215D"/>
    <w:rsid w:val="004F2867"/>
    <w:rsid w:val="004F2AC6"/>
    <w:rsid w:val="004F31CE"/>
    <w:rsid w:val="004F3332"/>
    <w:rsid w:val="004F336B"/>
    <w:rsid w:val="004F3839"/>
    <w:rsid w:val="004F3962"/>
    <w:rsid w:val="004F402B"/>
    <w:rsid w:val="004F583C"/>
    <w:rsid w:val="004F659A"/>
    <w:rsid w:val="00500D82"/>
    <w:rsid w:val="00501352"/>
    <w:rsid w:val="00501493"/>
    <w:rsid w:val="005015F8"/>
    <w:rsid w:val="005030C1"/>
    <w:rsid w:val="0050324A"/>
    <w:rsid w:val="0050327A"/>
    <w:rsid w:val="00503BB1"/>
    <w:rsid w:val="0050487F"/>
    <w:rsid w:val="00505E68"/>
    <w:rsid w:val="00505F14"/>
    <w:rsid w:val="00506C47"/>
    <w:rsid w:val="0050721E"/>
    <w:rsid w:val="0051017B"/>
    <w:rsid w:val="005103F6"/>
    <w:rsid w:val="00510F58"/>
    <w:rsid w:val="00511054"/>
    <w:rsid w:val="00511F30"/>
    <w:rsid w:val="00513B7F"/>
    <w:rsid w:val="00513CB8"/>
    <w:rsid w:val="005145F9"/>
    <w:rsid w:val="00514BDF"/>
    <w:rsid w:val="00515921"/>
    <w:rsid w:val="00516477"/>
    <w:rsid w:val="00517810"/>
    <w:rsid w:val="00520663"/>
    <w:rsid w:val="00521E69"/>
    <w:rsid w:val="00522604"/>
    <w:rsid w:val="00522A31"/>
    <w:rsid w:val="00522E8C"/>
    <w:rsid w:val="00523D85"/>
    <w:rsid w:val="00524C34"/>
    <w:rsid w:val="00524CC7"/>
    <w:rsid w:val="00524D20"/>
    <w:rsid w:val="005252A1"/>
    <w:rsid w:val="00525540"/>
    <w:rsid w:val="0052646C"/>
    <w:rsid w:val="0052785B"/>
    <w:rsid w:val="0053233F"/>
    <w:rsid w:val="005329CD"/>
    <w:rsid w:val="00533CC2"/>
    <w:rsid w:val="0053443A"/>
    <w:rsid w:val="0053523C"/>
    <w:rsid w:val="0053610C"/>
    <w:rsid w:val="0053713E"/>
    <w:rsid w:val="0053714E"/>
    <w:rsid w:val="00537413"/>
    <w:rsid w:val="00540236"/>
    <w:rsid w:val="005404C1"/>
    <w:rsid w:val="00540C43"/>
    <w:rsid w:val="00540D2E"/>
    <w:rsid w:val="00540DE5"/>
    <w:rsid w:val="00541A39"/>
    <w:rsid w:val="005426C0"/>
    <w:rsid w:val="005432D3"/>
    <w:rsid w:val="00544155"/>
    <w:rsid w:val="00544812"/>
    <w:rsid w:val="00544C73"/>
    <w:rsid w:val="005451E4"/>
    <w:rsid w:val="00547C1E"/>
    <w:rsid w:val="00555E5C"/>
    <w:rsid w:val="00556C36"/>
    <w:rsid w:val="005574B7"/>
    <w:rsid w:val="005576DE"/>
    <w:rsid w:val="00562DC9"/>
    <w:rsid w:val="0056334B"/>
    <w:rsid w:val="00564667"/>
    <w:rsid w:val="00564E8C"/>
    <w:rsid w:val="005653D3"/>
    <w:rsid w:val="0056698A"/>
    <w:rsid w:val="00567B0E"/>
    <w:rsid w:val="00567FBF"/>
    <w:rsid w:val="00570C25"/>
    <w:rsid w:val="005720E7"/>
    <w:rsid w:val="005724F6"/>
    <w:rsid w:val="0057281B"/>
    <w:rsid w:val="0057433F"/>
    <w:rsid w:val="00575217"/>
    <w:rsid w:val="005753B6"/>
    <w:rsid w:val="00575A23"/>
    <w:rsid w:val="00575EEA"/>
    <w:rsid w:val="00576051"/>
    <w:rsid w:val="00576B78"/>
    <w:rsid w:val="0057798E"/>
    <w:rsid w:val="0058084E"/>
    <w:rsid w:val="00582305"/>
    <w:rsid w:val="005838C4"/>
    <w:rsid w:val="005849D5"/>
    <w:rsid w:val="00584DF8"/>
    <w:rsid w:val="0058508C"/>
    <w:rsid w:val="0058538A"/>
    <w:rsid w:val="00586180"/>
    <w:rsid w:val="005865FA"/>
    <w:rsid w:val="00586811"/>
    <w:rsid w:val="00586DA2"/>
    <w:rsid w:val="0059108D"/>
    <w:rsid w:val="005920B5"/>
    <w:rsid w:val="00592A36"/>
    <w:rsid w:val="00592F5C"/>
    <w:rsid w:val="005932DB"/>
    <w:rsid w:val="00594F2D"/>
    <w:rsid w:val="00595CB9"/>
    <w:rsid w:val="00597C2B"/>
    <w:rsid w:val="005A1BFD"/>
    <w:rsid w:val="005A1F21"/>
    <w:rsid w:val="005A1F51"/>
    <w:rsid w:val="005B1AC2"/>
    <w:rsid w:val="005B1EB0"/>
    <w:rsid w:val="005B36C5"/>
    <w:rsid w:val="005B4042"/>
    <w:rsid w:val="005B48EE"/>
    <w:rsid w:val="005B4BF6"/>
    <w:rsid w:val="005B4C38"/>
    <w:rsid w:val="005B6511"/>
    <w:rsid w:val="005B6863"/>
    <w:rsid w:val="005B7079"/>
    <w:rsid w:val="005B7F0D"/>
    <w:rsid w:val="005C0843"/>
    <w:rsid w:val="005C09FC"/>
    <w:rsid w:val="005C17C2"/>
    <w:rsid w:val="005C1AA2"/>
    <w:rsid w:val="005C24D4"/>
    <w:rsid w:val="005C2E91"/>
    <w:rsid w:val="005C3987"/>
    <w:rsid w:val="005C3FBC"/>
    <w:rsid w:val="005C61AD"/>
    <w:rsid w:val="005C643D"/>
    <w:rsid w:val="005C6CB2"/>
    <w:rsid w:val="005C73E6"/>
    <w:rsid w:val="005C7B20"/>
    <w:rsid w:val="005C7E69"/>
    <w:rsid w:val="005C7FA4"/>
    <w:rsid w:val="005D12B5"/>
    <w:rsid w:val="005D1F6A"/>
    <w:rsid w:val="005D2BF5"/>
    <w:rsid w:val="005D3510"/>
    <w:rsid w:val="005D359A"/>
    <w:rsid w:val="005D3A12"/>
    <w:rsid w:val="005D58A6"/>
    <w:rsid w:val="005D593C"/>
    <w:rsid w:val="005D606A"/>
    <w:rsid w:val="005D6C9A"/>
    <w:rsid w:val="005D6E26"/>
    <w:rsid w:val="005D6E4F"/>
    <w:rsid w:val="005D6F0F"/>
    <w:rsid w:val="005D733C"/>
    <w:rsid w:val="005D7400"/>
    <w:rsid w:val="005D7977"/>
    <w:rsid w:val="005D7FA6"/>
    <w:rsid w:val="005E0B10"/>
    <w:rsid w:val="005E132A"/>
    <w:rsid w:val="005E1579"/>
    <w:rsid w:val="005E317A"/>
    <w:rsid w:val="005E3B4E"/>
    <w:rsid w:val="005E41D5"/>
    <w:rsid w:val="005E5105"/>
    <w:rsid w:val="005E6252"/>
    <w:rsid w:val="005E6922"/>
    <w:rsid w:val="005E6B78"/>
    <w:rsid w:val="005E6D67"/>
    <w:rsid w:val="005F01A1"/>
    <w:rsid w:val="005F11C1"/>
    <w:rsid w:val="005F1216"/>
    <w:rsid w:val="005F1FA1"/>
    <w:rsid w:val="005F379F"/>
    <w:rsid w:val="005F39D5"/>
    <w:rsid w:val="005F3D62"/>
    <w:rsid w:val="005F3D69"/>
    <w:rsid w:val="005F40DF"/>
    <w:rsid w:val="005F4CE9"/>
    <w:rsid w:val="005F547D"/>
    <w:rsid w:val="006000EB"/>
    <w:rsid w:val="0060080F"/>
    <w:rsid w:val="00600E92"/>
    <w:rsid w:val="00602A35"/>
    <w:rsid w:val="00603D3F"/>
    <w:rsid w:val="00603D7E"/>
    <w:rsid w:val="00604612"/>
    <w:rsid w:val="0060595F"/>
    <w:rsid w:val="00610472"/>
    <w:rsid w:val="00610797"/>
    <w:rsid w:val="00610B5E"/>
    <w:rsid w:val="006112FD"/>
    <w:rsid w:val="0061159E"/>
    <w:rsid w:val="00612188"/>
    <w:rsid w:val="00612496"/>
    <w:rsid w:val="00612F80"/>
    <w:rsid w:val="00613E75"/>
    <w:rsid w:val="00615205"/>
    <w:rsid w:val="00615ACA"/>
    <w:rsid w:val="00615B9E"/>
    <w:rsid w:val="006160FD"/>
    <w:rsid w:val="00616A95"/>
    <w:rsid w:val="00616CD3"/>
    <w:rsid w:val="0061788A"/>
    <w:rsid w:val="00617D9C"/>
    <w:rsid w:val="00617EAD"/>
    <w:rsid w:val="00620218"/>
    <w:rsid w:val="006204AB"/>
    <w:rsid w:val="0062136C"/>
    <w:rsid w:val="006224AE"/>
    <w:rsid w:val="00622981"/>
    <w:rsid w:val="0062310B"/>
    <w:rsid w:val="00624D91"/>
    <w:rsid w:val="00624E1E"/>
    <w:rsid w:val="00625713"/>
    <w:rsid w:val="0062593A"/>
    <w:rsid w:val="0062697A"/>
    <w:rsid w:val="00626C44"/>
    <w:rsid w:val="00626CD8"/>
    <w:rsid w:val="00632DD5"/>
    <w:rsid w:val="00634226"/>
    <w:rsid w:val="00634C81"/>
    <w:rsid w:val="00634D93"/>
    <w:rsid w:val="006353A4"/>
    <w:rsid w:val="006353BA"/>
    <w:rsid w:val="00636F4E"/>
    <w:rsid w:val="00637A08"/>
    <w:rsid w:val="0064010F"/>
    <w:rsid w:val="00641F8E"/>
    <w:rsid w:val="00643EE2"/>
    <w:rsid w:val="0064499A"/>
    <w:rsid w:val="00645842"/>
    <w:rsid w:val="0064644A"/>
    <w:rsid w:val="00647220"/>
    <w:rsid w:val="006479C8"/>
    <w:rsid w:val="006500BB"/>
    <w:rsid w:val="006509D4"/>
    <w:rsid w:val="0065104B"/>
    <w:rsid w:val="0065111F"/>
    <w:rsid w:val="0065143C"/>
    <w:rsid w:val="006519AD"/>
    <w:rsid w:val="00652E88"/>
    <w:rsid w:val="0065351B"/>
    <w:rsid w:val="00653666"/>
    <w:rsid w:val="00654060"/>
    <w:rsid w:val="00654225"/>
    <w:rsid w:val="006553AC"/>
    <w:rsid w:val="00657FE4"/>
    <w:rsid w:val="006613B4"/>
    <w:rsid w:val="00663054"/>
    <w:rsid w:val="00664B25"/>
    <w:rsid w:val="00665152"/>
    <w:rsid w:val="006663C4"/>
    <w:rsid w:val="006668CC"/>
    <w:rsid w:val="00666D16"/>
    <w:rsid w:val="006671E9"/>
    <w:rsid w:val="006706AC"/>
    <w:rsid w:val="00670859"/>
    <w:rsid w:val="00670B05"/>
    <w:rsid w:val="006722E7"/>
    <w:rsid w:val="006725A7"/>
    <w:rsid w:val="00673370"/>
    <w:rsid w:val="00673651"/>
    <w:rsid w:val="0067397A"/>
    <w:rsid w:val="0067423B"/>
    <w:rsid w:val="00674352"/>
    <w:rsid w:val="006746EE"/>
    <w:rsid w:val="00674DBD"/>
    <w:rsid w:val="006751AA"/>
    <w:rsid w:val="00676DFC"/>
    <w:rsid w:val="00677B09"/>
    <w:rsid w:val="00677E1F"/>
    <w:rsid w:val="0068006F"/>
    <w:rsid w:val="006807AD"/>
    <w:rsid w:val="0068094F"/>
    <w:rsid w:val="00681129"/>
    <w:rsid w:val="00681FB8"/>
    <w:rsid w:val="0068233F"/>
    <w:rsid w:val="00684EC3"/>
    <w:rsid w:val="006859DF"/>
    <w:rsid w:val="00686FCF"/>
    <w:rsid w:val="006877B6"/>
    <w:rsid w:val="006879F8"/>
    <w:rsid w:val="00690198"/>
    <w:rsid w:val="00690866"/>
    <w:rsid w:val="00690DE3"/>
    <w:rsid w:val="006912DC"/>
    <w:rsid w:val="0069303B"/>
    <w:rsid w:val="006934E7"/>
    <w:rsid w:val="00693AD9"/>
    <w:rsid w:val="00694B43"/>
    <w:rsid w:val="00695C2A"/>
    <w:rsid w:val="00695E87"/>
    <w:rsid w:val="006964E0"/>
    <w:rsid w:val="0069698E"/>
    <w:rsid w:val="00697165"/>
    <w:rsid w:val="006A01B8"/>
    <w:rsid w:val="006A0293"/>
    <w:rsid w:val="006A18B5"/>
    <w:rsid w:val="006A3D0D"/>
    <w:rsid w:val="006A4AA3"/>
    <w:rsid w:val="006A4B54"/>
    <w:rsid w:val="006A60E4"/>
    <w:rsid w:val="006A6510"/>
    <w:rsid w:val="006A6BAA"/>
    <w:rsid w:val="006B2625"/>
    <w:rsid w:val="006B3510"/>
    <w:rsid w:val="006B44B2"/>
    <w:rsid w:val="006B5FF5"/>
    <w:rsid w:val="006B641C"/>
    <w:rsid w:val="006B68B6"/>
    <w:rsid w:val="006B6F0B"/>
    <w:rsid w:val="006C05B8"/>
    <w:rsid w:val="006C099C"/>
    <w:rsid w:val="006C0A5A"/>
    <w:rsid w:val="006C0EA4"/>
    <w:rsid w:val="006C14AD"/>
    <w:rsid w:val="006C2268"/>
    <w:rsid w:val="006C22C9"/>
    <w:rsid w:val="006C34C9"/>
    <w:rsid w:val="006C4D4C"/>
    <w:rsid w:val="006C5776"/>
    <w:rsid w:val="006C5B84"/>
    <w:rsid w:val="006D0401"/>
    <w:rsid w:val="006D05F2"/>
    <w:rsid w:val="006D0604"/>
    <w:rsid w:val="006D09BE"/>
    <w:rsid w:val="006D12C6"/>
    <w:rsid w:val="006D365E"/>
    <w:rsid w:val="006D3D90"/>
    <w:rsid w:val="006D3DB1"/>
    <w:rsid w:val="006D3E17"/>
    <w:rsid w:val="006D45BE"/>
    <w:rsid w:val="006D4975"/>
    <w:rsid w:val="006D49E4"/>
    <w:rsid w:val="006D5A18"/>
    <w:rsid w:val="006D68BB"/>
    <w:rsid w:val="006D706D"/>
    <w:rsid w:val="006E0635"/>
    <w:rsid w:val="006E1083"/>
    <w:rsid w:val="006E1254"/>
    <w:rsid w:val="006E3032"/>
    <w:rsid w:val="006E33E1"/>
    <w:rsid w:val="006E4445"/>
    <w:rsid w:val="006E5626"/>
    <w:rsid w:val="006E5CE1"/>
    <w:rsid w:val="006F0FD8"/>
    <w:rsid w:val="006F1A5E"/>
    <w:rsid w:val="006F1B25"/>
    <w:rsid w:val="006F1CB4"/>
    <w:rsid w:val="006F3010"/>
    <w:rsid w:val="006F35FF"/>
    <w:rsid w:val="006F379A"/>
    <w:rsid w:val="006F426C"/>
    <w:rsid w:val="006F45D0"/>
    <w:rsid w:val="006F4955"/>
    <w:rsid w:val="006F6B1A"/>
    <w:rsid w:val="006F6CDE"/>
    <w:rsid w:val="0070178F"/>
    <w:rsid w:val="00701DF2"/>
    <w:rsid w:val="007029E8"/>
    <w:rsid w:val="00702FCD"/>
    <w:rsid w:val="00703B3A"/>
    <w:rsid w:val="00704063"/>
    <w:rsid w:val="00704403"/>
    <w:rsid w:val="00704C6A"/>
    <w:rsid w:val="00705C53"/>
    <w:rsid w:val="0070608F"/>
    <w:rsid w:val="00706EE0"/>
    <w:rsid w:val="00707311"/>
    <w:rsid w:val="00707C68"/>
    <w:rsid w:val="00707C77"/>
    <w:rsid w:val="00707D28"/>
    <w:rsid w:val="00707E0F"/>
    <w:rsid w:val="007102E2"/>
    <w:rsid w:val="007103DD"/>
    <w:rsid w:val="00711299"/>
    <w:rsid w:val="007118A6"/>
    <w:rsid w:val="00711AB9"/>
    <w:rsid w:val="00715135"/>
    <w:rsid w:val="0071556E"/>
    <w:rsid w:val="00715678"/>
    <w:rsid w:val="00715CC2"/>
    <w:rsid w:val="00716915"/>
    <w:rsid w:val="0071762F"/>
    <w:rsid w:val="0071767F"/>
    <w:rsid w:val="0071770A"/>
    <w:rsid w:val="00717939"/>
    <w:rsid w:val="007201CF"/>
    <w:rsid w:val="007202D5"/>
    <w:rsid w:val="00720943"/>
    <w:rsid w:val="00720A9D"/>
    <w:rsid w:val="00720E4E"/>
    <w:rsid w:val="007210E7"/>
    <w:rsid w:val="007212B4"/>
    <w:rsid w:val="00721B44"/>
    <w:rsid w:val="00723387"/>
    <w:rsid w:val="0072365F"/>
    <w:rsid w:val="0072611D"/>
    <w:rsid w:val="0072627C"/>
    <w:rsid w:val="007263E1"/>
    <w:rsid w:val="00726BD3"/>
    <w:rsid w:val="00727576"/>
    <w:rsid w:val="007309A3"/>
    <w:rsid w:val="00731529"/>
    <w:rsid w:val="0073160C"/>
    <w:rsid w:val="00731974"/>
    <w:rsid w:val="007345BB"/>
    <w:rsid w:val="00734C90"/>
    <w:rsid w:val="00735366"/>
    <w:rsid w:val="00736832"/>
    <w:rsid w:val="007377CE"/>
    <w:rsid w:val="00740020"/>
    <w:rsid w:val="00740F6A"/>
    <w:rsid w:val="00741484"/>
    <w:rsid w:val="00741BBF"/>
    <w:rsid w:val="00741BDB"/>
    <w:rsid w:val="00741EF0"/>
    <w:rsid w:val="00742C3F"/>
    <w:rsid w:val="00742EE2"/>
    <w:rsid w:val="007437D7"/>
    <w:rsid w:val="00744C06"/>
    <w:rsid w:val="00746798"/>
    <w:rsid w:val="00747468"/>
    <w:rsid w:val="00750C0F"/>
    <w:rsid w:val="00751472"/>
    <w:rsid w:val="007515E1"/>
    <w:rsid w:val="00751623"/>
    <w:rsid w:val="007516F9"/>
    <w:rsid w:val="00753DD5"/>
    <w:rsid w:val="00754CDF"/>
    <w:rsid w:val="0075595A"/>
    <w:rsid w:val="00756370"/>
    <w:rsid w:val="007572B9"/>
    <w:rsid w:val="00761544"/>
    <w:rsid w:val="00761DD1"/>
    <w:rsid w:val="00761E2F"/>
    <w:rsid w:val="007628F5"/>
    <w:rsid w:val="00763E98"/>
    <w:rsid w:val="007709C5"/>
    <w:rsid w:val="00770AF5"/>
    <w:rsid w:val="0077207C"/>
    <w:rsid w:val="00773502"/>
    <w:rsid w:val="00773C1D"/>
    <w:rsid w:val="00774355"/>
    <w:rsid w:val="0077497E"/>
    <w:rsid w:val="00775014"/>
    <w:rsid w:val="007758CC"/>
    <w:rsid w:val="00775EFF"/>
    <w:rsid w:val="0077716B"/>
    <w:rsid w:val="0077745D"/>
    <w:rsid w:val="00777DD4"/>
    <w:rsid w:val="00781BB1"/>
    <w:rsid w:val="00782229"/>
    <w:rsid w:val="00782250"/>
    <w:rsid w:val="007822B8"/>
    <w:rsid w:val="0078261D"/>
    <w:rsid w:val="00783009"/>
    <w:rsid w:val="00783C2B"/>
    <w:rsid w:val="00784411"/>
    <w:rsid w:val="00785541"/>
    <w:rsid w:val="00786261"/>
    <w:rsid w:val="00787C0A"/>
    <w:rsid w:val="00792A4E"/>
    <w:rsid w:val="00792C0B"/>
    <w:rsid w:val="007930EE"/>
    <w:rsid w:val="007935C8"/>
    <w:rsid w:val="007938CD"/>
    <w:rsid w:val="00793F28"/>
    <w:rsid w:val="00794F0A"/>
    <w:rsid w:val="00795542"/>
    <w:rsid w:val="00795CD1"/>
    <w:rsid w:val="007967D9"/>
    <w:rsid w:val="00796BEC"/>
    <w:rsid w:val="00797261"/>
    <w:rsid w:val="007975A6"/>
    <w:rsid w:val="00797E84"/>
    <w:rsid w:val="007A025C"/>
    <w:rsid w:val="007A257C"/>
    <w:rsid w:val="007A2C8F"/>
    <w:rsid w:val="007A3B44"/>
    <w:rsid w:val="007A55F8"/>
    <w:rsid w:val="007A5A89"/>
    <w:rsid w:val="007A5D78"/>
    <w:rsid w:val="007A6A2B"/>
    <w:rsid w:val="007A78A1"/>
    <w:rsid w:val="007A7D82"/>
    <w:rsid w:val="007B221A"/>
    <w:rsid w:val="007B2889"/>
    <w:rsid w:val="007B2BF8"/>
    <w:rsid w:val="007B39DE"/>
    <w:rsid w:val="007B424E"/>
    <w:rsid w:val="007B43C6"/>
    <w:rsid w:val="007B5075"/>
    <w:rsid w:val="007B517E"/>
    <w:rsid w:val="007B5782"/>
    <w:rsid w:val="007B59DF"/>
    <w:rsid w:val="007B5E74"/>
    <w:rsid w:val="007B728D"/>
    <w:rsid w:val="007C14AE"/>
    <w:rsid w:val="007C1BB6"/>
    <w:rsid w:val="007C1D18"/>
    <w:rsid w:val="007C27FA"/>
    <w:rsid w:val="007C3292"/>
    <w:rsid w:val="007C417F"/>
    <w:rsid w:val="007C4F02"/>
    <w:rsid w:val="007C7A96"/>
    <w:rsid w:val="007D0409"/>
    <w:rsid w:val="007D0D90"/>
    <w:rsid w:val="007D161D"/>
    <w:rsid w:val="007D17AF"/>
    <w:rsid w:val="007D26BC"/>
    <w:rsid w:val="007D2BF4"/>
    <w:rsid w:val="007D2E36"/>
    <w:rsid w:val="007D3BA6"/>
    <w:rsid w:val="007D4110"/>
    <w:rsid w:val="007D4AA9"/>
    <w:rsid w:val="007D52B2"/>
    <w:rsid w:val="007D586D"/>
    <w:rsid w:val="007D6231"/>
    <w:rsid w:val="007D6382"/>
    <w:rsid w:val="007E1126"/>
    <w:rsid w:val="007E14C5"/>
    <w:rsid w:val="007E1590"/>
    <w:rsid w:val="007E1818"/>
    <w:rsid w:val="007E1A5C"/>
    <w:rsid w:val="007E3667"/>
    <w:rsid w:val="007E38B7"/>
    <w:rsid w:val="007E4B50"/>
    <w:rsid w:val="007E4CEA"/>
    <w:rsid w:val="007E5073"/>
    <w:rsid w:val="007E5115"/>
    <w:rsid w:val="007E5347"/>
    <w:rsid w:val="007E5BEC"/>
    <w:rsid w:val="007E5E39"/>
    <w:rsid w:val="007E6333"/>
    <w:rsid w:val="007E79C2"/>
    <w:rsid w:val="007F33CF"/>
    <w:rsid w:val="007F3629"/>
    <w:rsid w:val="007F3D8D"/>
    <w:rsid w:val="007F3F4A"/>
    <w:rsid w:val="007F42A6"/>
    <w:rsid w:val="007F55CA"/>
    <w:rsid w:val="007F6D09"/>
    <w:rsid w:val="007F716A"/>
    <w:rsid w:val="00800A12"/>
    <w:rsid w:val="00800F72"/>
    <w:rsid w:val="00801BB5"/>
    <w:rsid w:val="00802527"/>
    <w:rsid w:val="00802A6C"/>
    <w:rsid w:val="00803FC9"/>
    <w:rsid w:val="00804210"/>
    <w:rsid w:val="00804664"/>
    <w:rsid w:val="00805380"/>
    <w:rsid w:val="00805AB6"/>
    <w:rsid w:val="00806BBF"/>
    <w:rsid w:val="008074C1"/>
    <w:rsid w:val="008102EA"/>
    <w:rsid w:val="0081096D"/>
    <w:rsid w:val="00811CD0"/>
    <w:rsid w:val="00812218"/>
    <w:rsid w:val="00812F5E"/>
    <w:rsid w:val="008142CD"/>
    <w:rsid w:val="008148D3"/>
    <w:rsid w:val="00814AC5"/>
    <w:rsid w:val="00814EC4"/>
    <w:rsid w:val="00814F4A"/>
    <w:rsid w:val="00816815"/>
    <w:rsid w:val="00816EDD"/>
    <w:rsid w:val="00817CE3"/>
    <w:rsid w:val="0082099E"/>
    <w:rsid w:val="00820AE2"/>
    <w:rsid w:val="0082132E"/>
    <w:rsid w:val="0082156D"/>
    <w:rsid w:val="008223BC"/>
    <w:rsid w:val="008233D8"/>
    <w:rsid w:val="0082363E"/>
    <w:rsid w:val="008238FC"/>
    <w:rsid w:val="00823D01"/>
    <w:rsid w:val="00823FFE"/>
    <w:rsid w:val="0082413D"/>
    <w:rsid w:val="0082540E"/>
    <w:rsid w:val="008266E0"/>
    <w:rsid w:val="00826C19"/>
    <w:rsid w:val="00830B1E"/>
    <w:rsid w:val="008323B3"/>
    <w:rsid w:val="00833E67"/>
    <w:rsid w:val="00833F59"/>
    <w:rsid w:val="008341E6"/>
    <w:rsid w:val="0083516F"/>
    <w:rsid w:val="00836078"/>
    <w:rsid w:val="00836F1C"/>
    <w:rsid w:val="00837E1C"/>
    <w:rsid w:val="00837FA5"/>
    <w:rsid w:val="00840D1D"/>
    <w:rsid w:val="00840F4C"/>
    <w:rsid w:val="00841197"/>
    <w:rsid w:val="0084166D"/>
    <w:rsid w:val="00842CAF"/>
    <w:rsid w:val="00842DAC"/>
    <w:rsid w:val="008453D7"/>
    <w:rsid w:val="00846273"/>
    <w:rsid w:val="00846EBF"/>
    <w:rsid w:val="008475CC"/>
    <w:rsid w:val="0085037E"/>
    <w:rsid w:val="00851C39"/>
    <w:rsid w:val="00852389"/>
    <w:rsid w:val="00852491"/>
    <w:rsid w:val="00852982"/>
    <w:rsid w:val="00852A56"/>
    <w:rsid w:val="00852C37"/>
    <w:rsid w:val="00853463"/>
    <w:rsid w:val="00853A33"/>
    <w:rsid w:val="00853AB6"/>
    <w:rsid w:val="00853D56"/>
    <w:rsid w:val="008547B3"/>
    <w:rsid w:val="00856827"/>
    <w:rsid w:val="00856DBA"/>
    <w:rsid w:val="008575F6"/>
    <w:rsid w:val="00857E57"/>
    <w:rsid w:val="00861379"/>
    <w:rsid w:val="00861B7D"/>
    <w:rsid w:val="008622DE"/>
    <w:rsid w:val="00863497"/>
    <w:rsid w:val="008634B0"/>
    <w:rsid w:val="00863CAB"/>
    <w:rsid w:val="00864EE2"/>
    <w:rsid w:val="00864F0D"/>
    <w:rsid w:val="00865364"/>
    <w:rsid w:val="00865B1B"/>
    <w:rsid w:val="008670BA"/>
    <w:rsid w:val="0086713C"/>
    <w:rsid w:val="008673BC"/>
    <w:rsid w:val="00867569"/>
    <w:rsid w:val="008676D1"/>
    <w:rsid w:val="00867FAD"/>
    <w:rsid w:val="00870C5E"/>
    <w:rsid w:val="00870EE1"/>
    <w:rsid w:val="008713EA"/>
    <w:rsid w:val="008718B9"/>
    <w:rsid w:val="00873EF8"/>
    <w:rsid w:val="00874CFE"/>
    <w:rsid w:val="0087576C"/>
    <w:rsid w:val="0088002E"/>
    <w:rsid w:val="0088120B"/>
    <w:rsid w:val="00881B4D"/>
    <w:rsid w:val="00881EDF"/>
    <w:rsid w:val="00881F01"/>
    <w:rsid w:val="0088201E"/>
    <w:rsid w:val="00883ABE"/>
    <w:rsid w:val="00883F9A"/>
    <w:rsid w:val="008874FD"/>
    <w:rsid w:val="008876EB"/>
    <w:rsid w:val="00890ACD"/>
    <w:rsid w:val="00891171"/>
    <w:rsid w:val="00891F62"/>
    <w:rsid w:val="00892418"/>
    <w:rsid w:val="00892944"/>
    <w:rsid w:val="00892D31"/>
    <w:rsid w:val="00892DA4"/>
    <w:rsid w:val="0089386A"/>
    <w:rsid w:val="00893E6F"/>
    <w:rsid w:val="00894C4C"/>
    <w:rsid w:val="00895134"/>
    <w:rsid w:val="0089540B"/>
    <w:rsid w:val="0089556C"/>
    <w:rsid w:val="00896556"/>
    <w:rsid w:val="0089697C"/>
    <w:rsid w:val="008A09B9"/>
    <w:rsid w:val="008A0AD7"/>
    <w:rsid w:val="008A0C3F"/>
    <w:rsid w:val="008A0F4B"/>
    <w:rsid w:val="008A1290"/>
    <w:rsid w:val="008A192F"/>
    <w:rsid w:val="008A2581"/>
    <w:rsid w:val="008A2C7E"/>
    <w:rsid w:val="008A3387"/>
    <w:rsid w:val="008A345E"/>
    <w:rsid w:val="008A4D2D"/>
    <w:rsid w:val="008A5AC6"/>
    <w:rsid w:val="008A6040"/>
    <w:rsid w:val="008A6AAE"/>
    <w:rsid w:val="008A785F"/>
    <w:rsid w:val="008B26D5"/>
    <w:rsid w:val="008B2D51"/>
    <w:rsid w:val="008B3917"/>
    <w:rsid w:val="008B3DDA"/>
    <w:rsid w:val="008B45B4"/>
    <w:rsid w:val="008B4856"/>
    <w:rsid w:val="008B487C"/>
    <w:rsid w:val="008B5011"/>
    <w:rsid w:val="008B5C67"/>
    <w:rsid w:val="008B6988"/>
    <w:rsid w:val="008B6A5D"/>
    <w:rsid w:val="008B6D9B"/>
    <w:rsid w:val="008B6E7A"/>
    <w:rsid w:val="008B71D3"/>
    <w:rsid w:val="008B76CD"/>
    <w:rsid w:val="008C0820"/>
    <w:rsid w:val="008C0C32"/>
    <w:rsid w:val="008C1A21"/>
    <w:rsid w:val="008C307B"/>
    <w:rsid w:val="008C444D"/>
    <w:rsid w:val="008C4BE8"/>
    <w:rsid w:val="008C544D"/>
    <w:rsid w:val="008C5AB5"/>
    <w:rsid w:val="008C5EFE"/>
    <w:rsid w:val="008C60FB"/>
    <w:rsid w:val="008D0146"/>
    <w:rsid w:val="008D02C8"/>
    <w:rsid w:val="008D1F70"/>
    <w:rsid w:val="008D3279"/>
    <w:rsid w:val="008D45BD"/>
    <w:rsid w:val="008D6191"/>
    <w:rsid w:val="008D6620"/>
    <w:rsid w:val="008D7094"/>
    <w:rsid w:val="008E1B2F"/>
    <w:rsid w:val="008E1B5F"/>
    <w:rsid w:val="008E1FD0"/>
    <w:rsid w:val="008E204D"/>
    <w:rsid w:val="008E421F"/>
    <w:rsid w:val="008E52CE"/>
    <w:rsid w:val="008E59D2"/>
    <w:rsid w:val="008E5A62"/>
    <w:rsid w:val="008E5C0C"/>
    <w:rsid w:val="008E60EE"/>
    <w:rsid w:val="008E632F"/>
    <w:rsid w:val="008E6417"/>
    <w:rsid w:val="008E692C"/>
    <w:rsid w:val="008E70EB"/>
    <w:rsid w:val="008F07C6"/>
    <w:rsid w:val="008F18C3"/>
    <w:rsid w:val="008F1B0C"/>
    <w:rsid w:val="008F27CF"/>
    <w:rsid w:val="008F2D5F"/>
    <w:rsid w:val="008F30D2"/>
    <w:rsid w:val="008F3D34"/>
    <w:rsid w:val="008F64CA"/>
    <w:rsid w:val="008F7269"/>
    <w:rsid w:val="008F762E"/>
    <w:rsid w:val="008F77D4"/>
    <w:rsid w:val="008F7930"/>
    <w:rsid w:val="009008FD"/>
    <w:rsid w:val="00900FF2"/>
    <w:rsid w:val="009028E9"/>
    <w:rsid w:val="00902B29"/>
    <w:rsid w:val="00903B28"/>
    <w:rsid w:val="00903CEB"/>
    <w:rsid w:val="009048C9"/>
    <w:rsid w:val="0090548B"/>
    <w:rsid w:val="00905DB0"/>
    <w:rsid w:val="009073D1"/>
    <w:rsid w:val="00910CFF"/>
    <w:rsid w:val="0091348D"/>
    <w:rsid w:val="00914788"/>
    <w:rsid w:val="0092028C"/>
    <w:rsid w:val="00922103"/>
    <w:rsid w:val="009238FB"/>
    <w:rsid w:val="00925686"/>
    <w:rsid w:val="009257AB"/>
    <w:rsid w:val="00925B60"/>
    <w:rsid w:val="00926140"/>
    <w:rsid w:val="00926143"/>
    <w:rsid w:val="0092697A"/>
    <w:rsid w:val="0093301B"/>
    <w:rsid w:val="00934308"/>
    <w:rsid w:val="00935F85"/>
    <w:rsid w:val="00936645"/>
    <w:rsid w:val="009379F1"/>
    <w:rsid w:val="00940144"/>
    <w:rsid w:val="009403FC"/>
    <w:rsid w:val="00940570"/>
    <w:rsid w:val="0094072B"/>
    <w:rsid w:val="009416EE"/>
    <w:rsid w:val="00944250"/>
    <w:rsid w:val="00945ADE"/>
    <w:rsid w:val="00945E07"/>
    <w:rsid w:val="00945FF6"/>
    <w:rsid w:val="00946A18"/>
    <w:rsid w:val="00946C21"/>
    <w:rsid w:val="00947615"/>
    <w:rsid w:val="00947829"/>
    <w:rsid w:val="00947B2C"/>
    <w:rsid w:val="00947DDB"/>
    <w:rsid w:val="009500AE"/>
    <w:rsid w:val="00950183"/>
    <w:rsid w:val="00950446"/>
    <w:rsid w:val="00950687"/>
    <w:rsid w:val="00950E35"/>
    <w:rsid w:val="009520AB"/>
    <w:rsid w:val="009540CE"/>
    <w:rsid w:val="0095437F"/>
    <w:rsid w:val="00954FA3"/>
    <w:rsid w:val="00956581"/>
    <w:rsid w:val="00961576"/>
    <w:rsid w:val="00961E3C"/>
    <w:rsid w:val="00961E46"/>
    <w:rsid w:val="0096277B"/>
    <w:rsid w:val="00963D1C"/>
    <w:rsid w:val="00964154"/>
    <w:rsid w:val="00965FCF"/>
    <w:rsid w:val="009669CA"/>
    <w:rsid w:val="0096797E"/>
    <w:rsid w:val="00970092"/>
    <w:rsid w:val="00971B82"/>
    <w:rsid w:val="00971F9C"/>
    <w:rsid w:val="00972F01"/>
    <w:rsid w:val="00973639"/>
    <w:rsid w:val="009744AC"/>
    <w:rsid w:val="009756EF"/>
    <w:rsid w:val="00975E23"/>
    <w:rsid w:val="00977548"/>
    <w:rsid w:val="009778FD"/>
    <w:rsid w:val="00977D9E"/>
    <w:rsid w:val="00980B9A"/>
    <w:rsid w:val="00983639"/>
    <w:rsid w:val="0098382F"/>
    <w:rsid w:val="0098403C"/>
    <w:rsid w:val="00984292"/>
    <w:rsid w:val="00984EA2"/>
    <w:rsid w:val="00986102"/>
    <w:rsid w:val="0098692E"/>
    <w:rsid w:val="00990C7D"/>
    <w:rsid w:val="0099231D"/>
    <w:rsid w:val="00992F9F"/>
    <w:rsid w:val="00993957"/>
    <w:rsid w:val="00993F89"/>
    <w:rsid w:val="00994103"/>
    <w:rsid w:val="0099433B"/>
    <w:rsid w:val="00996522"/>
    <w:rsid w:val="00996536"/>
    <w:rsid w:val="00997512"/>
    <w:rsid w:val="00997A83"/>
    <w:rsid w:val="009A1026"/>
    <w:rsid w:val="009A145E"/>
    <w:rsid w:val="009A1A37"/>
    <w:rsid w:val="009A1ACE"/>
    <w:rsid w:val="009A28A4"/>
    <w:rsid w:val="009A2B88"/>
    <w:rsid w:val="009A3294"/>
    <w:rsid w:val="009A338C"/>
    <w:rsid w:val="009A3558"/>
    <w:rsid w:val="009A3648"/>
    <w:rsid w:val="009A3B8D"/>
    <w:rsid w:val="009A42D8"/>
    <w:rsid w:val="009A6407"/>
    <w:rsid w:val="009A6CED"/>
    <w:rsid w:val="009A713A"/>
    <w:rsid w:val="009A7E5D"/>
    <w:rsid w:val="009B0EF6"/>
    <w:rsid w:val="009B1FDC"/>
    <w:rsid w:val="009B24EA"/>
    <w:rsid w:val="009B410E"/>
    <w:rsid w:val="009B52BE"/>
    <w:rsid w:val="009B551F"/>
    <w:rsid w:val="009B57A7"/>
    <w:rsid w:val="009B5AAB"/>
    <w:rsid w:val="009C0C61"/>
    <w:rsid w:val="009C1426"/>
    <w:rsid w:val="009C1523"/>
    <w:rsid w:val="009C1970"/>
    <w:rsid w:val="009C1C81"/>
    <w:rsid w:val="009C21EF"/>
    <w:rsid w:val="009C3117"/>
    <w:rsid w:val="009C394B"/>
    <w:rsid w:val="009C4009"/>
    <w:rsid w:val="009C402E"/>
    <w:rsid w:val="009C68A6"/>
    <w:rsid w:val="009C68BF"/>
    <w:rsid w:val="009C7F79"/>
    <w:rsid w:val="009D04FA"/>
    <w:rsid w:val="009D0F53"/>
    <w:rsid w:val="009D12BF"/>
    <w:rsid w:val="009D1BC4"/>
    <w:rsid w:val="009D2490"/>
    <w:rsid w:val="009D27EC"/>
    <w:rsid w:val="009D2A1C"/>
    <w:rsid w:val="009D2E20"/>
    <w:rsid w:val="009D312B"/>
    <w:rsid w:val="009D3962"/>
    <w:rsid w:val="009D39DF"/>
    <w:rsid w:val="009D3D8F"/>
    <w:rsid w:val="009D5561"/>
    <w:rsid w:val="009D59E7"/>
    <w:rsid w:val="009D723A"/>
    <w:rsid w:val="009D7A67"/>
    <w:rsid w:val="009D7CAB"/>
    <w:rsid w:val="009E0DDE"/>
    <w:rsid w:val="009E2802"/>
    <w:rsid w:val="009E478C"/>
    <w:rsid w:val="009E54C5"/>
    <w:rsid w:val="009E5A8C"/>
    <w:rsid w:val="009E5BC2"/>
    <w:rsid w:val="009E666A"/>
    <w:rsid w:val="009E6B6D"/>
    <w:rsid w:val="009E78FC"/>
    <w:rsid w:val="009F0F64"/>
    <w:rsid w:val="009F179A"/>
    <w:rsid w:val="009F275B"/>
    <w:rsid w:val="009F27B6"/>
    <w:rsid w:val="009F28F7"/>
    <w:rsid w:val="009F2CB5"/>
    <w:rsid w:val="009F4AE4"/>
    <w:rsid w:val="009F67C6"/>
    <w:rsid w:val="009F774D"/>
    <w:rsid w:val="00A016D6"/>
    <w:rsid w:val="00A02004"/>
    <w:rsid w:val="00A029E6"/>
    <w:rsid w:val="00A02D4F"/>
    <w:rsid w:val="00A04AD4"/>
    <w:rsid w:val="00A0529C"/>
    <w:rsid w:val="00A052E1"/>
    <w:rsid w:val="00A106BD"/>
    <w:rsid w:val="00A1173E"/>
    <w:rsid w:val="00A123C6"/>
    <w:rsid w:val="00A126F7"/>
    <w:rsid w:val="00A13769"/>
    <w:rsid w:val="00A1434F"/>
    <w:rsid w:val="00A151EC"/>
    <w:rsid w:val="00A156C2"/>
    <w:rsid w:val="00A15723"/>
    <w:rsid w:val="00A15C97"/>
    <w:rsid w:val="00A15F4F"/>
    <w:rsid w:val="00A1607D"/>
    <w:rsid w:val="00A171CD"/>
    <w:rsid w:val="00A20BA7"/>
    <w:rsid w:val="00A21DBC"/>
    <w:rsid w:val="00A23DA8"/>
    <w:rsid w:val="00A242BC"/>
    <w:rsid w:val="00A2433A"/>
    <w:rsid w:val="00A25B21"/>
    <w:rsid w:val="00A27224"/>
    <w:rsid w:val="00A27935"/>
    <w:rsid w:val="00A31DEB"/>
    <w:rsid w:val="00A32D11"/>
    <w:rsid w:val="00A3407B"/>
    <w:rsid w:val="00A3471F"/>
    <w:rsid w:val="00A35146"/>
    <w:rsid w:val="00A35FE6"/>
    <w:rsid w:val="00A361AA"/>
    <w:rsid w:val="00A3697F"/>
    <w:rsid w:val="00A406DC"/>
    <w:rsid w:val="00A41810"/>
    <w:rsid w:val="00A428C3"/>
    <w:rsid w:val="00A42F2E"/>
    <w:rsid w:val="00A43367"/>
    <w:rsid w:val="00A434AC"/>
    <w:rsid w:val="00A43ED8"/>
    <w:rsid w:val="00A44211"/>
    <w:rsid w:val="00A44486"/>
    <w:rsid w:val="00A4491A"/>
    <w:rsid w:val="00A452E0"/>
    <w:rsid w:val="00A4585A"/>
    <w:rsid w:val="00A47432"/>
    <w:rsid w:val="00A47B20"/>
    <w:rsid w:val="00A47EE4"/>
    <w:rsid w:val="00A47EE9"/>
    <w:rsid w:val="00A47F25"/>
    <w:rsid w:val="00A50432"/>
    <w:rsid w:val="00A50A7E"/>
    <w:rsid w:val="00A525DF"/>
    <w:rsid w:val="00A54399"/>
    <w:rsid w:val="00A5492B"/>
    <w:rsid w:val="00A555D4"/>
    <w:rsid w:val="00A565B8"/>
    <w:rsid w:val="00A56E8E"/>
    <w:rsid w:val="00A570B6"/>
    <w:rsid w:val="00A57C78"/>
    <w:rsid w:val="00A60173"/>
    <w:rsid w:val="00A6071C"/>
    <w:rsid w:val="00A61107"/>
    <w:rsid w:val="00A61190"/>
    <w:rsid w:val="00A611B5"/>
    <w:rsid w:val="00A61D79"/>
    <w:rsid w:val="00A62036"/>
    <w:rsid w:val="00A62E4D"/>
    <w:rsid w:val="00A62FEE"/>
    <w:rsid w:val="00A63AFA"/>
    <w:rsid w:val="00A63C57"/>
    <w:rsid w:val="00A63E9B"/>
    <w:rsid w:val="00A64082"/>
    <w:rsid w:val="00A6497A"/>
    <w:rsid w:val="00A652BE"/>
    <w:rsid w:val="00A6597F"/>
    <w:rsid w:val="00A66036"/>
    <w:rsid w:val="00A66D34"/>
    <w:rsid w:val="00A67163"/>
    <w:rsid w:val="00A67198"/>
    <w:rsid w:val="00A70705"/>
    <w:rsid w:val="00A7101D"/>
    <w:rsid w:val="00A71B3C"/>
    <w:rsid w:val="00A71F45"/>
    <w:rsid w:val="00A74546"/>
    <w:rsid w:val="00A75033"/>
    <w:rsid w:val="00A753B4"/>
    <w:rsid w:val="00A75810"/>
    <w:rsid w:val="00A75B66"/>
    <w:rsid w:val="00A75C0D"/>
    <w:rsid w:val="00A770B0"/>
    <w:rsid w:val="00A77E1D"/>
    <w:rsid w:val="00A77EB6"/>
    <w:rsid w:val="00A81D3C"/>
    <w:rsid w:val="00A8541F"/>
    <w:rsid w:val="00A86A2E"/>
    <w:rsid w:val="00A8737F"/>
    <w:rsid w:val="00A878A9"/>
    <w:rsid w:val="00A90A5B"/>
    <w:rsid w:val="00A94BBC"/>
    <w:rsid w:val="00A94D68"/>
    <w:rsid w:val="00AA099C"/>
    <w:rsid w:val="00AA0E36"/>
    <w:rsid w:val="00AA1844"/>
    <w:rsid w:val="00AA2C84"/>
    <w:rsid w:val="00AA2EE2"/>
    <w:rsid w:val="00AA3495"/>
    <w:rsid w:val="00AA34DF"/>
    <w:rsid w:val="00AA40F9"/>
    <w:rsid w:val="00AA4925"/>
    <w:rsid w:val="00AA527D"/>
    <w:rsid w:val="00AA5824"/>
    <w:rsid w:val="00AA62AE"/>
    <w:rsid w:val="00AA69F8"/>
    <w:rsid w:val="00AA6D48"/>
    <w:rsid w:val="00AA6D54"/>
    <w:rsid w:val="00AA77FE"/>
    <w:rsid w:val="00AA7A4E"/>
    <w:rsid w:val="00AB0062"/>
    <w:rsid w:val="00AB0648"/>
    <w:rsid w:val="00AB2447"/>
    <w:rsid w:val="00AB2477"/>
    <w:rsid w:val="00AB3168"/>
    <w:rsid w:val="00AB32A4"/>
    <w:rsid w:val="00AB3956"/>
    <w:rsid w:val="00AB43A6"/>
    <w:rsid w:val="00AB4451"/>
    <w:rsid w:val="00AB4AA6"/>
    <w:rsid w:val="00AB50DF"/>
    <w:rsid w:val="00AB5226"/>
    <w:rsid w:val="00AB5AC9"/>
    <w:rsid w:val="00AB5EB4"/>
    <w:rsid w:val="00AB710B"/>
    <w:rsid w:val="00AC1D8F"/>
    <w:rsid w:val="00AC2852"/>
    <w:rsid w:val="00AC3253"/>
    <w:rsid w:val="00AC3847"/>
    <w:rsid w:val="00AC3A33"/>
    <w:rsid w:val="00AC3C36"/>
    <w:rsid w:val="00AC4542"/>
    <w:rsid w:val="00AC47F4"/>
    <w:rsid w:val="00AC4995"/>
    <w:rsid w:val="00AC588A"/>
    <w:rsid w:val="00AC5B37"/>
    <w:rsid w:val="00AD0C4B"/>
    <w:rsid w:val="00AD1688"/>
    <w:rsid w:val="00AD198E"/>
    <w:rsid w:val="00AD2C60"/>
    <w:rsid w:val="00AD319E"/>
    <w:rsid w:val="00AD3647"/>
    <w:rsid w:val="00AD49DF"/>
    <w:rsid w:val="00AD4A6D"/>
    <w:rsid w:val="00AD4BD2"/>
    <w:rsid w:val="00AD50C8"/>
    <w:rsid w:val="00AD5E0E"/>
    <w:rsid w:val="00AD6255"/>
    <w:rsid w:val="00AE0437"/>
    <w:rsid w:val="00AE04A0"/>
    <w:rsid w:val="00AE0A4C"/>
    <w:rsid w:val="00AE1031"/>
    <w:rsid w:val="00AE184C"/>
    <w:rsid w:val="00AE221C"/>
    <w:rsid w:val="00AE32FC"/>
    <w:rsid w:val="00AE3BA2"/>
    <w:rsid w:val="00AE4058"/>
    <w:rsid w:val="00AE4230"/>
    <w:rsid w:val="00AE79D3"/>
    <w:rsid w:val="00AE7B5B"/>
    <w:rsid w:val="00AE7D5F"/>
    <w:rsid w:val="00AF018F"/>
    <w:rsid w:val="00AF0F6E"/>
    <w:rsid w:val="00AF2A8E"/>
    <w:rsid w:val="00AF3305"/>
    <w:rsid w:val="00AF4304"/>
    <w:rsid w:val="00AF49C4"/>
    <w:rsid w:val="00AF4BB2"/>
    <w:rsid w:val="00AF4D06"/>
    <w:rsid w:val="00AF4E03"/>
    <w:rsid w:val="00AF59E4"/>
    <w:rsid w:val="00B009E8"/>
    <w:rsid w:val="00B00A6A"/>
    <w:rsid w:val="00B00EBB"/>
    <w:rsid w:val="00B00FD3"/>
    <w:rsid w:val="00B01969"/>
    <w:rsid w:val="00B02106"/>
    <w:rsid w:val="00B03788"/>
    <w:rsid w:val="00B03C8A"/>
    <w:rsid w:val="00B03DB4"/>
    <w:rsid w:val="00B03FE4"/>
    <w:rsid w:val="00B0476E"/>
    <w:rsid w:val="00B0532F"/>
    <w:rsid w:val="00B057E8"/>
    <w:rsid w:val="00B1062C"/>
    <w:rsid w:val="00B11346"/>
    <w:rsid w:val="00B1181B"/>
    <w:rsid w:val="00B11BC5"/>
    <w:rsid w:val="00B1255D"/>
    <w:rsid w:val="00B130C2"/>
    <w:rsid w:val="00B138B8"/>
    <w:rsid w:val="00B138E0"/>
    <w:rsid w:val="00B13BEB"/>
    <w:rsid w:val="00B1660C"/>
    <w:rsid w:val="00B1672B"/>
    <w:rsid w:val="00B17E91"/>
    <w:rsid w:val="00B208CC"/>
    <w:rsid w:val="00B20D8F"/>
    <w:rsid w:val="00B20F1F"/>
    <w:rsid w:val="00B21117"/>
    <w:rsid w:val="00B219B5"/>
    <w:rsid w:val="00B225CC"/>
    <w:rsid w:val="00B2287F"/>
    <w:rsid w:val="00B24622"/>
    <w:rsid w:val="00B246E1"/>
    <w:rsid w:val="00B2583D"/>
    <w:rsid w:val="00B25904"/>
    <w:rsid w:val="00B26313"/>
    <w:rsid w:val="00B26523"/>
    <w:rsid w:val="00B26918"/>
    <w:rsid w:val="00B30315"/>
    <w:rsid w:val="00B305C9"/>
    <w:rsid w:val="00B306A6"/>
    <w:rsid w:val="00B307F2"/>
    <w:rsid w:val="00B31B2D"/>
    <w:rsid w:val="00B32DF7"/>
    <w:rsid w:val="00B33445"/>
    <w:rsid w:val="00B339DD"/>
    <w:rsid w:val="00B35909"/>
    <w:rsid w:val="00B36275"/>
    <w:rsid w:val="00B3691A"/>
    <w:rsid w:val="00B37576"/>
    <w:rsid w:val="00B40447"/>
    <w:rsid w:val="00B41148"/>
    <w:rsid w:val="00B413D5"/>
    <w:rsid w:val="00B425FE"/>
    <w:rsid w:val="00B43BCF"/>
    <w:rsid w:val="00B43D5B"/>
    <w:rsid w:val="00B45DB0"/>
    <w:rsid w:val="00B47332"/>
    <w:rsid w:val="00B47380"/>
    <w:rsid w:val="00B4780F"/>
    <w:rsid w:val="00B47FBD"/>
    <w:rsid w:val="00B50557"/>
    <w:rsid w:val="00B5165D"/>
    <w:rsid w:val="00B518E3"/>
    <w:rsid w:val="00B51923"/>
    <w:rsid w:val="00B51F65"/>
    <w:rsid w:val="00B52A1F"/>
    <w:rsid w:val="00B52BD2"/>
    <w:rsid w:val="00B5328B"/>
    <w:rsid w:val="00B54FDE"/>
    <w:rsid w:val="00B571CF"/>
    <w:rsid w:val="00B6144C"/>
    <w:rsid w:val="00B617D8"/>
    <w:rsid w:val="00B6300C"/>
    <w:rsid w:val="00B637A9"/>
    <w:rsid w:val="00B64798"/>
    <w:rsid w:val="00B647CD"/>
    <w:rsid w:val="00B661E7"/>
    <w:rsid w:val="00B673ED"/>
    <w:rsid w:val="00B71218"/>
    <w:rsid w:val="00B71537"/>
    <w:rsid w:val="00B71836"/>
    <w:rsid w:val="00B71EC2"/>
    <w:rsid w:val="00B71F1C"/>
    <w:rsid w:val="00B72BFE"/>
    <w:rsid w:val="00B7352C"/>
    <w:rsid w:val="00B73B60"/>
    <w:rsid w:val="00B74539"/>
    <w:rsid w:val="00B74609"/>
    <w:rsid w:val="00B747CF"/>
    <w:rsid w:val="00B74EBA"/>
    <w:rsid w:val="00B77EAC"/>
    <w:rsid w:val="00B810E0"/>
    <w:rsid w:val="00B83C65"/>
    <w:rsid w:val="00B845A8"/>
    <w:rsid w:val="00B84AA9"/>
    <w:rsid w:val="00B852C1"/>
    <w:rsid w:val="00B85F32"/>
    <w:rsid w:val="00B86718"/>
    <w:rsid w:val="00B87318"/>
    <w:rsid w:val="00B87A68"/>
    <w:rsid w:val="00B914B5"/>
    <w:rsid w:val="00B919ED"/>
    <w:rsid w:val="00B92BAF"/>
    <w:rsid w:val="00B93573"/>
    <w:rsid w:val="00B937FA"/>
    <w:rsid w:val="00B945A1"/>
    <w:rsid w:val="00B9531C"/>
    <w:rsid w:val="00B95654"/>
    <w:rsid w:val="00B960E3"/>
    <w:rsid w:val="00B9613E"/>
    <w:rsid w:val="00B96271"/>
    <w:rsid w:val="00B96726"/>
    <w:rsid w:val="00B973F8"/>
    <w:rsid w:val="00B97B28"/>
    <w:rsid w:val="00B97D0C"/>
    <w:rsid w:val="00BA0487"/>
    <w:rsid w:val="00BA0BB2"/>
    <w:rsid w:val="00BA1772"/>
    <w:rsid w:val="00BA29FF"/>
    <w:rsid w:val="00BA2EEC"/>
    <w:rsid w:val="00BA5D3B"/>
    <w:rsid w:val="00BA69BA"/>
    <w:rsid w:val="00BA7647"/>
    <w:rsid w:val="00BA7711"/>
    <w:rsid w:val="00BA7E79"/>
    <w:rsid w:val="00BA7F33"/>
    <w:rsid w:val="00BB0622"/>
    <w:rsid w:val="00BB0B66"/>
    <w:rsid w:val="00BB0C5F"/>
    <w:rsid w:val="00BB2890"/>
    <w:rsid w:val="00BB535A"/>
    <w:rsid w:val="00BB5AD0"/>
    <w:rsid w:val="00BB60C2"/>
    <w:rsid w:val="00BB6525"/>
    <w:rsid w:val="00BB6569"/>
    <w:rsid w:val="00BB6B22"/>
    <w:rsid w:val="00BB7195"/>
    <w:rsid w:val="00BB778B"/>
    <w:rsid w:val="00BC07D9"/>
    <w:rsid w:val="00BC1A7E"/>
    <w:rsid w:val="00BC2471"/>
    <w:rsid w:val="00BC2700"/>
    <w:rsid w:val="00BC342C"/>
    <w:rsid w:val="00BC38F4"/>
    <w:rsid w:val="00BC3A9A"/>
    <w:rsid w:val="00BC3C19"/>
    <w:rsid w:val="00BC5A27"/>
    <w:rsid w:val="00BC6835"/>
    <w:rsid w:val="00BC7588"/>
    <w:rsid w:val="00BC7EDC"/>
    <w:rsid w:val="00BD0078"/>
    <w:rsid w:val="00BD0654"/>
    <w:rsid w:val="00BD0F92"/>
    <w:rsid w:val="00BD14D9"/>
    <w:rsid w:val="00BD1620"/>
    <w:rsid w:val="00BD241E"/>
    <w:rsid w:val="00BD4DCD"/>
    <w:rsid w:val="00BD5F8F"/>
    <w:rsid w:val="00BD63E7"/>
    <w:rsid w:val="00BD6AA2"/>
    <w:rsid w:val="00BE07F4"/>
    <w:rsid w:val="00BE103C"/>
    <w:rsid w:val="00BE1A3F"/>
    <w:rsid w:val="00BE1C4C"/>
    <w:rsid w:val="00BE24AB"/>
    <w:rsid w:val="00BE26DA"/>
    <w:rsid w:val="00BE2D29"/>
    <w:rsid w:val="00BE2EE9"/>
    <w:rsid w:val="00BE3CA9"/>
    <w:rsid w:val="00BE427F"/>
    <w:rsid w:val="00BE5034"/>
    <w:rsid w:val="00BE61E1"/>
    <w:rsid w:val="00BE6A5A"/>
    <w:rsid w:val="00BE6EC0"/>
    <w:rsid w:val="00BE6EC5"/>
    <w:rsid w:val="00BF00F1"/>
    <w:rsid w:val="00BF1C05"/>
    <w:rsid w:val="00BF21BA"/>
    <w:rsid w:val="00BF2615"/>
    <w:rsid w:val="00BF378F"/>
    <w:rsid w:val="00BF41B3"/>
    <w:rsid w:val="00BF4485"/>
    <w:rsid w:val="00BF4DF2"/>
    <w:rsid w:val="00C014B2"/>
    <w:rsid w:val="00C01A39"/>
    <w:rsid w:val="00C02A50"/>
    <w:rsid w:val="00C02D5A"/>
    <w:rsid w:val="00C038B4"/>
    <w:rsid w:val="00C040E5"/>
    <w:rsid w:val="00C0471C"/>
    <w:rsid w:val="00C04974"/>
    <w:rsid w:val="00C04C7A"/>
    <w:rsid w:val="00C058AF"/>
    <w:rsid w:val="00C0600A"/>
    <w:rsid w:val="00C0690E"/>
    <w:rsid w:val="00C06968"/>
    <w:rsid w:val="00C10A86"/>
    <w:rsid w:val="00C10C3B"/>
    <w:rsid w:val="00C13456"/>
    <w:rsid w:val="00C13B89"/>
    <w:rsid w:val="00C13E3F"/>
    <w:rsid w:val="00C13FDA"/>
    <w:rsid w:val="00C145E8"/>
    <w:rsid w:val="00C14AB6"/>
    <w:rsid w:val="00C15B7D"/>
    <w:rsid w:val="00C16E9D"/>
    <w:rsid w:val="00C171F2"/>
    <w:rsid w:val="00C175E4"/>
    <w:rsid w:val="00C20A34"/>
    <w:rsid w:val="00C20D22"/>
    <w:rsid w:val="00C21FBF"/>
    <w:rsid w:val="00C225BD"/>
    <w:rsid w:val="00C235A3"/>
    <w:rsid w:val="00C23B09"/>
    <w:rsid w:val="00C23CA9"/>
    <w:rsid w:val="00C2409E"/>
    <w:rsid w:val="00C241B3"/>
    <w:rsid w:val="00C2452D"/>
    <w:rsid w:val="00C24539"/>
    <w:rsid w:val="00C24B91"/>
    <w:rsid w:val="00C26799"/>
    <w:rsid w:val="00C27984"/>
    <w:rsid w:val="00C30BF8"/>
    <w:rsid w:val="00C31769"/>
    <w:rsid w:val="00C33A20"/>
    <w:rsid w:val="00C3506A"/>
    <w:rsid w:val="00C36786"/>
    <w:rsid w:val="00C37066"/>
    <w:rsid w:val="00C37741"/>
    <w:rsid w:val="00C379E5"/>
    <w:rsid w:val="00C37ED0"/>
    <w:rsid w:val="00C40CDE"/>
    <w:rsid w:val="00C42DE0"/>
    <w:rsid w:val="00C4360E"/>
    <w:rsid w:val="00C440D0"/>
    <w:rsid w:val="00C44420"/>
    <w:rsid w:val="00C46C41"/>
    <w:rsid w:val="00C47091"/>
    <w:rsid w:val="00C47364"/>
    <w:rsid w:val="00C47731"/>
    <w:rsid w:val="00C47FEF"/>
    <w:rsid w:val="00C50648"/>
    <w:rsid w:val="00C50A7D"/>
    <w:rsid w:val="00C51802"/>
    <w:rsid w:val="00C51C54"/>
    <w:rsid w:val="00C5253A"/>
    <w:rsid w:val="00C52E32"/>
    <w:rsid w:val="00C52F0A"/>
    <w:rsid w:val="00C54BCD"/>
    <w:rsid w:val="00C568B3"/>
    <w:rsid w:val="00C57425"/>
    <w:rsid w:val="00C57744"/>
    <w:rsid w:val="00C57778"/>
    <w:rsid w:val="00C57DFF"/>
    <w:rsid w:val="00C60184"/>
    <w:rsid w:val="00C60869"/>
    <w:rsid w:val="00C61E4E"/>
    <w:rsid w:val="00C62544"/>
    <w:rsid w:val="00C62773"/>
    <w:rsid w:val="00C63256"/>
    <w:rsid w:val="00C63448"/>
    <w:rsid w:val="00C63476"/>
    <w:rsid w:val="00C63A0E"/>
    <w:rsid w:val="00C64075"/>
    <w:rsid w:val="00C65174"/>
    <w:rsid w:val="00C70B8A"/>
    <w:rsid w:val="00C71BE1"/>
    <w:rsid w:val="00C72CFC"/>
    <w:rsid w:val="00C73B9D"/>
    <w:rsid w:val="00C73C0C"/>
    <w:rsid w:val="00C74210"/>
    <w:rsid w:val="00C74BB1"/>
    <w:rsid w:val="00C74DAF"/>
    <w:rsid w:val="00C74F01"/>
    <w:rsid w:val="00C751A4"/>
    <w:rsid w:val="00C7766F"/>
    <w:rsid w:val="00C8095B"/>
    <w:rsid w:val="00C80976"/>
    <w:rsid w:val="00C80E04"/>
    <w:rsid w:val="00C80EBA"/>
    <w:rsid w:val="00C81505"/>
    <w:rsid w:val="00C81FBD"/>
    <w:rsid w:val="00C82248"/>
    <w:rsid w:val="00C82980"/>
    <w:rsid w:val="00C82B45"/>
    <w:rsid w:val="00C845AB"/>
    <w:rsid w:val="00C8636C"/>
    <w:rsid w:val="00C86413"/>
    <w:rsid w:val="00C86DC8"/>
    <w:rsid w:val="00C90CF8"/>
    <w:rsid w:val="00C91D1E"/>
    <w:rsid w:val="00C92147"/>
    <w:rsid w:val="00C92C7C"/>
    <w:rsid w:val="00C940A4"/>
    <w:rsid w:val="00C94CC1"/>
    <w:rsid w:val="00C97A5D"/>
    <w:rsid w:val="00C97C8A"/>
    <w:rsid w:val="00C97DC3"/>
    <w:rsid w:val="00CA00C3"/>
    <w:rsid w:val="00CA0442"/>
    <w:rsid w:val="00CA0B24"/>
    <w:rsid w:val="00CA0EDB"/>
    <w:rsid w:val="00CA1884"/>
    <w:rsid w:val="00CA1F00"/>
    <w:rsid w:val="00CA228B"/>
    <w:rsid w:val="00CA2321"/>
    <w:rsid w:val="00CA248B"/>
    <w:rsid w:val="00CA29B6"/>
    <w:rsid w:val="00CA3D37"/>
    <w:rsid w:val="00CA472A"/>
    <w:rsid w:val="00CA5DCC"/>
    <w:rsid w:val="00CA64BD"/>
    <w:rsid w:val="00CA78AC"/>
    <w:rsid w:val="00CA7D40"/>
    <w:rsid w:val="00CB06FF"/>
    <w:rsid w:val="00CB0B39"/>
    <w:rsid w:val="00CB1478"/>
    <w:rsid w:val="00CB1573"/>
    <w:rsid w:val="00CB2F2A"/>
    <w:rsid w:val="00CB311F"/>
    <w:rsid w:val="00CB3124"/>
    <w:rsid w:val="00CB3A27"/>
    <w:rsid w:val="00CB3F0C"/>
    <w:rsid w:val="00CB45A5"/>
    <w:rsid w:val="00CB54D6"/>
    <w:rsid w:val="00CB5532"/>
    <w:rsid w:val="00CB5EE6"/>
    <w:rsid w:val="00CB7DD8"/>
    <w:rsid w:val="00CC0717"/>
    <w:rsid w:val="00CC208C"/>
    <w:rsid w:val="00CC25F9"/>
    <w:rsid w:val="00CC5A22"/>
    <w:rsid w:val="00CC6180"/>
    <w:rsid w:val="00CC6C8E"/>
    <w:rsid w:val="00CC6DBA"/>
    <w:rsid w:val="00CC6E7E"/>
    <w:rsid w:val="00CC7F55"/>
    <w:rsid w:val="00CD0769"/>
    <w:rsid w:val="00CD0852"/>
    <w:rsid w:val="00CD200D"/>
    <w:rsid w:val="00CD26F2"/>
    <w:rsid w:val="00CD3139"/>
    <w:rsid w:val="00CD43C4"/>
    <w:rsid w:val="00CD4EBD"/>
    <w:rsid w:val="00CD5A15"/>
    <w:rsid w:val="00CD6AC0"/>
    <w:rsid w:val="00CD6B3A"/>
    <w:rsid w:val="00CD6DF2"/>
    <w:rsid w:val="00CD7C49"/>
    <w:rsid w:val="00CD7CE9"/>
    <w:rsid w:val="00CE0211"/>
    <w:rsid w:val="00CE0272"/>
    <w:rsid w:val="00CE0F33"/>
    <w:rsid w:val="00CE1407"/>
    <w:rsid w:val="00CE1D6B"/>
    <w:rsid w:val="00CE22A0"/>
    <w:rsid w:val="00CE2799"/>
    <w:rsid w:val="00CE2954"/>
    <w:rsid w:val="00CE5157"/>
    <w:rsid w:val="00CE5183"/>
    <w:rsid w:val="00CE520F"/>
    <w:rsid w:val="00CE59BF"/>
    <w:rsid w:val="00CE6105"/>
    <w:rsid w:val="00CF17A2"/>
    <w:rsid w:val="00CF17AF"/>
    <w:rsid w:val="00CF1A06"/>
    <w:rsid w:val="00CF21EF"/>
    <w:rsid w:val="00CF3BC9"/>
    <w:rsid w:val="00CF5EFA"/>
    <w:rsid w:val="00CF6600"/>
    <w:rsid w:val="00CF6786"/>
    <w:rsid w:val="00CF72D5"/>
    <w:rsid w:val="00CF76C5"/>
    <w:rsid w:val="00D00709"/>
    <w:rsid w:val="00D010CD"/>
    <w:rsid w:val="00D013F4"/>
    <w:rsid w:val="00D0207F"/>
    <w:rsid w:val="00D02327"/>
    <w:rsid w:val="00D029C0"/>
    <w:rsid w:val="00D02DD5"/>
    <w:rsid w:val="00D036DC"/>
    <w:rsid w:val="00D03DF2"/>
    <w:rsid w:val="00D0504C"/>
    <w:rsid w:val="00D0687A"/>
    <w:rsid w:val="00D069EB"/>
    <w:rsid w:val="00D06AC7"/>
    <w:rsid w:val="00D10F65"/>
    <w:rsid w:val="00D12283"/>
    <w:rsid w:val="00D1260C"/>
    <w:rsid w:val="00D13AC1"/>
    <w:rsid w:val="00D14081"/>
    <w:rsid w:val="00D149BD"/>
    <w:rsid w:val="00D157E7"/>
    <w:rsid w:val="00D16E4E"/>
    <w:rsid w:val="00D171E9"/>
    <w:rsid w:val="00D21AE6"/>
    <w:rsid w:val="00D223F8"/>
    <w:rsid w:val="00D2243B"/>
    <w:rsid w:val="00D22EDF"/>
    <w:rsid w:val="00D23BE5"/>
    <w:rsid w:val="00D25135"/>
    <w:rsid w:val="00D255EE"/>
    <w:rsid w:val="00D25BC3"/>
    <w:rsid w:val="00D2658B"/>
    <w:rsid w:val="00D2688C"/>
    <w:rsid w:val="00D26A52"/>
    <w:rsid w:val="00D26AE4"/>
    <w:rsid w:val="00D27786"/>
    <w:rsid w:val="00D3036B"/>
    <w:rsid w:val="00D318B6"/>
    <w:rsid w:val="00D319DB"/>
    <w:rsid w:val="00D322A0"/>
    <w:rsid w:val="00D32FD7"/>
    <w:rsid w:val="00D32FE1"/>
    <w:rsid w:val="00D33F10"/>
    <w:rsid w:val="00D359E4"/>
    <w:rsid w:val="00D379D9"/>
    <w:rsid w:val="00D4027E"/>
    <w:rsid w:val="00D40669"/>
    <w:rsid w:val="00D40F10"/>
    <w:rsid w:val="00D41308"/>
    <w:rsid w:val="00D43F08"/>
    <w:rsid w:val="00D4434D"/>
    <w:rsid w:val="00D4449E"/>
    <w:rsid w:val="00D449ED"/>
    <w:rsid w:val="00D474CC"/>
    <w:rsid w:val="00D47BC5"/>
    <w:rsid w:val="00D51AB7"/>
    <w:rsid w:val="00D52363"/>
    <w:rsid w:val="00D52854"/>
    <w:rsid w:val="00D550FF"/>
    <w:rsid w:val="00D57231"/>
    <w:rsid w:val="00D57F1F"/>
    <w:rsid w:val="00D62E27"/>
    <w:rsid w:val="00D640B9"/>
    <w:rsid w:val="00D65482"/>
    <w:rsid w:val="00D65B84"/>
    <w:rsid w:val="00D6728C"/>
    <w:rsid w:val="00D675AF"/>
    <w:rsid w:val="00D709BF"/>
    <w:rsid w:val="00D7224E"/>
    <w:rsid w:val="00D7247A"/>
    <w:rsid w:val="00D72653"/>
    <w:rsid w:val="00D72A9B"/>
    <w:rsid w:val="00D72B4A"/>
    <w:rsid w:val="00D72F90"/>
    <w:rsid w:val="00D73528"/>
    <w:rsid w:val="00D73BE4"/>
    <w:rsid w:val="00D74742"/>
    <w:rsid w:val="00D749F1"/>
    <w:rsid w:val="00D8037B"/>
    <w:rsid w:val="00D80411"/>
    <w:rsid w:val="00D8052C"/>
    <w:rsid w:val="00D8245F"/>
    <w:rsid w:val="00D867ED"/>
    <w:rsid w:val="00D87269"/>
    <w:rsid w:val="00D900BB"/>
    <w:rsid w:val="00D91BA0"/>
    <w:rsid w:val="00D91F8F"/>
    <w:rsid w:val="00D9306F"/>
    <w:rsid w:val="00D93071"/>
    <w:rsid w:val="00D93568"/>
    <w:rsid w:val="00D9385C"/>
    <w:rsid w:val="00D93861"/>
    <w:rsid w:val="00D93B93"/>
    <w:rsid w:val="00D950CF"/>
    <w:rsid w:val="00D9560D"/>
    <w:rsid w:val="00D96ABB"/>
    <w:rsid w:val="00D96BA8"/>
    <w:rsid w:val="00D96D48"/>
    <w:rsid w:val="00D97175"/>
    <w:rsid w:val="00DA0FE4"/>
    <w:rsid w:val="00DA1501"/>
    <w:rsid w:val="00DA186C"/>
    <w:rsid w:val="00DA1FEF"/>
    <w:rsid w:val="00DA30C2"/>
    <w:rsid w:val="00DA3627"/>
    <w:rsid w:val="00DA380C"/>
    <w:rsid w:val="00DA3C98"/>
    <w:rsid w:val="00DA6738"/>
    <w:rsid w:val="00DA6B43"/>
    <w:rsid w:val="00DA72EA"/>
    <w:rsid w:val="00DA7C53"/>
    <w:rsid w:val="00DA7CC6"/>
    <w:rsid w:val="00DB0AFB"/>
    <w:rsid w:val="00DB1284"/>
    <w:rsid w:val="00DB13DF"/>
    <w:rsid w:val="00DB16EB"/>
    <w:rsid w:val="00DB174D"/>
    <w:rsid w:val="00DB235E"/>
    <w:rsid w:val="00DB2436"/>
    <w:rsid w:val="00DB2651"/>
    <w:rsid w:val="00DB4D6B"/>
    <w:rsid w:val="00DB5C4E"/>
    <w:rsid w:val="00DB6CEA"/>
    <w:rsid w:val="00DB6DBE"/>
    <w:rsid w:val="00DB75C2"/>
    <w:rsid w:val="00DB78B1"/>
    <w:rsid w:val="00DB7B7A"/>
    <w:rsid w:val="00DC00C8"/>
    <w:rsid w:val="00DC11D4"/>
    <w:rsid w:val="00DC184A"/>
    <w:rsid w:val="00DC211E"/>
    <w:rsid w:val="00DC2352"/>
    <w:rsid w:val="00DC3AA1"/>
    <w:rsid w:val="00DC46A7"/>
    <w:rsid w:val="00DC4926"/>
    <w:rsid w:val="00DC5BF7"/>
    <w:rsid w:val="00DC6B03"/>
    <w:rsid w:val="00DC6D2D"/>
    <w:rsid w:val="00DC7688"/>
    <w:rsid w:val="00DC7990"/>
    <w:rsid w:val="00DC7EBE"/>
    <w:rsid w:val="00DD158A"/>
    <w:rsid w:val="00DD1639"/>
    <w:rsid w:val="00DD1B9D"/>
    <w:rsid w:val="00DD1BE0"/>
    <w:rsid w:val="00DD1E54"/>
    <w:rsid w:val="00DD2227"/>
    <w:rsid w:val="00DD35E9"/>
    <w:rsid w:val="00DD3ACC"/>
    <w:rsid w:val="00DD43E4"/>
    <w:rsid w:val="00DD4620"/>
    <w:rsid w:val="00DD46D1"/>
    <w:rsid w:val="00DD4D00"/>
    <w:rsid w:val="00DD4DFE"/>
    <w:rsid w:val="00DD550A"/>
    <w:rsid w:val="00DD5638"/>
    <w:rsid w:val="00DD6812"/>
    <w:rsid w:val="00DD6F8E"/>
    <w:rsid w:val="00DD74C0"/>
    <w:rsid w:val="00DD7535"/>
    <w:rsid w:val="00DD75AD"/>
    <w:rsid w:val="00DD765F"/>
    <w:rsid w:val="00DE10D6"/>
    <w:rsid w:val="00DE1AD9"/>
    <w:rsid w:val="00DE2E50"/>
    <w:rsid w:val="00DE448B"/>
    <w:rsid w:val="00DE487F"/>
    <w:rsid w:val="00DE58F2"/>
    <w:rsid w:val="00DF1933"/>
    <w:rsid w:val="00DF1A17"/>
    <w:rsid w:val="00DF1AA0"/>
    <w:rsid w:val="00DF1D9C"/>
    <w:rsid w:val="00DF30CD"/>
    <w:rsid w:val="00DF3237"/>
    <w:rsid w:val="00DF3344"/>
    <w:rsid w:val="00DF359D"/>
    <w:rsid w:val="00DF3F59"/>
    <w:rsid w:val="00DF3FD5"/>
    <w:rsid w:val="00DF4310"/>
    <w:rsid w:val="00DF61F6"/>
    <w:rsid w:val="00DF6ED8"/>
    <w:rsid w:val="00DF7C35"/>
    <w:rsid w:val="00E0051A"/>
    <w:rsid w:val="00E00CC0"/>
    <w:rsid w:val="00E00DA5"/>
    <w:rsid w:val="00E0125E"/>
    <w:rsid w:val="00E01802"/>
    <w:rsid w:val="00E018C5"/>
    <w:rsid w:val="00E01E82"/>
    <w:rsid w:val="00E024E4"/>
    <w:rsid w:val="00E02CF0"/>
    <w:rsid w:val="00E049D3"/>
    <w:rsid w:val="00E060B1"/>
    <w:rsid w:val="00E06514"/>
    <w:rsid w:val="00E06E79"/>
    <w:rsid w:val="00E072FB"/>
    <w:rsid w:val="00E07700"/>
    <w:rsid w:val="00E11007"/>
    <w:rsid w:val="00E11592"/>
    <w:rsid w:val="00E12248"/>
    <w:rsid w:val="00E12A8D"/>
    <w:rsid w:val="00E14673"/>
    <w:rsid w:val="00E14BD1"/>
    <w:rsid w:val="00E15200"/>
    <w:rsid w:val="00E15422"/>
    <w:rsid w:val="00E15BCA"/>
    <w:rsid w:val="00E16653"/>
    <w:rsid w:val="00E177A8"/>
    <w:rsid w:val="00E20380"/>
    <w:rsid w:val="00E20C4C"/>
    <w:rsid w:val="00E22134"/>
    <w:rsid w:val="00E22C2F"/>
    <w:rsid w:val="00E230D9"/>
    <w:rsid w:val="00E25787"/>
    <w:rsid w:val="00E2582A"/>
    <w:rsid w:val="00E25B7E"/>
    <w:rsid w:val="00E26C9F"/>
    <w:rsid w:val="00E27957"/>
    <w:rsid w:val="00E27D5D"/>
    <w:rsid w:val="00E3067A"/>
    <w:rsid w:val="00E31A3D"/>
    <w:rsid w:val="00E32BE5"/>
    <w:rsid w:val="00E34D96"/>
    <w:rsid w:val="00E3566E"/>
    <w:rsid w:val="00E37278"/>
    <w:rsid w:val="00E374E5"/>
    <w:rsid w:val="00E40140"/>
    <w:rsid w:val="00E40326"/>
    <w:rsid w:val="00E4149E"/>
    <w:rsid w:val="00E41701"/>
    <w:rsid w:val="00E41841"/>
    <w:rsid w:val="00E419C2"/>
    <w:rsid w:val="00E42142"/>
    <w:rsid w:val="00E45DFE"/>
    <w:rsid w:val="00E45EC3"/>
    <w:rsid w:val="00E4670B"/>
    <w:rsid w:val="00E46C05"/>
    <w:rsid w:val="00E46F61"/>
    <w:rsid w:val="00E47088"/>
    <w:rsid w:val="00E50BF1"/>
    <w:rsid w:val="00E50CA7"/>
    <w:rsid w:val="00E5100C"/>
    <w:rsid w:val="00E51AAF"/>
    <w:rsid w:val="00E540AF"/>
    <w:rsid w:val="00E54AAC"/>
    <w:rsid w:val="00E57366"/>
    <w:rsid w:val="00E579A6"/>
    <w:rsid w:val="00E57B81"/>
    <w:rsid w:val="00E6095E"/>
    <w:rsid w:val="00E62324"/>
    <w:rsid w:val="00E62A4F"/>
    <w:rsid w:val="00E64A4A"/>
    <w:rsid w:val="00E64BF7"/>
    <w:rsid w:val="00E64D22"/>
    <w:rsid w:val="00E64F00"/>
    <w:rsid w:val="00E64FAF"/>
    <w:rsid w:val="00E653F1"/>
    <w:rsid w:val="00E662B6"/>
    <w:rsid w:val="00E664B4"/>
    <w:rsid w:val="00E6713D"/>
    <w:rsid w:val="00E70130"/>
    <w:rsid w:val="00E708B4"/>
    <w:rsid w:val="00E71EFB"/>
    <w:rsid w:val="00E741AD"/>
    <w:rsid w:val="00E745E1"/>
    <w:rsid w:val="00E74B25"/>
    <w:rsid w:val="00E74FBF"/>
    <w:rsid w:val="00E75C09"/>
    <w:rsid w:val="00E77601"/>
    <w:rsid w:val="00E801EC"/>
    <w:rsid w:val="00E806E9"/>
    <w:rsid w:val="00E80B0F"/>
    <w:rsid w:val="00E812C8"/>
    <w:rsid w:val="00E81F4F"/>
    <w:rsid w:val="00E82B59"/>
    <w:rsid w:val="00E837D4"/>
    <w:rsid w:val="00E83C98"/>
    <w:rsid w:val="00E83ED3"/>
    <w:rsid w:val="00E84329"/>
    <w:rsid w:val="00E85693"/>
    <w:rsid w:val="00E8596E"/>
    <w:rsid w:val="00E85A36"/>
    <w:rsid w:val="00E8637B"/>
    <w:rsid w:val="00E87182"/>
    <w:rsid w:val="00E876D3"/>
    <w:rsid w:val="00E90221"/>
    <w:rsid w:val="00E90284"/>
    <w:rsid w:val="00E908EC"/>
    <w:rsid w:val="00E90D2C"/>
    <w:rsid w:val="00E90EA1"/>
    <w:rsid w:val="00E910F1"/>
    <w:rsid w:val="00E915C2"/>
    <w:rsid w:val="00E91A58"/>
    <w:rsid w:val="00E92C7C"/>
    <w:rsid w:val="00E92EEB"/>
    <w:rsid w:val="00E9482E"/>
    <w:rsid w:val="00E94EAC"/>
    <w:rsid w:val="00E9531D"/>
    <w:rsid w:val="00E954F1"/>
    <w:rsid w:val="00E9551D"/>
    <w:rsid w:val="00E95A37"/>
    <w:rsid w:val="00E967DE"/>
    <w:rsid w:val="00E967E8"/>
    <w:rsid w:val="00E96921"/>
    <w:rsid w:val="00EA02D7"/>
    <w:rsid w:val="00EA0955"/>
    <w:rsid w:val="00EA0D28"/>
    <w:rsid w:val="00EA22BA"/>
    <w:rsid w:val="00EA26DB"/>
    <w:rsid w:val="00EA28D1"/>
    <w:rsid w:val="00EA3A41"/>
    <w:rsid w:val="00EA4C5E"/>
    <w:rsid w:val="00EA7869"/>
    <w:rsid w:val="00EB0EEB"/>
    <w:rsid w:val="00EB0F84"/>
    <w:rsid w:val="00EB161F"/>
    <w:rsid w:val="00EB4D08"/>
    <w:rsid w:val="00EB5D6D"/>
    <w:rsid w:val="00EB622D"/>
    <w:rsid w:val="00EB6398"/>
    <w:rsid w:val="00EB69F7"/>
    <w:rsid w:val="00EB70A6"/>
    <w:rsid w:val="00EB7734"/>
    <w:rsid w:val="00EB7F0E"/>
    <w:rsid w:val="00EC0308"/>
    <w:rsid w:val="00EC2343"/>
    <w:rsid w:val="00EC3BB5"/>
    <w:rsid w:val="00EC4BF7"/>
    <w:rsid w:val="00EC5760"/>
    <w:rsid w:val="00EC66EB"/>
    <w:rsid w:val="00EC7E84"/>
    <w:rsid w:val="00ED0C1B"/>
    <w:rsid w:val="00ED0F1D"/>
    <w:rsid w:val="00ED1071"/>
    <w:rsid w:val="00ED27D5"/>
    <w:rsid w:val="00ED4100"/>
    <w:rsid w:val="00ED4F77"/>
    <w:rsid w:val="00ED52F6"/>
    <w:rsid w:val="00ED546C"/>
    <w:rsid w:val="00ED5561"/>
    <w:rsid w:val="00ED6243"/>
    <w:rsid w:val="00ED685D"/>
    <w:rsid w:val="00ED6950"/>
    <w:rsid w:val="00ED6E49"/>
    <w:rsid w:val="00ED733F"/>
    <w:rsid w:val="00ED742D"/>
    <w:rsid w:val="00EE0EA8"/>
    <w:rsid w:val="00EE2617"/>
    <w:rsid w:val="00EE30C2"/>
    <w:rsid w:val="00EE336D"/>
    <w:rsid w:val="00EE38FA"/>
    <w:rsid w:val="00EE39F8"/>
    <w:rsid w:val="00EE4375"/>
    <w:rsid w:val="00EE51D1"/>
    <w:rsid w:val="00EE59A4"/>
    <w:rsid w:val="00EE618F"/>
    <w:rsid w:val="00EE65BC"/>
    <w:rsid w:val="00EF1F6D"/>
    <w:rsid w:val="00EF27ED"/>
    <w:rsid w:val="00EF3A64"/>
    <w:rsid w:val="00EF4271"/>
    <w:rsid w:val="00EF4802"/>
    <w:rsid w:val="00EF533F"/>
    <w:rsid w:val="00EF5BE0"/>
    <w:rsid w:val="00EF5DC4"/>
    <w:rsid w:val="00EF6561"/>
    <w:rsid w:val="00EF65E7"/>
    <w:rsid w:val="00EF6D92"/>
    <w:rsid w:val="00F012DA"/>
    <w:rsid w:val="00F019A0"/>
    <w:rsid w:val="00F0234A"/>
    <w:rsid w:val="00F029AC"/>
    <w:rsid w:val="00F03307"/>
    <w:rsid w:val="00F0397A"/>
    <w:rsid w:val="00F05FA0"/>
    <w:rsid w:val="00F108CC"/>
    <w:rsid w:val="00F11112"/>
    <w:rsid w:val="00F1115A"/>
    <w:rsid w:val="00F113E3"/>
    <w:rsid w:val="00F114FF"/>
    <w:rsid w:val="00F11CEA"/>
    <w:rsid w:val="00F12DD8"/>
    <w:rsid w:val="00F12F52"/>
    <w:rsid w:val="00F133F1"/>
    <w:rsid w:val="00F15693"/>
    <w:rsid w:val="00F15967"/>
    <w:rsid w:val="00F15D5E"/>
    <w:rsid w:val="00F1681D"/>
    <w:rsid w:val="00F20820"/>
    <w:rsid w:val="00F20D2E"/>
    <w:rsid w:val="00F214EA"/>
    <w:rsid w:val="00F21B91"/>
    <w:rsid w:val="00F22FDF"/>
    <w:rsid w:val="00F23828"/>
    <w:rsid w:val="00F23C3F"/>
    <w:rsid w:val="00F27E69"/>
    <w:rsid w:val="00F305FB"/>
    <w:rsid w:val="00F3070F"/>
    <w:rsid w:val="00F31EC2"/>
    <w:rsid w:val="00F34553"/>
    <w:rsid w:val="00F352A1"/>
    <w:rsid w:val="00F35FFC"/>
    <w:rsid w:val="00F36184"/>
    <w:rsid w:val="00F36B4A"/>
    <w:rsid w:val="00F40D90"/>
    <w:rsid w:val="00F42180"/>
    <w:rsid w:val="00F42231"/>
    <w:rsid w:val="00F42D97"/>
    <w:rsid w:val="00F431DE"/>
    <w:rsid w:val="00F43510"/>
    <w:rsid w:val="00F44E60"/>
    <w:rsid w:val="00F45C61"/>
    <w:rsid w:val="00F467D8"/>
    <w:rsid w:val="00F46F55"/>
    <w:rsid w:val="00F47598"/>
    <w:rsid w:val="00F477C0"/>
    <w:rsid w:val="00F47822"/>
    <w:rsid w:val="00F51A26"/>
    <w:rsid w:val="00F53F0A"/>
    <w:rsid w:val="00F5526B"/>
    <w:rsid w:val="00F55B40"/>
    <w:rsid w:val="00F55D8E"/>
    <w:rsid w:val="00F57100"/>
    <w:rsid w:val="00F57287"/>
    <w:rsid w:val="00F5734B"/>
    <w:rsid w:val="00F57495"/>
    <w:rsid w:val="00F57974"/>
    <w:rsid w:val="00F603DD"/>
    <w:rsid w:val="00F60473"/>
    <w:rsid w:val="00F61064"/>
    <w:rsid w:val="00F61D10"/>
    <w:rsid w:val="00F61DF3"/>
    <w:rsid w:val="00F631F5"/>
    <w:rsid w:val="00F63AD2"/>
    <w:rsid w:val="00F64781"/>
    <w:rsid w:val="00F66AD4"/>
    <w:rsid w:val="00F6730F"/>
    <w:rsid w:val="00F673DA"/>
    <w:rsid w:val="00F67D1E"/>
    <w:rsid w:val="00F705D9"/>
    <w:rsid w:val="00F70F99"/>
    <w:rsid w:val="00F71089"/>
    <w:rsid w:val="00F7244E"/>
    <w:rsid w:val="00F726FC"/>
    <w:rsid w:val="00F72FC9"/>
    <w:rsid w:val="00F73101"/>
    <w:rsid w:val="00F737CA"/>
    <w:rsid w:val="00F73932"/>
    <w:rsid w:val="00F73A0A"/>
    <w:rsid w:val="00F74EF1"/>
    <w:rsid w:val="00F7533A"/>
    <w:rsid w:val="00F75762"/>
    <w:rsid w:val="00F7609D"/>
    <w:rsid w:val="00F76217"/>
    <w:rsid w:val="00F76F4B"/>
    <w:rsid w:val="00F7738E"/>
    <w:rsid w:val="00F773AF"/>
    <w:rsid w:val="00F773C2"/>
    <w:rsid w:val="00F8180F"/>
    <w:rsid w:val="00F8478F"/>
    <w:rsid w:val="00F84C97"/>
    <w:rsid w:val="00F85F10"/>
    <w:rsid w:val="00F867D0"/>
    <w:rsid w:val="00F868EA"/>
    <w:rsid w:val="00F87CF7"/>
    <w:rsid w:val="00F90F24"/>
    <w:rsid w:val="00F9236F"/>
    <w:rsid w:val="00F93EF1"/>
    <w:rsid w:val="00F93FBC"/>
    <w:rsid w:val="00F94239"/>
    <w:rsid w:val="00F94B03"/>
    <w:rsid w:val="00F9550F"/>
    <w:rsid w:val="00F967E3"/>
    <w:rsid w:val="00FA0646"/>
    <w:rsid w:val="00FA09E3"/>
    <w:rsid w:val="00FA122F"/>
    <w:rsid w:val="00FA1D21"/>
    <w:rsid w:val="00FA31E8"/>
    <w:rsid w:val="00FA3264"/>
    <w:rsid w:val="00FA506C"/>
    <w:rsid w:val="00FA50EC"/>
    <w:rsid w:val="00FA5EC6"/>
    <w:rsid w:val="00FA5F3D"/>
    <w:rsid w:val="00FA60A7"/>
    <w:rsid w:val="00FA7E8F"/>
    <w:rsid w:val="00FB05DF"/>
    <w:rsid w:val="00FB0D1E"/>
    <w:rsid w:val="00FB0EF2"/>
    <w:rsid w:val="00FB13EC"/>
    <w:rsid w:val="00FB1748"/>
    <w:rsid w:val="00FB296F"/>
    <w:rsid w:val="00FB2E1B"/>
    <w:rsid w:val="00FB2ECE"/>
    <w:rsid w:val="00FB36D8"/>
    <w:rsid w:val="00FB3EAF"/>
    <w:rsid w:val="00FB4578"/>
    <w:rsid w:val="00FB5551"/>
    <w:rsid w:val="00FB5B62"/>
    <w:rsid w:val="00FB61F3"/>
    <w:rsid w:val="00FB64E8"/>
    <w:rsid w:val="00FB684B"/>
    <w:rsid w:val="00FB6B50"/>
    <w:rsid w:val="00FB6EAB"/>
    <w:rsid w:val="00FB76F9"/>
    <w:rsid w:val="00FC01D8"/>
    <w:rsid w:val="00FC138F"/>
    <w:rsid w:val="00FC1A8F"/>
    <w:rsid w:val="00FC2165"/>
    <w:rsid w:val="00FC2529"/>
    <w:rsid w:val="00FC26AA"/>
    <w:rsid w:val="00FC3145"/>
    <w:rsid w:val="00FC3A9A"/>
    <w:rsid w:val="00FC5250"/>
    <w:rsid w:val="00FC67AD"/>
    <w:rsid w:val="00FC67F7"/>
    <w:rsid w:val="00FC67F8"/>
    <w:rsid w:val="00FC7150"/>
    <w:rsid w:val="00FC7D46"/>
    <w:rsid w:val="00FC7DAA"/>
    <w:rsid w:val="00FD05FB"/>
    <w:rsid w:val="00FD182C"/>
    <w:rsid w:val="00FD2594"/>
    <w:rsid w:val="00FD2F8E"/>
    <w:rsid w:val="00FD40D5"/>
    <w:rsid w:val="00FD43FB"/>
    <w:rsid w:val="00FD4803"/>
    <w:rsid w:val="00FD62C5"/>
    <w:rsid w:val="00FD64D3"/>
    <w:rsid w:val="00FD67FF"/>
    <w:rsid w:val="00FD6842"/>
    <w:rsid w:val="00FD703D"/>
    <w:rsid w:val="00FE0734"/>
    <w:rsid w:val="00FE1424"/>
    <w:rsid w:val="00FE1A29"/>
    <w:rsid w:val="00FE3226"/>
    <w:rsid w:val="00FE4EDB"/>
    <w:rsid w:val="00FE5956"/>
    <w:rsid w:val="00FE5F42"/>
    <w:rsid w:val="00FE6805"/>
    <w:rsid w:val="00FE72AF"/>
    <w:rsid w:val="00FE77DB"/>
    <w:rsid w:val="00FF0683"/>
    <w:rsid w:val="00FF1084"/>
    <w:rsid w:val="00FF1360"/>
    <w:rsid w:val="00FF208C"/>
    <w:rsid w:val="00FF266C"/>
    <w:rsid w:val="00FF28BB"/>
    <w:rsid w:val="00FF3906"/>
    <w:rsid w:val="00FF5475"/>
    <w:rsid w:val="00FF5EBA"/>
    <w:rsid w:val="00FF6AA5"/>
    <w:rsid w:val="00FF6E98"/>
    <w:rsid w:val="00FF77F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c"/>
    </o:shapedefaults>
    <o:shapelayout v:ext="edit">
      <o:idmap v:ext="edit" data="1"/>
    </o:shapelayout>
  </w:shapeDefaults>
  <w:decimalSymbol w:val="."/>
  <w:listSeparator w:val=";"/>
  <w14:docId w14:val="1246B1A8"/>
  <w15:docId w15:val="{36F654FC-D00E-4E78-8033-BF4BDDBD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884"/>
    <w:pPr>
      <w:jc w:val="both"/>
    </w:pPr>
    <w:rPr>
      <w:rFonts w:ascii="Arial" w:hAnsi="Arial"/>
      <w:lang w:val="es-ES" w:eastAsia="es-ES"/>
    </w:rPr>
  </w:style>
  <w:style w:type="paragraph" w:styleId="Ttulo1">
    <w:name w:val="heading 1"/>
    <w:basedOn w:val="Normal"/>
    <w:next w:val="Normal"/>
    <w:qFormat/>
    <w:rsid w:val="00347978"/>
    <w:pPr>
      <w:keepNext/>
      <w:jc w:val="center"/>
      <w:outlineLvl w:val="0"/>
    </w:pPr>
    <w:rPr>
      <w:b/>
      <w:sz w:val="24"/>
    </w:rPr>
  </w:style>
  <w:style w:type="paragraph" w:styleId="Ttulo2">
    <w:name w:val="heading 2"/>
    <w:basedOn w:val="Normal"/>
    <w:next w:val="Normal"/>
    <w:qFormat/>
    <w:rsid w:val="00347978"/>
    <w:pPr>
      <w:keepNext/>
      <w:ind w:left="1985"/>
      <w:jc w:val="left"/>
      <w:outlineLvl w:val="1"/>
    </w:pPr>
    <w:rPr>
      <w:b/>
    </w:rPr>
  </w:style>
  <w:style w:type="paragraph" w:styleId="Ttulo3">
    <w:name w:val="heading 3"/>
    <w:basedOn w:val="Normal"/>
    <w:next w:val="Normal"/>
    <w:qFormat/>
    <w:rsid w:val="00347978"/>
    <w:pPr>
      <w:keepNext/>
      <w:ind w:left="1416"/>
      <w:jc w:val="center"/>
      <w:outlineLvl w:val="2"/>
    </w:pPr>
    <w:rPr>
      <w:rFonts w:cs="Arial"/>
      <w:b/>
      <w:bCs/>
      <w:u w:val="single"/>
    </w:rPr>
  </w:style>
  <w:style w:type="paragraph" w:styleId="Ttulo4">
    <w:name w:val="heading 4"/>
    <w:basedOn w:val="Normal"/>
    <w:next w:val="Normal"/>
    <w:qFormat/>
    <w:rsid w:val="00347978"/>
    <w:pPr>
      <w:keepNext/>
      <w:outlineLvl w:val="3"/>
    </w:pPr>
    <w:rPr>
      <w:b/>
      <w:bCs/>
    </w:rPr>
  </w:style>
  <w:style w:type="paragraph" w:styleId="Ttulo5">
    <w:name w:val="heading 5"/>
    <w:basedOn w:val="Normal"/>
    <w:next w:val="Normal"/>
    <w:qFormat/>
    <w:rsid w:val="00347978"/>
    <w:pPr>
      <w:keepNext/>
      <w:jc w:val="center"/>
      <w:outlineLvl w:val="4"/>
    </w:pPr>
    <w:rPr>
      <w:b/>
      <w:bCs/>
    </w:rPr>
  </w:style>
  <w:style w:type="paragraph" w:styleId="Ttulo6">
    <w:name w:val="heading 6"/>
    <w:basedOn w:val="Normal"/>
    <w:next w:val="Normal"/>
    <w:qFormat/>
    <w:rsid w:val="00347978"/>
    <w:pPr>
      <w:keepNext/>
      <w:outlineLvl w:val="5"/>
    </w:pPr>
    <w:rPr>
      <w:sz w:val="16"/>
      <w:u w:val="single"/>
      <w:lang w:val="es-PE"/>
    </w:rPr>
  </w:style>
  <w:style w:type="paragraph" w:styleId="Ttulo7">
    <w:name w:val="heading 7"/>
    <w:basedOn w:val="Normal"/>
    <w:next w:val="Normal"/>
    <w:qFormat/>
    <w:rsid w:val="00347978"/>
    <w:pPr>
      <w:keepNext/>
      <w:outlineLvl w:val="6"/>
    </w:pPr>
    <w:rPr>
      <w:b/>
      <w:sz w:val="16"/>
      <w:u w:val="single"/>
      <w:lang w:val="es-PE"/>
    </w:rPr>
  </w:style>
  <w:style w:type="paragraph" w:styleId="Ttulo8">
    <w:name w:val="heading 8"/>
    <w:basedOn w:val="Normal"/>
    <w:next w:val="Normal"/>
    <w:qFormat/>
    <w:rsid w:val="00347978"/>
    <w:pPr>
      <w:keepNext/>
      <w:ind w:left="705"/>
      <w:jc w:val="center"/>
      <w:outlineLvl w:val="7"/>
    </w:pPr>
    <w:rPr>
      <w:b/>
    </w:rPr>
  </w:style>
  <w:style w:type="paragraph" w:styleId="Ttulo9">
    <w:name w:val="heading 9"/>
    <w:basedOn w:val="Normal"/>
    <w:next w:val="Normal"/>
    <w:qFormat/>
    <w:rsid w:val="00347978"/>
    <w:pPr>
      <w:keepNext/>
      <w:ind w:left="2268" w:firstLine="564"/>
      <w:jc w:val="left"/>
      <w:outlineLvl w:val="8"/>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47978"/>
    <w:pPr>
      <w:tabs>
        <w:tab w:val="center" w:pos="4419"/>
        <w:tab w:val="right" w:pos="8838"/>
      </w:tabs>
    </w:pPr>
  </w:style>
  <w:style w:type="paragraph" w:styleId="Piedepgina">
    <w:name w:val="footer"/>
    <w:basedOn w:val="Normal"/>
    <w:link w:val="PiedepginaCar"/>
    <w:uiPriority w:val="99"/>
    <w:rsid w:val="00347978"/>
    <w:pPr>
      <w:tabs>
        <w:tab w:val="center" w:pos="4419"/>
        <w:tab w:val="right" w:pos="8838"/>
      </w:tabs>
    </w:pPr>
  </w:style>
  <w:style w:type="character" w:styleId="Nmerodepgina">
    <w:name w:val="page number"/>
    <w:basedOn w:val="Fuentedeprrafopredeter"/>
    <w:semiHidden/>
    <w:rsid w:val="00347978"/>
  </w:style>
  <w:style w:type="paragraph" w:customStyle="1" w:styleId="Textoindependiente21">
    <w:name w:val="Texto independiente 21"/>
    <w:basedOn w:val="Normal"/>
    <w:rsid w:val="00347978"/>
    <w:pPr>
      <w:ind w:left="2977" w:hanging="142"/>
    </w:pPr>
  </w:style>
  <w:style w:type="paragraph" w:customStyle="1" w:styleId="san1">
    <w:name w:val="san1"/>
    <w:basedOn w:val="Normal"/>
    <w:rsid w:val="00347978"/>
    <w:pPr>
      <w:ind w:left="567" w:hanging="283"/>
    </w:pPr>
    <w:rPr>
      <w:rFonts w:ascii="Times New Roman" w:hAnsi="Times New Roman"/>
      <w:sz w:val="24"/>
      <w:lang w:val="es-ES_tradnl"/>
    </w:rPr>
  </w:style>
  <w:style w:type="paragraph" w:customStyle="1" w:styleId="san0">
    <w:name w:val="san0"/>
    <w:basedOn w:val="Normal"/>
    <w:rsid w:val="00347978"/>
    <w:pPr>
      <w:ind w:left="284" w:hanging="284"/>
    </w:pPr>
    <w:rPr>
      <w:rFonts w:ascii="Times New Roman" w:hAnsi="Times New Roman"/>
      <w:sz w:val="24"/>
      <w:lang w:val="es-ES_tradnl"/>
    </w:rPr>
  </w:style>
  <w:style w:type="paragraph" w:customStyle="1" w:styleId="san3">
    <w:name w:val="san3"/>
    <w:basedOn w:val="san1"/>
    <w:rsid w:val="00347978"/>
    <w:pPr>
      <w:ind w:left="993"/>
    </w:pPr>
  </w:style>
  <w:style w:type="paragraph" w:styleId="Sangradetextonormal">
    <w:name w:val="Body Text Indent"/>
    <w:basedOn w:val="Normal"/>
    <w:semiHidden/>
    <w:rsid w:val="00347978"/>
    <w:pPr>
      <w:ind w:left="2124"/>
    </w:pPr>
  </w:style>
  <w:style w:type="paragraph" w:styleId="Sangra2detindependiente">
    <w:name w:val="Body Text Indent 2"/>
    <w:basedOn w:val="Normal"/>
    <w:semiHidden/>
    <w:rsid w:val="00347978"/>
    <w:pPr>
      <w:tabs>
        <w:tab w:val="left" w:pos="-1276"/>
        <w:tab w:val="left" w:pos="-709"/>
        <w:tab w:val="left" w:pos="-426"/>
      </w:tabs>
      <w:ind w:left="1418" w:hanging="567"/>
    </w:pPr>
    <w:rPr>
      <w:bCs/>
    </w:rPr>
  </w:style>
  <w:style w:type="paragraph" w:styleId="Sangra3detindependiente">
    <w:name w:val="Body Text Indent 3"/>
    <w:basedOn w:val="Normal"/>
    <w:semiHidden/>
    <w:rsid w:val="00347978"/>
    <w:pPr>
      <w:tabs>
        <w:tab w:val="left" w:pos="-1276"/>
        <w:tab w:val="left" w:pos="-709"/>
        <w:tab w:val="left" w:pos="-426"/>
      </w:tabs>
      <w:ind w:left="851" w:hanging="425"/>
    </w:pPr>
    <w:rPr>
      <w:bCs/>
    </w:rPr>
  </w:style>
  <w:style w:type="character" w:styleId="MquinadeescribirHTML">
    <w:name w:val="HTML Typewriter"/>
    <w:semiHidden/>
    <w:rsid w:val="00347978"/>
    <w:rPr>
      <w:rFonts w:ascii="Arial Unicode MS" w:eastAsia="Arial Unicode MS" w:hAnsi="Arial Unicode MS" w:cs="Arial Unicode MS"/>
      <w:sz w:val="20"/>
      <w:szCs w:val="20"/>
    </w:rPr>
  </w:style>
  <w:style w:type="character" w:customStyle="1" w:styleId="headerfont1">
    <w:name w:val="headerfont1"/>
    <w:rsid w:val="00347978"/>
    <w:rPr>
      <w:rFonts w:ascii="Verdana" w:hAnsi="Verdana" w:hint="default"/>
      <w:b w:val="0"/>
      <w:bCs w:val="0"/>
      <w:spacing w:val="0"/>
      <w:sz w:val="18"/>
      <w:szCs w:val="18"/>
    </w:rPr>
  </w:style>
  <w:style w:type="paragraph" w:styleId="z-Principiodelformulario">
    <w:name w:val="HTML Top of Form"/>
    <w:basedOn w:val="Normal"/>
    <w:next w:val="Normal"/>
    <w:hidden/>
    <w:rsid w:val="00347978"/>
    <w:pPr>
      <w:pBdr>
        <w:bottom w:val="single" w:sz="6" w:space="1" w:color="auto"/>
      </w:pBdr>
      <w:jc w:val="center"/>
    </w:pPr>
    <w:rPr>
      <w:rFonts w:eastAsia="Arial Unicode MS" w:cs="Arial"/>
      <w:vanish/>
      <w:color w:val="000000"/>
      <w:sz w:val="16"/>
      <w:szCs w:val="16"/>
    </w:rPr>
  </w:style>
  <w:style w:type="paragraph" w:styleId="NormalWeb">
    <w:name w:val="Normal (Web)"/>
    <w:basedOn w:val="Normal"/>
    <w:link w:val="NormalWebCar"/>
    <w:uiPriority w:val="99"/>
    <w:rsid w:val="00347978"/>
    <w:pPr>
      <w:jc w:val="left"/>
      <w:textAlignment w:val="top"/>
    </w:pPr>
    <w:rPr>
      <w:rFonts w:ascii="Arial Unicode MS" w:eastAsia="Arial Unicode MS" w:hAnsi="Arial Unicode MS" w:cs="Arial Unicode MS"/>
      <w:color w:val="333333"/>
      <w:sz w:val="18"/>
      <w:szCs w:val="18"/>
    </w:rPr>
  </w:style>
  <w:style w:type="paragraph" w:styleId="z-Finaldelformulario">
    <w:name w:val="HTML Bottom of Form"/>
    <w:basedOn w:val="Normal"/>
    <w:next w:val="Normal"/>
    <w:hidden/>
    <w:rsid w:val="00347978"/>
    <w:pPr>
      <w:pBdr>
        <w:top w:val="single" w:sz="6" w:space="1" w:color="auto"/>
      </w:pBdr>
      <w:jc w:val="center"/>
    </w:pPr>
    <w:rPr>
      <w:rFonts w:eastAsia="Arial Unicode MS" w:cs="Arial"/>
      <w:vanish/>
      <w:color w:val="000000"/>
      <w:sz w:val="16"/>
      <w:szCs w:val="16"/>
    </w:rPr>
  </w:style>
  <w:style w:type="character" w:styleId="Hipervnculo">
    <w:name w:val="Hyperlink"/>
    <w:uiPriority w:val="99"/>
    <w:rsid w:val="00347978"/>
    <w:rPr>
      <w:rFonts w:ascii="Verdana" w:hAnsi="Verdana" w:hint="default"/>
      <w:color w:val="444444"/>
      <w:u w:val="single"/>
    </w:rPr>
  </w:style>
  <w:style w:type="paragraph" w:styleId="Ttulo">
    <w:name w:val="Title"/>
    <w:basedOn w:val="Normal"/>
    <w:qFormat/>
    <w:rsid w:val="00347978"/>
    <w:pPr>
      <w:jc w:val="center"/>
    </w:pPr>
    <w:rPr>
      <w:rFonts w:cs="Arial"/>
      <w:b/>
      <w:bCs/>
      <w:sz w:val="24"/>
      <w:szCs w:val="24"/>
      <w:u w:val="single"/>
      <w:lang w:val="es-PE"/>
    </w:rPr>
  </w:style>
  <w:style w:type="character" w:styleId="Hipervnculovisitado">
    <w:name w:val="FollowedHyperlink"/>
    <w:semiHidden/>
    <w:rsid w:val="00347978"/>
    <w:rPr>
      <w:color w:val="800080"/>
      <w:u w:val="single"/>
    </w:rPr>
  </w:style>
  <w:style w:type="paragraph" w:styleId="Textodebloque">
    <w:name w:val="Block Text"/>
    <w:basedOn w:val="Normal"/>
    <w:semiHidden/>
    <w:rsid w:val="00347978"/>
    <w:pPr>
      <w:tabs>
        <w:tab w:val="left" w:pos="1843"/>
        <w:tab w:val="left" w:pos="2835"/>
        <w:tab w:val="left" w:pos="3402"/>
        <w:tab w:val="left" w:pos="4395"/>
      </w:tabs>
      <w:ind w:left="4395" w:right="-426" w:hanging="2694"/>
      <w:jc w:val="left"/>
    </w:pPr>
    <w:rPr>
      <w:sz w:val="22"/>
    </w:rPr>
  </w:style>
  <w:style w:type="paragraph" w:styleId="Textoindependiente3">
    <w:name w:val="Body Text 3"/>
    <w:basedOn w:val="Normal"/>
    <w:semiHidden/>
    <w:rsid w:val="00347978"/>
    <w:pPr>
      <w:spacing w:line="240" w:lineRule="atLeast"/>
    </w:pPr>
    <w:rPr>
      <w:snapToGrid w:val="0"/>
      <w:color w:val="FF0000"/>
      <w:sz w:val="22"/>
    </w:rPr>
  </w:style>
  <w:style w:type="paragraph" w:styleId="Textoindependiente">
    <w:name w:val="Body Text"/>
    <w:basedOn w:val="Normal"/>
    <w:link w:val="TextoindependienteCar"/>
    <w:semiHidden/>
    <w:rsid w:val="00347978"/>
    <w:pPr>
      <w:jc w:val="left"/>
    </w:pPr>
  </w:style>
  <w:style w:type="character" w:customStyle="1" w:styleId="TextoindependienteCar">
    <w:name w:val="Texto independiente Car"/>
    <w:link w:val="Textoindependiente"/>
    <w:semiHidden/>
    <w:rsid w:val="00EB0F84"/>
    <w:rPr>
      <w:rFonts w:ascii="Arial" w:hAnsi="Arial" w:cs="Arial"/>
      <w:lang w:val="es-ES" w:eastAsia="es-ES"/>
    </w:rPr>
  </w:style>
  <w:style w:type="paragraph" w:styleId="Textoindependiente2">
    <w:name w:val="Body Text 2"/>
    <w:basedOn w:val="Normal"/>
    <w:semiHidden/>
    <w:rsid w:val="00347978"/>
    <w:pPr>
      <w:jc w:val="left"/>
    </w:pPr>
    <w:rPr>
      <w:rFonts w:cs="Arial"/>
      <w:sz w:val="18"/>
    </w:rPr>
  </w:style>
  <w:style w:type="paragraph" w:customStyle="1" w:styleId="Puntos">
    <w:name w:val="Puntos"/>
    <w:basedOn w:val="Normal"/>
    <w:rsid w:val="00347978"/>
    <w:pPr>
      <w:widowControl w:val="0"/>
    </w:pPr>
    <w:rPr>
      <w:sz w:val="22"/>
      <w:lang w:val="es-ES_tradnl"/>
    </w:rPr>
  </w:style>
  <w:style w:type="paragraph" w:customStyle="1" w:styleId="Sangra2detindependiente1">
    <w:name w:val="Sangría 2 de t. independiente1"/>
    <w:basedOn w:val="Normal"/>
    <w:rsid w:val="00347978"/>
    <w:pPr>
      <w:ind w:left="708" w:firstLine="702"/>
    </w:pPr>
    <w:rPr>
      <w:sz w:val="22"/>
    </w:rPr>
  </w:style>
  <w:style w:type="paragraph" w:customStyle="1" w:styleId="SeccionTexto">
    <w:name w:val="SeccionTexto"/>
    <w:basedOn w:val="Normal"/>
    <w:rsid w:val="00347978"/>
    <w:pPr>
      <w:tabs>
        <w:tab w:val="left" w:pos="567"/>
      </w:tabs>
      <w:ind w:left="567"/>
    </w:pPr>
    <w:rPr>
      <w:sz w:val="22"/>
      <w:lang w:val="es-ES_tradnl"/>
    </w:rPr>
  </w:style>
  <w:style w:type="paragraph" w:customStyle="1" w:styleId="Literal">
    <w:name w:val="Literal"/>
    <w:basedOn w:val="Normal"/>
    <w:rsid w:val="00347978"/>
    <w:pPr>
      <w:spacing w:after="60"/>
      <w:ind w:left="851" w:hanging="283"/>
    </w:pPr>
    <w:rPr>
      <w:sz w:val="22"/>
      <w:lang w:val="es-ES_tradnl"/>
    </w:rPr>
  </w:style>
  <w:style w:type="character" w:styleId="nfasis">
    <w:name w:val="Emphasis"/>
    <w:uiPriority w:val="20"/>
    <w:qFormat/>
    <w:rsid w:val="00347978"/>
    <w:rPr>
      <w:i/>
    </w:rPr>
  </w:style>
  <w:style w:type="paragraph" w:customStyle="1" w:styleId="H3">
    <w:name w:val="H3"/>
    <w:basedOn w:val="Normal"/>
    <w:next w:val="Normal"/>
    <w:rsid w:val="00347978"/>
    <w:pPr>
      <w:keepNext/>
      <w:spacing w:before="100" w:after="100"/>
      <w:jc w:val="left"/>
      <w:outlineLvl w:val="3"/>
    </w:pPr>
    <w:rPr>
      <w:rFonts w:ascii="Times New Roman" w:hAnsi="Times New Roman"/>
      <w:b/>
      <w:snapToGrid w:val="0"/>
      <w:sz w:val="28"/>
      <w:lang w:val="es-MX"/>
    </w:rPr>
  </w:style>
  <w:style w:type="paragraph" w:styleId="Lista2">
    <w:name w:val="List 2"/>
    <w:basedOn w:val="Normal"/>
    <w:semiHidden/>
    <w:rsid w:val="00347978"/>
    <w:pPr>
      <w:ind w:left="566" w:hanging="283"/>
      <w:jc w:val="left"/>
    </w:pPr>
    <w:rPr>
      <w:sz w:val="22"/>
    </w:rPr>
  </w:style>
  <w:style w:type="paragraph" w:customStyle="1" w:styleId="NumeralProc">
    <w:name w:val="NumeralProc"/>
    <w:basedOn w:val="Normal"/>
    <w:rsid w:val="00347978"/>
    <w:pPr>
      <w:spacing w:after="60"/>
      <w:ind w:left="1191" w:hanging="340"/>
    </w:pPr>
    <w:rPr>
      <w:sz w:val="22"/>
      <w:lang w:val="es-ES_tradnl"/>
    </w:rPr>
  </w:style>
  <w:style w:type="paragraph" w:customStyle="1" w:styleId="TituloInMay">
    <w:name w:val="Titulo InMay"/>
    <w:basedOn w:val="Normal"/>
    <w:rsid w:val="00347978"/>
    <w:pPr>
      <w:spacing w:before="60" w:after="60"/>
      <w:ind w:left="1276" w:hanging="425"/>
    </w:pPr>
    <w:rPr>
      <w:b/>
      <w:caps/>
      <w:sz w:val="22"/>
      <w:lang w:val="es-ES_tradnl"/>
    </w:rPr>
  </w:style>
  <w:style w:type="paragraph" w:styleId="Textonotapie">
    <w:name w:val="footnote text"/>
    <w:aliases w:val=" Car1"/>
    <w:basedOn w:val="Normal"/>
    <w:link w:val="TextonotapieCar"/>
    <w:uiPriority w:val="99"/>
    <w:semiHidden/>
    <w:rsid w:val="00347978"/>
  </w:style>
  <w:style w:type="character" w:styleId="Refdenotaalpie">
    <w:name w:val="footnote reference"/>
    <w:uiPriority w:val="99"/>
    <w:semiHidden/>
    <w:rsid w:val="00347978"/>
    <w:rPr>
      <w:vertAlign w:val="superscript"/>
    </w:rPr>
  </w:style>
  <w:style w:type="paragraph" w:styleId="Textodeglobo">
    <w:name w:val="Balloon Text"/>
    <w:basedOn w:val="Normal"/>
    <w:link w:val="TextodegloboCar"/>
    <w:uiPriority w:val="99"/>
    <w:unhideWhenUsed/>
    <w:rsid w:val="00C97DC3"/>
    <w:rPr>
      <w:rFonts w:ascii="Tahoma" w:hAnsi="Tahoma"/>
      <w:sz w:val="16"/>
      <w:szCs w:val="16"/>
    </w:rPr>
  </w:style>
  <w:style w:type="character" w:customStyle="1" w:styleId="TextodegloboCar">
    <w:name w:val="Texto de globo Car"/>
    <w:link w:val="Textodeglobo"/>
    <w:uiPriority w:val="99"/>
    <w:rsid w:val="00C97DC3"/>
    <w:rPr>
      <w:rFonts w:ascii="Tahoma" w:hAnsi="Tahoma" w:cs="Tahoma"/>
      <w:sz w:val="16"/>
      <w:szCs w:val="16"/>
      <w:lang w:val="es-ES" w:eastAsia="es-ES"/>
    </w:rPr>
  </w:style>
  <w:style w:type="character" w:customStyle="1" w:styleId="apple-converted-space">
    <w:name w:val="apple-converted-space"/>
    <w:basedOn w:val="Fuentedeprrafopredeter"/>
    <w:rsid w:val="00EB0F84"/>
  </w:style>
  <w:style w:type="paragraph" w:customStyle="1" w:styleId="Textoindependiente210">
    <w:name w:val="Texto independiente 21"/>
    <w:basedOn w:val="Normal"/>
    <w:rsid w:val="00EB0F84"/>
    <w:pPr>
      <w:ind w:left="567"/>
    </w:pPr>
    <w:rPr>
      <w:sz w:val="22"/>
      <w:lang w:val="es-ES_tradnl"/>
    </w:rPr>
  </w:style>
  <w:style w:type="paragraph" w:customStyle="1" w:styleId="numeral">
    <w:name w:val="numeral"/>
    <w:basedOn w:val="Normal"/>
    <w:rsid w:val="00EB0F84"/>
    <w:pPr>
      <w:spacing w:before="100" w:beforeAutospacing="1" w:after="100" w:afterAutospacing="1"/>
      <w:jc w:val="left"/>
    </w:pPr>
    <w:rPr>
      <w:rFonts w:ascii="Times New Roman" w:hAnsi="Times New Roman"/>
      <w:sz w:val="24"/>
      <w:szCs w:val="24"/>
    </w:rPr>
  </w:style>
  <w:style w:type="character" w:styleId="Textoennegrita">
    <w:name w:val="Strong"/>
    <w:uiPriority w:val="22"/>
    <w:qFormat/>
    <w:rsid w:val="00EB0F84"/>
    <w:rPr>
      <w:b/>
      <w:bCs/>
    </w:rPr>
  </w:style>
  <w:style w:type="paragraph" w:customStyle="1" w:styleId="Epgrafe1">
    <w:name w:val="Epígrafe1"/>
    <w:basedOn w:val="Normal"/>
    <w:next w:val="Normal"/>
    <w:qFormat/>
    <w:rsid w:val="00EB0F84"/>
    <w:pPr>
      <w:jc w:val="center"/>
    </w:pPr>
    <w:rPr>
      <w:rFonts w:ascii="Times New Roman" w:hAnsi="Times New Roman"/>
      <w:b/>
      <w:bCs/>
      <w:sz w:val="24"/>
      <w:szCs w:val="24"/>
      <w:lang w:val="es-PE"/>
    </w:rPr>
  </w:style>
  <w:style w:type="character" w:customStyle="1" w:styleId="Ttulo6Car">
    <w:name w:val="Título 6 Car"/>
    <w:rsid w:val="00EB0F84"/>
    <w:rPr>
      <w:rFonts w:ascii="Arial" w:eastAsia="MS Mincho" w:hAnsi="Arial" w:cs="Arial"/>
      <w:b/>
      <w:bCs/>
      <w:sz w:val="18"/>
      <w:lang w:val="es-ES_tradnl" w:eastAsia="es-ES"/>
    </w:rPr>
  </w:style>
  <w:style w:type="character" w:customStyle="1" w:styleId="Ttulo7Car">
    <w:name w:val="Título 7 Car"/>
    <w:rsid w:val="00EB0F84"/>
    <w:rPr>
      <w:rFonts w:ascii="Arial" w:hAnsi="Arial"/>
      <w:b/>
      <w:bCs/>
      <w:sz w:val="22"/>
      <w:szCs w:val="24"/>
      <w:lang w:val="es-ES_tradnl" w:eastAsia="es-ES"/>
    </w:rPr>
  </w:style>
  <w:style w:type="character" w:customStyle="1" w:styleId="Ttulo8Car">
    <w:name w:val="Título 8 Car"/>
    <w:rsid w:val="00EB0F84"/>
    <w:rPr>
      <w:rFonts w:ascii="Arial" w:hAnsi="Arial"/>
      <w:b/>
      <w:bCs/>
      <w:sz w:val="22"/>
      <w:szCs w:val="24"/>
      <w:lang w:val="es-ES" w:eastAsia="es-ES"/>
    </w:rPr>
  </w:style>
  <w:style w:type="character" w:customStyle="1" w:styleId="Ttulo9Car">
    <w:name w:val="Título 9 Car"/>
    <w:rsid w:val="00EB0F84"/>
    <w:rPr>
      <w:rFonts w:ascii="Arial" w:hAnsi="Arial" w:cs="Arial"/>
      <w:b/>
      <w:bCs/>
      <w:sz w:val="22"/>
      <w:szCs w:val="24"/>
      <w:lang w:val="es-ES" w:eastAsia="es-ES"/>
    </w:rPr>
  </w:style>
  <w:style w:type="paragraph" w:customStyle="1" w:styleId="Romanos">
    <w:name w:val="Romanos"/>
    <w:basedOn w:val="Normal"/>
    <w:rsid w:val="00EB0F84"/>
    <w:pPr>
      <w:spacing w:after="60"/>
      <w:ind w:left="567" w:hanging="567"/>
    </w:pPr>
    <w:rPr>
      <w:b/>
      <w:caps/>
      <w:sz w:val="22"/>
      <w:lang w:val="es-ES_tradnl"/>
    </w:rPr>
  </w:style>
  <w:style w:type="paragraph" w:customStyle="1" w:styleId="NumeralNG">
    <w:name w:val="NumeralNG"/>
    <w:basedOn w:val="Normal"/>
    <w:rsid w:val="00EB0F84"/>
    <w:pPr>
      <w:spacing w:before="60"/>
      <w:ind w:left="907" w:hanging="340"/>
    </w:pPr>
    <w:rPr>
      <w:sz w:val="22"/>
      <w:lang w:val="es-ES_tradnl"/>
    </w:rPr>
  </w:style>
  <w:style w:type="paragraph" w:customStyle="1" w:styleId="Estilo1">
    <w:name w:val="Estilo1"/>
    <w:basedOn w:val="Normal"/>
    <w:rsid w:val="00EB0F84"/>
    <w:pPr>
      <w:ind w:left="1134"/>
    </w:pPr>
    <w:rPr>
      <w:b/>
      <w:sz w:val="22"/>
      <w:lang w:val="es-ES_tradnl"/>
    </w:rPr>
  </w:style>
  <w:style w:type="paragraph" w:customStyle="1" w:styleId="Guiones">
    <w:name w:val="Guiones"/>
    <w:basedOn w:val="Normal"/>
    <w:rsid w:val="00EB0F84"/>
    <w:pPr>
      <w:ind w:left="851" w:hanging="284"/>
    </w:pPr>
    <w:rPr>
      <w:sz w:val="22"/>
      <w:lang w:val="es-ES_tradnl"/>
    </w:rPr>
  </w:style>
  <w:style w:type="paragraph" w:customStyle="1" w:styleId="LiteralMay">
    <w:name w:val="Literal May"/>
    <w:basedOn w:val="Normal"/>
    <w:rsid w:val="00EB0F84"/>
    <w:pPr>
      <w:ind w:left="851" w:hanging="284"/>
    </w:pPr>
    <w:rPr>
      <w:b/>
      <w:sz w:val="22"/>
      <w:lang w:val="es-ES_tradnl"/>
    </w:rPr>
  </w:style>
  <w:style w:type="paragraph" w:customStyle="1" w:styleId="Textoindependiente31">
    <w:name w:val="Texto independiente 31"/>
    <w:basedOn w:val="Textoindependiente210"/>
    <w:rsid w:val="00EB0F84"/>
    <w:pPr>
      <w:spacing w:after="120"/>
      <w:ind w:left="283"/>
      <w:jc w:val="left"/>
    </w:pPr>
    <w:rPr>
      <w:lang w:val="es-ES"/>
    </w:rPr>
  </w:style>
  <w:style w:type="paragraph" w:customStyle="1" w:styleId="Sangra2detindependiente10">
    <w:name w:val="Sangría 2 de t. independiente1"/>
    <w:basedOn w:val="Normal"/>
    <w:rsid w:val="00EB0F84"/>
    <w:pPr>
      <w:ind w:left="1418"/>
    </w:pPr>
    <w:rPr>
      <w:sz w:val="22"/>
      <w:lang w:val="es-ES_tradnl"/>
    </w:rPr>
  </w:style>
  <w:style w:type="paragraph" w:customStyle="1" w:styleId="Sangra3detindependiente1">
    <w:name w:val="Sangría 3 de t. independiente1"/>
    <w:basedOn w:val="Normal"/>
    <w:rsid w:val="00EB0F84"/>
    <w:pPr>
      <w:tabs>
        <w:tab w:val="left" w:pos="6096"/>
        <w:tab w:val="left" w:pos="6237"/>
      </w:tabs>
      <w:ind w:left="6237" w:hanging="5670"/>
    </w:pPr>
    <w:rPr>
      <w:sz w:val="18"/>
      <w:lang w:val="es-ES_tradnl"/>
    </w:rPr>
  </w:style>
  <w:style w:type="paragraph" w:customStyle="1" w:styleId="Guiones1">
    <w:name w:val="Guiones 1"/>
    <w:basedOn w:val="Guiones"/>
    <w:rsid w:val="00EB0F84"/>
    <w:pPr>
      <w:ind w:left="1134"/>
    </w:pPr>
  </w:style>
  <w:style w:type="paragraph" w:customStyle="1" w:styleId="Espacio">
    <w:name w:val="Espacio"/>
    <w:basedOn w:val="Normal"/>
    <w:rsid w:val="00EB0F84"/>
    <w:pPr>
      <w:ind w:left="567"/>
    </w:pPr>
    <w:rPr>
      <w:sz w:val="12"/>
      <w:lang w:val="es-ES_tradnl"/>
    </w:rPr>
  </w:style>
  <w:style w:type="paragraph" w:customStyle="1" w:styleId="Numeral1">
    <w:name w:val="Numeral1"/>
    <w:basedOn w:val="Normal"/>
    <w:rsid w:val="00EB0F84"/>
    <w:pPr>
      <w:spacing w:after="60"/>
      <w:ind w:left="567" w:hanging="567"/>
    </w:pPr>
    <w:rPr>
      <w:b/>
      <w:sz w:val="22"/>
      <w:lang w:val="es-ES_tradnl"/>
    </w:rPr>
  </w:style>
  <w:style w:type="paragraph" w:customStyle="1" w:styleId="Guiones3">
    <w:name w:val="Guiones3"/>
    <w:basedOn w:val="Normal"/>
    <w:rsid w:val="00EB0F84"/>
    <w:pPr>
      <w:ind w:left="1701" w:hanging="283"/>
    </w:pPr>
    <w:rPr>
      <w:sz w:val="22"/>
      <w:lang w:val="es-ES_tradnl"/>
    </w:rPr>
  </w:style>
  <w:style w:type="paragraph" w:customStyle="1" w:styleId="Guiones2">
    <w:name w:val="Guiones2"/>
    <w:basedOn w:val="Guiones"/>
    <w:rsid w:val="00EB0F84"/>
    <w:pPr>
      <w:ind w:left="1560" w:hanging="283"/>
    </w:pPr>
  </w:style>
  <w:style w:type="paragraph" w:customStyle="1" w:styleId="TituloInmay3">
    <w:name w:val="Titulo Inmay3"/>
    <w:basedOn w:val="Normal"/>
    <w:rsid w:val="00EB0F84"/>
    <w:pPr>
      <w:spacing w:before="60" w:after="60"/>
      <w:ind w:left="1191"/>
    </w:pPr>
    <w:rPr>
      <w:b/>
      <w:sz w:val="22"/>
      <w:lang w:val="es-ES_tradnl"/>
    </w:rPr>
  </w:style>
  <w:style w:type="paragraph" w:customStyle="1" w:styleId="Estilo2">
    <w:name w:val="Estilo2"/>
    <w:basedOn w:val="Normal"/>
    <w:rsid w:val="00EB0F84"/>
    <w:pPr>
      <w:ind w:left="1475" w:hanging="284"/>
    </w:pPr>
    <w:rPr>
      <w:sz w:val="22"/>
      <w:lang w:val="es-ES_tradnl"/>
    </w:rPr>
  </w:style>
  <w:style w:type="paragraph" w:styleId="Listaconvietas2">
    <w:name w:val="List Bullet 2"/>
    <w:basedOn w:val="Normal"/>
    <w:autoRedefine/>
    <w:semiHidden/>
    <w:rsid w:val="00EB0F84"/>
    <w:pPr>
      <w:numPr>
        <w:numId w:val="1"/>
      </w:numPr>
      <w:spacing w:before="120" w:after="60"/>
      <w:ind w:left="2160"/>
    </w:pPr>
    <w:rPr>
      <w:sz w:val="22"/>
    </w:rPr>
  </w:style>
  <w:style w:type="character" w:customStyle="1" w:styleId="TtuloCar">
    <w:name w:val="Título Car"/>
    <w:rsid w:val="00EB0F84"/>
    <w:rPr>
      <w:rFonts w:ascii="Arial" w:hAnsi="Arial"/>
      <w:b/>
      <w:sz w:val="22"/>
      <w:lang w:val="es-ES" w:eastAsia="es-ES"/>
    </w:rPr>
  </w:style>
  <w:style w:type="character" w:customStyle="1" w:styleId="EncabezadoCar">
    <w:name w:val="Encabezado Car"/>
    <w:uiPriority w:val="99"/>
    <w:rsid w:val="00EB0F84"/>
    <w:rPr>
      <w:lang w:val="es-ES" w:eastAsia="es-ES"/>
    </w:rPr>
  </w:style>
  <w:style w:type="paragraph" w:customStyle="1" w:styleId="desplegables">
    <w:name w:val="desplegables"/>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menumodulodos">
    <w:name w:val="menumodulodos"/>
    <w:basedOn w:val="Normal"/>
    <w:rsid w:val="00EB0F84"/>
    <w:pPr>
      <w:spacing w:before="100" w:beforeAutospacing="1" w:after="100" w:afterAutospacing="1"/>
      <w:jc w:val="left"/>
    </w:pPr>
    <w:rPr>
      <w:rFonts w:ascii="Verdana" w:eastAsia="Arial Unicode MS" w:hAnsi="Verdana" w:cs="Arial Unicode MS"/>
      <w:color w:val="000000"/>
      <w:sz w:val="17"/>
      <w:szCs w:val="17"/>
    </w:rPr>
  </w:style>
  <w:style w:type="paragraph" w:customStyle="1" w:styleId="cform">
    <w:name w:val="cform"/>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Numeral0">
    <w:name w:val="Numeral"/>
    <w:basedOn w:val="Normal"/>
    <w:rsid w:val="00EB0F84"/>
    <w:pPr>
      <w:spacing w:after="60"/>
      <w:ind w:left="567" w:hanging="567"/>
    </w:pPr>
    <w:rPr>
      <w:b/>
      <w:caps/>
      <w:sz w:val="22"/>
      <w:lang w:val="es-ES_tradnl"/>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EB0F84"/>
    <w:pPr>
      <w:ind w:left="708"/>
      <w:jc w:val="left"/>
    </w:pPr>
    <w:rPr>
      <w:rFonts w:ascii="Times New Roman" w:hAnsi="Times New Roman"/>
      <w:sz w:val="24"/>
      <w:szCs w:val="24"/>
    </w:rPr>
  </w:style>
  <w:style w:type="character" w:customStyle="1" w:styleId="TextocomentarioCar">
    <w:name w:val="Texto comentario Car"/>
    <w:link w:val="Textocomentario"/>
    <w:semiHidden/>
    <w:rsid w:val="00EB0F84"/>
    <w:rPr>
      <w:lang w:val="es-ES" w:eastAsia="es-ES"/>
    </w:rPr>
  </w:style>
  <w:style w:type="paragraph" w:styleId="Textocomentario">
    <w:name w:val="annotation text"/>
    <w:basedOn w:val="Normal"/>
    <w:link w:val="TextocomentarioCar"/>
    <w:semiHidden/>
    <w:unhideWhenUsed/>
    <w:rsid w:val="00EB0F84"/>
    <w:pPr>
      <w:jc w:val="left"/>
    </w:pPr>
    <w:rPr>
      <w:rFonts w:ascii="Times New Roman" w:hAnsi="Times New Roman"/>
    </w:rPr>
  </w:style>
  <w:style w:type="character" w:customStyle="1" w:styleId="AsuntodelcomentarioCar">
    <w:name w:val="Asunto del comentario Car"/>
    <w:link w:val="Asuntodelcomentario"/>
    <w:semiHidden/>
    <w:rsid w:val="00EB0F84"/>
    <w:rPr>
      <w:b/>
      <w:bCs/>
      <w:lang w:val="es-ES" w:eastAsia="es-ES"/>
    </w:rPr>
  </w:style>
  <w:style w:type="paragraph" w:styleId="Asuntodelcomentario">
    <w:name w:val="annotation subject"/>
    <w:basedOn w:val="Textocomentario"/>
    <w:next w:val="Textocomentario"/>
    <w:link w:val="AsuntodelcomentarioCar"/>
    <w:semiHidden/>
    <w:unhideWhenUsed/>
    <w:rsid w:val="00EB0F84"/>
    <w:rPr>
      <w:b/>
      <w:bCs/>
    </w:rPr>
  </w:style>
  <w:style w:type="paragraph" w:customStyle="1" w:styleId="bodytextindent3">
    <w:name w:val="bodytextindent3"/>
    <w:basedOn w:val="Normal"/>
    <w:rsid w:val="00EB0F84"/>
    <w:pPr>
      <w:spacing w:before="100" w:beforeAutospacing="1" w:after="100" w:afterAutospacing="1"/>
      <w:jc w:val="left"/>
    </w:pPr>
    <w:rPr>
      <w:rFonts w:ascii="Arial Unicode MS" w:eastAsia="Arial Unicode MS" w:hAnsi="Arial Unicode MS" w:cs="Arial Unicode MS"/>
      <w:sz w:val="24"/>
      <w:szCs w:val="24"/>
    </w:rPr>
  </w:style>
  <w:style w:type="character" w:customStyle="1" w:styleId="style181">
    <w:name w:val="style181"/>
    <w:rsid w:val="00EB0F84"/>
    <w:rPr>
      <w:u w:val="single"/>
    </w:rPr>
  </w:style>
  <w:style w:type="character" w:customStyle="1" w:styleId="auto-style14">
    <w:name w:val="auto-style14"/>
    <w:rsid w:val="00EB0F84"/>
    <w:rPr>
      <w:u w:val="single"/>
    </w:rPr>
  </w:style>
  <w:style w:type="paragraph" w:customStyle="1" w:styleId="texttit1">
    <w:name w:val="text_tit1"/>
    <w:rsid w:val="00EB0F84"/>
    <w:pPr>
      <w:jc w:val="both"/>
    </w:pPr>
    <w:rPr>
      <w:rFonts w:ascii="Arial" w:hAnsi="Arial"/>
      <w:lang w:val="es-ES_tradnl" w:eastAsia="es-ES"/>
    </w:rPr>
  </w:style>
  <w:style w:type="character" w:customStyle="1" w:styleId="TextoindependienteprimerasangraCar">
    <w:name w:val="Texto independiente primera sangría Car"/>
    <w:link w:val="Textoindependienteprimerasangra"/>
    <w:uiPriority w:val="99"/>
    <w:semiHidden/>
    <w:rsid w:val="00EB0F84"/>
    <w:rPr>
      <w:rFonts w:ascii="Arial" w:hAnsi="Arial" w:cs="Arial"/>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EB0F84"/>
    <w:pPr>
      <w:ind w:firstLine="360"/>
    </w:pPr>
    <w:rPr>
      <w:sz w:val="24"/>
      <w:szCs w:val="24"/>
    </w:rPr>
  </w:style>
  <w:style w:type="paragraph" w:customStyle="1" w:styleId="Default">
    <w:name w:val="Default"/>
    <w:rsid w:val="0053610C"/>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semiHidden/>
    <w:unhideWhenUsed/>
    <w:rsid w:val="00707311"/>
    <w:rPr>
      <w:sz w:val="16"/>
      <w:szCs w:val="16"/>
    </w:rPr>
  </w:style>
  <w:style w:type="paragraph" w:styleId="Sinespaciado">
    <w:name w:val="No Spacing"/>
    <w:uiPriority w:val="1"/>
    <w:qFormat/>
    <w:rsid w:val="009778FD"/>
    <w:pPr>
      <w:jc w:val="both"/>
    </w:pPr>
    <w:rPr>
      <w:rFonts w:ascii="Arial" w:hAnsi="Arial"/>
      <w:lang w:val="es-ES" w:eastAsia="es-ES"/>
    </w:rPr>
  </w:style>
  <w:style w:type="paragraph" w:customStyle="1" w:styleId="secciontitulo">
    <w:name w:val="secciontitulo"/>
    <w:basedOn w:val="Normal"/>
    <w:rsid w:val="007C14AE"/>
    <w:pPr>
      <w:spacing w:before="100" w:beforeAutospacing="1" w:after="100" w:afterAutospacing="1"/>
      <w:jc w:val="left"/>
    </w:pPr>
    <w:rPr>
      <w:rFonts w:ascii="Times New Roman" w:hAnsi="Times New Roman"/>
      <w:sz w:val="24"/>
      <w:szCs w:val="24"/>
      <w:lang w:val="es-PE" w:eastAsia="es-PE"/>
    </w:rPr>
  </w:style>
  <w:style w:type="character" w:customStyle="1" w:styleId="st1">
    <w:name w:val="st1"/>
    <w:basedOn w:val="Fuentedeprrafopredeter"/>
    <w:rsid w:val="003A3319"/>
  </w:style>
  <w:style w:type="paragraph" w:styleId="Revisin">
    <w:name w:val="Revision"/>
    <w:hidden/>
    <w:uiPriority w:val="99"/>
    <w:semiHidden/>
    <w:rsid w:val="00365642"/>
    <w:rPr>
      <w:rFonts w:ascii="Arial" w:hAnsi="Arial"/>
      <w:lang w:val="es-ES" w:eastAsia="es-ES"/>
    </w:rPr>
  </w:style>
  <w:style w:type="character" w:customStyle="1" w:styleId="auto-style21">
    <w:name w:val="auto-style21"/>
    <w:rsid w:val="008233D8"/>
    <w:rPr>
      <w:u w:val="single"/>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347C9F"/>
    <w:rPr>
      <w:sz w:val="24"/>
      <w:szCs w:val="24"/>
      <w:lang w:val="es-ES" w:eastAsia="es-ES"/>
    </w:rPr>
  </w:style>
  <w:style w:type="character" w:customStyle="1" w:styleId="style1">
    <w:name w:val="style1"/>
    <w:rsid w:val="00347C9F"/>
  </w:style>
  <w:style w:type="character" w:customStyle="1" w:styleId="Mencinsinresolver1">
    <w:name w:val="Mención sin resolver1"/>
    <w:uiPriority w:val="99"/>
    <w:semiHidden/>
    <w:unhideWhenUsed/>
    <w:rsid w:val="00677E1F"/>
    <w:rPr>
      <w:color w:val="605E5C"/>
      <w:shd w:val="clear" w:color="auto" w:fill="E1DFDD"/>
    </w:rPr>
  </w:style>
  <w:style w:type="paragraph" w:customStyle="1" w:styleId="auto-style5">
    <w:name w:val="auto-style5"/>
    <w:basedOn w:val="Normal"/>
    <w:rsid w:val="00166B2F"/>
    <w:pPr>
      <w:spacing w:before="100" w:beforeAutospacing="1" w:after="100" w:afterAutospacing="1"/>
      <w:jc w:val="left"/>
    </w:pPr>
    <w:rPr>
      <w:rFonts w:ascii="Times New Roman" w:hAnsi="Times New Roman"/>
      <w:sz w:val="24"/>
      <w:szCs w:val="24"/>
      <w:lang w:val="es-PE" w:eastAsia="es-PE"/>
    </w:rPr>
  </w:style>
  <w:style w:type="character" w:customStyle="1" w:styleId="auto-style3">
    <w:name w:val="auto-style3"/>
    <w:rsid w:val="007F3D8D"/>
  </w:style>
  <w:style w:type="character" w:customStyle="1" w:styleId="TextonotapieCar">
    <w:name w:val="Texto nota pie Car"/>
    <w:aliases w:val=" Car1 Car"/>
    <w:link w:val="Textonotapie"/>
    <w:uiPriority w:val="99"/>
    <w:semiHidden/>
    <w:rsid w:val="00785541"/>
    <w:rPr>
      <w:rFonts w:ascii="Arial" w:hAnsi="Arial"/>
      <w:lang w:val="es-ES" w:eastAsia="es-ES"/>
    </w:rPr>
  </w:style>
  <w:style w:type="character" w:customStyle="1" w:styleId="auto-style111">
    <w:name w:val="auto-style111"/>
    <w:rsid w:val="006C099C"/>
    <w:rPr>
      <w:i/>
      <w:iCs/>
      <w:sz w:val="15"/>
      <w:szCs w:val="15"/>
    </w:rPr>
  </w:style>
  <w:style w:type="paragraph" w:customStyle="1" w:styleId="seccionbl">
    <w:name w:val="seccionbl"/>
    <w:basedOn w:val="Normal"/>
    <w:rsid w:val="00CA472A"/>
    <w:pPr>
      <w:spacing w:before="100" w:beforeAutospacing="1" w:after="100" w:afterAutospacing="1"/>
      <w:jc w:val="left"/>
    </w:pPr>
    <w:rPr>
      <w:rFonts w:ascii="Times New Roman" w:eastAsia="Calibri" w:hAnsi="Times New Roman"/>
      <w:sz w:val="24"/>
      <w:szCs w:val="24"/>
      <w:lang w:val="es-PE" w:eastAsia="es-PE"/>
    </w:rPr>
  </w:style>
  <w:style w:type="character" w:customStyle="1" w:styleId="auto-style31">
    <w:name w:val="auto-style31"/>
    <w:basedOn w:val="Fuentedeprrafopredeter"/>
    <w:rsid w:val="00176670"/>
    <w:rPr>
      <w:u w:val="single"/>
    </w:rPr>
  </w:style>
  <w:style w:type="paragraph" w:customStyle="1" w:styleId="auto-style1">
    <w:name w:val="auto-style1"/>
    <w:basedOn w:val="Normal"/>
    <w:rsid w:val="00CD200D"/>
    <w:pPr>
      <w:spacing w:before="100" w:beforeAutospacing="1" w:after="100" w:afterAutospacing="1"/>
    </w:pPr>
    <w:rPr>
      <w:rFonts w:ascii="Times New Roman" w:hAnsi="Times New Roman"/>
      <w:sz w:val="24"/>
      <w:szCs w:val="24"/>
      <w:lang w:val="es-PE" w:eastAsia="es-PE"/>
    </w:rPr>
  </w:style>
  <w:style w:type="paragraph" w:customStyle="1" w:styleId="auto-style6">
    <w:name w:val="auto-style6"/>
    <w:basedOn w:val="Normal"/>
    <w:rsid w:val="00637A08"/>
    <w:pPr>
      <w:jc w:val="left"/>
    </w:pPr>
    <w:rPr>
      <w:rFonts w:ascii="Times New Roman" w:hAnsi="Times New Roman"/>
      <w:b/>
      <w:bCs/>
      <w:sz w:val="24"/>
      <w:szCs w:val="24"/>
      <w:lang w:val="es-PE" w:eastAsia="es-PE"/>
    </w:rPr>
  </w:style>
  <w:style w:type="character" w:customStyle="1" w:styleId="auto-style51">
    <w:name w:val="auto-style51"/>
    <w:basedOn w:val="Fuentedeprrafopredeter"/>
    <w:rsid w:val="00E71EFB"/>
    <w:rPr>
      <w:sz w:val="15"/>
      <w:szCs w:val="15"/>
    </w:rPr>
  </w:style>
  <w:style w:type="paragraph" w:customStyle="1" w:styleId="puntos0">
    <w:name w:val="puntos"/>
    <w:basedOn w:val="Normal"/>
    <w:rsid w:val="00576051"/>
    <w:pPr>
      <w:spacing w:before="100" w:beforeAutospacing="1" w:after="100" w:afterAutospacing="1"/>
      <w:jc w:val="left"/>
    </w:pPr>
    <w:rPr>
      <w:rFonts w:ascii="Times New Roman" w:hAnsi="Times New Roman"/>
      <w:sz w:val="24"/>
      <w:szCs w:val="24"/>
    </w:rPr>
  </w:style>
  <w:style w:type="character" w:customStyle="1" w:styleId="auto-style2">
    <w:name w:val="auto-style2"/>
    <w:basedOn w:val="Fuentedeprrafopredeter"/>
    <w:rsid w:val="00EA0955"/>
  </w:style>
  <w:style w:type="character" w:customStyle="1" w:styleId="NormalWebCar">
    <w:name w:val="Normal (Web) Car"/>
    <w:link w:val="NormalWeb"/>
    <w:uiPriority w:val="99"/>
    <w:locked/>
    <w:rsid w:val="00E22134"/>
    <w:rPr>
      <w:rFonts w:ascii="Arial Unicode MS" w:eastAsia="Arial Unicode MS" w:hAnsi="Arial Unicode MS" w:cs="Arial Unicode MS"/>
      <w:color w:val="333333"/>
      <w:sz w:val="18"/>
      <w:szCs w:val="18"/>
      <w:lang w:val="es-ES" w:eastAsia="es-ES"/>
    </w:rPr>
  </w:style>
  <w:style w:type="character" w:customStyle="1" w:styleId="PiedepginaCar">
    <w:name w:val="Pie de página Car"/>
    <w:basedOn w:val="Fuentedeprrafopredeter"/>
    <w:link w:val="Piedepgina"/>
    <w:uiPriority w:val="99"/>
    <w:rsid w:val="00006DFB"/>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6019">
      <w:bodyDiv w:val="1"/>
      <w:marLeft w:val="0"/>
      <w:marRight w:val="0"/>
      <w:marTop w:val="0"/>
      <w:marBottom w:val="0"/>
      <w:divBdr>
        <w:top w:val="none" w:sz="0" w:space="0" w:color="auto"/>
        <w:left w:val="none" w:sz="0" w:space="0" w:color="auto"/>
        <w:bottom w:val="none" w:sz="0" w:space="0" w:color="auto"/>
        <w:right w:val="none" w:sz="0" w:space="0" w:color="auto"/>
      </w:divBdr>
    </w:div>
    <w:div w:id="30688038">
      <w:bodyDiv w:val="1"/>
      <w:marLeft w:val="0"/>
      <w:marRight w:val="0"/>
      <w:marTop w:val="0"/>
      <w:marBottom w:val="0"/>
      <w:divBdr>
        <w:top w:val="none" w:sz="0" w:space="0" w:color="auto"/>
        <w:left w:val="none" w:sz="0" w:space="0" w:color="auto"/>
        <w:bottom w:val="none" w:sz="0" w:space="0" w:color="auto"/>
        <w:right w:val="none" w:sz="0" w:space="0" w:color="auto"/>
      </w:divBdr>
      <w:divsChild>
        <w:div w:id="1526016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0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52880">
      <w:bodyDiv w:val="1"/>
      <w:marLeft w:val="0"/>
      <w:marRight w:val="0"/>
      <w:marTop w:val="0"/>
      <w:marBottom w:val="0"/>
      <w:divBdr>
        <w:top w:val="none" w:sz="0" w:space="0" w:color="auto"/>
        <w:left w:val="none" w:sz="0" w:space="0" w:color="auto"/>
        <w:bottom w:val="none" w:sz="0" w:space="0" w:color="auto"/>
        <w:right w:val="none" w:sz="0" w:space="0" w:color="auto"/>
      </w:divBdr>
    </w:div>
    <w:div w:id="116263800">
      <w:bodyDiv w:val="1"/>
      <w:marLeft w:val="0"/>
      <w:marRight w:val="0"/>
      <w:marTop w:val="0"/>
      <w:marBottom w:val="0"/>
      <w:divBdr>
        <w:top w:val="none" w:sz="0" w:space="0" w:color="auto"/>
        <w:left w:val="none" w:sz="0" w:space="0" w:color="auto"/>
        <w:bottom w:val="none" w:sz="0" w:space="0" w:color="auto"/>
        <w:right w:val="none" w:sz="0" w:space="0" w:color="auto"/>
      </w:divBdr>
    </w:div>
    <w:div w:id="163860662">
      <w:bodyDiv w:val="1"/>
      <w:marLeft w:val="0"/>
      <w:marRight w:val="0"/>
      <w:marTop w:val="0"/>
      <w:marBottom w:val="0"/>
      <w:divBdr>
        <w:top w:val="none" w:sz="0" w:space="0" w:color="auto"/>
        <w:left w:val="none" w:sz="0" w:space="0" w:color="auto"/>
        <w:bottom w:val="none" w:sz="0" w:space="0" w:color="auto"/>
        <w:right w:val="none" w:sz="0" w:space="0" w:color="auto"/>
      </w:divBdr>
    </w:div>
    <w:div w:id="180704623">
      <w:bodyDiv w:val="1"/>
      <w:marLeft w:val="0"/>
      <w:marRight w:val="0"/>
      <w:marTop w:val="0"/>
      <w:marBottom w:val="0"/>
      <w:divBdr>
        <w:top w:val="none" w:sz="0" w:space="0" w:color="auto"/>
        <w:left w:val="none" w:sz="0" w:space="0" w:color="auto"/>
        <w:bottom w:val="none" w:sz="0" w:space="0" w:color="auto"/>
        <w:right w:val="none" w:sz="0" w:space="0" w:color="auto"/>
      </w:divBdr>
      <w:divsChild>
        <w:div w:id="1565725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28620">
      <w:bodyDiv w:val="1"/>
      <w:marLeft w:val="0"/>
      <w:marRight w:val="0"/>
      <w:marTop w:val="0"/>
      <w:marBottom w:val="0"/>
      <w:divBdr>
        <w:top w:val="none" w:sz="0" w:space="0" w:color="auto"/>
        <w:left w:val="none" w:sz="0" w:space="0" w:color="auto"/>
        <w:bottom w:val="none" w:sz="0" w:space="0" w:color="auto"/>
        <w:right w:val="none" w:sz="0" w:space="0" w:color="auto"/>
      </w:divBdr>
    </w:div>
    <w:div w:id="217474888">
      <w:bodyDiv w:val="1"/>
      <w:marLeft w:val="0"/>
      <w:marRight w:val="0"/>
      <w:marTop w:val="0"/>
      <w:marBottom w:val="0"/>
      <w:divBdr>
        <w:top w:val="none" w:sz="0" w:space="0" w:color="auto"/>
        <w:left w:val="none" w:sz="0" w:space="0" w:color="auto"/>
        <w:bottom w:val="none" w:sz="0" w:space="0" w:color="auto"/>
        <w:right w:val="none" w:sz="0" w:space="0" w:color="auto"/>
      </w:divBdr>
    </w:div>
    <w:div w:id="229847724">
      <w:bodyDiv w:val="1"/>
      <w:marLeft w:val="0"/>
      <w:marRight w:val="0"/>
      <w:marTop w:val="0"/>
      <w:marBottom w:val="0"/>
      <w:divBdr>
        <w:top w:val="none" w:sz="0" w:space="0" w:color="auto"/>
        <w:left w:val="none" w:sz="0" w:space="0" w:color="auto"/>
        <w:bottom w:val="none" w:sz="0" w:space="0" w:color="auto"/>
        <w:right w:val="none" w:sz="0" w:space="0" w:color="auto"/>
      </w:divBdr>
    </w:div>
    <w:div w:id="271059961">
      <w:bodyDiv w:val="1"/>
      <w:marLeft w:val="0"/>
      <w:marRight w:val="0"/>
      <w:marTop w:val="0"/>
      <w:marBottom w:val="0"/>
      <w:divBdr>
        <w:top w:val="none" w:sz="0" w:space="0" w:color="auto"/>
        <w:left w:val="none" w:sz="0" w:space="0" w:color="auto"/>
        <w:bottom w:val="none" w:sz="0" w:space="0" w:color="auto"/>
        <w:right w:val="none" w:sz="0" w:space="0" w:color="auto"/>
      </w:divBdr>
    </w:div>
    <w:div w:id="272136671">
      <w:bodyDiv w:val="1"/>
      <w:marLeft w:val="0"/>
      <w:marRight w:val="0"/>
      <w:marTop w:val="0"/>
      <w:marBottom w:val="0"/>
      <w:divBdr>
        <w:top w:val="none" w:sz="0" w:space="0" w:color="auto"/>
        <w:left w:val="none" w:sz="0" w:space="0" w:color="auto"/>
        <w:bottom w:val="none" w:sz="0" w:space="0" w:color="auto"/>
        <w:right w:val="none" w:sz="0" w:space="0" w:color="auto"/>
      </w:divBdr>
    </w:div>
    <w:div w:id="289214757">
      <w:bodyDiv w:val="1"/>
      <w:marLeft w:val="0"/>
      <w:marRight w:val="0"/>
      <w:marTop w:val="0"/>
      <w:marBottom w:val="0"/>
      <w:divBdr>
        <w:top w:val="none" w:sz="0" w:space="0" w:color="auto"/>
        <w:left w:val="none" w:sz="0" w:space="0" w:color="auto"/>
        <w:bottom w:val="none" w:sz="0" w:space="0" w:color="auto"/>
        <w:right w:val="none" w:sz="0" w:space="0" w:color="auto"/>
      </w:divBdr>
    </w:div>
    <w:div w:id="329141008">
      <w:bodyDiv w:val="1"/>
      <w:marLeft w:val="0"/>
      <w:marRight w:val="0"/>
      <w:marTop w:val="0"/>
      <w:marBottom w:val="0"/>
      <w:divBdr>
        <w:top w:val="none" w:sz="0" w:space="0" w:color="auto"/>
        <w:left w:val="none" w:sz="0" w:space="0" w:color="auto"/>
        <w:bottom w:val="none" w:sz="0" w:space="0" w:color="auto"/>
        <w:right w:val="none" w:sz="0" w:space="0" w:color="auto"/>
      </w:divBdr>
      <w:divsChild>
        <w:div w:id="1649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980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6617163">
      <w:bodyDiv w:val="1"/>
      <w:marLeft w:val="0"/>
      <w:marRight w:val="0"/>
      <w:marTop w:val="0"/>
      <w:marBottom w:val="0"/>
      <w:divBdr>
        <w:top w:val="none" w:sz="0" w:space="0" w:color="auto"/>
        <w:left w:val="none" w:sz="0" w:space="0" w:color="auto"/>
        <w:bottom w:val="none" w:sz="0" w:space="0" w:color="auto"/>
        <w:right w:val="none" w:sz="0" w:space="0" w:color="auto"/>
      </w:divBdr>
    </w:div>
    <w:div w:id="348341267">
      <w:bodyDiv w:val="1"/>
      <w:marLeft w:val="0"/>
      <w:marRight w:val="0"/>
      <w:marTop w:val="0"/>
      <w:marBottom w:val="0"/>
      <w:divBdr>
        <w:top w:val="none" w:sz="0" w:space="0" w:color="auto"/>
        <w:left w:val="none" w:sz="0" w:space="0" w:color="auto"/>
        <w:bottom w:val="none" w:sz="0" w:space="0" w:color="auto"/>
        <w:right w:val="none" w:sz="0" w:space="0" w:color="auto"/>
      </w:divBdr>
    </w:div>
    <w:div w:id="355739621">
      <w:bodyDiv w:val="1"/>
      <w:marLeft w:val="0"/>
      <w:marRight w:val="0"/>
      <w:marTop w:val="0"/>
      <w:marBottom w:val="0"/>
      <w:divBdr>
        <w:top w:val="none" w:sz="0" w:space="0" w:color="auto"/>
        <w:left w:val="none" w:sz="0" w:space="0" w:color="auto"/>
        <w:bottom w:val="none" w:sz="0" w:space="0" w:color="auto"/>
        <w:right w:val="none" w:sz="0" w:space="0" w:color="auto"/>
      </w:divBdr>
    </w:div>
    <w:div w:id="378288012">
      <w:bodyDiv w:val="1"/>
      <w:marLeft w:val="0"/>
      <w:marRight w:val="0"/>
      <w:marTop w:val="0"/>
      <w:marBottom w:val="0"/>
      <w:divBdr>
        <w:top w:val="none" w:sz="0" w:space="0" w:color="auto"/>
        <w:left w:val="none" w:sz="0" w:space="0" w:color="auto"/>
        <w:bottom w:val="none" w:sz="0" w:space="0" w:color="auto"/>
        <w:right w:val="none" w:sz="0" w:space="0" w:color="auto"/>
      </w:divBdr>
    </w:div>
    <w:div w:id="387147925">
      <w:bodyDiv w:val="1"/>
      <w:marLeft w:val="0"/>
      <w:marRight w:val="0"/>
      <w:marTop w:val="0"/>
      <w:marBottom w:val="0"/>
      <w:divBdr>
        <w:top w:val="none" w:sz="0" w:space="0" w:color="auto"/>
        <w:left w:val="none" w:sz="0" w:space="0" w:color="auto"/>
        <w:bottom w:val="none" w:sz="0" w:space="0" w:color="auto"/>
        <w:right w:val="none" w:sz="0" w:space="0" w:color="auto"/>
      </w:divBdr>
    </w:div>
    <w:div w:id="397166185">
      <w:bodyDiv w:val="1"/>
      <w:marLeft w:val="0"/>
      <w:marRight w:val="0"/>
      <w:marTop w:val="0"/>
      <w:marBottom w:val="0"/>
      <w:divBdr>
        <w:top w:val="none" w:sz="0" w:space="0" w:color="auto"/>
        <w:left w:val="none" w:sz="0" w:space="0" w:color="auto"/>
        <w:bottom w:val="none" w:sz="0" w:space="0" w:color="auto"/>
        <w:right w:val="none" w:sz="0" w:space="0" w:color="auto"/>
      </w:divBdr>
      <w:divsChild>
        <w:div w:id="1708486846">
          <w:marLeft w:val="0"/>
          <w:marRight w:val="0"/>
          <w:marTop w:val="0"/>
          <w:marBottom w:val="0"/>
          <w:divBdr>
            <w:top w:val="none" w:sz="0" w:space="0" w:color="auto"/>
            <w:left w:val="none" w:sz="0" w:space="0" w:color="auto"/>
            <w:bottom w:val="none" w:sz="0" w:space="0" w:color="auto"/>
            <w:right w:val="none" w:sz="0" w:space="0" w:color="auto"/>
          </w:divBdr>
        </w:div>
      </w:divsChild>
    </w:div>
    <w:div w:id="452552343">
      <w:bodyDiv w:val="1"/>
      <w:marLeft w:val="0"/>
      <w:marRight w:val="0"/>
      <w:marTop w:val="0"/>
      <w:marBottom w:val="0"/>
      <w:divBdr>
        <w:top w:val="none" w:sz="0" w:space="0" w:color="auto"/>
        <w:left w:val="none" w:sz="0" w:space="0" w:color="auto"/>
        <w:bottom w:val="none" w:sz="0" w:space="0" w:color="auto"/>
        <w:right w:val="none" w:sz="0" w:space="0" w:color="auto"/>
      </w:divBdr>
    </w:div>
    <w:div w:id="535050023">
      <w:bodyDiv w:val="1"/>
      <w:marLeft w:val="0"/>
      <w:marRight w:val="0"/>
      <w:marTop w:val="0"/>
      <w:marBottom w:val="0"/>
      <w:divBdr>
        <w:top w:val="none" w:sz="0" w:space="0" w:color="auto"/>
        <w:left w:val="none" w:sz="0" w:space="0" w:color="auto"/>
        <w:bottom w:val="none" w:sz="0" w:space="0" w:color="auto"/>
        <w:right w:val="none" w:sz="0" w:space="0" w:color="auto"/>
      </w:divBdr>
    </w:div>
    <w:div w:id="620304728">
      <w:bodyDiv w:val="1"/>
      <w:marLeft w:val="0"/>
      <w:marRight w:val="0"/>
      <w:marTop w:val="0"/>
      <w:marBottom w:val="0"/>
      <w:divBdr>
        <w:top w:val="none" w:sz="0" w:space="0" w:color="auto"/>
        <w:left w:val="none" w:sz="0" w:space="0" w:color="auto"/>
        <w:bottom w:val="none" w:sz="0" w:space="0" w:color="auto"/>
        <w:right w:val="none" w:sz="0" w:space="0" w:color="auto"/>
      </w:divBdr>
      <w:divsChild>
        <w:div w:id="847982776">
          <w:marLeft w:val="720"/>
          <w:marRight w:val="0"/>
          <w:marTop w:val="96"/>
          <w:marBottom w:val="0"/>
          <w:divBdr>
            <w:top w:val="none" w:sz="0" w:space="0" w:color="auto"/>
            <w:left w:val="none" w:sz="0" w:space="0" w:color="auto"/>
            <w:bottom w:val="none" w:sz="0" w:space="0" w:color="auto"/>
            <w:right w:val="none" w:sz="0" w:space="0" w:color="auto"/>
          </w:divBdr>
        </w:div>
        <w:div w:id="571738343">
          <w:marLeft w:val="720"/>
          <w:marRight w:val="0"/>
          <w:marTop w:val="96"/>
          <w:marBottom w:val="0"/>
          <w:divBdr>
            <w:top w:val="none" w:sz="0" w:space="0" w:color="auto"/>
            <w:left w:val="none" w:sz="0" w:space="0" w:color="auto"/>
            <w:bottom w:val="none" w:sz="0" w:space="0" w:color="auto"/>
            <w:right w:val="none" w:sz="0" w:space="0" w:color="auto"/>
          </w:divBdr>
        </w:div>
        <w:div w:id="1718820325">
          <w:marLeft w:val="720"/>
          <w:marRight w:val="0"/>
          <w:marTop w:val="96"/>
          <w:marBottom w:val="0"/>
          <w:divBdr>
            <w:top w:val="none" w:sz="0" w:space="0" w:color="auto"/>
            <w:left w:val="none" w:sz="0" w:space="0" w:color="auto"/>
            <w:bottom w:val="none" w:sz="0" w:space="0" w:color="auto"/>
            <w:right w:val="none" w:sz="0" w:space="0" w:color="auto"/>
          </w:divBdr>
        </w:div>
        <w:div w:id="867108963">
          <w:marLeft w:val="720"/>
          <w:marRight w:val="0"/>
          <w:marTop w:val="96"/>
          <w:marBottom w:val="0"/>
          <w:divBdr>
            <w:top w:val="none" w:sz="0" w:space="0" w:color="auto"/>
            <w:left w:val="none" w:sz="0" w:space="0" w:color="auto"/>
            <w:bottom w:val="none" w:sz="0" w:space="0" w:color="auto"/>
            <w:right w:val="none" w:sz="0" w:space="0" w:color="auto"/>
          </w:divBdr>
        </w:div>
        <w:div w:id="1326930388">
          <w:marLeft w:val="720"/>
          <w:marRight w:val="0"/>
          <w:marTop w:val="96"/>
          <w:marBottom w:val="0"/>
          <w:divBdr>
            <w:top w:val="none" w:sz="0" w:space="0" w:color="auto"/>
            <w:left w:val="none" w:sz="0" w:space="0" w:color="auto"/>
            <w:bottom w:val="none" w:sz="0" w:space="0" w:color="auto"/>
            <w:right w:val="none" w:sz="0" w:space="0" w:color="auto"/>
          </w:divBdr>
        </w:div>
        <w:div w:id="2023512681">
          <w:marLeft w:val="720"/>
          <w:marRight w:val="0"/>
          <w:marTop w:val="96"/>
          <w:marBottom w:val="0"/>
          <w:divBdr>
            <w:top w:val="none" w:sz="0" w:space="0" w:color="auto"/>
            <w:left w:val="none" w:sz="0" w:space="0" w:color="auto"/>
            <w:bottom w:val="none" w:sz="0" w:space="0" w:color="auto"/>
            <w:right w:val="none" w:sz="0" w:space="0" w:color="auto"/>
          </w:divBdr>
        </w:div>
        <w:div w:id="1419247754">
          <w:marLeft w:val="720"/>
          <w:marRight w:val="0"/>
          <w:marTop w:val="96"/>
          <w:marBottom w:val="0"/>
          <w:divBdr>
            <w:top w:val="none" w:sz="0" w:space="0" w:color="auto"/>
            <w:left w:val="none" w:sz="0" w:space="0" w:color="auto"/>
            <w:bottom w:val="none" w:sz="0" w:space="0" w:color="auto"/>
            <w:right w:val="none" w:sz="0" w:space="0" w:color="auto"/>
          </w:divBdr>
        </w:div>
      </w:divsChild>
    </w:div>
    <w:div w:id="706444815">
      <w:bodyDiv w:val="1"/>
      <w:marLeft w:val="0"/>
      <w:marRight w:val="0"/>
      <w:marTop w:val="0"/>
      <w:marBottom w:val="0"/>
      <w:divBdr>
        <w:top w:val="none" w:sz="0" w:space="0" w:color="auto"/>
        <w:left w:val="none" w:sz="0" w:space="0" w:color="auto"/>
        <w:bottom w:val="none" w:sz="0" w:space="0" w:color="auto"/>
        <w:right w:val="none" w:sz="0" w:space="0" w:color="auto"/>
      </w:divBdr>
    </w:div>
    <w:div w:id="722872483">
      <w:bodyDiv w:val="1"/>
      <w:marLeft w:val="0"/>
      <w:marRight w:val="0"/>
      <w:marTop w:val="0"/>
      <w:marBottom w:val="0"/>
      <w:divBdr>
        <w:top w:val="none" w:sz="0" w:space="0" w:color="auto"/>
        <w:left w:val="none" w:sz="0" w:space="0" w:color="auto"/>
        <w:bottom w:val="none" w:sz="0" w:space="0" w:color="auto"/>
        <w:right w:val="none" w:sz="0" w:space="0" w:color="auto"/>
      </w:divBdr>
    </w:div>
    <w:div w:id="769937591">
      <w:bodyDiv w:val="1"/>
      <w:marLeft w:val="0"/>
      <w:marRight w:val="0"/>
      <w:marTop w:val="0"/>
      <w:marBottom w:val="0"/>
      <w:divBdr>
        <w:top w:val="none" w:sz="0" w:space="0" w:color="auto"/>
        <w:left w:val="none" w:sz="0" w:space="0" w:color="auto"/>
        <w:bottom w:val="none" w:sz="0" w:space="0" w:color="auto"/>
        <w:right w:val="none" w:sz="0" w:space="0" w:color="auto"/>
      </w:divBdr>
    </w:div>
    <w:div w:id="809441164">
      <w:bodyDiv w:val="1"/>
      <w:marLeft w:val="0"/>
      <w:marRight w:val="0"/>
      <w:marTop w:val="0"/>
      <w:marBottom w:val="0"/>
      <w:divBdr>
        <w:top w:val="none" w:sz="0" w:space="0" w:color="auto"/>
        <w:left w:val="none" w:sz="0" w:space="0" w:color="auto"/>
        <w:bottom w:val="none" w:sz="0" w:space="0" w:color="auto"/>
        <w:right w:val="none" w:sz="0" w:space="0" w:color="auto"/>
      </w:divBdr>
    </w:div>
    <w:div w:id="814493963">
      <w:bodyDiv w:val="1"/>
      <w:marLeft w:val="0"/>
      <w:marRight w:val="0"/>
      <w:marTop w:val="0"/>
      <w:marBottom w:val="0"/>
      <w:divBdr>
        <w:top w:val="none" w:sz="0" w:space="0" w:color="auto"/>
        <w:left w:val="none" w:sz="0" w:space="0" w:color="auto"/>
        <w:bottom w:val="none" w:sz="0" w:space="0" w:color="auto"/>
        <w:right w:val="none" w:sz="0" w:space="0" w:color="auto"/>
      </w:divBdr>
    </w:div>
    <w:div w:id="821043378">
      <w:bodyDiv w:val="1"/>
      <w:marLeft w:val="0"/>
      <w:marRight w:val="0"/>
      <w:marTop w:val="0"/>
      <w:marBottom w:val="0"/>
      <w:divBdr>
        <w:top w:val="none" w:sz="0" w:space="0" w:color="auto"/>
        <w:left w:val="none" w:sz="0" w:space="0" w:color="auto"/>
        <w:bottom w:val="none" w:sz="0" w:space="0" w:color="auto"/>
        <w:right w:val="none" w:sz="0" w:space="0" w:color="auto"/>
      </w:divBdr>
    </w:div>
    <w:div w:id="841043521">
      <w:bodyDiv w:val="1"/>
      <w:marLeft w:val="0"/>
      <w:marRight w:val="0"/>
      <w:marTop w:val="0"/>
      <w:marBottom w:val="0"/>
      <w:divBdr>
        <w:top w:val="none" w:sz="0" w:space="0" w:color="auto"/>
        <w:left w:val="none" w:sz="0" w:space="0" w:color="auto"/>
        <w:bottom w:val="none" w:sz="0" w:space="0" w:color="auto"/>
        <w:right w:val="none" w:sz="0" w:space="0" w:color="auto"/>
      </w:divBdr>
    </w:div>
    <w:div w:id="881746115">
      <w:bodyDiv w:val="1"/>
      <w:marLeft w:val="0"/>
      <w:marRight w:val="0"/>
      <w:marTop w:val="0"/>
      <w:marBottom w:val="0"/>
      <w:divBdr>
        <w:top w:val="none" w:sz="0" w:space="0" w:color="auto"/>
        <w:left w:val="none" w:sz="0" w:space="0" w:color="auto"/>
        <w:bottom w:val="none" w:sz="0" w:space="0" w:color="auto"/>
        <w:right w:val="none" w:sz="0" w:space="0" w:color="auto"/>
      </w:divBdr>
    </w:div>
    <w:div w:id="897546423">
      <w:bodyDiv w:val="1"/>
      <w:marLeft w:val="0"/>
      <w:marRight w:val="0"/>
      <w:marTop w:val="0"/>
      <w:marBottom w:val="0"/>
      <w:divBdr>
        <w:top w:val="none" w:sz="0" w:space="0" w:color="auto"/>
        <w:left w:val="none" w:sz="0" w:space="0" w:color="auto"/>
        <w:bottom w:val="none" w:sz="0" w:space="0" w:color="auto"/>
        <w:right w:val="none" w:sz="0" w:space="0" w:color="auto"/>
      </w:divBdr>
    </w:div>
    <w:div w:id="915945082">
      <w:bodyDiv w:val="1"/>
      <w:marLeft w:val="0"/>
      <w:marRight w:val="0"/>
      <w:marTop w:val="0"/>
      <w:marBottom w:val="0"/>
      <w:divBdr>
        <w:top w:val="none" w:sz="0" w:space="0" w:color="auto"/>
        <w:left w:val="none" w:sz="0" w:space="0" w:color="auto"/>
        <w:bottom w:val="none" w:sz="0" w:space="0" w:color="auto"/>
        <w:right w:val="none" w:sz="0" w:space="0" w:color="auto"/>
      </w:divBdr>
    </w:div>
    <w:div w:id="932477205">
      <w:bodyDiv w:val="1"/>
      <w:marLeft w:val="0"/>
      <w:marRight w:val="0"/>
      <w:marTop w:val="0"/>
      <w:marBottom w:val="0"/>
      <w:divBdr>
        <w:top w:val="none" w:sz="0" w:space="0" w:color="auto"/>
        <w:left w:val="none" w:sz="0" w:space="0" w:color="auto"/>
        <w:bottom w:val="none" w:sz="0" w:space="0" w:color="auto"/>
        <w:right w:val="none" w:sz="0" w:space="0" w:color="auto"/>
      </w:divBdr>
    </w:div>
    <w:div w:id="999769484">
      <w:bodyDiv w:val="1"/>
      <w:marLeft w:val="0"/>
      <w:marRight w:val="0"/>
      <w:marTop w:val="0"/>
      <w:marBottom w:val="0"/>
      <w:divBdr>
        <w:top w:val="none" w:sz="0" w:space="0" w:color="auto"/>
        <w:left w:val="none" w:sz="0" w:space="0" w:color="auto"/>
        <w:bottom w:val="none" w:sz="0" w:space="0" w:color="auto"/>
        <w:right w:val="none" w:sz="0" w:space="0" w:color="auto"/>
      </w:divBdr>
    </w:div>
    <w:div w:id="1071083403">
      <w:bodyDiv w:val="1"/>
      <w:marLeft w:val="0"/>
      <w:marRight w:val="0"/>
      <w:marTop w:val="0"/>
      <w:marBottom w:val="0"/>
      <w:divBdr>
        <w:top w:val="none" w:sz="0" w:space="0" w:color="auto"/>
        <w:left w:val="none" w:sz="0" w:space="0" w:color="auto"/>
        <w:bottom w:val="none" w:sz="0" w:space="0" w:color="auto"/>
        <w:right w:val="none" w:sz="0" w:space="0" w:color="auto"/>
      </w:divBdr>
    </w:div>
    <w:div w:id="1110971551">
      <w:bodyDiv w:val="1"/>
      <w:marLeft w:val="0"/>
      <w:marRight w:val="0"/>
      <w:marTop w:val="0"/>
      <w:marBottom w:val="0"/>
      <w:divBdr>
        <w:top w:val="none" w:sz="0" w:space="0" w:color="auto"/>
        <w:left w:val="none" w:sz="0" w:space="0" w:color="auto"/>
        <w:bottom w:val="none" w:sz="0" w:space="0" w:color="auto"/>
        <w:right w:val="none" w:sz="0" w:space="0" w:color="auto"/>
      </w:divBdr>
    </w:div>
    <w:div w:id="1153058453">
      <w:bodyDiv w:val="1"/>
      <w:marLeft w:val="0"/>
      <w:marRight w:val="0"/>
      <w:marTop w:val="0"/>
      <w:marBottom w:val="0"/>
      <w:divBdr>
        <w:top w:val="none" w:sz="0" w:space="0" w:color="auto"/>
        <w:left w:val="none" w:sz="0" w:space="0" w:color="auto"/>
        <w:bottom w:val="none" w:sz="0" w:space="0" w:color="auto"/>
        <w:right w:val="none" w:sz="0" w:space="0" w:color="auto"/>
      </w:divBdr>
    </w:div>
    <w:div w:id="1155414730">
      <w:bodyDiv w:val="1"/>
      <w:marLeft w:val="0"/>
      <w:marRight w:val="0"/>
      <w:marTop w:val="0"/>
      <w:marBottom w:val="0"/>
      <w:divBdr>
        <w:top w:val="none" w:sz="0" w:space="0" w:color="auto"/>
        <w:left w:val="none" w:sz="0" w:space="0" w:color="auto"/>
        <w:bottom w:val="none" w:sz="0" w:space="0" w:color="auto"/>
        <w:right w:val="none" w:sz="0" w:space="0" w:color="auto"/>
      </w:divBdr>
    </w:div>
    <w:div w:id="1222012401">
      <w:bodyDiv w:val="1"/>
      <w:marLeft w:val="0"/>
      <w:marRight w:val="0"/>
      <w:marTop w:val="0"/>
      <w:marBottom w:val="0"/>
      <w:divBdr>
        <w:top w:val="none" w:sz="0" w:space="0" w:color="auto"/>
        <w:left w:val="none" w:sz="0" w:space="0" w:color="auto"/>
        <w:bottom w:val="none" w:sz="0" w:space="0" w:color="auto"/>
        <w:right w:val="none" w:sz="0" w:space="0" w:color="auto"/>
      </w:divBdr>
    </w:div>
    <w:div w:id="1224099406">
      <w:bodyDiv w:val="1"/>
      <w:marLeft w:val="0"/>
      <w:marRight w:val="0"/>
      <w:marTop w:val="0"/>
      <w:marBottom w:val="0"/>
      <w:divBdr>
        <w:top w:val="none" w:sz="0" w:space="0" w:color="auto"/>
        <w:left w:val="none" w:sz="0" w:space="0" w:color="auto"/>
        <w:bottom w:val="none" w:sz="0" w:space="0" w:color="auto"/>
        <w:right w:val="none" w:sz="0" w:space="0" w:color="auto"/>
      </w:divBdr>
    </w:div>
    <w:div w:id="1270088939">
      <w:bodyDiv w:val="1"/>
      <w:marLeft w:val="0"/>
      <w:marRight w:val="0"/>
      <w:marTop w:val="0"/>
      <w:marBottom w:val="0"/>
      <w:divBdr>
        <w:top w:val="none" w:sz="0" w:space="0" w:color="auto"/>
        <w:left w:val="none" w:sz="0" w:space="0" w:color="auto"/>
        <w:bottom w:val="none" w:sz="0" w:space="0" w:color="auto"/>
        <w:right w:val="none" w:sz="0" w:space="0" w:color="auto"/>
      </w:divBdr>
    </w:div>
    <w:div w:id="1319383365">
      <w:bodyDiv w:val="1"/>
      <w:marLeft w:val="0"/>
      <w:marRight w:val="0"/>
      <w:marTop w:val="0"/>
      <w:marBottom w:val="0"/>
      <w:divBdr>
        <w:top w:val="none" w:sz="0" w:space="0" w:color="auto"/>
        <w:left w:val="none" w:sz="0" w:space="0" w:color="auto"/>
        <w:bottom w:val="none" w:sz="0" w:space="0" w:color="auto"/>
        <w:right w:val="none" w:sz="0" w:space="0" w:color="auto"/>
      </w:divBdr>
    </w:div>
    <w:div w:id="1328635887">
      <w:bodyDiv w:val="1"/>
      <w:marLeft w:val="0"/>
      <w:marRight w:val="0"/>
      <w:marTop w:val="0"/>
      <w:marBottom w:val="0"/>
      <w:divBdr>
        <w:top w:val="none" w:sz="0" w:space="0" w:color="auto"/>
        <w:left w:val="none" w:sz="0" w:space="0" w:color="auto"/>
        <w:bottom w:val="none" w:sz="0" w:space="0" w:color="auto"/>
        <w:right w:val="none" w:sz="0" w:space="0" w:color="auto"/>
      </w:divBdr>
    </w:div>
    <w:div w:id="1338997744">
      <w:bodyDiv w:val="1"/>
      <w:marLeft w:val="0"/>
      <w:marRight w:val="0"/>
      <w:marTop w:val="0"/>
      <w:marBottom w:val="0"/>
      <w:divBdr>
        <w:top w:val="none" w:sz="0" w:space="0" w:color="auto"/>
        <w:left w:val="none" w:sz="0" w:space="0" w:color="auto"/>
        <w:bottom w:val="none" w:sz="0" w:space="0" w:color="auto"/>
        <w:right w:val="none" w:sz="0" w:space="0" w:color="auto"/>
      </w:divBdr>
    </w:div>
    <w:div w:id="1340811382">
      <w:bodyDiv w:val="1"/>
      <w:marLeft w:val="0"/>
      <w:marRight w:val="0"/>
      <w:marTop w:val="0"/>
      <w:marBottom w:val="0"/>
      <w:divBdr>
        <w:top w:val="none" w:sz="0" w:space="0" w:color="auto"/>
        <w:left w:val="none" w:sz="0" w:space="0" w:color="auto"/>
        <w:bottom w:val="none" w:sz="0" w:space="0" w:color="auto"/>
        <w:right w:val="none" w:sz="0" w:space="0" w:color="auto"/>
      </w:divBdr>
    </w:div>
    <w:div w:id="1344279338">
      <w:bodyDiv w:val="1"/>
      <w:marLeft w:val="0"/>
      <w:marRight w:val="0"/>
      <w:marTop w:val="0"/>
      <w:marBottom w:val="0"/>
      <w:divBdr>
        <w:top w:val="none" w:sz="0" w:space="0" w:color="auto"/>
        <w:left w:val="none" w:sz="0" w:space="0" w:color="auto"/>
        <w:bottom w:val="none" w:sz="0" w:space="0" w:color="auto"/>
        <w:right w:val="none" w:sz="0" w:space="0" w:color="auto"/>
      </w:divBdr>
    </w:div>
    <w:div w:id="1349407330">
      <w:bodyDiv w:val="1"/>
      <w:marLeft w:val="0"/>
      <w:marRight w:val="0"/>
      <w:marTop w:val="0"/>
      <w:marBottom w:val="0"/>
      <w:divBdr>
        <w:top w:val="none" w:sz="0" w:space="0" w:color="auto"/>
        <w:left w:val="none" w:sz="0" w:space="0" w:color="auto"/>
        <w:bottom w:val="none" w:sz="0" w:space="0" w:color="auto"/>
        <w:right w:val="none" w:sz="0" w:space="0" w:color="auto"/>
      </w:divBdr>
    </w:div>
    <w:div w:id="1350718830">
      <w:bodyDiv w:val="1"/>
      <w:marLeft w:val="0"/>
      <w:marRight w:val="0"/>
      <w:marTop w:val="0"/>
      <w:marBottom w:val="0"/>
      <w:divBdr>
        <w:top w:val="none" w:sz="0" w:space="0" w:color="auto"/>
        <w:left w:val="none" w:sz="0" w:space="0" w:color="auto"/>
        <w:bottom w:val="none" w:sz="0" w:space="0" w:color="auto"/>
        <w:right w:val="none" w:sz="0" w:space="0" w:color="auto"/>
      </w:divBdr>
    </w:div>
    <w:div w:id="1359544364">
      <w:bodyDiv w:val="1"/>
      <w:marLeft w:val="0"/>
      <w:marRight w:val="0"/>
      <w:marTop w:val="0"/>
      <w:marBottom w:val="0"/>
      <w:divBdr>
        <w:top w:val="none" w:sz="0" w:space="0" w:color="auto"/>
        <w:left w:val="none" w:sz="0" w:space="0" w:color="auto"/>
        <w:bottom w:val="none" w:sz="0" w:space="0" w:color="auto"/>
        <w:right w:val="none" w:sz="0" w:space="0" w:color="auto"/>
      </w:divBdr>
    </w:div>
    <w:div w:id="1384476328">
      <w:bodyDiv w:val="1"/>
      <w:marLeft w:val="0"/>
      <w:marRight w:val="0"/>
      <w:marTop w:val="0"/>
      <w:marBottom w:val="0"/>
      <w:divBdr>
        <w:top w:val="none" w:sz="0" w:space="0" w:color="auto"/>
        <w:left w:val="none" w:sz="0" w:space="0" w:color="auto"/>
        <w:bottom w:val="none" w:sz="0" w:space="0" w:color="auto"/>
        <w:right w:val="none" w:sz="0" w:space="0" w:color="auto"/>
      </w:divBdr>
    </w:div>
    <w:div w:id="1454979056">
      <w:bodyDiv w:val="1"/>
      <w:marLeft w:val="0"/>
      <w:marRight w:val="0"/>
      <w:marTop w:val="0"/>
      <w:marBottom w:val="0"/>
      <w:divBdr>
        <w:top w:val="none" w:sz="0" w:space="0" w:color="auto"/>
        <w:left w:val="none" w:sz="0" w:space="0" w:color="auto"/>
        <w:bottom w:val="none" w:sz="0" w:space="0" w:color="auto"/>
        <w:right w:val="none" w:sz="0" w:space="0" w:color="auto"/>
      </w:divBdr>
      <w:divsChild>
        <w:div w:id="1449857624">
          <w:marLeft w:val="0"/>
          <w:marRight w:val="0"/>
          <w:marTop w:val="0"/>
          <w:marBottom w:val="0"/>
          <w:divBdr>
            <w:top w:val="none" w:sz="0" w:space="0" w:color="auto"/>
            <w:left w:val="none" w:sz="0" w:space="0" w:color="auto"/>
            <w:bottom w:val="none" w:sz="0" w:space="0" w:color="auto"/>
            <w:right w:val="none" w:sz="0" w:space="0" w:color="auto"/>
          </w:divBdr>
        </w:div>
      </w:divsChild>
    </w:div>
    <w:div w:id="1492404124">
      <w:bodyDiv w:val="1"/>
      <w:marLeft w:val="0"/>
      <w:marRight w:val="0"/>
      <w:marTop w:val="0"/>
      <w:marBottom w:val="0"/>
      <w:divBdr>
        <w:top w:val="none" w:sz="0" w:space="0" w:color="auto"/>
        <w:left w:val="none" w:sz="0" w:space="0" w:color="auto"/>
        <w:bottom w:val="none" w:sz="0" w:space="0" w:color="auto"/>
        <w:right w:val="none" w:sz="0" w:space="0" w:color="auto"/>
      </w:divBdr>
    </w:div>
    <w:div w:id="1704666555">
      <w:bodyDiv w:val="1"/>
      <w:marLeft w:val="0"/>
      <w:marRight w:val="0"/>
      <w:marTop w:val="0"/>
      <w:marBottom w:val="0"/>
      <w:divBdr>
        <w:top w:val="none" w:sz="0" w:space="0" w:color="auto"/>
        <w:left w:val="none" w:sz="0" w:space="0" w:color="auto"/>
        <w:bottom w:val="none" w:sz="0" w:space="0" w:color="auto"/>
        <w:right w:val="none" w:sz="0" w:space="0" w:color="auto"/>
      </w:divBdr>
    </w:div>
    <w:div w:id="1717585275">
      <w:bodyDiv w:val="1"/>
      <w:marLeft w:val="0"/>
      <w:marRight w:val="0"/>
      <w:marTop w:val="0"/>
      <w:marBottom w:val="0"/>
      <w:divBdr>
        <w:top w:val="none" w:sz="0" w:space="0" w:color="auto"/>
        <w:left w:val="none" w:sz="0" w:space="0" w:color="auto"/>
        <w:bottom w:val="none" w:sz="0" w:space="0" w:color="auto"/>
        <w:right w:val="none" w:sz="0" w:space="0" w:color="auto"/>
      </w:divBdr>
    </w:div>
    <w:div w:id="1724982048">
      <w:bodyDiv w:val="1"/>
      <w:marLeft w:val="0"/>
      <w:marRight w:val="0"/>
      <w:marTop w:val="0"/>
      <w:marBottom w:val="0"/>
      <w:divBdr>
        <w:top w:val="none" w:sz="0" w:space="0" w:color="auto"/>
        <w:left w:val="none" w:sz="0" w:space="0" w:color="auto"/>
        <w:bottom w:val="none" w:sz="0" w:space="0" w:color="auto"/>
        <w:right w:val="none" w:sz="0" w:space="0" w:color="auto"/>
      </w:divBdr>
    </w:div>
    <w:div w:id="1736394971">
      <w:bodyDiv w:val="1"/>
      <w:marLeft w:val="0"/>
      <w:marRight w:val="0"/>
      <w:marTop w:val="0"/>
      <w:marBottom w:val="0"/>
      <w:divBdr>
        <w:top w:val="none" w:sz="0" w:space="0" w:color="auto"/>
        <w:left w:val="none" w:sz="0" w:space="0" w:color="auto"/>
        <w:bottom w:val="none" w:sz="0" w:space="0" w:color="auto"/>
        <w:right w:val="none" w:sz="0" w:space="0" w:color="auto"/>
      </w:divBdr>
    </w:div>
    <w:div w:id="1779061866">
      <w:bodyDiv w:val="1"/>
      <w:marLeft w:val="0"/>
      <w:marRight w:val="0"/>
      <w:marTop w:val="0"/>
      <w:marBottom w:val="0"/>
      <w:divBdr>
        <w:top w:val="none" w:sz="0" w:space="0" w:color="auto"/>
        <w:left w:val="none" w:sz="0" w:space="0" w:color="auto"/>
        <w:bottom w:val="none" w:sz="0" w:space="0" w:color="auto"/>
        <w:right w:val="none" w:sz="0" w:space="0" w:color="auto"/>
      </w:divBdr>
    </w:div>
    <w:div w:id="1799686220">
      <w:bodyDiv w:val="1"/>
      <w:marLeft w:val="0"/>
      <w:marRight w:val="0"/>
      <w:marTop w:val="0"/>
      <w:marBottom w:val="0"/>
      <w:divBdr>
        <w:top w:val="none" w:sz="0" w:space="0" w:color="auto"/>
        <w:left w:val="none" w:sz="0" w:space="0" w:color="auto"/>
        <w:bottom w:val="none" w:sz="0" w:space="0" w:color="auto"/>
        <w:right w:val="none" w:sz="0" w:space="0" w:color="auto"/>
      </w:divBdr>
    </w:div>
    <w:div w:id="1800877766">
      <w:bodyDiv w:val="1"/>
      <w:marLeft w:val="0"/>
      <w:marRight w:val="0"/>
      <w:marTop w:val="0"/>
      <w:marBottom w:val="0"/>
      <w:divBdr>
        <w:top w:val="none" w:sz="0" w:space="0" w:color="auto"/>
        <w:left w:val="none" w:sz="0" w:space="0" w:color="auto"/>
        <w:bottom w:val="none" w:sz="0" w:space="0" w:color="auto"/>
        <w:right w:val="none" w:sz="0" w:space="0" w:color="auto"/>
      </w:divBdr>
    </w:div>
    <w:div w:id="1813601451">
      <w:bodyDiv w:val="1"/>
      <w:marLeft w:val="0"/>
      <w:marRight w:val="0"/>
      <w:marTop w:val="0"/>
      <w:marBottom w:val="0"/>
      <w:divBdr>
        <w:top w:val="none" w:sz="0" w:space="0" w:color="auto"/>
        <w:left w:val="none" w:sz="0" w:space="0" w:color="auto"/>
        <w:bottom w:val="none" w:sz="0" w:space="0" w:color="auto"/>
        <w:right w:val="none" w:sz="0" w:space="0" w:color="auto"/>
      </w:divBdr>
    </w:div>
    <w:div w:id="1873808560">
      <w:bodyDiv w:val="1"/>
      <w:marLeft w:val="0"/>
      <w:marRight w:val="0"/>
      <w:marTop w:val="0"/>
      <w:marBottom w:val="0"/>
      <w:divBdr>
        <w:top w:val="none" w:sz="0" w:space="0" w:color="auto"/>
        <w:left w:val="none" w:sz="0" w:space="0" w:color="auto"/>
        <w:bottom w:val="none" w:sz="0" w:space="0" w:color="auto"/>
        <w:right w:val="none" w:sz="0" w:space="0" w:color="auto"/>
      </w:divBdr>
    </w:div>
    <w:div w:id="1952736143">
      <w:bodyDiv w:val="1"/>
      <w:marLeft w:val="0"/>
      <w:marRight w:val="0"/>
      <w:marTop w:val="0"/>
      <w:marBottom w:val="0"/>
      <w:divBdr>
        <w:top w:val="none" w:sz="0" w:space="0" w:color="auto"/>
        <w:left w:val="none" w:sz="0" w:space="0" w:color="auto"/>
        <w:bottom w:val="none" w:sz="0" w:space="0" w:color="auto"/>
        <w:right w:val="none" w:sz="0" w:space="0" w:color="auto"/>
      </w:divBdr>
    </w:div>
    <w:div w:id="1988244551">
      <w:bodyDiv w:val="1"/>
      <w:marLeft w:val="0"/>
      <w:marRight w:val="0"/>
      <w:marTop w:val="0"/>
      <w:marBottom w:val="0"/>
      <w:divBdr>
        <w:top w:val="none" w:sz="0" w:space="0" w:color="auto"/>
        <w:left w:val="none" w:sz="0" w:space="0" w:color="auto"/>
        <w:bottom w:val="none" w:sz="0" w:space="0" w:color="auto"/>
        <w:right w:val="none" w:sz="0" w:space="0" w:color="auto"/>
      </w:divBdr>
    </w:div>
    <w:div w:id="2010983266">
      <w:bodyDiv w:val="1"/>
      <w:marLeft w:val="0"/>
      <w:marRight w:val="0"/>
      <w:marTop w:val="0"/>
      <w:marBottom w:val="0"/>
      <w:divBdr>
        <w:top w:val="none" w:sz="0" w:space="0" w:color="auto"/>
        <w:left w:val="none" w:sz="0" w:space="0" w:color="auto"/>
        <w:bottom w:val="none" w:sz="0" w:space="0" w:color="auto"/>
        <w:right w:val="none" w:sz="0" w:space="0" w:color="auto"/>
      </w:divBdr>
    </w:div>
    <w:div w:id="21444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sunat.gob.pe/legislacion/procedim/despacho/importacion/importac/procGeneral/anexos/ANEXO5-RIN-11-2014.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uanet.gob.pe/cl-ad-itconsultatd/td0000"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www.sunat.gob.pe/seida/visor/visualizacionXsdCustoms.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PLANTILL\Circular%20de%20Procedimient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BE157-4C86-480F-8002-58016EB3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de Procedimientos</Template>
  <TotalTime>0</TotalTime>
  <Pages>52</Pages>
  <Words>17257</Words>
  <Characters>97552</Characters>
  <Application>Microsoft Office Word</Application>
  <DocSecurity>4</DocSecurity>
  <Lines>812</Lines>
  <Paragraphs>229</Paragraphs>
  <ScaleCrop>false</ScaleCrop>
  <HeadingPairs>
    <vt:vector size="2" baseType="variant">
      <vt:variant>
        <vt:lpstr>Título</vt:lpstr>
      </vt:variant>
      <vt:variant>
        <vt:i4>1</vt:i4>
      </vt:variant>
    </vt:vector>
  </HeadingPairs>
  <TitlesOfParts>
    <vt:vector size="1" baseType="lpstr">
      <vt:lpstr>Procedimiento General de Admisión Temporal para Reexportación en el mismo estado DESPA-PG-04 (Al 11MAY2020)</vt:lpstr>
    </vt:vector>
  </TitlesOfParts>
  <Manager>Angélica Rojas Corzo</Manager>
  <Company>SUNAT - DPI</Company>
  <LinksUpToDate>false</LinksUpToDate>
  <CharactersWithSpaces>114580</CharactersWithSpaces>
  <SharedDoc>false</SharedDoc>
  <HLinks>
    <vt:vector size="18" baseType="variant">
      <vt:variant>
        <vt:i4>6160406</vt:i4>
      </vt:variant>
      <vt:variant>
        <vt:i4>6</vt:i4>
      </vt:variant>
      <vt:variant>
        <vt:i4>0</vt:i4>
      </vt:variant>
      <vt:variant>
        <vt:i4>5</vt:i4>
      </vt:variant>
      <vt:variant>
        <vt:lpwstr>http://www.sunat.gob.pe/legislacion/procedim/despacho/importacion/importac/procGeneral/anexos/ANEXO5-RIN-11-2014.doc</vt:lpwstr>
      </vt:variant>
      <vt:variant>
        <vt:lpwstr/>
      </vt:variant>
      <vt:variant>
        <vt:i4>5767190</vt:i4>
      </vt:variant>
      <vt:variant>
        <vt:i4>3</vt:i4>
      </vt:variant>
      <vt:variant>
        <vt:i4>0</vt:i4>
      </vt:variant>
      <vt:variant>
        <vt:i4>5</vt:i4>
      </vt:variant>
      <vt:variant>
        <vt:lpwstr>http://www.sunat.gob.pe/legislacion/procedim/despacho/importacion/importac/procGeneral/anexos/ANEXO3-RIN-11-2014.doc</vt:lpwstr>
      </vt:variant>
      <vt:variant>
        <vt:lpwstr/>
      </vt:variant>
      <vt:variant>
        <vt:i4>5636118</vt:i4>
      </vt:variant>
      <vt:variant>
        <vt:i4>0</vt:i4>
      </vt:variant>
      <vt:variant>
        <vt:i4>0</vt:i4>
      </vt:variant>
      <vt:variant>
        <vt:i4>5</vt:i4>
      </vt:variant>
      <vt:variant>
        <vt:lpwstr>http://www.sunat.gob.pe/legislacion/procedim/despacho/importacion/importac/procGeneral/anexos/ANEXO1-RIN-11-2018.doc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 Admisión temporal para reexportación en el mismo estado DESPA-PG-04 (Al 21MAY2020)</dc:title>
  <dc:subject>Remisión de DPI a GRSA para INJA</dc:subject>
  <dc:creator>Mónica Sánchez Távara</dc:creator>
  <cp:keywords>Memo. Electr. 0020-2020-312100</cp:keywords>
  <dc:description>Recoge observaciones de la GRSA</dc:description>
  <cp:lastModifiedBy>Sanchez Tavara Monica Cecilia</cp:lastModifiedBy>
  <cp:revision>2</cp:revision>
  <cp:lastPrinted>2020-02-28T00:51:00Z</cp:lastPrinted>
  <dcterms:created xsi:type="dcterms:W3CDTF">2020-06-02T20:21:00Z</dcterms:created>
  <dcterms:modified xsi:type="dcterms:W3CDTF">2020-06-02T20:21:00Z</dcterms:modified>
  <cp:version>2</cp:version>
</cp:coreProperties>
</file>